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3C5E6" w14:textId="4FCADB98" w:rsidR="00CD0634" w:rsidRPr="00DB761C" w:rsidRDefault="5098EFED" w:rsidP="7C756D3E">
      <w:pPr>
        <w:jc w:val="center"/>
        <w:rPr>
          <w:rFonts w:cstheme="minorBidi"/>
        </w:rPr>
      </w:pPr>
      <w:r w:rsidRPr="00DB761C">
        <w:rPr>
          <w:noProof/>
        </w:rPr>
        <w:drawing>
          <wp:inline distT="0" distB="0" distL="0" distR="0" wp14:anchorId="57A70D23" wp14:editId="44A55199">
            <wp:extent cx="2457450" cy="2403321"/>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457450" cy="2403321"/>
                    </a:xfrm>
                    <a:prstGeom prst="rect">
                      <a:avLst/>
                    </a:prstGeom>
                  </pic:spPr>
                </pic:pic>
              </a:graphicData>
            </a:graphic>
          </wp:inline>
        </w:drawing>
      </w:r>
    </w:p>
    <w:p w14:paraId="39DBD9DA" w14:textId="77777777" w:rsidR="00CD0634" w:rsidRPr="00DB761C" w:rsidRDefault="00CD0634" w:rsidP="008B5310">
      <w:pPr>
        <w:rPr>
          <w:rFonts w:cstheme="minorHAnsi"/>
        </w:rPr>
      </w:pPr>
    </w:p>
    <w:p w14:paraId="42415D1B" w14:textId="77777777" w:rsidR="00CD0634" w:rsidRPr="00DB761C" w:rsidRDefault="00CD0634" w:rsidP="008B5310">
      <w:pPr>
        <w:pStyle w:val="Default"/>
        <w:jc w:val="center"/>
        <w:rPr>
          <w:rFonts w:ascii="Times New Roman" w:eastAsia="Yu Mincho Light" w:hAnsi="Times New Roman" w:cs="Times New Roman"/>
          <w:color w:val="000000" w:themeColor="text1"/>
        </w:rPr>
      </w:pPr>
    </w:p>
    <w:p w14:paraId="609DB7A3" w14:textId="12D4695C" w:rsidR="00CD0634" w:rsidRPr="00DB761C" w:rsidRDefault="00CD0634" w:rsidP="008B5310">
      <w:pPr>
        <w:pStyle w:val="Default"/>
        <w:jc w:val="center"/>
        <w:rPr>
          <w:rFonts w:ascii="Times New Roman" w:hAnsi="Times New Roman" w:cs="Times New Roman"/>
          <w:sz w:val="44"/>
          <w:szCs w:val="44"/>
          <w:u w:val="single"/>
        </w:rPr>
      </w:pPr>
      <w:r w:rsidRPr="00DB761C">
        <w:rPr>
          <w:rFonts w:ascii="Times New Roman" w:hAnsi="Times New Roman" w:cs="Times New Roman"/>
          <w:sz w:val="44"/>
          <w:szCs w:val="44"/>
          <w:u w:val="single"/>
        </w:rPr>
        <w:t>Senior Design Documentation</w:t>
      </w:r>
    </w:p>
    <w:p w14:paraId="0138E269" w14:textId="77777777" w:rsidR="007871F6" w:rsidRPr="00DB761C" w:rsidRDefault="007871F6" w:rsidP="008B5310">
      <w:pPr>
        <w:pStyle w:val="Default"/>
        <w:jc w:val="center"/>
        <w:rPr>
          <w:rFonts w:ascii="Times New Roman" w:hAnsi="Times New Roman" w:cs="Times New Roman"/>
          <w:sz w:val="44"/>
          <w:szCs w:val="44"/>
          <w:u w:val="single"/>
        </w:rPr>
      </w:pPr>
    </w:p>
    <w:p w14:paraId="6431CB7B" w14:textId="77777777" w:rsidR="007871F6" w:rsidRPr="00DB761C" w:rsidRDefault="00FB37F7" w:rsidP="008B5310">
      <w:pPr>
        <w:pStyle w:val="Default"/>
        <w:jc w:val="center"/>
        <w:rPr>
          <w:rFonts w:ascii="Times New Roman" w:hAnsi="Times New Roman" w:cs="Times New Roman"/>
          <w:b/>
          <w:i/>
          <w:sz w:val="36"/>
          <w:szCs w:val="36"/>
        </w:rPr>
      </w:pPr>
      <w:r w:rsidRPr="00DB761C">
        <w:rPr>
          <w:rFonts w:ascii="Times New Roman" w:hAnsi="Times New Roman" w:cs="Times New Roman"/>
          <w:b/>
          <w:i/>
          <w:sz w:val="48"/>
          <w:szCs w:val="48"/>
        </w:rPr>
        <w:t>FLASC</w:t>
      </w:r>
      <w:r w:rsidRPr="00DB761C">
        <w:rPr>
          <w:rFonts w:ascii="Times New Roman" w:hAnsi="Times New Roman" w:cs="Times New Roman"/>
          <w:b/>
          <w:i/>
          <w:sz w:val="36"/>
          <w:szCs w:val="36"/>
        </w:rPr>
        <w:t xml:space="preserve"> </w:t>
      </w:r>
    </w:p>
    <w:p w14:paraId="6FD34047" w14:textId="476E0E92" w:rsidR="00711BEE" w:rsidRPr="00DB761C" w:rsidRDefault="00FB37F7" w:rsidP="008B5310">
      <w:pPr>
        <w:pStyle w:val="Default"/>
        <w:jc w:val="center"/>
        <w:rPr>
          <w:rFonts w:ascii="Times New Roman" w:hAnsi="Times New Roman" w:cs="Times New Roman"/>
          <w:b/>
          <w:i/>
          <w:sz w:val="28"/>
          <w:szCs w:val="28"/>
        </w:rPr>
      </w:pPr>
      <w:r w:rsidRPr="00DB761C">
        <w:rPr>
          <w:rFonts w:ascii="Times New Roman" w:hAnsi="Times New Roman" w:cs="Times New Roman"/>
          <w:b/>
          <w:i/>
          <w:sz w:val="28"/>
          <w:szCs w:val="28"/>
        </w:rPr>
        <w:t>(Fast Liquid Analysis and Sanitization Container)</w:t>
      </w:r>
    </w:p>
    <w:p w14:paraId="1D0FDA5C" w14:textId="1315ABC4" w:rsidR="09D1277D" w:rsidRPr="00DB761C" w:rsidRDefault="09D1277D" w:rsidP="008B5310">
      <w:pPr>
        <w:pStyle w:val="Default"/>
        <w:jc w:val="center"/>
        <w:rPr>
          <w:rFonts w:ascii="Times New Roman" w:eastAsia="Yu Mincho Light" w:hAnsi="Times New Roman" w:cs="Times New Roman"/>
          <w:b/>
          <w:i/>
          <w:color w:val="000000" w:themeColor="text1"/>
        </w:rPr>
      </w:pPr>
    </w:p>
    <w:p w14:paraId="1655D889" w14:textId="213E7A6C" w:rsidR="00711BEE" w:rsidRPr="00DB761C" w:rsidRDefault="00711BEE" w:rsidP="008B5310">
      <w:pPr>
        <w:pStyle w:val="Default"/>
        <w:jc w:val="center"/>
        <w:rPr>
          <w:rFonts w:ascii="Times New Roman" w:hAnsi="Times New Roman" w:cs="Times New Roman"/>
          <w:sz w:val="28"/>
          <w:szCs w:val="28"/>
        </w:rPr>
      </w:pPr>
      <w:r w:rsidRPr="00DB761C">
        <w:rPr>
          <w:rFonts w:ascii="Times New Roman" w:hAnsi="Times New Roman" w:cs="Times New Roman"/>
          <w:sz w:val="28"/>
          <w:szCs w:val="28"/>
        </w:rPr>
        <w:t>Prepared by:</w:t>
      </w:r>
    </w:p>
    <w:p w14:paraId="5A3391BA" w14:textId="7F0F48DB" w:rsidR="09D1277D" w:rsidRPr="00DB761C" w:rsidRDefault="09D1277D" w:rsidP="008B5310">
      <w:pPr>
        <w:pStyle w:val="Default"/>
        <w:jc w:val="center"/>
        <w:rPr>
          <w:rFonts w:ascii="Times New Roman" w:eastAsia="Yu Mincho Light" w:hAnsi="Times New Roman" w:cs="Times New Roman"/>
          <w:color w:val="000000" w:themeColor="text1"/>
        </w:rPr>
      </w:pPr>
    </w:p>
    <w:p w14:paraId="7660B33E" w14:textId="57A49D94" w:rsidR="00711BEE" w:rsidRPr="00DB761C" w:rsidRDefault="00711BEE" w:rsidP="008B5310">
      <w:pPr>
        <w:pStyle w:val="Default"/>
        <w:jc w:val="center"/>
        <w:rPr>
          <w:rFonts w:ascii="Times New Roman" w:hAnsi="Times New Roman" w:cs="Times New Roman"/>
          <w:sz w:val="28"/>
          <w:szCs w:val="28"/>
          <w:u w:val="single"/>
        </w:rPr>
      </w:pPr>
      <w:r w:rsidRPr="00DB761C">
        <w:rPr>
          <w:rFonts w:ascii="Times New Roman" w:hAnsi="Times New Roman" w:cs="Times New Roman"/>
          <w:b/>
          <w:sz w:val="28"/>
          <w:szCs w:val="28"/>
          <w:u w:val="single"/>
        </w:rPr>
        <w:t xml:space="preserve">Group </w:t>
      </w:r>
      <w:r w:rsidR="00F95A75" w:rsidRPr="00DB761C">
        <w:rPr>
          <w:rFonts w:ascii="Times New Roman" w:hAnsi="Times New Roman" w:cs="Times New Roman"/>
          <w:b/>
          <w:sz w:val="28"/>
          <w:szCs w:val="28"/>
          <w:u w:val="single"/>
        </w:rPr>
        <w:t>#</w:t>
      </w:r>
      <w:r w:rsidR="647F8FB0" w:rsidRPr="00DB761C">
        <w:rPr>
          <w:rFonts w:ascii="Times New Roman" w:hAnsi="Times New Roman" w:cs="Times New Roman"/>
          <w:b/>
          <w:sz w:val="28"/>
          <w:szCs w:val="28"/>
          <w:u w:val="single"/>
        </w:rPr>
        <w:t>5</w:t>
      </w:r>
    </w:p>
    <w:p w14:paraId="76C9498E" w14:textId="29CB6679" w:rsidR="00711BEE" w:rsidRPr="00DB761C" w:rsidRDefault="00711BEE" w:rsidP="008B5310">
      <w:pPr>
        <w:pStyle w:val="Default"/>
        <w:jc w:val="center"/>
        <w:rPr>
          <w:rFonts w:ascii="Times New Roman" w:hAnsi="Times New Roman" w:cs="Times New Roman"/>
          <w:b/>
          <w:bCs/>
          <w:i/>
          <w:iCs/>
          <w:sz w:val="28"/>
          <w:szCs w:val="28"/>
        </w:rPr>
      </w:pPr>
      <w:r w:rsidRPr="00DB761C">
        <w:rPr>
          <w:rFonts w:ascii="Times New Roman" w:hAnsi="Times New Roman" w:cs="Times New Roman"/>
          <w:b/>
          <w:bCs/>
          <w:i/>
          <w:iCs/>
          <w:sz w:val="28"/>
          <w:szCs w:val="28"/>
        </w:rPr>
        <w:t>Self-Sponsored</w:t>
      </w:r>
    </w:p>
    <w:p w14:paraId="7B26F6C3" w14:textId="62A7198C" w:rsidR="001D12C8" w:rsidRPr="00DB761C" w:rsidRDefault="001D12C8" w:rsidP="008B5310">
      <w:pPr>
        <w:pStyle w:val="Default"/>
        <w:jc w:val="center"/>
        <w:rPr>
          <w:rFonts w:ascii="Times New Roman" w:hAnsi="Times New Roman" w:cs="Times New Roman"/>
          <w:sz w:val="28"/>
          <w:szCs w:val="28"/>
        </w:rPr>
      </w:pPr>
    </w:p>
    <w:p w14:paraId="35BBB431" w14:textId="5BF9769D" w:rsidR="1AE7B345" w:rsidRPr="00DB761C" w:rsidRDefault="78C8F333" w:rsidP="008B5310">
      <w:pPr>
        <w:pStyle w:val="Default"/>
        <w:jc w:val="center"/>
        <w:rPr>
          <w:rFonts w:ascii="Times New Roman" w:hAnsi="Times New Roman" w:cs="Times New Roman"/>
          <w:b/>
          <w:sz w:val="28"/>
          <w:szCs w:val="28"/>
        </w:rPr>
      </w:pPr>
      <w:r w:rsidRPr="00DB761C">
        <w:rPr>
          <w:rFonts w:ascii="Times New Roman" w:hAnsi="Times New Roman" w:cs="Times New Roman"/>
          <w:b/>
          <w:sz w:val="28"/>
          <w:szCs w:val="28"/>
        </w:rPr>
        <w:t xml:space="preserve">Neeil Gandhi </w:t>
      </w:r>
      <w:r w:rsidR="1AE7B345" w:rsidRPr="00DB761C">
        <w:rPr>
          <w:rFonts w:ascii="Times New Roman" w:hAnsi="Times New Roman" w:cs="Times New Roman"/>
        </w:rPr>
        <w:tab/>
      </w:r>
      <w:r w:rsidR="6B40E677" w:rsidRPr="00DB761C">
        <w:rPr>
          <w:rFonts w:ascii="Times New Roman" w:hAnsi="Times New Roman" w:cs="Times New Roman"/>
          <w:b/>
          <w:sz w:val="28"/>
          <w:szCs w:val="28"/>
        </w:rPr>
        <w:t xml:space="preserve">  </w:t>
      </w:r>
      <w:r w:rsidR="75F674D6" w:rsidRPr="00DB761C">
        <w:rPr>
          <w:rFonts w:ascii="Times New Roman" w:hAnsi="Times New Roman" w:cs="Times New Roman"/>
          <w:b/>
          <w:sz w:val="28"/>
          <w:szCs w:val="28"/>
        </w:rPr>
        <w:t xml:space="preserve">     </w:t>
      </w:r>
      <w:r w:rsidR="6B40E677" w:rsidRPr="00DB761C">
        <w:rPr>
          <w:rFonts w:ascii="Times New Roman" w:hAnsi="Times New Roman" w:cs="Times New Roman"/>
          <w:b/>
          <w:sz w:val="28"/>
          <w:szCs w:val="28"/>
        </w:rPr>
        <w:t xml:space="preserve"> </w:t>
      </w:r>
      <w:r w:rsidRPr="00DB761C">
        <w:rPr>
          <w:rFonts w:ascii="Times New Roman" w:hAnsi="Times New Roman" w:cs="Times New Roman"/>
          <w:b/>
          <w:sz w:val="28"/>
          <w:szCs w:val="28"/>
        </w:rPr>
        <w:t>(Photonic Science and Engineering)</w:t>
      </w:r>
    </w:p>
    <w:p w14:paraId="662BAF4C" w14:textId="77777777" w:rsidR="00031613" w:rsidRPr="00DB761C" w:rsidRDefault="00031613" w:rsidP="00031613">
      <w:pPr>
        <w:pStyle w:val="Default"/>
        <w:jc w:val="center"/>
        <w:rPr>
          <w:rFonts w:ascii="Times New Roman" w:hAnsi="Times New Roman" w:cs="Times New Roman"/>
          <w:b/>
          <w:sz w:val="28"/>
          <w:szCs w:val="28"/>
        </w:rPr>
      </w:pPr>
      <w:r w:rsidRPr="00DB761C">
        <w:rPr>
          <w:rFonts w:ascii="Times New Roman" w:hAnsi="Times New Roman" w:cs="Times New Roman"/>
          <w:b/>
          <w:sz w:val="28"/>
          <w:szCs w:val="28"/>
        </w:rPr>
        <w:t xml:space="preserve">Ryan Koons </w:t>
      </w:r>
      <w:r w:rsidRPr="00DB761C">
        <w:rPr>
          <w:rFonts w:ascii="Times New Roman" w:hAnsi="Times New Roman" w:cs="Times New Roman"/>
        </w:rPr>
        <w:tab/>
      </w:r>
      <w:r w:rsidRPr="00DB761C">
        <w:rPr>
          <w:rFonts w:ascii="Times New Roman" w:hAnsi="Times New Roman" w:cs="Times New Roman"/>
        </w:rPr>
        <w:tab/>
      </w:r>
      <w:r w:rsidRPr="00DB761C">
        <w:rPr>
          <w:rFonts w:ascii="Times New Roman" w:hAnsi="Times New Roman" w:cs="Times New Roman"/>
        </w:rPr>
        <w:tab/>
        <w:t xml:space="preserve"> </w:t>
      </w:r>
      <w:r w:rsidRPr="00DB761C">
        <w:rPr>
          <w:rFonts w:ascii="Times New Roman" w:hAnsi="Times New Roman" w:cs="Times New Roman"/>
          <w:b/>
          <w:sz w:val="28"/>
          <w:szCs w:val="28"/>
        </w:rPr>
        <w:t xml:space="preserve">       (Electrical Engineering)</w:t>
      </w:r>
    </w:p>
    <w:p w14:paraId="34F0E4C1" w14:textId="77777777" w:rsidR="00031613" w:rsidRPr="00DB761C" w:rsidRDefault="00031613" w:rsidP="00031613">
      <w:pPr>
        <w:pStyle w:val="Default"/>
        <w:jc w:val="center"/>
        <w:rPr>
          <w:rFonts w:ascii="Times New Roman" w:hAnsi="Times New Roman" w:cs="Times New Roman"/>
          <w:b/>
          <w:sz w:val="28"/>
          <w:szCs w:val="28"/>
        </w:rPr>
      </w:pPr>
      <w:r w:rsidRPr="00DB761C">
        <w:rPr>
          <w:rFonts w:ascii="Times New Roman" w:hAnsi="Times New Roman" w:cs="Times New Roman"/>
          <w:b/>
          <w:sz w:val="28"/>
          <w:szCs w:val="28"/>
        </w:rPr>
        <w:t xml:space="preserve">Dean Pickett </w:t>
      </w:r>
      <w:r w:rsidRPr="00DB761C">
        <w:rPr>
          <w:rFonts w:ascii="Times New Roman" w:hAnsi="Times New Roman" w:cs="Times New Roman"/>
        </w:rPr>
        <w:tab/>
      </w:r>
      <w:r w:rsidRPr="00DB761C">
        <w:rPr>
          <w:rFonts w:ascii="Times New Roman" w:hAnsi="Times New Roman" w:cs="Times New Roman"/>
        </w:rPr>
        <w:tab/>
      </w:r>
      <w:r w:rsidRPr="00DB761C">
        <w:rPr>
          <w:rFonts w:ascii="Times New Roman" w:hAnsi="Times New Roman" w:cs="Times New Roman"/>
        </w:rPr>
        <w:tab/>
      </w:r>
      <w:r w:rsidRPr="00DB761C">
        <w:rPr>
          <w:rFonts w:ascii="Times New Roman" w:hAnsi="Times New Roman" w:cs="Times New Roman"/>
          <w:b/>
          <w:sz w:val="28"/>
          <w:szCs w:val="28"/>
        </w:rPr>
        <w:t xml:space="preserve">       (Electrical Engineering)</w:t>
      </w:r>
    </w:p>
    <w:p w14:paraId="57C37914" w14:textId="52F44623" w:rsidR="69322373" w:rsidRPr="00DB761C" w:rsidRDefault="1B38AF0E" w:rsidP="008B5310">
      <w:pPr>
        <w:pStyle w:val="Default"/>
        <w:jc w:val="center"/>
        <w:rPr>
          <w:rFonts w:ascii="Times New Roman" w:hAnsi="Times New Roman" w:cs="Times New Roman"/>
          <w:b/>
          <w:bCs/>
          <w:sz w:val="28"/>
          <w:szCs w:val="28"/>
        </w:rPr>
      </w:pPr>
      <w:r w:rsidRPr="00DB761C">
        <w:rPr>
          <w:rFonts w:ascii="Times New Roman" w:hAnsi="Times New Roman" w:cs="Times New Roman"/>
          <w:b/>
          <w:bCs/>
          <w:sz w:val="28"/>
          <w:szCs w:val="28"/>
        </w:rPr>
        <w:t>Matthew Woodruff      (Photonic Science and Engineering)</w:t>
      </w:r>
    </w:p>
    <w:p w14:paraId="459556E6" w14:textId="3FEB3DC3" w:rsidR="00CF6421" w:rsidRPr="00DB761C" w:rsidRDefault="00CF6421" w:rsidP="008B5310">
      <w:pPr>
        <w:pStyle w:val="Default"/>
        <w:jc w:val="center"/>
        <w:rPr>
          <w:rFonts w:ascii="Times New Roman" w:eastAsia="Yu Mincho Light" w:hAnsi="Times New Roman" w:cs="Times New Roman"/>
          <w:b/>
          <w:color w:val="000000" w:themeColor="text1"/>
        </w:rPr>
      </w:pPr>
    </w:p>
    <w:p w14:paraId="18901BB6" w14:textId="7747395C" w:rsidR="09D1277D" w:rsidRPr="00DB761C" w:rsidRDefault="09D1277D" w:rsidP="008B5310">
      <w:pPr>
        <w:pStyle w:val="Default"/>
        <w:jc w:val="center"/>
        <w:rPr>
          <w:rFonts w:ascii="Times New Roman" w:eastAsia="Yu Mincho Light" w:hAnsi="Times New Roman" w:cs="Times New Roman"/>
          <w:b/>
          <w:color w:val="000000" w:themeColor="text1"/>
        </w:rPr>
      </w:pPr>
    </w:p>
    <w:p w14:paraId="1E1FA561" w14:textId="5769FA51" w:rsidR="00283F87" w:rsidRPr="00DB761C" w:rsidRDefault="00283F87" w:rsidP="008B5310">
      <w:pPr>
        <w:pStyle w:val="Default"/>
        <w:jc w:val="center"/>
        <w:rPr>
          <w:rFonts w:ascii="Times New Roman" w:eastAsia="Yu Mincho Light" w:hAnsi="Times New Roman" w:cs="Times New Roman"/>
          <w:b/>
          <w:color w:val="000000" w:themeColor="text1"/>
        </w:rPr>
      </w:pPr>
    </w:p>
    <w:p w14:paraId="6A0AC5EB" w14:textId="77777777" w:rsidR="00CD0634" w:rsidRPr="00DB761C" w:rsidRDefault="00CD0634" w:rsidP="008B5310">
      <w:pPr>
        <w:pStyle w:val="Default"/>
        <w:jc w:val="center"/>
        <w:rPr>
          <w:rFonts w:ascii="Times New Roman" w:eastAsia="Yu Mincho Light" w:hAnsi="Times New Roman" w:cs="Times New Roman"/>
          <w:b/>
          <w:color w:val="000000" w:themeColor="text1"/>
        </w:rPr>
      </w:pPr>
    </w:p>
    <w:p w14:paraId="3130B86A" w14:textId="04BCA869" w:rsidR="00711BEE" w:rsidRPr="00DB761C" w:rsidRDefault="00711BEE" w:rsidP="008B5310">
      <w:pPr>
        <w:pStyle w:val="Default"/>
        <w:jc w:val="center"/>
        <w:rPr>
          <w:rFonts w:ascii="Times New Roman" w:hAnsi="Times New Roman" w:cs="Times New Roman"/>
          <w:sz w:val="28"/>
          <w:szCs w:val="28"/>
        </w:rPr>
      </w:pPr>
      <w:r w:rsidRPr="00DB761C">
        <w:rPr>
          <w:rFonts w:ascii="Times New Roman" w:hAnsi="Times New Roman" w:cs="Times New Roman"/>
          <w:sz w:val="28"/>
          <w:szCs w:val="28"/>
        </w:rPr>
        <w:t xml:space="preserve">Submission Date: </w:t>
      </w:r>
      <w:r w:rsidR="00B16803" w:rsidRPr="00DB761C">
        <w:rPr>
          <w:rFonts w:ascii="Times New Roman" w:hAnsi="Times New Roman" w:cs="Times New Roman"/>
          <w:sz w:val="28"/>
          <w:szCs w:val="28"/>
        </w:rPr>
        <w:t>12/</w:t>
      </w:r>
      <w:r w:rsidR="00374A34" w:rsidRPr="00DB761C">
        <w:rPr>
          <w:rFonts w:ascii="Times New Roman" w:hAnsi="Times New Roman" w:cs="Times New Roman"/>
          <w:sz w:val="28"/>
          <w:szCs w:val="28"/>
        </w:rPr>
        <w:t>0</w:t>
      </w:r>
      <w:r w:rsidR="00262F2A" w:rsidRPr="00DB761C">
        <w:rPr>
          <w:rFonts w:ascii="Times New Roman" w:hAnsi="Times New Roman" w:cs="Times New Roman"/>
          <w:sz w:val="28"/>
          <w:szCs w:val="28"/>
        </w:rPr>
        <w:t>4</w:t>
      </w:r>
      <w:r w:rsidR="00374A34" w:rsidRPr="00DB761C">
        <w:rPr>
          <w:rFonts w:ascii="Times New Roman" w:hAnsi="Times New Roman" w:cs="Times New Roman"/>
          <w:sz w:val="28"/>
          <w:szCs w:val="28"/>
        </w:rPr>
        <w:t>/</w:t>
      </w:r>
      <w:r w:rsidR="6E6CC4BA" w:rsidRPr="00DB761C">
        <w:rPr>
          <w:rFonts w:ascii="Times New Roman" w:hAnsi="Times New Roman" w:cs="Times New Roman"/>
          <w:sz w:val="28"/>
          <w:szCs w:val="28"/>
        </w:rPr>
        <w:t>202</w:t>
      </w:r>
      <w:r w:rsidR="7D3CAB3A" w:rsidRPr="00DB761C">
        <w:rPr>
          <w:rFonts w:ascii="Times New Roman" w:hAnsi="Times New Roman" w:cs="Times New Roman"/>
          <w:sz w:val="28"/>
          <w:szCs w:val="28"/>
        </w:rPr>
        <w:t>1</w:t>
      </w:r>
    </w:p>
    <w:p w14:paraId="1DBDD232" w14:textId="17B4E5AC" w:rsidR="00283F87" w:rsidRPr="00DB761C" w:rsidRDefault="00283F87" w:rsidP="008B5310">
      <w:pPr>
        <w:pStyle w:val="Default"/>
        <w:rPr>
          <w:rFonts w:ascii="Times New Roman" w:hAnsi="Times New Roman" w:cs="Times New Roman"/>
          <w:sz w:val="28"/>
          <w:szCs w:val="28"/>
        </w:rPr>
      </w:pPr>
    </w:p>
    <w:p w14:paraId="69570412" w14:textId="6A31C7FE" w:rsidR="00283F87" w:rsidRPr="00DB761C" w:rsidRDefault="00711BEE" w:rsidP="008B5310">
      <w:pPr>
        <w:pStyle w:val="Default"/>
        <w:jc w:val="center"/>
        <w:rPr>
          <w:rFonts w:ascii="Times New Roman" w:hAnsi="Times New Roman" w:cs="Times New Roman"/>
          <w:sz w:val="28"/>
          <w:szCs w:val="28"/>
        </w:rPr>
      </w:pPr>
      <w:r w:rsidRPr="00DB761C">
        <w:rPr>
          <w:rFonts w:ascii="Times New Roman" w:hAnsi="Times New Roman" w:cs="Times New Roman"/>
          <w:sz w:val="28"/>
          <w:szCs w:val="28"/>
        </w:rPr>
        <w:t>Dr. Samuel Richie</w:t>
      </w:r>
      <w:r w:rsidR="00283F87" w:rsidRPr="00DB761C">
        <w:rPr>
          <w:rFonts w:ascii="Times New Roman" w:hAnsi="Times New Roman" w:cs="Times New Roman"/>
          <w:sz w:val="28"/>
          <w:szCs w:val="28"/>
        </w:rPr>
        <w:t xml:space="preserve"> &amp; Dr. Aravinda Kar</w:t>
      </w:r>
    </w:p>
    <w:p w14:paraId="16D5D427" w14:textId="1A978B0E" w:rsidR="00711BEE" w:rsidRPr="00DB761C" w:rsidRDefault="6E6CC4BA" w:rsidP="008B5310">
      <w:pPr>
        <w:pStyle w:val="Default"/>
        <w:jc w:val="center"/>
        <w:rPr>
          <w:rFonts w:ascii="Times New Roman" w:hAnsi="Times New Roman" w:cs="Times New Roman"/>
          <w:sz w:val="28"/>
          <w:szCs w:val="28"/>
        </w:rPr>
      </w:pPr>
      <w:r w:rsidRPr="00DB761C">
        <w:rPr>
          <w:rFonts w:ascii="Times New Roman" w:hAnsi="Times New Roman" w:cs="Times New Roman"/>
          <w:sz w:val="28"/>
          <w:szCs w:val="28"/>
        </w:rPr>
        <w:t>EEL 491</w:t>
      </w:r>
      <w:r w:rsidR="00B16803" w:rsidRPr="00DB761C">
        <w:rPr>
          <w:rFonts w:ascii="Times New Roman" w:hAnsi="Times New Roman" w:cs="Times New Roman"/>
          <w:sz w:val="28"/>
          <w:szCs w:val="28"/>
        </w:rPr>
        <w:t>5L</w:t>
      </w:r>
      <w:r w:rsidRPr="00DB761C">
        <w:rPr>
          <w:rFonts w:ascii="Times New Roman" w:hAnsi="Times New Roman" w:cs="Times New Roman"/>
          <w:sz w:val="28"/>
          <w:szCs w:val="28"/>
        </w:rPr>
        <w:t xml:space="preserve">, </w:t>
      </w:r>
      <w:r w:rsidR="003A5848" w:rsidRPr="00DB761C">
        <w:rPr>
          <w:rFonts w:ascii="Times New Roman" w:hAnsi="Times New Roman" w:cs="Times New Roman"/>
          <w:sz w:val="28"/>
          <w:szCs w:val="28"/>
        </w:rPr>
        <w:t>Fall</w:t>
      </w:r>
      <w:r w:rsidRPr="00DB761C">
        <w:rPr>
          <w:rFonts w:ascii="Times New Roman" w:hAnsi="Times New Roman" w:cs="Times New Roman"/>
          <w:sz w:val="28"/>
          <w:szCs w:val="28"/>
        </w:rPr>
        <w:t xml:space="preserve"> 202</w:t>
      </w:r>
      <w:r w:rsidR="207594D7" w:rsidRPr="00DB761C">
        <w:rPr>
          <w:rFonts w:ascii="Times New Roman" w:hAnsi="Times New Roman" w:cs="Times New Roman"/>
          <w:sz w:val="28"/>
          <w:szCs w:val="28"/>
        </w:rPr>
        <w:t>1</w:t>
      </w:r>
    </w:p>
    <w:p w14:paraId="2438ACA5" w14:textId="44CC0D86" w:rsidR="00711BEE" w:rsidRPr="00DB761C" w:rsidRDefault="00711BEE" w:rsidP="008B5310">
      <w:pPr>
        <w:pStyle w:val="Default"/>
        <w:jc w:val="center"/>
        <w:rPr>
          <w:rFonts w:ascii="Times New Roman" w:hAnsi="Times New Roman" w:cs="Times New Roman"/>
          <w:sz w:val="28"/>
          <w:szCs w:val="28"/>
        </w:rPr>
      </w:pPr>
      <w:r w:rsidRPr="00DB761C">
        <w:rPr>
          <w:rFonts w:ascii="Times New Roman" w:hAnsi="Times New Roman" w:cs="Times New Roman"/>
          <w:sz w:val="28"/>
          <w:szCs w:val="28"/>
        </w:rPr>
        <w:t>Department of Electrical &amp; Computer Engineering</w:t>
      </w:r>
    </w:p>
    <w:p w14:paraId="757A8FCC" w14:textId="78EC7765" w:rsidR="6FCC9580" w:rsidRPr="00DB761C" w:rsidRDefault="6FCC9580" w:rsidP="008B5310">
      <w:pPr>
        <w:pStyle w:val="Default"/>
        <w:jc w:val="center"/>
        <w:rPr>
          <w:rFonts w:ascii="Times New Roman" w:eastAsia="Yu Mincho Light" w:hAnsi="Times New Roman" w:cs="Times New Roman"/>
          <w:color w:val="000000" w:themeColor="text1"/>
        </w:rPr>
      </w:pPr>
      <w:r w:rsidRPr="00DB761C">
        <w:rPr>
          <w:rFonts w:ascii="Times New Roman" w:hAnsi="Times New Roman" w:cs="Times New Roman"/>
          <w:sz w:val="28"/>
          <w:szCs w:val="28"/>
        </w:rPr>
        <w:t>CREOL, The College of Optics and Photonics</w:t>
      </w:r>
    </w:p>
    <w:p w14:paraId="389F99AC" w14:textId="78EC7765" w:rsidR="004549BD" w:rsidRPr="00DB761C" w:rsidRDefault="00711BEE" w:rsidP="008B5310">
      <w:pPr>
        <w:jc w:val="center"/>
        <w:rPr>
          <w:sz w:val="28"/>
          <w:szCs w:val="28"/>
        </w:rPr>
      </w:pPr>
      <w:r w:rsidRPr="00DB761C">
        <w:rPr>
          <w:sz w:val="28"/>
          <w:szCs w:val="28"/>
        </w:rPr>
        <w:t>University of Central Florida</w:t>
      </w:r>
    </w:p>
    <w:p w14:paraId="2803F5AF" w14:textId="0613974A" w:rsidR="00CD0634" w:rsidRPr="00DB761C" w:rsidRDefault="00CD0634" w:rsidP="008B5310">
      <w:pPr>
        <w:jc w:val="center"/>
        <w:rPr>
          <w:sz w:val="28"/>
          <w:szCs w:val="28"/>
        </w:rPr>
        <w:sectPr w:rsidR="00CD0634" w:rsidRPr="00DB761C" w:rsidSect="0051120F">
          <w:headerReference w:type="default" r:id="rId12"/>
          <w:footerReference w:type="default" r:id="rId13"/>
          <w:headerReference w:type="first" r:id="rId14"/>
          <w:pgSz w:w="12240" w:h="15840"/>
          <w:pgMar w:top="1440" w:right="1440" w:bottom="1440" w:left="2160" w:header="720" w:footer="720" w:gutter="0"/>
          <w:pgNumType w:fmt="lowerRoman" w:start="1"/>
          <w:cols w:space="720"/>
          <w:titlePg/>
          <w:docGrid w:linePitch="360"/>
        </w:sectPr>
      </w:pPr>
    </w:p>
    <w:p w14:paraId="46405003" w14:textId="63FAF4F2" w:rsidR="00CD0634" w:rsidRPr="00DB761C" w:rsidRDefault="00CD0634" w:rsidP="008B5310">
      <w:pPr>
        <w:pStyle w:val="TOCHeading"/>
        <w:numPr>
          <w:ilvl w:val="0"/>
          <w:numId w:val="0"/>
        </w:numPr>
        <w:spacing w:before="0"/>
        <w:rPr>
          <w:rFonts w:eastAsia="MS Gothic" w:cs="Times New Roman"/>
        </w:rPr>
      </w:pPr>
      <w:r w:rsidRPr="00DB761C">
        <w:lastRenderedPageBreak/>
        <w:t>Table of Contents</w:t>
      </w:r>
    </w:p>
    <w:p w14:paraId="1EABA806" w14:textId="0CBC0C81" w:rsidR="00F61D18" w:rsidRPr="00DB761C" w:rsidRDefault="00932BE9">
      <w:pPr>
        <w:pStyle w:val="TOC1"/>
        <w:tabs>
          <w:tab w:val="left" w:pos="480"/>
          <w:tab w:val="right" w:leader="dot" w:pos="8630"/>
        </w:tabs>
        <w:rPr>
          <w:rFonts w:asciiTheme="minorHAnsi" w:eastAsiaTheme="minorEastAsia" w:hAnsiTheme="minorHAnsi" w:cstheme="minorBidi"/>
          <w:b w:val="0"/>
          <w:bCs w:val="0"/>
          <w:noProof/>
          <w:sz w:val="22"/>
          <w:szCs w:val="22"/>
        </w:rPr>
      </w:pPr>
      <w:r w:rsidRPr="00DB761C">
        <w:rPr>
          <w:rFonts w:eastAsia="Calibri" w:cs="Calibri"/>
          <w:caps/>
          <w:sz w:val="20"/>
          <w:szCs w:val="22"/>
        </w:rPr>
        <w:fldChar w:fldCharType="begin"/>
      </w:r>
      <w:r w:rsidRPr="00DB761C">
        <w:rPr>
          <w:rFonts w:eastAsia="Calibri" w:cs="Calibri"/>
          <w:caps/>
          <w:sz w:val="20"/>
          <w:szCs w:val="22"/>
        </w:rPr>
        <w:instrText xml:space="preserve"> TOC \o "1-3" \h \z \u </w:instrText>
      </w:r>
      <w:r w:rsidRPr="00DB761C">
        <w:rPr>
          <w:rFonts w:eastAsia="Calibri" w:cs="Calibri"/>
          <w:caps/>
          <w:sz w:val="20"/>
          <w:szCs w:val="22"/>
        </w:rPr>
        <w:fldChar w:fldCharType="separate"/>
      </w:r>
      <w:hyperlink w:anchor="_Toc89545242" w:history="1">
        <w:r w:rsidR="00F61D18" w:rsidRPr="00DB761C">
          <w:rPr>
            <w:rStyle w:val="Hyperlink"/>
            <w:noProof/>
          </w:rPr>
          <w:t>1</w:t>
        </w:r>
        <w:r w:rsidR="00F61D18" w:rsidRPr="00DB761C">
          <w:rPr>
            <w:rFonts w:asciiTheme="minorHAnsi" w:eastAsiaTheme="minorEastAsia" w:hAnsiTheme="minorHAnsi" w:cstheme="minorBidi"/>
            <w:b w:val="0"/>
            <w:bCs w:val="0"/>
            <w:noProof/>
            <w:sz w:val="22"/>
            <w:szCs w:val="22"/>
          </w:rPr>
          <w:tab/>
        </w:r>
        <w:r w:rsidR="00F61D18" w:rsidRPr="00DB761C">
          <w:rPr>
            <w:rStyle w:val="Hyperlink"/>
            <w:noProof/>
          </w:rPr>
          <w:t>Executive Summary</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_Toc89545242 \h </w:instrText>
        </w:r>
        <w:r w:rsidR="00F61D18" w:rsidRPr="00DB761C">
          <w:rPr>
            <w:noProof/>
            <w:webHidden/>
          </w:rPr>
        </w:r>
        <w:r w:rsidR="00F61D18" w:rsidRPr="00DB761C">
          <w:rPr>
            <w:noProof/>
            <w:webHidden/>
          </w:rPr>
          <w:fldChar w:fldCharType="separate"/>
        </w:r>
        <w:r w:rsidR="00F61D18" w:rsidRPr="00DB761C">
          <w:rPr>
            <w:noProof/>
            <w:webHidden/>
          </w:rPr>
          <w:t>1</w:t>
        </w:r>
        <w:r w:rsidR="00F61D18" w:rsidRPr="00DB761C">
          <w:rPr>
            <w:noProof/>
            <w:webHidden/>
          </w:rPr>
          <w:fldChar w:fldCharType="end"/>
        </w:r>
      </w:hyperlink>
    </w:p>
    <w:p w14:paraId="3A59ACBF" w14:textId="09DD3929" w:rsidR="00F61D18" w:rsidRPr="00DB761C" w:rsidRDefault="00973FFA">
      <w:pPr>
        <w:pStyle w:val="TOC1"/>
        <w:tabs>
          <w:tab w:val="left" w:pos="480"/>
          <w:tab w:val="right" w:leader="dot" w:pos="8630"/>
        </w:tabs>
        <w:rPr>
          <w:rFonts w:asciiTheme="minorHAnsi" w:eastAsiaTheme="minorEastAsia" w:hAnsiTheme="minorHAnsi" w:cstheme="minorBidi"/>
          <w:b w:val="0"/>
          <w:bCs w:val="0"/>
          <w:noProof/>
          <w:sz w:val="22"/>
          <w:szCs w:val="22"/>
        </w:rPr>
      </w:pPr>
      <w:hyperlink w:anchor="_Toc89545243" w:history="1">
        <w:r w:rsidR="00F61D18" w:rsidRPr="00DB761C">
          <w:rPr>
            <w:rStyle w:val="Hyperlink"/>
            <w:noProof/>
          </w:rPr>
          <w:t>2</w:t>
        </w:r>
        <w:r w:rsidR="00F61D18" w:rsidRPr="00DB761C">
          <w:rPr>
            <w:rFonts w:asciiTheme="minorHAnsi" w:eastAsiaTheme="minorEastAsia" w:hAnsiTheme="minorHAnsi" w:cstheme="minorBidi"/>
            <w:b w:val="0"/>
            <w:bCs w:val="0"/>
            <w:noProof/>
            <w:sz w:val="22"/>
            <w:szCs w:val="22"/>
          </w:rPr>
          <w:tab/>
        </w:r>
        <w:r w:rsidR="00F61D18" w:rsidRPr="00DB761C">
          <w:rPr>
            <w:rStyle w:val="Hyperlink"/>
            <w:noProof/>
          </w:rPr>
          <w:t>Initial Project Description</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_Toc89545243 \h </w:instrText>
        </w:r>
        <w:r w:rsidR="00F61D18" w:rsidRPr="00DB761C">
          <w:rPr>
            <w:noProof/>
            <w:webHidden/>
          </w:rPr>
        </w:r>
        <w:r w:rsidR="00F61D18" w:rsidRPr="00DB761C">
          <w:rPr>
            <w:noProof/>
            <w:webHidden/>
          </w:rPr>
          <w:fldChar w:fldCharType="separate"/>
        </w:r>
        <w:r w:rsidR="00F61D18" w:rsidRPr="00DB761C">
          <w:rPr>
            <w:noProof/>
            <w:webHidden/>
          </w:rPr>
          <w:t>2</w:t>
        </w:r>
        <w:r w:rsidR="00F61D18" w:rsidRPr="00DB761C">
          <w:rPr>
            <w:noProof/>
            <w:webHidden/>
          </w:rPr>
          <w:fldChar w:fldCharType="end"/>
        </w:r>
      </w:hyperlink>
    </w:p>
    <w:p w14:paraId="1D44E891" w14:textId="382ADD53" w:rsidR="00F61D18" w:rsidRPr="00DB761C" w:rsidRDefault="00973FFA">
      <w:pPr>
        <w:pStyle w:val="TOC2"/>
        <w:tabs>
          <w:tab w:val="left" w:pos="720"/>
          <w:tab w:val="right" w:leader="dot" w:pos="8630"/>
        </w:tabs>
        <w:rPr>
          <w:rFonts w:asciiTheme="minorHAnsi" w:eastAsiaTheme="minorEastAsia" w:hAnsiTheme="minorHAnsi" w:cstheme="minorBidi"/>
          <w:noProof/>
          <w:sz w:val="22"/>
          <w:szCs w:val="22"/>
        </w:rPr>
      </w:pPr>
      <w:hyperlink w:anchor="_Toc89545244" w:history="1">
        <w:r w:rsidR="00F61D18" w:rsidRPr="00DB761C">
          <w:rPr>
            <w:rStyle w:val="Hyperlink"/>
            <w:noProof/>
          </w:rPr>
          <w:t>2.1</w:t>
        </w:r>
        <w:r w:rsidR="00F61D18" w:rsidRPr="00DB761C">
          <w:rPr>
            <w:rFonts w:asciiTheme="minorHAnsi" w:eastAsiaTheme="minorEastAsia" w:hAnsiTheme="minorHAnsi" w:cstheme="minorBidi"/>
            <w:noProof/>
            <w:sz w:val="22"/>
            <w:szCs w:val="22"/>
          </w:rPr>
          <w:tab/>
        </w:r>
        <w:r w:rsidR="00F61D18" w:rsidRPr="00DB761C">
          <w:rPr>
            <w:rStyle w:val="Hyperlink"/>
            <w:noProof/>
          </w:rPr>
          <w:t>Project Narrative and Motivation</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_Toc89545244 \h </w:instrText>
        </w:r>
        <w:r w:rsidR="00F61D18" w:rsidRPr="00DB761C">
          <w:rPr>
            <w:noProof/>
            <w:webHidden/>
          </w:rPr>
        </w:r>
        <w:r w:rsidR="00F61D18" w:rsidRPr="00DB761C">
          <w:rPr>
            <w:noProof/>
            <w:webHidden/>
          </w:rPr>
          <w:fldChar w:fldCharType="separate"/>
        </w:r>
        <w:r w:rsidR="00F61D18" w:rsidRPr="00DB761C">
          <w:rPr>
            <w:noProof/>
            <w:webHidden/>
          </w:rPr>
          <w:t>2</w:t>
        </w:r>
        <w:r w:rsidR="00F61D18" w:rsidRPr="00DB761C">
          <w:rPr>
            <w:noProof/>
            <w:webHidden/>
          </w:rPr>
          <w:fldChar w:fldCharType="end"/>
        </w:r>
      </w:hyperlink>
    </w:p>
    <w:p w14:paraId="779AB998" w14:textId="342A5D93" w:rsidR="00F61D18" w:rsidRPr="00DB761C" w:rsidRDefault="00973FFA">
      <w:pPr>
        <w:pStyle w:val="TOC2"/>
        <w:tabs>
          <w:tab w:val="left" w:pos="720"/>
          <w:tab w:val="right" w:leader="dot" w:pos="8630"/>
        </w:tabs>
        <w:rPr>
          <w:rFonts w:asciiTheme="minorHAnsi" w:eastAsiaTheme="minorEastAsia" w:hAnsiTheme="minorHAnsi" w:cstheme="minorBidi"/>
          <w:noProof/>
          <w:sz w:val="22"/>
          <w:szCs w:val="22"/>
        </w:rPr>
      </w:pPr>
      <w:hyperlink w:anchor="_Toc89545245" w:history="1">
        <w:r w:rsidR="00F61D18" w:rsidRPr="00DB761C">
          <w:rPr>
            <w:rStyle w:val="Hyperlink"/>
            <w:noProof/>
          </w:rPr>
          <w:t>2.2</w:t>
        </w:r>
        <w:r w:rsidR="00F61D18" w:rsidRPr="00DB761C">
          <w:rPr>
            <w:rFonts w:asciiTheme="minorHAnsi" w:eastAsiaTheme="minorEastAsia" w:hAnsiTheme="minorHAnsi" w:cstheme="minorBidi"/>
            <w:noProof/>
            <w:sz w:val="22"/>
            <w:szCs w:val="22"/>
          </w:rPr>
          <w:tab/>
        </w:r>
        <w:r w:rsidR="00F61D18" w:rsidRPr="00DB761C">
          <w:rPr>
            <w:rStyle w:val="Hyperlink"/>
            <w:noProof/>
          </w:rPr>
          <w:t>Project Components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_Toc89545245 \h </w:instrText>
        </w:r>
        <w:r w:rsidR="00F61D18" w:rsidRPr="00DB761C">
          <w:rPr>
            <w:noProof/>
            <w:webHidden/>
          </w:rPr>
        </w:r>
        <w:r w:rsidR="00F61D18" w:rsidRPr="00DB761C">
          <w:rPr>
            <w:noProof/>
            <w:webHidden/>
          </w:rPr>
          <w:fldChar w:fldCharType="separate"/>
        </w:r>
        <w:r w:rsidR="00F61D18" w:rsidRPr="00DB761C">
          <w:rPr>
            <w:noProof/>
            <w:webHidden/>
          </w:rPr>
          <w:t>2</w:t>
        </w:r>
        <w:r w:rsidR="00F61D18" w:rsidRPr="00DB761C">
          <w:rPr>
            <w:noProof/>
            <w:webHidden/>
          </w:rPr>
          <w:fldChar w:fldCharType="end"/>
        </w:r>
      </w:hyperlink>
    </w:p>
    <w:p w14:paraId="05CF01E5" w14:textId="19083E35"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246" w:history="1">
        <w:r w:rsidR="00F61D18" w:rsidRPr="00DB761C">
          <w:rPr>
            <w:rStyle w:val="Hyperlink"/>
            <w:rFonts w:cs="Times New Roman"/>
            <w:noProof/>
          </w:rPr>
          <w:t>2.2.1</w:t>
        </w:r>
        <w:r w:rsidR="00F61D18" w:rsidRPr="00DB761C">
          <w:rPr>
            <w:rFonts w:asciiTheme="minorHAnsi" w:eastAsiaTheme="minorEastAsia" w:hAnsiTheme="minorHAnsi" w:cstheme="minorBidi"/>
            <w:i w:val="0"/>
            <w:iCs w:val="0"/>
            <w:noProof/>
            <w:sz w:val="22"/>
            <w:szCs w:val="22"/>
          </w:rPr>
          <w:tab/>
        </w:r>
        <w:r w:rsidR="00F61D18" w:rsidRPr="00DB761C">
          <w:rPr>
            <w:rStyle w:val="Hyperlink"/>
            <w:rFonts w:cs="Times New Roman"/>
            <w:noProof/>
          </w:rPr>
          <w:t>Water Quality Sensor</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_Toc89545246 \h </w:instrText>
        </w:r>
        <w:r w:rsidR="00F61D18" w:rsidRPr="00DB761C">
          <w:rPr>
            <w:noProof/>
            <w:webHidden/>
          </w:rPr>
        </w:r>
        <w:r w:rsidR="00F61D18" w:rsidRPr="00DB761C">
          <w:rPr>
            <w:noProof/>
            <w:webHidden/>
          </w:rPr>
          <w:fldChar w:fldCharType="separate"/>
        </w:r>
        <w:r w:rsidR="00F61D18" w:rsidRPr="00DB761C">
          <w:rPr>
            <w:noProof/>
            <w:webHidden/>
          </w:rPr>
          <w:t>2</w:t>
        </w:r>
        <w:r w:rsidR="00F61D18" w:rsidRPr="00DB761C">
          <w:rPr>
            <w:noProof/>
            <w:webHidden/>
          </w:rPr>
          <w:fldChar w:fldCharType="end"/>
        </w:r>
      </w:hyperlink>
    </w:p>
    <w:p w14:paraId="71886376" w14:textId="73A2CAE8"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247" w:history="1">
        <w:r w:rsidR="00F61D18" w:rsidRPr="00DB761C">
          <w:rPr>
            <w:rStyle w:val="Hyperlink"/>
            <w:rFonts w:cs="Times New Roman"/>
            <w:noProof/>
          </w:rPr>
          <w:t>2.2.2</w:t>
        </w:r>
        <w:r w:rsidR="00F61D18" w:rsidRPr="00DB761C">
          <w:rPr>
            <w:rFonts w:asciiTheme="minorHAnsi" w:eastAsiaTheme="minorEastAsia" w:hAnsiTheme="minorHAnsi" w:cstheme="minorBidi"/>
            <w:i w:val="0"/>
            <w:iCs w:val="0"/>
            <w:noProof/>
            <w:sz w:val="22"/>
            <w:szCs w:val="22"/>
          </w:rPr>
          <w:tab/>
        </w:r>
        <w:r w:rsidR="00F61D18" w:rsidRPr="00DB761C">
          <w:rPr>
            <w:rStyle w:val="Hyperlink"/>
            <w:rFonts w:cs="Times New Roman"/>
            <w:noProof/>
          </w:rPr>
          <w:t>Sanitization</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_Toc89545247 \h </w:instrText>
        </w:r>
        <w:r w:rsidR="00F61D18" w:rsidRPr="00DB761C">
          <w:rPr>
            <w:noProof/>
            <w:webHidden/>
          </w:rPr>
        </w:r>
        <w:r w:rsidR="00F61D18" w:rsidRPr="00DB761C">
          <w:rPr>
            <w:noProof/>
            <w:webHidden/>
          </w:rPr>
          <w:fldChar w:fldCharType="separate"/>
        </w:r>
        <w:r w:rsidR="00F61D18" w:rsidRPr="00DB761C">
          <w:rPr>
            <w:noProof/>
            <w:webHidden/>
          </w:rPr>
          <w:t>3</w:t>
        </w:r>
        <w:r w:rsidR="00F61D18" w:rsidRPr="00DB761C">
          <w:rPr>
            <w:noProof/>
            <w:webHidden/>
          </w:rPr>
          <w:fldChar w:fldCharType="end"/>
        </w:r>
      </w:hyperlink>
    </w:p>
    <w:p w14:paraId="185CABB1" w14:textId="30C50690"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248" w:history="1">
        <w:r w:rsidR="00F61D18" w:rsidRPr="00DB761C">
          <w:rPr>
            <w:rStyle w:val="Hyperlink"/>
            <w:rFonts w:cs="Times New Roman"/>
            <w:noProof/>
          </w:rPr>
          <w:t>2.2.3</w:t>
        </w:r>
        <w:r w:rsidR="00F61D18" w:rsidRPr="00DB761C">
          <w:rPr>
            <w:rFonts w:asciiTheme="minorHAnsi" w:eastAsiaTheme="minorEastAsia" w:hAnsiTheme="minorHAnsi" w:cstheme="minorBidi"/>
            <w:i w:val="0"/>
            <w:iCs w:val="0"/>
            <w:noProof/>
            <w:sz w:val="22"/>
            <w:szCs w:val="22"/>
          </w:rPr>
          <w:tab/>
        </w:r>
        <w:r w:rsidR="00F61D18" w:rsidRPr="00DB761C">
          <w:rPr>
            <w:rStyle w:val="Hyperlink"/>
            <w:rFonts w:cs="Times New Roman"/>
            <w:noProof/>
          </w:rPr>
          <w:t>Device Power</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_Toc89545248 \h </w:instrText>
        </w:r>
        <w:r w:rsidR="00F61D18" w:rsidRPr="00DB761C">
          <w:rPr>
            <w:noProof/>
            <w:webHidden/>
          </w:rPr>
        </w:r>
        <w:r w:rsidR="00F61D18" w:rsidRPr="00DB761C">
          <w:rPr>
            <w:noProof/>
            <w:webHidden/>
          </w:rPr>
          <w:fldChar w:fldCharType="separate"/>
        </w:r>
        <w:r w:rsidR="00F61D18" w:rsidRPr="00DB761C">
          <w:rPr>
            <w:noProof/>
            <w:webHidden/>
          </w:rPr>
          <w:t>3</w:t>
        </w:r>
        <w:r w:rsidR="00F61D18" w:rsidRPr="00DB761C">
          <w:rPr>
            <w:noProof/>
            <w:webHidden/>
          </w:rPr>
          <w:fldChar w:fldCharType="end"/>
        </w:r>
      </w:hyperlink>
    </w:p>
    <w:p w14:paraId="363368AA" w14:textId="659C3AB9"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249" w:history="1">
        <w:r w:rsidR="00F61D18" w:rsidRPr="00DB761C">
          <w:rPr>
            <w:rStyle w:val="Hyperlink"/>
            <w:rFonts w:cs="Times New Roman"/>
            <w:noProof/>
          </w:rPr>
          <w:t>2.2.4</w:t>
        </w:r>
        <w:r w:rsidR="00F61D18" w:rsidRPr="00DB761C">
          <w:rPr>
            <w:rFonts w:asciiTheme="minorHAnsi" w:eastAsiaTheme="minorEastAsia" w:hAnsiTheme="minorHAnsi" w:cstheme="minorBidi"/>
            <w:i w:val="0"/>
            <w:iCs w:val="0"/>
            <w:noProof/>
            <w:sz w:val="22"/>
            <w:szCs w:val="22"/>
          </w:rPr>
          <w:tab/>
        </w:r>
        <w:r w:rsidR="00F61D18" w:rsidRPr="00DB761C">
          <w:rPr>
            <w:rStyle w:val="Hyperlink"/>
            <w:rFonts w:cs="Times New Roman"/>
            <w:noProof/>
          </w:rPr>
          <w:t>Embedded Hardware</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_Toc89545249 \h </w:instrText>
        </w:r>
        <w:r w:rsidR="00F61D18" w:rsidRPr="00DB761C">
          <w:rPr>
            <w:noProof/>
            <w:webHidden/>
          </w:rPr>
        </w:r>
        <w:r w:rsidR="00F61D18" w:rsidRPr="00DB761C">
          <w:rPr>
            <w:noProof/>
            <w:webHidden/>
          </w:rPr>
          <w:fldChar w:fldCharType="separate"/>
        </w:r>
        <w:r w:rsidR="00F61D18" w:rsidRPr="00DB761C">
          <w:rPr>
            <w:noProof/>
            <w:webHidden/>
          </w:rPr>
          <w:t>3</w:t>
        </w:r>
        <w:r w:rsidR="00F61D18" w:rsidRPr="00DB761C">
          <w:rPr>
            <w:noProof/>
            <w:webHidden/>
          </w:rPr>
          <w:fldChar w:fldCharType="end"/>
        </w:r>
      </w:hyperlink>
    </w:p>
    <w:p w14:paraId="6D43008C" w14:textId="45694471"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250" w:history="1">
        <w:r w:rsidR="00F61D18" w:rsidRPr="00DB761C">
          <w:rPr>
            <w:rStyle w:val="Hyperlink"/>
            <w:rFonts w:cs="Times New Roman"/>
            <w:noProof/>
          </w:rPr>
          <w:t>2.2.5</w:t>
        </w:r>
        <w:r w:rsidR="00F61D18" w:rsidRPr="00DB761C">
          <w:rPr>
            <w:rFonts w:asciiTheme="minorHAnsi" w:eastAsiaTheme="minorEastAsia" w:hAnsiTheme="minorHAnsi" w:cstheme="minorBidi"/>
            <w:i w:val="0"/>
            <w:iCs w:val="0"/>
            <w:noProof/>
            <w:sz w:val="22"/>
            <w:szCs w:val="22"/>
          </w:rPr>
          <w:tab/>
        </w:r>
        <w:r w:rsidR="00F61D18" w:rsidRPr="00DB761C">
          <w:rPr>
            <w:rStyle w:val="Hyperlink"/>
            <w:rFonts w:cs="Times New Roman"/>
            <w:noProof/>
          </w:rPr>
          <w:t>Software</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_Toc89545250 \h </w:instrText>
        </w:r>
        <w:r w:rsidR="00F61D18" w:rsidRPr="00DB761C">
          <w:rPr>
            <w:noProof/>
            <w:webHidden/>
          </w:rPr>
        </w:r>
        <w:r w:rsidR="00F61D18" w:rsidRPr="00DB761C">
          <w:rPr>
            <w:noProof/>
            <w:webHidden/>
          </w:rPr>
          <w:fldChar w:fldCharType="separate"/>
        </w:r>
        <w:r w:rsidR="00F61D18" w:rsidRPr="00DB761C">
          <w:rPr>
            <w:noProof/>
            <w:webHidden/>
          </w:rPr>
          <w:t>4</w:t>
        </w:r>
        <w:r w:rsidR="00F61D18" w:rsidRPr="00DB761C">
          <w:rPr>
            <w:noProof/>
            <w:webHidden/>
          </w:rPr>
          <w:fldChar w:fldCharType="end"/>
        </w:r>
      </w:hyperlink>
    </w:p>
    <w:p w14:paraId="3E78DCF1" w14:textId="0F8DFC1D" w:rsidR="00F61D18" w:rsidRPr="00DB761C" w:rsidRDefault="00973FFA">
      <w:pPr>
        <w:pStyle w:val="TOC1"/>
        <w:tabs>
          <w:tab w:val="left" w:pos="480"/>
          <w:tab w:val="right" w:leader="dot" w:pos="8630"/>
        </w:tabs>
        <w:rPr>
          <w:rFonts w:asciiTheme="minorHAnsi" w:eastAsiaTheme="minorEastAsia" w:hAnsiTheme="minorHAnsi" w:cstheme="minorBidi"/>
          <w:b w:val="0"/>
          <w:bCs w:val="0"/>
          <w:noProof/>
          <w:sz w:val="22"/>
          <w:szCs w:val="22"/>
        </w:rPr>
      </w:pPr>
      <w:hyperlink w:anchor="_Toc89545251" w:history="1">
        <w:r w:rsidR="00F61D18" w:rsidRPr="00DB761C">
          <w:rPr>
            <w:rStyle w:val="Hyperlink"/>
            <w:noProof/>
          </w:rPr>
          <w:t>3</w:t>
        </w:r>
        <w:r w:rsidR="00F61D18" w:rsidRPr="00DB761C">
          <w:rPr>
            <w:rFonts w:asciiTheme="minorHAnsi" w:eastAsiaTheme="minorEastAsia" w:hAnsiTheme="minorHAnsi" w:cstheme="minorBidi"/>
            <w:b w:val="0"/>
            <w:bCs w:val="0"/>
            <w:noProof/>
            <w:sz w:val="22"/>
            <w:szCs w:val="22"/>
          </w:rPr>
          <w:tab/>
        </w:r>
        <w:r w:rsidR="00F61D18" w:rsidRPr="00DB761C">
          <w:rPr>
            <w:rStyle w:val="Hyperlink"/>
            <w:noProof/>
          </w:rPr>
          <w:t>Requirements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_Toc89545251 \h </w:instrText>
        </w:r>
        <w:r w:rsidR="00F61D18" w:rsidRPr="00DB761C">
          <w:rPr>
            <w:noProof/>
            <w:webHidden/>
          </w:rPr>
        </w:r>
        <w:r w:rsidR="00F61D18" w:rsidRPr="00DB761C">
          <w:rPr>
            <w:noProof/>
            <w:webHidden/>
          </w:rPr>
          <w:fldChar w:fldCharType="separate"/>
        </w:r>
        <w:r w:rsidR="00F61D18" w:rsidRPr="00DB761C">
          <w:rPr>
            <w:noProof/>
            <w:webHidden/>
          </w:rPr>
          <w:t>5</w:t>
        </w:r>
        <w:r w:rsidR="00F61D18" w:rsidRPr="00DB761C">
          <w:rPr>
            <w:noProof/>
            <w:webHidden/>
          </w:rPr>
          <w:fldChar w:fldCharType="end"/>
        </w:r>
      </w:hyperlink>
    </w:p>
    <w:p w14:paraId="3DC0DA8C" w14:textId="1F7FE743" w:rsidR="00F61D18" w:rsidRPr="00DB761C" w:rsidRDefault="00973FFA">
      <w:pPr>
        <w:pStyle w:val="TOC1"/>
        <w:tabs>
          <w:tab w:val="left" w:pos="480"/>
          <w:tab w:val="right" w:leader="dot" w:pos="8630"/>
        </w:tabs>
        <w:rPr>
          <w:rFonts w:asciiTheme="minorHAnsi" w:eastAsiaTheme="minorEastAsia" w:hAnsiTheme="minorHAnsi" w:cstheme="minorBidi"/>
          <w:b w:val="0"/>
          <w:bCs w:val="0"/>
          <w:noProof/>
          <w:sz w:val="22"/>
          <w:szCs w:val="22"/>
        </w:rPr>
      </w:pPr>
      <w:hyperlink w:anchor="_Toc89545252" w:history="1">
        <w:r w:rsidR="00F61D18" w:rsidRPr="00DB761C">
          <w:rPr>
            <w:rStyle w:val="Hyperlink"/>
            <w:noProof/>
          </w:rPr>
          <w:t>4</w:t>
        </w:r>
        <w:r w:rsidR="00F61D18" w:rsidRPr="00DB761C">
          <w:rPr>
            <w:rFonts w:asciiTheme="minorHAnsi" w:eastAsiaTheme="minorEastAsia" w:hAnsiTheme="minorHAnsi" w:cstheme="minorBidi"/>
            <w:b w:val="0"/>
            <w:bCs w:val="0"/>
            <w:noProof/>
            <w:sz w:val="22"/>
            <w:szCs w:val="22"/>
          </w:rPr>
          <w:tab/>
        </w:r>
        <w:r w:rsidR="00F61D18" w:rsidRPr="00DB761C">
          <w:rPr>
            <w:rStyle w:val="Hyperlink"/>
            <w:noProof/>
          </w:rPr>
          <w:t>Prototype Model</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_Toc89545252 \h </w:instrText>
        </w:r>
        <w:r w:rsidR="00F61D18" w:rsidRPr="00DB761C">
          <w:rPr>
            <w:noProof/>
            <w:webHidden/>
          </w:rPr>
        </w:r>
        <w:r w:rsidR="00F61D18" w:rsidRPr="00DB761C">
          <w:rPr>
            <w:noProof/>
            <w:webHidden/>
          </w:rPr>
          <w:fldChar w:fldCharType="separate"/>
        </w:r>
        <w:r w:rsidR="00F61D18" w:rsidRPr="00DB761C">
          <w:rPr>
            <w:noProof/>
            <w:webHidden/>
          </w:rPr>
          <w:t>8</w:t>
        </w:r>
        <w:r w:rsidR="00F61D18" w:rsidRPr="00DB761C">
          <w:rPr>
            <w:noProof/>
            <w:webHidden/>
          </w:rPr>
          <w:fldChar w:fldCharType="end"/>
        </w:r>
      </w:hyperlink>
    </w:p>
    <w:p w14:paraId="2A8D1443" w14:textId="7D9C0835" w:rsidR="00F61D18" w:rsidRPr="00DB761C" w:rsidRDefault="00973FFA">
      <w:pPr>
        <w:pStyle w:val="TOC1"/>
        <w:tabs>
          <w:tab w:val="left" w:pos="480"/>
          <w:tab w:val="right" w:leader="dot" w:pos="8630"/>
        </w:tabs>
        <w:rPr>
          <w:rFonts w:asciiTheme="minorHAnsi" w:eastAsiaTheme="minorEastAsia" w:hAnsiTheme="minorHAnsi" w:cstheme="minorBidi"/>
          <w:b w:val="0"/>
          <w:bCs w:val="0"/>
          <w:noProof/>
          <w:sz w:val="22"/>
          <w:szCs w:val="22"/>
        </w:rPr>
      </w:pPr>
      <w:hyperlink w:anchor="_Toc89545253" w:history="1">
        <w:r w:rsidR="00F61D18" w:rsidRPr="00DB761C">
          <w:rPr>
            <w:rStyle w:val="Hyperlink"/>
            <w:noProof/>
          </w:rPr>
          <w:t>5</w:t>
        </w:r>
        <w:r w:rsidR="00F61D18" w:rsidRPr="00DB761C">
          <w:rPr>
            <w:rFonts w:asciiTheme="minorHAnsi" w:eastAsiaTheme="minorEastAsia" w:hAnsiTheme="minorHAnsi" w:cstheme="minorBidi"/>
            <w:b w:val="0"/>
            <w:bCs w:val="0"/>
            <w:noProof/>
            <w:sz w:val="22"/>
            <w:szCs w:val="22"/>
          </w:rPr>
          <w:tab/>
        </w:r>
        <w:r w:rsidR="00F61D18" w:rsidRPr="00DB761C">
          <w:rPr>
            <w:rStyle w:val="Hyperlink"/>
            <w:noProof/>
          </w:rPr>
          <w:t>Block Diagrams and Layouts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_Toc89545253 \h </w:instrText>
        </w:r>
        <w:r w:rsidR="00F61D18" w:rsidRPr="00DB761C">
          <w:rPr>
            <w:noProof/>
            <w:webHidden/>
          </w:rPr>
        </w:r>
        <w:r w:rsidR="00F61D18" w:rsidRPr="00DB761C">
          <w:rPr>
            <w:noProof/>
            <w:webHidden/>
          </w:rPr>
          <w:fldChar w:fldCharType="separate"/>
        </w:r>
        <w:r w:rsidR="00F61D18" w:rsidRPr="00DB761C">
          <w:rPr>
            <w:noProof/>
            <w:webHidden/>
          </w:rPr>
          <w:t>9</w:t>
        </w:r>
        <w:r w:rsidR="00F61D18" w:rsidRPr="00DB761C">
          <w:rPr>
            <w:noProof/>
            <w:webHidden/>
          </w:rPr>
          <w:fldChar w:fldCharType="end"/>
        </w:r>
      </w:hyperlink>
    </w:p>
    <w:p w14:paraId="014F1B4C" w14:textId="1259F560" w:rsidR="00F61D18" w:rsidRPr="00DB761C" w:rsidRDefault="00973FFA">
      <w:pPr>
        <w:pStyle w:val="TOC2"/>
        <w:tabs>
          <w:tab w:val="left" w:pos="720"/>
          <w:tab w:val="right" w:leader="dot" w:pos="8630"/>
        </w:tabs>
        <w:rPr>
          <w:rFonts w:asciiTheme="minorHAnsi" w:eastAsiaTheme="minorEastAsia" w:hAnsiTheme="minorHAnsi" w:cstheme="minorBidi"/>
          <w:noProof/>
          <w:sz w:val="22"/>
          <w:szCs w:val="22"/>
        </w:rPr>
      </w:pPr>
      <w:hyperlink w:anchor="_Toc89545254" w:history="1">
        <w:r w:rsidR="00F61D18" w:rsidRPr="00DB761C">
          <w:rPr>
            <w:rStyle w:val="Hyperlink"/>
            <w:noProof/>
          </w:rPr>
          <w:t>5.1</w:t>
        </w:r>
        <w:r w:rsidR="00F61D18" w:rsidRPr="00DB761C">
          <w:rPr>
            <w:rFonts w:asciiTheme="minorHAnsi" w:eastAsiaTheme="minorEastAsia" w:hAnsiTheme="minorHAnsi" w:cstheme="minorBidi"/>
            <w:noProof/>
            <w:sz w:val="22"/>
            <w:szCs w:val="22"/>
          </w:rPr>
          <w:tab/>
        </w:r>
        <w:r w:rsidR="00F61D18" w:rsidRPr="00DB761C">
          <w:rPr>
            <w:rStyle w:val="Hyperlink"/>
            <w:noProof/>
          </w:rPr>
          <w:t>Water Clarity Sensor</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_Toc89545254 \h </w:instrText>
        </w:r>
        <w:r w:rsidR="00F61D18" w:rsidRPr="00DB761C">
          <w:rPr>
            <w:noProof/>
            <w:webHidden/>
          </w:rPr>
        </w:r>
        <w:r w:rsidR="00F61D18" w:rsidRPr="00DB761C">
          <w:rPr>
            <w:noProof/>
            <w:webHidden/>
          </w:rPr>
          <w:fldChar w:fldCharType="separate"/>
        </w:r>
        <w:r w:rsidR="00F61D18" w:rsidRPr="00DB761C">
          <w:rPr>
            <w:noProof/>
            <w:webHidden/>
          </w:rPr>
          <w:t>9</w:t>
        </w:r>
        <w:r w:rsidR="00F61D18" w:rsidRPr="00DB761C">
          <w:rPr>
            <w:noProof/>
            <w:webHidden/>
          </w:rPr>
          <w:fldChar w:fldCharType="end"/>
        </w:r>
      </w:hyperlink>
    </w:p>
    <w:p w14:paraId="52D6D4A0" w14:textId="734F4467" w:rsidR="00F61D18" w:rsidRPr="00DB761C" w:rsidRDefault="00973FFA">
      <w:pPr>
        <w:pStyle w:val="TOC2"/>
        <w:tabs>
          <w:tab w:val="left" w:pos="720"/>
          <w:tab w:val="right" w:leader="dot" w:pos="8630"/>
        </w:tabs>
        <w:rPr>
          <w:rFonts w:asciiTheme="minorHAnsi" w:eastAsiaTheme="minorEastAsia" w:hAnsiTheme="minorHAnsi" w:cstheme="minorBidi"/>
          <w:noProof/>
          <w:sz w:val="22"/>
          <w:szCs w:val="22"/>
        </w:rPr>
      </w:pPr>
      <w:hyperlink w:anchor="_Toc89545255" w:history="1">
        <w:r w:rsidR="00F61D18" w:rsidRPr="00DB761C">
          <w:rPr>
            <w:rStyle w:val="Hyperlink"/>
            <w:noProof/>
          </w:rPr>
          <w:t>5.2</w:t>
        </w:r>
        <w:r w:rsidR="00F61D18" w:rsidRPr="00DB761C">
          <w:rPr>
            <w:rFonts w:asciiTheme="minorHAnsi" w:eastAsiaTheme="minorEastAsia" w:hAnsiTheme="minorHAnsi" w:cstheme="minorBidi"/>
            <w:noProof/>
            <w:sz w:val="22"/>
            <w:szCs w:val="22"/>
          </w:rPr>
          <w:tab/>
        </w:r>
        <w:r w:rsidR="00F61D18" w:rsidRPr="00DB761C">
          <w:rPr>
            <w:rStyle w:val="Hyperlink"/>
            <w:noProof/>
          </w:rPr>
          <w:t>Sanitization</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_Toc89545255 \h </w:instrText>
        </w:r>
        <w:r w:rsidR="00F61D18" w:rsidRPr="00DB761C">
          <w:rPr>
            <w:noProof/>
            <w:webHidden/>
          </w:rPr>
        </w:r>
        <w:r w:rsidR="00F61D18" w:rsidRPr="00DB761C">
          <w:rPr>
            <w:noProof/>
            <w:webHidden/>
          </w:rPr>
          <w:fldChar w:fldCharType="separate"/>
        </w:r>
        <w:r w:rsidR="00F61D18" w:rsidRPr="00DB761C">
          <w:rPr>
            <w:noProof/>
            <w:webHidden/>
          </w:rPr>
          <w:t>11</w:t>
        </w:r>
        <w:r w:rsidR="00F61D18" w:rsidRPr="00DB761C">
          <w:rPr>
            <w:noProof/>
            <w:webHidden/>
          </w:rPr>
          <w:fldChar w:fldCharType="end"/>
        </w:r>
      </w:hyperlink>
    </w:p>
    <w:p w14:paraId="16A7E9CD" w14:textId="19F4C8A0" w:rsidR="00F61D18" w:rsidRPr="00DB761C" w:rsidRDefault="00973FFA">
      <w:pPr>
        <w:pStyle w:val="TOC2"/>
        <w:tabs>
          <w:tab w:val="left" w:pos="720"/>
          <w:tab w:val="right" w:leader="dot" w:pos="8630"/>
        </w:tabs>
        <w:rPr>
          <w:rFonts w:asciiTheme="minorHAnsi" w:eastAsiaTheme="minorEastAsia" w:hAnsiTheme="minorHAnsi" w:cstheme="minorBidi"/>
          <w:noProof/>
          <w:sz w:val="22"/>
          <w:szCs w:val="22"/>
        </w:rPr>
      </w:pPr>
      <w:hyperlink w:anchor="_Toc89545256" w:history="1">
        <w:r w:rsidR="00F61D18" w:rsidRPr="00DB761C">
          <w:rPr>
            <w:rStyle w:val="Hyperlink"/>
            <w:noProof/>
          </w:rPr>
          <w:t>5.3</w:t>
        </w:r>
        <w:r w:rsidR="00F61D18" w:rsidRPr="00DB761C">
          <w:rPr>
            <w:rFonts w:asciiTheme="minorHAnsi" w:eastAsiaTheme="minorEastAsia" w:hAnsiTheme="minorHAnsi" w:cstheme="minorBidi"/>
            <w:noProof/>
            <w:sz w:val="22"/>
            <w:szCs w:val="22"/>
          </w:rPr>
          <w:tab/>
        </w:r>
        <w:r w:rsidR="00F61D18" w:rsidRPr="00DB761C">
          <w:rPr>
            <w:rStyle w:val="Hyperlink"/>
            <w:noProof/>
          </w:rPr>
          <w:t>Device Power</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_Toc89545256 \h </w:instrText>
        </w:r>
        <w:r w:rsidR="00F61D18" w:rsidRPr="00DB761C">
          <w:rPr>
            <w:noProof/>
            <w:webHidden/>
          </w:rPr>
        </w:r>
        <w:r w:rsidR="00F61D18" w:rsidRPr="00DB761C">
          <w:rPr>
            <w:noProof/>
            <w:webHidden/>
          </w:rPr>
          <w:fldChar w:fldCharType="separate"/>
        </w:r>
        <w:r w:rsidR="00F61D18" w:rsidRPr="00DB761C">
          <w:rPr>
            <w:noProof/>
            <w:webHidden/>
          </w:rPr>
          <w:t>14</w:t>
        </w:r>
        <w:r w:rsidR="00F61D18" w:rsidRPr="00DB761C">
          <w:rPr>
            <w:noProof/>
            <w:webHidden/>
          </w:rPr>
          <w:fldChar w:fldCharType="end"/>
        </w:r>
      </w:hyperlink>
    </w:p>
    <w:p w14:paraId="42C11D16" w14:textId="4B5DE645" w:rsidR="00F61D18" w:rsidRPr="00DB761C" w:rsidRDefault="00973FFA">
      <w:pPr>
        <w:pStyle w:val="TOC2"/>
        <w:tabs>
          <w:tab w:val="left" w:pos="720"/>
          <w:tab w:val="right" w:leader="dot" w:pos="8630"/>
        </w:tabs>
        <w:rPr>
          <w:rFonts w:asciiTheme="minorHAnsi" w:eastAsiaTheme="minorEastAsia" w:hAnsiTheme="minorHAnsi" w:cstheme="minorBidi"/>
          <w:noProof/>
          <w:sz w:val="22"/>
          <w:szCs w:val="22"/>
        </w:rPr>
      </w:pPr>
      <w:hyperlink w:anchor="_Toc89545257" w:history="1">
        <w:r w:rsidR="00F61D18" w:rsidRPr="00DB761C">
          <w:rPr>
            <w:rStyle w:val="Hyperlink"/>
            <w:noProof/>
          </w:rPr>
          <w:t>5.4</w:t>
        </w:r>
        <w:r w:rsidR="00F61D18" w:rsidRPr="00DB761C">
          <w:rPr>
            <w:rFonts w:asciiTheme="minorHAnsi" w:eastAsiaTheme="minorEastAsia" w:hAnsiTheme="minorHAnsi" w:cstheme="minorBidi"/>
            <w:noProof/>
            <w:sz w:val="22"/>
            <w:szCs w:val="22"/>
          </w:rPr>
          <w:tab/>
        </w:r>
        <w:r w:rsidR="00F61D18" w:rsidRPr="00DB761C">
          <w:rPr>
            <w:rStyle w:val="Hyperlink"/>
            <w:noProof/>
          </w:rPr>
          <w:t>Embedded Hardware</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_Toc89545257 \h </w:instrText>
        </w:r>
        <w:r w:rsidR="00F61D18" w:rsidRPr="00DB761C">
          <w:rPr>
            <w:noProof/>
            <w:webHidden/>
          </w:rPr>
        </w:r>
        <w:r w:rsidR="00F61D18" w:rsidRPr="00DB761C">
          <w:rPr>
            <w:noProof/>
            <w:webHidden/>
          </w:rPr>
          <w:fldChar w:fldCharType="separate"/>
        </w:r>
        <w:r w:rsidR="00F61D18" w:rsidRPr="00DB761C">
          <w:rPr>
            <w:noProof/>
            <w:webHidden/>
          </w:rPr>
          <w:t>15</w:t>
        </w:r>
        <w:r w:rsidR="00F61D18" w:rsidRPr="00DB761C">
          <w:rPr>
            <w:noProof/>
            <w:webHidden/>
          </w:rPr>
          <w:fldChar w:fldCharType="end"/>
        </w:r>
      </w:hyperlink>
    </w:p>
    <w:p w14:paraId="0585B701" w14:textId="0A034545" w:rsidR="00F61D18" w:rsidRPr="00DB761C" w:rsidRDefault="00973FFA">
      <w:pPr>
        <w:pStyle w:val="TOC2"/>
        <w:tabs>
          <w:tab w:val="left" w:pos="720"/>
          <w:tab w:val="right" w:leader="dot" w:pos="8630"/>
        </w:tabs>
        <w:rPr>
          <w:rFonts w:asciiTheme="minorHAnsi" w:eastAsiaTheme="minorEastAsia" w:hAnsiTheme="minorHAnsi" w:cstheme="minorBidi"/>
          <w:noProof/>
          <w:sz w:val="22"/>
          <w:szCs w:val="22"/>
        </w:rPr>
      </w:pPr>
      <w:hyperlink w:anchor="_Toc89545258" w:history="1">
        <w:r w:rsidR="00F61D18" w:rsidRPr="00DB761C">
          <w:rPr>
            <w:rStyle w:val="Hyperlink"/>
            <w:noProof/>
          </w:rPr>
          <w:t>5.5</w:t>
        </w:r>
        <w:r w:rsidR="00F61D18" w:rsidRPr="00DB761C">
          <w:rPr>
            <w:rFonts w:asciiTheme="minorHAnsi" w:eastAsiaTheme="minorEastAsia" w:hAnsiTheme="minorHAnsi" w:cstheme="minorBidi"/>
            <w:noProof/>
            <w:sz w:val="22"/>
            <w:szCs w:val="22"/>
          </w:rPr>
          <w:tab/>
        </w:r>
        <w:r w:rsidR="00F61D18" w:rsidRPr="00DB761C">
          <w:rPr>
            <w:rStyle w:val="Hyperlink"/>
            <w:noProof/>
          </w:rPr>
          <w:t>Software</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_Toc89545258 \h </w:instrText>
        </w:r>
        <w:r w:rsidR="00F61D18" w:rsidRPr="00DB761C">
          <w:rPr>
            <w:noProof/>
            <w:webHidden/>
          </w:rPr>
        </w:r>
        <w:r w:rsidR="00F61D18" w:rsidRPr="00DB761C">
          <w:rPr>
            <w:noProof/>
            <w:webHidden/>
          </w:rPr>
          <w:fldChar w:fldCharType="separate"/>
        </w:r>
        <w:r w:rsidR="00F61D18" w:rsidRPr="00DB761C">
          <w:rPr>
            <w:noProof/>
            <w:webHidden/>
          </w:rPr>
          <w:t>16</w:t>
        </w:r>
        <w:r w:rsidR="00F61D18" w:rsidRPr="00DB761C">
          <w:rPr>
            <w:noProof/>
            <w:webHidden/>
          </w:rPr>
          <w:fldChar w:fldCharType="end"/>
        </w:r>
      </w:hyperlink>
    </w:p>
    <w:p w14:paraId="75CA44F4" w14:textId="6CAAAFB4" w:rsidR="00F61D18" w:rsidRPr="00DB761C" w:rsidRDefault="00973FFA">
      <w:pPr>
        <w:pStyle w:val="TOC1"/>
        <w:tabs>
          <w:tab w:val="left" w:pos="480"/>
          <w:tab w:val="right" w:leader="dot" w:pos="8630"/>
        </w:tabs>
        <w:rPr>
          <w:rFonts w:asciiTheme="minorHAnsi" w:eastAsiaTheme="minorEastAsia" w:hAnsiTheme="minorHAnsi" w:cstheme="minorBidi"/>
          <w:b w:val="0"/>
          <w:bCs w:val="0"/>
          <w:noProof/>
          <w:sz w:val="22"/>
          <w:szCs w:val="22"/>
        </w:rPr>
      </w:pPr>
      <w:hyperlink w:anchor="_Toc89545259" w:history="1">
        <w:r w:rsidR="00F61D18" w:rsidRPr="00DB761C">
          <w:rPr>
            <w:rStyle w:val="Hyperlink"/>
            <w:noProof/>
          </w:rPr>
          <w:t>6</w:t>
        </w:r>
        <w:r w:rsidR="00F61D18" w:rsidRPr="00DB761C">
          <w:rPr>
            <w:rFonts w:asciiTheme="minorHAnsi" w:eastAsiaTheme="minorEastAsia" w:hAnsiTheme="minorHAnsi" w:cstheme="minorBidi"/>
            <w:b w:val="0"/>
            <w:bCs w:val="0"/>
            <w:noProof/>
            <w:sz w:val="22"/>
            <w:szCs w:val="22"/>
          </w:rPr>
          <w:tab/>
        </w:r>
        <w:r w:rsidR="00F61D18" w:rsidRPr="00DB761C">
          <w:rPr>
            <w:rStyle w:val="Hyperlink"/>
            <w:noProof/>
          </w:rPr>
          <w:t>Estimated Budget and Financing</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_Toc89545259 \h </w:instrText>
        </w:r>
        <w:r w:rsidR="00F61D18" w:rsidRPr="00DB761C">
          <w:rPr>
            <w:noProof/>
            <w:webHidden/>
          </w:rPr>
        </w:r>
        <w:r w:rsidR="00F61D18" w:rsidRPr="00DB761C">
          <w:rPr>
            <w:noProof/>
            <w:webHidden/>
          </w:rPr>
          <w:fldChar w:fldCharType="separate"/>
        </w:r>
        <w:r w:rsidR="00F61D18" w:rsidRPr="00DB761C">
          <w:rPr>
            <w:noProof/>
            <w:webHidden/>
          </w:rPr>
          <w:t>17</w:t>
        </w:r>
        <w:r w:rsidR="00F61D18" w:rsidRPr="00DB761C">
          <w:rPr>
            <w:noProof/>
            <w:webHidden/>
          </w:rPr>
          <w:fldChar w:fldCharType="end"/>
        </w:r>
      </w:hyperlink>
    </w:p>
    <w:p w14:paraId="6BC42931" w14:textId="35011028" w:rsidR="00F61D18" w:rsidRPr="00DB761C" w:rsidRDefault="00973FFA">
      <w:pPr>
        <w:pStyle w:val="TOC1"/>
        <w:tabs>
          <w:tab w:val="left" w:pos="480"/>
          <w:tab w:val="right" w:leader="dot" w:pos="8630"/>
        </w:tabs>
        <w:rPr>
          <w:rFonts w:asciiTheme="minorHAnsi" w:eastAsiaTheme="minorEastAsia" w:hAnsiTheme="minorHAnsi" w:cstheme="minorBidi"/>
          <w:b w:val="0"/>
          <w:bCs w:val="0"/>
          <w:noProof/>
          <w:sz w:val="22"/>
          <w:szCs w:val="22"/>
        </w:rPr>
      </w:pPr>
      <w:hyperlink w:anchor="_Toc89545260" w:history="1">
        <w:r w:rsidR="00F61D18" w:rsidRPr="00DB761C">
          <w:rPr>
            <w:rStyle w:val="Hyperlink"/>
            <w:noProof/>
          </w:rPr>
          <w:t>7</w:t>
        </w:r>
        <w:r w:rsidR="00F61D18" w:rsidRPr="00DB761C">
          <w:rPr>
            <w:rFonts w:asciiTheme="minorHAnsi" w:eastAsiaTheme="minorEastAsia" w:hAnsiTheme="minorHAnsi" w:cstheme="minorBidi"/>
            <w:b w:val="0"/>
            <w:bCs w:val="0"/>
            <w:noProof/>
            <w:sz w:val="22"/>
            <w:szCs w:val="22"/>
          </w:rPr>
          <w:tab/>
        </w:r>
        <w:r w:rsidR="00F61D18" w:rsidRPr="00DB761C">
          <w:rPr>
            <w:rStyle w:val="Hyperlink"/>
            <w:noProof/>
          </w:rPr>
          <w:t>Initial Project Milestones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_Toc89545260 \h </w:instrText>
        </w:r>
        <w:r w:rsidR="00F61D18" w:rsidRPr="00DB761C">
          <w:rPr>
            <w:noProof/>
            <w:webHidden/>
          </w:rPr>
        </w:r>
        <w:r w:rsidR="00F61D18" w:rsidRPr="00DB761C">
          <w:rPr>
            <w:noProof/>
            <w:webHidden/>
          </w:rPr>
          <w:fldChar w:fldCharType="separate"/>
        </w:r>
        <w:r w:rsidR="00F61D18" w:rsidRPr="00DB761C">
          <w:rPr>
            <w:noProof/>
            <w:webHidden/>
          </w:rPr>
          <w:t>18</w:t>
        </w:r>
        <w:r w:rsidR="00F61D18" w:rsidRPr="00DB761C">
          <w:rPr>
            <w:noProof/>
            <w:webHidden/>
          </w:rPr>
          <w:fldChar w:fldCharType="end"/>
        </w:r>
      </w:hyperlink>
    </w:p>
    <w:p w14:paraId="5F6D3403" w14:textId="24A0ED4D" w:rsidR="00F61D18" w:rsidRPr="00DB761C" w:rsidRDefault="00973FFA">
      <w:pPr>
        <w:pStyle w:val="TOC1"/>
        <w:tabs>
          <w:tab w:val="left" w:pos="480"/>
          <w:tab w:val="right" w:leader="dot" w:pos="8630"/>
        </w:tabs>
        <w:rPr>
          <w:rFonts w:asciiTheme="minorHAnsi" w:eastAsiaTheme="minorEastAsia" w:hAnsiTheme="minorHAnsi" w:cstheme="minorBidi"/>
          <w:b w:val="0"/>
          <w:bCs w:val="0"/>
          <w:noProof/>
          <w:sz w:val="22"/>
          <w:szCs w:val="22"/>
        </w:rPr>
      </w:pPr>
      <w:hyperlink w:anchor="_Toc89545261" w:history="1">
        <w:r w:rsidR="00F61D18" w:rsidRPr="00DB761C">
          <w:rPr>
            <w:rStyle w:val="Hyperlink"/>
            <w:noProof/>
          </w:rPr>
          <w:t>8</w:t>
        </w:r>
        <w:r w:rsidR="00F61D18" w:rsidRPr="00DB761C">
          <w:rPr>
            <w:rFonts w:asciiTheme="minorHAnsi" w:eastAsiaTheme="minorEastAsia" w:hAnsiTheme="minorHAnsi" w:cstheme="minorBidi"/>
            <w:b w:val="0"/>
            <w:bCs w:val="0"/>
            <w:noProof/>
            <w:sz w:val="22"/>
            <w:szCs w:val="22"/>
          </w:rPr>
          <w:tab/>
        </w:r>
        <w:r w:rsidR="00F61D18" w:rsidRPr="00DB761C">
          <w:rPr>
            <w:rStyle w:val="Hyperlink"/>
            <w:noProof/>
          </w:rPr>
          <w:t>Engineering-Marketing Tradeoff</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_Toc89545261 \h </w:instrText>
        </w:r>
        <w:r w:rsidR="00F61D18" w:rsidRPr="00DB761C">
          <w:rPr>
            <w:noProof/>
            <w:webHidden/>
          </w:rPr>
        </w:r>
        <w:r w:rsidR="00F61D18" w:rsidRPr="00DB761C">
          <w:rPr>
            <w:noProof/>
            <w:webHidden/>
          </w:rPr>
          <w:fldChar w:fldCharType="separate"/>
        </w:r>
        <w:r w:rsidR="00F61D18" w:rsidRPr="00DB761C">
          <w:rPr>
            <w:noProof/>
            <w:webHidden/>
          </w:rPr>
          <w:t>20</w:t>
        </w:r>
        <w:r w:rsidR="00F61D18" w:rsidRPr="00DB761C">
          <w:rPr>
            <w:noProof/>
            <w:webHidden/>
          </w:rPr>
          <w:fldChar w:fldCharType="end"/>
        </w:r>
      </w:hyperlink>
    </w:p>
    <w:p w14:paraId="7B7130A0" w14:textId="35FFA732" w:rsidR="00F61D18" w:rsidRPr="00DB761C" w:rsidRDefault="00973FFA">
      <w:pPr>
        <w:pStyle w:val="TOC1"/>
        <w:tabs>
          <w:tab w:val="left" w:pos="480"/>
          <w:tab w:val="right" w:leader="dot" w:pos="8630"/>
        </w:tabs>
        <w:rPr>
          <w:rFonts w:asciiTheme="minorHAnsi" w:eastAsiaTheme="minorEastAsia" w:hAnsiTheme="minorHAnsi" w:cstheme="minorBidi"/>
          <w:b w:val="0"/>
          <w:bCs w:val="0"/>
          <w:noProof/>
          <w:sz w:val="22"/>
          <w:szCs w:val="22"/>
        </w:rPr>
      </w:pPr>
      <w:hyperlink w:anchor="_Toc89545262" w:history="1">
        <w:r w:rsidR="00F61D18" w:rsidRPr="00DB761C">
          <w:rPr>
            <w:rStyle w:val="Hyperlink"/>
            <w:noProof/>
          </w:rPr>
          <w:t>9</w:t>
        </w:r>
        <w:r w:rsidR="00F61D18" w:rsidRPr="00DB761C">
          <w:rPr>
            <w:rFonts w:asciiTheme="minorHAnsi" w:eastAsiaTheme="minorEastAsia" w:hAnsiTheme="minorHAnsi" w:cstheme="minorBidi"/>
            <w:b w:val="0"/>
            <w:bCs w:val="0"/>
            <w:noProof/>
            <w:sz w:val="22"/>
            <w:szCs w:val="22"/>
          </w:rPr>
          <w:tab/>
        </w:r>
        <w:r w:rsidR="00F61D18" w:rsidRPr="00DB761C">
          <w:rPr>
            <w:rStyle w:val="Hyperlink"/>
            <w:noProof/>
          </w:rPr>
          <w:t>Technology Investigation for Project Development</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_Toc89545262 \h </w:instrText>
        </w:r>
        <w:r w:rsidR="00F61D18" w:rsidRPr="00DB761C">
          <w:rPr>
            <w:noProof/>
            <w:webHidden/>
          </w:rPr>
        </w:r>
        <w:r w:rsidR="00F61D18" w:rsidRPr="00DB761C">
          <w:rPr>
            <w:noProof/>
            <w:webHidden/>
          </w:rPr>
          <w:fldChar w:fldCharType="separate"/>
        </w:r>
        <w:r w:rsidR="00F61D18" w:rsidRPr="00DB761C">
          <w:rPr>
            <w:noProof/>
            <w:webHidden/>
          </w:rPr>
          <w:t>22</w:t>
        </w:r>
        <w:r w:rsidR="00F61D18" w:rsidRPr="00DB761C">
          <w:rPr>
            <w:noProof/>
            <w:webHidden/>
          </w:rPr>
          <w:fldChar w:fldCharType="end"/>
        </w:r>
      </w:hyperlink>
    </w:p>
    <w:p w14:paraId="40636CA7" w14:textId="52597E06" w:rsidR="00F61D18" w:rsidRPr="00DB761C" w:rsidRDefault="00973FFA">
      <w:pPr>
        <w:pStyle w:val="TOC2"/>
        <w:tabs>
          <w:tab w:val="left" w:pos="720"/>
          <w:tab w:val="right" w:leader="dot" w:pos="8630"/>
        </w:tabs>
        <w:rPr>
          <w:rFonts w:asciiTheme="minorHAnsi" w:eastAsiaTheme="minorEastAsia" w:hAnsiTheme="minorHAnsi" w:cstheme="minorBidi"/>
          <w:noProof/>
          <w:sz w:val="22"/>
          <w:szCs w:val="22"/>
        </w:rPr>
      </w:pPr>
      <w:hyperlink w:anchor="_Toc89545263" w:history="1">
        <w:r w:rsidR="00F61D18" w:rsidRPr="00DB761C">
          <w:rPr>
            <w:rStyle w:val="Hyperlink"/>
            <w:noProof/>
          </w:rPr>
          <w:t>9.1</w:t>
        </w:r>
        <w:r w:rsidR="00F61D18" w:rsidRPr="00DB761C">
          <w:rPr>
            <w:rFonts w:asciiTheme="minorHAnsi" w:eastAsiaTheme="minorEastAsia" w:hAnsiTheme="minorHAnsi" w:cstheme="minorBidi"/>
            <w:noProof/>
            <w:sz w:val="22"/>
            <w:szCs w:val="22"/>
          </w:rPr>
          <w:tab/>
        </w:r>
        <w:r w:rsidR="00F61D18" w:rsidRPr="00DB761C">
          <w:rPr>
            <w:rStyle w:val="Hyperlink"/>
            <w:noProof/>
          </w:rPr>
          <w:t>Device Power</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_Toc89545263 \h </w:instrText>
        </w:r>
        <w:r w:rsidR="00F61D18" w:rsidRPr="00DB761C">
          <w:rPr>
            <w:noProof/>
            <w:webHidden/>
          </w:rPr>
        </w:r>
        <w:r w:rsidR="00F61D18" w:rsidRPr="00DB761C">
          <w:rPr>
            <w:noProof/>
            <w:webHidden/>
          </w:rPr>
          <w:fldChar w:fldCharType="separate"/>
        </w:r>
        <w:r w:rsidR="00F61D18" w:rsidRPr="00DB761C">
          <w:rPr>
            <w:noProof/>
            <w:webHidden/>
          </w:rPr>
          <w:t>22</w:t>
        </w:r>
        <w:r w:rsidR="00F61D18" w:rsidRPr="00DB761C">
          <w:rPr>
            <w:noProof/>
            <w:webHidden/>
          </w:rPr>
          <w:fldChar w:fldCharType="end"/>
        </w:r>
      </w:hyperlink>
    </w:p>
    <w:p w14:paraId="414C0654" w14:textId="12CC7FB3"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264" w:history="1">
        <w:r w:rsidR="00F61D18" w:rsidRPr="00DB761C">
          <w:rPr>
            <w:rStyle w:val="Hyperlink"/>
            <w:noProof/>
          </w:rPr>
          <w:t>9.1.1</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Inductive Charging</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_Toc89545264 \h </w:instrText>
        </w:r>
        <w:r w:rsidR="00F61D18" w:rsidRPr="00DB761C">
          <w:rPr>
            <w:noProof/>
            <w:webHidden/>
          </w:rPr>
        </w:r>
        <w:r w:rsidR="00F61D18" w:rsidRPr="00DB761C">
          <w:rPr>
            <w:noProof/>
            <w:webHidden/>
          </w:rPr>
          <w:fldChar w:fldCharType="separate"/>
        </w:r>
        <w:r w:rsidR="00F61D18" w:rsidRPr="00DB761C">
          <w:rPr>
            <w:noProof/>
            <w:webHidden/>
          </w:rPr>
          <w:t>22</w:t>
        </w:r>
        <w:r w:rsidR="00F61D18" w:rsidRPr="00DB761C">
          <w:rPr>
            <w:noProof/>
            <w:webHidden/>
          </w:rPr>
          <w:fldChar w:fldCharType="end"/>
        </w:r>
      </w:hyperlink>
    </w:p>
    <w:p w14:paraId="1C9B9F2E" w14:textId="1759E608"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265" w:history="1">
        <w:r w:rsidR="00F61D18" w:rsidRPr="00DB761C">
          <w:rPr>
            <w:rStyle w:val="Hyperlink"/>
            <w:noProof/>
          </w:rPr>
          <w:t>9.1.2</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Magnetic Resonance Charging</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_Toc89545265 \h </w:instrText>
        </w:r>
        <w:r w:rsidR="00F61D18" w:rsidRPr="00DB761C">
          <w:rPr>
            <w:noProof/>
            <w:webHidden/>
          </w:rPr>
        </w:r>
        <w:r w:rsidR="00F61D18" w:rsidRPr="00DB761C">
          <w:rPr>
            <w:noProof/>
            <w:webHidden/>
          </w:rPr>
          <w:fldChar w:fldCharType="separate"/>
        </w:r>
        <w:r w:rsidR="00F61D18" w:rsidRPr="00DB761C">
          <w:rPr>
            <w:noProof/>
            <w:webHidden/>
          </w:rPr>
          <w:t>23</w:t>
        </w:r>
        <w:r w:rsidR="00F61D18" w:rsidRPr="00DB761C">
          <w:rPr>
            <w:noProof/>
            <w:webHidden/>
          </w:rPr>
          <w:fldChar w:fldCharType="end"/>
        </w:r>
      </w:hyperlink>
    </w:p>
    <w:p w14:paraId="1936794F" w14:textId="4D24A47D"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266" w:history="1">
        <w:r w:rsidR="00F61D18" w:rsidRPr="00DB761C">
          <w:rPr>
            <w:rStyle w:val="Hyperlink"/>
            <w:rFonts w:cs="Times New Roman"/>
            <w:noProof/>
          </w:rPr>
          <w:t>9.1.3</w:t>
        </w:r>
        <w:r w:rsidR="00F61D18" w:rsidRPr="00DB761C">
          <w:rPr>
            <w:rFonts w:asciiTheme="minorHAnsi" w:eastAsiaTheme="minorEastAsia" w:hAnsiTheme="minorHAnsi" w:cstheme="minorBidi"/>
            <w:i w:val="0"/>
            <w:iCs w:val="0"/>
            <w:noProof/>
            <w:sz w:val="22"/>
            <w:szCs w:val="22"/>
          </w:rPr>
          <w:tab/>
        </w:r>
        <w:r w:rsidR="00F61D18" w:rsidRPr="00DB761C">
          <w:rPr>
            <w:rStyle w:val="Hyperlink"/>
            <w:rFonts w:cs="Times New Roman"/>
            <w:noProof/>
          </w:rPr>
          <w:t>Battery</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_Toc89545266 \h </w:instrText>
        </w:r>
        <w:r w:rsidR="00F61D18" w:rsidRPr="00DB761C">
          <w:rPr>
            <w:noProof/>
            <w:webHidden/>
          </w:rPr>
        </w:r>
        <w:r w:rsidR="00F61D18" w:rsidRPr="00DB761C">
          <w:rPr>
            <w:noProof/>
            <w:webHidden/>
          </w:rPr>
          <w:fldChar w:fldCharType="separate"/>
        </w:r>
        <w:r w:rsidR="00F61D18" w:rsidRPr="00DB761C">
          <w:rPr>
            <w:noProof/>
            <w:webHidden/>
          </w:rPr>
          <w:t>24</w:t>
        </w:r>
        <w:r w:rsidR="00F61D18" w:rsidRPr="00DB761C">
          <w:rPr>
            <w:noProof/>
            <w:webHidden/>
          </w:rPr>
          <w:fldChar w:fldCharType="end"/>
        </w:r>
      </w:hyperlink>
    </w:p>
    <w:p w14:paraId="59D89E1E" w14:textId="7F15A005"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267" w:history="1">
        <w:r w:rsidR="00F61D18" w:rsidRPr="00DB761C">
          <w:rPr>
            <w:rStyle w:val="Hyperlink"/>
            <w:rFonts w:cs="Times New Roman"/>
            <w:noProof/>
          </w:rPr>
          <w:t>9.1.4</w:t>
        </w:r>
        <w:r w:rsidR="00F61D18" w:rsidRPr="00DB761C">
          <w:rPr>
            <w:rFonts w:asciiTheme="minorHAnsi" w:eastAsiaTheme="minorEastAsia" w:hAnsiTheme="minorHAnsi" w:cstheme="minorBidi"/>
            <w:i w:val="0"/>
            <w:iCs w:val="0"/>
            <w:noProof/>
            <w:sz w:val="22"/>
            <w:szCs w:val="22"/>
          </w:rPr>
          <w:tab/>
        </w:r>
        <w:r w:rsidR="00F61D18" w:rsidRPr="00DB761C">
          <w:rPr>
            <w:rStyle w:val="Hyperlink"/>
            <w:rFonts w:cs="Times New Roman"/>
            <w:noProof/>
          </w:rPr>
          <w:t>Supply Voltage Regulators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_Toc89545267 \h </w:instrText>
        </w:r>
        <w:r w:rsidR="00F61D18" w:rsidRPr="00DB761C">
          <w:rPr>
            <w:noProof/>
            <w:webHidden/>
          </w:rPr>
        </w:r>
        <w:r w:rsidR="00F61D18" w:rsidRPr="00DB761C">
          <w:rPr>
            <w:noProof/>
            <w:webHidden/>
          </w:rPr>
          <w:fldChar w:fldCharType="separate"/>
        </w:r>
        <w:r w:rsidR="00F61D18" w:rsidRPr="00DB761C">
          <w:rPr>
            <w:noProof/>
            <w:webHidden/>
          </w:rPr>
          <w:t>25</w:t>
        </w:r>
        <w:r w:rsidR="00F61D18" w:rsidRPr="00DB761C">
          <w:rPr>
            <w:noProof/>
            <w:webHidden/>
          </w:rPr>
          <w:fldChar w:fldCharType="end"/>
        </w:r>
      </w:hyperlink>
    </w:p>
    <w:p w14:paraId="6636DD9B" w14:textId="255F6E40" w:rsidR="00F61D18" w:rsidRPr="00DB761C" w:rsidRDefault="00973FFA">
      <w:pPr>
        <w:pStyle w:val="TOC2"/>
        <w:tabs>
          <w:tab w:val="left" w:pos="720"/>
          <w:tab w:val="right" w:leader="dot" w:pos="8630"/>
        </w:tabs>
        <w:rPr>
          <w:rFonts w:asciiTheme="minorHAnsi" w:eastAsiaTheme="minorEastAsia" w:hAnsiTheme="minorHAnsi" w:cstheme="minorBidi"/>
          <w:noProof/>
          <w:sz w:val="22"/>
          <w:szCs w:val="22"/>
        </w:rPr>
      </w:pPr>
      <w:hyperlink w:anchor="_Toc89545268" w:history="1">
        <w:r w:rsidR="00F61D18" w:rsidRPr="00DB761C">
          <w:rPr>
            <w:rStyle w:val="Hyperlink"/>
            <w:rFonts w:cs="Times New Roman"/>
            <w:noProof/>
          </w:rPr>
          <w:t>9.2</w:t>
        </w:r>
        <w:r w:rsidR="00F61D18" w:rsidRPr="00DB761C">
          <w:rPr>
            <w:rFonts w:asciiTheme="minorHAnsi" w:eastAsiaTheme="minorEastAsia" w:hAnsiTheme="minorHAnsi" w:cstheme="minorBidi"/>
            <w:noProof/>
            <w:sz w:val="22"/>
            <w:szCs w:val="22"/>
          </w:rPr>
          <w:tab/>
        </w:r>
        <w:r w:rsidR="00F61D18" w:rsidRPr="00DB761C">
          <w:rPr>
            <w:rStyle w:val="Hyperlink"/>
            <w:rFonts w:cs="Times New Roman"/>
            <w:noProof/>
          </w:rPr>
          <w:t>Sanitization</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_Toc89545268 \h </w:instrText>
        </w:r>
        <w:r w:rsidR="00F61D18" w:rsidRPr="00DB761C">
          <w:rPr>
            <w:noProof/>
            <w:webHidden/>
          </w:rPr>
        </w:r>
        <w:r w:rsidR="00F61D18" w:rsidRPr="00DB761C">
          <w:rPr>
            <w:noProof/>
            <w:webHidden/>
          </w:rPr>
          <w:fldChar w:fldCharType="separate"/>
        </w:r>
        <w:r w:rsidR="00F61D18" w:rsidRPr="00DB761C">
          <w:rPr>
            <w:noProof/>
            <w:webHidden/>
          </w:rPr>
          <w:t>26</w:t>
        </w:r>
        <w:r w:rsidR="00F61D18" w:rsidRPr="00DB761C">
          <w:rPr>
            <w:noProof/>
            <w:webHidden/>
          </w:rPr>
          <w:fldChar w:fldCharType="end"/>
        </w:r>
      </w:hyperlink>
    </w:p>
    <w:p w14:paraId="61E0750C" w14:textId="0A455349"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269" w:history="1">
        <w:r w:rsidR="00F61D18" w:rsidRPr="00DB761C">
          <w:rPr>
            <w:rStyle w:val="Hyperlink"/>
            <w:rFonts w:cs="Times New Roman"/>
            <w:noProof/>
          </w:rPr>
          <w:t>9.2.1</w:t>
        </w:r>
        <w:r w:rsidR="00F61D18" w:rsidRPr="00DB761C">
          <w:rPr>
            <w:rFonts w:asciiTheme="minorHAnsi" w:eastAsiaTheme="minorEastAsia" w:hAnsiTheme="minorHAnsi" w:cstheme="minorBidi"/>
            <w:i w:val="0"/>
            <w:iCs w:val="0"/>
            <w:noProof/>
            <w:sz w:val="22"/>
            <w:szCs w:val="22"/>
          </w:rPr>
          <w:tab/>
        </w:r>
        <w:r w:rsidR="00F61D18" w:rsidRPr="00DB761C">
          <w:rPr>
            <w:rStyle w:val="Hyperlink"/>
            <w:rFonts w:cs="Times New Roman"/>
            <w:noProof/>
          </w:rPr>
          <w:t>Sanitization Methods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_Toc89545269 \h </w:instrText>
        </w:r>
        <w:r w:rsidR="00F61D18" w:rsidRPr="00DB761C">
          <w:rPr>
            <w:noProof/>
            <w:webHidden/>
          </w:rPr>
        </w:r>
        <w:r w:rsidR="00F61D18" w:rsidRPr="00DB761C">
          <w:rPr>
            <w:noProof/>
            <w:webHidden/>
          </w:rPr>
          <w:fldChar w:fldCharType="separate"/>
        </w:r>
        <w:r w:rsidR="00F61D18" w:rsidRPr="00DB761C">
          <w:rPr>
            <w:noProof/>
            <w:webHidden/>
          </w:rPr>
          <w:t>27</w:t>
        </w:r>
        <w:r w:rsidR="00F61D18" w:rsidRPr="00DB761C">
          <w:rPr>
            <w:noProof/>
            <w:webHidden/>
          </w:rPr>
          <w:fldChar w:fldCharType="end"/>
        </w:r>
      </w:hyperlink>
    </w:p>
    <w:p w14:paraId="7AF74338" w14:textId="0AEF8539"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270" w:history="1">
        <w:r w:rsidR="00F61D18" w:rsidRPr="00DB761C">
          <w:rPr>
            <w:rStyle w:val="Hyperlink"/>
            <w:rFonts w:cs="Times New Roman"/>
            <w:noProof/>
          </w:rPr>
          <w:t>9.2.2</w:t>
        </w:r>
        <w:r w:rsidR="00F61D18" w:rsidRPr="00DB761C">
          <w:rPr>
            <w:rFonts w:asciiTheme="minorHAnsi" w:eastAsiaTheme="minorEastAsia" w:hAnsiTheme="minorHAnsi" w:cstheme="minorBidi"/>
            <w:i w:val="0"/>
            <w:iCs w:val="0"/>
            <w:noProof/>
            <w:sz w:val="22"/>
            <w:szCs w:val="22"/>
          </w:rPr>
          <w:tab/>
        </w:r>
        <w:r w:rsidR="00F61D18" w:rsidRPr="00DB761C">
          <w:rPr>
            <w:rStyle w:val="Hyperlink"/>
            <w:rFonts w:cs="Times New Roman"/>
            <w:noProof/>
          </w:rPr>
          <w:t>Safety and Precautions of Ultraviolet Light</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_Toc89545270 \h </w:instrText>
        </w:r>
        <w:r w:rsidR="00F61D18" w:rsidRPr="00DB761C">
          <w:rPr>
            <w:noProof/>
            <w:webHidden/>
          </w:rPr>
        </w:r>
        <w:r w:rsidR="00F61D18" w:rsidRPr="00DB761C">
          <w:rPr>
            <w:noProof/>
            <w:webHidden/>
          </w:rPr>
          <w:fldChar w:fldCharType="separate"/>
        </w:r>
        <w:r w:rsidR="00F61D18" w:rsidRPr="00DB761C">
          <w:rPr>
            <w:noProof/>
            <w:webHidden/>
          </w:rPr>
          <w:t>31</w:t>
        </w:r>
        <w:r w:rsidR="00F61D18" w:rsidRPr="00DB761C">
          <w:rPr>
            <w:noProof/>
            <w:webHidden/>
          </w:rPr>
          <w:fldChar w:fldCharType="end"/>
        </w:r>
      </w:hyperlink>
    </w:p>
    <w:p w14:paraId="7ADAB0D4" w14:textId="38612091"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271" w:history="1">
        <w:r w:rsidR="00F61D18" w:rsidRPr="00DB761C">
          <w:rPr>
            <w:rStyle w:val="Hyperlink"/>
            <w:rFonts w:cs="Times New Roman"/>
            <w:noProof/>
          </w:rPr>
          <w:t>9.2.3</w:t>
        </w:r>
        <w:r w:rsidR="00F61D18" w:rsidRPr="00DB761C">
          <w:rPr>
            <w:rFonts w:asciiTheme="minorHAnsi" w:eastAsiaTheme="minorEastAsia" w:hAnsiTheme="minorHAnsi" w:cstheme="minorBidi"/>
            <w:i w:val="0"/>
            <w:iCs w:val="0"/>
            <w:noProof/>
            <w:sz w:val="22"/>
            <w:szCs w:val="22"/>
          </w:rPr>
          <w:tab/>
        </w:r>
        <w:r w:rsidR="00F61D18" w:rsidRPr="00DB761C">
          <w:rPr>
            <w:rStyle w:val="Hyperlink"/>
            <w:rFonts w:cs="Times New Roman"/>
            <w:noProof/>
          </w:rPr>
          <w:t>Different types of UV Sources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_Toc89545271 \h </w:instrText>
        </w:r>
        <w:r w:rsidR="00F61D18" w:rsidRPr="00DB761C">
          <w:rPr>
            <w:noProof/>
            <w:webHidden/>
          </w:rPr>
        </w:r>
        <w:r w:rsidR="00F61D18" w:rsidRPr="00DB761C">
          <w:rPr>
            <w:noProof/>
            <w:webHidden/>
          </w:rPr>
          <w:fldChar w:fldCharType="separate"/>
        </w:r>
        <w:r w:rsidR="00F61D18" w:rsidRPr="00DB761C">
          <w:rPr>
            <w:noProof/>
            <w:webHidden/>
          </w:rPr>
          <w:t>31</w:t>
        </w:r>
        <w:r w:rsidR="00F61D18" w:rsidRPr="00DB761C">
          <w:rPr>
            <w:noProof/>
            <w:webHidden/>
          </w:rPr>
          <w:fldChar w:fldCharType="end"/>
        </w:r>
      </w:hyperlink>
    </w:p>
    <w:p w14:paraId="32BEAE07" w14:textId="59AB9062"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272" w:history="1">
        <w:r w:rsidR="00F61D18" w:rsidRPr="00DB761C">
          <w:rPr>
            <w:rStyle w:val="Hyperlink"/>
            <w:rFonts w:cs="Times New Roman"/>
            <w:noProof/>
          </w:rPr>
          <w:t>9.2.4</w:t>
        </w:r>
        <w:r w:rsidR="00F61D18" w:rsidRPr="00DB761C">
          <w:rPr>
            <w:rFonts w:asciiTheme="minorHAnsi" w:eastAsiaTheme="minorEastAsia" w:hAnsiTheme="minorHAnsi" w:cstheme="minorBidi"/>
            <w:i w:val="0"/>
            <w:iCs w:val="0"/>
            <w:noProof/>
            <w:sz w:val="22"/>
            <w:szCs w:val="22"/>
          </w:rPr>
          <w:tab/>
        </w:r>
        <w:r w:rsidR="00F61D18" w:rsidRPr="00DB761C">
          <w:rPr>
            <w:rStyle w:val="Hyperlink"/>
            <w:rFonts w:cs="Times New Roman"/>
            <w:noProof/>
          </w:rPr>
          <w:t>LED</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_Toc89545272 \h </w:instrText>
        </w:r>
        <w:r w:rsidR="00F61D18" w:rsidRPr="00DB761C">
          <w:rPr>
            <w:noProof/>
            <w:webHidden/>
          </w:rPr>
        </w:r>
        <w:r w:rsidR="00F61D18" w:rsidRPr="00DB761C">
          <w:rPr>
            <w:noProof/>
            <w:webHidden/>
          </w:rPr>
          <w:fldChar w:fldCharType="separate"/>
        </w:r>
        <w:r w:rsidR="00F61D18" w:rsidRPr="00DB761C">
          <w:rPr>
            <w:noProof/>
            <w:webHidden/>
          </w:rPr>
          <w:t>33</w:t>
        </w:r>
        <w:r w:rsidR="00F61D18" w:rsidRPr="00DB761C">
          <w:rPr>
            <w:noProof/>
            <w:webHidden/>
          </w:rPr>
          <w:fldChar w:fldCharType="end"/>
        </w:r>
      </w:hyperlink>
    </w:p>
    <w:p w14:paraId="58270381" w14:textId="55647BCF"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273" w:history="1">
        <w:r w:rsidR="00F61D18" w:rsidRPr="00DB761C">
          <w:rPr>
            <w:rStyle w:val="Hyperlink"/>
            <w:rFonts w:cs="Times New Roman"/>
            <w:noProof/>
          </w:rPr>
          <w:t>9.2.5</w:t>
        </w:r>
        <w:r w:rsidR="00F61D18" w:rsidRPr="00DB761C">
          <w:rPr>
            <w:rFonts w:asciiTheme="minorHAnsi" w:eastAsiaTheme="minorEastAsia" w:hAnsiTheme="minorHAnsi" w:cstheme="minorBidi"/>
            <w:i w:val="0"/>
            <w:iCs w:val="0"/>
            <w:noProof/>
            <w:sz w:val="22"/>
            <w:szCs w:val="22"/>
          </w:rPr>
          <w:tab/>
        </w:r>
        <w:r w:rsidR="00F61D18" w:rsidRPr="00DB761C">
          <w:rPr>
            <w:rStyle w:val="Hyperlink"/>
            <w:rFonts w:cs="Times New Roman"/>
            <w:noProof/>
          </w:rPr>
          <w:t>Technology in the Industry</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_Toc89545273 \h </w:instrText>
        </w:r>
        <w:r w:rsidR="00F61D18" w:rsidRPr="00DB761C">
          <w:rPr>
            <w:noProof/>
            <w:webHidden/>
          </w:rPr>
        </w:r>
        <w:r w:rsidR="00F61D18" w:rsidRPr="00DB761C">
          <w:rPr>
            <w:noProof/>
            <w:webHidden/>
          </w:rPr>
          <w:fldChar w:fldCharType="separate"/>
        </w:r>
        <w:r w:rsidR="00F61D18" w:rsidRPr="00DB761C">
          <w:rPr>
            <w:noProof/>
            <w:webHidden/>
          </w:rPr>
          <w:t>34</w:t>
        </w:r>
        <w:r w:rsidR="00F61D18" w:rsidRPr="00DB761C">
          <w:rPr>
            <w:noProof/>
            <w:webHidden/>
          </w:rPr>
          <w:fldChar w:fldCharType="end"/>
        </w:r>
      </w:hyperlink>
    </w:p>
    <w:p w14:paraId="6BBE5835" w14:textId="76076677"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274" w:history="1">
        <w:r w:rsidR="00F61D18" w:rsidRPr="00DB761C">
          <w:rPr>
            <w:rStyle w:val="Hyperlink"/>
            <w:rFonts w:cs="Times New Roman"/>
            <w:noProof/>
          </w:rPr>
          <w:t>9.2.6</w:t>
        </w:r>
        <w:r w:rsidR="00F61D18" w:rsidRPr="00DB761C">
          <w:rPr>
            <w:rFonts w:asciiTheme="minorHAnsi" w:eastAsiaTheme="minorEastAsia" w:hAnsiTheme="minorHAnsi" w:cstheme="minorBidi"/>
            <w:i w:val="0"/>
            <w:iCs w:val="0"/>
            <w:noProof/>
            <w:sz w:val="22"/>
            <w:szCs w:val="22"/>
          </w:rPr>
          <w:tab/>
        </w:r>
        <w:r w:rsidR="00F61D18" w:rsidRPr="00DB761C">
          <w:rPr>
            <w:rStyle w:val="Hyperlink"/>
            <w:rFonts w:cs="Times New Roman"/>
            <w:noProof/>
          </w:rPr>
          <w:t>Tunable UV spectrum and it’s efficiency</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_Toc89545274 \h </w:instrText>
        </w:r>
        <w:r w:rsidR="00F61D18" w:rsidRPr="00DB761C">
          <w:rPr>
            <w:noProof/>
            <w:webHidden/>
          </w:rPr>
        </w:r>
        <w:r w:rsidR="00F61D18" w:rsidRPr="00DB761C">
          <w:rPr>
            <w:noProof/>
            <w:webHidden/>
          </w:rPr>
          <w:fldChar w:fldCharType="separate"/>
        </w:r>
        <w:r w:rsidR="00F61D18" w:rsidRPr="00DB761C">
          <w:rPr>
            <w:noProof/>
            <w:webHidden/>
          </w:rPr>
          <w:t>36</w:t>
        </w:r>
        <w:r w:rsidR="00F61D18" w:rsidRPr="00DB761C">
          <w:rPr>
            <w:noProof/>
            <w:webHidden/>
          </w:rPr>
          <w:fldChar w:fldCharType="end"/>
        </w:r>
      </w:hyperlink>
    </w:p>
    <w:p w14:paraId="004ADC20" w14:textId="0C9D3A14"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275" w:history="1">
        <w:r w:rsidR="00F61D18" w:rsidRPr="00DB761C">
          <w:rPr>
            <w:rStyle w:val="Hyperlink"/>
            <w:rFonts w:cs="Times New Roman"/>
            <w:noProof/>
          </w:rPr>
          <w:t>9.2.7</w:t>
        </w:r>
        <w:r w:rsidR="00F61D18" w:rsidRPr="00DB761C">
          <w:rPr>
            <w:rFonts w:asciiTheme="minorHAnsi" w:eastAsiaTheme="minorEastAsia" w:hAnsiTheme="minorHAnsi" w:cstheme="minorBidi"/>
            <w:i w:val="0"/>
            <w:iCs w:val="0"/>
            <w:noProof/>
            <w:sz w:val="22"/>
            <w:szCs w:val="22"/>
          </w:rPr>
          <w:tab/>
        </w:r>
        <w:r w:rsidR="00F61D18" w:rsidRPr="00DB761C">
          <w:rPr>
            <w:rStyle w:val="Hyperlink"/>
            <w:rFonts w:cs="Times New Roman"/>
            <w:noProof/>
          </w:rPr>
          <w:t>Selecting the LEDs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_Toc89545275 \h </w:instrText>
        </w:r>
        <w:r w:rsidR="00F61D18" w:rsidRPr="00DB761C">
          <w:rPr>
            <w:noProof/>
            <w:webHidden/>
          </w:rPr>
        </w:r>
        <w:r w:rsidR="00F61D18" w:rsidRPr="00DB761C">
          <w:rPr>
            <w:noProof/>
            <w:webHidden/>
          </w:rPr>
          <w:fldChar w:fldCharType="separate"/>
        </w:r>
        <w:r w:rsidR="00F61D18" w:rsidRPr="00DB761C">
          <w:rPr>
            <w:noProof/>
            <w:webHidden/>
          </w:rPr>
          <w:t>37</w:t>
        </w:r>
        <w:r w:rsidR="00F61D18" w:rsidRPr="00DB761C">
          <w:rPr>
            <w:noProof/>
            <w:webHidden/>
          </w:rPr>
          <w:fldChar w:fldCharType="end"/>
        </w:r>
      </w:hyperlink>
    </w:p>
    <w:p w14:paraId="52EB5645" w14:textId="031627F9"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276" w:history="1">
        <w:r w:rsidR="00F61D18" w:rsidRPr="00DB761C">
          <w:rPr>
            <w:rStyle w:val="Hyperlink"/>
            <w:rFonts w:cs="Times New Roman"/>
            <w:noProof/>
          </w:rPr>
          <w:t>9.2.8</w:t>
        </w:r>
        <w:r w:rsidR="00F61D18" w:rsidRPr="00DB761C">
          <w:rPr>
            <w:rFonts w:asciiTheme="minorHAnsi" w:eastAsiaTheme="minorEastAsia" w:hAnsiTheme="minorHAnsi" w:cstheme="minorBidi"/>
            <w:i w:val="0"/>
            <w:iCs w:val="0"/>
            <w:noProof/>
            <w:sz w:val="22"/>
            <w:szCs w:val="22"/>
          </w:rPr>
          <w:tab/>
        </w:r>
        <w:r w:rsidR="00F61D18" w:rsidRPr="00DB761C">
          <w:rPr>
            <w:rStyle w:val="Hyperlink"/>
            <w:rFonts w:cs="Times New Roman"/>
            <w:noProof/>
          </w:rPr>
          <w:t>LED Design</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_Toc89545276 \h </w:instrText>
        </w:r>
        <w:r w:rsidR="00F61D18" w:rsidRPr="00DB761C">
          <w:rPr>
            <w:noProof/>
            <w:webHidden/>
          </w:rPr>
        </w:r>
        <w:r w:rsidR="00F61D18" w:rsidRPr="00DB761C">
          <w:rPr>
            <w:noProof/>
            <w:webHidden/>
          </w:rPr>
          <w:fldChar w:fldCharType="separate"/>
        </w:r>
        <w:r w:rsidR="00F61D18" w:rsidRPr="00DB761C">
          <w:rPr>
            <w:noProof/>
            <w:webHidden/>
          </w:rPr>
          <w:t>39</w:t>
        </w:r>
        <w:r w:rsidR="00F61D18" w:rsidRPr="00DB761C">
          <w:rPr>
            <w:noProof/>
            <w:webHidden/>
          </w:rPr>
          <w:fldChar w:fldCharType="end"/>
        </w:r>
      </w:hyperlink>
    </w:p>
    <w:p w14:paraId="29597A13" w14:textId="0F27C728"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277" w:history="1">
        <w:r w:rsidR="00F61D18" w:rsidRPr="00DB761C">
          <w:rPr>
            <w:rStyle w:val="Hyperlink"/>
            <w:rFonts w:cs="Times New Roman"/>
            <w:noProof/>
          </w:rPr>
          <w:t>9.2.9</w:t>
        </w:r>
        <w:r w:rsidR="00F61D18" w:rsidRPr="00DB761C">
          <w:rPr>
            <w:rFonts w:asciiTheme="minorHAnsi" w:eastAsiaTheme="minorEastAsia" w:hAnsiTheme="minorHAnsi" w:cstheme="minorBidi"/>
            <w:i w:val="0"/>
            <w:iCs w:val="0"/>
            <w:noProof/>
            <w:sz w:val="22"/>
            <w:szCs w:val="22"/>
          </w:rPr>
          <w:tab/>
        </w:r>
        <w:r w:rsidR="00F61D18" w:rsidRPr="00DB761C">
          <w:rPr>
            <w:rStyle w:val="Hyperlink"/>
            <w:rFonts w:cs="Times New Roman"/>
            <w:noProof/>
          </w:rPr>
          <w:t>LED Feedback Mechanism</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_Toc89545277 \h </w:instrText>
        </w:r>
        <w:r w:rsidR="00F61D18" w:rsidRPr="00DB761C">
          <w:rPr>
            <w:noProof/>
            <w:webHidden/>
          </w:rPr>
        </w:r>
        <w:r w:rsidR="00F61D18" w:rsidRPr="00DB761C">
          <w:rPr>
            <w:noProof/>
            <w:webHidden/>
          </w:rPr>
          <w:fldChar w:fldCharType="separate"/>
        </w:r>
        <w:r w:rsidR="00F61D18" w:rsidRPr="00DB761C">
          <w:rPr>
            <w:noProof/>
            <w:webHidden/>
          </w:rPr>
          <w:t>40</w:t>
        </w:r>
        <w:r w:rsidR="00F61D18" w:rsidRPr="00DB761C">
          <w:rPr>
            <w:noProof/>
            <w:webHidden/>
          </w:rPr>
          <w:fldChar w:fldCharType="end"/>
        </w:r>
      </w:hyperlink>
    </w:p>
    <w:p w14:paraId="68ACE711" w14:textId="6196BC85" w:rsidR="00F61D18" w:rsidRPr="00DB761C" w:rsidRDefault="00973FFA">
      <w:pPr>
        <w:pStyle w:val="TOC2"/>
        <w:tabs>
          <w:tab w:val="left" w:pos="720"/>
          <w:tab w:val="right" w:leader="dot" w:pos="8630"/>
        </w:tabs>
        <w:rPr>
          <w:rFonts w:asciiTheme="minorHAnsi" w:eastAsiaTheme="minorEastAsia" w:hAnsiTheme="minorHAnsi" w:cstheme="minorBidi"/>
          <w:noProof/>
          <w:sz w:val="22"/>
          <w:szCs w:val="22"/>
        </w:rPr>
      </w:pPr>
      <w:hyperlink w:anchor="_Toc89545278" w:history="1">
        <w:r w:rsidR="00F61D18" w:rsidRPr="00DB761C">
          <w:rPr>
            <w:rStyle w:val="Hyperlink"/>
            <w:noProof/>
          </w:rPr>
          <w:t>9.3</w:t>
        </w:r>
        <w:r w:rsidR="00F61D18" w:rsidRPr="00DB761C">
          <w:rPr>
            <w:rFonts w:asciiTheme="minorHAnsi" w:eastAsiaTheme="minorEastAsia" w:hAnsiTheme="minorHAnsi" w:cstheme="minorBidi"/>
            <w:noProof/>
            <w:sz w:val="22"/>
            <w:szCs w:val="22"/>
          </w:rPr>
          <w:tab/>
        </w:r>
        <w:r w:rsidR="00F61D18" w:rsidRPr="00DB761C">
          <w:rPr>
            <w:rStyle w:val="Hyperlink"/>
            <w:noProof/>
          </w:rPr>
          <w:t>Water Clarity Analysis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_Toc89545278 \h </w:instrText>
        </w:r>
        <w:r w:rsidR="00F61D18" w:rsidRPr="00DB761C">
          <w:rPr>
            <w:noProof/>
            <w:webHidden/>
          </w:rPr>
        </w:r>
        <w:r w:rsidR="00F61D18" w:rsidRPr="00DB761C">
          <w:rPr>
            <w:noProof/>
            <w:webHidden/>
          </w:rPr>
          <w:fldChar w:fldCharType="separate"/>
        </w:r>
        <w:r w:rsidR="00F61D18" w:rsidRPr="00DB761C">
          <w:rPr>
            <w:noProof/>
            <w:webHidden/>
          </w:rPr>
          <w:t>41</w:t>
        </w:r>
        <w:r w:rsidR="00F61D18" w:rsidRPr="00DB761C">
          <w:rPr>
            <w:noProof/>
            <w:webHidden/>
          </w:rPr>
          <w:fldChar w:fldCharType="end"/>
        </w:r>
      </w:hyperlink>
    </w:p>
    <w:p w14:paraId="4C2971E8" w14:textId="34EFFFC6"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279" w:history="1">
        <w:r w:rsidR="00F61D18" w:rsidRPr="00DB761C">
          <w:rPr>
            <w:rStyle w:val="Hyperlink"/>
            <w:noProof/>
          </w:rPr>
          <w:t>9.3.1</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Methodology</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_Toc89545279 \h </w:instrText>
        </w:r>
        <w:r w:rsidR="00F61D18" w:rsidRPr="00DB761C">
          <w:rPr>
            <w:noProof/>
            <w:webHidden/>
          </w:rPr>
        </w:r>
        <w:r w:rsidR="00F61D18" w:rsidRPr="00DB761C">
          <w:rPr>
            <w:noProof/>
            <w:webHidden/>
          </w:rPr>
          <w:fldChar w:fldCharType="separate"/>
        </w:r>
        <w:r w:rsidR="00F61D18" w:rsidRPr="00DB761C">
          <w:rPr>
            <w:noProof/>
            <w:webHidden/>
          </w:rPr>
          <w:t>41</w:t>
        </w:r>
        <w:r w:rsidR="00F61D18" w:rsidRPr="00DB761C">
          <w:rPr>
            <w:noProof/>
            <w:webHidden/>
          </w:rPr>
          <w:fldChar w:fldCharType="end"/>
        </w:r>
      </w:hyperlink>
    </w:p>
    <w:p w14:paraId="6D03BF59" w14:textId="7D7DCE5F"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280" w:history="1">
        <w:r w:rsidR="00F61D18" w:rsidRPr="00DB761C">
          <w:rPr>
            <w:rStyle w:val="Hyperlink"/>
            <w:rFonts w:cs="Times New Roman"/>
            <w:noProof/>
          </w:rPr>
          <w:t>9.3.2</w:t>
        </w:r>
        <w:r w:rsidR="00F61D18" w:rsidRPr="00DB761C">
          <w:rPr>
            <w:rFonts w:asciiTheme="minorHAnsi" w:eastAsiaTheme="minorEastAsia" w:hAnsiTheme="minorHAnsi" w:cstheme="minorBidi"/>
            <w:i w:val="0"/>
            <w:iCs w:val="0"/>
            <w:noProof/>
            <w:sz w:val="22"/>
            <w:szCs w:val="22"/>
          </w:rPr>
          <w:tab/>
        </w:r>
        <w:r w:rsidR="00F61D18" w:rsidRPr="00DB761C">
          <w:rPr>
            <w:rStyle w:val="Hyperlink"/>
            <w:rFonts w:cs="Times New Roman"/>
            <w:noProof/>
          </w:rPr>
          <w:t>Spectral Isolators (Obsolete)</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_Toc89545280 \h </w:instrText>
        </w:r>
        <w:r w:rsidR="00F61D18" w:rsidRPr="00DB761C">
          <w:rPr>
            <w:noProof/>
            <w:webHidden/>
          </w:rPr>
        </w:r>
        <w:r w:rsidR="00F61D18" w:rsidRPr="00DB761C">
          <w:rPr>
            <w:noProof/>
            <w:webHidden/>
          </w:rPr>
          <w:fldChar w:fldCharType="separate"/>
        </w:r>
        <w:r w:rsidR="00F61D18" w:rsidRPr="00DB761C">
          <w:rPr>
            <w:noProof/>
            <w:webHidden/>
          </w:rPr>
          <w:t>43</w:t>
        </w:r>
        <w:r w:rsidR="00F61D18" w:rsidRPr="00DB761C">
          <w:rPr>
            <w:noProof/>
            <w:webHidden/>
          </w:rPr>
          <w:fldChar w:fldCharType="end"/>
        </w:r>
      </w:hyperlink>
    </w:p>
    <w:p w14:paraId="43D0B304" w14:textId="72054CAB"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281" w:history="1">
        <w:r w:rsidR="00F61D18" w:rsidRPr="00DB761C">
          <w:rPr>
            <w:rStyle w:val="Hyperlink"/>
            <w:rFonts w:cs="Times New Roman"/>
            <w:noProof/>
          </w:rPr>
          <w:t>9.3.3</w:t>
        </w:r>
        <w:r w:rsidR="00F61D18" w:rsidRPr="00DB761C">
          <w:rPr>
            <w:rFonts w:asciiTheme="minorHAnsi" w:eastAsiaTheme="minorEastAsia" w:hAnsiTheme="minorHAnsi" w:cstheme="minorBidi"/>
            <w:i w:val="0"/>
            <w:iCs w:val="0"/>
            <w:noProof/>
            <w:sz w:val="22"/>
            <w:szCs w:val="22"/>
          </w:rPr>
          <w:tab/>
        </w:r>
        <w:r w:rsidR="00F61D18" w:rsidRPr="00DB761C">
          <w:rPr>
            <w:rStyle w:val="Hyperlink"/>
            <w:rFonts w:cs="Times New Roman"/>
            <w:noProof/>
          </w:rPr>
          <w:t>Optical Detector</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_Toc89545281 \h </w:instrText>
        </w:r>
        <w:r w:rsidR="00F61D18" w:rsidRPr="00DB761C">
          <w:rPr>
            <w:noProof/>
            <w:webHidden/>
          </w:rPr>
        </w:r>
        <w:r w:rsidR="00F61D18" w:rsidRPr="00DB761C">
          <w:rPr>
            <w:noProof/>
            <w:webHidden/>
          </w:rPr>
          <w:fldChar w:fldCharType="separate"/>
        </w:r>
        <w:r w:rsidR="00F61D18" w:rsidRPr="00DB761C">
          <w:rPr>
            <w:noProof/>
            <w:webHidden/>
          </w:rPr>
          <w:t>44</w:t>
        </w:r>
        <w:r w:rsidR="00F61D18" w:rsidRPr="00DB761C">
          <w:rPr>
            <w:noProof/>
            <w:webHidden/>
          </w:rPr>
          <w:fldChar w:fldCharType="end"/>
        </w:r>
      </w:hyperlink>
    </w:p>
    <w:p w14:paraId="387079B2" w14:textId="26350D96"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282" w:history="1">
        <w:r w:rsidR="00F61D18" w:rsidRPr="00DB761C">
          <w:rPr>
            <w:rStyle w:val="Hyperlink"/>
            <w:rFonts w:cs="Times New Roman"/>
            <w:noProof/>
          </w:rPr>
          <w:t>9.3.4</w:t>
        </w:r>
        <w:r w:rsidR="00F61D18" w:rsidRPr="00DB761C">
          <w:rPr>
            <w:rFonts w:asciiTheme="minorHAnsi" w:eastAsiaTheme="minorEastAsia" w:hAnsiTheme="minorHAnsi" w:cstheme="minorBidi"/>
            <w:i w:val="0"/>
            <w:iCs w:val="0"/>
            <w:noProof/>
            <w:sz w:val="22"/>
            <w:szCs w:val="22"/>
          </w:rPr>
          <w:tab/>
        </w:r>
        <w:r w:rsidR="00F61D18" w:rsidRPr="00DB761C">
          <w:rPr>
            <w:rStyle w:val="Hyperlink"/>
            <w:rFonts w:cs="Times New Roman"/>
            <w:noProof/>
          </w:rPr>
          <w:t>Rotational Mechanism (Obsolete)</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_Toc89545282 \h </w:instrText>
        </w:r>
        <w:r w:rsidR="00F61D18" w:rsidRPr="00DB761C">
          <w:rPr>
            <w:noProof/>
            <w:webHidden/>
          </w:rPr>
        </w:r>
        <w:r w:rsidR="00F61D18" w:rsidRPr="00DB761C">
          <w:rPr>
            <w:noProof/>
            <w:webHidden/>
          </w:rPr>
          <w:fldChar w:fldCharType="separate"/>
        </w:r>
        <w:r w:rsidR="00F61D18" w:rsidRPr="00DB761C">
          <w:rPr>
            <w:noProof/>
            <w:webHidden/>
          </w:rPr>
          <w:t>45</w:t>
        </w:r>
        <w:r w:rsidR="00F61D18" w:rsidRPr="00DB761C">
          <w:rPr>
            <w:noProof/>
            <w:webHidden/>
          </w:rPr>
          <w:fldChar w:fldCharType="end"/>
        </w:r>
      </w:hyperlink>
    </w:p>
    <w:p w14:paraId="4DF961F4" w14:textId="2CEA5EDF" w:rsidR="00F61D18" w:rsidRPr="00DB761C" w:rsidRDefault="00973FFA">
      <w:pPr>
        <w:pStyle w:val="TOC2"/>
        <w:tabs>
          <w:tab w:val="left" w:pos="720"/>
          <w:tab w:val="right" w:leader="dot" w:pos="8630"/>
        </w:tabs>
        <w:rPr>
          <w:rFonts w:asciiTheme="minorHAnsi" w:eastAsiaTheme="minorEastAsia" w:hAnsiTheme="minorHAnsi" w:cstheme="minorBidi"/>
          <w:noProof/>
          <w:sz w:val="22"/>
          <w:szCs w:val="22"/>
        </w:rPr>
      </w:pPr>
      <w:hyperlink w:anchor="_Toc89545283" w:history="1">
        <w:r w:rsidR="00F61D18" w:rsidRPr="00DB761C">
          <w:rPr>
            <w:rStyle w:val="Hyperlink"/>
            <w:noProof/>
          </w:rPr>
          <w:t>9.4</w:t>
        </w:r>
        <w:r w:rsidR="00F61D18" w:rsidRPr="00DB761C">
          <w:rPr>
            <w:rFonts w:asciiTheme="minorHAnsi" w:eastAsiaTheme="minorEastAsia" w:hAnsiTheme="minorHAnsi" w:cstheme="minorBidi"/>
            <w:noProof/>
            <w:sz w:val="22"/>
            <w:szCs w:val="22"/>
          </w:rPr>
          <w:tab/>
        </w:r>
        <w:r w:rsidR="00F61D18" w:rsidRPr="00DB761C">
          <w:rPr>
            <w:rStyle w:val="Hyperlink"/>
            <w:noProof/>
          </w:rPr>
          <w:t>Safety Switch Detection Device</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_Toc89545283 \h </w:instrText>
        </w:r>
        <w:r w:rsidR="00F61D18" w:rsidRPr="00DB761C">
          <w:rPr>
            <w:noProof/>
            <w:webHidden/>
          </w:rPr>
        </w:r>
        <w:r w:rsidR="00F61D18" w:rsidRPr="00DB761C">
          <w:rPr>
            <w:noProof/>
            <w:webHidden/>
          </w:rPr>
          <w:fldChar w:fldCharType="separate"/>
        </w:r>
        <w:r w:rsidR="00F61D18" w:rsidRPr="00DB761C">
          <w:rPr>
            <w:noProof/>
            <w:webHidden/>
          </w:rPr>
          <w:t>47</w:t>
        </w:r>
        <w:r w:rsidR="00F61D18" w:rsidRPr="00DB761C">
          <w:rPr>
            <w:noProof/>
            <w:webHidden/>
          </w:rPr>
          <w:fldChar w:fldCharType="end"/>
        </w:r>
      </w:hyperlink>
    </w:p>
    <w:p w14:paraId="732FA1A2" w14:textId="7DCCE274"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284" w:history="1">
        <w:r w:rsidR="00F61D18" w:rsidRPr="00DB761C">
          <w:rPr>
            <w:rStyle w:val="Hyperlink"/>
            <w:rFonts w:cs="Times New Roman"/>
            <w:noProof/>
          </w:rPr>
          <w:t>9.4.1</w:t>
        </w:r>
        <w:r w:rsidR="00F61D18" w:rsidRPr="00DB761C">
          <w:rPr>
            <w:rFonts w:asciiTheme="minorHAnsi" w:eastAsiaTheme="minorEastAsia" w:hAnsiTheme="minorHAnsi" w:cstheme="minorBidi"/>
            <w:i w:val="0"/>
            <w:iCs w:val="0"/>
            <w:noProof/>
            <w:sz w:val="22"/>
            <w:szCs w:val="22"/>
          </w:rPr>
          <w:tab/>
        </w:r>
        <w:r w:rsidR="00F61D18" w:rsidRPr="00DB761C">
          <w:rPr>
            <w:rStyle w:val="Hyperlink"/>
            <w:rFonts w:cs="Times New Roman"/>
            <w:noProof/>
          </w:rPr>
          <w:t>Reed Switch</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_Toc89545284 \h </w:instrText>
        </w:r>
        <w:r w:rsidR="00F61D18" w:rsidRPr="00DB761C">
          <w:rPr>
            <w:noProof/>
            <w:webHidden/>
          </w:rPr>
        </w:r>
        <w:r w:rsidR="00F61D18" w:rsidRPr="00DB761C">
          <w:rPr>
            <w:noProof/>
            <w:webHidden/>
          </w:rPr>
          <w:fldChar w:fldCharType="separate"/>
        </w:r>
        <w:r w:rsidR="00F61D18" w:rsidRPr="00DB761C">
          <w:rPr>
            <w:noProof/>
            <w:webHidden/>
          </w:rPr>
          <w:t>48</w:t>
        </w:r>
        <w:r w:rsidR="00F61D18" w:rsidRPr="00DB761C">
          <w:rPr>
            <w:noProof/>
            <w:webHidden/>
          </w:rPr>
          <w:fldChar w:fldCharType="end"/>
        </w:r>
      </w:hyperlink>
    </w:p>
    <w:p w14:paraId="0558B572" w14:textId="3D671992"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285" w:history="1">
        <w:r w:rsidR="00F61D18" w:rsidRPr="00DB761C">
          <w:rPr>
            <w:rStyle w:val="Hyperlink"/>
            <w:rFonts w:cs="Times New Roman"/>
            <w:noProof/>
          </w:rPr>
          <w:t>9.4.2</w:t>
        </w:r>
        <w:r w:rsidR="00F61D18" w:rsidRPr="00DB761C">
          <w:rPr>
            <w:rFonts w:asciiTheme="minorHAnsi" w:eastAsiaTheme="minorEastAsia" w:hAnsiTheme="minorHAnsi" w:cstheme="minorBidi"/>
            <w:i w:val="0"/>
            <w:iCs w:val="0"/>
            <w:noProof/>
            <w:sz w:val="22"/>
            <w:szCs w:val="22"/>
          </w:rPr>
          <w:tab/>
        </w:r>
        <w:r w:rsidR="00F61D18" w:rsidRPr="00DB761C">
          <w:rPr>
            <w:rStyle w:val="Hyperlink"/>
            <w:rFonts w:cs="Times New Roman"/>
            <w:noProof/>
          </w:rPr>
          <w:t>Hall Effect Switch</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_Toc89545285 \h </w:instrText>
        </w:r>
        <w:r w:rsidR="00F61D18" w:rsidRPr="00DB761C">
          <w:rPr>
            <w:noProof/>
            <w:webHidden/>
          </w:rPr>
        </w:r>
        <w:r w:rsidR="00F61D18" w:rsidRPr="00DB761C">
          <w:rPr>
            <w:noProof/>
            <w:webHidden/>
          </w:rPr>
          <w:fldChar w:fldCharType="separate"/>
        </w:r>
        <w:r w:rsidR="00F61D18" w:rsidRPr="00DB761C">
          <w:rPr>
            <w:noProof/>
            <w:webHidden/>
          </w:rPr>
          <w:t>48</w:t>
        </w:r>
        <w:r w:rsidR="00F61D18" w:rsidRPr="00DB761C">
          <w:rPr>
            <w:noProof/>
            <w:webHidden/>
          </w:rPr>
          <w:fldChar w:fldCharType="end"/>
        </w:r>
      </w:hyperlink>
    </w:p>
    <w:p w14:paraId="373597FA" w14:textId="784532A7"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286" w:history="1">
        <w:r w:rsidR="00F61D18" w:rsidRPr="00DB761C">
          <w:rPr>
            <w:rStyle w:val="Hyperlink"/>
            <w:rFonts w:cs="Times New Roman"/>
            <w:noProof/>
          </w:rPr>
          <w:t>9.4.3</w:t>
        </w:r>
        <w:r w:rsidR="00F61D18" w:rsidRPr="00DB761C">
          <w:rPr>
            <w:rFonts w:asciiTheme="minorHAnsi" w:eastAsiaTheme="minorEastAsia" w:hAnsiTheme="minorHAnsi" w:cstheme="minorBidi"/>
            <w:i w:val="0"/>
            <w:iCs w:val="0"/>
            <w:noProof/>
            <w:sz w:val="22"/>
            <w:szCs w:val="22"/>
          </w:rPr>
          <w:tab/>
        </w:r>
        <w:r w:rsidR="00F61D18" w:rsidRPr="00DB761C">
          <w:rPr>
            <w:rStyle w:val="Hyperlink"/>
            <w:rFonts w:cs="Times New Roman"/>
            <w:noProof/>
          </w:rPr>
          <w:t>Safety Switch Type Selection</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_Toc89545286 \h </w:instrText>
        </w:r>
        <w:r w:rsidR="00F61D18" w:rsidRPr="00DB761C">
          <w:rPr>
            <w:noProof/>
            <w:webHidden/>
          </w:rPr>
        </w:r>
        <w:r w:rsidR="00F61D18" w:rsidRPr="00DB761C">
          <w:rPr>
            <w:noProof/>
            <w:webHidden/>
          </w:rPr>
          <w:fldChar w:fldCharType="separate"/>
        </w:r>
        <w:r w:rsidR="00F61D18" w:rsidRPr="00DB761C">
          <w:rPr>
            <w:noProof/>
            <w:webHidden/>
          </w:rPr>
          <w:t>48</w:t>
        </w:r>
        <w:r w:rsidR="00F61D18" w:rsidRPr="00DB761C">
          <w:rPr>
            <w:noProof/>
            <w:webHidden/>
          </w:rPr>
          <w:fldChar w:fldCharType="end"/>
        </w:r>
      </w:hyperlink>
    </w:p>
    <w:p w14:paraId="1E142930" w14:textId="2EA77C66"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287" w:history="1">
        <w:r w:rsidR="00F61D18" w:rsidRPr="00DB761C">
          <w:rPr>
            <w:rStyle w:val="Hyperlink"/>
            <w:noProof/>
          </w:rPr>
          <w:t>9.4.4</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Reed Switch Selection</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_Toc89545287 \h </w:instrText>
        </w:r>
        <w:r w:rsidR="00F61D18" w:rsidRPr="00DB761C">
          <w:rPr>
            <w:noProof/>
            <w:webHidden/>
          </w:rPr>
        </w:r>
        <w:r w:rsidR="00F61D18" w:rsidRPr="00DB761C">
          <w:rPr>
            <w:noProof/>
            <w:webHidden/>
          </w:rPr>
          <w:fldChar w:fldCharType="separate"/>
        </w:r>
        <w:r w:rsidR="00F61D18" w:rsidRPr="00DB761C">
          <w:rPr>
            <w:noProof/>
            <w:webHidden/>
          </w:rPr>
          <w:t>48</w:t>
        </w:r>
        <w:r w:rsidR="00F61D18" w:rsidRPr="00DB761C">
          <w:rPr>
            <w:noProof/>
            <w:webHidden/>
          </w:rPr>
          <w:fldChar w:fldCharType="end"/>
        </w:r>
      </w:hyperlink>
    </w:p>
    <w:p w14:paraId="067CE857" w14:textId="16E79C83"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288" w:history="1">
        <w:r w:rsidR="00F61D18" w:rsidRPr="00DB761C">
          <w:rPr>
            <w:rStyle w:val="Hyperlink"/>
            <w:noProof/>
          </w:rPr>
          <w:t>9.4.5</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Magnet Selection</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_Toc89545288 \h </w:instrText>
        </w:r>
        <w:r w:rsidR="00F61D18" w:rsidRPr="00DB761C">
          <w:rPr>
            <w:noProof/>
            <w:webHidden/>
          </w:rPr>
        </w:r>
        <w:r w:rsidR="00F61D18" w:rsidRPr="00DB761C">
          <w:rPr>
            <w:noProof/>
            <w:webHidden/>
          </w:rPr>
          <w:fldChar w:fldCharType="separate"/>
        </w:r>
        <w:r w:rsidR="00F61D18" w:rsidRPr="00DB761C">
          <w:rPr>
            <w:noProof/>
            <w:webHidden/>
          </w:rPr>
          <w:t>50</w:t>
        </w:r>
        <w:r w:rsidR="00F61D18" w:rsidRPr="00DB761C">
          <w:rPr>
            <w:noProof/>
            <w:webHidden/>
          </w:rPr>
          <w:fldChar w:fldCharType="end"/>
        </w:r>
      </w:hyperlink>
    </w:p>
    <w:p w14:paraId="00E9F32D" w14:textId="3AEF8C2A" w:rsidR="00F61D18" w:rsidRPr="00DB761C" w:rsidRDefault="00973FFA">
      <w:pPr>
        <w:pStyle w:val="TOC2"/>
        <w:tabs>
          <w:tab w:val="left" w:pos="720"/>
          <w:tab w:val="right" w:leader="dot" w:pos="8630"/>
        </w:tabs>
        <w:rPr>
          <w:rFonts w:asciiTheme="minorHAnsi" w:eastAsiaTheme="minorEastAsia" w:hAnsiTheme="minorHAnsi" w:cstheme="minorBidi"/>
          <w:noProof/>
          <w:sz w:val="22"/>
          <w:szCs w:val="22"/>
        </w:rPr>
      </w:pPr>
      <w:hyperlink w:anchor="_Toc89545289" w:history="1">
        <w:r w:rsidR="00F61D18" w:rsidRPr="00DB761C">
          <w:rPr>
            <w:rStyle w:val="Hyperlink"/>
            <w:noProof/>
          </w:rPr>
          <w:t>9.5</w:t>
        </w:r>
        <w:r w:rsidR="00F61D18" w:rsidRPr="00DB761C">
          <w:rPr>
            <w:rFonts w:asciiTheme="minorHAnsi" w:eastAsiaTheme="minorEastAsia" w:hAnsiTheme="minorHAnsi" w:cstheme="minorBidi"/>
            <w:noProof/>
            <w:sz w:val="22"/>
            <w:szCs w:val="22"/>
          </w:rPr>
          <w:tab/>
        </w:r>
        <w:r w:rsidR="00F61D18" w:rsidRPr="00DB761C">
          <w:rPr>
            <w:rStyle w:val="Hyperlink"/>
            <w:noProof/>
          </w:rPr>
          <w:t>Embedded Hardware</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_Toc89545289 \h </w:instrText>
        </w:r>
        <w:r w:rsidR="00F61D18" w:rsidRPr="00DB761C">
          <w:rPr>
            <w:noProof/>
            <w:webHidden/>
          </w:rPr>
        </w:r>
        <w:r w:rsidR="00F61D18" w:rsidRPr="00DB761C">
          <w:rPr>
            <w:noProof/>
            <w:webHidden/>
          </w:rPr>
          <w:fldChar w:fldCharType="separate"/>
        </w:r>
        <w:r w:rsidR="00F61D18" w:rsidRPr="00DB761C">
          <w:rPr>
            <w:noProof/>
            <w:webHidden/>
          </w:rPr>
          <w:t>50</w:t>
        </w:r>
        <w:r w:rsidR="00F61D18" w:rsidRPr="00DB761C">
          <w:rPr>
            <w:noProof/>
            <w:webHidden/>
          </w:rPr>
          <w:fldChar w:fldCharType="end"/>
        </w:r>
      </w:hyperlink>
    </w:p>
    <w:p w14:paraId="2A22C736" w14:textId="1917431C"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290" w:history="1">
        <w:r w:rsidR="00F61D18" w:rsidRPr="00DB761C">
          <w:rPr>
            <w:rStyle w:val="Hyperlink"/>
            <w:rFonts w:cs="Times New Roman"/>
            <w:noProof/>
          </w:rPr>
          <w:t>9.5.1</w:t>
        </w:r>
        <w:r w:rsidR="00F61D18" w:rsidRPr="00DB761C">
          <w:rPr>
            <w:rFonts w:asciiTheme="minorHAnsi" w:eastAsiaTheme="minorEastAsia" w:hAnsiTheme="minorHAnsi" w:cstheme="minorBidi"/>
            <w:i w:val="0"/>
            <w:iCs w:val="0"/>
            <w:noProof/>
            <w:sz w:val="22"/>
            <w:szCs w:val="22"/>
          </w:rPr>
          <w:tab/>
        </w:r>
        <w:r w:rsidR="00F61D18" w:rsidRPr="00DB761C">
          <w:rPr>
            <w:rStyle w:val="Hyperlink"/>
            <w:rFonts w:cs="Times New Roman"/>
            <w:noProof/>
          </w:rPr>
          <w:t>Controller Selection</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_Toc89545290 \h </w:instrText>
        </w:r>
        <w:r w:rsidR="00F61D18" w:rsidRPr="00DB761C">
          <w:rPr>
            <w:noProof/>
            <w:webHidden/>
          </w:rPr>
        </w:r>
        <w:r w:rsidR="00F61D18" w:rsidRPr="00DB761C">
          <w:rPr>
            <w:noProof/>
            <w:webHidden/>
          </w:rPr>
          <w:fldChar w:fldCharType="separate"/>
        </w:r>
        <w:r w:rsidR="00F61D18" w:rsidRPr="00DB761C">
          <w:rPr>
            <w:noProof/>
            <w:webHidden/>
          </w:rPr>
          <w:t>50</w:t>
        </w:r>
        <w:r w:rsidR="00F61D18" w:rsidRPr="00DB761C">
          <w:rPr>
            <w:noProof/>
            <w:webHidden/>
          </w:rPr>
          <w:fldChar w:fldCharType="end"/>
        </w:r>
      </w:hyperlink>
    </w:p>
    <w:p w14:paraId="13412F7F" w14:textId="6E75B5E1"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291" w:history="1">
        <w:r w:rsidR="00F61D18" w:rsidRPr="00DB761C">
          <w:rPr>
            <w:rStyle w:val="Hyperlink"/>
            <w:rFonts w:cs="Times New Roman"/>
            <w:noProof/>
          </w:rPr>
          <w:t>9.5.2</w:t>
        </w:r>
        <w:r w:rsidR="00F61D18" w:rsidRPr="00DB761C">
          <w:rPr>
            <w:rFonts w:asciiTheme="minorHAnsi" w:eastAsiaTheme="minorEastAsia" w:hAnsiTheme="minorHAnsi" w:cstheme="minorBidi"/>
            <w:i w:val="0"/>
            <w:iCs w:val="0"/>
            <w:noProof/>
            <w:sz w:val="22"/>
            <w:szCs w:val="22"/>
          </w:rPr>
          <w:tab/>
        </w:r>
        <w:r w:rsidR="00F61D18" w:rsidRPr="00DB761C">
          <w:rPr>
            <w:rStyle w:val="Hyperlink"/>
            <w:rFonts w:cs="Times New Roman"/>
            <w:noProof/>
          </w:rPr>
          <w:t>Controller Selection Summary</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_Toc89545291 \h </w:instrText>
        </w:r>
        <w:r w:rsidR="00F61D18" w:rsidRPr="00DB761C">
          <w:rPr>
            <w:noProof/>
            <w:webHidden/>
          </w:rPr>
        </w:r>
        <w:r w:rsidR="00F61D18" w:rsidRPr="00DB761C">
          <w:rPr>
            <w:noProof/>
            <w:webHidden/>
          </w:rPr>
          <w:fldChar w:fldCharType="separate"/>
        </w:r>
        <w:r w:rsidR="00F61D18" w:rsidRPr="00DB761C">
          <w:rPr>
            <w:noProof/>
            <w:webHidden/>
          </w:rPr>
          <w:t>53</w:t>
        </w:r>
        <w:r w:rsidR="00F61D18" w:rsidRPr="00DB761C">
          <w:rPr>
            <w:noProof/>
            <w:webHidden/>
          </w:rPr>
          <w:fldChar w:fldCharType="end"/>
        </w:r>
      </w:hyperlink>
    </w:p>
    <w:p w14:paraId="46C7E80D" w14:textId="768D0164"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292" w:history="1">
        <w:r w:rsidR="00F61D18" w:rsidRPr="00DB761C">
          <w:rPr>
            <w:rStyle w:val="Hyperlink"/>
            <w:rFonts w:cs="Times New Roman"/>
            <w:noProof/>
          </w:rPr>
          <w:t>9.5.3</w:t>
        </w:r>
        <w:r w:rsidR="00F61D18" w:rsidRPr="00DB761C">
          <w:rPr>
            <w:rFonts w:asciiTheme="minorHAnsi" w:eastAsiaTheme="minorEastAsia" w:hAnsiTheme="minorHAnsi" w:cstheme="minorBidi"/>
            <w:i w:val="0"/>
            <w:iCs w:val="0"/>
            <w:noProof/>
            <w:sz w:val="22"/>
            <w:szCs w:val="22"/>
          </w:rPr>
          <w:tab/>
        </w:r>
        <w:r w:rsidR="00F61D18" w:rsidRPr="00DB761C">
          <w:rPr>
            <w:rStyle w:val="Hyperlink"/>
            <w:rFonts w:cs="Times New Roman"/>
            <w:noProof/>
          </w:rPr>
          <w:t>Spectrometer V1 Project Implementation</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_Toc89545292 \h </w:instrText>
        </w:r>
        <w:r w:rsidR="00F61D18" w:rsidRPr="00DB761C">
          <w:rPr>
            <w:noProof/>
            <w:webHidden/>
          </w:rPr>
        </w:r>
        <w:r w:rsidR="00F61D18" w:rsidRPr="00DB761C">
          <w:rPr>
            <w:noProof/>
            <w:webHidden/>
          </w:rPr>
          <w:fldChar w:fldCharType="separate"/>
        </w:r>
        <w:r w:rsidR="00F61D18" w:rsidRPr="00DB761C">
          <w:rPr>
            <w:noProof/>
            <w:webHidden/>
          </w:rPr>
          <w:t>54</w:t>
        </w:r>
        <w:r w:rsidR="00F61D18" w:rsidRPr="00DB761C">
          <w:rPr>
            <w:noProof/>
            <w:webHidden/>
          </w:rPr>
          <w:fldChar w:fldCharType="end"/>
        </w:r>
      </w:hyperlink>
    </w:p>
    <w:p w14:paraId="7E1E12CC" w14:textId="1AB7494E"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293" w:history="1">
        <w:r w:rsidR="00F61D18" w:rsidRPr="00DB761C">
          <w:rPr>
            <w:rStyle w:val="Hyperlink"/>
            <w:rFonts w:cs="Times New Roman"/>
            <w:noProof/>
          </w:rPr>
          <w:t>9.5.4</w:t>
        </w:r>
        <w:r w:rsidR="00F61D18" w:rsidRPr="00DB761C">
          <w:rPr>
            <w:rFonts w:asciiTheme="minorHAnsi" w:eastAsiaTheme="minorEastAsia" w:hAnsiTheme="minorHAnsi" w:cstheme="minorBidi"/>
            <w:i w:val="0"/>
            <w:iCs w:val="0"/>
            <w:noProof/>
            <w:sz w:val="22"/>
            <w:szCs w:val="22"/>
          </w:rPr>
          <w:tab/>
        </w:r>
        <w:r w:rsidR="00F61D18" w:rsidRPr="00DB761C">
          <w:rPr>
            <w:rStyle w:val="Hyperlink"/>
            <w:rFonts w:cs="Times New Roman"/>
            <w:noProof/>
          </w:rPr>
          <w:t>Optical Diode PWM Potential Implementation</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_Toc89545293 \h </w:instrText>
        </w:r>
        <w:r w:rsidR="00F61D18" w:rsidRPr="00DB761C">
          <w:rPr>
            <w:noProof/>
            <w:webHidden/>
          </w:rPr>
        </w:r>
        <w:r w:rsidR="00F61D18" w:rsidRPr="00DB761C">
          <w:rPr>
            <w:noProof/>
            <w:webHidden/>
          </w:rPr>
          <w:fldChar w:fldCharType="separate"/>
        </w:r>
        <w:r w:rsidR="00F61D18" w:rsidRPr="00DB761C">
          <w:rPr>
            <w:noProof/>
            <w:webHidden/>
          </w:rPr>
          <w:t>54</w:t>
        </w:r>
        <w:r w:rsidR="00F61D18" w:rsidRPr="00DB761C">
          <w:rPr>
            <w:noProof/>
            <w:webHidden/>
          </w:rPr>
          <w:fldChar w:fldCharType="end"/>
        </w:r>
      </w:hyperlink>
    </w:p>
    <w:p w14:paraId="62C41CFC" w14:textId="66E509AB"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294" w:history="1">
        <w:r w:rsidR="00F61D18" w:rsidRPr="00DB761C">
          <w:rPr>
            <w:rStyle w:val="Hyperlink"/>
            <w:rFonts w:cs="Times New Roman"/>
            <w:noProof/>
          </w:rPr>
          <w:t>9.5.5</w:t>
        </w:r>
        <w:r w:rsidR="00F61D18" w:rsidRPr="00DB761C">
          <w:rPr>
            <w:rFonts w:asciiTheme="minorHAnsi" w:eastAsiaTheme="minorEastAsia" w:hAnsiTheme="minorHAnsi" w:cstheme="minorBidi"/>
            <w:i w:val="0"/>
            <w:iCs w:val="0"/>
            <w:noProof/>
            <w:sz w:val="22"/>
            <w:szCs w:val="22"/>
          </w:rPr>
          <w:tab/>
        </w:r>
        <w:r w:rsidR="00F61D18" w:rsidRPr="00DB761C">
          <w:rPr>
            <w:rStyle w:val="Hyperlink"/>
            <w:rFonts w:cs="Times New Roman"/>
            <w:noProof/>
          </w:rPr>
          <w:t>Microcontroller Comparisons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_Toc89545294 \h </w:instrText>
        </w:r>
        <w:r w:rsidR="00F61D18" w:rsidRPr="00DB761C">
          <w:rPr>
            <w:noProof/>
            <w:webHidden/>
          </w:rPr>
        </w:r>
        <w:r w:rsidR="00F61D18" w:rsidRPr="00DB761C">
          <w:rPr>
            <w:noProof/>
            <w:webHidden/>
          </w:rPr>
          <w:fldChar w:fldCharType="separate"/>
        </w:r>
        <w:r w:rsidR="00F61D18" w:rsidRPr="00DB761C">
          <w:rPr>
            <w:noProof/>
            <w:webHidden/>
          </w:rPr>
          <w:t>55</w:t>
        </w:r>
        <w:r w:rsidR="00F61D18" w:rsidRPr="00DB761C">
          <w:rPr>
            <w:noProof/>
            <w:webHidden/>
          </w:rPr>
          <w:fldChar w:fldCharType="end"/>
        </w:r>
      </w:hyperlink>
    </w:p>
    <w:p w14:paraId="1898D993" w14:textId="3FC313D0"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295" w:history="1">
        <w:r w:rsidR="00F61D18" w:rsidRPr="00DB761C">
          <w:rPr>
            <w:rStyle w:val="Hyperlink"/>
            <w:noProof/>
          </w:rPr>
          <w:t>9.5.6</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Microcontroller Development</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_Toc89545295 \h </w:instrText>
        </w:r>
        <w:r w:rsidR="00F61D18" w:rsidRPr="00DB761C">
          <w:rPr>
            <w:noProof/>
            <w:webHidden/>
          </w:rPr>
        </w:r>
        <w:r w:rsidR="00F61D18" w:rsidRPr="00DB761C">
          <w:rPr>
            <w:noProof/>
            <w:webHidden/>
          </w:rPr>
          <w:fldChar w:fldCharType="separate"/>
        </w:r>
        <w:r w:rsidR="00F61D18" w:rsidRPr="00DB761C">
          <w:rPr>
            <w:noProof/>
            <w:webHidden/>
          </w:rPr>
          <w:t>64</w:t>
        </w:r>
        <w:r w:rsidR="00F61D18" w:rsidRPr="00DB761C">
          <w:rPr>
            <w:noProof/>
            <w:webHidden/>
          </w:rPr>
          <w:fldChar w:fldCharType="end"/>
        </w:r>
      </w:hyperlink>
    </w:p>
    <w:p w14:paraId="3ADF90B4" w14:textId="3D8A8E31"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296" w:history="1">
        <w:r w:rsidR="00F61D18" w:rsidRPr="00DB761C">
          <w:rPr>
            <w:rStyle w:val="Hyperlink"/>
            <w:rFonts w:cs="Times New Roman"/>
            <w:noProof/>
          </w:rPr>
          <w:t>9.5.7</w:t>
        </w:r>
        <w:r w:rsidR="00F61D18" w:rsidRPr="00DB761C">
          <w:rPr>
            <w:rFonts w:asciiTheme="minorHAnsi" w:eastAsiaTheme="minorEastAsia" w:hAnsiTheme="minorHAnsi" w:cstheme="minorBidi"/>
            <w:i w:val="0"/>
            <w:iCs w:val="0"/>
            <w:noProof/>
            <w:sz w:val="22"/>
            <w:szCs w:val="22"/>
          </w:rPr>
          <w:tab/>
        </w:r>
        <w:r w:rsidR="00F61D18" w:rsidRPr="00DB761C">
          <w:rPr>
            <w:rStyle w:val="Hyperlink"/>
            <w:rFonts w:cs="Times New Roman"/>
            <w:noProof/>
          </w:rPr>
          <w:t>Bluetooth Technology Comparisons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_Toc89545296 \h </w:instrText>
        </w:r>
        <w:r w:rsidR="00F61D18" w:rsidRPr="00DB761C">
          <w:rPr>
            <w:noProof/>
            <w:webHidden/>
          </w:rPr>
        </w:r>
        <w:r w:rsidR="00F61D18" w:rsidRPr="00DB761C">
          <w:rPr>
            <w:noProof/>
            <w:webHidden/>
          </w:rPr>
          <w:fldChar w:fldCharType="separate"/>
        </w:r>
        <w:r w:rsidR="00F61D18" w:rsidRPr="00DB761C">
          <w:rPr>
            <w:noProof/>
            <w:webHidden/>
          </w:rPr>
          <w:t>65</w:t>
        </w:r>
        <w:r w:rsidR="00F61D18" w:rsidRPr="00DB761C">
          <w:rPr>
            <w:noProof/>
            <w:webHidden/>
          </w:rPr>
          <w:fldChar w:fldCharType="end"/>
        </w:r>
      </w:hyperlink>
    </w:p>
    <w:p w14:paraId="2DBF1AFD" w14:textId="11ACA995"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297" w:history="1">
        <w:r w:rsidR="00F61D18" w:rsidRPr="00DB761C">
          <w:rPr>
            <w:rStyle w:val="Hyperlink"/>
            <w:rFonts w:cs="Times New Roman"/>
            <w:noProof/>
          </w:rPr>
          <w:t>9.5.8</w:t>
        </w:r>
        <w:r w:rsidR="00F61D18" w:rsidRPr="00DB761C">
          <w:rPr>
            <w:rFonts w:asciiTheme="minorHAnsi" w:eastAsiaTheme="minorEastAsia" w:hAnsiTheme="minorHAnsi" w:cstheme="minorBidi"/>
            <w:i w:val="0"/>
            <w:iCs w:val="0"/>
            <w:noProof/>
            <w:sz w:val="22"/>
            <w:szCs w:val="22"/>
          </w:rPr>
          <w:tab/>
        </w:r>
        <w:r w:rsidR="00F61D18" w:rsidRPr="00DB761C">
          <w:rPr>
            <w:rStyle w:val="Hyperlink"/>
            <w:rFonts w:cs="Times New Roman"/>
            <w:noProof/>
          </w:rPr>
          <w:t>Bluetooth Module Investigation</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_Toc89545297 \h </w:instrText>
        </w:r>
        <w:r w:rsidR="00F61D18" w:rsidRPr="00DB761C">
          <w:rPr>
            <w:noProof/>
            <w:webHidden/>
          </w:rPr>
        </w:r>
        <w:r w:rsidR="00F61D18" w:rsidRPr="00DB761C">
          <w:rPr>
            <w:noProof/>
            <w:webHidden/>
          </w:rPr>
          <w:fldChar w:fldCharType="separate"/>
        </w:r>
        <w:r w:rsidR="00F61D18" w:rsidRPr="00DB761C">
          <w:rPr>
            <w:noProof/>
            <w:webHidden/>
          </w:rPr>
          <w:t>66</w:t>
        </w:r>
        <w:r w:rsidR="00F61D18" w:rsidRPr="00DB761C">
          <w:rPr>
            <w:noProof/>
            <w:webHidden/>
          </w:rPr>
          <w:fldChar w:fldCharType="end"/>
        </w:r>
      </w:hyperlink>
    </w:p>
    <w:p w14:paraId="177B2E56" w14:textId="6816825E"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298" w:history="1">
        <w:r w:rsidR="00F61D18" w:rsidRPr="00DB761C">
          <w:rPr>
            <w:rStyle w:val="Hyperlink"/>
            <w:noProof/>
          </w:rPr>
          <w:t>9.5.9</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CYBLE-013025-EVAL EZ-BLE™ Module Arduino Evaluation Board</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_Toc89545298 \h </w:instrText>
        </w:r>
        <w:r w:rsidR="00F61D18" w:rsidRPr="00DB761C">
          <w:rPr>
            <w:noProof/>
            <w:webHidden/>
          </w:rPr>
        </w:r>
        <w:r w:rsidR="00F61D18" w:rsidRPr="00DB761C">
          <w:rPr>
            <w:noProof/>
            <w:webHidden/>
          </w:rPr>
          <w:fldChar w:fldCharType="separate"/>
        </w:r>
        <w:r w:rsidR="00F61D18" w:rsidRPr="00DB761C">
          <w:rPr>
            <w:noProof/>
            <w:webHidden/>
          </w:rPr>
          <w:t>69</w:t>
        </w:r>
        <w:r w:rsidR="00F61D18" w:rsidRPr="00DB761C">
          <w:rPr>
            <w:noProof/>
            <w:webHidden/>
          </w:rPr>
          <w:fldChar w:fldCharType="end"/>
        </w:r>
      </w:hyperlink>
    </w:p>
    <w:p w14:paraId="6BAD4539" w14:textId="4E87C6F3" w:rsidR="00F61D18" w:rsidRPr="00DB761C" w:rsidRDefault="00973FFA">
      <w:pPr>
        <w:pStyle w:val="TOC3"/>
        <w:tabs>
          <w:tab w:val="left" w:pos="1440"/>
          <w:tab w:val="right" w:leader="dot" w:pos="8630"/>
        </w:tabs>
        <w:rPr>
          <w:rFonts w:asciiTheme="minorHAnsi" w:eastAsiaTheme="minorEastAsia" w:hAnsiTheme="minorHAnsi" w:cstheme="minorBidi"/>
          <w:i w:val="0"/>
          <w:iCs w:val="0"/>
          <w:noProof/>
          <w:sz w:val="22"/>
          <w:szCs w:val="22"/>
        </w:rPr>
      </w:pPr>
      <w:hyperlink w:anchor="_Toc89545299" w:history="1">
        <w:r w:rsidR="00F61D18" w:rsidRPr="00DB761C">
          <w:rPr>
            <w:rStyle w:val="Hyperlink"/>
            <w:noProof/>
          </w:rPr>
          <w:t>9.5.10</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EZ-Serial WICED BLE Firmware Platform</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_Toc89545299 \h </w:instrText>
        </w:r>
        <w:r w:rsidR="00F61D18" w:rsidRPr="00DB761C">
          <w:rPr>
            <w:noProof/>
            <w:webHidden/>
          </w:rPr>
        </w:r>
        <w:r w:rsidR="00F61D18" w:rsidRPr="00DB761C">
          <w:rPr>
            <w:noProof/>
            <w:webHidden/>
          </w:rPr>
          <w:fldChar w:fldCharType="separate"/>
        </w:r>
        <w:r w:rsidR="00F61D18" w:rsidRPr="00DB761C">
          <w:rPr>
            <w:noProof/>
            <w:webHidden/>
          </w:rPr>
          <w:t>70</w:t>
        </w:r>
        <w:r w:rsidR="00F61D18" w:rsidRPr="00DB761C">
          <w:rPr>
            <w:noProof/>
            <w:webHidden/>
          </w:rPr>
          <w:fldChar w:fldCharType="end"/>
        </w:r>
      </w:hyperlink>
    </w:p>
    <w:p w14:paraId="71458D72" w14:textId="59ED16DE" w:rsidR="00F61D18" w:rsidRPr="00DB761C" w:rsidRDefault="00973FFA">
      <w:pPr>
        <w:pStyle w:val="TOC3"/>
        <w:tabs>
          <w:tab w:val="left" w:pos="1440"/>
          <w:tab w:val="right" w:leader="dot" w:pos="8630"/>
        </w:tabs>
        <w:rPr>
          <w:rFonts w:asciiTheme="minorHAnsi" w:eastAsiaTheme="minorEastAsia" w:hAnsiTheme="minorHAnsi" w:cstheme="minorBidi"/>
          <w:i w:val="0"/>
          <w:iCs w:val="0"/>
          <w:noProof/>
          <w:sz w:val="22"/>
          <w:szCs w:val="22"/>
        </w:rPr>
      </w:pPr>
      <w:hyperlink w:anchor="_Toc89545300" w:history="1">
        <w:r w:rsidR="00F61D18" w:rsidRPr="00DB761C">
          <w:rPr>
            <w:rStyle w:val="Hyperlink"/>
            <w:noProof/>
          </w:rPr>
          <w:t>9.5.11</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Bluetooth Module Hardware Implementation</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_Toc89545300 \h </w:instrText>
        </w:r>
        <w:r w:rsidR="00F61D18" w:rsidRPr="00DB761C">
          <w:rPr>
            <w:noProof/>
            <w:webHidden/>
          </w:rPr>
        </w:r>
        <w:r w:rsidR="00F61D18" w:rsidRPr="00DB761C">
          <w:rPr>
            <w:noProof/>
            <w:webHidden/>
          </w:rPr>
          <w:fldChar w:fldCharType="separate"/>
        </w:r>
        <w:r w:rsidR="00F61D18" w:rsidRPr="00DB761C">
          <w:rPr>
            <w:noProof/>
            <w:webHidden/>
          </w:rPr>
          <w:t>72</w:t>
        </w:r>
        <w:r w:rsidR="00F61D18" w:rsidRPr="00DB761C">
          <w:rPr>
            <w:noProof/>
            <w:webHidden/>
          </w:rPr>
          <w:fldChar w:fldCharType="end"/>
        </w:r>
      </w:hyperlink>
    </w:p>
    <w:p w14:paraId="1450446E" w14:textId="6125C079" w:rsidR="00F61D18" w:rsidRPr="00DB761C" w:rsidRDefault="00973FFA">
      <w:pPr>
        <w:pStyle w:val="TOC3"/>
        <w:tabs>
          <w:tab w:val="left" w:pos="1440"/>
          <w:tab w:val="right" w:leader="dot" w:pos="8630"/>
        </w:tabs>
        <w:rPr>
          <w:rFonts w:asciiTheme="minorHAnsi" w:eastAsiaTheme="minorEastAsia" w:hAnsiTheme="minorHAnsi" w:cstheme="minorBidi"/>
          <w:i w:val="0"/>
          <w:iCs w:val="0"/>
          <w:noProof/>
          <w:sz w:val="22"/>
          <w:szCs w:val="22"/>
        </w:rPr>
      </w:pPr>
      <w:hyperlink w:anchor="_Toc89545301" w:history="1">
        <w:r w:rsidR="00F61D18" w:rsidRPr="00DB761C">
          <w:rPr>
            <w:rStyle w:val="Hyperlink"/>
            <w:rFonts w:cs="Times New Roman"/>
            <w:noProof/>
          </w:rPr>
          <w:t>9.5.12</w:t>
        </w:r>
        <w:r w:rsidR="00F61D18" w:rsidRPr="00DB761C">
          <w:rPr>
            <w:rFonts w:asciiTheme="minorHAnsi" w:eastAsiaTheme="minorEastAsia" w:hAnsiTheme="minorHAnsi" w:cstheme="minorBidi"/>
            <w:i w:val="0"/>
            <w:iCs w:val="0"/>
            <w:noProof/>
            <w:sz w:val="22"/>
            <w:szCs w:val="22"/>
          </w:rPr>
          <w:tab/>
        </w:r>
        <w:r w:rsidR="00F61D18" w:rsidRPr="00DB761C">
          <w:rPr>
            <w:rStyle w:val="Hyperlink"/>
            <w:rFonts w:cs="Times New Roman"/>
            <w:noProof/>
          </w:rPr>
          <w:t>Wired Communication Protocols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_Toc89545301 \h </w:instrText>
        </w:r>
        <w:r w:rsidR="00F61D18" w:rsidRPr="00DB761C">
          <w:rPr>
            <w:noProof/>
            <w:webHidden/>
          </w:rPr>
        </w:r>
        <w:r w:rsidR="00F61D18" w:rsidRPr="00DB761C">
          <w:rPr>
            <w:noProof/>
            <w:webHidden/>
          </w:rPr>
          <w:fldChar w:fldCharType="separate"/>
        </w:r>
        <w:r w:rsidR="00F61D18" w:rsidRPr="00DB761C">
          <w:rPr>
            <w:noProof/>
            <w:webHidden/>
          </w:rPr>
          <w:t>72</w:t>
        </w:r>
        <w:r w:rsidR="00F61D18" w:rsidRPr="00DB761C">
          <w:rPr>
            <w:noProof/>
            <w:webHidden/>
          </w:rPr>
          <w:fldChar w:fldCharType="end"/>
        </w:r>
      </w:hyperlink>
    </w:p>
    <w:p w14:paraId="665DE6BB" w14:textId="15604A7A" w:rsidR="00F61D18" w:rsidRPr="00DB761C" w:rsidRDefault="00973FFA">
      <w:pPr>
        <w:pStyle w:val="TOC2"/>
        <w:tabs>
          <w:tab w:val="left" w:pos="720"/>
          <w:tab w:val="right" w:leader="dot" w:pos="8630"/>
        </w:tabs>
        <w:rPr>
          <w:rFonts w:asciiTheme="minorHAnsi" w:eastAsiaTheme="minorEastAsia" w:hAnsiTheme="minorHAnsi" w:cstheme="minorBidi"/>
          <w:noProof/>
          <w:sz w:val="22"/>
          <w:szCs w:val="22"/>
        </w:rPr>
      </w:pPr>
      <w:hyperlink w:anchor="_Toc89545302" w:history="1">
        <w:r w:rsidR="00F61D18" w:rsidRPr="00DB761C">
          <w:rPr>
            <w:rStyle w:val="Hyperlink"/>
            <w:noProof/>
          </w:rPr>
          <w:t>9.6</w:t>
        </w:r>
        <w:r w:rsidR="00F61D18" w:rsidRPr="00DB761C">
          <w:rPr>
            <w:rFonts w:asciiTheme="minorHAnsi" w:eastAsiaTheme="minorEastAsia" w:hAnsiTheme="minorHAnsi" w:cstheme="minorBidi"/>
            <w:noProof/>
            <w:sz w:val="22"/>
            <w:szCs w:val="22"/>
          </w:rPr>
          <w:tab/>
        </w:r>
        <w:r w:rsidR="00F61D18" w:rsidRPr="00DB761C">
          <w:rPr>
            <w:rStyle w:val="Hyperlink"/>
            <w:noProof/>
          </w:rPr>
          <w:t>Microcontroller Software Implementation</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_Toc89545302 \h </w:instrText>
        </w:r>
        <w:r w:rsidR="00F61D18" w:rsidRPr="00DB761C">
          <w:rPr>
            <w:noProof/>
            <w:webHidden/>
          </w:rPr>
        </w:r>
        <w:r w:rsidR="00F61D18" w:rsidRPr="00DB761C">
          <w:rPr>
            <w:noProof/>
            <w:webHidden/>
          </w:rPr>
          <w:fldChar w:fldCharType="separate"/>
        </w:r>
        <w:r w:rsidR="00F61D18" w:rsidRPr="00DB761C">
          <w:rPr>
            <w:noProof/>
            <w:webHidden/>
          </w:rPr>
          <w:t>74</w:t>
        </w:r>
        <w:r w:rsidR="00F61D18" w:rsidRPr="00DB761C">
          <w:rPr>
            <w:noProof/>
            <w:webHidden/>
          </w:rPr>
          <w:fldChar w:fldCharType="end"/>
        </w:r>
      </w:hyperlink>
    </w:p>
    <w:p w14:paraId="3B698BAB" w14:textId="3D89A100"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303" w:history="1">
        <w:r w:rsidR="00F61D18" w:rsidRPr="00DB761C">
          <w:rPr>
            <w:rStyle w:val="Hyperlink"/>
            <w:noProof/>
          </w:rPr>
          <w:t>9.6.1</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GPIO Pins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_Toc89545303 \h </w:instrText>
        </w:r>
        <w:r w:rsidR="00F61D18" w:rsidRPr="00DB761C">
          <w:rPr>
            <w:noProof/>
            <w:webHidden/>
          </w:rPr>
        </w:r>
        <w:r w:rsidR="00F61D18" w:rsidRPr="00DB761C">
          <w:rPr>
            <w:noProof/>
            <w:webHidden/>
          </w:rPr>
          <w:fldChar w:fldCharType="separate"/>
        </w:r>
        <w:r w:rsidR="00F61D18" w:rsidRPr="00DB761C">
          <w:rPr>
            <w:noProof/>
            <w:webHidden/>
          </w:rPr>
          <w:t>74</w:t>
        </w:r>
        <w:r w:rsidR="00F61D18" w:rsidRPr="00DB761C">
          <w:rPr>
            <w:noProof/>
            <w:webHidden/>
          </w:rPr>
          <w:fldChar w:fldCharType="end"/>
        </w:r>
      </w:hyperlink>
    </w:p>
    <w:p w14:paraId="5B200300" w14:textId="0A272628"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304" w:history="1">
        <w:r w:rsidR="00F61D18" w:rsidRPr="00DB761C">
          <w:rPr>
            <w:rStyle w:val="Hyperlink"/>
            <w:noProof/>
          </w:rPr>
          <w:t>9.6.2</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GPIO Interrupt (LLWU) Pins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_Toc89545304 \h </w:instrText>
        </w:r>
        <w:r w:rsidR="00F61D18" w:rsidRPr="00DB761C">
          <w:rPr>
            <w:noProof/>
            <w:webHidden/>
          </w:rPr>
        </w:r>
        <w:r w:rsidR="00F61D18" w:rsidRPr="00DB761C">
          <w:rPr>
            <w:noProof/>
            <w:webHidden/>
          </w:rPr>
          <w:fldChar w:fldCharType="separate"/>
        </w:r>
        <w:r w:rsidR="00F61D18" w:rsidRPr="00DB761C">
          <w:rPr>
            <w:noProof/>
            <w:webHidden/>
          </w:rPr>
          <w:t>74</w:t>
        </w:r>
        <w:r w:rsidR="00F61D18" w:rsidRPr="00DB761C">
          <w:rPr>
            <w:noProof/>
            <w:webHidden/>
          </w:rPr>
          <w:fldChar w:fldCharType="end"/>
        </w:r>
      </w:hyperlink>
    </w:p>
    <w:p w14:paraId="761FF5B5" w14:textId="42739F2D"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305" w:history="1">
        <w:r w:rsidR="00F61D18" w:rsidRPr="00DB761C">
          <w:rPr>
            <w:rStyle w:val="Hyperlink"/>
            <w:noProof/>
          </w:rPr>
          <w:t>9.6.3</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Interrupt Service Routines (ISRs)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_Toc89545305 \h </w:instrText>
        </w:r>
        <w:r w:rsidR="00F61D18" w:rsidRPr="00DB761C">
          <w:rPr>
            <w:noProof/>
            <w:webHidden/>
          </w:rPr>
        </w:r>
        <w:r w:rsidR="00F61D18" w:rsidRPr="00DB761C">
          <w:rPr>
            <w:noProof/>
            <w:webHidden/>
          </w:rPr>
          <w:fldChar w:fldCharType="separate"/>
        </w:r>
        <w:r w:rsidR="00F61D18" w:rsidRPr="00DB761C">
          <w:rPr>
            <w:noProof/>
            <w:webHidden/>
          </w:rPr>
          <w:t>75</w:t>
        </w:r>
        <w:r w:rsidR="00F61D18" w:rsidRPr="00DB761C">
          <w:rPr>
            <w:noProof/>
            <w:webHidden/>
          </w:rPr>
          <w:fldChar w:fldCharType="end"/>
        </w:r>
      </w:hyperlink>
    </w:p>
    <w:p w14:paraId="4322115F" w14:textId="41FDE841"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306" w:history="1">
        <w:r w:rsidR="00F61D18" w:rsidRPr="00DB761C">
          <w:rPr>
            <w:rStyle w:val="Hyperlink"/>
            <w:noProof/>
          </w:rPr>
          <w:t>9.6.4</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Non-GPIO Pin Configuration</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_Toc89545306 \h </w:instrText>
        </w:r>
        <w:r w:rsidR="00F61D18" w:rsidRPr="00DB761C">
          <w:rPr>
            <w:noProof/>
            <w:webHidden/>
          </w:rPr>
        </w:r>
        <w:r w:rsidR="00F61D18" w:rsidRPr="00DB761C">
          <w:rPr>
            <w:noProof/>
            <w:webHidden/>
          </w:rPr>
          <w:fldChar w:fldCharType="separate"/>
        </w:r>
        <w:r w:rsidR="00F61D18" w:rsidRPr="00DB761C">
          <w:rPr>
            <w:noProof/>
            <w:webHidden/>
          </w:rPr>
          <w:t>75</w:t>
        </w:r>
        <w:r w:rsidR="00F61D18" w:rsidRPr="00DB761C">
          <w:rPr>
            <w:noProof/>
            <w:webHidden/>
          </w:rPr>
          <w:fldChar w:fldCharType="end"/>
        </w:r>
      </w:hyperlink>
    </w:p>
    <w:p w14:paraId="0D0143A7" w14:textId="74512796"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307" w:history="1">
        <w:r w:rsidR="00F61D18" w:rsidRPr="00DB761C">
          <w:rPr>
            <w:rStyle w:val="Hyperlink"/>
            <w:noProof/>
          </w:rPr>
          <w:t>9.6.5</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MSP430 Driverlib</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_Toc89545307 \h </w:instrText>
        </w:r>
        <w:r w:rsidR="00F61D18" w:rsidRPr="00DB761C">
          <w:rPr>
            <w:noProof/>
            <w:webHidden/>
          </w:rPr>
        </w:r>
        <w:r w:rsidR="00F61D18" w:rsidRPr="00DB761C">
          <w:rPr>
            <w:noProof/>
            <w:webHidden/>
          </w:rPr>
          <w:fldChar w:fldCharType="separate"/>
        </w:r>
        <w:r w:rsidR="00F61D18" w:rsidRPr="00DB761C">
          <w:rPr>
            <w:noProof/>
            <w:webHidden/>
          </w:rPr>
          <w:t>75</w:t>
        </w:r>
        <w:r w:rsidR="00F61D18" w:rsidRPr="00DB761C">
          <w:rPr>
            <w:noProof/>
            <w:webHidden/>
          </w:rPr>
          <w:fldChar w:fldCharType="end"/>
        </w:r>
      </w:hyperlink>
    </w:p>
    <w:p w14:paraId="048D24DB" w14:textId="65FE00AF"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308" w:history="1">
        <w:r w:rsidR="00F61D18" w:rsidRPr="00DB761C">
          <w:rPr>
            <w:rStyle w:val="Hyperlink"/>
            <w:noProof/>
          </w:rPr>
          <w:t>9.6.6</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Timers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_Toc89545308 \h </w:instrText>
        </w:r>
        <w:r w:rsidR="00F61D18" w:rsidRPr="00DB761C">
          <w:rPr>
            <w:noProof/>
            <w:webHidden/>
          </w:rPr>
        </w:r>
        <w:r w:rsidR="00F61D18" w:rsidRPr="00DB761C">
          <w:rPr>
            <w:noProof/>
            <w:webHidden/>
          </w:rPr>
          <w:fldChar w:fldCharType="separate"/>
        </w:r>
        <w:r w:rsidR="00F61D18" w:rsidRPr="00DB761C">
          <w:rPr>
            <w:noProof/>
            <w:webHidden/>
          </w:rPr>
          <w:t>76</w:t>
        </w:r>
        <w:r w:rsidR="00F61D18" w:rsidRPr="00DB761C">
          <w:rPr>
            <w:noProof/>
            <w:webHidden/>
          </w:rPr>
          <w:fldChar w:fldCharType="end"/>
        </w:r>
      </w:hyperlink>
    </w:p>
    <w:p w14:paraId="35CB881A" w14:textId="776FDEEE"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309" w:history="1">
        <w:r w:rsidR="00F61D18" w:rsidRPr="00DB761C">
          <w:rPr>
            <w:rStyle w:val="Hyperlink"/>
            <w:noProof/>
          </w:rPr>
          <w:t>9.6.7</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Low Power Mode</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_Toc89545309 \h </w:instrText>
        </w:r>
        <w:r w:rsidR="00F61D18" w:rsidRPr="00DB761C">
          <w:rPr>
            <w:noProof/>
            <w:webHidden/>
          </w:rPr>
        </w:r>
        <w:r w:rsidR="00F61D18" w:rsidRPr="00DB761C">
          <w:rPr>
            <w:noProof/>
            <w:webHidden/>
          </w:rPr>
          <w:fldChar w:fldCharType="separate"/>
        </w:r>
        <w:r w:rsidR="00F61D18" w:rsidRPr="00DB761C">
          <w:rPr>
            <w:noProof/>
            <w:webHidden/>
          </w:rPr>
          <w:t>76</w:t>
        </w:r>
        <w:r w:rsidR="00F61D18" w:rsidRPr="00DB761C">
          <w:rPr>
            <w:noProof/>
            <w:webHidden/>
          </w:rPr>
          <w:fldChar w:fldCharType="end"/>
        </w:r>
      </w:hyperlink>
    </w:p>
    <w:p w14:paraId="5C311D2B" w14:textId="6947515B" w:rsidR="00F61D18" w:rsidRPr="00DB761C" w:rsidRDefault="00973FFA">
      <w:pPr>
        <w:pStyle w:val="TOC2"/>
        <w:tabs>
          <w:tab w:val="left" w:pos="720"/>
          <w:tab w:val="right" w:leader="dot" w:pos="8630"/>
        </w:tabs>
        <w:rPr>
          <w:rFonts w:asciiTheme="minorHAnsi" w:eastAsiaTheme="minorEastAsia" w:hAnsiTheme="minorHAnsi" w:cstheme="minorBidi"/>
          <w:noProof/>
          <w:sz w:val="22"/>
          <w:szCs w:val="22"/>
        </w:rPr>
      </w:pPr>
      <w:hyperlink w:anchor="_Toc89545310" w:history="1">
        <w:r w:rsidR="00F61D18" w:rsidRPr="00DB761C">
          <w:rPr>
            <w:rStyle w:val="Hyperlink"/>
            <w:noProof/>
          </w:rPr>
          <w:t>9.7</w:t>
        </w:r>
        <w:r w:rsidR="00F61D18" w:rsidRPr="00DB761C">
          <w:rPr>
            <w:rFonts w:asciiTheme="minorHAnsi" w:eastAsiaTheme="minorEastAsia" w:hAnsiTheme="minorHAnsi" w:cstheme="minorBidi"/>
            <w:noProof/>
            <w:sz w:val="22"/>
            <w:szCs w:val="22"/>
          </w:rPr>
          <w:tab/>
        </w:r>
        <w:r w:rsidR="00F61D18" w:rsidRPr="00DB761C">
          <w:rPr>
            <w:rStyle w:val="Hyperlink"/>
            <w:noProof/>
          </w:rPr>
          <w:t>Structural Design/Device Housing</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_Toc89545310 \h </w:instrText>
        </w:r>
        <w:r w:rsidR="00F61D18" w:rsidRPr="00DB761C">
          <w:rPr>
            <w:noProof/>
            <w:webHidden/>
          </w:rPr>
        </w:r>
        <w:r w:rsidR="00F61D18" w:rsidRPr="00DB761C">
          <w:rPr>
            <w:noProof/>
            <w:webHidden/>
          </w:rPr>
          <w:fldChar w:fldCharType="separate"/>
        </w:r>
        <w:r w:rsidR="00F61D18" w:rsidRPr="00DB761C">
          <w:rPr>
            <w:noProof/>
            <w:webHidden/>
          </w:rPr>
          <w:t>77</w:t>
        </w:r>
        <w:r w:rsidR="00F61D18" w:rsidRPr="00DB761C">
          <w:rPr>
            <w:noProof/>
            <w:webHidden/>
          </w:rPr>
          <w:fldChar w:fldCharType="end"/>
        </w:r>
      </w:hyperlink>
    </w:p>
    <w:p w14:paraId="6338DEA6" w14:textId="0E8003F4"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311" w:history="1">
        <w:r w:rsidR="00F61D18" w:rsidRPr="00DB761C">
          <w:rPr>
            <w:rStyle w:val="Hyperlink"/>
            <w:noProof/>
          </w:rPr>
          <w:t>9.7.1</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Original Prusa i3 MK3 (3D Printer)</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_Toc89545311 \h </w:instrText>
        </w:r>
        <w:r w:rsidR="00F61D18" w:rsidRPr="00DB761C">
          <w:rPr>
            <w:noProof/>
            <w:webHidden/>
          </w:rPr>
        </w:r>
        <w:r w:rsidR="00F61D18" w:rsidRPr="00DB761C">
          <w:rPr>
            <w:noProof/>
            <w:webHidden/>
          </w:rPr>
          <w:fldChar w:fldCharType="separate"/>
        </w:r>
        <w:r w:rsidR="00F61D18" w:rsidRPr="00DB761C">
          <w:rPr>
            <w:noProof/>
            <w:webHidden/>
          </w:rPr>
          <w:t>77</w:t>
        </w:r>
        <w:r w:rsidR="00F61D18" w:rsidRPr="00DB761C">
          <w:rPr>
            <w:noProof/>
            <w:webHidden/>
          </w:rPr>
          <w:fldChar w:fldCharType="end"/>
        </w:r>
      </w:hyperlink>
    </w:p>
    <w:p w14:paraId="17C272F4" w14:textId="7F11C9B0"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312" w:history="1">
        <w:r w:rsidR="00F61D18" w:rsidRPr="00DB761C">
          <w:rPr>
            <w:rStyle w:val="Hyperlink"/>
            <w:noProof/>
          </w:rPr>
          <w:t>9.7.2</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FreeCAD</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_Toc89545312 \h </w:instrText>
        </w:r>
        <w:r w:rsidR="00F61D18" w:rsidRPr="00DB761C">
          <w:rPr>
            <w:noProof/>
            <w:webHidden/>
          </w:rPr>
        </w:r>
        <w:r w:rsidR="00F61D18" w:rsidRPr="00DB761C">
          <w:rPr>
            <w:noProof/>
            <w:webHidden/>
          </w:rPr>
          <w:fldChar w:fldCharType="separate"/>
        </w:r>
        <w:r w:rsidR="00F61D18" w:rsidRPr="00DB761C">
          <w:rPr>
            <w:noProof/>
            <w:webHidden/>
          </w:rPr>
          <w:t>77</w:t>
        </w:r>
        <w:r w:rsidR="00F61D18" w:rsidRPr="00DB761C">
          <w:rPr>
            <w:noProof/>
            <w:webHidden/>
          </w:rPr>
          <w:fldChar w:fldCharType="end"/>
        </w:r>
      </w:hyperlink>
    </w:p>
    <w:p w14:paraId="19C0BCA8" w14:textId="74F55B0B"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313" w:history="1">
        <w:r w:rsidR="00F61D18" w:rsidRPr="00DB761C">
          <w:rPr>
            <w:rStyle w:val="Hyperlink"/>
            <w:noProof/>
          </w:rPr>
          <w:t>9.7.3</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PrusaSlicer</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_Toc89545313 \h </w:instrText>
        </w:r>
        <w:r w:rsidR="00F61D18" w:rsidRPr="00DB761C">
          <w:rPr>
            <w:noProof/>
            <w:webHidden/>
          </w:rPr>
        </w:r>
        <w:r w:rsidR="00F61D18" w:rsidRPr="00DB761C">
          <w:rPr>
            <w:noProof/>
            <w:webHidden/>
          </w:rPr>
          <w:fldChar w:fldCharType="separate"/>
        </w:r>
        <w:r w:rsidR="00F61D18" w:rsidRPr="00DB761C">
          <w:rPr>
            <w:noProof/>
            <w:webHidden/>
          </w:rPr>
          <w:t>77</w:t>
        </w:r>
        <w:r w:rsidR="00F61D18" w:rsidRPr="00DB761C">
          <w:rPr>
            <w:noProof/>
            <w:webHidden/>
          </w:rPr>
          <w:fldChar w:fldCharType="end"/>
        </w:r>
      </w:hyperlink>
    </w:p>
    <w:p w14:paraId="12122D7C" w14:textId="70AF5438"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314" w:history="1">
        <w:r w:rsidR="00F61D18" w:rsidRPr="00DB761C">
          <w:rPr>
            <w:rStyle w:val="Hyperlink"/>
            <w:noProof/>
          </w:rPr>
          <w:t>9.7.4</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Prusament (Filament)</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_Toc89545314 \h </w:instrText>
        </w:r>
        <w:r w:rsidR="00F61D18" w:rsidRPr="00DB761C">
          <w:rPr>
            <w:noProof/>
            <w:webHidden/>
          </w:rPr>
        </w:r>
        <w:r w:rsidR="00F61D18" w:rsidRPr="00DB761C">
          <w:rPr>
            <w:noProof/>
            <w:webHidden/>
          </w:rPr>
          <w:fldChar w:fldCharType="separate"/>
        </w:r>
        <w:r w:rsidR="00F61D18" w:rsidRPr="00DB761C">
          <w:rPr>
            <w:noProof/>
            <w:webHidden/>
          </w:rPr>
          <w:t>78</w:t>
        </w:r>
        <w:r w:rsidR="00F61D18" w:rsidRPr="00DB761C">
          <w:rPr>
            <w:noProof/>
            <w:webHidden/>
          </w:rPr>
          <w:fldChar w:fldCharType="end"/>
        </w:r>
      </w:hyperlink>
    </w:p>
    <w:p w14:paraId="5E67A737" w14:textId="56D6F5A8" w:rsidR="00F61D18" w:rsidRPr="00DB761C" w:rsidRDefault="00973FFA">
      <w:pPr>
        <w:pStyle w:val="TOC2"/>
        <w:tabs>
          <w:tab w:val="left" w:pos="720"/>
          <w:tab w:val="right" w:leader="dot" w:pos="8630"/>
        </w:tabs>
        <w:rPr>
          <w:rFonts w:asciiTheme="minorHAnsi" w:eastAsiaTheme="minorEastAsia" w:hAnsiTheme="minorHAnsi" w:cstheme="minorBidi"/>
          <w:noProof/>
          <w:sz w:val="22"/>
          <w:szCs w:val="22"/>
        </w:rPr>
      </w:pPr>
      <w:hyperlink w:anchor="_Toc89545315" w:history="1">
        <w:r w:rsidR="00F61D18" w:rsidRPr="00DB761C">
          <w:rPr>
            <w:rStyle w:val="Hyperlink"/>
            <w:noProof/>
          </w:rPr>
          <w:t>9.8</w:t>
        </w:r>
        <w:r w:rsidR="00F61D18" w:rsidRPr="00DB761C">
          <w:rPr>
            <w:rFonts w:asciiTheme="minorHAnsi" w:eastAsiaTheme="minorEastAsia" w:hAnsiTheme="minorHAnsi" w:cstheme="minorBidi"/>
            <w:noProof/>
            <w:sz w:val="22"/>
            <w:szCs w:val="22"/>
          </w:rPr>
          <w:tab/>
        </w:r>
        <w:r w:rsidR="00F61D18" w:rsidRPr="00DB761C">
          <w:rPr>
            <w:rStyle w:val="Hyperlink"/>
            <w:noProof/>
          </w:rPr>
          <w:t>Application Software</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_Toc89545315 \h </w:instrText>
        </w:r>
        <w:r w:rsidR="00F61D18" w:rsidRPr="00DB761C">
          <w:rPr>
            <w:noProof/>
            <w:webHidden/>
          </w:rPr>
        </w:r>
        <w:r w:rsidR="00F61D18" w:rsidRPr="00DB761C">
          <w:rPr>
            <w:noProof/>
            <w:webHidden/>
          </w:rPr>
          <w:fldChar w:fldCharType="separate"/>
        </w:r>
        <w:r w:rsidR="00F61D18" w:rsidRPr="00DB761C">
          <w:rPr>
            <w:noProof/>
            <w:webHidden/>
          </w:rPr>
          <w:t>78</w:t>
        </w:r>
        <w:r w:rsidR="00F61D18" w:rsidRPr="00DB761C">
          <w:rPr>
            <w:noProof/>
            <w:webHidden/>
          </w:rPr>
          <w:fldChar w:fldCharType="end"/>
        </w:r>
      </w:hyperlink>
    </w:p>
    <w:p w14:paraId="4986D986" w14:textId="70BD0B4F"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316" w:history="1">
        <w:r w:rsidR="00F61D18" w:rsidRPr="00DB761C">
          <w:rPr>
            <w:rStyle w:val="Hyperlink"/>
            <w:rFonts w:cs="Times New Roman"/>
            <w:noProof/>
          </w:rPr>
          <w:t>9.8.1</w:t>
        </w:r>
        <w:r w:rsidR="00F61D18" w:rsidRPr="00DB761C">
          <w:rPr>
            <w:rFonts w:asciiTheme="minorHAnsi" w:eastAsiaTheme="minorEastAsia" w:hAnsiTheme="minorHAnsi" w:cstheme="minorBidi"/>
            <w:i w:val="0"/>
            <w:iCs w:val="0"/>
            <w:noProof/>
            <w:sz w:val="22"/>
            <w:szCs w:val="22"/>
          </w:rPr>
          <w:tab/>
        </w:r>
        <w:r w:rsidR="00F61D18" w:rsidRPr="00DB761C">
          <w:rPr>
            <w:rStyle w:val="Hyperlink"/>
            <w:rFonts w:cs="Times New Roman"/>
            <w:noProof/>
          </w:rPr>
          <w:t>iOS App Development</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_Toc89545316 \h </w:instrText>
        </w:r>
        <w:r w:rsidR="00F61D18" w:rsidRPr="00DB761C">
          <w:rPr>
            <w:noProof/>
            <w:webHidden/>
          </w:rPr>
        </w:r>
        <w:r w:rsidR="00F61D18" w:rsidRPr="00DB761C">
          <w:rPr>
            <w:noProof/>
            <w:webHidden/>
          </w:rPr>
          <w:fldChar w:fldCharType="separate"/>
        </w:r>
        <w:r w:rsidR="00F61D18" w:rsidRPr="00DB761C">
          <w:rPr>
            <w:noProof/>
            <w:webHidden/>
          </w:rPr>
          <w:t>78</w:t>
        </w:r>
        <w:r w:rsidR="00F61D18" w:rsidRPr="00DB761C">
          <w:rPr>
            <w:noProof/>
            <w:webHidden/>
          </w:rPr>
          <w:fldChar w:fldCharType="end"/>
        </w:r>
      </w:hyperlink>
    </w:p>
    <w:p w14:paraId="5553BCC6" w14:textId="2E25F9B4"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317" w:history="1">
        <w:r w:rsidR="00F61D18" w:rsidRPr="00DB761C">
          <w:rPr>
            <w:rStyle w:val="Hyperlink"/>
            <w:rFonts w:cs="Times New Roman"/>
            <w:noProof/>
          </w:rPr>
          <w:t>9.8.2</w:t>
        </w:r>
        <w:r w:rsidR="00F61D18" w:rsidRPr="00DB761C">
          <w:rPr>
            <w:rFonts w:asciiTheme="minorHAnsi" w:eastAsiaTheme="minorEastAsia" w:hAnsiTheme="minorHAnsi" w:cstheme="minorBidi"/>
            <w:i w:val="0"/>
            <w:iCs w:val="0"/>
            <w:noProof/>
            <w:sz w:val="22"/>
            <w:szCs w:val="22"/>
          </w:rPr>
          <w:tab/>
        </w:r>
        <w:r w:rsidR="00F61D18" w:rsidRPr="00DB761C">
          <w:rPr>
            <w:rStyle w:val="Hyperlink"/>
            <w:rFonts w:cs="Times New Roman"/>
            <w:noProof/>
          </w:rPr>
          <w:t>Android App Development</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_Toc89545317 \h </w:instrText>
        </w:r>
        <w:r w:rsidR="00F61D18" w:rsidRPr="00DB761C">
          <w:rPr>
            <w:noProof/>
            <w:webHidden/>
          </w:rPr>
        </w:r>
        <w:r w:rsidR="00F61D18" w:rsidRPr="00DB761C">
          <w:rPr>
            <w:noProof/>
            <w:webHidden/>
          </w:rPr>
          <w:fldChar w:fldCharType="separate"/>
        </w:r>
        <w:r w:rsidR="00F61D18" w:rsidRPr="00DB761C">
          <w:rPr>
            <w:noProof/>
            <w:webHidden/>
          </w:rPr>
          <w:t>78</w:t>
        </w:r>
        <w:r w:rsidR="00F61D18" w:rsidRPr="00DB761C">
          <w:rPr>
            <w:noProof/>
            <w:webHidden/>
          </w:rPr>
          <w:fldChar w:fldCharType="end"/>
        </w:r>
      </w:hyperlink>
    </w:p>
    <w:p w14:paraId="087DE2A2" w14:textId="1D8716B6"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318" w:history="1">
        <w:r w:rsidR="00F61D18" w:rsidRPr="00DB761C">
          <w:rPr>
            <w:rStyle w:val="Hyperlink"/>
            <w:noProof/>
          </w:rPr>
          <w:t>9.8.3</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Object-Oriented Programming Basics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_Toc89545318 \h </w:instrText>
        </w:r>
        <w:r w:rsidR="00F61D18" w:rsidRPr="00DB761C">
          <w:rPr>
            <w:noProof/>
            <w:webHidden/>
          </w:rPr>
        </w:r>
        <w:r w:rsidR="00F61D18" w:rsidRPr="00DB761C">
          <w:rPr>
            <w:noProof/>
            <w:webHidden/>
          </w:rPr>
          <w:fldChar w:fldCharType="separate"/>
        </w:r>
        <w:r w:rsidR="00F61D18" w:rsidRPr="00DB761C">
          <w:rPr>
            <w:noProof/>
            <w:webHidden/>
          </w:rPr>
          <w:t>79</w:t>
        </w:r>
        <w:r w:rsidR="00F61D18" w:rsidRPr="00DB761C">
          <w:rPr>
            <w:noProof/>
            <w:webHidden/>
          </w:rPr>
          <w:fldChar w:fldCharType="end"/>
        </w:r>
      </w:hyperlink>
    </w:p>
    <w:p w14:paraId="606C0723" w14:textId="66C63911"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319" w:history="1">
        <w:r w:rsidR="00F61D18" w:rsidRPr="00DB761C">
          <w:rPr>
            <w:rStyle w:val="Hyperlink"/>
            <w:noProof/>
          </w:rPr>
          <w:t>9.8.4</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Android BLE App Development</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_Toc89545319 \h </w:instrText>
        </w:r>
        <w:r w:rsidR="00F61D18" w:rsidRPr="00DB761C">
          <w:rPr>
            <w:noProof/>
            <w:webHidden/>
          </w:rPr>
        </w:r>
        <w:r w:rsidR="00F61D18" w:rsidRPr="00DB761C">
          <w:rPr>
            <w:noProof/>
            <w:webHidden/>
          </w:rPr>
          <w:fldChar w:fldCharType="separate"/>
        </w:r>
        <w:r w:rsidR="00F61D18" w:rsidRPr="00DB761C">
          <w:rPr>
            <w:noProof/>
            <w:webHidden/>
          </w:rPr>
          <w:t>80</w:t>
        </w:r>
        <w:r w:rsidR="00F61D18" w:rsidRPr="00DB761C">
          <w:rPr>
            <w:noProof/>
            <w:webHidden/>
          </w:rPr>
          <w:fldChar w:fldCharType="end"/>
        </w:r>
      </w:hyperlink>
    </w:p>
    <w:p w14:paraId="2B5AC2F3" w14:textId="69CE6AE0"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320" w:history="1">
        <w:r w:rsidR="00F61D18" w:rsidRPr="00DB761C">
          <w:rPr>
            <w:rStyle w:val="Hyperlink"/>
            <w:noProof/>
          </w:rPr>
          <w:t>9.8.5</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CySmart App</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_Toc89545320 \h </w:instrText>
        </w:r>
        <w:r w:rsidR="00F61D18" w:rsidRPr="00DB761C">
          <w:rPr>
            <w:noProof/>
            <w:webHidden/>
          </w:rPr>
        </w:r>
        <w:r w:rsidR="00F61D18" w:rsidRPr="00DB761C">
          <w:rPr>
            <w:noProof/>
            <w:webHidden/>
          </w:rPr>
          <w:fldChar w:fldCharType="separate"/>
        </w:r>
        <w:r w:rsidR="00F61D18" w:rsidRPr="00DB761C">
          <w:rPr>
            <w:noProof/>
            <w:webHidden/>
          </w:rPr>
          <w:t>82</w:t>
        </w:r>
        <w:r w:rsidR="00F61D18" w:rsidRPr="00DB761C">
          <w:rPr>
            <w:noProof/>
            <w:webHidden/>
          </w:rPr>
          <w:fldChar w:fldCharType="end"/>
        </w:r>
      </w:hyperlink>
    </w:p>
    <w:p w14:paraId="53F5BA12" w14:textId="60D9BA36" w:rsidR="00F61D18" w:rsidRPr="00DB761C" w:rsidRDefault="00973FFA">
      <w:pPr>
        <w:pStyle w:val="TOC2"/>
        <w:tabs>
          <w:tab w:val="left" w:pos="720"/>
          <w:tab w:val="right" w:leader="dot" w:pos="8630"/>
        </w:tabs>
        <w:rPr>
          <w:rFonts w:asciiTheme="minorHAnsi" w:eastAsiaTheme="minorEastAsia" w:hAnsiTheme="minorHAnsi" w:cstheme="minorBidi"/>
          <w:noProof/>
          <w:sz w:val="22"/>
          <w:szCs w:val="22"/>
        </w:rPr>
      </w:pPr>
      <w:hyperlink w:anchor="_Toc89545321" w:history="1">
        <w:r w:rsidR="00F61D18" w:rsidRPr="00DB761C">
          <w:rPr>
            <w:rStyle w:val="Hyperlink"/>
            <w:noProof/>
          </w:rPr>
          <w:t>9.9</w:t>
        </w:r>
        <w:r w:rsidR="00F61D18" w:rsidRPr="00DB761C">
          <w:rPr>
            <w:rFonts w:asciiTheme="minorHAnsi" w:eastAsiaTheme="minorEastAsia" w:hAnsiTheme="minorHAnsi" w:cstheme="minorBidi"/>
            <w:noProof/>
            <w:sz w:val="22"/>
            <w:szCs w:val="22"/>
          </w:rPr>
          <w:tab/>
        </w:r>
        <w:r w:rsidR="00F61D18" w:rsidRPr="00DB761C">
          <w:rPr>
            <w:rStyle w:val="Hyperlink"/>
            <w:noProof/>
          </w:rPr>
          <w:t>Version Control Systems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_Toc89545321 \h </w:instrText>
        </w:r>
        <w:r w:rsidR="00F61D18" w:rsidRPr="00DB761C">
          <w:rPr>
            <w:noProof/>
            <w:webHidden/>
          </w:rPr>
        </w:r>
        <w:r w:rsidR="00F61D18" w:rsidRPr="00DB761C">
          <w:rPr>
            <w:noProof/>
            <w:webHidden/>
          </w:rPr>
          <w:fldChar w:fldCharType="separate"/>
        </w:r>
        <w:r w:rsidR="00F61D18" w:rsidRPr="00DB761C">
          <w:rPr>
            <w:noProof/>
            <w:webHidden/>
          </w:rPr>
          <w:t>83</w:t>
        </w:r>
        <w:r w:rsidR="00F61D18" w:rsidRPr="00DB761C">
          <w:rPr>
            <w:noProof/>
            <w:webHidden/>
          </w:rPr>
          <w:fldChar w:fldCharType="end"/>
        </w:r>
      </w:hyperlink>
    </w:p>
    <w:p w14:paraId="14F01D8F" w14:textId="0A024819"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322" w:history="1">
        <w:r w:rsidR="00F61D18" w:rsidRPr="00DB761C">
          <w:rPr>
            <w:rStyle w:val="Hyperlink"/>
            <w:noProof/>
          </w:rPr>
          <w:t>9.9.1</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GitHub</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_Toc89545322 \h </w:instrText>
        </w:r>
        <w:r w:rsidR="00F61D18" w:rsidRPr="00DB761C">
          <w:rPr>
            <w:noProof/>
            <w:webHidden/>
          </w:rPr>
        </w:r>
        <w:r w:rsidR="00F61D18" w:rsidRPr="00DB761C">
          <w:rPr>
            <w:noProof/>
            <w:webHidden/>
          </w:rPr>
          <w:fldChar w:fldCharType="separate"/>
        </w:r>
        <w:r w:rsidR="00F61D18" w:rsidRPr="00DB761C">
          <w:rPr>
            <w:noProof/>
            <w:webHidden/>
          </w:rPr>
          <w:t>83</w:t>
        </w:r>
        <w:r w:rsidR="00F61D18" w:rsidRPr="00DB761C">
          <w:rPr>
            <w:noProof/>
            <w:webHidden/>
          </w:rPr>
          <w:fldChar w:fldCharType="end"/>
        </w:r>
      </w:hyperlink>
    </w:p>
    <w:p w14:paraId="5AAAA255" w14:textId="2E045BB2"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323" w:history="1">
        <w:r w:rsidR="00F61D18" w:rsidRPr="00DB761C">
          <w:rPr>
            <w:rStyle w:val="Hyperlink"/>
            <w:noProof/>
          </w:rPr>
          <w:t>9.9.2</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Azure DevOps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_Toc89545323 \h </w:instrText>
        </w:r>
        <w:r w:rsidR="00F61D18" w:rsidRPr="00DB761C">
          <w:rPr>
            <w:noProof/>
            <w:webHidden/>
          </w:rPr>
        </w:r>
        <w:r w:rsidR="00F61D18" w:rsidRPr="00DB761C">
          <w:rPr>
            <w:noProof/>
            <w:webHidden/>
          </w:rPr>
          <w:fldChar w:fldCharType="separate"/>
        </w:r>
        <w:r w:rsidR="00F61D18" w:rsidRPr="00DB761C">
          <w:rPr>
            <w:noProof/>
            <w:webHidden/>
          </w:rPr>
          <w:t>83</w:t>
        </w:r>
        <w:r w:rsidR="00F61D18" w:rsidRPr="00DB761C">
          <w:rPr>
            <w:noProof/>
            <w:webHidden/>
          </w:rPr>
          <w:fldChar w:fldCharType="end"/>
        </w:r>
      </w:hyperlink>
    </w:p>
    <w:p w14:paraId="5F22773C" w14:textId="6BCFEEAA"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324" w:history="1">
        <w:r w:rsidR="00F61D18" w:rsidRPr="00DB761C">
          <w:rPr>
            <w:rStyle w:val="Hyperlink"/>
            <w:noProof/>
          </w:rPr>
          <w:t>9.9.3</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AWS Code Commit</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_Toc89545324 \h </w:instrText>
        </w:r>
        <w:r w:rsidR="00F61D18" w:rsidRPr="00DB761C">
          <w:rPr>
            <w:noProof/>
            <w:webHidden/>
          </w:rPr>
        </w:r>
        <w:r w:rsidR="00F61D18" w:rsidRPr="00DB761C">
          <w:rPr>
            <w:noProof/>
            <w:webHidden/>
          </w:rPr>
          <w:fldChar w:fldCharType="separate"/>
        </w:r>
        <w:r w:rsidR="00F61D18" w:rsidRPr="00DB761C">
          <w:rPr>
            <w:noProof/>
            <w:webHidden/>
          </w:rPr>
          <w:t>83</w:t>
        </w:r>
        <w:r w:rsidR="00F61D18" w:rsidRPr="00DB761C">
          <w:rPr>
            <w:noProof/>
            <w:webHidden/>
          </w:rPr>
          <w:fldChar w:fldCharType="end"/>
        </w:r>
      </w:hyperlink>
    </w:p>
    <w:p w14:paraId="48452944" w14:textId="091286EB" w:rsidR="00F61D18" w:rsidRPr="00DB761C" w:rsidRDefault="00973FFA">
      <w:pPr>
        <w:pStyle w:val="TOC3"/>
        <w:tabs>
          <w:tab w:val="left" w:pos="1200"/>
          <w:tab w:val="right" w:leader="dot" w:pos="8630"/>
        </w:tabs>
        <w:rPr>
          <w:rFonts w:asciiTheme="minorHAnsi" w:eastAsiaTheme="minorEastAsia" w:hAnsiTheme="minorHAnsi" w:cstheme="minorBidi"/>
          <w:i w:val="0"/>
          <w:iCs w:val="0"/>
          <w:noProof/>
          <w:sz w:val="22"/>
          <w:szCs w:val="22"/>
        </w:rPr>
      </w:pPr>
      <w:hyperlink w:anchor="_Toc89545325" w:history="1">
        <w:r w:rsidR="00F61D18" w:rsidRPr="00DB761C">
          <w:rPr>
            <w:rStyle w:val="Hyperlink"/>
            <w:noProof/>
          </w:rPr>
          <w:t>9.9.4</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Version Control Summary</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_Toc89545325 \h </w:instrText>
        </w:r>
        <w:r w:rsidR="00F61D18" w:rsidRPr="00DB761C">
          <w:rPr>
            <w:noProof/>
            <w:webHidden/>
          </w:rPr>
        </w:r>
        <w:r w:rsidR="00F61D18" w:rsidRPr="00DB761C">
          <w:rPr>
            <w:noProof/>
            <w:webHidden/>
          </w:rPr>
          <w:fldChar w:fldCharType="separate"/>
        </w:r>
        <w:r w:rsidR="00F61D18" w:rsidRPr="00DB761C">
          <w:rPr>
            <w:noProof/>
            <w:webHidden/>
          </w:rPr>
          <w:t>83</w:t>
        </w:r>
        <w:r w:rsidR="00F61D18" w:rsidRPr="00DB761C">
          <w:rPr>
            <w:noProof/>
            <w:webHidden/>
          </w:rPr>
          <w:fldChar w:fldCharType="end"/>
        </w:r>
      </w:hyperlink>
    </w:p>
    <w:p w14:paraId="204CE1D5" w14:textId="5821A46C" w:rsidR="00F61D18" w:rsidRPr="00DB761C" w:rsidRDefault="00973FFA">
      <w:pPr>
        <w:pStyle w:val="TOC2"/>
        <w:tabs>
          <w:tab w:val="left" w:pos="960"/>
          <w:tab w:val="right" w:leader="dot" w:pos="8630"/>
        </w:tabs>
        <w:rPr>
          <w:rFonts w:asciiTheme="minorHAnsi" w:eastAsiaTheme="minorEastAsia" w:hAnsiTheme="minorHAnsi" w:cstheme="minorBidi"/>
          <w:noProof/>
          <w:sz w:val="22"/>
          <w:szCs w:val="22"/>
        </w:rPr>
      </w:pPr>
      <w:hyperlink w:anchor="_Toc89545326" w:history="1">
        <w:r w:rsidR="00F61D18" w:rsidRPr="00DB761C">
          <w:rPr>
            <w:rStyle w:val="Hyperlink"/>
            <w:noProof/>
          </w:rPr>
          <w:t>9.10</w:t>
        </w:r>
        <w:r w:rsidR="00F61D18" w:rsidRPr="00DB761C">
          <w:rPr>
            <w:rFonts w:asciiTheme="minorHAnsi" w:eastAsiaTheme="minorEastAsia" w:hAnsiTheme="minorHAnsi" w:cstheme="minorBidi"/>
            <w:noProof/>
            <w:sz w:val="22"/>
            <w:szCs w:val="22"/>
          </w:rPr>
          <w:tab/>
        </w:r>
        <w:r w:rsidR="00F61D18" w:rsidRPr="00DB761C">
          <w:rPr>
            <w:rStyle w:val="Hyperlink"/>
            <w:noProof/>
          </w:rPr>
          <w:t>User Operation</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_Toc89545326 \h </w:instrText>
        </w:r>
        <w:r w:rsidR="00F61D18" w:rsidRPr="00DB761C">
          <w:rPr>
            <w:noProof/>
            <w:webHidden/>
          </w:rPr>
        </w:r>
        <w:r w:rsidR="00F61D18" w:rsidRPr="00DB761C">
          <w:rPr>
            <w:noProof/>
            <w:webHidden/>
          </w:rPr>
          <w:fldChar w:fldCharType="separate"/>
        </w:r>
        <w:r w:rsidR="00F61D18" w:rsidRPr="00DB761C">
          <w:rPr>
            <w:noProof/>
            <w:webHidden/>
          </w:rPr>
          <w:t>84</w:t>
        </w:r>
        <w:r w:rsidR="00F61D18" w:rsidRPr="00DB761C">
          <w:rPr>
            <w:noProof/>
            <w:webHidden/>
          </w:rPr>
          <w:fldChar w:fldCharType="end"/>
        </w:r>
      </w:hyperlink>
    </w:p>
    <w:p w14:paraId="408070D6" w14:textId="2AC368CC" w:rsidR="00F61D18" w:rsidRPr="00DB761C" w:rsidRDefault="00973FFA">
      <w:pPr>
        <w:pStyle w:val="TOC3"/>
        <w:tabs>
          <w:tab w:val="left" w:pos="1440"/>
          <w:tab w:val="right" w:leader="dot" w:pos="8630"/>
        </w:tabs>
        <w:rPr>
          <w:rFonts w:asciiTheme="minorHAnsi" w:eastAsiaTheme="minorEastAsia" w:hAnsiTheme="minorHAnsi" w:cstheme="minorBidi"/>
          <w:i w:val="0"/>
          <w:iCs w:val="0"/>
          <w:noProof/>
          <w:sz w:val="22"/>
          <w:szCs w:val="22"/>
        </w:rPr>
      </w:pPr>
      <w:hyperlink w:anchor="_Toc89545327" w:history="1">
        <w:r w:rsidR="00F61D18" w:rsidRPr="00DB761C">
          <w:rPr>
            <w:rStyle w:val="Hyperlink"/>
            <w:rFonts w:cs="Times New Roman"/>
            <w:noProof/>
          </w:rPr>
          <w:t>9.10.1</w:t>
        </w:r>
        <w:r w:rsidR="00F61D18" w:rsidRPr="00DB761C">
          <w:rPr>
            <w:rFonts w:asciiTheme="minorHAnsi" w:eastAsiaTheme="minorEastAsia" w:hAnsiTheme="minorHAnsi" w:cstheme="minorBidi"/>
            <w:i w:val="0"/>
            <w:iCs w:val="0"/>
            <w:noProof/>
            <w:sz w:val="22"/>
            <w:szCs w:val="22"/>
          </w:rPr>
          <w:tab/>
        </w:r>
        <w:r w:rsidR="00F61D18" w:rsidRPr="00DB761C">
          <w:rPr>
            <w:rStyle w:val="Hyperlink"/>
            <w:rFonts w:cs="Times New Roman"/>
            <w:noProof/>
          </w:rPr>
          <w:t>Ice Cube Usage</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_Toc89545327 \h </w:instrText>
        </w:r>
        <w:r w:rsidR="00F61D18" w:rsidRPr="00DB761C">
          <w:rPr>
            <w:noProof/>
            <w:webHidden/>
          </w:rPr>
        </w:r>
        <w:r w:rsidR="00F61D18" w:rsidRPr="00DB761C">
          <w:rPr>
            <w:noProof/>
            <w:webHidden/>
          </w:rPr>
          <w:fldChar w:fldCharType="separate"/>
        </w:r>
        <w:r w:rsidR="00F61D18" w:rsidRPr="00DB761C">
          <w:rPr>
            <w:noProof/>
            <w:webHidden/>
          </w:rPr>
          <w:t>84</w:t>
        </w:r>
        <w:r w:rsidR="00F61D18" w:rsidRPr="00DB761C">
          <w:rPr>
            <w:noProof/>
            <w:webHidden/>
          </w:rPr>
          <w:fldChar w:fldCharType="end"/>
        </w:r>
      </w:hyperlink>
    </w:p>
    <w:p w14:paraId="1A758E06" w14:textId="411BCE59" w:rsidR="00F61D18" w:rsidRPr="00DB761C" w:rsidRDefault="00973FFA">
      <w:pPr>
        <w:pStyle w:val="TOC3"/>
        <w:tabs>
          <w:tab w:val="left" w:pos="1440"/>
          <w:tab w:val="right" w:leader="dot" w:pos="8630"/>
        </w:tabs>
        <w:rPr>
          <w:rFonts w:asciiTheme="minorHAnsi" w:eastAsiaTheme="minorEastAsia" w:hAnsiTheme="minorHAnsi" w:cstheme="minorBidi"/>
          <w:i w:val="0"/>
          <w:iCs w:val="0"/>
          <w:noProof/>
          <w:sz w:val="22"/>
          <w:szCs w:val="22"/>
        </w:rPr>
      </w:pPr>
      <w:hyperlink w:anchor="_Toc89545328" w:history="1">
        <w:r w:rsidR="00F61D18" w:rsidRPr="00DB761C">
          <w:rPr>
            <w:rStyle w:val="Hyperlink"/>
            <w:noProof/>
          </w:rPr>
          <w:t>9.10.2</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Protection from Impact</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_Toc89545328 \h </w:instrText>
        </w:r>
        <w:r w:rsidR="00F61D18" w:rsidRPr="00DB761C">
          <w:rPr>
            <w:noProof/>
            <w:webHidden/>
          </w:rPr>
        </w:r>
        <w:r w:rsidR="00F61D18" w:rsidRPr="00DB761C">
          <w:rPr>
            <w:noProof/>
            <w:webHidden/>
          </w:rPr>
          <w:fldChar w:fldCharType="separate"/>
        </w:r>
        <w:r w:rsidR="00F61D18" w:rsidRPr="00DB761C">
          <w:rPr>
            <w:noProof/>
            <w:webHidden/>
          </w:rPr>
          <w:t>84</w:t>
        </w:r>
        <w:r w:rsidR="00F61D18" w:rsidRPr="00DB761C">
          <w:rPr>
            <w:noProof/>
            <w:webHidden/>
          </w:rPr>
          <w:fldChar w:fldCharType="end"/>
        </w:r>
      </w:hyperlink>
    </w:p>
    <w:p w14:paraId="2AD62C36" w14:textId="6D416160" w:rsidR="00F61D18" w:rsidRPr="00DB761C" w:rsidRDefault="00973FFA">
      <w:pPr>
        <w:pStyle w:val="TOC3"/>
        <w:tabs>
          <w:tab w:val="left" w:pos="1440"/>
          <w:tab w:val="right" w:leader="dot" w:pos="8630"/>
        </w:tabs>
        <w:rPr>
          <w:rFonts w:asciiTheme="minorHAnsi" w:eastAsiaTheme="minorEastAsia" w:hAnsiTheme="minorHAnsi" w:cstheme="minorBidi"/>
          <w:i w:val="0"/>
          <w:iCs w:val="0"/>
          <w:noProof/>
          <w:sz w:val="22"/>
          <w:szCs w:val="22"/>
        </w:rPr>
      </w:pPr>
      <w:hyperlink w:anchor="_Toc89545329" w:history="1">
        <w:r w:rsidR="00F61D18" w:rsidRPr="00DB761C">
          <w:rPr>
            <w:rStyle w:val="Hyperlink"/>
            <w:noProof/>
          </w:rPr>
          <w:t>9.10.3</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Water Temperature Range</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_Toc89545329 \h </w:instrText>
        </w:r>
        <w:r w:rsidR="00F61D18" w:rsidRPr="00DB761C">
          <w:rPr>
            <w:noProof/>
            <w:webHidden/>
          </w:rPr>
        </w:r>
        <w:r w:rsidR="00F61D18" w:rsidRPr="00DB761C">
          <w:rPr>
            <w:noProof/>
            <w:webHidden/>
          </w:rPr>
          <w:fldChar w:fldCharType="separate"/>
        </w:r>
        <w:r w:rsidR="00F61D18" w:rsidRPr="00DB761C">
          <w:rPr>
            <w:noProof/>
            <w:webHidden/>
          </w:rPr>
          <w:t>84</w:t>
        </w:r>
        <w:r w:rsidR="00F61D18" w:rsidRPr="00DB761C">
          <w:rPr>
            <w:noProof/>
            <w:webHidden/>
          </w:rPr>
          <w:fldChar w:fldCharType="end"/>
        </w:r>
      </w:hyperlink>
    </w:p>
    <w:p w14:paraId="756AD7A6" w14:textId="4C9545A6" w:rsidR="00F61D18" w:rsidRPr="00DB761C" w:rsidRDefault="00973FFA">
      <w:pPr>
        <w:pStyle w:val="TOC1"/>
        <w:tabs>
          <w:tab w:val="left" w:pos="480"/>
          <w:tab w:val="right" w:leader="dot" w:pos="8630"/>
        </w:tabs>
        <w:rPr>
          <w:rFonts w:asciiTheme="minorHAnsi" w:eastAsiaTheme="minorEastAsia" w:hAnsiTheme="minorHAnsi" w:cstheme="minorBidi"/>
          <w:b w:val="0"/>
          <w:bCs w:val="0"/>
          <w:noProof/>
          <w:sz w:val="22"/>
          <w:szCs w:val="22"/>
        </w:rPr>
      </w:pPr>
      <w:hyperlink w:anchor="_Toc89545330" w:history="1">
        <w:r w:rsidR="00F61D18" w:rsidRPr="00DB761C">
          <w:rPr>
            <w:rStyle w:val="Hyperlink"/>
            <w:noProof/>
          </w:rPr>
          <w:t>10</w:t>
        </w:r>
        <w:r w:rsidR="00F61D18" w:rsidRPr="00DB761C">
          <w:rPr>
            <w:rFonts w:asciiTheme="minorHAnsi" w:eastAsiaTheme="minorEastAsia" w:hAnsiTheme="minorHAnsi" w:cstheme="minorBidi"/>
            <w:b w:val="0"/>
            <w:bCs w:val="0"/>
            <w:noProof/>
            <w:sz w:val="22"/>
            <w:szCs w:val="22"/>
          </w:rPr>
          <w:tab/>
        </w:r>
        <w:r w:rsidR="00F61D18" w:rsidRPr="00DB761C">
          <w:rPr>
            <w:rStyle w:val="Hyperlink"/>
            <w:noProof/>
          </w:rPr>
          <w:t>Project Management</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_Toc89545330 \h </w:instrText>
        </w:r>
        <w:r w:rsidR="00F61D18" w:rsidRPr="00DB761C">
          <w:rPr>
            <w:noProof/>
            <w:webHidden/>
          </w:rPr>
        </w:r>
        <w:r w:rsidR="00F61D18" w:rsidRPr="00DB761C">
          <w:rPr>
            <w:noProof/>
            <w:webHidden/>
          </w:rPr>
          <w:fldChar w:fldCharType="separate"/>
        </w:r>
        <w:r w:rsidR="00F61D18" w:rsidRPr="00DB761C">
          <w:rPr>
            <w:noProof/>
            <w:webHidden/>
          </w:rPr>
          <w:t>86</w:t>
        </w:r>
        <w:r w:rsidR="00F61D18" w:rsidRPr="00DB761C">
          <w:rPr>
            <w:noProof/>
            <w:webHidden/>
          </w:rPr>
          <w:fldChar w:fldCharType="end"/>
        </w:r>
      </w:hyperlink>
    </w:p>
    <w:p w14:paraId="1EDFF8D0" w14:textId="6E683F02" w:rsidR="00F61D18" w:rsidRPr="00DB761C" w:rsidRDefault="00973FFA">
      <w:pPr>
        <w:pStyle w:val="TOC2"/>
        <w:tabs>
          <w:tab w:val="left" w:pos="960"/>
          <w:tab w:val="right" w:leader="dot" w:pos="8630"/>
        </w:tabs>
        <w:rPr>
          <w:rFonts w:asciiTheme="minorHAnsi" w:eastAsiaTheme="minorEastAsia" w:hAnsiTheme="minorHAnsi" w:cstheme="minorBidi"/>
          <w:noProof/>
          <w:sz w:val="22"/>
          <w:szCs w:val="22"/>
        </w:rPr>
      </w:pPr>
      <w:hyperlink w:anchor="_Toc89545331" w:history="1">
        <w:r w:rsidR="00F61D18" w:rsidRPr="00DB761C">
          <w:rPr>
            <w:rStyle w:val="Hyperlink"/>
            <w:noProof/>
          </w:rPr>
          <w:t>10.1</w:t>
        </w:r>
        <w:r w:rsidR="00F61D18" w:rsidRPr="00DB761C">
          <w:rPr>
            <w:rFonts w:asciiTheme="minorHAnsi" w:eastAsiaTheme="minorEastAsia" w:hAnsiTheme="minorHAnsi" w:cstheme="minorBidi"/>
            <w:noProof/>
            <w:sz w:val="22"/>
            <w:szCs w:val="22"/>
          </w:rPr>
          <w:tab/>
        </w:r>
        <w:r w:rsidR="00F61D18" w:rsidRPr="00DB761C">
          <w:rPr>
            <w:rStyle w:val="Hyperlink"/>
            <w:noProof/>
          </w:rPr>
          <w:t>Software Development</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_Toc89545331 \h </w:instrText>
        </w:r>
        <w:r w:rsidR="00F61D18" w:rsidRPr="00DB761C">
          <w:rPr>
            <w:noProof/>
            <w:webHidden/>
          </w:rPr>
        </w:r>
        <w:r w:rsidR="00F61D18" w:rsidRPr="00DB761C">
          <w:rPr>
            <w:noProof/>
            <w:webHidden/>
          </w:rPr>
          <w:fldChar w:fldCharType="separate"/>
        </w:r>
        <w:r w:rsidR="00F61D18" w:rsidRPr="00DB761C">
          <w:rPr>
            <w:noProof/>
            <w:webHidden/>
          </w:rPr>
          <w:t>86</w:t>
        </w:r>
        <w:r w:rsidR="00F61D18" w:rsidRPr="00DB761C">
          <w:rPr>
            <w:noProof/>
            <w:webHidden/>
          </w:rPr>
          <w:fldChar w:fldCharType="end"/>
        </w:r>
      </w:hyperlink>
    </w:p>
    <w:p w14:paraId="115900A2" w14:textId="00BD26AD" w:rsidR="00F61D18" w:rsidRPr="00DB761C" w:rsidRDefault="00973FFA">
      <w:pPr>
        <w:pStyle w:val="TOC3"/>
        <w:tabs>
          <w:tab w:val="left" w:pos="1440"/>
          <w:tab w:val="right" w:leader="dot" w:pos="8630"/>
        </w:tabs>
        <w:rPr>
          <w:rFonts w:asciiTheme="minorHAnsi" w:eastAsiaTheme="minorEastAsia" w:hAnsiTheme="minorHAnsi" w:cstheme="minorBidi"/>
          <w:i w:val="0"/>
          <w:iCs w:val="0"/>
          <w:noProof/>
          <w:sz w:val="22"/>
          <w:szCs w:val="22"/>
        </w:rPr>
      </w:pPr>
      <w:hyperlink w:anchor="_Toc89545332" w:history="1">
        <w:r w:rsidR="00F61D18" w:rsidRPr="00DB761C">
          <w:rPr>
            <w:rStyle w:val="Hyperlink"/>
            <w:noProof/>
          </w:rPr>
          <w:t>10.1.1</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Shared Codebase</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_Toc89545332 \h </w:instrText>
        </w:r>
        <w:r w:rsidR="00F61D18" w:rsidRPr="00DB761C">
          <w:rPr>
            <w:noProof/>
            <w:webHidden/>
          </w:rPr>
        </w:r>
        <w:r w:rsidR="00F61D18" w:rsidRPr="00DB761C">
          <w:rPr>
            <w:noProof/>
            <w:webHidden/>
          </w:rPr>
          <w:fldChar w:fldCharType="separate"/>
        </w:r>
        <w:r w:rsidR="00F61D18" w:rsidRPr="00DB761C">
          <w:rPr>
            <w:noProof/>
            <w:webHidden/>
          </w:rPr>
          <w:t>86</w:t>
        </w:r>
        <w:r w:rsidR="00F61D18" w:rsidRPr="00DB761C">
          <w:rPr>
            <w:noProof/>
            <w:webHidden/>
          </w:rPr>
          <w:fldChar w:fldCharType="end"/>
        </w:r>
      </w:hyperlink>
    </w:p>
    <w:p w14:paraId="1E79FBC1" w14:textId="36437D02" w:rsidR="00F61D18" w:rsidRPr="00DB761C" w:rsidRDefault="00973FFA">
      <w:pPr>
        <w:pStyle w:val="TOC3"/>
        <w:tabs>
          <w:tab w:val="left" w:pos="1440"/>
          <w:tab w:val="right" w:leader="dot" w:pos="8630"/>
        </w:tabs>
        <w:rPr>
          <w:rFonts w:asciiTheme="minorHAnsi" w:eastAsiaTheme="minorEastAsia" w:hAnsiTheme="minorHAnsi" w:cstheme="minorBidi"/>
          <w:i w:val="0"/>
          <w:iCs w:val="0"/>
          <w:noProof/>
          <w:sz w:val="22"/>
          <w:szCs w:val="22"/>
        </w:rPr>
      </w:pPr>
      <w:hyperlink w:anchor="_Toc89545333" w:history="1">
        <w:r w:rsidR="00F61D18" w:rsidRPr="00DB761C">
          <w:rPr>
            <w:rStyle w:val="Hyperlink"/>
            <w:noProof/>
          </w:rPr>
          <w:t>10.1.2</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Issue Reporting/Assignments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_Toc89545333 \h </w:instrText>
        </w:r>
        <w:r w:rsidR="00F61D18" w:rsidRPr="00DB761C">
          <w:rPr>
            <w:noProof/>
            <w:webHidden/>
          </w:rPr>
        </w:r>
        <w:r w:rsidR="00F61D18" w:rsidRPr="00DB761C">
          <w:rPr>
            <w:noProof/>
            <w:webHidden/>
          </w:rPr>
          <w:fldChar w:fldCharType="separate"/>
        </w:r>
        <w:r w:rsidR="00F61D18" w:rsidRPr="00DB761C">
          <w:rPr>
            <w:noProof/>
            <w:webHidden/>
          </w:rPr>
          <w:t>86</w:t>
        </w:r>
        <w:r w:rsidR="00F61D18" w:rsidRPr="00DB761C">
          <w:rPr>
            <w:noProof/>
            <w:webHidden/>
          </w:rPr>
          <w:fldChar w:fldCharType="end"/>
        </w:r>
      </w:hyperlink>
    </w:p>
    <w:p w14:paraId="48BBD7BB" w14:textId="46A52C18" w:rsidR="00F61D18" w:rsidRPr="00DB761C" w:rsidRDefault="00973FFA">
      <w:pPr>
        <w:pStyle w:val="TOC3"/>
        <w:tabs>
          <w:tab w:val="left" w:pos="1440"/>
          <w:tab w:val="right" w:leader="dot" w:pos="8630"/>
        </w:tabs>
        <w:rPr>
          <w:rFonts w:asciiTheme="minorHAnsi" w:eastAsiaTheme="minorEastAsia" w:hAnsiTheme="minorHAnsi" w:cstheme="minorBidi"/>
          <w:i w:val="0"/>
          <w:iCs w:val="0"/>
          <w:noProof/>
          <w:sz w:val="22"/>
          <w:szCs w:val="22"/>
        </w:rPr>
      </w:pPr>
      <w:hyperlink w:anchor="_Toc89545334" w:history="1">
        <w:r w:rsidR="00F61D18" w:rsidRPr="00DB761C">
          <w:rPr>
            <w:rStyle w:val="Hyperlink"/>
            <w:noProof/>
          </w:rPr>
          <w:t>10.1.3</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Proper Programming Practices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_Toc89545334 \h </w:instrText>
        </w:r>
        <w:r w:rsidR="00F61D18" w:rsidRPr="00DB761C">
          <w:rPr>
            <w:noProof/>
            <w:webHidden/>
          </w:rPr>
        </w:r>
        <w:r w:rsidR="00F61D18" w:rsidRPr="00DB761C">
          <w:rPr>
            <w:noProof/>
            <w:webHidden/>
          </w:rPr>
          <w:fldChar w:fldCharType="separate"/>
        </w:r>
        <w:r w:rsidR="00F61D18" w:rsidRPr="00DB761C">
          <w:rPr>
            <w:noProof/>
            <w:webHidden/>
          </w:rPr>
          <w:t>86</w:t>
        </w:r>
        <w:r w:rsidR="00F61D18" w:rsidRPr="00DB761C">
          <w:rPr>
            <w:noProof/>
            <w:webHidden/>
          </w:rPr>
          <w:fldChar w:fldCharType="end"/>
        </w:r>
      </w:hyperlink>
    </w:p>
    <w:p w14:paraId="694FF8BF" w14:textId="0C334A51" w:rsidR="00F61D18" w:rsidRPr="00DB761C" w:rsidRDefault="00973FFA">
      <w:pPr>
        <w:pStyle w:val="TOC2"/>
        <w:tabs>
          <w:tab w:val="left" w:pos="960"/>
          <w:tab w:val="right" w:leader="dot" w:pos="8630"/>
        </w:tabs>
        <w:rPr>
          <w:rFonts w:asciiTheme="minorHAnsi" w:eastAsiaTheme="minorEastAsia" w:hAnsiTheme="minorHAnsi" w:cstheme="minorBidi"/>
          <w:noProof/>
          <w:sz w:val="22"/>
          <w:szCs w:val="22"/>
        </w:rPr>
      </w:pPr>
      <w:hyperlink w:anchor="_Toc89545335" w:history="1">
        <w:r w:rsidR="00F61D18" w:rsidRPr="00DB761C">
          <w:rPr>
            <w:rStyle w:val="Hyperlink"/>
            <w:noProof/>
          </w:rPr>
          <w:t>10.2</w:t>
        </w:r>
        <w:r w:rsidR="00F61D18" w:rsidRPr="00DB761C">
          <w:rPr>
            <w:rFonts w:asciiTheme="minorHAnsi" w:eastAsiaTheme="minorEastAsia" w:hAnsiTheme="minorHAnsi" w:cstheme="minorBidi"/>
            <w:noProof/>
            <w:sz w:val="22"/>
            <w:szCs w:val="22"/>
          </w:rPr>
          <w:tab/>
        </w:r>
        <w:r w:rsidR="00F61D18" w:rsidRPr="00DB761C">
          <w:rPr>
            <w:rStyle w:val="Hyperlink"/>
            <w:noProof/>
          </w:rPr>
          <w:t>Virtual Breadboard Prototype</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_Toc89545335 \h </w:instrText>
        </w:r>
        <w:r w:rsidR="00F61D18" w:rsidRPr="00DB761C">
          <w:rPr>
            <w:noProof/>
            <w:webHidden/>
          </w:rPr>
        </w:r>
        <w:r w:rsidR="00F61D18" w:rsidRPr="00DB761C">
          <w:rPr>
            <w:noProof/>
            <w:webHidden/>
          </w:rPr>
          <w:fldChar w:fldCharType="separate"/>
        </w:r>
        <w:r w:rsidR="00F61D18" w:rsidRPr="00DB761C">
          <w:rPr>
            <w:noProof/>
            <w:webHidden/>
          </w:rPr>
          <w:t>86</w:t>
        </w:r>
        <w:r w:rsidR="00F61D18" w:rsidRPr="00DB761C">
          <w:rPr>
            <w:noProof/>
            <w:webHidden/>
          </w:rPr>
          <w:fldChar w:fldCharType="end"/>
        </w:r>
      </w:hyperlink>
    </w:p>
    <w:p w14:paraId="3C06B318" w14:textId="4A511C1B" w:rsidR="00F61D18" w:rsidRPr="00DB761C" w:rsidRDefault="00973FFA">
      <w:pPr>
        <w:pStyle w:val="TOC1"/>
        <w:tabs>
          <w:tab w:val="left" w:pos="480"/>
          <w:tab w:val="right" w:leader="dot" w:pos="8630"/>
        </w:tabs>
        <w:rPr>
          <w:rFonts w:asciiTheme="minorHAnsi" w:eastAsiaTheme="minorEastAsia" w:hAnsiTheme="minorHAnsi" w:cstheme="minorBidi"/>
          <w:b w:val="0"/>
          <w:bCs w:val="0"/>
          <w:noProof/>
          <w:sz w:val="22"/>
          <w:szCs w:val="22"/>
        </w:rPr>
      </w:pPr>
      <w:hyperlink w:anchor="_Toc89545336" w:history="1">
        <w:r w:rsidR="00F61D18" w:rsidRPr="00DB761C">
          <w:rPr>
            <w:rStyle w:val="Hyperlink"/>
            <w:noProof/>
          </w:rPr>
          <w:t>11</w:t>
        </w:r>
        <w:r w:rsidR="00F61D18" w:rsidRPr="00DB761C">
          <w:rPr>
            <w:rFonts w:asciiTheme="minorHAnsi" w:eastAsiaTheme="minorEastAsia" w:hAnsiTheme="minorHAnsi" w:cstheme="minorBidi"/>
            <w:b w:val="0"/>
            <w:bCs w:val="0"/>
            <w:noProof/>
            <w:sz w:val="22"/>
            <w:szCs w:val="22"/>
          </w:rPr>
          <w:tab/>
        </w:r>
        <w:r w:rsidR="00F61D18" w:rsidRPr="00DB761C">
          <w:rPr>
            <w:rStyle w:val="Hyperlink"/>
            <w:noProof/>
          </w:rPr>
          <w:t>Power Distribution Design</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_Toc89545336 \h </w:instrText>
        </w:r>
        <w:r w:rsidR="00F61D18" w:rsidRPr="00DB761C">
          <w:rPr>
            <w:noProof/>
            <w:webHidden/>
          </w:rPr>
        </w:r>
        <w:r w:rsidR="00F61D18" w:rsidRPr="00DB761C">
          <w:rPr>
            <w:noProof/>
            <w:webHidden/>
          </w:rPr>
          <w:fldChar w:fldCharType="separate"/>
        </w:r>
        <w:r w:rsidR="00F61D18" w:rsidRPr="00DB761C">
          <w:rPr>
            <w:noProof/>
            <w:webHidden/>
          </w:rPr>
          <w:t>88</w:t>
        </w:r>
        <w:r w:rsidR="00F61D18" w:rsidRPr="00DB761C">
          <w:rPr>
            <w:noProof/>
            <w:webHidden/>
          </w:rPr>
          <w:fldChar w:fldCharType="end"/>
        </w:r>
      </w:hyperlink>
    </w:p>
    <w:p w14:paraId="68117549" w14:textId="461681B7" w:rsidR="00F61D18" w:rsidRPr="00DB761C" w:rsidRDefault="00973FFA">
      <w:pPr>
        <w:pStyle w:val="TOC2"/>
        <w:tabs>
          <w:tab w:val="left" w:pos="960"/>
          <w:tab w:val="right" w:leader="dot" w:pos="8630"/>
        </w:tabs>
        <w:rPr>
          <w:rFonts w:asciiTheme="minorHAnsi" w:eastAsiaTheme="minorEastAsia" w:hAnsiTheme="minorHAnsi" w:cstheme="minorBidi"/>
          <w:noProof/>
          <w:sz w:val="22"/>
          <w:szCs w:val="22"/>
        </w:rPr>
      </w:pPr>
      <w:hyperlink w:anchor="_Toc89545337" w:history="1">
        <w:r w:rsidR="00F61D18" w:rsidRPr="00DB761C">
          <w:rPr>
            <w:rStyle w:val="Hyperlink"/>
            <w:noProof/>
          </w:rPr>
          <w:t>11.1</w:t>
        </w:r>
        <w:r w:rsidR="00F61D18" w:rsidRPr="00DB761C">
          <w:rPr>
            <w:rFonts w:asciiTheme="minorHAnsi" w:eastAsiaTheme="minorEastAsia" w:hAnsiTheme="minorHAnsi" w:cstheme="minorBidi"/>
            <w:noProof/>
            <w:sz w:val="22"/>
            <w:szCs w:val="22"/>
          </w:rPr>
          <w:tab/>
        </w:r>
        <w:r w:rsidR="00F61D18" w:rsidRPr="00DB761C">
          <w:rPr>
            <w:rStyle w:val="Hyperlink"/>
            <w:noProof/>
          </w:rPr>
          <w:t>Voltage Regulators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_Toc89545337 \h </w:instrText>
        </w:r>
        <w:r w:rsidR="00F61D18" w:rsidRPr="00DB761C">
          <w:rPr>
            <w:noProof/>
            <w:webHidden/>
          </w:rPr>
        </w:r>
        <w:r w:rsidR="00F61D18" w:rsidRPr="00DB761C">
          <w:rPr>
            <w:noProof/>
            <w:webHidden/>
          </w:rPr>
          <w:fldChar w:fldCharType="separate"/>
        </w:r>
        <w:r w:rsidR="00F61D18" w:rsidRPr="00DB761C">
          <w:rPr>
            <w:noProof/>
            <w:webHidden/>
          </w:rPr>
          <w:t>90</w:t>
        </w:r>
        <w:r w:rsidR="00F61D18" w:rsidRPr="00DB761C">
          <w:rPr>
            <w:noProof/>
            <w:webHidden/>
          </w:rPr>
          <w:fldChar w:fldCharType="end"/>
        </w:r>
      </w:hyperlink>
    </w:p>
    <w:p w14:paraId="00CD5BFF" w14:textId="3D6226A2" w:rsidR="00F61D18" w:rsidRPr="00DB761C" w:rsidRDefault="00973FFA">
      <w:pPr>
        <w:pStyle w:val="TOC2"/>
        <w:tabs>
          <w:tab w:val="left" w:pos="960"/>
          <w:tab w:val="right" w:leader="dot" w:pos="8630"/>
        </w:tabs>
        <w:rPr>
          <w:rFonts w:asciiTheme="minorHAnsi" w:eastAsiaTheme="minorEastAsia" w:hAnsiTheme="minorHAnsi" w:cstheme="minorBidi"/>
          <w:noProof/>
          <w:sz w:val="22"/>
          <w:szCs w:val="22"/>
        </w:rPr>
      </w:pPr>
      <w:hyperlink w:anchor="_Toc89545338" w:history="1">
        <w:r w:rsidR="00F61D18" w:rsidRPr="00DB761C">
          <w:rPr>
            <w:rStyle w:val="Hyperlink"/>
            <w:noProof/>
          </w:rPr>
          <w:t>11.2</w:t>
        </w:r>
        <w:r w:rsidR="00F61D18" w:rsidRPr="00DB761C">
          <w:rPr>
            <w:rFonts w:asciiTheme="minorHAnsi" w:eastAsiaTheme="minorEastAsia" w:hAnsiTheme="minorHAnsi" w:cstheme="minorBidi"/>
            <w:noProof/>
            <w:sz w:val="22"/>
            <w:szCs w:val="22"/>
          </w:rPr>
          <w:tab/>
        </w:r>
        <w:r w:rsidR="00F61D18" w:rsidRPr="00DB761C">
          <w:rPr>
            <w:rStyle w:val="Hyperlink"/>
            <w:noProof/>
          </w:rPr>
          <w:t>LDO Linear Regulator Addendum</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_Toc89545338 \h </w:instrText>
        </w:r>
        <w:r w:rsidR="00F61D18" w:rsidRPr="00DB761C">
          <w:rPr>
            <w:noProof/>
            <w:webHidden/>
          </w:rPr>
        </w:r>
        <w:r w:rsidR="00F61D18" w:rsidRPr="00DB761C">
          <w:rPr>
            <w:noProof/>
            <w:webHidden/>
          </w:rPr>
          <w:fldChar w:fldCharType="separate"/>
        </w:r>
        <w:r w:rsidR="00F61D18" w:rsidRPr="00DB761C">
          <w:rPr>
            <w:noProof/>
            <w:webHidden/>
          </w:rPr>
          <w:t>92</w:t>
        </w:r>
        <w:r w:rsidR="00F61D18" w:rsidRPr="00DB761C">
          <w:rPr>
            <w:noProof/>
            <w:webHidden/>
          </w:rPr>
          <w:fldChar w:fldCharType="end"/>
        </w:r>
      </w:hyperlink>
    </w:p>
    <w:p w14:paraId="614EFD62" w14:textId="467CCA56" w:rsidR="00F61D18" w:rsidRPr="00DB761C" w:rsidRDefault="00973FFA">
      <w:pPr>
        <w:pStyle w:val="TOC1"/>
        <w:tabs>
          <w:tab w:val="left" w:pos="480"/>
          <w:tab w:val="right" w:leader="dot" w:pos="8630"/>
        </w:tabs>
        <w:rPr>
          <w:rFonts w:asciiTheme="minorHAnsi" w:eastAsiaTheme="minorEastAsia" w:hAnsiTheme="minorHAnsi" w:cstheme="minorBidi"/>
          <w:b w:val="0"/>
          <w:bCs w:val="0"/>
          <w:noProof/>
          <w:sz w:val="22"/>
          <w:szCs w:val="22"/>
        </w:rPr>
      </w:pPr>
      <w:hyperlink w:anchor="_Toc89545339" w:history="1">
        <w:r w:rsidR="00F61D18" w:rsidRPr="00DB761C">
          <w:rPr>
            <w:rStyle w:val="Hyperlink"/>
            <w:noProof/>
          </w:rPr>
          <w:t>12</w:t>
        </w:r>
        <w:r w:rsidR="00F61D18" w:rsidRPr="00DB761C">
          <w:rPr>
            <w:rFonts w:asciiTheme="minorHAnsi" w:eastAsiaTheme="minorEastAsia" w:hAnsiTheme="minorHAnsi" w:cstheme="minorBidi"/>
            <w:b w:val="0"/>
            <w:bCs w:val="0"/>
            <w:noProof/>
            <w:sz w:val="22"/>
            <w:szCs w:val="22"/>
          </w:rPr>
          <w:tab/>
        </w:r>
        <w:r w:rsidR="00F61D18" w:rsidRPr="00DB761C">
          <w:rPr>
            <w:rStyle w:val="Hyperlink"/>
            <w:noProof/>
          </w:rPr>
          <w:t>Embedded Hardware Design</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_Toc89545339 \h </w:instrText>
        </w:r>
        <w:r w:rsidR="00F61D18" w:rsidRPr="00DB761C">
          <w:rPr>
            <w:noProof/>
            <w:webHidden/>
          </w:rPr>
        </w:r>
        <w:r w:rsidR="00F61D18" w:rsidRPr="00DB761C">
          <w:rPr>
            <w:noProof/>
            <w:webHidden/>
          </w:rPr>
          <w:fldChar w:fldCharType="separate"/>
        </w:r>
        <w:r w:rsidR="00F61D18" w:rsidRPr="00DB761C">
          <w:rPr>
            <w:noProof/>
            <w:webHidden/>
          </w:rPr>
          <w:t>94</w:t>
        </w:r>
        <w:r w:rsidR="00F61D18" w:rsidRPr="00DB761C">
          <w:rPr>
            <w:noProof/>
            <w:webHidden/>
          </w:rPr>
          <w:fldChar w:fldCharType="end"/>
        </w:r>
      </w:hyperlink>
    </w:p>
    <w:p w14:paraId="2E5B77D7" w14:textId="211FBBAE" w:rsidR="00F61D18" w:rsidRPr="00DB761C" w:rsidRDefault="00973FFA">
      <w:pPr>
        <w:pStyle w:val="TOC2"/>
        <w:tabs>
          <w:tab w:val="left" w:pos="960"/>
          <w:tab w:val="right" w:leader="dot" w:pos="8630"/>
        </w:tabs>
        <w:rPr>
          <w:rFonts w:asciiTheme="minorHAnsi" w:eastAsiaTheme="minorEastAsia" w:hAnsiTheme="minorHAnsi" w:cstheme="minorBidi"/>
          <w:noProof/>
          <w:sz w:val="22"/>
          <w:szCs w:val="22"/>
        </w:rPr>
      </w:pPr>
      <w:hyperlink w:anchor="_Toc89545340" w:history="1">
        <w:r w:rsidR="00F61D18" w:rsidRPr="00DB761C">
          <w:rPr>
            <w:rStyle w:val="Hyperlink"/>
            <w:noProof/>
          </w:rPr>
          <w:t>12.1</w:t>
        </w:r>
        <w:r w:rsidR="00F61D18" w:rsidRPr="00DB761C">
          <w:rPr>
            <w:rFonts w:asciiTheme="minorHAnsi" w:eastAsiaTheme="minorEastAsia" w:hAnsiTheme="minorHAnsi" w:cstheme="minorBidi"/>
            <w:noProof/>
            <w:sz w:val="22"/>
            <w:szCs w:val="22"/>
          </w:rPr>
          <w:tab/>
        </w:r>
        <w:r w:rsidR="00F61D18" w:rsidRPr="00DB761C">
          <w:rPr>
            <w:rStyle w:val="Hyperlink"/>
            <w:noProof/>
          </w:rPr>
          <w:t>Utilizing EAGLE Software</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_Toc89545340 \h </w:instrText>
        </w:r>
        <w:r w:rsidR="00F61D18" w:rsidRPr="00DB761C">
          <w:rPr>
            <w:noProof/>
            <w:webHidden/>
          </w:rPr>
        </w:r>
        <w:r w:rsidR="00F61D18" w:rsidRPr="00DB761C">
          <w:rPr>
            <w:noProof/>
            <w:webHidden/>
          </w:rPr>
          <w:fldChar w:fldCharType="separate"/>
        </w:r>
        <w:r w:rsidR="00F61D18" w:rsidRPr="00DB761C">
          <w:rPr>
            <w:noProof/>
            <w:webHidden/>
          </w:rPr>
          <w:t>94</w:t>
        </w:r>
        <w:r w:rsidR="00F61D18" w:rsidRPr="00DB761C">
          <w:rPr>
            <w:noProof/>
            <w:webHidden/>
          </w:rPr>
          <w:fldChar w:fldCharType="end"/>
        </w:r>
      </w:hyperlink>
    </w:p>
    <w:p w14:paraId="06112CE1" w14:textId="691DD615" w:rsidR="00F61D18" w:rsidRPr="00DB761C" w:rsidRDefault="00973FFA">
      <w:pPr>
        <w:pStyle w:val="TOC3"/>
        <w:tabs>
          <w:tab w:val="left" w:pos="1440"/>
          <w:tab w:val="right" w:leader="dot" w:pos="8630"/>
        </w:tabs>
        <w:rPr>
          <w:rFonts w:asciiTheme="minorHAnsi" w:eastAsiaTheme="minorEastAsia" w:hAnsiTheme="minorHAnsi" w:cstheme="minorBidi"/>
          <w:i w:val="0"/>
          <w:iCs w:val="0"/>
          <w:noProof/>
          <w:sz w:val="22"/>
          <w:szCs w:val="22"/>
        </w:rPr>
      </w:pPr>
      <w:hyperlink w:anchor="_Toc89545341" w:history="1">
        <w:r w:rsidR="00F61D18" w:rsidRPr="00DB761C">
          <w:rPr>
            <w:rStyle w:val="Hyperlink"/>
            <w:noProof/>
          </w:rPr>
          <w:t>12.1.1</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Microcontroller</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_Toc89545341 \h </w:instrText>
        </w:r>
        <w:r w:rsidR="00F61D18" w:rsidRPr="00DB761C">
          <w:rPr>
            <w:noProof/>
            <w:webHidden/>
          </w:rPr>
        </w:r>
        <w:r w:rsidR="00F61D18" w:rsidRPr="00DB761C">
          <w:rPr>
            <w:noProof/>
            <w:webHidden/>
          </w:rPr>
          <w:fldChar w:fldCharType="separate"/>
        </w:r>
        <w:r w:rsidR="00F61D18" w:rsidRPr="00DB761C">
          <w:rPr>
            <w:noProof/>
            <w:webHidden/>
          </w:rPr>
          <w:t>95</w:t>
        </w:r>
        <w:r w:rsidR="00F61D18" w:rsidRPr="00DB761C">
          <w:rPr>
            <w:noProof/>
            <w:webHidden/>
          </w:rPr>
          <w:fldChar w:fldCharType="end"/>
        </w:r>
      </w:hyperlink>
    </w:p>
    <w:p w14:paraId="5BF368F0" w14:textId="75AE2A3C" w:rsidR="00F61D18" w:rsidRPr="00DB761C" w:rsidRDefault="00973FFA">
      <w:pPr>
        <w:pStyle w:val="TOC3"/>
        <w:tabs>
          <w:tab w:val="left" w:pos="1440"/>
          <w:tab w:val="right" w:leader="dot" w:pos="8630"/>
        </w:tabs>
        <w:rPr>
          <w:rFonts w:asciiTheme="minorHAnsi" w:eastAsiaTheme="minorEastAsia" w:hAnsiTheme="minorHAnsi" w:cstheme="minorBidi"/>
          <w:i w:val="0"/>
          <w:iCs w:val="0"/>
          <w:noProof/>
          <w:sz w:val="22"/>
          <w:szCs w:val="22"/>
        </w:rPr>
      </w:pPr>
      <w:hyperlink w:anchor="_Toc89545342" w:history="1">
        <w:r w:rsidR="00F61D18" w:rsidRPr="00DB761C">
          <w:rPr>
            <w:rStyle w:val="Hyperlink"/>
            <w:noProof/>
          </w:rPr>
          <w:t>12.1.2</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Device Sub-system Connections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_Toc89545342 \h </w:instrText>
        </w:r>
        <w:r w:rsidR="00F61D18" w:rsidRPr="00DB761C">
          <w:rPr>
            <w:noProof/>
            <w:webHidden/>
          </w:rPr>
        </w:r>
        <w:r w:rsidR="00F61D18" w:rsidRPr="00DB761C">
          <w:rPr>
            <w:noProof/>
            <w:webHidden/>
          </w:rPr>
          <w:fldChar w:fldCharType="separate"/>
        </w:r>
        <w:r w:rsidR="00F61D18" w:rsidRPr="00DB761C">
          <w:rPr>
            <w:noProof/>
            <w:webHidden/>
          </w:rPr>
          <w:t>95</w:t>
        </w:r>
        <w:r w:rsidR="00F61D18" w:rsidRPr="00DB761C">
          <w:rPr>
            <w:noProof/>
            <w:webHidden/>
          </w:rPr>
          <w:fldChar w:fldCharType="end"/>
        </w:r>
      </w:hyperlink>
    </w:p>
    <w:p w14:paraId="240D97AE" w14:textId="0811F66C" w:rsidR="00F61D18" w:rsidRPr="00DB761C" w:rsidRDefault="00973FFA">
      <w:pPr>
        <w:pStyle w:val="TOC3"/>
        <w:tabs>
          <w:tab w:val="left" w:pos="1440"/>
          <w:tab w:val="right" w:leader="dot" w:pos="8630"/>
        </w:tabs>
        <w:rPr>
          <w:rFonts w:asciiTheme="minorHAnsi" w:eastAsiaTheme="minorEastAsia" w:hAnsiTheme="minorHAnsi" w:cstheme="minorBidi"/>
          <w:i w:val="0"/>
          <w:iCs w:val="0"/>
          <w:noProof/>
          <w:sz w:val="22"/>
          <w:szCs w:val="22"/>
        </w:rPr>
      </w:pPr>
      <w:hyperlink w:anchor="_Toc89545343" w:history="1">
        <w:r w:rsidR="00F61D18" w:rsidRPr="00DB761C">
          <w:rPr>
            <w:rStyle w:val="Hyperlink"/>
            <w:noProof/>
          </w:rPr>
          <w:t>12.1.3</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Pin Configurations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_Toc89545343 \h </w:instrText>
        </w:r>
        <w:r w:rsidR="00F61D18" w:rsidRPr="00DB761C">
          <w:rPr>
            <w:noProof/>
            <w:webHidden/>
          </w:rPr>
        </w:r>
        <w:r w:rsidR="00F61D18" w:rsidRPr="00DB761C">
          <w:rPr>
            <w:noProof/>
            <w:webHidden/>
          </w:rPr>
          <w:fldChar w:fldCharType="separate"/>
        </w:r>
        <w:r w:rsidR="00F61D18" w:rsidRPr="00DB761C">
          <w:rPr>
            <w:noProof/>
            <w:webHidden/>
          </w:rPr>
          <w:t>97</w:t>
        </w:r>
        <w:r w:rsidR="00F61D18" w:rsidRPr="00DB761C">
          <w:rPr>
            <w:noProof/>
            <w:webHidden/>
          </w:rPr>
          <w:fldChar w:fldCharType="end"/>
        </w:r>
      </w:hyperlink>
    </w:p>
    <w:p w14:paraId="3880B58B" w14:textId="29AC0B49" w:rsidR="00F61D18" w:rsidRPr="00DB761C" w:rsidRDefault="00973FFA">
      <w:pPr>
        <w:pStyle w:val="TOC3"/>
        <w:tabs>
          <w:tab w:val="left" w:pos="1440"/>
          <w:tab w:val="right" w:leader="dot" w:pos="8630"/>
        </w:tabs>
        <w:rPr>
          <w:rFonts w:asciiTheme="minorHAnsi" w:eastAsiaTheme="minorEastAsia" w:hAnsiTheme="minorHAnsi" w:cstheme="minorBidi"/>
          <w:i w:val="0"/>
          <w:iCs w:val="0"/>
          <w:noProof/>
          <w:sz w:val="22"/>
          <w:szCs w:val="22"/>
        </w:rPr>
      </w:pPr>
      <w:hyperlink w:anchor="_Toc89545344" w:history="1">
        <w:r w:rsidR="00F61D18" w:rsidRPr="00DB761C">
          <w:rPr>
            <w:rStyle w:val="Hyperlink"/>
            <w:noProof/>
          </w:rPr>
          <w:t>12.1.4</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Final Pin Configuration</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_Toc89545344 \h </w:instrText>
        </w:r>
        <w:r w:rsidR="00F61D18" w:rsidRPr="00DB761C">
          <w:rPr>
            <w:noProof/>
            <w:webHidden/>
          </w:rPr>
        </w:r>
        <w:r w:rsidR="00F61D18" w:rsidRPr="00DB761C">
          <w:rPr>
            <w:noProof/>
            <w:webHidden/>
          </w:rPr>
          <w:fldChar w:fldCharType="separate"/>
        </w:r>
        <w:r w:rsidR="00F61D18" w:rsidRPr="00DB761C">
          <w:rPr>
            <w:noProof/>
            <w:webHidden/>
          </w:rPr>
          <w:t>100</w:t>
        </w:r>
        <w:r w:rsidR="00F61D18" w:rsidRPr="00DB761C">
          <w:rPr>
            <w:noProof/>
            <w:webHidden/>
          </w:rPr>
          <w:fldChar w:fldCharType="end"/>
        </w:r>
      </w:hyperlink>
    </w:p>
    <w:p w14:paraId="3CC16C57" w14:textId="1878A0A5" w:rsidR="00F61D18" w:rsidRPr="00DB761C" w:rsidRDefault="00973FFA">
      <w:pPr>
        <w:pStyle w:val="TOC3"/>
        <w:tabs>
          <w:tab w:val="left" w:pos="1440"/>
          <w:tab w:val="right" w:leader="dot" w:pos="8630"/>
        </w:tabs>
        <w:rPr>
          <w:rFonts w:asciiTheme="minorHAnsi" w:eastAsiaTheme="minorEastAsia" w:hAnsiTheme="minorHAnsi" w:cstheme="minorBidi"/>
          <w:i w:val="0"/>
          <w:iCs w:val="0"/>
          <w:noProof/>
          <w:sz w:val="22"/>
          <w:szCs w:val="22"/>
        </w:rPr>
      </w:pPr>
      <w:hyperlink w:anchor="_Toc89545345" w:history="1">
        <w:r w:rsidR="00F61D18" w:rsidRPr="00DB761C">
          <w:rPr>
            <w:rStyle w:val="Hyperlink"/>
            <w:noProof/>
          </w:rPr>
          <w:t>12.1.5</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Spy-Bi-Wire Programming</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_Toc89545345 \h </w:instrText>
        </w:r>
        <w:r w:rsidR="00F61D18" w:rsidRPr="00DB761C">
          <w:rPr>
            <w:noProof/>
            <w:webHidden/>
          </w:rPr>
        </w:r>
        <w:r w:rsidR="00F61D18" w:rsidRPr="00DB761C">
          <w:rPr>
            <w:noProof/>
            <w:webHidden/>
          </w:rPr>
          <w:fldChar w:fldCharType="separate"/>
        </w:r>
        <w:r w:rsidR="00F61D18" w:rsidRPr="00DB761C">
          <w:rPr>
            <w:noProof/>
            <w:webHidden/>
          </w:rPr>
          <w:t>102</w:t>
        </w:r>
        <w:r w:rsidR="00F61D18" w:rsidRPr="00DB761C">
          <w:rPr>
            <w:noProof/>
            <w:webHidden/>
          </w:rPr>
          <w:fldChar w:fldCharType="end"/>
        </w:r>
      </w:hyperlink>
    </w:p>
    <w:p w14:paraId="63660D16" w14:textId="4C974634" w:rsidR="00F61D18" w:rsidRPr="00DB761C" w:rsidRDefault="00973FFA">
      <w:pPr>
        <w:pStyle w:val="TOC2"/>
        <w:tabs>
          <w:tab w:val="left" w:pos="960"/>
          <w:tab w:val="right" w:leader="dot" w:pos="8630"/>
        </w:tabs>
        <w:rPr>
          <w:rFonts w:asciiTheme="minorHAnsi" w:eastAsiaTheme="minorEastAsia" w:hAnsiTheme="minorHAnsi" w:cstheme="minorBidi"/>
          <w:noProof/>
          <w:sz w:val="22"/>
          <w:szCs w:val="22"/>
        </w:rPr>
      </w:pPr>
      <w:hyperlink w:anchor="_Toc89545346" w:history="1">
        <w:r w:rsidR="00F61D18" w:rsidRPr="00DB761C">
          <w:rPr>
            <w:rStyle w:val="Hyperlink"/>
            <w:noProof/>
          </w:rPr>
          <w:t>12.2</w:t>
        </w:r>
        <w:r w:rsidR="00F61D18" w:rsidRPr="00DB761C">
          <w:rPr>
            <w:rFonts w:asciiTheme="minorHAnsi" w:eastAsiaTheme="minorEastAsia" w:hAnsiTheme="minorHAnsi" w:cstheme="minorBidi"/>
            <w:noProof/>
            <w:sz w:val="22"/>
            <w:szCs w:val="22"/>
          </w:rPr>
          <w:tab/>
        </w:r>
        <w:r w:rsidR="00F61D18" w:rsidRPr="00DB761C">
          <w:rPr>
            <w:rStyle w:val="Hyperlink"/>
            <w:noProof/>
          </w:rPr>
          <w:t>Preliminary Schematic</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_Toc89545346 \h </w:instrText>
        </w:r>
        <w:r w:rsidR="00F61D18" w:rsidRPr="00DB761C">
          <w:rPr>
            <w:noProof/>
            <w:webHidden/>
          </w:rPr>
        </w:r>
        <w:r w:rsidR="00F61D18" w:rsidRPr="00DB761C">
          <w:rPr>
            <w:noProof/>
            <w:webHidden/>
          </w:rPr>
          <w:fldChar w:fldCharType="separate"/>
        </w:r>
        <w:r w:rsidR="00F61D18" w:rsidRPr="00DB761C">
          <w:rPr>
            <w:noProof/>
            <w:webHidden/>
          </w:rPr>
          <w:t>102</w:t>
        </w:r>
        <w:r w:rsidR="00F61D18" w:rsidRPr="00DB761C">
          <w:rPr>
            <w:noProof/>
            <w:webHidden/>
          </w:rPr>
          <w:fldChar w:fldCharType="end"/>
        </w:r>
      </w:hyperlink>
    </w:p>
    <w:p w14:paraId="5D10E9C5" w14:textId="596303A1" w:rsidR="00F61D18" w:rsidRPr="00DB761C" w:rsidRDefault="00973FFA">
      <w:pPr>
        <w:pStyle w:val="TOC3"/>
        <w:tabs>
          <w:tab w:val="left" w:pos="1440"/>
          <w:tab w:val="right" w:leader="dot" w:pos="8630"/>
        </w:tabs>
        <w:rPr>
          <w:rFonts w:asciiTheme="minorHAnsi" w:eastAsiaTheme="minorEastAsia" w:hAnsiTheme="minorHAnsi" w:cstheme="minorBidi"/>
          <w:i w:val="0"/>
          <w:iCs w:val="0"/>
          <w:noProof/>
          <w:sz w:val="22"/>
          <w:szCs w:val="22"/>
        </w:rPr>
      </w:pPr>
      <w:hyperlink w:anchor="_Toc89545347" w:history="1">
        <w:r w:rsidR="00F61D18" w:rsidRPr="00DB761C">
          <w:rPr>
            <w:rStyle w:val="Hyperlink"/>
            <w:noProof/>
          </w:rPr>
          <w:t>12.2.1</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Voltage Regulators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_Toc89545347 \h </w:instrText>
        </w:r>
        <w:r w:rsidR="00F61D18" w:rsidRPr="00DB761C">
          <w:rPr>
            <w:noProof/>
            <w:webHidden/>
          </w:rPr>
        </w:r>
        <w:r w:rsidR="00F61D18" w:rsidRPr="00DB761C">
          <w:rPr>
            <w:noProof/>
            <w:webHidden/>
          </w:rPr>
          <w:fldChar w:fldCharType="separate"/>
        </w:r>
        <w:r w:rsidR="00F61D18" w:rsidRPr="00DB761C">
          <w:rPr>
            <w:noProof/>
            <w:webHidden/>
          </w:rPr>
          <w:t>103</w:t>
        </w:r>
        <w:r w:rsidR="00F61D18" w:rsidRPr="00DB761C">
          <w:rPr>
            <w:noProof/>
            <w:webHidden/>
          </w:rPr>
          <w:fldChar w:fldCharType="end"/>
        </w:r>
      </w:hyperlink>
    </w:p>
    <w:p w14:paraId="6CE5102B" w14:textId="6797B231" w:rsidR="00F61D18" w:rsidRPr="00DB761C" w:rsidRDefault="00973FFA">
      <w:pPr>
        <w:pStyle w:val="TOC3"/>
        <w:tabs>
          <w:tab w:val="left" w:pos="1440"/>
          <w:tab w:val="right" w:leader="dot" w:pos="8630"/>
        </w:tabs>
        <w:rPr>
          <w:rFonts w:asciiTheme="minorHAnsi" w:eastAsiaTheme="minorEastAsia" w:hAnsiTheme="minorHAnsi" w:cstheme="minorBidi"/>
          <w:i w:val="0"/>
          <w:iCs w:val="0"/>
          <w:noProof/>
          <w:sz w:val="22"/>
          <w:szCs w:val="22"/>
        </w:rPr>
      </w:pPr>
      <w:hyperlink w:anchor="_Toc89545348" w:history="1">
        <w:r w:rsidR="00F61D18" w:rsidRPr="00DB761C">
          <w:rPr>
            <w:rStyle w:val="Hyperlink"/>
            <w:noProof/>
          </w:rPr>
          <w:t>12.2.2</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Microcontroller</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_Toc89545348 \h </w:instrText>
        </w:r>
        <w:r w:rsidR="00F61D18" w:rsidRPr="00DB761C">
          <w:rPr>
            <w:noProof/>
            <w:webHidden/>
          </w:rPr>
        </w:r>
        <w:r w:rsidR="00F61D18" w:rsidRPr="00DB761C">
          <w:rPr>
            <w:noProof/>
            <w:webHidden/>
          </w:rPr>
          <w:fldChar w:fldCharType="separate"/>
        </w:r>
        <w:r w:rsidR="00F61D18" w:rsidRPr="00DB761C">
          <w:rPr>
            <w:noProof/>
            <w:webHidden/>
          </w:rPr>
          <w:t>105</w:t>
        </w:r>
        <w:r w:rsidR="00F61D18" w:rsidRPr="00DB761C">
          <w:rPr>
            <w:noProof/>
            <w:webHidden/>
          </w:rPr>
          <w:fldChar w:fldCharType="end"/>
        </w:r>
      </w:hyperlink>
    </w:p>
    <w:p w14:paraId="2AAA2727" w14:textId="2803EA93" w:rsidR="00F61D18" w:rsidRPr="00DB761C" w:rsidRDefault="00973FFA">
      <w:pPr>
        <w:pStyle w:val="TOC3"/>
        <w:tabs>
          <w:tab w:val="left" w:pos="1440"/>
          <w:tab w:val="right" w:leader="dot" w:pos="8630"/>
        </w:tabs>
        <w:rPr>
          <w:rFonts w:asciiTheme="minorHAnsi" w:eastAsiaTheme="minorEastAsia" w:hAnsiTheme="minorHAnsi" w:cstheme="minorBidi"/>
          <w:i w:val="0"/>
          <w:iCs w:val="0"/>
          <w:noProof/>
          <w:sz w:val="22"/>
          <w:szCs w:val="22"/>
        </w:rPr>
      </w:pPr>
      <w:hyperlink w:anchor="_Toc89545349" w:history="1">
        <w:r w:rsidR="00F61D18" w:rsidRPr="00DB761C">
          <w:rPr>
            <w:rStyle w:val="Hyperlink"/>
            <w:noProof/>
          </w:rPr>
          <w:t>12.2.3</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Battery Circuit</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_Toc89545349 \h </w:instrText>
        </w:r>
        <w:r w:rsidR="00F61D18" w:rsidRPr="00DB761C">
          <w:rPr>
            <w:noProof/>
            <w:webHidden/>
          </w:rPr>
        </w:r>
        <w:r w:rsidR="00F61D18" w:rsidRPr="00DB761C">
          <w:rPr>
            <w:noProof/>
            <w:webHidden/>
          </w:rPr>
          <w:fldChar w:fldCharType="separate"/>
        </w:r>
        <w:r w:rsidR="00F61D18" w:rsidRPr="00DB761C">
          <w:rPr>
            <w:noProof/>
            <w:webHidden/>
          </w:rPr>
          <w:t>106</w:t>
        </w:r>
        <w:r w:rsidR="00F61D18" w:rsidRPr="00DB761C">
          <w:rPr>
            <w:noProof/>
            <w:webHidden/>
          </w:rPr>
          <w:fldChar w:fldCharType="end"/>
        </w:r>
      </w:hyperlink>
    </w:p>
    <w:p w14:paraId="5CACBB70" w14:textId="4760DA03" w:rsidR="00F61D18" w:rsidRPr="00DB761C" w:rsidRDefault="00973FFA">
      <w:pPr>
        <w:pStyle w:val="TOC3"/>
        <w:tabs>
          <w:tab w:val="left" w:pos="1440"/>
          <w:tab w:val="right" w:leader="dot" w:pos="8630"/>
        </w:tabs>
        <w:rPr>
          <w:rFonts w:asciiTheme="minorHAnsi" w:eastAsiaTheme="minorEastAsia" w:hAnsiTheme="minorHAnsi" w:cstheme="minorBidi"/>
          <w:i w:val="0"/>
          <w:iCs w:val="0"/>
          <w:noProof/>
          <w:sz w:val="22"/>
          <w:szCs w:val="22"/>
        </w:rPr>
      </w:pPr>
      <w:hyperlink w:anchor="_Toc89545350" w:history="1">
        <w:r w:rsidR="00F61D18" w:rsidRPr="00DB761C">
          <w:rPr>
            <w:rStyle w:val="Hyperlink"/>
            <w:noProof/>
          </w:rPr>
          <w:t>12.2.4</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Indicator LEDs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_Toc89545350 \h </w:instrText>
        </w:r>
        <w:r w:rsidR="00F61D18" w:rsidRPr="00DB761C">
          <w:rPr>
            <w:noProof/>
            <w:webHidden/>
          </w:rPr>
        </w:r>
        <w:r w:rsidR="00F61D18" w:rsidRPr="00DB761C">
          <w:rPr>
            <w:noProof/>
            <w:webHidden/>
          </w:rPr>
          <w:fldChar w:fldCharType="separate"/>
        </w:r>
        <w:r w:rsidR="00F61D18" w:rsidRPr="00DB761C">
          <w:rPr>
            <w:noProof/>
            <w:webHidden/>
          </w:rPr>
          <w:t>107</w:t>
        </w:r>
        <w:r w:rsidR="00F61D18" w:rsidRPr="00DB761C">
          <w:rPr>
            <w:noProof/>
            <w:webHidden/>
          </w:rPr>
          <w:fldChar w:fldCharType="end"/>
        </w:r>
      </w:hyperlink>
    </w:p>
    <w:p w14:paraId="699FA156" w14:textId="7D1DE6D5" w:rsidR="00F61D18" w:rsidRPr="00DB761C" w:rsidRDefault="00973FFA">
      <w:pPr>
        <w:pStyle w:val="TOC3"/>
        <w:tabs>
          <w:tab w:val="left" w:pos="1440"/>
          <w:tab w:val="right" w:leader="dot" w:pos="8630"/>
        </w:tabs>
        <w:rPr>
          <w:rFonts w:asciiTheme="minorHAnsi" w:eastAsiaTheme="minorEastAsia" w:hAnsiTheme="minorHAnsi" w:cstheme="minorBidi"/>
          <w:i w:val="0"/>
          <w:iCs w:val="0"/>
          <w:noProof/>
          <w:sz w:val="22"/>
          <w:szCs w:val="22"/>
        </w:rPr>
      </w:pPr>
      <w:hyperlink w:anchor="_Toc89545351" w:history="1">
        <w:r w:rsidR="00F61D18" w:rsidRPr="00DB761C">
          <w:rPr>
            <w:rStyle w:val="Hyperlink"/>
            <w:noProof/>
          </w:rPr>
          <w:t>12.2.5</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Push Buttons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_Toc89545351 \h </w:instrText>
        </w:r>
        <w:r w:rsidR="00F61D18" w:rsidRPr="00DB761C">
          <w:rPr>
            <w:noProof/>
            <w:webHidden/>
          </w:rPr>
        </w:r>
        <w:r w:rsidR="00F61D18" w:rsidRPr="00DB761C">
          <w:rPr>
            <w:noProof/>
            <w:webHidden/>
          </w:rPr>
          <w:fldChar w:fldCharType="separate"/>
        </w:r>
        <w:r w:rsidR="00F61D18" w:rsidRPr="00DB761C">
          <w:rPr>
            <w:noProof/>
            <w:webHidden/>
          </w:rPr>
          <w:t>107</w:t>
        </w:r>
        <w:r w:rsidR="00F61D18" w:rsidRPr="00DB761C">
          <w:rPr>
            <w:noProof/>
            <w:webHidden/>
          </w:rPr>
          <w:fldChar w:fldCharType="end"/>
        </w:r>
      </w:hyperlink>
    </w:p>
    <w:p w14:paraId="2BFD3E6E" w14:textId="5EE69F29" w:rsidR="00F61D18" w:rsidRPr="00DB761C" w:rsidRDefault="00973FFA">
      <w:pPr>
        <w:pStyle w:val="TOC3"/>
        <w:tabs>
          <w:tab w:val="left" w:pos="1440"/>
          <w:tab w:val="right" w:leader="dot" w:pos="8630"/>
        </w:tabs>
        <w:rPr>
          <w:rFonts w:asciiTheme="minorHAnsi" w:eastAsiaTheme="minorEastAsia" w:hAnsiTheme="minorHAnsi" w:cstheme="minorBidi"/>
          <w:i w:val="0"/>
          <w:iCs w:val="0"/>
          <w:noProof/>
          <w:sz w:val="22"/>
          <w:szCs w:val="22"/>
        </w:rPr>
      </w:pPr>
      <w:hyperlink w:anchor="_Toc89545352" w:history="1">
        <w:r w:rsidR="00F61D18" w:rsidRPr="00DB761C">
          <w:rPr>
            <w:rStyle w:val="Hyperlink"/>
            <w:noProof/>
          </w:rPr>
          <w:t>12.2.6</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Laser Diode and Analog I/Ps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_Toc89545352 \h </w:instrText>
        </w:r>
        <w:r w:rsidR="00F61D18" w:rsidRPr="00DB761C">
          <w:rPr>
            <w:noProof/>
            <w:webHidden/>
          </w:rPr>
        </w:r>
        <w:r w:rsidR="00F61D18" w:rsidRPr="00DB761C">
          <w:rPr>
            <w:noProof/>
            <w:webHidden/>
          </w:rPr>
          <w:fldChar w:fldCharType="separate"/>
        </w:r>
        <w:r w:rsidR="00F61D18" w:rsidRPr="00DB761C">
          <w:rPr>
            <w:noProof/>
            <w:webHidden/>
          </w:rPr>
          <w:t>108</w:t>
        </w:r>
        <w:r w:rsidR="00F61D18" w:rsidRPr="00DB761C">
          <w:rPr>
            <w:noProof/>
            <w:webHidden/>
          </w:rPr>
          <w:fldChar w:fldCharType="end"/>
        </w:r>
      </w:hyperlink>
    </w:p>
    <w:p w14:paraId="2D50C1CD" w14:textId="20D21273" w:rsidR="00F61D18" w:rsidRPr="00DB761C" w:rsidRDefault="00973FFA">
      <w:pPr>
        <w:pStyle w:val="TOC3"/>
        <w:tabs>
          <w:tab w:val="left" w:pos="1440"/>
          <w:tab w:val="right" w:leader="dot" w:pos="8630"/>
        </w:tabs>
        <w:rPr>
          <w:rFonts w:asciiTheme="minorHAnsi" w:eastAsiaTheme="minorEastAsia" w:hAnsiTheme="minorHAnsi" w:cstheme="minorBidi"/>
          <w:i w:val="0"/>
          <w:iCs w:val="0"/>
          <w:noProof/>
          <w:sz w:val="22"/>
          <w:szCs w:val="22"/>
        </w:rPr>
      </w:pPr>
      <w:hyperlink w:anchor="_Toc89545353" w:history="1">
        <w:r w:rsidR="00F61D18" w:rsidRPr="00DB761C">
          <w:rPr>
            <w:rStyle w:val="Hyperlink"/>
            <w:noProof/>
          </w:rPr>
          <w:t>12.2.7</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UVCs and Servomotor (Obsolete)</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_Toc89545353 \h </w:instrText>
        </w:r>
        <w:r w:rsidR="00F61D18" w:rsidRPr="00DB761C">
          <w:rPr>
            <w:noProof/>
            <w:webHidden/>
          </w:rPr>
        </w:r>
        <w:r w:rsidR="00F61D18" w:rsidRPr="00DB761C">
          <w:rPr>
            <w:noProof/>
            <w:webHidden/>
          </w:rPr>
          <w:fldChar w:fldCharType="separate"/>
        </w:r>
        <w:r w:rsidR="00F61D18" w:rsidRPr="00DB761C">
          <w:rPr>
            <w:noProof/>
            <w:webHidden/>
          </w:rPr>
          <w:t>109</w:t>
        </w:r>
        <w:r w:rsidR="00F61D18" w:rsidRPr="00DB761C">
          <w:rPr>
            <w:noProof/>
            <w:webHidden/>
          </w:rPr>
          <w:fldChar w:fldCharType="end"/>
        </w:r>
      </w:hyperlink>
    </w:p>
    <w:p w14:paraId="0E27A606" w14:textId="61A1AE53" w:rsidR="00F61D18" w:rsidRPr="00DB761C" w:rsidRDefault="00973FFA">
      <w:pPr>
        <w:pStyle w:val="TOC3"/>
        <w:tabs>
          <w:tab w:val="left" w:pos="1440"/>
          <w:tab w:val="right" w:leader="dot" w:pos="8630"/>
        </w:tabs>
        <w:rPr>
          <w:rFonts w:asciiTheme="minorHAnsi" w:eastAsiaTheme="minorEastAsia" w:hAnsiTheme="minorHAnsi" w:cstheme="minorBidi"/>
          <w:i w:val="0"/>
          <w:iCs w:val="0"/>
          <w:noProof/>
          <w:sz w:val="22"/>
          <w:szCs w:val="22"/>
        </w:rPr>
      </w:pPr>
      <w:hyperlink w:anchor="_Toc89545354" w:history="1">
        <w:r w:rsidR="00F61D18" w:rsidRPr="00DB761C">
          <w:rPr>
            <w:rStyle w:val="Hyperlink"/>
            <w:noProof/>
          </w:rPr>
          <w:t>12.2.8</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Bluetooth Module</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_Toc89545354 \h </w:instrText>
        </w:r>
        <w:r w:rsidR="00F61D18" w:rsidRPr="00DB761C">
          <w:rPr>
            <w:noProof/>
            <w:webHidden/>
          </w:rPr>
        </w:r>
        <w:r w:rsidR="00F61D18" w:rsidRPr="00DB761C">
          <w:rPr>
            <w:noProof/>
            <w:webHidden/>
          </w:rPr>
          <w:fldChar w:fldCharType="separate"/>
        </w:r>
        <w:r w:rsidR="00F61D18" w:rsidRPr="00DB761C">
          <w:rPr>
            <w:noProof/>
            <w:webHidden/>
          </w:rPr>
          <w:t>110</w:t>
        </w:r>
        <w:r w:rsidR="00F61D18" w:rsidRPr="00DB761C">
          <w:rPr>
            <w:noProof/>
            <w:webHidden/>
          </w:rPr>
          <w:fldChar w:fldCharType="end"/>
        </w:r>
      </w:hyperlink>
    </w:p>
    <w:p w14:paraId="2218F1C6" w14:textId="4033306A" w:rsidR="00F61D18" w:rsidRPr="00DB761C" w:rsidRDefault="00973FFA">
      <w:pPr>
        <w:pStyle w:val="TOC3"/>
        <w:tabs>
          <w:tab w:val="left" w:pos="1440"/>
          <w:tab w:val="right" w:leader="dot" w:pos="8630"/>
        </w:tabs>
        <w:rPr>
          <w:rFonts w:asciiTheme="minorHAnsi" w:eastAsiaTheme="minorEastAsia" w:hAnsiTheme="minorHAnsi" w:cstheme="minorBidi"/>
          <w:i w:val="0"/>
          <w:iCs w:val="0"/>
          <w:noProof/>
          <w:sz w:val="22"/>
          <w:szCs w:val="22"/>
        </w:rPr>
      </w:pPr>
      <w:hyperlink w:anchor="_Toc89545355" w:history="1">
        <w:r w:rsidR="00F61D18" w:rsidRPr="00DB761C">
          <w:rPr>
            <w:rStyle w:val="Hyperlink"/>
            <w:noProof/>
          </w:rPr>
          <w:t>12.2.9</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Reed Switch</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_Toc89545355 \h </w:instrText>
        </w:r>
        <w:r w:rsidR="00F61D18" w:rsidRPr="00DB761C">
          <w:rPr>
            <w:noProof/>
            <w:webHidden/>
          </w:rPr>
        </w:r>
        <w:r w:rsidR="00F61D18" w:rsidRPr="00DB761C">
          <w:rPr>
            <w:noProof/>
            <w:webHidden/>
          </w:rPr>
          <w:fldChar w:fldCharType="separate"/>
        </w:r>
        <w:r w:rsidR="00F61D18" w:rsidRPr="00DB761C">
          <w:rPr>
            <w:noProof/>
            <w:webHidden/>
          </w:rPr>
          <w:t>110</w:t>
        </w:r>
        <w:r w:rsidR="00F61D18" w:rsidRPr="00DB761C">
          <w:rPr>
            <w:noProof/>
            <w:webHidden/>
          </w:rPr>
          <w:fldChar w:fldCharType="end"/>
        </w:r>
      </w:hyperlink>
    </w:p>
    <w:p w14:paraId="31FFF83F" w14:textId="04B54A62" w:rsidR="00F61D18" w:rsidRPr="00DB761C" w:rsidRDefault="00973FFA">
      <w:pPr>
        <w:pStyle w:val="TOC3"/>
        <w:tabs>
          <w:tab w:val="left" w:pos="1440"/>
          <w:tab w:val="right" w:leader="dot" w:pos="8630"/>
        </w:tabs>
        <w:rPr>
          <w:rFonts w:asciiTheme="minorHAnsi" w:eastAsiaTheme="minorEastAsia" w:hAnsiTheme="minorHAnsi" w:cstheme="minorBidi"/>
          <w:i w:val="0"/>
          <w:iCs w:val="0"/>
          <w:noProof/>
          <w:sz w:val="22"/>
          <w:szCs w:val="22"/>
        </w:rPr>
      </w:pPr>
      <w:hyperlink w:anchor="_Toc89545356" w:history="1">
        <w:r w:rsidR="00F61D18" w:rsidRPr="00DB761C">
          <w:rPr>
            <w:rStyle w:val="Hyperlink"/>
            <w:noProof/>
          </w:rPr>
          <w:t>12.2.10</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Microcontroller Flashing/Programming Header</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_Toc89545356 \h </w:instrText>
        </w:r>
        <w:r w:rsidR="00F61D18" w:rsidRPr="00DB761C">
          <w:rPr>
            <w:noProof/>
            <w:webHidden/>
          </w:rPr>
        </w:r>
        <w:r w:rsidR="00F61D18" w:rsidRPr="00DB761C">
          <w:rPr>
            <w:noProof/>
            <w:webHidden/>
          </w:rPr>
          <w:fldChar w:fldCharType="separate"/>
        </w:r>
        <w:r w:rsidR="00F61D18" w:rsidRPr="00DB761C">
          <w:rPr>
            <w:noProof/>
            <w:webHidden/>
          </w:rPr>
          <w:t>111</w:t>
        </w:r>
        <w:r w:rsidR="00F61D18" w:rsidRPr="00DB761C">
          <w:rPr>
            <w:noProof/>
            <w:webHidden/>
          </w:rPr>
          <w:fldChar w:fldCharType="end"/>
        </w:r>
      </w:hyperlink>
    </w:p>
    <w:p w14:paraId="43E34F05" w14:textId="64BD2E32" w:rsidR="00F61D18" w:rsidRPr="00DB761C" w:rsidRDefault="00973FFA">
      <w:pPr>
        <w:pStyle w:val="TOC2"/>
        <w:tabs>
          <w:tab w:val="left" w:pos="960"/>
          <w:tab w:val="right" w:leader="dot" w:pos="8630"/>
        </w:tabs>
        <w:rPr>
          <w:rFonts w:asciiTheme="minorHAnsi" w:eastAsiaTheme="minorEastAsia" w:hAnsiTheme="minorHAnsi" w:cstheme="minorBidi"/>
          <w:noProof/>
          <w:sz w:val="22"/>
          <w:szCs w:val="22"/>
        </w:rPr>
      </w:pPr>
      <w:hyperlink w:anchor="_Toc89545357" w:history="1">
        <w:r w:rsidR="00F61D18" w:rsidRPr="00DB761C">
          <w:rPr>
            <w:rStyle w:val="Hyperlink"/>
            <w:noProof/>
          </w:rPr>
          <w:t>12.3</w:t>
        </w:r>
        <w:r w:rsidR="00F61D18" w:rsidRPr="00DB761C">
          <w:rPr>
            <w:rFonts w:asciiTheme="minorHAnsi" w:eastAsiaTheme="minorEastAsia" w:hAnsiTheme="minorHAnsi" w:cstheme="minorBidi"/>
            <w:noProof/>
            <w:sz w:val="22"/>
            <w:szCs w:val="22"/>
          </w:rPr>
          <w:tab/>
        </w:r>
        <w:r w:rsidR="00F61D18" w:rsidRPr="00DB761C">
          <w:rPr>
            <w:rStyle w:val="Hyperlink"/>
            <w:noProof/>
          </w:rPr>
          <w:t>Final Rev. 1 Schematics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_Toc89545357 \h </w:instrText>
        </w:r>
        <w:r w:rsidR="00F61D18" w:rsidRPr="00DB761C">
          <w:rPr>
            <w:noProof/>
            <w:webHidden/>
          </w:rPr>
        </w:r>
        <w:r w:rsidR="00F61D18" w:rsidRPr="00DB761C">
          <w:rPr>
            <w:noProof/>
            <w:webHidden/>
          </w:rPr>
          <w:fldChar w:fldCharType="separate"/>
        </w:r>
        <w:r w:rsidR="00F61D18" w:rsidRPr="00DB761C">
          <w:rPr>
            <w:noProof/>
            <w:webHidden/>
          </w:rPr>
          <w:t>112</w:t>
        </w:r>
        <w:r w:rsidR="00F61D18" w:rsidRPr="00DB761C">
          <w:rPr>
            <w:noProof/>
            <w:webHidden/>
          </w:rPr>
          <w:fldChar w:fldCharType="end"/>
        </w:r>
      </w:hyperlink>
    </w:p>
    <w:p w14:paraId="025B4D42" w14:textId="093B6311" w:rsidR="00F61D18" w:rsidRPr="00DB761C" w:rsidRDefault="00973FFA">
      <w:pPr>
        <w:pStyle w:val="TOC3"/>
        <w:tabs>
          <w:tab w:val="left" w:pos="1440"/>
          <w:tab w:val="right" w:leader="dot" w:pos="8630"/>
        </w:tabs>
        <w:rPr>
          <w:rFonts w:asciiTheme="minorHAnsi" w:eastAsiaTheme="minorEastAsia" w:hAnsiTheme="minorHAnsi" w:cstheme="minorBidi"/>
          <w:i w:val="0"/>
          <w:iCs w:val="0"/>
          <w:noProof/>
          <w:sz w:val="22"/>
          <w:szCs w:val="22"/>
        </w:rPr>
      </w:pPr>
      <w:hyperlink w:anchor="_Toc89545358" w:history="1">
        <w:r w:rsidR="00F61D18" w:rsidRPr="00DB761C">
          <w:rPr>
            <w:rStyle w:val="Hyperlink"/>
            <w:noProof/>
          </w:rPr>
          <w:t>12.3.1</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Voltage Regulators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_Toc89545358 \h </w:instrText>
        </w:r>
        <w:r w:rsidR="00F61D18" w:rsidRPr="00DB761C">
          <w:rPr>
            <w:noProof/>
            <w:webHidden/>
          </w:rPr>
        </w:r>
        <w:r w:rsidR="00F61D18" w:rsidRPr="00DB761C">
          <w:rPr>
            <w:noProof/>
            <w:webHidden/>
          </w:rPr>
          <w:fldChar w:fldCharType="separate"/>
        </w:r>
        <w:r w:rsidR="00F61D18" w:rsidRPr="00DB761C">
          <w:rPr>
            <w:noProof/>
            <w:webHidden/>
          </w:rPr>
          <w:t>112</w:t>
        </w:r>
        <w:r w:rsidR="00F61D18" w:rsidRPr="00DB761C">
          <w:rPr>
            <w:noProof/>
            <w:webHidden/>
          </w:rPr>
          <w:fldChar w:fldCharType="end"/>
        </w:r>
      </w:hyperlink>
    </w:p>
    <w:p w14:paraId="03AF99AC" w14:textId="57A8A521" w:rsidR="00F61D18" w:rsidRPr="00DB761C" w:rsidRDefault="00973FFA">
      <w:pPr>
        <w:pStyle w:val="TOC3"/>
        <w:tabs>
          <w:tab w:val="left" w:pos="1440"/>
          <w:tab w:val="right" w:leader="dot" w:pos="8630"/>
        </w:tabs>
        <w:rPr>
          <w:rFonts w:asciiTheme="minorHAnsi" w:eastAsiaTheme="minorEastAsia" w:hAnsiTheme="minorHAnsi" w:cstheme="minorBidi"/>
          <w:i w:val="0"/>
          <w:iCs w:val="0"/>
          <w:noProof/>
          <w:sz w:val="22"/>
          <w:szCs w:val="22"/>
        </w:rPr>
      </w:pPr>
      <w:hyperlink w:anchor="_Toc89545359" w:history="1">
        <w:r w:rsidR="00F61D18" w:rsidRPr="00DB761C">
          <w:rPr>
            <w:rStyle w:val="Hyperlink"/>
            <w:noProof/>
          </w:rPr>
          <w:t>12.3.2</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Microcontroller</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_Toc89545359 \h </w:instrText>
        </w:r>
        <w:r w:rsidR="00F61D18" w:rsidRPr="00DB761C">
          <w:rPr>
            <w:noProof/>
            <w:webHidden/>
          </w:rPr>
        </w:r>
        <w:r w:rsidR="00F61D18" w:rsidRPr="00DB761C">
          <w:rPr>
            <w:noProof/>
            <w:webHidden/>
          </w:rPr>
          <w:fldChar w:fldCharType="separate"/>
        </w:r>
        <w:r w:rsidR="00F61D18" w:rsidRPr="00DB761C">
          <w:rPr>
            <w:noProof/>
            <w:webHidden/>
          </w:rPr>
          <w:t>113</w:t>
        </w:r>
        <w:r w:rsidR="00F61D18" w:rsidRPr="00DB761C">
          <w:rPr>
            <w:noProof/>
            <w:webHidden/>
          </w:rPr>
          <w:fldChar w:fldCharType="end"/>
        </w:r>
      </w:hyperlink>
    </w:p>
    <w:p w14:paraId="02A713E9" w14:textId="430DD999" w:rsidR="00F61D18" w:rsidRPr="00DB761C" w:rsidRDefault="00973FFA">
      <w:pPr>
        <w:pStyle w:val="TOC3"/>
        <w:tabs>
          <w:tab w:val="left" w:pos="1440"/>
          <w:tab w:val="right" w:leader="dot" w:pos="8630"/>
        </w:tabs>
        <w:rPr>
          <w:rFonts w:asciiTheme="minorHAnsi" w:eastAsiaTheme="minorEastAsia" w:hAnsiTheme="minorHAnsi" w:cstheme="minorBidi"/>
          <w:i w:val="0"/>
          <w:iCs w:val="0"/>
          <w:noProof/>
          <w:sz w:val="22"/>
          <w:szCs w:val="22"/>
        </w:rPr>
      </w:pPr>
      <w:hyperlink w:anchor="_Toc89545360" w:history="1">
        <w:r w:rsidR="00F61D18" w:rsidRPr="00DB761C">
          <w:rPr>
            <w:rStyle w:val="Hyperlink"/>
            <w:noProof/>
          </w:rPr>
          <w:t>12.3.3</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Battery Circuit</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_Toc89545360 \h </w:instrText>
        </w:r>
        <w:r w:rsidR="00F61D18" w:rsidRPr="00DB761C">
          <w:rPr>
            <w:noProof/>
            <w:webHidden/>
          </w:rPr>
        </w:r>
        <w:r w:rsidR="00F61D18" w:rsidRPr="00DB761C">
          <w:rPr>
            <w:noProof/>
            <w:webHidden/>
          </w:rPr>
          <w:fldChar w:fldCharType="separate"/>
        </w:r>
        <w:r w:rsidR="00F61D18" w:rsidRPr="00DB761C">
          <w:rPr>
            <w:noProof/>
            <w:webHidden/>
          </w:rPr>
          <w:t>114</w:t>
        </w:r>
        <w:r w:rsidR="00F61D18" w:rsidRPr="00DB761C">
          <w:rPr>
            <w:noProof/>
            <w:webHidden/>
          </w:rPr>
          <w:fldChar w:fldCharType="end"/>
        </w:r>
      </w:hyperlink>
    </w:p>
    <w:p w14:paraId="5EB3937F" w14:textId="549A4A7F" w:rsidR="00F61D18" w:rsidRPr="00DB761C" w:rsidRDefault="00973FFA">
      <w:pPr>
        <w:pStyle w:val="TOC3"/>
        <w:tabs>
          <w:tab w:val="left" w:pos="1440"/>
          <w:tab w:val="right" w:leader="dot" w:pos="8630"/>
        </w:tabs>
        <w:rPr>
          <w:rFonts w:asciiTheme="minorHAnsi" w:eastAsiaTheme="minorEastAsia" w:hAnsiTheme="minorHAnsi" w:cstheme="minorBidi"/>
          <w:i w:val="0"/>
          <w:iCs w:val="0"/>
          <w:noProof/>
          <w:sz w:val="22"/>
          <w:szCs w:val="22"/>
        </w:rPr>
      </w:pPr>
      <w:hyperlink w:anchor="_Toc89545361" w:history="1">
        <w:r w:rsidR="00F61D18" w:rsidRPr="00DB761C">
          <w:rPr>
            <w:rStyle w:val="Hyperlink"/>
            <w:noProof/>
          </w:rPr>
          <w:t>12.3.4</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Indicator LEDs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_Toc89545361 \h </w:instrText>
        </w:r>
        <w:r w:rsidR="00F61D18" w:rsidRPr="00DB761C">
          <w:rPr>
            <w:noProof/>
            <w:webHidden/>
          </w:rPr>
        </w:r>
        <w:r w:rsidR="00F61D18" w:rsidRPr="00DB761C">
          <w:rPr>
            <w:noProof/>
            <w:webHidden/>
          </w:rPr>
          <w:fldChar w:fldCharType="separate"/>
        </w:r>
        <w:r w:rsidR="00F61D18" w:rsidRPr="00DB761C">
          <w:rPr>
            <w:noProof/>
            <w:webHidden/>
          </w:rPr>
          <w:t>115</w:t>
        </w:r>
        <w:r w:rsidR="00F61D18" w:rsidRPr="00DB761C">
          <w:rPr>
            <w:noProof/>
            <w:webHidden/>
          </w:rPr>
          <w:fldChar w:fldCharType="end"/>
        </w:r>
      </w:hyperlink>
    </w:p>
    <w:p w14:paraId="2A2E5320" w14:textId="798F20DE" w:rsidR="00F61D18" w:rsidRPr="00DB761C" w:rsidRDefault="00973FFA">
      <w:pPr>
        <w:pStyle w:val="TOC3"/>
        <w:tabs>
          <w:tab w:val="left" w:pos="1440"/>
          <w:tab w:val="right" w:leader="dot" w:pos="8630"/>
        </w:tabs>
        <w:rPr>
          <w:rFonts w:asciiTheme="minorHAnsi" w:eastAsiaTheme="minorEastAsia" w:hAnsiTheme="minorHAnsi" w:cstheme="minorBidi"/>
          <w:i w:val="0"/>
          <w:iCs w:val="0"/>
          <w:noProof/>
          <w:sz w:val="22"/>
          <w:szCs w:val="22"/>
        </w:rPr>
      </w:pPr>
      <w:hyperlink w:anchor="_Toc89545362" w:history="1">
        <w:r w:rsidR="00F61D18" w:rsidRPr="00DB761C">
          <w:rPr>
            <w:rStyle w:val="Hyperlink"/>
            <w:noProof/>
          </w:rPr>
          <w:t>12.3.5</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Push Buttons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_Toc89545362 \h </w:instrText>
        </w:r>
        <w:r w:rsidR="00F61D18" w:rsidRPr="00DB761C">
          <w:rPr>
            <w:noProof/>
            <w:webHidden/>
          </w:rPr>
        </w:r>
        <w:r w:rsidR="00F61D18" w:rsidRPr="00DB761C">
          <w:rPr>
            <w:noProof/>
            <w:webHidden/>
          </w:rPr>
          <w:fldChar w:fldCharType="separate"/>
        </w:r>
        <w:r w:rsidR="00F61D18" w:rsidRPr="00DB761C">
          <w:rPr>
            <w:noProof/>
            <w:webHidden/>
          </w:rPr>
          <w:t>115</w:t>
        </w:r>
        <w:r w:rsidR="00F61D18" w:rsidRPr="00DB761C">
          <w:rPr>
            <w:noProof/>
            <w:webHidden/>
          </w:rPr>
          <w:fldChar w:fldCharType="end"/>
        </w:r>
      </w:hyperlink>
    </w:p>
    <w:p w14:paraId="4E37A9FF" w14:textId="04D4E44F" w:rsidR="00F61D18" w:rsidRPr="00DB761C" w:rsidRDefault="00973FFA">
      <w:pPr>
        <w:pStyle w:val="TOC3"/>
        <w:tabs>
          <w:tab w:val="left" w:pos="1440"/>
          <w:tab w:val="right" w:leader="dot" w:pos="8630"/>
        </w:tabs>
        <w:rPr>
          <w:rFonts w:asciiTheme="minorHAnsi" w:eastAsiaTheme="minorEastAsia" w:hAnsiTheme="minorHAnsi" w:cstheme="minorBidi"/>
          <w:i w:val="0"/>
          <w:iCs w:val="0"/>
          <w:noProof/>
          <w:sz w:val="22"/>
          <w:szCs w:val="22"/>
        </w:rPr>
      </w:pPr>
      <w:hyperlink w:anchor="_Toc89545363" w:history="1">
        <w:r w:rsidR="00F61D18" w:rsidRPr="00DB761C">
          <w:rPr>
            <w:rStyle w:val="Hyperlink"/>
            <w:noProof/>
          </w:rPr>
          <w:t>12.3.6</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Laser Diode</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_Toc89545363 \h </w:instrText>
        </w:r>
        <w:r w:rsidR="00F61D18" w:rsidRPr="00DB761C">
          <w:rPr>
            <w:noProof/>
            <w:webHidden/>
          </w:rPr>
        </w:r>
        <w:r w:rsidR="00F61D18" w:rsidRPr="00DB761C">
          <w:rPr>
            <w:noProof/>
            <w:webHidden/>
          </w:rPr>
          <w:fldChar w:fldCharType="separate"/>
        </w:r>
        <w:r w:rsidR="00F61D18" w:rsidRPr="00DB761C">
          <w:rPr>
            <w:noProof/>
            <w:webHidden/>
          </w:rPr>
          <w:t>116</w:t>
        </w:r>
        <w:r w:rsidR="00F61D18" w:rsidRPr="00DB761C">
          <w:rPr>
            <w:noProof/>
            <w:webHidden/>
          </w:rPr>
          <w:fldChar w:fldCharType="end"/>
        </w:r>
      </w:hyperlink>
    </w:p>
    <w:p w14:paraId="48817E64" w14:textId="450F44E8" w:rsidR="00F61D18" w:rsidRPr="00DB761C" w:rsidRDefault="00973FFA">
      <w:pPr>
        <w:pStyle w:val="TOC3"/>
        <w:tabs>
          <w:tab w:val="left" w:pos="1440"/>
          <w:tab w:val="right" w:leader="dot" w:pos="8630"/>
        </w:tabs>
        <w:rPr>
          <w:rFonts w:asciiTheme="minorHAnsi" w:eastAsiaTheme="minorEastAsia" w:hAnsiTheme="minorHAnsi" w:cstheme="minorBidi"/>
          <w:i w:val="0"/>
          <w:iCs w:val="0"/>
          <w:noProof/>
          <w:sz w:val="22"/>
          <w:szCs w:val="22"/>
        </w:rPr>
      </w:pPr>
      <w:hyperlink w:anchor="_Toc89545364" w:history="1">
        <w:r w:rsidR="00F61D18" w:rsidRPr="00DB761C">
          <w:rPr>
            <w:rStyle w:val="Hyperlink"/>
            <w:noProof/>
          </w:rPr>
          <w:t>12.3.7</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Analog Inputs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_Toc89545364 \h </w:instrText>
        </w:r>
        <w:r w:rsidR="00F61D18" w:rsidRPr="00DB761C">
          <w:rPr>
            <w:noProof/>
            <w:webHidden/>
          </w:rPr>
        </w:r>
        <w:r w:rsidR="00F61D18" w:rsidRPr="00DB761C">
          <w:rPr>
            <w:noProof/>
            <w:webHidden/>
          </w:rPr>
          <w:fldChar w:fldCharType="separate"/>
        </w:r>
        <w:r w:rsidR="00F61D18" w:rsidRPr="00DB761C">
          <w:rPr>
            <w:noProof/>
            <w:webHidden/>
          </w:rPr>
          <w:t>118</w:t>
        </w:r>
        <w:r w:rsidR="00F61D18" w:rsidRPr="00DB761C">
          <w:rPr>
            <w:noProof/>
            <w:webHidden/>
          </w:rPr>
          <w:fldChar w:fldCharType="end"/>
        </w:r>
      </w:hyperlink>
    </w:p>
    <w:p w14:paraId="2ADAAB9B" w14:textId="7A08CEB9" w:rsidR="00F61D18" w:rsidRPr="00DB761C" w:rsidRDefault="00973FFA">
      <w:pPr>
        <w:pStyle w:val="TOC3"/>
        <w:tabs>
          <w:tab w:val="left" w:pos="1440"/>
          <w:tab w:val="right" w:leader="dot" w:pos="8630"/>
        </w:tabs>
        <w:rPr>
          <w:rFonts w:asciiTheme="minorHAnsi" w:eastAsiaTheme="minorEastAsia" w:hAnsiTheme="minorHAnsi" w:cstheme="minorBidi"/>
          <w:i w:val="0"/>
          <w:iCs w:val="0"/>
          <w:noProof/>
          <w:sz w:val="22"/>
          <w:szCs w:val="22"/>
        </w:rPr>
      </w:pPr>
      <w:hyperlink w:anchor="_Toc89545365" w:history="1">
        <w:r w:rsidR="00F61D18" w:rsidRPr="00DB761C">
          <w:rPr>
            <w:rStyle w:val="Hyperlink"/>
            <w:noProof/>
          </w:rPr>
          <w:t>12.3.8</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UVCs and Motor</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_Toc89545365 \h </w:instrText>
        </w:r>
        <w:r w:rsidR="00F61D18" w:rsidRPr="00DB761C">
          <w:rPr>
            <w:noProof/>
            <w:webHidden/>
          </w:rPr>
        </w:r>
        <w:r w:rsidR="00F61D18" w:rsidRPr="00DB761C">
          <w:rPr>
            <w:noProof/>
            <w:webHidden/>
          </w:rPr>
          <w:fldChar w:fldCharType="separate"/>
        </w:r>
        <w:r w:rsidR="00F61D18" w:rsidRPr="00DB761C">
          <w:rPr>
            <w:noProof/>
            <w:webHidden/>
          </w:rPr>
          <w:t>118</w:t>
        </w:r>
        <w:r w:rsidR="00F61D18" w:rsidRPr="00DB761C">
          <w:rPr>
            <w:noProof/>
            <w:webHidden/>
          </w:rPr>
          <w:fldChar w:fldCharType="end"/>
        </w:r>
      </w:hyperlink>
    </w:p>
    <w:p w14:paraId="21F614A7" w14:textId="22D8AF85" w:rsidR="00F61D18" w:rsidRPr="00DB761C" w:rsidRDefault="00973FFA">
      <w:pPr>
        <w:pStyle w:val="TOC3"/>
        <w:tabs>
          <w:tab w:val="left" w:pos="1440"/>
          <w:tab w:val="right" w:leader="dot" w:pos="8630"/>
        </w:tabs>
        <w:rPr>
          <w:rFonts w:asciiTheme="minorHAnsi" w:eastAsiaTheme="minorEastAsia" w:hAnsiTheme="minorHAnsi" w:cstheme="minorBidi"/>
          <w:i w:val="0"/>
          <w:iCs w:val="0"/>
          <w:noProof/>
          <w:sz w:val="22"/>
          <w:szCs w:val="22"/>
        </w:rPr>
      </w:pPr>
      <w:hyperlink w:anchor="_Toc89545366" w:history="1">
        <w:r w:rsidR="00F61D18" w:rsidRPr="00DB761C">
          <w:rPr>
            <w:rStyle w:val="Hyperlink"/>
            <w:noProof/>
          </w:rPr>
          <w:t>12.3.9</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Bluetooth Module</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_Toc89545366 \h </w:instrText>
        </w:r>
        <w:r w:rsidR="00F61D18" w:rsidRPr="00DB761C">
          <w:rPr>
            <w:noProof/>
            <w:webHidden/>
          </w:rPr>
        </w:r>
        <w:r w:rsidR="00F61D18" w:rsidRPr="00DB761C">
          <w:rPr>
            <w:noProof/>
            <w:webHidden/>
          </w:rPr>
          <w:fldChar w:fldCharType="separate"/>
        </w:r>
        <w:r w:rsidR="00F61D18" w:rsidRPr="00DB761C">
          <w:rPr>
            <w:noProof/>
            <w:webHidden/>
          </w:rPr>
          <w:t>119</w:t>
        </w:r>
        <w:r w:rsidR="00F61D18" w:rsidRPr="00DB761C">
          <w:rPr>
            <w:noProof/>
            <w:webHidden/>
          </w:rPr>
          <w:fldChar w:fldCharType="end"/>
        </w:r>
      </w:hyperlink>
    </w:p>
    <w:p w14:paraId="78831F1C" w14:textId="3DAFDA3E" w:rsidR="00F61D18" w:rsidRPr="00DB761C" w:rsidRDefault="00973FFA">
      <w:pPr>
        <w:pStyle w:val="TOC3"/>
        <w:tabs>
          <w:tab w:val="left" w:pos="1440"/>
          <w:tab w:val="right" w:leader="dot" w:pos="8630"/>
        </w:tabs>
        <w:rPr>
          <w:rFonts w:asciiTheme="minorHAnsi" w:eastAsiaTheme="minorEastAsia" w:hAnsiTheme="minorHAnsi" w:cstheme="minorBidi"/>
          <w:i w:val="0"/>
          <w:iCs w:val="0"/>
          <w:noProof/>
          <w:sz w:val="22"/>
          <w:szCs w:val="22"/>
        </w:rPr>
      </w:pPr>
      <w:hyperlink w:anchor="_Toc89545367" w:history="1">
        <w:r w:rsidR="00F61D18" w:rsidRPr="00DB761C">
          <w:rPr>
            <w:rStyle w:val="Hyperlink"/>
            <w:noProof/>
          </w:rPr>
          <w:t>12.3.10</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Reed Switch</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_Toc89545367 \h </w:instrText>
        </w:r>
        <w:r w:rsidR="00F61D18" w:rsidRPr="00DB761C">
          <w:rPr>
            <w:noProof/>
            <w:webHidden/>
          </w:rPr>
        </w:r>
        <w:r w:rsidR="00F61D18" w:rsidRPr="00DB761C">
          <w:rPr>
            <w:noProof/>
            <w:webHidden/>
          </w:rPr>
          <w:fldChar w:fldCharType="separate"/>
        </w:r>
        <w:r w:rsidR="00F61D18" w:rsidRPr="00DB761C">
          <w:rPr>
            <w:noProof/>
            <w:webHidden/>
          </w:rPr>
          <w:t>120</w:t>
        </w:r>
        <w:r w:rsidR="00F61D18" w:rsidRPr="00DB761C">
          <w:rPr>
            <w:noProof/>
            <w:webHidden/>
          </w:rPr>
          <w:fldChar w:fldCharType="end"/>
        </w:r>
      </w:hyperlink>
    </w:p>
    <w:p w14:paraId="594D6A35" w14:textId="3B71D0F3" w:rsidR="00F61D18" w:rsidRPr="00DB761C" w:rsidRDefault="00973FFA">
      <w:pPr>
        <w:pStyle w:val="TOC3"/>
        <w:tabs>
          <w:tab w:val="left" w:pos="1440"/>
          <w:tab w:val="right" w:leader="dot" w:pos="8630"/>
        </w:tabs>
        <w:rPr>
          <w:rFonts w:asciiTheme="minorHAnsi" w:eastAsiaTheme="minorEastAsia" w:hAnsiTheme="minorHAnsi" w:cstheme="minorBidi"/>
          <w:i w:val="0"/>
          <w:iCs w:val="0"/>
          <w:noProof/>
          <w:sz w:val="22"/>
          <w:szCs w:val="22"/>
        </w:rPr>
      </w:pPr>
      <w:hyperlink w:anchor="_Toc89545368" w:history="1">
        <w:r w:rsidR="00F61D18" w:rsidRPr="00DB761C">
          <w:rPr>
            <w:rStyle w:val="Hyperlink"/>
            <w:noProof/>
          </w:rPr>
          <w:t>12.3.11</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Programming Header</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_Toc89545368 \h </w:instrText>
        </w:r>
        <w:r w:rsidR="00F61D18" w:rsidRPr="00DB761C">
          <w:rPr>
            <w:noProof/>
            <w:webHidden/>
          </w:rPr>
        </w:r>
        <w:r w:rsidR="00F61D18" w:rsidRPr="00DB761C">
          <w:rPr>
            <w:noProof/>
            <w:webHidden/>
          </w:rPr>
          <w:fldChar w:fldCharType="separate"/>
        </w:r>
        <w:r w:rsidR="00F61D18" w:rsidRPr="00DB761C">
          <w:rPr>
            <w:noProof/>
            <w:webHidden/>
          </w:rPr>
          <w:t>120</w:t>
        </w:r>
        <w:r w:rsidR="00F61D18" w:rsidRPr="00DB761C">
          <w:rPr>
            <w:noProof/>
            <w:webHidden/>
          </w:rPr>
          <w:fldChar w:fldCharType="end"/>
        </w:r>
      </w:hyperlink>
    </w:p>
    <w:p w14:paraId="09F068F8" w14:textId="15004AE6" w:rsidR="00F61D18" w:rsidRPr="00DB761C" w:rsidRDefault="00973FFA">
      <w:pPr>
        <w:pStyle w:val="TOC3"/>
        <w:tabs>
          <w:tab w:val="left" w:pos="1440"/>
          <w:tab w:val="right" w:leader="dot" w:pos="8630"/>
        </w:tabs>
        <w:rPr>
          <w:rFonts w:asciiTheme="minorHAnsi" w:eastAsiaTheme="minorEastAsia" w:hAnsiTheme="minorHAnsi" w:cstheme="minorBidi"/>
          <w:i w:val="0"/>
          <w:iCs w:val="0"/>
          <w:noProof/>
          <w:sz w:val="22"/>
          <w:szCs w:val="22"/>
        </w:rPr>
      </w:pPr>
      <w:hyperlink w:anchor="_Toc89545369" w:history="1">
        <w:r w:rsidR="00F61D18" w:rsidRPr="00DB761C">
          <w:rPr>
            <w:rStyle w:val="Hyperlink"/>
            <w:noProof/>
          </w:rPr>
          <w:t>12.3.12</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Comprehensive Rev. 1 Schematic</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_Toc89545369 \h </w:instrText>
        </w:r>
        <w:r w:rsidR="00F61D18" w:rsidRPr="00DB761C">
          <w:rPr>
            <w:noProof/>
            <w:webHidden/>
          </w:rPr>
        </w:r>
        <w:r w:rsidR="00F61D18" w:rsidRPr="00DB761C">
          <w:rPr>
            <w:noProof/>
            <w:webHidden/>
          </w:rPr>
          <w:fldChar w:fldCharType="separate"/>
        </w:r>
        <w:r w:rsidR="00F61D18" w:rsidRPr="00DB761C">
          <w:rPr>
            <w:noProof/>
            <w:webHidden/>
          </w:rPr>
          <w:t>121</w:t>
        </w:r>
        <w:r w:rsidR="00F61D18" w:rsidRPr="00DB761C">
          <w:rPr>
            <w:noProof/>
            <w:webHidden/>
          </w:rPr>
          <w:fldChar w:fldCharType="end"/>
        </w:r>
      </w:hyperlink>
    </w:p>
    <w:p w14:paraId="66F7B348" w14:textId="27A05458" w:rsidR="00F61D18" w:rsidRPr="00DB761C" w:rsidRDefault="00973FFA">
      <w:pPr>
        <w:pStyle w:val="TOC2"/>
        <w:tabs>
          <w:tab w:val="left" w:pos="960"/>
          <w:tab w:val="right" w:leader="dot" w:pos="8630"/>
        </w:tabs>
        <w:rPr>
          <w:rFonts w:asciiTheme="minorHAnsi" w:eastAsiaTheme="minorEastAsia" w:hAnsiTheme="minorHAnsi" w:cstheme="minorBidi"/>
          <w:noProof/>
          <w:sz w:val="22"/>
          <w:szCs w:val="22"/>
        </w:rPr>
      </w:pPr>
      <w:hyperlink w:anchor="_Toc89545370" w:history="1">
        <w:r w:rsidR="00F61D18" w:rsidRPr="00DB761C">
          <w:rPr>
            <w:rStyle w:val="Hyperlink"/>
            <w:noProof/>
          </w:rPr>
          <w:t>12.4</w:t>
        </w:r>
        <w:r w:rsidR="00F61D18" w:rsidRPr="00DB761C">
          <w:rPr>
            <w:rFonts w:asciiTheme="minorHAnsi" w:eastAsiaTheme="minorEastAsia" w:hAnsiTheme="minorHAnsi" w:cstheme="minorBidi"/>
            <w:noProof/>
            <w:sz w:val="22"/>
            <w:szCs w:val="22"/>
          </w:rPr>
          <w:tab/>
        </w:r>
        <w:r w:rsidR="00F61D18" w:rsidRPr="00DB761C">
          <w:rPr>
            <w:rStyle w:val="Hyperlink"/>
            <w:noProof/>
          </w:rPr>
          <w:t>Printed Circuit Board Design</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_Toc89545370 \h </w:instrText>
        </w:r>
        <w:r w:rsidR="00F61D18" w:rsidRPr="00DB761C">
          <w:rPr>
            <w:noProof/>
            <w:webHidden/>
          </w:rPr>
        </w:r>
        <w:r w:rsidR="00F61D18" w:rsidRPr="00DB761C">
          <w:rPr>
            <w:noProof/>
            <w:webHidden/>
          </w:rPr>
          <w:fldChar w:fldCharType="separate"/>
        </w:r>
        <w:r w:rsidR="00F61D18" w:rsidRPr="00DB761C">
          <w:rPr>
            <w:noProof/>
            <w:webHidden/>
          </w:rPr>
          <w:t>122</w:t>
        </w:r>
        <w:r w:rsidR="00F61D18" w:rsidRPr="00DB761C">
          <w:rPr>
            <w:noProof/>
            <w:webHidden/>
          </w:rPr>
          <w:fldChar w:fldCharType="end"/>
        </w:r>
      </w:hyperlink>
    </w:p>
    <w:p w14:paraId="47A5AC0B" w14:textId="7F1A70AE" w:rsidR="00F61D18" w:rsidRPr="00DB761C" w:rsidRDefault="00973FFA">
      <w:pPr>
        <w:pStyle w:val="TOC2"/>
        <w:tabs>
          <w:tab w:val="left" w:pos="960"/>
          <w:tab w:val="right" w:leader="dot" w:pos="8630"/>
        </w:tabs>
        <w:rPr>
          <w:rFonts w:asciiTheme="minorHAnsi" w:eastAsiaTheme="minorEastAsia" w:hAnsiTheme="minorHAnsi" w:cstheme="minorBidi"/>
          <w:noProof/>
          <w:sz w:val="22"/>
          <w:szCs w:val="22"/>
        </w:rPr>
      </w:pPr>
      <w:hyperlink w:anchor="_Toc89545371" w:history="1">
        <w:r w:rsidR="00F61D18" w:rsidRPr="00DB761C">
          <w:rPr>
            <w:rStyle w:val="Hyperlink"/>
            <w:noProof/>
          </w:rPr>
          <w:t>12.5</w:t>
        </w:r>
        <w:r w:rsidR="00F61D18" w:rsidRPr="00DB761C">
          <w:rPr>
            <w:rFonts w:asciiTheme="minorHAnsi" w:eastAsiaTheme="minorEastAsia" w:hAnsiTheme="minorHAnsi" w:cstheme="minorBidi"/>
            <w:noProof/>
            <w:sz w:val="22"/>
            <w:szCs w:val="22"/>
          </w:rPr>
          <w:tab/>
        </w:r>
        <w:r w:rsidR="00F61D18" w:rsidRPr="00DB761C">
          <w:rPr>
            <w:rStyle w:val="Hyperlink"/>
            <w:noProof/>
          </w:rPr>
          <w:t>PCB and Component Assembly</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_Toc89545371 \h </w:instrText>
        </w:r>
        <w:r w:rsidR="00F61D18" w:rsidRPr="00DB761C">
          <w:rPr>
            <w:noProof/>
            <w:webHidden/>
          </w:rPr>
        </w:r>
        <w:r w:rsidR="00F61D18" w:rsidRPr="00DB761C">
          <w:rPr>
            <w:noProof/>
            <w:webHidden/>
          </w:rPr>
          <w:fldChar w:fldCharType="separate"/>
        </w:r>
        <w:r w:rsidR="00F61D18" w:rsidRPr="00DB761C">
          <w:rPr>
            <w:noProof/>
            <w:webHidden/>
          </w:rPr>
          <w:t>123</w:t>
        </w:r>
        <w:r w:rsidR="00F61D18" w:rsidRPr="00DB761C">
          <w:rPr>
            <w:noProof/>
            <w:webHidden/>
          </w:rPr>
          <w:fldChar w:fldCharType="end"/>
        </w:r>
      </w:hyperlink>
    </w:p>
    <w:p w14:paraId="39C60880" w14:textId="7A544BD3" w:rsidR="00F61D18" w:rsidRPr="00DB761C" w:rsidRDefault="00973FFA">
      <w:pPr>
        <w:pStyle w:val="TOC1"/>
        <w:tabs>
          <w:tab w:val="left" w:pos="480"/>
          <w:tab w:val="right" w:leader="dot" w:pos="8630"/>
        </w:tabs>
        <w:rPr>
          <w:rFonts w:asciiTheme="minorHAnsi" w:eastAsiaTheme="minorEastAsia" w:hAnsiTheme="minorHAnsi" w:cstheme="minorBidi"/>
          <w:b w:val="0"/>
          <w:bCs w:val="0"/>
          <w:noProof/>
          <w:sz w:val="22"/>
          <w:szCs w:val="22"/>
        </w:rPr>
      </w:pPr>
      <w:hyperlink w:anchor="_Toc89545372" w:history="1">
        <w:r w:rsidR="00F61D18" w:rsidRPr="00DB761C">
          <w:rPr>
            <w:rStyle w:val="Hyperlink"/>
            <w:noProof/>
          </w:rPr>
          <w:t>13</w:t>
        </w:r>
        <w:r w:rsidR="00F61D18" w:rsidRPr="00DB761C">
          <w:rPr>
            <w:rFonts w:asciiTheme="minorHAnsi" w:eastAsiaTheme="minorEastAsia" w:hAnsiTheme="minorHAnsi" w:cstheme="minorBidi"/>
            <w:b w:val="0"/>
            <w:bCs w:val="0"/>
            <w:noProof/>
            <w:sz w:val="22"/>
            <w:szCs w:val="22"/>
          </w:rPr>
          <w:tab/>
        </w:r>
        <w:r w:rsidR="00F61D18" w:rsidRPr="00DB761C">
          <w:rPr>
            <w:rStyle w:val="Hyperlink"/>
            <w:noProof/>
          </w:rPr>
          <w:t>Water Clarity System Design</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_Toc89545372 \h </w:instrText>
        </w:r>
        <w:r w:rsidR="00F61D18" w:rsidRPr="00DB761C">
          <w:rPr>
            <w:noProof/>
            <w:webHidden/>
          </w:rPr>
        </w:r>
        <w:r w:rsidR="00F61D18" w:rsidRPr="00DB761C">
          <w:rPr>
            <w:noProof/>
            <w:webHidden/>
          </w:rPr>
          <w:fldChar w:fldCharType="separate"/>
        </w:r>
        <w:r w:rsidR="00F61D18" w:rsidRPr="00DB761C">
          <w:rPr>
            <w:noProof/>
            <w:webHidden/>
          </w:rPr>
          <w:t>126</w:t>
        </w:r>
        <w:r w:rsidR="00F61D18" w:rsidRPr="00DB761C">
          <w:rPr>
            <w:noProof/>
            <w:webHidden/>
          </w:rPr>
          <w:fldChar w:fldCharType="end"/>
        </w:r>
      </w:hyperlink>
    </w:p>
    <w:p w14:paraId="7D40DC8E" w14:textId="3D86AF13" w:rsidR="00F61D18" w:rsidRPr="00DB761C" w:rsidRDefault="00973FFA">
      <w:pPr>
        <w:pStyle w:val="TOC2"/>
        <w:tabs>
          <w:tab w:val="left" w:pos="960"/>
          <w:tab w:val="right" w:leader="dot" w:pos="8630"/>
        </w:tabs>
        <w:rPr>
          <w:rFonts w:asciiTheme="minorHAnsi" w:eastAsiaTheme="minorEastAsia" w:hAnsiTheme="minorHAnsi" w:cstheme="minorBidi"/>
          <w:noProof/>
          <w:sz w:val="22"/>
          <w:szCs w:val="22"/>
        </w:rPr>
      </w:pPr>
      <w:hyperlink w:anchor="_Toc89545373" w:history="1">
        <w:r w:rsidR="00F61D18" w:rsidRPr="00DB761C">
          <w:rPr>
            <w:rStyle w:val="Hyperlink"/>
            <w:noProof/>
          </w:rPr>
          <w:t>13.1</w:t>
        </w:r>
        <w:r w:rsidR="00F61D18" w:rsidRPr="00DB761C">
          <w:rPr>
            <w:rFonts w:asciiTheme="minorHAnsi" w:eastAsiaTheme="minorEastAsia" w:hAnsiTheme="minorHAnsi" w:cstheme="minorBidi"/>
            <w:noProof/>
            <w:sz w:val="22"/>
            <w:szCs w:val="22"/>
          </w:rPr>
          <w:tab/>
        </w:r>
        <w:r w:rsidR="00F61D18" w:rsidRPr="00DB761C">
          <w:rPr>
            <w:rStyle w:val="Hyperlink"/>
            <w:noProof/>
          </w:rPr>
          <w:t>Spectrometer V2 Project Implementation</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_Toc89545373 \h </w:instrText>
        </w:r>
        <w:r w:rsidR="00F61D18" w:rsidRPr="00DB761C">
          <w:rPr>
            <w:noProof/>
            <w:webHidden/>
          </w:rPr>
        </w:r>
        <w:r w:rsidR="00F61D18" w:rsidRPr="00DB761C">
          <w:rPr>
            <w:noProof/>
            <w:webHidden/>
          </w:rPr>
          <w:fldChar w:fldCharType="separate"/>
        </w:r>
        <w:r w:rsidR="00F61D18" w:rsidRPr="00DB761C">
          <w:rPr>
            <w:noProof/>
            <w:webHidden/>
          </w:rPr>
          <w:t>126</w:t>
        </w:r>
        <w:r w:rsidR="00F61D18" w:rsidRPr="00DB761C">
          <w:rPr>
            <w:noProof/>
            <w:webHidden/>
          </w:rPr>
          <w:fldChar w:fldCharType="end"/>
        </w:r>
      </w:hyperlink>
    </w:p>
    <w:p w14:paraId="3C5A2D6B" w14:textId="25BC63B3" w:rsidR="00F61D18" w:rsidRPr="00DB761C" w:rsidRDefault="00973FFA">
      <w:pPr>
        <w:pStyle w:val="TOC2"/>
        <w:tabs>
          <w:tab w:val="left" w:pos="960"/>
          <w:tab w:val="right" w:leader="dot" w:pos="8630"/>
        </w:tabs>
        <w:rPr>
          <w:rFonts w:asciiTheme="minorHAnsi" w:eastAsiaTheme="minorEastAsia" w:hAnsiTheme="minorHAnsi" w:cstheme="minorBidi"/>
          <w:noProof/>
          <w:sz w:val="22"/>
          <w:szCs w:val="22"/>
        </w:rPr>
      </w:pPr>
      <w:hyperlink w:anchor="_Toc89545374" w:history="1">
        <w:r w:rsidR="00F61D18" w:rsidRPr="00DB761C">
          <w:rPr>
            <w:rStyle w:val="Hyperlink"/>
            <w:noProof/>
          </w:rPr>
          <w:t>13.2</w:t>
        </w:r>
        <w:r w:rsidR="00F61D18" w:rsidRPr="00DB761C">
          <w:rPr>
            <w:rFonts w:asciiTheme="minorHAnsi" w:eastAsiaTheme="minorEastAsia" w:hAnsiTheme="minorHAnsi" w:cstheme="minorBidi"/>
            <w:noProof/>
            <w:sz w:val="22"/>
            <w:szCs w:val="22"/>
          </w:rPr>
          <w:tab/>
        </w:r>
        <w:r w:rsidR="00F61D18" w:rsidRPr="00DB761C">
          <w:rPr>
            <w:rStyle w:val="Hyperlink"/>
            <w:noProof/>
          </w:rPr>
          <w:t>Spectrometer V3 Project Implementation</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_Toc89545374 \h </w:instrText>
        </w:r>
        <w:r w:rsidR="00F61D18" w:rsidRPr="00DB761C">
          <w:rPr>
            <w:noProof/>
            <w:webHidden/>
          </w:rPr>
        </w:r>
        <w:r w:rsidR="00F61D18" w:rsidRPr="00DB761C">
          <w:rPr>
            <w:noProof/>
            <w:webHidden/>
          </w:rPr>
          <w:fldChar w:fldCharType="separate"/>
        </w:r>
        <w:r w:rsidR="00F61D18" w:rsidRPr="00DB761C">
          <w:rPr>
            <w:noProof/>
            <w:webHidden/>
          </w:rPr>
          <w:t>126</w:t>
        </w:r>
        <w:r w:rsidR="00F61D18" w:rsidRPr="00DB761C">
          <w:rPr>
            <w:noProof/>
            <w:webHidden/>
          </w:rPr>
          <w:fldChar w:fldCharType="end"/>
        </w:r>
      </w:hyperlink>
    </w:p>
    <w:p w14:paraId="6A8D4932" w14:textId="52376C7F" w:rsidR="00F61D18" w:rsidRPr="00DB761C" w:rsidRDefault="00973FFA">
      <w:pPr>
        <w:pStyle w:val="TOC2"/>
        <w:tabs>
          <w:tab w:val="left" w:pos="960"/>
          <w:tab w:val="right" w:leader="dot" w:pos="8630"/>
        </w:tabs>
        <w:rPr>
          <w:rFonts w:asciiTheme="minorHAnsi" w:eastAsiaTheme="minorEastAsia" w:hAnsiTheme="minorHAnsi" w:cstheme="minorBidi"/>
          <w:noProof/>
          <w:sz w:val="22"/>
          <w:szCs w:val="22"/>
        </w:rPr>
      </w:pPr>
      <w:hyperlink w:anchor="_Toc89545375" w:history="1">
        <w:r w:rsidR="00F61D18" w:rsidRPr="00DB761C">
          <w:rPr>
            <w:rStyle w:val="Hyperlink"/>
            <w:noProof/>
          </w:rPr>
          <w:t>13.3</w:t>
        </w:r>
        <w:r w:rsidR="00F61D18" w:rsidRPr="00DB761C">
          <w:rPr>
            <w:rFonts w:asciiTheme="minorHAnsi" w:eastAsiaTheme="minorEastAsia" w:hAnsiTheme="minorHAnsi" w:cstheme="minorBidi"/>
            <w:noProof/>
            <w:sz w:val="22"/>
            <w:szCs w:val="22"/>
          </w:rPr>
          <w:tab/>
        </w:r>
        <w:r w:rsidR="00F61D18" w:rsidRPr="00DB761C">
          <w:rPr>
            <w:rStyle w:val="Hyperlink"/>
            <w:noProof/>
          </w:rPr>
          <w:t>Water Clarity System Project Implementation</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_Toc89545375 \h </w:instrText>
        </w:r>
        <w:r w:rsidR="00F61D18" w:rsidRPr="00DB761C">
          <w:rPr>
            <w:noProof/>
            <w:webHidden/>
          </w:rPr>
        </w:r>
        <w:r w:rsidR="00F61D18" w:rsidRPr="00DB761C">
          <w:rPr>
            <w:noProof/>
            <w:webHidden/>
          </w:rPr>
          <w:fldChar w:fldCharType="separate"/>
        </w:r>
        <w:r w:rsidR="00F61D18" w:rsidRPr="00DB761C">
          <w:rPr>
            <w:noProof/>
            <w:webHidden/>
          </w:rPr>
          <w:t>127</w:t>
        </w:r>
        <w:r w:rsidR="00F61D18" w:rsidRPr="00DB761C">
          <w:rPr>
            <w:noProof/>
            <w:webHidden/>
          </w:rPr>
          <w:fldChar w:fldCharType="end"/>
        </w:r>
      </w:hyperlink>
    </w:p>
    <w:p w14:paraId="493DEF83" w14:textId="4D3FAAD3" w:rsidR="00F61D18" w:rsidRPr="00DB761C" w:rsidRDefault="00973FFA">
      <w:pPr>
        <w:pStyle w:val="TOC1"/>
        <w:tabs>
          <w:tab w:val="left" w:pos="480"/>
          <w:tab w:val="right" w:leader="dot" w:pos="8630"/>
        </w:tabs>
        <w:rPr>
          <w:rFonts w:asciiTheme="minorHAnsi" w:eastAsiaTheme="minorEastAsia" w:hAnsiTheme="minorHAnsi" w:cstheme="minorBidi"/>
          <w:b w:val="0"/>
          <w:bCs w:val="0"/>
          <w:noProof/>
          <w:sz w:val="22"/>
          <w:szCs w:val="22"/>
        </w:rPr>
      </w:pPr>
      <w:hyperlink w:anchor="_Toc89545376" w:history="1">
        <w:r w:rsidR="00F61D18" w:rsidRPr="00DB761C">
          <w:rPr>
            <w:rStyle w:val="Hyperlink"/>
            <w:noProof/>
          </w:rPr>
          <w:t>14</w:t>
        </w:r>
        <w:r w:rsidR="00F61D18" w:rsidRPr="00DB761C">
          <w:rPr>
            <w:rFonts w:asciiTheme="minorHAnsi" w:eastAsiaTheme="minorEastAsia" w:hAnsiTheme="minorHAnsi" w:cstheme="minorBidi"/>
            <w:b w:val="0"/>
            <w:bCs w:val="0"/>
            <w:noProof/>
            <w:sz w:val="22"/>
            <w:szCs w:val="22"/>
          </w:rPr>
          <w:tab/>
        </w:r>
        <w:r w:rsidR="00F61D18" w:rsidRPr="00DB761C">
          <w:rPr>
            <w:rStyle w:val="Hyperlink"/>
            <w:noProof/>
          </w:rPr>
          <w:t>Embedded Firmware Design</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_Toc89545376 \h </w:instrText>
        </w:r>
        <w:r w:rsidR="00F61D18" w:rsidRPr="00DB761C">
          <w:rPr>
            <w:noProof/>
            <w:webHidden/>
          </w:rPr>
        </w:r>
        <w:r w:rsidR="00F61D18" w:rsidRPr="00DB761C">
          <w:rPr>
            <w:noProof/>
            <w:webHidden/>
          </w:rPr>
          <w:fldChar w:fldCharType="separate"/>
        </w:r>
        <w:r w:rsidR="00F61D18" w:rsidRPr="00DB761C">
          <w:rPr>
            <w:noProof/>
            <w:webHidden/>
          </w:rPr>
          <w:t>128</w:t>
        </w:r>
        <w:r w:rsidR="00F61D18" w:rsidRPr="00DB761C">
          <w:rPr>
            <w:noProof/>
            <w:webHidden/>
          </w:rPr>
          <w:fldChar w:fldCharType="end"/>
        </w:r>
      </w:hyperlink>
    </w:p>
    <w:p w14:paraId="681A4117" w14:textId="38DAA9F4" w:rsidR="00F61D18" w:rsidRPr="00DB761C" w:rsidRDefault="00973FFA">
      <w:pPr>
        <w:pStyle w:val="TOC2"/>
        <w:tabs>
          <w:tab w:val="left" w:pos="960"/>
          <w:tab w:val="right" w:leader="dot" w:pos="8630"/>
        </w:tabs>
        <w:rPr>
          <w:rFonts w:asciiTheme="minorHAnsi" w:eastAsiaTheme="minorEastAsia" w:hAnsiTheme="minorHAnsi" w:cstheme="minorBidi"/>
          <w:noProof/>
          <w:sz w:val="22"/>
          <w:szCs w:val="22"/>
        </w:rPr>
      </w:pPr>
      <w:hyperlink w:anchor="_Toc89545377" w:history="1">
        <w:r w:rsidR="00F61D18" w:rsidRPr="00DB761C">
          <w:rPr>
            <w:rStyle w:val="Hyperlink"/>
            <w:noProof/>
          </w:rPr>
          <w:t>14.1</w:t>
        </w:r>
        <w:r w:rsidR="00F61D18" w:rsidRPr="00DB761C">
          <w:rPr>
            <w:rFonts w:asciiTheme="minorHAnsi" w:eastAsiaTheme="minorEastAsia" w:hAnsiTheme="minorHAnsi" w:cstheme="minorBidi"/>
            <w:noProof/>
            <w:sz w:val="22"/>
            <w:szCs w:val="22"/>
          </w:rPr>
          <w:tab/>
        </w:r>
        <w:r w:rsidR="00F61D18" w:rsidRPr="00DB761C">
          <w:rPr>
            <w:rStyle w:val="Hyperlink"/>
            <w:noProof/>
          </w:rPr>
          <w:t>Design Overview</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_Toc89545377 \h </w:instrText>
        </w:r>
        <w:r w:rsidR="00F61D18" w:rsidRPr="00DB761C">
          <w:rPr>
            <w:noProof/>
            <w:webHidden/>
          </w:rPr>
        </w:r>
        <w:r w:rsidR="00F61D18" w:rsidRPr="00DB761C">
          <w:rPr>
            <w:noProof/>
            <w:webHidden/>
          </w:rPr>
          <w:fldChar w:fldCharType="separate"/>
        </w:r>
        <w:r w:rsidR="00F61D18" w:rsidRPr="00DB761C">
          <w:rPr>
            <w:noProof/>
            <w:webHidden/>
          </w:rPr>
          <w:t>128</w:t>
        </w:r>
        <w:r w:rsidR="00F61D18" w:rsidRPr="00DB761C">
          <w:rPr>
            <w:noProof/>
            <w:webHidden/>
          </w:rPr>
          <w:fldChar w:fldCharType="end"/>
        </w:r>
      </w:hyperlink>
    </w:p>
    <w:p w14:paraId="523FFAA7" w14:textId="152916FF" w:rsidR="00F61D18" w:rsidRPr="00DB761C" w:rsidRDefault="00973FFA">
      <w:pPr>
        <w:pStyle w:val="TOC2"/>
        <w:tabs>
          <w:tab w:val="left" w:pos="960"/>
          <w:tab w:val="right" w:leader="dot" w:pos="8630"/>
        </w:tabs>
        <w:rPr>
          <w:rFonts w:asciiTheme="minorHAnsi" w:eastAsiaTheme="minorEastAsia" w:hAnsiTheme="minorHAnsi" w:cstheme="minorBidi"/>
          <w:noProof/>
          <w:sz w:val="22"/>
          <w:szCs w:val="22"/>
        </w:rPr>
      </w:pPr>
      <w:hyperlink w:anchor="_Toc89545378" w:history="1">
        <w:r w:rsidR="00F61D18" w:rsidRPr="00DB761C">
          <w:rPr>
            <w:rStyle w:val="Hyperlink"/>
            <w:noProof/>
          </w:rPr>
          <w:t>14.2</w:t>
        </w:r>
        <w:r w:rsidR="00F61D18" w:rsidRPr="00DB761C">
          <w:rPr>
            <w:rFonts w:asciiTheme="minorHAnsi" w:eastAsiaTheme="minorEastAsia" w:hAnsiTheme="minorHAnsi" w:cstheme="minorBidi"/>
            <w:noProof/>
            <w:sz w:val="22"/>
            <w:szCs w:val="22"/>
          </w:rPr>
          <w:tab/>
        </w:r>
        <w:r w:rsidR="00F61D18" w:rsidRPr="00DB761C">
          <w:rPr>
            <w:rStyle w:val="Hyperlink"/>
            <w:noProof/>
          </w:rPr>
          <w:t>Main.c</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_Toc89545378 \h </w:instrText>
        </w:r>
        <w:r w:rsidR="00F61D18" w:rsidRPr="00DB761C">
          <w:rPr>
            <w:noProof/>
            <w:webHidden/>
          </w:rPr>
        </w:r>
        <w:r w:rsidR="00F61D18" w:rsidRPr="00DB761C">
          <w:rPr>
            <w:noProof/>
            <w:webHidden/>
          </w:rPr>
          <w:fldChar w:fldCharType="separate"/>
        </w:r>
        <w:r w:rsidR="00F61D18" w:rsidRPr="00DB761C">
          <w:rPr>
            <w:noProof/>
            <w:webHidden/>
          </w:rPr>
          <w:t>128</w:t>
        </w:r>
        <w:r w:rsidR="00F61D18" w:rsidRPr="00DB761C">
          <w:rPr>
            <w:noProof/>
            <w:webHidden/>
          </w:rPr>
          <w:fldChar w:fldCharType="end"/>
        </w:r>
      </w:hyperlink>
    </w:p>
    <w:p w14:paraId="7B7FB6B3" w14:textId="033D9B8A" w:rsidR="00F61D18" w:rsidRPr="00DB761C" w:rsidRDefault="00973FFA">
      <w:pPr>
        <w:pStyle w:val="TOC2"/>
        <w:tabs>
          <w:tab w:val="left" w:pos="960"/>
          <w:tab w:val="right" w:leader="dot" w:pos="8630"/>
        </w:tabs>
        <w:rPr>
          <w:rFonts w:asciiTheme="minorHAnsi" w:eastAsiaTheme="minorEastAsia" w:hAnsiTheme="minorHAnsi" w:cstheme="minorBidi"/>
          <w:noProof/>
          <w:sz w:val="22"/>
          <w:szCs w:val="22"/>
        </w:rPr>
      </w:pPr>
      <w:hyperlink w:anchor="_Toc89545379" w:history="1">
        <w:r w:rsidR="00F61D18" w:rsidRPr="00DB761C">
          <w:rPr>
            <w:rStyle w:val="Hyperlink"/>
            <w:noProof/>
          </w:rPr>
          <w:t>14.3</w:t>
        </w:r>
        <w:r w:rsidR="00F61D18" w:rsidRPr="00DB761C">
          <w:rPr>
            <w:rFonts w:asciiTheme="minorHAnsi" w:eastAsiaTheme="minorEastAsia" w:hAnsiTheme="minorHAnsi" w:cstheme="minorBidi"/>
            <w:noProof/>
            <w:sz w:val="22"/>
            <w:szCs w:val="22"/>
          </w:rPr>
          <w:tab/>
        </w:r>
        <w:r w:rsidR="00F61D18" w:rsidRPr="00DB761C">
          <w:rPr>
            <w:rStyle w:val="Hyperlink"/>
            <w:noProof/>
          </w:rPr>
          <w:t>Reed.c</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_Toc89545379 \h </w:instrText>
        </w:r>
        <w:r w:rsidR="00F61D18" w:rsidRPr="00DB761C">
          <w:rPr>
            <w:noProof/>
            <w:webHidden/>
          </w:rPr>
        </w:r>
        <w:r w:rsidR="00F61D18" w:rsidRPr="00DB761C">
          <w:rPr>
            <w:noProof/>
            <w:webHidden/>
          </w:rPr>
          <w:fldChar w:fldCharType="separate"/>
        </w:r>
        <w:r w:rsidR="00F61D18" w:rsidRPr="00DB761C">
          <w:rPr>
            <w:noProof/>
            <w:webHidden/>
          </w:rPr>
          <w:t>129</w:t>
        </w:r>
        <w:r w:rsidR="00F61D18" w:rsidRPr="00DB761C">
          <w:rPr>
            <w:noProof/>
            <w:webHidden/>
          </w:rPr>
          <w:fldChar w:fldCharType="end"/>
        </w:r>
      </w:hyperlink>
    </w:p>
    <w:p w14:paraId="6D90EFA7" w14:textId="5A696C4C" w:rsidR="00F61D18" w:rsidRPr="00DB761C" w:rsidRDefault="00973FFA">
      <w:pPr>
        <w:pStyle w:val="TOC2"/>
        <w:tabs>
          <w:tab w:val="left" w:pos="960"/>
          <w:tab w:val="right" w:leader="dot" w:pos="8630"/>
        </w:tabs>
        <w:rPr>
          <w:rFonts w:asciiTheme="minorHAnsi" w:eastAsiaTheme="minorEastAsia" w:hAnsiTheme="minorHAnsi" w:cstheme="minorBidi"/>
          <w:noProof/>
          <w:sz w:val="22"/>
          <w:szCs w:val="22"/>
        </w:rPr>
      </w:pPr>
      <w:hyperlink w:anchor="_Toc89545380" w:history="1">
        <w:r w:rsidR="00F61D18" w:rsidRPr="00DB761C">
          <w:rPr>
            <w:rStyle w:val="Hyperlink"/>
            <w:noProof/>
          </w:rPr>
          <w:t>14.4</w:t>
        </w:r>
        <w:r w:rsidR="00F61D18" w:rsidRPr="00DB761C">
          <w:rPr>
            <w:rFonts w:asciiTheme="minorHAnsi" w:eastAsiaTheme="minorEastAsia" w:hAnsiTheme="minorHAnsi" w:cstheme="minorBidi"/>
            <w:noProof/>
            <w:sz w:val="22"/>
            <w:szCs w:val="22"/>
          </w:rPr>
          <w:tab/>
        </w:r>
        <w:r w:rsidR="00F61D18" w:rsidRPr="00DB761C">
          <w:rPr>
            <w:rStyle w:val="Hyperlink"/>
            <w:noProof/>
          </w:rPr>
          <w:t>Sanitize.c</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_Toc89545380 \h </w:instrText>
        </w:r>
        <w:r w:rsidR="00F61D18" w:rsidRPr="00DB761C">
          <w:rPr>
            <w:noProof/>
            <w:webHidden/>
          </w:rPr>
        </w:r>
        <w:r w:rsidR="00F61D18" w:rsidRPr="00DB761C">
          <w:rPr>
            <w:noProof/>
            <w:webHidden/>
          </w:rPr>
          <w:fldChar w:fldCharType="separate"/>
        </w:r>
        <w:r w:rsidR="00F61D18" w:rsidRPr="00DB761C">
          <w:rPr>
            <w:noProof/>
            <w:webHidden/>
          </w:rPr>
          <w:t>130</w:t>
        </w:r>
        <w:r w:rsidR="00F61D18" w:rsidRPr="00DB761C">
          <w:rPr>
            <w:noProof/>
            <w:webHidden/>
          </w:rPr>
          <w:fldChar w:fldCharType="end"/>
        </w:r>
      </w:hyperlink>
    </w:p>
    <w:p w14:paraId="6C46D8F8" w14:textId="1FF64E73" w:rsidR="00F61D18" w:rsidRPr="00DB761C" w:rsidRDefault="00973FFA">
      <w:pPr>
        <w:pStyle w:val="TOC2"/>
        <w:tabs>
          <w:tab w:val="left" w:pos="960"/>
          <w:tab w:val="right" w:leader="dot" w:pos="8630"/>
        </w:tabs>
        <w:rPr>
          <w:rFonts w:asciiTheme="minorHAnsi" w:eastAsiaTheme="minorEastAsia" w:hAnsiTheme="minorHAnsi" w:cstheme="minorBidi"/>
          <w:noProof/>
          <w:sz w:val="22"/>
          <w:szCs w:val="22"/>
        </w:rPr>
      </w:pPr>
      <w:hyperlink w:anchor="_Toc89545381" w:history="1">
        <w:r w:rsidR="00F61D18" w:rsidRPr="00DB761C">
          <w:rPr>
            <w:rStyle w:val="Hyperlink"/>
            <w:noProof/>
          </w:rPr>
          <w:t>14.5</w:t>
        </w:r>
        <w:r w:rsidR="00F61D18" w:rsidRPr="00DB761C">
          <w:rPr>
            <w:rFonts w:asciiTheme="minorHAnsi" w:eastAsiaTheme="minorEastAsia" w:hAnsiTheme="minorHAnsi" w:cstheme="minorBidi"/>
            <w:noProof/>
            <w:sz w:val="22"/>
            <w:szCs w:val="22"/>
          </w:rPr>
          <w:tab/>
        </w:r>
        <w:r w:rsidR="00F61D18" w:rsidRPr="00DB761C">
          <w:rPr>
            <w:rStyle w:val="Hyperlink"/>
            <w:noProof/>
          </w:rPr>
          <w:t>Analyze.c</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_Toc89545381 \h </w:instrText>
        </w:r>
        <w:r w:rsidR="00F61D18" w:rsidRPr="00DB761C">
          <w:rPr>
            <w:noProof/>
            <w:webHidden/>
          </w:rPr>
        </w:r>
        <w:r w:rsidR="00F61D18" w:rsidRPr="00DB761C">
          <w:rPr>
            <w:noProof/>
            <w:webHidden/>
          </w:rPr>
          <w:fldChar w:fldCharType="separate"/>
        </w:r>
        <w:r w:rsidR="00F61D18" w:rsidRPr="00DB761C">
          <w:rPr>
            <w:noProof/>
            <w:webHidden/>
          </w:rPr>
          <w:t>131</w:t>
        </w:r>
        <w:r w:rsidR="00F61D18" w:rsidRPr="00DB761C">
          <w:rPr>
            <w:noProof/>
            <w:webHidden/>
          </w:rPr>
          <w:fldChar w:fldCharType="end"/>
        </w:r>
      </w:hyperlink>
    </w:p>
    <w:p w14:paraId="74FE934F" w14:textId="25FE5980" w:rsidR="00F61D18" w:rsidRPr="00DB761C" w:rsidRDefault="00973FFA">
      <w:pPr>
        <w:pStyle w:val="TOC2"/>
        <w:tabs>
          <w:tab w:val="left" w:pos="960"/>
          <w:tab w:val="right" w:leader="dot" w:pos="8630"/>
        </w:tabs>
        <w:rPr>
          <w:rFonts w:asciiTheme="minorHAnsi" w:eastAsiaTheme="minorEastAsia" w:hAnsiTheme="minorHAnsi" w:cstheme="minorBidi"/>
          <w:noProof/>
          <w:sz w:val="22"/>
          <w:szCs w:val="22"/>
        </w:rPr>
      </w:pPr>
      <w:hyperlink w:anchor="_Toc89545382" w:history="1">
        <w:r w:rsidR="00F61D18" w:rsidRPr="00DB761C">
          <w:rPr>
            <w:rStyle w:val="Hyperlink"/>
            <w:noProof/>
          </w:rPr>
          <w:t>14.6</w:t>
        </w:r>
        <w:r w:rsidR="00F61D18" w:rsidRPr="00DB761C">
          <w:rPr>
            <w:rFonts w:asciiTheme="minorHAnsi" w:eastAsiaTheme="minorEastAsia" w:hAnsiTheme="minorHAnsi" w:cstheme="minorBidi"/>
            <w:noProof/>
            <w:sz w:val="22"/>
            <w:szCs w:val="22"/>
          </w:rPr>
          <w:tab/>
        </w:r>
        <w:r w:rsidR="00F61D18" w:rsidRPr="00DB761C">
          <w:rPr>
            <w:rStyle w:val="Hyperlink"/>
            <w:noProof/>
          </w:rPr>
          <w:t>Export.c</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_Toc89545382 \h </w:instrText>
        </w:r>
        <w:r w:rsidR="00F61D18" w:rsidRPr="00DB761C">
          <w:rPr>
            <w:noProof/>
            <w:webHidden/>
          </w:rPr>
        </w:r>
        <w:r w:rsidR="00F61D18" w:rsidRPr="00DB761C">
          <w:rPr>
            <w:noProof/>
            <w:webHidden/>
          </w:rPr>
          <w:fldChar w:fldCharType="separate"/>
        </w:r>
        <w:r w:rsidR="00F61D18" w:rsidRPr="00DB761C">
          <w:rPr>
            <w:noProof/>
            <w:webHidden/>
          </w:rPr>
          <w:t>132</w:t>
        </w:r>
        <w:r w:rsidR="00F61D18" w:rsidRPr="00DB761C">
          <w:rPr>
            <w:noProof/>
            <w:webHidden/>
          </w:rPr>
          <w:fldChar w:fldCharType="end"/>
        </w:r>
      </w:hyperlink>
    </w:p>
    <w:p w14:paraId="65662938" w14:textId="273C6E4D" w:rsidR="00F61D18" w:rsidRPr="00DB761C" w:rsidRDefault="00973FFA">
      <w:pPr>
        <w:pStyle w:val="TOC2"/>
        <w:tabs>
          <w:tab w:val="left" w:pos="960"/>
          <w:tab w:val="right" w:leader="dot" w:pos="8630"/>
        </w:tabs>
        <w:rPr>
          <w:rFonts w:asciiTheme="minorHAnsi" w:eastAsiaTheme="minorEastAsia" w:hAnsiTheme="minorHAnsi" w:cstheme="minorBidi"/>
          <w:noProof/>
          <w:sz w:val="22"/>
          <w:szCs w:val="22"/>
        </w:rPr>
      </w:pPr>
      <w:hyperlink w:anchor="_Toc89545383" w:history="1">
        <w:r w:rsidR="00F61D18" w:rsidRPr="00DB761C">
          <w:rPr>
            <w:rStyle w:val="Hyperlink"/>
            <w:noProof/>
          </w:rPr>
          <w:t>14.7</w:t>
        </w:r>
        <w:r w:rsidR="00F61D18" w:rsidRPr="00DB761C">
          <w:rPr>
            <w:rFonts w:asciiTheme="minorHAnsi" w:eastAsiaTheme="minorEastAsia" w:hAnsiTheme="minorHAnsi" w:cstheme="minorBidi"/>
            <w:noProof/>
            <w:sz w:val="22"/>
            <w:szCs w:val="22"/>
          </w:rPr>
          <w:tab/>
        </w:r>
        <w:r w:rsidR="00F61D18" w:rsidRPr="00DB761C">
          <w:rPr>
            <w:rStyle w:val="Hyperlink"/>
            <w:noProof/>
          </w:rPr>
          <w:t>BatteryRead.c</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_Toc89545383 \h </w:instrText>
        </w:r>
        <w:r w:rsidR="00F61D18" w:rsidRPr="00DB761C">
          <w:rPr>
            <w:noProof/>
            <w:webHidden/>
          </w:rPr>
        </w:r>
        <w:r w:rsidR="00F61D18" w:rsidRPr="00DB761C">
          <w:rPr>
            <w:noProof/>
            <w:webHidden/>
          </w:rPr>
          <w:fldChar w:fldCharType="separate"/>
        </w:r>
        <w:r w:rsidR="00F61D18" w:rsidRPr="00DB761C">
          <w:rPr>
            <w:noProof/>
            <w:webHidden/>
          </w:rPr>
          <w:t>132</w:t>
        </w:r>
        <w:r w:rsidR="00F61D18" w:rsidRPr="00DB761C">
          <w:rPr>
            <w:noProof/>
            <w:webHidden/>
          </w:rPr>
          <w:fldChar w:fldCharType="end"/>
        </w:r>
      </w:hyperlink>
    </w:p>
    <w:p w14:paraId="1B483C5C" w14:textId="2585859E" w:rsidR="00F61D18" w:rsidRPr="00DB761C" w:rsidRDefault="00973FFA">
      <w:pPr>
        <w:pStyle w:val="TOC1"/>
        <w:tabs>
          <w:tab w:val="left" w:pos="480"/>
          <w:tab w:val="right" w:leader="dot" w:pos="8630"/>
        </w:tabs>
        <w:rPr>
          <w:rFonts w:asciiTheme="minorHAnsi" w:eastAsiaTheme="minorEastAsia" w:hAnsiTheme="minorHAnsi" w:cstheme="minorBidi"/>
          <w:b w:val="0"/>
          <w:bCs w:val="0"/>
          <w:noProof/>
          <w:sz w:val="22"/>
          <w:szCs w:val="22"/>
        </w:rPr>
      </w:pPr>
      <w:hyperlink w:anchor="_Toc89545384" w:history="1">
        <w:r w:rsidR="00F61D18" w:rsidRPr="00DB761C">
          <w:rPr>
            <w:rStyle w:val="Hyperlink"/>
            <w:noProof/>
          </w:rPr>
          <w:t>15</w:t>
        </w:r>
        <w:r w:rsidR="00F61D18" w:rsidRPr="00DB761C">
          <w:rPr>
            <w:rFonts w:asciiTheme="minorHAnsi" w:eastAsiaTheme="minorEastAsia" w:hAnsiTheme="minorHAnsi" w:cstheme="minorBidi"/>
            <w:b w:val="0"/>
            <w:bCs w:val="0"/>
            <w:noProof/>
            <w:sz w:val="22"/>
            <w:szCs w:val="22"/>
          </w:rPr>
          <w:tab/>
        </w:r>
        <w:r w:rsidR="00F61D18" w:rsidRPr="00DB761C">
          <w:rPr>
            <w:rStyle w:val="Hyperlink"/>
            <w:noProof/>
          </w:rPr>
          <w:t>Prototyping and Breadboards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_Toc89545384 \h </w:instrText>
        </w:r>
        <w:r w:rsidR="00F61D18" w:rsidRPr="00DB761C">
          <w:rPr>
            <w:noProof/>
            <w:webHidden/>
          </w:rPr>
        </w:r>
        <w:r w:rsidR="00F61D18" w:rsidRPr="00DB761C">
          <w:rPr>
            <w:noProof/>
            <w:webHidden/>
          </w:rPr>
          <w:fldChar w:fldCharType="separate"/>
        </w:r>
        <w:r w:rsidR="00F61D18" w:rsidRPr="00DB761C">
          <w:rPr>
            <w:noProof/>
            <w:webHidden/>
          </w:rPr>
          <w:t>134</w:t>
        </w:r>
        <w:r w:rsidR="00F61D18" w:rsidRPr="00DB761C">
          <w:rPr>
            <w:noProof/>
            <w:webHidden/>
          </w:rPr>
          <w:fldChar w:fldCharType="end"/>
        </w:r>
      </w:hyperlink>
    </w:p>
    <w:p w14:paraId="3D40684B" w14:textId="5872B7C3" w:rsidR="00F61D18" w:rsidRPr="00DB761C" w:rsidRDefault="00973FFA">
      <w:pPr>
        <w:pStyle w:val="TOC2"/>
        <w:tabs>
          <w:tab w:val="left" w:pos="960"/>
          <w:tab w:val="right" w:leader="dot" w:pos="8630"/>
        </w:tabs>
        <w:rPr>
          <w:rFonts w:asciiTheme="minorHAnsi" w:eastAsiaTheme="minorEastAsia" w:hAnsiTheme="minorHAnsi" w:cstheme="minorBidi"/>
          <w:noProof/>
          <w:sz w:val="22"/>
          <w:szCs w:val="22"/>
        </w:rPr>
      </w:pPr>
      <w:hyperlink w:anchor="_Toc89545385" w:history="1">
        <w:r w:rsidR="00F61D18" w:rsidRPr="00DB761C">
          <w:rPr>
            <w:rStyle w:val="Hyperlink"/>
            <w:noProof/>
          </w:rPr>
          <w:t>15.1</w:t>
        </w:r>
        <w:r w:rsidR="00F61D18" w:rsidRPr="00DB761C">
          <w:rPr>
            <w:rFonts w:asciiTheme="minorHAnsi" w:eastAsiaTheme="minorEastAsia" w:hAnsiTheme="minorHAnsi" w:cstheme="minorBidi"/>
            <w:noProof/>
            <w:sz w:val="22"/>
            <w:szCs w:val="22"/>
          </w:rPr>
          <w:tab/>
        </w:r>
        <w:r w:rsidR="00F61D18" w:rsidRPr="00DB761C">
          <w:rPr>
            <w:rStyle w:val="Hyperlink"/>
            <w:noProof/>
          </w:rPr>
          <w:t>UVC Sanitization</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_Toc89545385 \h </w:instrText>
        </w:r>
        <w:r w:rsidR="00F61D18" w:rsidRPr="00DB761C">
          <w:rPr>
            <w:noProof/>
            <w:webHidden/>
          </w:rPr>
        </w:r>
        <w:r w:rsidR="00F61D18" w:rsidRPr="00DB761C">
          <w:rPr>
            <w:noProof/>
            <w:webHidden/>
          </w:rPr>
          <w:fldChar w:fldCharType="separate"/>
        </w:r>
        <w:r w:rsidR="00F61D18" w:rsidRPr="00DB761C">
          <w:rPr>
            <w:noProof/>
            <w:webHidden/>
          </w:rPr>
          <w:t>134</w:t>
        </w:r>
        <w:r w:rsidR="00F61D18" w:rsidRPr="00DB761C">
          <w:rPr>
            <w:noProof/>
            <w:webHidden/>
          </w:rPr>
          <w:fldChar w:fldCharType="end"/>
        </w:r>
      </w:hyperlink>
    </w:p>
    <w:p w14:paraId="6AEDDB09" w14:textId="4D3D14AC" w:rsidR="00F61D18" w:rsidRPr="00DB761C" w:rsidRDefault="00973FFA">
      <w:pPr>
        <w:pStyle w:val="TOC2"/>
        <w:tabs>
          <w:tab w:val="left" w:pos="960"/>
          <w:tab w:val="right" w:leader="dot" w:pos="8630"/>
        </w:tabs>
        <w:rPr>
          <w:rFonts w:asciiTheme="minorHAnsi" w:eastAsiaTheme="minorEastAsia" w:hAnsiTheme="minorHAnsi" w:cstheme="minorBidi"/>
          <w:noProof/>
          <w:sz w:val="22"/>
          <w:szCs w:val="22"/>
        </w:rPr>
      </w:pPr>
      <w:hyperlink w:anchor="_Toc89545386" w:history="1">
        <w:r w:rsidR="00F61D18" w:rsidRPr="00DB761C">
          <w:rPr>
            <w:rStyle w:val="Hyperlink"/>
            <w:noProof/>
          </w:rPr>
          <w:t>15.2</w:t>
        </w:r>
        <w:r w:rsidR="00F61D18" w:rsidRPr="00DB761C">
          <w:rPr>
            <w:rFonts w:asciiTheme="minorHAnsi" w:eastAsiaTheme="minorEastAsia" w:hAnsiTheme="minorHAnsi" w:cstheme="minorBidi"/>
            <w:noProof/>
            <w:sz w:val="22"/>
            <w:szCs w:val="22"/>
          </w:rPr>
          <w:tab/>
        </w:r>
        <w:r w:rsidR="00F61D18" w:rsidRPr="00DB761C">
          <w:rPr>
            <w:rStyle w:val="Hyperlink"/>
            <w:noProof/>
          </w:rPr>
          <w:t>Bluetooth Module</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_Toc89545386 \h </w:instrText>
        </w:r>
        <w:r w:rsidR="00F61D18" w:rsidRPr="00DB761C">
          <w:rPr>
            <w:noProof/>
            <w:webHidden/>
          </w:rPr>
        </w:r>
        <w:r w:rsidR="00F61D18" w:rsidRPr="00DB761C">
          <w:rPr>
            <w:noProof/>
            <w:webHidden/>
          </w:rPr>
          <w:fldChar w:fldCharType="separate"/>
        </w:r>
        <w:r w:rsidR="00F61D18" w:rsidRPr="00DB761C">
          <w:rPr>
            <w:noProof/>
            <w:webHidden/>
          </w:rPr>
          <w:t>134</w:t>
        </w:r>
        <w:r w:rsidR="00F61D18" w:rsidRPr="00DB761C">
          <w:rPr>
            <w:noProof/>
            <w:webHidden/>
          </w:rPr>
          <w:fldChar w:fldCharType="end"/>
        </w:r>
      </w:hyperlink>
    </w:p>
    <w:p w14:paraId="41F8E7A6" w14:textId="21F90C3F" w:rsidR="00F61D18" w:rsidRPr="00DB761C" w:rsidRDefault="00973FFA">
      <w:pPr>
        <w:pStyle w:val="TOC2"/>
        <w:tabs>
          <w:tab w:val="left" w:pos="960"/>
          <w:tab w:val="right" w:leader="dot" w:pos="8630"/>
        </w:tabs>
        <w:rPr>
          <w:rFonts w:asciiTheme="minorHAnsi" w:eastAsiaTheme="minorEastAsia" w:hAnsiTheme="minorHAnsi" w:cstheme="minorBidi"/>
          <w:noProof/>
          <w:sz w:val="22"/>
          <w:szCs w:val="22"/>
        </w:rPr>
      </w:pPr>
      <w:hyperlink w:anchor="_Toc89545387" w:history="1">
        <w:r w:rsidR="00F61D18" w:rsidRPr="00DB761C">
          <w:rPr>
            <w:rStyle w:val="Hyperlink"/>
            <w:noProof/>
          </w:rPr>
          <w:t>15.3</w:t>
        </w:r>
        <w:r w:rsidR="00F61D18" w:rsidRPr="00DB761C">
          <w:rPr>
            <w:rFonts w:asciiTheme="minorHAnsi" w:eastAsiaTheme="minorEastAsia" w:hAnsiTheme="minorHAnsi" w:cstheme="minorBidi"/>
            <w:noProof/>
            <w:sz w:val="22"/>
            <w:szCs w:val="22"/>
          </w:rPr>
          <w:tab/>
        </w:r>
        <w:r w:rsidR="00F61D18" w:rsidRPr="00DB761C">
          <w:rPr>
            <w:rStyle w:val="Hyperlink"/>
            <w:noProof/>
          </w:rPr>
          <w:t>Analyzer Prototyping</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_Toc89545387 \h </w:instrText>
        </w:r>
        <w:r w:rsidR="00F61D18" w:rsidRPr="00DB761C">
          <w:rPr>
            <w:noProof/>
            <w:webHidden/>
          </w:rPr>
        </w:r>
        <w:r w:rsidR="00F61D18" w:rsidRPr="00DB761C">
          <w:rPr>
            <w:noProof/>
            <w:webHidden/>
          </w:rPr>
          <w:fldChar w:fldCharType="separate"/>
        </w:r>
        <w:r w:rsidR="00F61D18" w:rsidRPr="00DB761C">
          <w:rPr>
            <w:noProof/>
            <w:webHidden/>
          </w:rPr>
          <w:t>137</w:t>
        </w:r>
        <w:r w:rsidR="00F61D18" w:rsidRPr="00DB761C">
          <w:rPr>
            <w:noProof/>
            <w:webHidden/>
          </w:rPr>
          <w:fldChar w:fldCharType="end"/>
        </w:r>
      </w:hyperlink>
    </w:p>
    <w:p w14:paraId="04DB9D0E" w14:textId="228CC330" w:rsidR="00F61D18" w:rsidRPr="00DB761C" w:rsidRDefault="00973FFA">
      <w:pPr>
        <w:pStyle w:val="TOC3"/>
        <w:tabs>
          <w:tab w:val="left" w:pos="1440"/>
          <w:tab w:val="right" w:leader="dot" w:pos="8630"/>
        </w:tabs>
        <w:rPr>
          <w:rFonts w:asciiTheme="minorHAnsi" w:eastAsiaTheme="minorEastAsia" w:hAnsiTheme="minorHAnsi" w:cstheme="minorBidi"/>
          <w:i w:val="0"/>
          <w:iCs w:val="0"/>
          <w:noProof/>
          <w:sz w:val="22"/>
          <w:szCs w:val="22"/>
        </w:rPr>
      </w:pPr>
      <w:hyperlink w:anchor="_Toc89545388" w:history="1">
        <w:r w:rsidR="00F61D18" w:rsidRPr="00DB761C">
          <w:rPr>
            <w:rStyle w:val="Hyperlink"/>
            <w:noProof/>
          </w:rPr>
          <w:t>15.3.1</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Water Quality System v2 (Obsolete)</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_Toc89545388 \h </w:instrText>
        </w:r>
        <w:r w:rsidR="00F61D18" w:rsidRPr="00DB761C">
          <w:rPr>
            <w:noProof/>
            <w:webHidden/>
          </w:rPr>
        </w:r>
        <w:r w:rsidR="00F61D18" w:rsidRPr="00DB761C">
          <w:rPr>
            <w:noProof/>
            <w:webHidden/>
          </w:rPr>
          <w:fldChar w:fldCharType="separate"/>
        </w:r>
        <w:r w:rsidR="00F61D18" w:rsidRPr="00DB761C">
          <w:rPr>
            <w:noProof/>
            <w:webHidden/>
          </w:rPr>
          <w:t>137</w:t>
        </w:r>
        <w:r w:rsidR="00F61D18" w:rsidRPr="00DB761C">
          <w:rPr>
            <w:noProof/>
            <w:webHidden/>
          </w:rPr>
          <w:fldChar w:fldCharType="end"/>
        </w:r>
      </w:hyperlink>
    </w:p>
    <w:p w14:paraId="7824DC14" w14:textId="6E628B7D" w:rsidR="00F61D18" w:rsidRPr="00DB761C" w:rsidRDefault="00973FFA">
      <w:pPr>
        <w:pStyle w:val="TOC3"/>
        <w:tabs>
          <w:tab w:val="left" w:pos="1440"/>
          <w:tab w:val="right" w:leader="dot" w:pos="8630"/>
        </w:tabs>
        <w:rPr>
          <w:rFonts w:asciiTheme="minorHAnsi" w:eastAsiaTheme="minorEastAsia" w:hAnsiTheme="minorHAnsi" w:cstheme="minorBidi"/>
          <w:i w:val="0"/>
          <w:iCs w:val="0"/>
          <w:noProof/>
          <w:sz w:val="22"/>
          <w:szCs w:val="22"/>
        </w:rPr>
      </w:pPr>
      <w:hyperlink w:anchor="_Toc89545389" w:history="1">
        <w:r w:rsidR="00F61D18" w:rsidRPr="00DB761C">
          <w:rPr>
            <w:rStyle w:val="Hyperlink"/>
            <w:noProof/>
          </w:rPr>
          <w:t>15.3.2</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Water Clarity Analyzer</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_Toc89545389 \h </w:instrText>
        </w:r>
        <w:r w:rsidR="00F61D18" w:rsidRPr="00DB761C">
          <w:rPr>
            <w:noProof/>
            <w:webHidden/>
          </w:rPr>
        </w:r>
        <w:r w:rsidR="00F61D18" w:rsidRPr="00DB761C">
          <w:rPr>
            <w:noProof/>
            <w:webHidden/>
          </w:rPr>
          <w:fldChar w:fldCharType="separate"/>
        </w:r>
        <w:r w:rsidR="00F61D18" w:rsidRPr="00DB761C">
          <w:rPr>
            <w:noProof/>
            <w:webHidden/>
          </w:rPr>
          <w:t>139</w:t>
        </w:r>
        <w:r w:rsidR="00F61D18" w:rsidRPr="00DB761C">
          <w:rPr>
            <w:noProof/>
            <w:webHidden/>
          </w:rPr>
          <w:fldChar w:fldCharType="end"/>
        </w:r>
      </w:hyperlink>
    </w:p>
    <w:p w14:paraId="391BDBBC" w14:textId="77DC5591" w:rsidR="00F61D18" w:rsidRPr="00DB761C" w:rsidRDefault="00973FFA">
      <w:pPr>
        <w:pStyle w:val="TOC1"/>
        <w:tabs>
          <w:tab w:val="left" w:pos="480"/>
          <w:tab w:val="right" w:leader="dot" w:pos="8630"/>
        </w:tabs>
        <w:rPr>
          <w:rFonts w:asciiTheme="minorHAnsi" w:eastAsiaTheme="minorEastAsia" w:hAnsiTheme="minorHAnsi" w:cstheme="minorBidi"/>
          <w:b w:val="0"/>
          <w:bCs w:val="0"/>
          <w:noProof/>
          <w:sz w:val="22"/>
          <w:szCs w:val="22"/>
        </w:rPr>
      </w:pPr>
      <w:hyperlink w:anchor="_Toc89545390" w:history="1">
        <w:r w:rsidR="00F61D18" w:rsidRPr="00DB761C">
          <w:rPr>
            <w:rStyle w:val="Hyperlink"/>
            <w:noProof/>
          </w:rPr>
          <w:t>16</w:t>
        </w:r>
        <w:r w:rsidR="00F61D18" w:rsidRPr="00DB761C">
          <w:rPr>
            <w:rFonts w:asciiTheme="minorHAnsi" w:eastAsiaTheme="minorEastAsia" w:hAnsiTheme="minorHAnsi" w:cstheme="minorBidi"/>
            <w:b w:val="0"/>
            <w:bCs w:val="0"/>
            <w:noProof/>
            <w:sz w:val="22"/>
            <w:szCs w:val="22"/>
          </w:rPr>
          <w:tab/>
        </w:r>
        <w:r w:rsidR="00F61D18" w:rsidRPr="00DB761C">
          <w:rPr>
            <w:rStyle w:val="Hyperlink"/>
            <w:noProof/>
          </w:rPr>
          <w:t>Device Operation</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_Toc89545390 \h </w:instrText>
        </w:r>
        <w:r w:rsidR="00F61D18" w:rsidRPr="00DB761C">
          <w:rPr>
            <w:noProof/>
            <w:webHidden/>
          </w:rPr>
        </w:r>
        <w:r w:rsidR="00F61D18" w:rsidRPr="00DB761C">
          <w:rPr>
            <w:noProof/>
            <w:webHidden/>
          </w:rPr>
          <w:fldChar w:fldCharType="separate"/>
        </w:r>
        <w:r w:rsidR="00F61D18" w:rsidRPr="00DB761C">
          <w:rPr>
            <w:noProof/>
            <w:webHidden/>
          </w:rPr>
          <w:t>140</w:t>
        </w:r>
        <w:r w:rsidR="00F61D18" w:rsidRPr="00DB761C">
          <w:rPr>
            <w:noProof/>
            <w:webHidden/>
          </w:rPr>
          <w:fldChar w:fldCharType="end"/>
        </w:r>
      </w:hyperlink>
    </w:p>
    <w:p w14:paraId="7CC9877F" w14:textId="7179337F" w:rsidR="00F61D18" w:rsidRPr="00DB761C" w:rsidRDefault="00973FFA">
      <w:pPr>
        <w:pStyle w:val="TOC2"/>
        <w:tabs>
          <w:tab w:val="left" w:pos="960"/>
          <w:tab w:val="right" w:leader="dot" w:pos="8630"/>
        </w:tabs>
        <w:rPr>
          <w:rFonts w:asciiTheme="minorHAnsi" w:eastAsiaTheme="minorEastAsia" w:hAnsiTheme="minorHAnsi" w:cstheme="minorBidi"/>
          <w:noProof/>
          <w:sz w:val="22"/>
          <w:szCs w:val="22"/>
        </w:rPr>
      </w:pPr>
      <w:hyperlink w:anchor="_Toc89545391" w:history="1">
        <w:r w:rsidR="00F61D18" w:rsidRPr="00DB761C">
          <w:rPr>
            <w:rStyle w:val="Hyperlink"/>
            <w:noProof/>
          </w:rPr>
          <w:t>16.1</w:t>
        </w:r>
        <w:r w:rsidR="00F61D18" w:rsidRPr="00DB761C">
          <w:rPr>
            <w:rFonts w:asciiTheme="minorHAnsi" w:eastAsiaTheme="minorEastAsia" w:hAnsiTheme="minorHAnsi" w:cstheme="minorBidi"/>
            <w:noProof/>
            <w:sz w:val="22"/>
            <w:szCs w:val="22"/>
          </w:rPr>
          <w:tab/>
        </w:r>
        <w:r w:rsidR="00F61D18" w:rsidRPr="00DB761C">
          <w:rPr>
            <w:rStyle w:val="Hyperlink"/>
            <w:noProof/>
          </w:rPr>
          <w:t>Sample Preparation</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_Toc89545391 \h </w:instrText>
        </w:r>
        <w:r w:rsidR="00F61D18" w:rsidRPr="00DB761C">
          <w:rPr>
            <w:noProof/>
            <w:webHidden/>
          </w:rPr>
        </w:r>
        <w:r w:rsidR="00F61D18" w:rsidRPr="00DB761C">
          <w:rPr>
            <w:noProof/>
            <w:webHidden/>
          </w:rPr>
          <w:fldChar w:fldCharType="separate"/>
        </w:r>
        <w:r w:rsidR="00F61D18" w:rsidRPr="00DB761C">
          <w:rPr>
            <w:noProof/>
            <w:webHidden/>
          </w:rPr>
          <w:t>140</w:t>
        </w:r>
        <w:r w:rsidR="00F61D18" w:rsidRPr="00DB761C">
          <w:rPr>
            <w:noProof/>
            <w:webHidden/>
          </w:rPr>
          <w:fldChar w:fldCharType="end"/>
        </w:r>
      </w:hyperlink>
    </w:p>
    <w:p w14:paraId="5A6008EC" w14:textId="31C8EF37" w:rsidR="00F61D18" w:rsidRPr="00DB761C" w:rsidRDefault="00973FFA">
      <w:pPr>
        <w:pStyle w:val="TOC2"/>
        <w:tabs>
          <w:tab w:val="left" w:pos="960"/>
          <w:tab w:val="right" w:leader="dot" w:pos="8630"/>
        </w:tabs>
        <w:rPr>
          <w:rFonts w:asciiTheme="minorHAnsi" w:eastAsiaTheme="minorEastAsia" w:hAnsiTheme="minorHAnsi" w:cstheme="minorBidi"/>
          <w:noProof/>
          <w:sz w:val="22"/>
          <w:szCs w:val="22"/>
        </w:rPr>
      </w:pPr>
      <w:hyperlink w:anchor="_Toc89545392" w:history="1">
        <w:r w:rsidR="00F61D18" w:rsidRPr="00DB761C">
          <w:rPr>
            <w:rStyle w:val="Hyperlink"/>
            <w:noProof/>
          </w:rPr>
          <w:t>16.2</w:t>
        </w:r>
        <w:r w:rsidR="00F61D18" w:rsidRPr="00DB761C">
          <w:rPr>
            <w:rFonts w:asciiTheme="minorHAnsi" w:eastAsiaTheme="minorEastAsia" w:hAnsiTheme="minorHAnsi" w:cstheme="minorBidi"/>
            <w:noProof/>
            <w:sz w:val="22"/>
            <w:szCs w:val="22"/>
          </w:rPr>
          <w:tab/>
        </w:r>
        <w:r w:rsidR="00F61D18" w:rsidRPr="00DB761C">
          <w:rPr>
            <w:rStyle w:val="Hyperlink"/>
            <w:noProof/>
          </w:rPr>
          <w:t>General Device Operation</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_Toc89545392 \h </w:instrText>
        </w:r>
        <w:r w:rsidR="00F61D18" w:rsidRPr="00DB761C">
          <w:rPr>
            <w:noProof/>
            <w:webHidden/>
          </w:rPr>
        </w:r>
        <w:r w:rsidR="00F61D18" w:rsidRPr="00DB761C">
          <w:rPr>
            <w:noProof/>
            <w:webHidden/>
          </w:rPr>
          <w:fldChar w:fldCharType="separate"/>
        </w:r>
        <w:r w:rsidR="00F61D18" w:rsidRPr="00DB761C">
          <w:rPr>
            <w:noProof/>
            <w:webHidden/>
          </w:rPr>
          <w:t>140</w:t>
        </w:r>
        <w:r w:rsidR="00F61D18" w:rsidRPr="00DB761C">
          <w:rPr>
            <w:noProof/>
            <w:webHidden/>
          </w:rPr>
          <w:fldChar w:fldCharType="end"/>
        </w:r>
      </w:hyperlink>
    </w:p>
    <w:p w14:paraId="31433441" w14:textId="6F17A111" w:rsidR="00F61D18" w:rsidRPr="00DB761C" w:rsidRDefault="00973FFA">
      <w:pPr>
        <w:pStyle w:val="TOC2"/>
        <w:tabs>
          <w:tab w:val="left" w:pos="960"/>
          <w:tab w:val="right" w:leader="dot" w:pos="8630"/>
        </w:tabs>
        <w:rPr>
          <w:rFonts w:asciiTheme="minorHAnsi" w:eastAsiaTheme="minorEastAsia" w:hAnsiTheme="minorHAnsi" w:cstheme="minorBidi"/>
          <w:noProof/>
          <w:sz w:val="22"/>
          <w:szCs w:val="22"/>
        </w:rPr>
      </w:pPr>
      <w:hyperlink w:anchor="_Toc89545393" w:history="1">
        <w:r w:rsidR="00F61D18" w:rsidRPr="00DB761C">
          <w:rPr>
            <w:rStyle w:val="Hyperlink"/>
            <w:noProof/>
          </w:rPr>
          <w:t>16.3</w:t>
        </w:r>
        <w:r w:rsidR="00F61D18" w:rsidRPr="00DB761C">
          <w:rPr>
            <w:rFonts w:asciiTheme="minorHAnsi" w:eastAsiaTheme="minorEastAsia" w:hAnsiTheme="minorHAnsi" w:cstheme="minorBidi"/>
            <w:noProof/>
            <w:sz w:val="22"/>
            <w:szCs w:val="22"/>
          </w:rPr>
          <w:tab/>
        </w:r>
        <w:r w:rsidR="00F61D18" w:rsidRPr="00DB761C">
          <w:rPr>
            <w:rStyle w:val="Hyperlink"/>
            <w:noProof/>
          </w:rPr>
          <w:t>Using the App</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_Toc89545393 \h </w:instrText>
        </w:r>
        <w:r w:rsidR="00F61D18" w:rsidRPr="00DB761C">
          <w:rPr>
            <w:noProof/>
            <w:webHidden/>
          </w:rPr>
        </w:r>
        <w:r w:rsidR="00F61D18" w:rsidRPr="00DB761C">
          <w:rPr>
            <w:noProof/>
            <w:webHidden/>
          </w:rPr>
          <w:fldChar w:fldCharType="separate"/>
        </w:r>
        <w:r w:rsidR="00F61D18" w:rsidRPr="00DB761C">
          <w:rPr>
            <w:noProof/>
            <w:webHidden/>
          </w:rPr>
          <w:t>142</w:t>
        </w:r>
        <w:r w:rsidR="00F61D18" w:rsidRPr="00DB761C">
          <w:rPr>
            <w:noProof/>
            <w:webHidden/>
          </w:rPr>
          <w:fldChar w:fldCharType="end"/>
        </w:r>
      </w:hyperlink>
    </w:p>
    <w:p w14:paraId="7A387861" w14:textId="02B18E9E" w:rsidR="00F61D18" w:rsidRPr="00DB761C" w:rsidRDefault="00973FFA">
      <w:pPr>
        <w:pStyle w:val="TOC2"/>
        <w:tabs>
          <w:tab w:val="left" w:pos="960"/>
          <w:tab w:val="right" w:leader="dot" w:pos="8630"/>
        </w:tabs>
        <w:rPr>
          <w:rFonts w:asciiTheme="minorHAnsi" w:eastAsiaTheme="minorEastAsia" w:hAnsiTheme="minorHAnsi" w:cstheme="minorBidi"/>
          <w:noProof/>
          <w:sz w:val="22"/>
          <w:szCs w:val="22"/>
        </w:rPr>
      </w:pPr>
      <w:hyperlink w:anchor="_Toc89545394" w:history="1">
        <w:r w:rsidR="00F61D18" w:rsidRPr="00DB761C">
          <w:rPr>
            <w:rStyle w:val="Hyperlink"/>
            <w:noProof/>
          </w:rPr>
          <w:t>16.4</w:t>
        </w:r>
        <w:r w:rsidR="00F61D18" w:rsidRPr="00DB761C">
          <w:rPr>
            <w:rFonts w:asciiTheme="minorHAnsi" w:eastAsiaTheme="minorEastAsia" w:hAnsiTheme="minorHAnsi" w:cstheme="minorBidi"/>
            <w:noProof/>
            <w:sz w:val="22"/>
            <w:szCs w:val="22"/>
          </w:rPr>
          <w:tab/>
        </w:r>
        <w:r w:rsidR="00F61D18" w:rsidRPr="00DB761C">
          <w:rPr>
            <w:rStyle w:val="Hyperlink"/>
            <w:noProof/>
          </w:rPr>
          <w:t>Charging</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_Toc89545394 \h </w:instrText>
        </w:r>
        <w:r w:rsidR="00F61D18" w:rsidRPr="00DB761C">
          <w:rPr>
            <w:noProof/>
            <w:webHidden/>
          </w:rPr>
        </w:r>
        <w:r w:rsidR="00F61D18" w:rsidRPr="00DB761C">
          <w:rPr>
            <w:noProof/>
            <w:webHidden/>
          </w:rPr>
          <w:fldChar w:fldCharType="separate"/>
        </w:r>
        <w:r w:rsidR="00F61D18" w:rsidRPr="00DB761C">
          <w:rPr>
            <w:noProof/>
            <w:webHidden/>
          </w:rPr>
          <w:t>143</w:t>
        </w:r>
        <w:r w:rsidR="00F61D18" w:rsidRPr="00DB761C">
          <w:rPr>
            <w:noProof/>
            <w:webHidden/>
          </w:rPr>
          <w:fldChar w:fldCharType="end"/>
        </w:r>
      </w:hyperlink>
    </w:p>
    <w:p w14:paraId="636F081D" w14:textId="6CF1F530" w:rsidR="00F61D18" w:rsidRPr="00DB761C" w:rsidRDefault="00973FFA">
      <w:pPr>
        <w:pStyle w:val="TOC2"/>
        <w:tabs>
          <w:tab w:val="left" w:pos="960"/>
          <w:tab w:val="right" w:leader="dot" w:pos="8630"/>
        </w:tabs>
        <w:rPr>
          <w:rFonts w:asciiTheme="minorHAnsi" w:eastAsiaTheme="minorEastAsia" w:hAnsiTheme="minorHAnsi" w:cstheme="minorBidi"/>
          <w:noProof/>
          <w:sz w:val="22"/>
          <w:szCs w:val="22"/>
        </w:rPr>
      </w:pPr>
      <w:hyperlink w:anchor="_Toc89545395" w:history="1">
        <w:r w:rsidR="00F61D18" w:rsidRPr="00DB761C">
          <w:rPr>
            <w:rStyle w:val="Hyperlink"/>
            <w:noProof/>
          </w:rPr>
          <w:t>16.5</w:t>
        </w:r>
        <w:r w:rsidR="00F61D18" w:rsidRPr="00DB761C">
          <w:rPr>
            <w:rFonts w:asciiTheme="minorHAnsi" w:eastAsiaTheme="minorEastAsia" w:hAnsiTheme="minorHAnsi" w:cstheme="minorBidi"/>
            <w:noProof/>
            <w:sz w:val="22"/>
            <w:szCs w:val="22"/>
          </w:rPr>
          <w:tab/>
        </w:r>
        <w:r w:rsidR="00F61D18" w:rsidRPr="00DB761C">
          <w:rPr>
            <w:rStyle w:val="Hyperlink"/>
            <w:noProof/>
          </w:rPr>
          <w:t>Recommendations for Prolonged Lifetime</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_Toc89545395 \h </w:instrText>
        </w:r>
        <w:r w:rsidR="00F61D18" w:rsidRPr="00DB761C">
          <w:rPr>
            <w:noProof/>
            <w:webHidden/>
          </w:rPr>
        </w:r>
        <w:r w:rsidR="00F61D18" w:rsidRPr="00DB761C">
          <w:rPr>
            <w:noProof/>
            <w:webHidden/>
          </w:rPr>
          <w:fldChar w:fldCharType="separate"/>
        </w:r>
        <w:r w:rsidR="00F61D18" w:rsidRPr="00DB761C">
          <w:rPr>
            <w:noProof/>
            <w:webHidden/>
          </w:rPr>
          <w:t>144</w:t>
        </w:r>
        <w:r w:rsidR="00F61D18" w:rsidRPr="00DB761C">
          <w:rPr>
            <w:noProof/>
            <w:webHidden/>
          </w:rPr>
          <w:fldChar w:fldCharType="end"/>
        </w:r>
      </w:hyperlink>
    </w:p>
    <w:p w14:paraId="35972983" w14:textId="57112763" w:rsidR="00F61D18" w:rsidRPr="00DB761C" w:rsidRDefault="00973FFA">
      <w:pPr>
        <w:pStyle w:val="TOC1"/>
        <w:tabs>
          <w:tab w:val="left" w:pos="480"/>
          <w:tab w:val="right" w:leader="dot" w:pos="8630"/>
        </w:tabs>
        <w:rPr>
          <w:rFonts w:asciiTheme="minorHAnsi" w:eastAsiaTheme="minorEastAsia" w:hAnsiTheme="minorHAnsi" w:cstheme="minorBidi"/>
          <w:b w:val="0"/>
          <w:bCs w:val="0"/>
          <w:noProof/>
          <w:sz w:val="22"/>
          <w:szCs w:val="22"/>
        </w:rPr>
      </w:pPr>
      <w:hyperlink w:anchor="_Toc89545396" w:history="1">
        <w:r w:rsidR="00F61D18" w:rsidRPr="00DB761C">
          <w:rPr>
            <w:rStyle w:val="Hyperlink"/>
            <w:noProof/>
          </w:rPr>
          <w:t>17</w:t>
        </w:r>
        <w:r w:rsidR="00F61D18" w:rsidRPr="00DB761C">
          <w:rPr>
            <w:rFonts w:asciiTheme="minorHAnsi" w:eastAsiaTheme="minorEastAsia" w:hAnsiTheme="minorHAnsi" w:cstheme="minorBidi"/>
            <w:b w:val="0"/>
            <w:bCs w:val="0"/>
            <w:noProof/>
            <w:sz w:val="22"/>
            <w:szCs w:val="22"/>
          </w:rPr>
          <w:tab/>
        </w:r>
        <w:r w:rsidR="00F61D18" w:rsidRPr="00DB761C">
          <w:rPr>
            <w:rStyle w:val="Hyperlink"/>
            <w:noProof/>
          </w:rPr>
          <w:t>Testing</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_Toc89545396 \h </w:instrText>
        </w:r>
        <w:r w:rsidR="00F61D18" w:rsidRPr="00DB761C">
          <w:rPr>
            <w:noProof/>
            <w:webHidden/>
          </w:rPr>
        </w:r>
        <w:r w:rsidR="00F61D18" w:rsidRPr="00DB761C">
          <w:rPr>
            <w:noProof/>
            <w:webHidden/>
          </w:rPr>
          <w:fldChar w:fldCharType="separate"/>
        </w:r>
        <w:r w:rsidR="00F61D18" w:rsidRPr="00DB761C">
          <w:rPr>
            <w:noProof/>
            <w:webHidden/>
          </w:rPr>
          <w:t>145</w:t>
        </w:r>
        <w:r w:rsidR="00F61D18" w:rsidRPr="00DB761C">
          <w:rPr>
            <w:noProof/>
            <w:webHidden/>
          </w:rPr>
          <w:fldChar w:fldCharType="end"/>
        </w:r>
      </w:hyperlink>
    </w:p>
    <w:p w14:paraId="03204C6D" w14:textId="10DD00FB" w:rsidR="00F61D18" w:rsidRPr="00DB761C" w:rsidRDefault="00973FFA">
      <w:pPr>
        <w:pStyle w:val="TOC2"/>
        <w:tabs>
          <w:tab w:val="left" w:pos="960"/>
          <w:tab w:val="right" w:leader="dot" w:pos="8630"/>
        </w:tabs>
        <w:rPr>
          <w:rFonts w:asciiTheme="minorHAnsi" w:eastAsiaTheme="minorEastAsia" w:hAnsiTheme="minorHAnsi" w:cstheme="minorBidi"/>
          <w:noProof/>
          <w:sz w:val="22"/>
          <w:szCs w:val="22"/>
        </w:rPr>
      </w:pPr>
      <w:hyperlink w:anchor="_Toc89545397" w:history="1">
        <w:r w:rsidR="00F61D18" w:rsidRPr="00DB761C">
          <w:rPr>
            <w:rStyle w:val="Hyperlink"/>
            <w:noProof/>
          </w:rPr>
          <w:t>17.1</w:t>
        </w:r>
        <w:r w:rsidR="00F61D18" w:rsidRPr="00DB761C">
          <w:rPr>
            <w:rFonts w:asciiTheme="minorHAnsi" w:eastAsiaTheme="minorEastAsia" w:hAnsiTheme="minorHAnsi" w:cstheme="minorBidi"/>
            <w:noProof/>
            <w:sz w:val="22"/>
            <w:szCs w:val="22"/>
          </w:rPr>
          <w:tab/>
        </w:r>
        <w:r w:rsidR="00F61D18" w:rsidRPr="00DB761C">
          <w:rPr>
            <w:rStyle w:val="Hyperlink"/>
            <w:noProof/>
          </w:rPr>
          <w:t>Components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_Toc89545397 \h </w:instrText>
        </w:r>
        <w:r w:rsidR="00F61D18" w:rsidRPr="00DB761C">
          <w:rPr>
            <w:noProof/>
            <w:webHidden/>
          </w:rPr>
        </w:r>
        <w:r w:rsidR="00F61D18" w:rsidRPr="00DB761C">
          <w:rPr>
            <w:noProof/>
            <w:webHidden/>
          </w:rPr>
          <w:fldChar w:fldCharType="separate"/>
        </w:r>
        <w:r w:rsidR="00F61D18" w:rsidRPr="00DB761C">
          <w:rPr>
            <w:noProof/>
            <w:webHidden/>
          </w:rPr>
          <w:t>145</w:t>
        </w:r>
        <w:r w:rsidR="00F61D18" w:rsidRPr="00DB761C">
          <w:rPr>
            <w:noProof/>
            <w:webHidden/>
          </w:rPr>
          <w:fldChar w:fldCharType="end"/>
        </w:r>
      </w:hyperlink>
    </w:p>
    <w:p w14:paraId="0920B02B" w14:textId="6CCD6D75" w:rsidR="00F61D18" w:rsidRPr="00DB761C" w:rsidRDefault="00973FFA">
      <w:pPr>
        <w:pStyle w:val="TOC2"/>
        <w:tabs>
          <w:tab w:val="left" w:pos="960"/>
          <w:tab w:val="right" w:leader="dot" w:pos="8630"/>
        </w:tabs>
        <w:rPr>
          <w:rFonts w:asciiTheme="minorHAnsi" w:eastAsiaTheme="minorEastAsia" w:hAnsiTheme="minorHAnsi" w:cstheme="minorBidi"/>
          <w:noProof/>
          <w:sz w:val="22"/>
          <w:szCs w:val="22"/>
        </w:rPr>
      </w:pPr>
      <w:hyperlink w:anchor="_Toc89545398" w:history="1">
        <w:r w:rsidR="00F61D18" w:rsidRPr="00DB761C">
          <w:rPr>
            <w:rStyle w:val="Hyperlink"/>
            <w:noProof/>
          </w:rPr>
          <w:t>17.2</w:t>
        </w:r>
        <w:r w:rsidR="00F61D18" w:rsidRPr="00DB761C">
          <w:rPr>
            <w:rFonts w:asciiTheme="minorHAnsi" w:eastAsiaTheme="minorEastAsia" w:hAnsiTheme="minorHAnsi" w:cstheme="minorBidi"/>
            <w:noProof/>
            <w:sz w:val="22"/>
            <w:szCs w:val="22"/>
          </w:rPr>
          <w:tab/>
        </w:r>
        <w:r w:rsidR="00F61D18" w:rsidRPr="00DB761C">
          <w:rPr>
            <w:rStyle w:val="Hyperlink"/>
            <w:noProof/>
          </w:rPr>
          <w:t>Systems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_Toc89545398 \h </w:instrText>
        </w:r>
        <w:r w:rsidR="00F61D18" w:rsidRPr="00DB761C">
          <w:rPr>
            <w:noProof/>
            <w:webHidden/>
          </w:rPr>
        </w:r>
        <w:r w:rsidR="00F61D18" w:rsidRPr="00DB761C">
          <w:rPr>
            <w:noProof/>
            <w:webHidden/>
          </w:rPr>
          <w:fldChar w:fldCharType="separate"/>
        </w:r>
        <w:r w:rsidR="00F61D18" w:rsidRPr="00DB761C">
          <w:rPr>
            <w:noProof/>
            <w:webHidden/>
          </w:rPr>
          <w:t>148</w:t>
        </w:r>
        <w:r w:rsidR="00F61D18" w:rsidRPr="00DB761C">
          <w:rPr>
            <w:noProof/>
            <w:webHidden/>
          </w:rPr>
          <w:fldChar w:fldCharType="end"/>
        </w:r>
      </w:hyperlink>
    </w:p>
    <w:p w14:paraId="46130870" w14:textId="7BEFF172" w:rsidR="00F61D18" w:rsidRPr="00DB761C" w:rsidRDefault="00973FFA">
      <w:pPr>
        <w:pStyle w:val="TOC2"/>
        <w:tabs>
          <w:tab w:val="left" w:pos="960"/>
          <w:tab w:val="right" w:leader="dot" w:pos="8630"/>
        </w:tabs>
        <w:rPr>
          <w:rFonts w:asciiTheme="minorHAnsi" w:eastAsiaTheme="minorEastAsia" w:hAnsiTheme="minorHAnsi" w:cstheme="minorBidi"/>
          <w:noProof/>
          <w:sz w:val="22"/>
          <w:szCs w:val="22"/>
        </w:rPr>
      </w:pPr>
      <w:hyperlink w:anchor="_Toc89545399" w:history="1">
        <w:r w:rsidR="00F61D18" w:rsidRPr="00DB761C">
          <w:rPr>
            <w:rStyle w:val="Hyperlink"/>
            <w:noProof/>
          </w:rPr>
          <w:t>17.3</w:t>
        </w:r>
        <w:r w:rsidR="00F61D18" w:rsidRPr="00DB761C">
          <w:rPr>
            <w:rFonts w:asciiTheme="minorHAnsi" w:eastAsiaTheme="minorEastAsia" w:hAnsiTheme="minorHAnsi" w:cstheme="minorBidi"/>
            <w:noProof/>
            <w:sz w:val="22"/>
            <w:szCs w:val="22"/>
          </w:rPr>
          <w:tab/>
        </w:r>
        <w:r w:rsidR="00F61D18" w:rsidRPr="00DB761C">
          <w:rPr>
            <w:rStyle w:val="Hyperlink"/>
            <w:noProof/>
          </w:rPr>
          <w:t>Programs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_Toc89545399 \h </w:instrText>
        </w:r>
        <w:r w:rsidR="00F61D18" w:rsidRPr="00DB761C">
          <w:rPr>
            <w:noProof/>
            <w:webHidden/>
          </w:rPr>
        </w:r>
        <w:r w:rsidR="00F61D18" w:rsidRPr="00DB761C">
          <w:rPr>
            <w:noProof/>
            <w:webHidden/>
          </w:rPr>
          <w:fldChar w:fldCharType="separate"/>
        </w:r>
        <w:r w:rsidR="00F61D18" w:rsidRPr="00DB761C">
          <w:rPr>
            <w:noProof/>
            <w:webHidden/>
          </w:rPr>
          <w:t>150</w:t>
        </w:r>
        <w:r w:rsidR="00F61D18" w:rsidRPr="00DB761C">
          <w:rPr>
            <w:noProof/>
            <w:webHidden/>
          </w:rPr>
          <w:fldChar w:fldCharType="end"/>
        </w:r>
      </w:hyperlink>
    </w:p>
    <w:p w14:paraId="63377E9A" w14:textId="3DF70B56" w:rsidR="00F61D18" w:rsidRPr="00DB761C" w:rsidRDefault="00973FFA">
      <w:pPr>
        <w:pStyle w:val="TOC3"/>
        <w:tabs>
          <w:tab w:val="left" w:pos="1440"/>
          <w:tab w:val="right" w:leader="dot" w:pos="8630"/>
        </w:tabs>
        <w:rPr>
          <w:rFonts w:asciiTheme="minorHAnsi" w:eastAsiaTheme="minorEastAsia" w:hAnsiTheme="minorHAnsi" w:cstheme="minorBidi"/>
          <w:i w:val="0"/>
          <w:iCs w:val="0"/>
          <w:noProof/>
          <w:sz w:val="22"/>
          <w:szCs w:val="22"/>
        </w:rPr>
      </w:pPr>
      <w:hyperlink w:anchor="_Toc89545400" w:history="1">
        <w:r w:rsidR="00F61D18" w:rsidRPr="00DB761C">
          <w:rPr>
            <w:rStyle w:val="Hyperlink"/>
            <w:noProof/>
          </w:rPr>
          <w:t>17.3.1</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Servomotor Optical Demo Code (Obsolete)</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_Toc89545400 \h </w:instrText>
        </w:r>
        <w:r w:rsidR="00F61D18" w:rsidRPr="00DB761C">
          <w:rPr>
            <w:noProof/>
            <w:webHidden/>
          </w:rPr>
        </w:r>
        <w:r w:rsidR="00F61D18" w:rsidRPr="00DB761C">
          <w:rPr>
            <w:noProof/>
            <w:webHidden/>
          </w:rPr>
          <w:fldChar w:fldCharType="separate"/>
        </w:r>
        <w:r w:rsidR="00F61D18" w:rsidRPr="00DB761C">
          <w:rPr>
            <w:noProof/>
            <w:webHidden/>
          </w:rPr>
          <w:t>150</w:t>
        </w:r>
        <w:r w:rsidR="00F61D18" w:rsidRPr="00DB761C">
          <w:rPr>
            <w:noProof/>
            <w:webHidden/>
          </w:rPr>
          <w:fldChar w:fldCharType="end"/>
        </w:r>
      </w:hyperlink>
    </w:p>
    <w:p w14:paraId="6300C744" w14:textId="4468CAFD" w:rsidR="00F61D18" w:rsidRPr="00DB761C" w:rsidRDefault="00973FFA">
      <w:pPr>
        <w:pStyle w:val="TOC3"/>
        <w:tabs>
          <w:tab w:val="left" w:pos="1440"/>
          <w:tab w:val="right" w:leader="dot" w:pos="8630"/>
        </w:tabs>
        <w:rPr>
          <w:rFonts w:asciiTheme="minorHAnsi" w:eastAsiaTheme="minorEastAsia" w:hAnsiTheme="minorHAnsi" w:cstheme="minorBidi"/>
          <w:i w:val="0"/>
          <w:iCs w:val="0"/>
          <w:noProof/>
          <w:sz w:val="22"/>
          <w:szCs w:val="22"/>
        </w:rPr>
      </w:pPr>
      <w:hyperlink w:anchor="_Toc89545401" w:history="1">
        <w:r w:rsidR="00F61D18" w:rsidRPr="00DB761C">
          <w:rPr>
            <w:rStyle w:val="Hyperlink"/>
            <w:noProof/>
          </w:rPr>
          <w:t>17.3.2</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Stepper Motor Code (Obsolete)</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_Toc89545401 \h </w:instrText>
        </w:r>
        <w:r w:rsidR="00F61D18" w:rsidRPr="00DB761C">
          <w:rPr>
            <w:noProof/>
            <w:webHidden/>
          </w:rPr>
        </w:r>
        <w:r w:rsidR="00F61D18" w:rsidRPr="00DB761C">
          <w:rPr>
            <w:noProof/>
            <w:webHidden/>
          </w:rPr>
          <w:fldChar w:fldCharType="separate"/>
        </w:r>
        <w:r w:rsidR="00F61D18" w:rsidRPr="00DB761C">
          <w:rPr>
            <w:noProof/>
            <w:webHidden/>
          </w:rPr>
          <w:t>151</w:t>
        </w:r>
        <w:r w:rsidR="00F61D18" w:rsidRPr="00DB761C">
          <w:rPr>
            <w:noProof/>
            <w:webHidden/>
          </w:rPr>
          <w:fldChar w:fldCharType="end"/>
        </w:r>
      </w:hyperlink>
    </w:p>
    <w:p w14:paraId="2FE95611" w14:textId="508872CC" w:rsidR="00F61D18" w:rsidRPr="00DB761C" w:rsidRDefault="00973FFA">
      <w:pPr>
        <w:pStyle w:val="TOC1"/>
        <w:tabs>
          <w:tab w:val="left" w:pos="480"/>
          <w:tab w:val="right" w:leader="dot" w:pos="8630"/>
        </w:tabs>
        <w:rPr>
          <w:rFonts w:asciiTheme="minorHAnsi" w:eastAsiaTheme="minorEastAsia" w:hAnsiTheme="minorHAnsi" w:cstheme="minorBidi"/>
          <w:b w:val="0"/>
          <w:bCs w:val="0"/>
          <w:noProof/>
          <w:sz w:val="22"/>
          <w:szCs w:val="22"/>
        </w:rPr>
      </w:pPr>
      <w:hyperlink w:anchor="_Toc89545402" w:history="1">
        <w:r w:rsidR="00F61D18" w:rsidRPr="00DB761C">
          <w:rPr>
            <w:rStyle w:val="Hyperlink"/>
            <w:noProof/>
          </w:rPr>
          <w:t>18</w:t>
        </w:r>
        <w:r w:rsidR="00F61D18" w:rsidRPr="00DB761C">
          <w:rPr>
            <w:rFonts w:asciiTheme="minorHAnsi" w:eastAsiaTheme="minorEastAsia" w:hAnsiTheme="minorHAnsi" w:cstheme="minorBidi"/>
            <w:b w:val="0"/>
            <w:bCs w:val="0"/>
            <w:noProof/>
            <w:sz w:val="22"/>
            <w:szCs w:val="22"/>
          </w:rPr>
          <w:tab/>
        </w:r>
        <w:r w:rsidR="00F61D18" w:rsidRPr="00DB761C">
          <w:rPr>
            <w:rStyle w:val="Hyperlink"/>
            <w:noProof/>
          </w:rPr>
          <w:t>Facilities and Equipment</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_Toc89545402 \h </w:instrText>
        </w:r>
        <w:r w:rsidR="00F61D18" w:rsidRPr="00DB761C">
          <w:rPr>
            <w:noProof/>
            <w:webHidden/>
          </w:rPr>
        </w:r>
        <w:r w:rsidR="00F61D18" w:rsidRPr="00DB761C">
          <w:rPr>
            <w:noProof/>
            <w:webHidden/>
          </w:rPr>
          <w:fldChar w:fldCharType="separate"/>
        </w:r>
        <w:r w:rsidR="00F61D18" w:rsidRPr="00DB761C">
          <w:rPr>
            <w:noProof/>
            <w:webHidden/>
          </w:rPr>
          <w:t>152</w:t>
        </w:r>
        <w:r w:rsidR="00F61D18" w:rsidRPr="00DB761C">
          <w:rPr>
            <w:noProof/>
            <w:webHidden/>
          </w:rPr>
          <w:fldChar w:fldCharType="end"/>
        </w:r>
      </w:hyperlink>
    </w:p>
    <w:p w14:paraId="2597A644" w14:textId="4E4445B7" w:rsidR="00F61D18" w:rsidRPr="00DB761C" w:rsidRDefault="00973FFA">
      <w:pPr>
        <w:pStyle w:val="TOC2"/>
        <w:tabs>
          <w:tab w:val="left" w:pos="960"/>
          <w:tab w:val="right" w:leader="dot" w:pos="8630"/>
        </w:tabs>
        <w:rPr>
          <w:rFonts w:asciiTheme="minorHAnsi" w:eastAsiaTheme="minorEastAsia" w:hAnsiTheme="minorHAnsi" w:cstheme="minorBidi"/>
          <w:noProof/>
          <w:sz w:val="22"/>
          <w:szCs w:val="22"/>
        </w:rPr>
      </w:pPr>
      <w:hyperlink w:anchor="_Toc89545403" w:history="1">
        <w:r w:rsidR="00F61D18" w:rsidRPr="00DB761C">
          <w:rPr>
            <w:rStyle w:val="Hyperlink"/>
            <w:noProof/>
          </w:rPr>
          <w:t>18.1</w:t>
        </w:r>
        <w:r w:rsidR="00F61D18" w:rsidRPr="00DB761C">
          <w:rPr>
            <w:rFonts w:asciiTheme="minorHAnsi" w:eastAsiaTheme="minorEastAsia" w:hAnsiTheme="minorHAnsi" w:cstheme="minorBidi"/>
            <w:noProof/>
            <w:sz w:val="22"/>
            <w:szCs w:val="22"/>
          </w:rPr>
          <w:tab/>
        </w:r>
        <w:r w:rsidR="00F61D18" w:rsidRPr="00DB761C">
          <w:rPr>
            <w:rStyle w:val="Hyperlink"/>
            <w:noProof/>
          </w:rPr>
          <w:t>Facilities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_Toc89545403 \h </w:instrText>
        </w:r>
        <w:r w:rsidR="00F61D18" w:rsidRPr="00DB761C">
          <w:rPr>
            <w:noProof/>
            <w:webHidden/>
          </w:rPr>
        </w:r>
        <w:r w:rsidR="00F61D18" w:rsidRPr="00DB761C">
          <w:rPr>
            <w:noProof/>
            <w:webHidden/>
          </w:rPr>
          <w:fldChar w:fldCharType="separate"/>
        </w:r>
        <w:r w:rsidR="00F61D18" w:rsidRPr="00DB761C">
          <w:rPr>
            <w:noProof/>
            <w:webHidden/>
          </w:rPr>
          <w:t>152</w:t>
        </w:r>
        <w:r w:rsidR="00F61D18" w:rsidRPr="00DB761C">
          <w:rPr>
            <w:noProof/>
            <w:webHidden/>
          </w:rPr>
          <w:fldChar w:fldCharType="end"/>
        </w:r>
      </w:hyperlink>
    </w:p>
    <w:p w14:paraId="45D23B3F" w14:textId="40B4C780" w:rsidR="00F61D18" w:rsidRPr="00DB761C" w:rsidRDefault="00973FFA">
      <w:pPr>
        <w:pStyle w:val="TOC2"/>
        <w:tabs>
          <w:tab w:val="left" w:pos="960"/>
          <w:tab w:val="right" w:leader="dot" w:pos="8630"/>
        </w:tabs>
        <w:rPr>
          <w:rFonts w:asciiTheme="minorHAnsi" w:eastAsiaTheme="minorEastAsia" w:hAnsiTheme="minorHAnsi" w:cstheme="minorBidi"/>
          <w:noProof/>
          <w:sz w:val="22"/>
          <w:szCs w:val="22"/>
        </w:rPr>
      </w:pPr>
      <w:hyperlink w:anchor="_Toc89545404" w:history="1">
        <w:r w:rsidR="00F61D18" w:rsidRPr="00DB761C">
          <w:rPr>
            <w:rStyle w:val="Hyperlink"/>
            <w:noProof/>
          </w:rPr>
          <w:t>18.2</w:t>
        </w:r>
        <w:r w:rsidR="00F61D18" w:rsidRPr="00DB761C">
          <w:rPr>
            <w:rFonts w:asciiTheme="minorHAnsi" w:eastAsiaTheme="minorEastAsia" w:hAnsiTheme="minorHAnsi" w:cstheme="minorBidi"/>
            <w:noProof/>
            <w:sz w:val="22"/>
            <w:szCs w:val="22"/>
          </w:rPr>
          <w:tab/>
        </w:r>
        <w:r w:rsidR="00F61D18" w:rsidRPr="00DB761C">
          <w:rPr>
            <w:rStyle w:val="Hyperlink"/>
            <w:noProof/>
          </w:rPr>
          <w:t>Equipment</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_Toc89545404 \h </w:instrText>
        </w:r>
        <w:r w:rsidR="00F61D18" w:rsidRPr="00DB761C">
          <w:rPr>
            <w:noProof/>
            <w:webHidden/>
          </w:rPr>
        </w:r>
        <w:r w:rsidR="00F61D18" w:rsidRPr="00DB761C">
          <w:rPr>
            <w:noProof/>
            <w:webHidden/>
          </w:rPr>
          <w:fldChar w:fldCharType="separate"/>
        </w:r>
        <w:r w:rsidR="00F61D18" w:rsidRPr="00DB761C">
          <w:rPr>
            <w:noProof/>
            <w:webHidden/>
          </w:rPr>
          <w:t>152</w:t>
        </w:r>
        <w:r w:rsidR="00F61D18" w:rsidRPr="00DB761C">
          <w:rPr>
            <w:noProof/>
            <w:webHidden/>
          </w:rPr>
          <w:fldChar w:fldCharType="end"/>
        </w:r>
      </w:hyperlink>
    </w:p>
    <w:p w14:paraId="2D37B0BC" w14:textId="7EDA5E24" w:rsidR="00F61D18" w:rsidRPr="00DB761C" w:rsidRDefault="00973FFA">
      <w:pPr>
        <w:pStyle w:val="TOC1"/>
        <w:tabs>
          <w:tab w:val="left" w:pos="480"/>
          <w:tab w:val="right" w:leader="dot" w:pos="8630"/>
        </w:tabs>
        <w:rPr>
          <w:rFonts w:asciiTheme="minorHAnsi" w:eastAsiaTheme="minorEastAsia" w:hAnsiTheme="minorHAnsi" w:cstheme="minorBidi"/>
          <w:b w:val="0"/>
          <w:bCs w:val="0"/>
          <w:noProof/>
          <w:sz w:val="22"/>
          <w:szCs w:val="22"/>
        </w:rPr>
      </w:pPr>
      <w:hyperlink w:anchor="_Toc89545405" w:history="1">
        <w:r w:rsidR="00F61D18" w:rsidRPr="00DB761C">
          <w:rPr>
            <w:rStyle w:val="Hyperlink"/>
            <w:noProof/>
          </w:rPr>
          <w:t>19</w:t>
        </w:r>
        <w:r w:rsidR="00F61D18" w:rsidRPr="00DB761C">
          <w:rPr>
            <w:rFonts w:asciiTheme="minorHAnsi" w:eastAsiaTheme="minorEastAsia" w:hAnsiTheme="minorHAnsi" w:cstheme="minorBidi"/>
            <w:b w:val="0"/>
            <w:bCs w:val="0"/>
            <w:noProof/>
            <w:sz w:val="22"/>
            <w:szCs w:val="22"/>
          </w:rPr>
          <w:tab/>
        </w:r>
        <w:r w:rsidR="00F61D18" w:rsidRPr="00DB761C">
          <w:rPr>
            <w:rStyle w:val="Hyperlink"/>
            <w:noProof/>
          </w:rPr>
          <w:t>Constraints and Standards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_Toc89545405 \h </w:instrText>
        </w:r>
        <w:r w:rsidR="00F61D18" w:rsidRPr="00DB761C">
          <w:rPr>
            <w:noProof/>
            <w:webHidden/>
          </w:rPr>
        </w:r>
        <w:r w:rsidR="00F61D18" w:rsidRPr="00DB761C">
          <w:rPr>
            <w:noProof/>
            <w:webHidden/>
          </w:rPr>
          <w:fldChar w:fldCharType="separate"/>
        </w:r>
        <w:r w:rsidR="00F61D18" w:rsidRPr="00DB761C">
          <w:rPr>
            <w:noProof/>
            <w:webHidden/>
          </w:rPr>
          <w:t>154</w:t>
        </w:r>
        <w:r w:rsidR="00F61D18" w:rsidRPr="00DB761C">
          <w:rPr>
            <w:noProof/>
            <w:webHidden/>
          </w:rPr>
          <w:fldChar w:fldCharType="end"/>
        </w:r>
      </w:hyperlink>
    </w:p>
    <w:p w14:paraId="4C83F5C3" w14:textId="5F57DB81" w:rsidR="00F61D18" w:rsidRPr="00DB761C" w:rsidRDefault="00973FFA">
      <w:pPr>
        <w:pStyle w:val="TOC2"/>
        <w:tabs>
          <w:tab w:val="left" w:pos="960"/>
          <w:tab w:val="right" w:leader="dot" w:pos="8630"/>
        </w:tabs>
        <w:rPr>
          <w:rFonts w:asciiTheme="minorHAnsi" w:eastAsiaTheme="minorEastAsia" w:hAnsiTheme="minorHAnsi" w:cstheme="minorBidi"/>
          <w:noProof/>
          <w:sz w:val="22"/>
          <w:szCs w:val="22"/>
        </w:rPr>
      </w:pPr>
      <w:hyperlink w:anchor="_Toc89545406" w:history="1">
        <w:r w:rsidR="00F61D18" w:rsidRPr="00DB761C">
          <w:rPr>
            <w:rStyle w:val="Hyperlink"/>
            <w:noProof/>
          </w:rPr>
          <w:t>19.1</w:t>
        </w:r>
        <w:r w:rsidR="00F61D18" w:rsidRPr="00DB761C">
          <w:rPr>
            <w:rFonts w:asciiTheme="minorHAnsi" w:eastAsiaTheme="minorEastAsia" w:hAnsiTheme="minorHAnsi" w:cstheme="minorBidi"/>
            <w:noProof/>
            <w:sz w:val="22"/>
            <w:szCs w:val="22"/>
          </w:rPr>
          <w:tab/>
        </w:r>
        <w:r w:rsidR="00F61D18" w:rsidRPr="00DB761C">
          <w:rPr>
            <w:rStyle w:val="Hyperlink"/>
            <w:noProof/>
          </w:rPr>
          <w:t>Realistic Design Constraints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_Toc89545406 \h </w:instrText>
        </w:r>
        <w:r w:rsidR="00F61D18" w:rsidRPr="00DB761C">
          <w:rPr>
            <w:noProof/>
            <w:webHidden/>
          </w:rPr>
        </w:r>
        <w:r w:rsidR="00F61D18" w:rsidRPr="00DB761C">
          <w:rPr>
            <w:noProof/>
            <w:webHidden/>
          </w:rPr>
          <w:fldChar w:fldCharType="separate"/>
        </w:r>
        <w:r w:rsidR="00F61D18" w:rsidRPr="00DB761C">
          <w:rPr>
            <w:noProof/>
            <w:webHidden/>
          </w:rPr>
          <w:t>154</w:t>
        </w:r>
        <w:r w:rsidR="00F61D18" w:rsidRPr="00DB761C">
          <w:rPr>
            <w:noProof/>
            <w:webHidden/>
          </w:rPr>
          <w:fldChar w:fldCharType="end"/>
        </w:r>
      </w:hyperlink>
    </w:p>
    <w:p w14:paraId="7D780F08" w14:textId="73B4FDD7" w:rsidR="00F61D18" w:rsidRPr="00DB761C" w:rsidRDefault="00973FFA">
      <w:pPr>
        <w:pStyle w:val="TOC3"/>
        <w:tabs>
          <w:tab w:val="left" w:pos="1440"/>
          <w:tab w:val="right" w:leader="dot" w:pos="8630"/>
        </w:tabs>
        <w:rPr>
          <w:rFonts w:asciiTheme="minorHAnsi" w:eastAsiaTheme="minorEastAsia" w:hAnsiTheme="minorHAnsi" w:cstheme="minorBidi"/>
          <w:i w:val="0"/>
          <w:iCs w:val="0"/>
          <w:noProof/>
          <w:sz w:val="22"/>
          <w:szCs w:val="22"/>
        </w:rPr>
      </w:pPr>
      <w:hyperlink w:anchor="_Toc89545407" w:history="1">
        <w:r w:rsidR="00F61D18" w:rsidRPr="00DB761C">
          <w:rPr>
            <w:rStyle w:val="Hyperlink"/>
            <w:noProof/>
          </w:rPr>
          <w:t>19.1.1</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Economic and Time Constraints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_Toc89545407 \h </w:instrText>
        </w:r>
        <w:r w:rsidR="00F61D18" w:rsidRPr="00DB761C">
          <w:rPr>
            <w:noProof/>
            <w:webHidden/>
          </w:rPr>
        </w:r>
        <w:r w:rsidR="00F61D18" w:rsidRPr="00DB761C">
          <w:rPr>
            <w:noProof/>
            <w:webHidden/>
          </w:rPr>
          <w:fldChar w:fldCharType="separate"/>
        </w:r>
        <w:r w:rsidR="00F61D18" w:rsidRPr="00DB761C">
          <w:rPr>
            <w:noProof/>
            <w:webHidden/>
          </w:rPr>
          <w:t>154</w:t>
        </w:r>
        <w:r w:rsidR="00F61D18" w:rsidRPr="00DB761C">
          <w:rPr>
            <w:noProof/>
            <w:webHidden/>
          </w:rPr>
          <w:fldChar w:fldCharType="end"/>
        </w:r>
      </w:hyperlink>
    </w:p>
    <w:p w14:paraId="01E593E8" w14:textId="649D0BE0" w:rsidR="00F61D18" w:rsidRPr="00DB761C" w:rsidRDefault="00973FFA">
      <w:pPr>
        <w:pStyle w:val="TOC3"/>
        <w:tabs>
          <w:tab w:val="left" w:pos="1440"/>
          <w:tab w:val="right" w:leader="dot" w:pos="8630"/>
        </w:tabs>
        <w:rPr>
          <w:rFonts w:asciiTheme="minorHAnsi" w:eastAsiaTheme="minorEastAsia" w:hAnsiTheme="minorHAnsi" w:cstheme="minorBidi"/>
          <w:i w:val="0"/>
          <w:iCs w:val="0"/>
          <w:noProof/>
          <w:sz w:val="22"/>
          <w:szCs w:val="22"/>
        </w:rPr>
      </w:pPr>
      <w:hyperlink w:anchor="_Toc89545408" w:history="1">
        <w:r w:rsidR="00F61D18" w:rsidRPr="00DB761C">
          <w:rPr>
            <w:rStyle w:val="Hyperlink"/>
            <w:noProof/>
          </w:rPr>
          <w:t>19.1.2</w:t>
        </w:r>
        <w:r w:rsidR="00F61D18" w:rsidRPr="00DB761C">
          <w:rPr>
            <w:rFonts w:asciiTheme="minorHAnsi" w:eastAsiaTheme="minorEastAsia" w:hAnsiTheme="minorHAnsi" w:cstheme="minorBidi"/>
            <w:i w:val="0"/>
            <w:iCs w:val="0"/>
            <w:noProof/>
            <w:sz w:val="22"/>
            <w:szCs w:val="22"/>
          </w:rPr>
          <w:tab/>
        </w:r>
        <w:r w:rsidR="00F61D18" w:rsidRPr="00DB761C">
          <w:rPr>
            <w:rStyle w:val="Hyperlink"/>
            <w:noProof/>
          </w:rPr>
          <w:t>Environmental, Social, and Political Constraints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_Toc89545408 \h </w:instrText>
        </w:r>
        <w:r w:rsidR="00F61D18" w:rsidRPr="00DB761C">
          <w:rPr>
            <w:noProof/>
            <w:webHidden/>
          </w:rPr>
        </w:r>
        <w:r w:rsidR="00F61D18" w:rsidRPr="00DB761C">
          <w:rPr>
            <w:noProof/>
            <w:webHidden/>
          </w:rPr>
          <w:fldChar w:fldCharType="separate"/>
        </w:r>
        <w:r w:rsidR="00F61D18" w:rsidRPr="00DB761C">
          <w:rPr>
            <w:noProof/>
            <w:webHidden/>
          </w:rPr>
          <w:t>155</w:t>
        </w:r>
        <w:r w:rsidR="00F61D18" w:rsidRPr="00DB761C">
          <w:rPr>
            <w:noProof/>
            <w:webHidden/>
          </w:rPr>
          <w:fldChar w:fldCharType="end"/>
        </w:r>
      </w:hyperlink>
    </w:p>
    <w:p w14:paraId="5F67D145" w14:textId="0DDCF6B1" w:rsidR="00F61D18" w:rsidRPr="00DB761C" w:rsidRDefault="00973FFA">
      <w:pPr>
        <w:pStyle w:val="TOC3"/>
        <w:tabs>
          <w:tab w:val="left" w:pos="1440"/>
          <w:tab w:val="right" w:leader="dot" w:pos="8630"/>
        </w:tabs>
        <w:rPr>
          <w:rFonts w:asciiTheme="minorHAnsi" w:eastAsiaTheme="minorEastAsia" w:hAnsiTheme="minorHAnsi" w:cstheme="minorBidi"/>
          <w:i w:val="0"/>
          <w:iCs w:val="0"/>
          <w:noProof/>
          <w:sz w:val="22"/>
          <w:szCs w:val="22"/>
        </w:rPr>
      </w:pPr>
      <w:hyperlink w:anchor="_Toc89545409" w:history="1">
        <w:r w:rsidR="00F61D18" w:rsidRPr="00DB761C">
          <w:rPr>
            <w:rStyle w:val="Hyperlink"/>
            <w:rFonts w:cs="Times New Roman"/>
            <w:noProof/>
          </w:rPr>
          <w:t>19.1.3</w:t>
        </w:r>
        <w:r w:rsidR="00F61D18" w:rsidRPr="00DB761C">
          <w:rPr>
            <w:rFonts w:asciiTheme="minorHAnsi" w:eastAsiaTheme="minorEastAsia" w:hAnsiTheme="minorHAnsi" w:cstheme="minorBidi"/>
            <w:i w:val="0"/>
            <w:iCs w:val="0"/>
            <w:noProof/>
            <w:sz w:val="22"/>
            <w:szCs w:val="22"/>
          </w:rPr>
          <w:tab/>
        </w:r>
        <w:r w:rsidR="00F61D18" w:rsidRPr="00DB761C">
          <w:rPr>
            <w:rStyle w:val="Hyperlink"/>
            <w:rFonts w:cs="Times New Roman"/>
            <w:noProof/>
          </w:rPr>
          <w:t>Ethical, Health, and Safety Constraints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_Toc89545409 \h </w:instrText>
        </w:r>
        <w:r w:rsidR="00F61D18" w:rsidRPr="00DB761C">
          <w:rPr>
            <w:noProof/>
            <w:webHidden/>
          </w:rPr>
        </w:r>
        <w:r w:rsidR="00F61D18" w:rsidRPr="00DB761C">
          <w:rPr>
            <w:noProof/>
            <w:webHidden/>
          </w:rPr>
          <w:fldChar w:fldCharType="separate"/>
        </w:r>
        <w:r w:rsidR="00F61D18" w:rsidRPr="00DB761C">
          <w:rPr>
            <w:noProof/>
            <w:webHidden/>
          </w:rPr>
          <w:t>156</w:t>
        </w:r>
        <w:r w:rsidR="00F61D18" w:rsidRPr="00DB761C">
          <w:rPr>
            <w:noProof/>
            <w:webHidden/>
          </w:rPr>
          <w:fldChar w:fldCharType="end"/>
        </w:r>
      </w:hyperlink>
    </w:p>
    <w:p w14:paraId="2CD4216E" w14:textId="78BADF61" w:rsidR="00F61D18" w:rsidRPr="00DB761C" w:rsidRDefault="00973FFA">
      <w:pPr>
        <w:pStyle w:val="TOC3"/>
        <w:tabs>
          <w:tab w:val="left" w:pos="1440"/>
          <w:tab w:val="right" w:leader="dot" w:pos="8630"/>
        </w:tabs>
        <w:rPr>
          <w:rFonts w:asciiTheme="minorHAnsi" w:eastAsiaTheme="minorEastAsia" w:hAnsiTheme="minorHAnsi" w:cstheme="minorBidi"/>
          <w:i w:val="0"/>
          <w:iCs w:val="0"/>
          <w:noProof/>
          <w:sz w:val="22"/>
          <w:szCs w:val="22"/>
        </w:rPr>
      </w:pPr>
      <w:hyperlink w:anchor="_Toc89545410" w:history="1">
        <w:r w:rsidR="00F61D18" w:rsidRPr="00DB761C">
          <w:rPr>
            <w:rStyle w:val="Hyperlink"/>
            <w:rFonts w:cs="Times New Roman"/>
            <w:noProof/>
          </w:rPr>
          <w:t>19.1.4</w:t>
        </w:r>
        <w:r w:rsidR="00F61D18" w:rsidRPr="00DB761C">
          <w:rPr>
            <w:rFonts w:asciiTheme="minorHAnsi" w:eastAsiaTheme="minorEastAsia" w:hAnsiTheme="minorHAnsi" w:cstheme="minorBidi"/>
            <w:i w:val="0"/>
            <w:iCs w:val="0"/>
            <w:noProof/>
            <w:sz w:val="22"/>
            <w:szCs w:val="22"/>
          </w:rPr>
          <w:tab/>
        </w:r>
        <w:r w:rsidR="00F61D18" w:rsidRPr="00DB761C">
          <w:rPr>
            <w:rStyle w:val="Hyperlink"/>
            <w:rFonts w:cs="Times New Roman"/>
            <w:noProof/>
          </w:rPr>
          <w:t>Manufacturability and Sustainability Constraints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_Toc89545410 \h </w:instrText>
        </w:r>
        <w:r w:rsidR="00F61D18" w:rsidRPr="00DB761C">
          <w:rPr>
            <w:noProof/>
            <w:webHidden/>
          </w:rPr>
        </w:r>
        <w:r w:rsidR="00F61D18" w:rsidRPr="00DB761C">
          <w:rPr>
            <w:noProof/>
            <w:webHidden/>
          </w:rPr>
          <w:fldChar w:fldCharType="separate"/>
        </w:r>
        <w:r w:rsidR="00F61D18" w:rsidRPr="00DB761C">
          <w:rPr>
            <w:noProof/>
            <w:webHidden/>
          </w:rPr>
          <w:t>157</w:t>
        </w:r>
        <w:r w:rsidR="00F61D18" w:rsidRPr="00DB761C">
          <w:rPr>
            <w:noProof/>
            <w:webHidden/>
          </w:rPr>
          <w:fldChar w:fldCharType="end"/>
        </w:r>
      </w:hyperlink>
    </w:p>
    <w:p w14:paraId="61134FE0" w14:textId="1D9F801A" w:rsidR="00F61D18" w:rsidRPr="00DB761C" w:rsidRDefault="00973FFA">
      <w:pPr>
        <w:pStyle w:val="TOC2"/>
        <w:tabs>
          <w:tab w:val="left" w:pos="960"/>
          <w:tab w:val="right" w:leader="dot" w:pos="8630"/>
        </w:tabs>
        <w:rPr>
          <w:rFonts w:asciiTheme="minorHAnsi" w:eastAsiaTheme="minorEastAsia" w:hAnsiTheme="minorHAnsi" w:cstheme="minorBidi"/>
          <w:noProof/>
          <w:sz w:val="22"/>
          <w:szCs w:val="22"/>
        </w:rPr>
      </w:pPr>
      <w:hyperlink w:anchor="_Toc89545411" w:history="1">
        <w:r w:rsidR="00F61D18" w:rsidRPr="00DB761C">
          <w:rPr>
            <w:rStyle w:val="Hyperlink"/>
            <w:noProof/>
          </w:rPr>
          <w:t>19.2</w:t>
        </w:r>
        <w:r w:rsidR="00F61D18" w:rsidRPr="00DB761C">
          <w:rPr>
            <w:rFonts w:asciiTheme="minorHAnsi" w:eastAsiaTheme="minorEastAsia" w:hAnsiTheme="minorHAnsi" w:cstheme="minorBidi"/>
            <w:noProof/>
            <w:sz w:val="22"/>
            <w:szCs w:val="22"/>
          </w:rPr>
          <w:tab/>
        </w:r>
        <w:r w:rsidR="00F61D18" w:rsidRPr="00DB761C">
          <w:rPr>
            <w:rStyle w:val="Hyperlink"/>
            <w:noProof/>
          </w:rPr>
          <w:t>Standards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_Toc89545411 \h </w:instrText>
        </w:r>
        <w:r w:rsidR="00F61D18" w:rsidRPr="00DB761C">
          <w:rPr>
            <w:noProof/>
            <w:webHidden/>
          </w:rPr>
        </w:r>
        <w:r w:rsidR="00F61D18" w:rsidRPr="00DB761C">
          <w:rPr>
            <w:noProof/>
            <w:webHidden/>
          </w:rPr>
          <w:fldChar w:fldCharType="separate"/>
        </w:r>
        <w:r w:rsidR="00F61D18" w:rsidRPr="00DB761C">
          <w:rPr>
            <w:noProof/>
            <w:webHidden/>
          </w:rPr>
          <w:t>158</w:t>
        </w:r>
        <w:r w:rsidR="00F61D18" w:rsidRPr="00DB761C">
          <w:rPr>
            <w:noProof/>
            <w:webHidden/>
          </w:rPr>
          <w:fldChar w:fldCharType="end"/>
        </w:r>
      </w:hyperlink>
    </w:p>
    <w:p w14:paraId="3CEC3930" w14:textId="5056A795" w:rsidR="00F61D18" w:rsidRPr="00DB761C" w:rsidRDefault="00973FFA">
      <w:pPr>
        <w:pStyle w:val="TOC1"/>
        <w:tabs>
          <w:tab w:val="left" w:pos="480"/>
          <w:tab w:val="right" w:leader="dot" w:pos="8630"/>
        </w:tabs>
        <w:rPr>
          <w:rFonts w:asciiTheme="minorHAnsi" w:eastAsiaTheme="minorEastAsia" w:hAnsiTheme="minorHAnsi" w:cstheme="minorBidi"/>
          <w:b w:val="0"/>
          <w:bCs w:val="0"/>
          <w:noProof/>
          <w:sz w:val="22"/>
          <w:szCs w:val="22"/>
        </w:rPr>
      </w:pPr>
      <w:hyperlink w:anchor="_Toc89545412" w:history="1">
        <w:r w:rsidR="00F61D18" w:rsidRPr="00DB761C">
          <w:rPr>
            <w:rStyle w:val="Hyperlink"/>
            <w:noProof/>
          </w:rPr>
          <w:t>20</w:t>
        </w:r>
        <w:r w:rsidR="00F61D18" w:rsidRPr="00DB761C">
          <w:rPr>
            <w:rFonts w:asciiTheme="minorHAnsi" w:eastAsiaTheme="minorEastAsia" w:hAnsiTheme="minorHAnsi" w:cstheme="minorBidi"/>
            <w:b w:val="0"/>
            <w:bCs w:val="0"/>
            <w:noProof/>
            <w:sz w:val="22"/>
            <w:szCs w:val="22"/>
          </w:rPr>
          <w:tab/>
        </w:r>
        <w:r w:rsidR="00F61D18" w:rsidRPr="00DB761C">
          <w:rPr>
            <w:rStyle w:val="Hyperlink"/>
            <w:noProof/>
          </w:rPr>
          <w:t>Specifications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_Toc89545412 \h </w:instrText>
        </w:r>
        <w:r w:rsidR="00F61D18" w:rsidRPr="00DB761C">
          <w:rPr>
            <w:noProof/>
            <w:webHidden/>
          </w:rPr>
        </w:r>
        <w:r w:rsidR="00F61D18" w:rsidRPr="00DB761C">
          <w:rPr>
            <w:noProof/>
            <w:webHidden/>
          </w:rPr>
          <w:fldChar w:fldCharType="separate"/>
        </w:r>
        <w:r w:rsidR="00F61D18" w:rsidRPr="00DB761C">
          <w:rPr>
            <w:noProof/>
            <w:webHidden/>
          </w:rPr>
          <w:t>160</w:t>
        </w:r>
        <w:r w:rsidR="00F61D18" w:rsidRPr="00DB761C">
          <w:rPr>
            <w:noProof/>
            <w:webHidden/>
          </w:rPr>
          <w:fldChar w:fldCharType="end"/>
        </w:r>
      </w:hyperlink>
    </w:p>
    <w:p w14:paraId="4D5AC718" w14:textId="733B6AD6" w:rsidR="00F61D18" w:rsidRPr="00DB761C" w:rsidRDefault="00973FFA">
      <w:pPr>
        <w:pStyle w:val="TOC1"/>
        <w:tabs>
          <w:tab w:val="left" w:pos="480"/>
          <w:tab w:val="right" w:leader="dot" w:pos="8630"/>
        </w:tabs>
        <w:rPr>
          <w:rFonts w:asciiTheme="minorHAnsi" w:eastAsiaTheme="minorEastAsia" w:hAnsiTheme="minorHAnsi" w:cstheme="minorBidi"/>
          <w:b w:val="0"/>
          <w:bCs w:val="0"/>
          <w:noProof/>
          <w:sz w:val="22"/>
          <w:szCs w:val="22"/>
        </w:rPr>
      </w:pPr>
      <w:hyperlink w:anchor="_Toc89545413" w:history="1">
        <w:r w:rsidR="00F61D18" w:rsidRPr="00DB761C">
          <w:rPr>
            <w:rStyle w:val="Hyperlink"/>
            <w:noProof/>
          </w:rPr>
          <w:t>21</w:t>
        </w:r>
        <w:r w:rsidR="00F61D18" w:rsidRPr="00DB761C">
          <w:rPr>
            <w:rFonts w:asciiTheme="minorHAnsi" w:eastAsiaTheme="minorEastAsia" w:hAnsiTheme="minorHAnsi" w:cstheme="minorBidi"/>
            <w:b w:val="0"/>
            <w:bCs w:val="0"/>
            <w:noProof/>
            <w:sz w:val="22"/>
            <w:szCs w:val="22"/>
          </w:rPr>
          <w:tab/>
        </w:r>
        <w:r w:rsidR="00F61D18" w:rsidRPr="00DB761C">
          <w:rPr>
            <w:rStyle w:val="Hyperlink"/>
            <w:noProof/>
          </w:rPr>
          <w:t>Structural Diagram</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_Toc89545413 \h </w:instrText>
        </w:r>
        <w:r w:rsidR="00F61D18" w:rsidRPr="00DB761C">
          <w:rPr>
            <w:noProof/>
            <w:webHidden/>
          </w:rPr>
        </w:r>
        <w:r w:rsidR="00F61D18" w:rsidRPr="00DB761C">
          <w:rPr>
            <w:noProof/>
            <w:webHidden/>
          </w:rPr>
          <w:fldChar w:fldCharType="separate"/>
        </w:r>
        <w:r w:rsidR="00F61D18" w:rsidRPr="00DB761C">
          <w:rPr>
            <w:noProof/>
            <w:webHidden/>
          </w:rPr>
          <w:t>162</w:t>
        </w:r>
        <w:r w:rsidR="00F61D18" w:rsidRPr="00DB761C">
          <w:rPr>
            <w:noProof/>
            <w:webHidden/>
          </w:rPr>
          <w:fldChar w:fldCharType="end"/>
        </w:r>
      </w:hyperlink>
    </w:p>
    <w:p w14:paraId="2E94C9B3" w14:textId="01831184" w:rsidR="00F61D18" w:rsidRPr="00DB761C" w:rsidRDefault="00973FFA">
      <w:pPr>
        <w:pStyle w:val="TOC1"/>
        <w:tabs>
          <w:tab w:val="left" w:pos="480"/>
          <w:tab w:val="right" w:leader="dot" w:pos="8630"/>
        </w:tabs>
        <w:rPr>
          <w:rFonts w:asciiTheme="minorHAnsi" w:eastAsiaTheme="minorEastAsia" w:hAnsiTheme="minorHAnsi" w:cstheme="minorBidi"/>
          <w:b w:val="0"/>
          <w:bCs w:val="0"/>
          <w:noProof/>
          <w:sz w:val="22"/>
          <w:szCs w:val="22"/>
        </w:rPr>
      </w:pPr>
      <w:hyperlink w:anchor="_Toc89545414" w:history="1">
        <w:r w:rsidR="00F61D18" w:rsidRPr="00DB761C">
          <w:rPr>
            <w:rStyle w:val="Hyperlink"/>
            <w:noProof/>
          </w:rPr>
          <w:t>22</w:t>
        </w:r>
        <w:r w:rsidR="00F61D18" w:rsidRPr="00DB761C">
          <w:rPr>
            <w:rFonts w:asciiTheme="minorHAnsi" w:eastAsiaTheme="minorEastAsia" w:hAnsiTheme="minorHAnsi" w:cstheme="minorBidi"/>
            <w:b w:val="0"/>
            <w:bCs w:val="0"/>
            <w:noProof/>
            <w:sz w:val="22"/>
            <w:szCs w:val="22"/>
          </w:rPr>
          <w:tab/>
        </w:r>
        <w:r w:rsidR="00F61D18" w:rsidRPr="00DB761C">
          <w:rPr>
            <w:rStyle w:val="Hyperlink"/>
            <w:noProof/>
          </w:rPr>
          <w:t>Biographies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_Toc89545414 \h </w:instrText>
        </w:r>
        <w:r w:rsidR="00F61D18" w:rsidRPr="00DB761C">
          <w:rPr>
            <w:noProof/>
            <w:webHidden/>
          </w:rPr>
        </w:r>
        <w:r w:rsidR="00F61D18" w:rsidRPr="00DB761C">
          <w:rPr>
            <w:noProof/>
            <w:webHidden/>
          </w:rPr>
          <w:fldChar w:fldCharType="separate"/>
        </w:r>
        <w:r w:rsidR="00F61D18" w:rsidRPr="00DB761C">
          <w:rPr>
            <w:noProof/>
            <w:webHidden/>
          </w:rPr>
          <w:t>163</w:t>
        </w:r>
        <w:r w:rsidR="00F61D18" w:rsidRPr="00DB761C">
          <w:rPr>
            <w:noProof/>
            <w:webHidden/>
          </w:rPr>
          <w:fldChar w:fldCharType="end"/>
        </w:r>
      </w:hyperlink>
    </w:p>
    <w:p w14:paraId="1D0A93AC" w14:textId="6565101E" w:rsidR="00F61D18" w:rsidRPr="00DB761C" w:rsidRDefault="00973FFA">
      <w:pPr>
        <w:pStyle w:val="TOC1"/>
        <w:tabs>
          <w:tab w:val="left" w:pos="480"/>
          <w:tab w:val="right" w:leader="dot" w:pos="8630"/>
        </w:tabs>
        <w:rPr>
          <w:rFonts w:asciiTheme="minorHAnsi" w:eastAsiaTheme="minorEastAsia" w:hAnsiTheme="minorHAnsi" w:cstheme="minorBidi"/>
          <w:b w:val="0"/>
          <w:bCs w:val="0"/>
          <w:noProof/>
          <w:sz w:val="22"/>
          <w:szCs w:val="22"/>
        </w:rPr>
      </w:pPr>
      <w:hyperlink w:anchor="_Toc89545415" w:history="1">
        <w:r w:rsidR="00F61D18" w:rsidRPr="00DB761C">
          <w:rPr>
            <w:rStyle w:val="Hyperlink"/>
            <w:noProof/>
          </w:rPr>
          <w:t>23</w:t>
        </w:r>
        <w:r w:rsidR="00F61D18" w:rsidRPr="00DB761C">
          <w:rPr>
            <w:rFonts w:asciiTheme="minorHAnsi" w:eastAsiaTheme="minorEastAsia" w:hAnsiTheme="minorHAnsi" w:cstheme="minorBidi"/>
            <w:b w:val="0"/>
            <w:bCs w:val="0"/>
            <w:noProof/>
            <w:sz w:val="22"/>
            <w:szCs w:val="22"/>
          </w:rPr>
          <w:tab/>
        </w:r>
        <w:r w:rsidR="00F61D18" w:rsidRPr="00DB761C">
          <w:rPr>
            <w:rStyle w:val="Hyperlink"/>
            <w:noProof/>
          </w:rPr>
          <w:t>Summary and Conclusions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_Toc89545415 \h </w:instrText>
        </w:r>
        <w:r w:rsidR="00F61D18" w:rsidRPr="00DB761C">
          <w:rPr>
            <w:noProof/>
            <w:webHidden/>
          </w:rPr>
        </w:r>
        <w:r w:rsidR="00F61D18" w:rsidRPr="00DB761C">
          <w:rPr>
            <w:noProof/>
            <w:webHidden/>
          </w:rPr>
          <w:fldChar w:fldCharType="separate"/>
        </w:r>
        <w:r w:rsidR="00F61D18" w:rsidRPr="00DB761C">
          <w:rPr>
            <w:noProof/>
            <w:webHidden/>
          </w:rPr>
          <w:t>164</w:t>
        </w:r>
        <w:r w:rsidR="00F61D18" w:rsidRPr="00DB761C">
          <w:rPr>
            <w:noProof/>
            <w:webHidden/>
          </w:rPr>
          <w:fldChar w:fldCharType="end"/>
        </w:r>
      </w:hyperlink>
    </w:p>
    <w:p w14:paraId="39CFF770" w14:textId="56AA8404" w:rsidR="00F61D18" w:rsidRPr="00DB761C" w:rsidRDefault="00973FFA">
      <w:pPr>
        <w:pStyle w:val="TOC1"/>
        <w:tabs>
          <w:tab w:val="left" w:pos="480"/>
          <w:tab w:val="right" w:leader="dot" w:pos="8630"/>
        </w:tabs>
        <w:rPr>
          <w:rFonts w:asciiTheme="minorHAnsi" w:eastAsiaTheme="minorEastAsia" w:hAnsiTheme="minorHAnsi" w:cstheme="minorBidi"/>
          <w:b w:val="0"/>
          <w:bCs w:val="0"/>
          <w:noProof/>
          <w:sz w:val="22"/>
          <w:szCs w:val="22"/>
        </w:rPr>
      </w:pPr>
      <w:hyperlink w:anchor="_Toc89545416" w:history="1">
        <w:r w:rsidR="00F61D18" w:rsidRPr="00DB761C">
          <w:rPr>
            <w:rStyle w:val="Hyperlink"/>
            <w:noProof/>
          </w:rPr>
          <w:t>24</w:t>
        </w:r>
        <w:r w:rsidR="00F61D18" w:rsidRPr="00DB761C">
          <w:rPr>
            <w:rFonts w:asciiTheme="minorHAnsi" w:eastAsiaTheme="minorEastAsia" w:hAnsiTheme="minorHAnsi" w:cstheme="minorBidi"/>
            <w:b w:val="0"/>
            <w:bCs w:val="0"/>
            <w:noProof/>
            <w:sz w:val="22"/>
            <w:szCs w:val="22"/>
          </w:rPr>
          <w:tab/>
        </w:r>
        <w:r w:rsidR="00F61D18" w:rsidRPr="00DB761C">
          <w:rPr>
            <w:rStyle w:val="Hyperlink"/>
            <w:noProof/>
          </w:rPr>
          <w:t>References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_Toc89545416 \h </w:instrText>
        </w:r>
        <w:r w:rsidR="00F61D18" w:rsidRPr="00DB761C">
          <w:rPr>
            <w:noProof/>
            <w:webHidden/>
          </w:rPr>
        </w:r>
        <w:r w:rsidR="00F61D18" w:rsidRPr="00DB761C">
          <w:rPr>
            <w:noProof/>
            <w:webHidden/>
          </w:rPr>
          <w:fldChar w:fldCharType="separate"/>
        </w:r>
        <w:r w:rsidR="00F61D18" w:rsidRPr="00DB761C">
          <w:rPr>
            <w:noProof/>
            <w:webHidden/>
          </w:rPr>
          <w:t>167</w:t>
        </w:r>
        <w:r w:rsidR="00F61D18" w:rsidRPr="00DB761C">
          <w:rPr>
            <w:noProof/>
            <w:webHidden/>
          </w:rPr>
          <w:fldChar w:fldCharType="end"/>
        </w:r>
      </w:hyperlink>
    </w:p>
    <w:p w14:paraId="7A54683D" w14:textId="330CDD74" w:rsidR="00F61D18" w:rsidRPr="00DB761C" w:rsidRDefault="00973FFA">
      <w:pPr>
        <w:pStyle w:val="TOC1"/>
        <w:tabs>
          <w:tab w:val="left" w:pos="480"/>
          <w:tab w:val="right" w:leader="dot" w:pos="8630"/>
        </w:tabs>
        <w:rPr>
          <w:rFonts w:asciiTheme="minorHAnsi" w:eastAsiaTheme="minorEastAsia" w:hAnsiTheme="minorHAnsi" w:cstheme="minorBidi"/>
          <w:b w:val="0"/>
          <w:bCs w:val="0"/>
          <w:noProof/>
          <w:sz w:val="22"/>
          <w:szCs w:val="22"/>
        </w:rPr>
      </w:pPr>
      <w:hyperlink w:anchor="_Toc89545417" w:history="1">
        <w:r w:rsidR="00F61D18" w:rsidRPr="00DB761C">
          <w:rPr>
            <w:rStyle w:val="Hyperlink"/>
            <w:noProof/>
          </w:rPr>
          <w:t>25</w:t>
        </w:r>
        <w:r w:rsidR="00F61D18" w:rsidRPr="00DB761C">
          <w:rPr>
            <w:rFonts w:asciiTheme="minorHAnsi" w:eastAsiaTheme="minorEastAsia" w:hAnsiTheme="minorHAnsi" w:cstheme="minorBidi"/>
            <w:b w:val="0"/>
            <w:bCs w:val="0"/>
            <w:noProof/>
            <w:sz w:val="22"/>
            <w:szCs w:val="22"/>
          </w:rPr>
          <w:tab/>
        </w:r>
        <w:r w:rsidR="00F61D18" w:rsidRPr="00DB761C">
          <w:rPr>
            <w:rStyle w:val="Hyperlink"/>
            <w:noProof/>
          </w:rPr>
          <w:t>Acknowledgements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_Toc89545417 \h </w:instrText>
        </w:r>
        <w:r w:rsidR="00F61D18" w:rsidRPr="00DB761C">
          <w:rPr>
            <w:noProof/>
            <w:webHidden/>
          </w:rPr>
        </w:r>
        <w:r w:rsidR="00F61D18" w:rsidRPr="00DB761C">
          <w:rPr>
            <w:noProof/>
            <w:webHidden/>
          </w:rPr>
          <w:fldChar w:fldCharType="separate"/>
        </w:r>
        <w:r w:rsidR="00F61D18" w:rsidRPr="00DB761C">
          <w:rPr>
            <w:noProof/>
            <w:webHidden/>
          </w:rPr>
          <w:t>173</w:t>
        </w:r>
        <w:r w:rsidR="00F61D18" w:rsidRPr="00DB761C">
          <w:rPr>
            <w:noProof/>
            <w:webHidden/>
          </w:rPr>
          <w:fldChar w:fldCharType="end"/>
        </w:r>
      </w:hyperlink>
    </w:p>
    <w:p w14:paraId="132FE339" w14:textId="05DAF3D0" w:rsidR="00F61D18" w:rsidRPr="00DB761C" w:rsidRDefault="00973FFA">
      <w:pPr>
        <w:pStyle w:val="TOC1"/>
        <w:tabs>
          <w:tab w:val="left" w:pos="480"/>
          <w:tab w:val="right" w:leader="dot" w:pos="8630"/>
        </w:tabs>
        <w:rPr>
          <w:rFonts w:asciiTheme="minorHAnsi" w:eastAsiaTheme="minorEastAsia" w:hAnsiTheme="minorHAnsi" w:cstheme="minorBidi"/>
          <w:b w:val="0"/>
          <w:bCs w:val="0"/>
          <w:noProof/>
          <w:sz w:val="22"/>
          <w:szCs w:val="22"/>
        </w:rPr>
      </w:pPr>
      <w:hyperlink w:anchor="_Toc89545418" w:history="1">
        <w:r w:rsidR="00F61D18" w:rsidRPr="00DB761C">
          <w:rPr>
            <w:rStyle w:val="Hyperlink"/>
            <w:noProof/>
          </w:rPr>
          <w:t>26</w:t>
        </w:r>
        <w:r w:rsidR="00F61D18" w:rsidRPr="00DB761C">
          <w:rPr>
            <w:rFonts w:asciiTheme="minorHAnsi" w:eastAsiaTheme="minorEastAsia" w:hAnsiTheme="minorHAnsi" w:cstheme="minorBidi"/>
            <w:b w:val="0"/>
            <w:bCs w:val="0"/>
            <w:noProof/>
            <w:sz w:val="22"/>
            <w:szCs w:val="22"/>
          </w:rPr>
          <w:tab/>
        </w:r>
        <w:r w:rsidR="00F61D18" w:rsidRPr="00DB761C">
          <w:rPr>
            <w:rStyle w:val="Hyperlink"/>
            <w:noProof/>
          </w:rPr>
          <w:t>Appendix A: Datasheets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_Toc89545418 \h </w:instrText>
        </w:r>
        <w:r w:rsidR="00F61D18" w:rsidRPr="00DB761C">
          <w:rPr>
            <w:noProof/>
            <w:webHidden/>
          </w:rPr>
        </w:r>
        <w:r w:rsidR="00F61D18" w:rsidRPr="00DB761C">
          <w:rPr>
            <w:noProof/>
            <w:webHidden/>
          </w:rPr>
          <w:fldChar w:fldCharType="separate"/>
        </w:r>
        <w:r w:rsidR="00F61D18" w:rsidRPr="00DB761C">
          <w:rPr>
            <w:noProof/>
            <w:webHidden/>
          </w:rPr>
          <w:t>174</w:t>
        </w:r>
        <w:r w:rsidR="00F61D18" w:rsidRPr="00DB761C">
          <w:rPr>
            <w:noProof/>
            <w:webHidden/>
          </w:rPr>
          <w:fldChar w:fldCharType="end"/>
        </w:r>
      </w:hyperlink>
    </w:p>
    <w:p w14:paraId="2F2CCD50" w14:textId="3F6E472F" w:rsidR="00F61D18" w:rsidRPr="00DB761C" w:rsidRDefault="00973FFA">
      <w:pPr>
        <w:pStyle w:val="TOC1"/>
        <w:tabs>
          <w:tab w:val="left" w:pos="480"/>
          <w:tab w:val="right" w:leader="dot" w:pos="8630"/>
        </w:tabs>
        <w:rPr>
          <w:rFonts w:asciiTheme="minorHAnsi" w:eastAsiaTheme="minorEastAsia" w:hAnsiTheme="minorHAnsi" w:cstheme="minorBidi"/>
          <w:b w:val="0"/>
          <w:bCs w:val="0"/>
          <w:noProof/>
          <w:sz w:val="22"/>
          <w:szCs w:val="22"/>
        </w:rPr>
      </w:pPr>
      <w:hyperlink w:anchor="_Toc89545419" w:history="1">
        <w:r w:rsidR="00F61D18" w:rsidRPr="00DB761C">
          <w:rPr>
            <w:rStyle w:val="Hyperlink"/>
            <w:noProof/>
          </w:rPr>
          <w:t>27</w:t>
        </w:r>
        <w:r w:rsidR="00F61D18" w:rsidRPr="00DB761C">
          <w:rPr>
            <w:rFonts w:asciiTheme="minorHAnsi" w:eastAsiaTheme="minorEastAsia" w:hAnsiTheme="minorHAnsi" w:cstheme="minorBidi"/>
            <w:b w:val="0"/>
            <w:bCs w:val="0"/>
            <w:noProof/>
            <w:sz w:val="22"/>
            <w:szCs w:val="22"/>
          </w:rPr>
          <w:tab/>
        </w:r>
        <w:r w:rsidR="00F61D18" w:rsidRPr="00DB761C">
          <w:rPr>
            <w:rStyle w:val="Hyperlink"/>
            <w:noProof/>
          </w:rPr>
          <w:t>Appendix B: Copyrights and Permission</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_Toc89545419 \h </w:instrText>
        </w:r>
        <w:r w:rsidR="00F61D18" w:rsidRPr="00DB761C">
          <w:rPr>
            <w:noProof/>
            <w:webHidden/>
          </w:rPr>
        </w:r>
        <w:r w:rsidR="00F61D18" w:rsidRPr="00DB761C">
          <w:rPr>
            <w:noProof/>
            <w:webHidden/>
          </w:rPr>
          <w:fldChar w:fldCharType="separate"/>
        </w:r>
        <w:r w:rsidR="00F61D18" w:rsidRPr="00DB761C">
          <w:rPr>
            <w:noProof/>
            <w:webHidden/>
          </w:rPr>
          <w:t>175</w:t>
        </w:r>
        <w:r w:rsidR="00F61D18" w:rsidRPr="00DB761C">
          <w:rPr>
            <w:noProof/>
            <w:webHidden/>
          </w:rPr>
          <w:fldChar w:fldCharType="end"/>
        </w:r>
      </w:hyperlink>
    </w:p>
    <w:p w14:paraId="64CD341A" w14:textId="0DA564BE" w:rsidR="00F61D18" w:rsidRPr="00DB761C" w:rsidRDefault="00973FFA">
      <w:pPr>
        <w:pStyle w:val="TOC1"/>
        <w:tabs>
          <w:tab w:val="left" w:pos="480"/>
          <w:tab w:val="right" w:leader="dot" w:pos="8630"/>
        </w:tabs>
        <w:rPr>
          <w:rFonts w:asciiTheme="minorHAnsi" w:eastAsiaTheme="minorEastAsia" w:hAnsiTheme="minorHAnsi" w:cstheme="minorBidi"/>
          <w:b w:val="0"/>
          <w:bCs w:val="0"/>
          <w:noProof/>
          <w:sz w:val="22"/>
          <w:szCs w:val="22"/>
        </w:rPr>
      </w:pPr>
      <w:hyperlink w:anchor="_Toc89545420" w:history="1">
        <w:r w:rsidR="00F61D18" w:rsidRPr="00DB761C">
          <w:rPr>
            <w:rStyle w:val="Hyperlink"/>
            <w:noProof/>
          </w:rPr>
          <w:t>28</w:t>
        </w:r>
        <w:r w:rsidR="00F61D18" w:rsidRPr="00DB761C">
          <w:rPr>
            <w:rFonts w:asciiTheme="minorHAnsi" w:eastAsiaTheme="minorEastAsia" w:hAnsiTheme="minorHAnsi" w:cstheme="minorBidi"/>
            <w:b w:val="0"/>
            <w:bCs w:val="0"/>
            <w:noProof/>
            <w:sz w:val="22"/>
            <w:szCs w:val="22"/>
          </w:rPr>
          <w:tab/>
        </w:r>
        <w:r w:rsidR="00F61D18" w:rsidRPr="00DB761C">
          <w:rPr>
            <w:rStyle w:val="Hyperlink"/>
            <w:noProof/>
          </w:rPr>
          <w:t>Appendix C: Project Spending</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_Toc89545420 \h </w:instrText>
        </w:r>
        <w:r w:rsidR="00F61D18" w:rsidRPr="00DB761C">
          <w:rPr>
            <w:noProof/>
            <w:webHidden/>
          </w:rPr>
        </w:r>
        <w:r w:rsidR="00F61D18" w:rsidRPr="00DB761C">
          <w:rPr>
            <w:noProof/>
            <w:webHidden/>
          </w:rPr>
          <w:fldChar w:fldCharType="separate"/>
        </w:r>
        <w:r w:rsidR="00F61D18" w:rsidRPr="00DB761C">
          <w:rPr>
            <w:noProof/>
            <w:webHidden/>
          </w:rPr>
          <w:t>178</w:t>
        </w:r>
        <w:r w:rsidR="00F61D18" w:rsidRPr="00DB761C">
          <w:rPr>
            <w:noProof/>
            <w:webHidden/>
          </w:rPr>
          <w:fldChar w:fldCharType="end"/>
        </w:r>
      </w:hyperlink>
    </w:p>
    <w:p w14:paraId="3DDEB570" w14:textId="2F54B292" w:rsidR="6B8D6905" w:rsidRPr="00DB761C" w:rsidRDefault="00932BE9" w:rsidP="008B5310">
      <w:r w:rsidRPr="00DB761C">
        <w:rPr>
          <w:rFonts w:eastAsia="Calibri" w:cs="Calibri"/>
          <w:caps/>
          <w:sz w:val="20"/>
          <w:szCs w:val="22"/>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A81D5A" w:rsidRPr="00DB761C" w14:paraId="1BBAF641" w14:textId="77777777" w:rsidTr="00A81D5A">
        <w:tc>
          <w:tcPr>
            <w:tcW w:w="9350" w:type="dxa"/>
          </w:tcPr>
          <w:p w14:paraId="76E71FC6" w14:textId="11DBAEB6" w:rsidR="00A81D5A" w:rsidRPr="00DB761C" w:rsidRDefault="00A81D5A" w:rsidP="008B5310">
            <w:pPr>
              <w:rPr>
                <w:rFonts w:cstheme="minorHAnsi"/>
                <w:sz w:val="2"/>
                <w:szCs w:val="2"/>
              </w:rPr>
            </w:pPr>
          </w:p>
        </w:tc>
      </w:tr>
    </w:tbl>
    <w:p w14:paraId="324FBBF0" w14:textId="77777777" w:rsidR="00CD0634" w:rsidRPr="00DB761C" w:rsidRDefault="00CD0634" w:rsidP="008B5310">
      <w:pPr>
        <w:rPr>
          <w:rFonts w:cstheme="minorHAnsi"/>
          <w:caps/>
        </w:rPr>
      </w:pPr>
      <w:r w:rsidRPr="00DB761C">
        <w:rPr>
          <w:rFonts w:cstheme="minorHAnsi"/>
          <w:caps/>
        </w:rPr>
        <w:br w:type="page"/>
      </w:r>
    </w:p>
    <w:p w14:paraId="0CF518C6" w14:textId="11E847AB" w:rsidR="00B446E6" w:rsidRPr="00DB761C" w:rsidRDefault="00B446E6" w:rsidP="008B5310">
      <w:pPr>
        <w:pStyle w:val="TOCHeading"/>
        <w:numPr>
          <w:ilvl w:val="0"/>
          <w:numId w:val="0"/>
        </w:numPr>
        <w:spacing w:before="0"/>
        <w:ind w:left="432" w:hanging="432"/>
        <w:rPr>
          <w:rFonts w:cstheme="minorBidi"/>
        </w:rPr>
      </w:pPr>
      <w:r w:rsidRPr="00DB761C">
        <w:rPr>
          <w:rFonts w:cstheme="minorBidi"/>
        </w:rPr>
        <w:lastRenderedPageBreak/>
        <w:t>Table of Figures</w:t>
      </w:r>
    </w:p>
    <w:p w14:paraId="521EB167" w14:textId="2841DE17" w:rsidR="00F61D18" w:rsidRPr="00DB761C" w:rsidRDefault="00CD0634">
      <w:pPr>
        <w:pStyle w:val="TableofFigures"/>
        <w:tabs>
          <w:tab w:val="right" w:leader="dot" w:pos="8630"/>
        </w:tabs>
        <w:rPr>
          <w:rFonts w:asciiTheme="minorHAnsi" w:eastAsiaTheme="minorEastAsia" w:hAnsiTheme="minorHAnsi" w:cstheme="minorBidi"/>
          <w:noProof/>
          <w:sz w:val="22"/>
          <w:szCs w:val="22"/>
        </w:rPr>
      </w:pPr>
      <w:r w:rsidRPr="00DB761C">
        <w:rPr>
          <w:rFonts w:cstheme="minorBidi"/>
        </w:rPr>
        <w:fldChar w:fldCharType="begin"/>
      </w:r>
      <w:r w:rsidRPr="00DB761C">
        <w:rPr>
          <w:rFonts w:cstheme="minorHAnsi"/>
        </w:rPr>
        <w:instrText xml:space="preserve"> TOC \h \z \c "Figure" </w:instrText>
      </w:r>
      <w:r w:rsidRPr="00DB761C">
        <w:rPr>
          <w:rFonts w:cstheme="minorBidi"/>
        </w:rPr>
        <w:fldChar w:fldCharType="separate"/>
      </w:r>
      <w:hyperlink w:anchor="_Toc89545421" w:history="1">
        <w:r w:rsidR="00F61D18" w:rsidRPr="00DB761C">
          <w:rPr>
            <w:rStyle w:val="Hyperlink"/>
            <w:noProof/>
          </w:rPr>
          <w:t>Figure 1: Initial Prototype Model</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_Toc89545421 \h </w:instrText>
        </w:r>
        <w:r w:rsidR="00F61D18" w:rsidRPr="00DB761C">
          <w:rPr>
            <w:noProof/>
            <w:webHidden/>
          </w:rPr>
        </w:r>
        <w:r w:rsidR="00F61D18" w:rsidRPr="00DB761C">
          <w:rPr>
            <w:noProof/>
            <w:webHidden/>
          </w:rPr>
          <w:fldChar w:fldCharType="separate"/>
        </w:r>
        <w:r w:rsidR="00F61D18" w:rsidRPr="00DB761C">
          <w:rPr>
            <w:noProof/>
            <w:webHidden/>
          </w:rPr>
          <w:t>8</w:t>
        </w:r>
        <w:r w:rsidR="00F61D18" w:rsidRPr="00DB761C">
          <w:rPr>
            <w:noProof/>
            <w:webHidden/>
          </w:rPr>
          <w:fldChar w:fldCharType="end"/>
        </w:r>
      </w:hyperlink>
    </w:p>
    <w:p w14:paraId="7E888B04" w14:textId="28ED4DA5"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22" w:history="1">
        <w:r w:rsidR="00F61D18" w:rsidRPr="00DB761C">
          <w:rPr>
            <w:rStyle w:val="Hyperlink"/>
            <w:noProof/>
          </w:rPr>
          <w:t>Figure 2: Block Diagram Assignment</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_Toc89545422 \h </w:instrText>
        </w:r>
        <w:r w:rsidR="00F61D18" w:rsidRPr="00DB761C">
          <w:rPr>
            <w:noProof/>
            <w:webHidden/>
          </w:rPr>
        </w:r>
        <w:r w:rsidR="00F61D18" w:rsidRPr="00DB761C">
          <w:rPr>
            <w:noProof/>
            <w:webHidden/>
          </w:rPr>
          <w:fldChar w:fldCharType="separate"/>
        </w:r>
        <w:r w:rsidR="00F61D18" w:rsidRPr="00DB761C">
          <w:rPr>
            <w:noProof/>
            <w:webHidden/>
          </w:rPr>
          <w:t>9</w:t>
        </w:r>
        <w:r w:rsidR="00F61D18" w:rsidRPr="00DB761C">
          <w:rPr>
            <w:noProof/>
            <w:webHidden/>
          </w:rPr>
          <w:fldChar w:fldCharType="end"/>
        </w:r>
      </w:hyperlink>
    </w:p>
    <w:p w14:paraId="574A070C" w14:textId="56584AA3"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23" w:history="1">
        <w:r w:rsidR="00F61D18" w:rsidRPr="00DB761C">
          <w:rPr>
            <w:rStyle w:val="Hyperlink"/>
            <w:noProof/>
          </w:rPr>
          <w:t>Figure 3: Water Quality Sensor Block Diagram (Obsolete)</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_Toc89545423 \h </w:instrText>
        </w:r>
        <w:r w:rsidR="00F61D18" w:rsidRPr="00DB761C">
          <w:rPr>
            <w:noProof/>
            <w:webHidden/>
          </w:rPr>
        </w:r>
        <w:r w:rsidR="00F61D18" w:rsidRPr="00DB761C">
          <w:rPr>
            <w:noProof/>
            <w:webHidden/>
          </w:rPr>
          <w:fldChar w:fldCharType="separate"/>
        </w:r>
        <w:r w:rsidR="00F61D18" w:rsidRPr="00DB761C">
          <w:rPr>
            <w:noProof/>
            <w:webHidden/>
          </w:rPr>
          <w:t>9</w:t>
        </w:r>
        <w:r w:rsidR="00F61D18" w:rsidRPr="00DB761C">
          <w:rPr>
            <w:noProof/>
            <w:webHidden/>
          </w:rPr>
          <w:fldChar w:fldCharType="end"/>
        </w:r>
      </w:hyperlink>
    </w:p>
    <w:p w14:paraId="4DFD3518" w14:textId="5466DAD4"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24" w:history="1">
        <w:r w:rsidR="00F61D18" w:rsidRPr="00DB761C">
          <w:rPr>
            <w:rStyle w:val="Hyperlink"/>
            <w:noProof/>
          </w:rPr>
          <w:t>Figure 4: Compact Circular Spectrometer V3</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_Toc89545424 \h </w:instrText>
        </w:r>
        <w:r w:rsidR="00F61D18" w:rsidRPr="00DB761C">
          <w:rPr>
            <w:noProof/>
            <w:webHidden/>
          </w:rPr>
        </w:r>
        <w:r w:rsidR="00F61D18" w:rsidRPr="00DB761C">
          <w:rPr>
            <w:noProof/>
            <w:webHidden/>
          </w:rPr>
          <w:fldChar w:fldCharType="separate"/>
        </w:r>
        <w:r w:rsidR="00F61D18" w:rsidRPr="00DB761C">
          <w:rPr>
            <w:noProof/>
            <w:webHidden/>
          </w:rPr>
          <w:t>10</w:t>
        </w:r>
        <w:r w:rsidR="00F61D18" w:rsidRPr="00DB761C">
          <w:rPr>
            <w:noProof/>
            <w:webHidden/>
          </w:rPr>
          <w:fldChar w:fldCharType="end"/>
        </w:r>
      </w:hyperlink>
    </w:p>
    <w:p w14:paraId="05EABC7A" w14:textId="3FF9BA2B"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25" w:history="1">
        <w:r w:rsidR="00F61D18" w:rsidRPr="00DB761C">
          <w:rPr>
            <w:rStyle w:val="Hyperlink"/>
            <w:noProof/>
          </w:rPr>
          <w:t>Figure 5: Water Clarity Sensor Block Diagram</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_Toc89545425 \h </w:instrText>
        </w:r>
        <w:r w:rsidR="00F61D18" w:rsidRPr="00DB761C">
          <w:rPr>
            <w:noProof/>
            <w:webHidden/>
          </w:rPr>
        </w:r>
        <w:r w:rsidR="00F61D18" w:rsidRPr="00DB761C">
          <w:rPr>
            <w:noProof/>
            <w:webHidden/>
          </w:rPr>
          <w:fldChar w:fldCharType="separate"/>
        </w:r>
        <w:r w:rsidR="00F61D18" w:rsidRPr="00DB761C">
          <w:rPr>
            <w:noProof/>
            <w:webHidden/>
          </w:rPr>
          <w:t>10</w:t>
        </w:r>
        <w:r w:rsidR="00F61D18" w:rsidRPr="00DB761C">
          <w:rPr>
            <w:noProof/>
            <w:webHidden/>
          </w:rPr>
          <w:fldChar w:fldCharType="end"/>
        </w:r>
      </w:hyperlink>
    </w:p>
    <w:p w14:paraId="194D573C" w14:textId="518EA6FA"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26" w:history="1">
        <w:r w:rsidR="00F61D18" w:rsidRPr="00DB761C">
          <w:rPr>
            <w:rStyle w:val="Hyperlink"/>
            <w:noProof/>
          </w:rPr>
          <w:t>Figure 6: Water Clarity Cutout</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_Toc89545426 \h </w:instrText>
        </w:r>
        <w:r w:rsidR="00F61D18" w:rsidRPr="00DB761C">
          <w:rPr>
            <w:noProof/>
            <w:webHidden/>
          </w:rPr>
        </w:r>
        <w:r w:rsidR="00F61D18" w:rsidRPr="00DB761C">
          <w:rPr>
            <w:noProof/>
            <w:webHidden/>
          </w:rPr>
          <w:fldChar w:fldCharType="separate"/>
        </w:r>
        <w:r w:rsidR="00F61D18" w:rsidRPr="00DB761C">
          <w:rPr>
            <w:noProof/>
            <w:webHidden/>
          </w:rPr>
          <w:t>11</w:t>
        </w:r>
        <w:r w:rsidR="00F61D18" w:rsidRPr="00DB761C">
          <w:rPr>
            <w:noProof/>
            <w:webHidden/>
          </w:rPr>
          <w:fldChar w:fldCharType="end"/>
        </w:r>
      </w:hyperlink>
    </w:p>
    <w:p w14:paraId="47185424" w14:textId="58021AF7"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27" w:history="1">
        <w:r w:rsidR="00F61D18" w:rsidRPr="00DB761C">
          <w:rPr>
            <w:rStyle w:val="Hyperlink"/>
            <w:noProof/>
          </w:rPr>
          <w:t>Figure 7: Sanitization Block Diagram (Obsolete)</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_Toc89545427 \h </w:instrText>
        </w:r>
        <w:r w:rsidR="00F61D18" w:rsidRPr="00DB761C">
          <w:rPr>
            <w:noProof/>
            <w:webHidden/>
          </w:rPr>
        </w:r>
        <w:r w:rsidR="00F61D18" w:rsidRPr="00DB761C">
          <w:rPr>
            <w:noProof/>
            <w:webHidden/>
          </w:rPr>
          <w:fldChar w:fldCharType="separate"/>
        </w:r>
        <w:r w:rsidR="00F61D18" w:rsidRPr="00DB761C">
          <w:rPr>
            <w:noProof/>
            <w:webHidden/>
          </w:rPr>
          <w:t>12</w:t>
        </w:r>
        <w:r w:rsidR="00F61D18" w:rsidRPr="00DB761C">
          <w:rPr>
            <w:noProof/>
            <w:webHidden/>
          </w:rPr>
          <w:fldChar w:fldCharType="end"/>
        </w:r>
      </w:hyperlink>
    </w:p>
    <w:p w14:paraId="0B60BD87" w14:textId="0BE6F34B"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28" w:history="1">
        <w:r w:rsidR="00F61D18" w:rsidRPr="00DB761C">
          <w:rPr>
            <w:rStyle w:val="Hyperlink"/>
            <w:noProof/>
          </w:rPr>
          <w:t>Figure 8: Implemented Sanitization Block Diagram</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_Toc89545428 \h </w:instrText>
        </w:r>
        <w:r w:rsidR="00F61D18" w:rsidRPr="00DB761C">
          <w:rPr>
            <w:noProof/>
            <w:webHidden/>
          </w:rPr>
        </w:r>
        <w:r w:rsidR="00F61D18" w:rsidRPr="00DB761C">
          <w:rPr>
            <w:noProof/>
            <w:webHidden/>
          </w:rPr>
          <w:fldChar w:fldCharType="separate"/>
        </w:r>
        <w:r w:rsidR="00F61D18" w:rsidRPr="00DB761C">
          <w:rPr>
            <w:noProof/>
            <w:webHidden/>
          </w:rPr>
          <w:t>12</w:t>
        </w:r>
        <w:r w:rsidR="00F61D18" w:rsidRPr="00DB761C">
          <w:rPr>
            <w:noProof/>
            <w:webHidden/>
          </w:rPr>
          <w:fldChar w:fldCharType="end"/>
        </w:r>
      </w:hyperlink>
    </w:p>
    <w:p w14:paraId="19538C5B" w14:textId="11BFD1E0"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29" w:history="1">
        <w:r w:rsidR="00F61D18" w:rsidRPr="00DB761C">
          <w:rPr>
            <w:rStyle w:val="Hyperlink"/>
            <w:noProof/>
          </w:rPr>
          <w:t>Figure 9: Original Optical Sanitizer Design (Obsolete)</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_Toc89545429 \h </w:instrText>
        </w:r>
        <w:r w:rsidR="00F61D18" w:rsidRPr="00DB761C">
          <w:rPr>
            <w:noProof/>
            <w:webHidden/>
          </w:rPr>
        </w:r>
        <w:r w:rsidR="00F61D18" w:rsidRPr="00DB761C">
          <w:rPr>
            <w:noProof/>
            <w:webHidden/>
          </w:rPr>
          <w:fldChar w:fldCharType="separate"/>
        </w:r>
        <w:r w:rsidR="00F61D18" w:rsidRPr="00DB761C">
          <w:rPr>
            <w:noProof/>
            <w:webHidden/>
          </w:rPr>
          <w:t>13</w:t>
        </w:r>
        <w:r w:rsidR="00F61D18" w:rsidRPr="00DB761C">
          <w:rPr>
            <w:noProof/>
            <w:webHidden/>
          </w:rPr>
          <w:fldChar w:fldCharType="end"/>
        </w:r>
      </w:hyperlink>
    </w:p>
    <w:p w14:paraId="353C4E42" w14:textId="248B5636"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30" w:history="1">
        <w:r w:rsidR="00F61D18" w:rsidRPr="00DB761C">
          <w:rPr>
            <w:rStyle w:val="Hyperlink"/>
            <w:noProof/>
          </w:rPr>
          <w:t>Figure 10: Implemented optical Sanitizer Design with Feedback System</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_Toc89545430 \h </w:instrText>
        </w:r>
        <w:r w:rsidR="00F61D18" w:rsidRPr="00DB761C">
          <w:rPr>
            <w:noProof/>
            <w:webHidden/>
          </w:rPr>
        </w:r>
        <w:r w:rsidR="00F61D18" w:rsidRPr="00DB761C">
          <w:rPr>
            <w:noProof/>
            <w:webHidden/>
          </w:rPr>
          <w:fldChar w:fldCharType="separate"/>
        </w:r>
        <w:r w:rsidR="00F61D18" w:rsidRPr="00DB761C">
          <w:rPr>
            <w:noProof/>
            <w:webHidden/>
          </w:rPr>
          <w:t>13</w:t>
        </w:r>
        <w:r w:rsidR="00F61D18" w:rsidRPr="00DB761C">
          <w:rPr>
            <w:noProof/>
            <w:webHidden/>
          </w:rPr>
          <w:fldChar w:fldCharType="end"/>
        </w:r>
      </w:hyperlink>
    </w:p>
    <w:p w14:paraId="65931397" w14:textId="29A7C5FE"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31" w:history="1">
        <w:r w:rsidR="00F61D18" w:rsidRPr="00DB761C">
          <w:rPr>
            <w:rStyle w:val="Hyperlink"/>
            <w:rFonts w:cstheme="minorHAnsi"/>
            <w:noProof/>
          </w:rPr>
          <w:t xml:space="preserve">Figure </w:t>
        </w:r>
        <w:r w:rsidR="00F61D18" w:rsidRPr="00DB761C">
          <w:rPr>
            <w:rStyle w:val="Hyperlink"/>
            <w:noProof/>
          </w:rPr>
          <w:t>11</w:t>
        </w:r>
        <w:r w:rsidR="00F61D18" w:rsidRPr="00DB761C">
          <w:rPr>
            <w:rStyle w:val="Hyperlink"/>
            <w:rFonts w:cstheme="minorHAnsi"/>
            <w:noProof/>
          </w:rPr>
          <w:t>: Device Power Block Diagram</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_Toc89545431 \h </w:instrText>
        </w:r>
        <w:r w:rsidR="00F61D18" w:rsidRPr="00DB761C">
          <w:rPr>
            <w:noProof/>
            <w:webHidden/>
          </w:rPr>
        </w:r>
        <w:r w:rsidR="00F61D18" w:rsidRPr="00DB761C">
          <w:rPr>
            <w:noProof/>
            <w:webHidden/>
          </w:rPr>
          <w:fldChar w:fldCharType="separate"/>
        </w:r>
        <w:r w:rsidR="00F61D18" w:rsidRPr="00DB761C">
          <w:rPr>
            <w:noProof/>
            <w:webHidden/>
          </w:rPr>
          <w:t>14</w:t>
        </w:r>
        <w:r w:rsidR="00F61D18" w:rsidRPr="00DB761C">
          <w:rPr>
            <w:noProof/>
            <w:webHidden/>
          </w:rPr>
          <w:fldChar w:fldCharType="end"/>
        </w:r>
      </w:hyperlink>
    </w:p>
    <w:p w14:paraId="56636AFC" w14:textId="793FA404"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32" w:history="1">
        <w:r w:rsidR="00F61D18" w:rsidRPr="00DB761C">
          <w:rPr>
            <w:rStyle w:val="Hyperlink"/>
            <w:rFonts w:cstheme="minorHAnsi"/>
            <w:noProof/>
          </w:rPr>
          <w:t xml:space="preserve">Figure </w:t>
        </w:r>
        <w:r w:rsidR="00F61D18" w:rsidRPr="00DB761C">
          <w:rPr>
            <w:rStyle w:val="Hyperlink"/>
            <w:noProof/>
          </w:rPr>
          <w:t>12</w:t>
        </w:r>
        <w:r w:rsidR="00F61D18" w:rsidRPr="00DB761C">
          <w:rPr>
            <w:rStyle w:val="Hyperlink"/>
            <w:rFonts w:cstheme="minorHAnsi"/>
            <w:noProof/>
          </w:rPr>
          <w:t>: Embedded Hardware Block Diagram</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_Toc89545432 \h </w:instrText>
        </w:r>
        <w:r w:rsidR="00F61D18" w:rsidRPr="00DB761C">
          <w:rPr>
            <w:noProof/>
            <w:webHidden/>
          </w:rPr>
        </w:r>
        <w:r w:rsidR="00F61D18" w:rsidRPr="00DB761C">
          <w:rPr>
            <w:noProof/>
            <w:webHidden/>
          </w:rPr>
          <w:fldChar w:fldCharType="separate"/>
        </w:r>
        <w:r w:rsidR="00F61D18" w:rsidRPr="00DB761C">
          <w:rPr>
            <w:noProof/>
            <w:webHidden/>
          </w:rPr>
          <w:t>15</w:t>
        </w:r>
        <w:r w:rsidR="00F61D18" w:rsidRPr="00DB761C">
          <w:rPr>
            <w:noProof/>
            <w:webHidden/>
          </w:rPr>
          <w:fldChar w:fldCharType="end"/>
        </w:r>
      </w:hyperlink>
    </w:p>
    <w:p w14:paraId="3F0C2B4D" w14:textId="2BDCE5C3"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33" w:history="1">
        <w:r w:rsidR="00F61D18" w:rsidRPr="00DB761C">
          <w:rPr>
            <w:rStyle w:val="Hyperlink"/>
            <w:rFonts w:cstheme="minorHAnsi"/>
            <w:noProof/>
          </w:rPr>
          <w:t xml:space="preserve">Figure </w:t>
        </w:r>
        <w:r w:rsidR="00F61D18" w:rsidRPr="00DB761C">
          <w:rPr>
            <w:rStyle w:val="Hyperlink"/>
            <w:noProof/>
          </w:rPr>
          <w:t>13</w:t>
        </w:r>
        <w:r w:rsidR="00F61D18" w:rsidRPr="00DB761C">
          <w:rPr>
            <w:rStyle w:val="Hyperlink"/>
            <w:rFonts w:cstheme="minorHAnsi"/>
            <w:noProof/>
          </w:rPr>
          <w:t>: Software Block Diagram</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_Toc89545433 \h </w:instrText>
        </w:r>
        <w:r w:rsidR="00F61D18" w:rsidRPr="00DB761C">
          <w:rPr>
            <w:noProof/>
            <w:webHidden/>
          </w:rPr>
        </w:r>
        <w:r w:rsidR="00F61D18" w:rsidRPr="00DB761C">
          <w:rPr>
            <w:noProof/>
            <w:webHidden/>
          </w:rPr>
          <w:fldChar w:fldCharType="separate"/>
        </w:r>
        <w:r w:rsidR="00F61D18" w:rsidRPr="00DB761C">
          <w:rPr>
            <w:noProof/>
            <w:webHidden/>
          </w:rPr>
          <w:t>16</w:t>
        </w:r>
        <w:r w:rsidR="00F61D18" w:rsidRPr="00DB761C">
          <w:rPr>
            <w:noProof/>
            <w:webHidden/>
          </w:rPr>
          <w:fldChar w:fldCharType="end"/>
        </w:r>
      </w:hyperlink>
    </w:p>
    <w:p w14:paraId="50E5F613" w14:textId="7AD3A931"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34" w:history="1">
        <w:r w:rsidR="00F61D18" w:rsidRPr="00DB761C">
          <w:rPr>
            <w:rStyle w:val="Hyperlink"/>
            <w:noProof/>
          </w:rPr>
          <w:t>Figure 14: House of Quality</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_Toc89545434 \h </w:instrText>
        </w:r>
        <w:r w:rsidR="00F61D18" w:rsidRPr="00DB761C">
          <w:rPr>
            <w:noProof/>
            <w:webHidden/>
          </w:rPr>
        </w:r>
        <w:r w:rsidR="00F61D18" w:rsidRPr="00DB761C">
          <w:rPr>
            <w:noProof/>
            <w:webHidden/>
          </w:rPr>
          <w:fldChar w:fldCharType="separate"/>
        </w:r>
        <w:r w:rsidR="00F61D18" w:rsidRPr="00DB761C">
          <w:rPr>
            <w:noProof/>
            <w:webHidden/>
          </w:rPr>
          <w:t>21</w:t>
        </w:r>
        <w:r w:rsidR="00F61D18" w:rsidRPr="00DB761C">
          <w:rPr>
            <w:noProof/>
            <w:webHidden/>
          </w:rPr>
          <w:fldChar w:fldCharType="end"/>
        </w:r>
      </w:hyperlink>
    </w:p>
    <w:p w14:paraId="211E0D39" w14:textId="77747D10"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35" w:history="1">
        <w:r w:rsidR="00F61D18" w:rsidRPr="00DB761C">
          <w:rPr>
            <w:rStyle w:val="Hyperlink"/>
            <w:noProof/>
          </w:rPr>
          <w:t>Figure 15: Electromagnetic Spectrum Figure taken from [17]</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_Toc89545435 \h </w:instrText>
        </w:r>
        <w:r w:rsidR="00F61D18" w:rsidRPr="00DB761C">
          <w:rPr>
            <w:noProof/>
            <w:webHidden/>
          </w:rPr>
        </w:r>
        <w:r w:rsidR="00F61D18" w:rsidRPr="00DB761C">
          <w:rPr>
            <w:noProof/>
            <w:webHidden/>
          </w:rPr>
          <w:fldChar w:fldCharType="separate"/>
        </w:r>
        <w:r w:rsidR="00F61D18" w:rsidRPr="00DB761C">
          <w:rPr>
            <w:noProof/>
            <w:webHidden/>
          </w:rPr>
          <w:t>29</w:t>
        </w:r>
        <w:r w:rsidR="00F61D18" w:rsidRPr="00DB761C">
          <w:rPr>
            <w:noProof/>
            <w:webHidden/>
          </w:rPr>
          <w:fldChar w:fldCharType="end"/>
        </w:r>
      </w:hyperlink>
    </w:p>
    <w:p w14:paraId="18EE00C7" w14:textId="1B0A7870"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36" w:history="1">
        <w:r w:rsidR="00F61D18" w:rsidRPr="00DB761C">
          <w:rPr>
            <w:rStyle w:val="Hyperlink"/>
            <w:noProof/>
          </w:rPr>
          <w:t>Figure 16. Showing some of the examples of water disinfectant in the industry. Figure taken from [22].</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_Toc89545436 \h </w:instrText>
        </w:r>
        <w:r w:rsidR="00F61D18" w:rsidRPr="00DB761C">
          <w:rPr>
            <w:noProof/>
            <w:webHidden/>
          </w:rPr>
        </w:r>
        <w:r w:rsidR="00F61D18" w:rsidRPr="00DB761C">
          <w:rPr>
            <w:noProof/>
            <w:webHidden/>
          </w:rPr>
          <w:fldChar w:fldCharType="separate"/>
        </w:r>
        <w:r w:rsidR="00F61D18" w:rsidRPr="00DB761C">
          <w:rPr>
            <w:noProof/>
            <w:webHidden/>
          </w:rPr>
          <w:t>35</w:t>
        </w:r>
        <w:r w:rsidR="00F61D18" w:rsidRPr="00DB761C">
          <w:rPr>
            <w:noProof/>
            <w:webHidden/>
          </w:rPr>
          <w:fldChar w:fldCharType="end"/>
        </w:r>
      </w:hyperlink>
    </w:p>
    <w:p w14:paraId="7DA08730" w14:textId="2B4A025E"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37" w:history="1">
        <w:r w:rsidR="00F61D18" w:rsidRPr="00DB761C">
          <w:rPr>
            <w:rStyle w:val="Hyperlink"/>
            <w:noProof/>
          </w:rPr>
          <w:t>Figure 17: SpecialRED Sanitizer. Figure taken from [24].</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_Toc89545437 \h </w:instrText>
        </w:r>
        <w:r w:rsidR="00F61D18" w:rsidRPr="00DB761C">
          <w:rPr>
            <w:noProof/>
            <w:webHidden/>
          </w:rPr>
        </w:r>
        <w:r w:rsidR="00F61D18" w:rsidRPr="00DB761C">
          <w:rPr>
            <w:noProof/>
            <w:webHidden/>
          </w:rPr>
          <w:fldChar w:fldCharType="separate"/>
        </w:r>
        <w:r w:rsidR="00F61D18" w:rsidRPr="00DB761C">
          <w:rPr>
            <w:noProof/>
            <w:webHidden/>
          </w:rPr>
          <w:t>35</w:t>
        </w:r>
        <w:r w:rsidR="00F61D18" w:rsidRPr="00DB761C">
          <w:rPr>
            <w:noProof/>
            <w:webHidden/>
          </w:rPr>
          <w:fldChar w:fldCharType="end"/>
        </w:r>
      </w:hyperlink>
    </w:p>
    <w:p w14:paraId="126F45C9" w14:textId="214CF532"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38" w:history="1">
        <w:r w:rsidR="00F61D18" w:rsidRPr="00DB761C">
          <w:rPr>
            <w:rStyle w:val="Hyperlink"/>
            <w:noProof/>
          </w:rPr>
          <w:t>Figure 18. Single LED.</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_Toc89545438 \h </w:instrText>
        </w:r>
        <w:r w:rsidR="00F61D18" w:rsidRPr="00DB761C">
          <w:rPr>
            <w:noProof/>
            <w:webHidden/>
          </w:rPr>
        </w:r>
        <w:r w:rsidR="00F61D18" w:rsidRPr="00DB761C">
          <w:rPr>
            <w:noProof/>
            <w:webHidden/>
          </w:rPr>
          <w:fldChar w:fldCharType="separate"/>
        </w:r>
        <w:r w:rsidR="00F61D18" w:rsidRPr="00DB761C">
          <w:rPr>
            <w:noProof/>
            <w:webHidden/>
          </w:rPr>
          <w:t>36</w:t>
        </w:r>
        <w:r w:rsidR="00F61D18" w:rsidRPr="00DB761C">
          <w:rPr>
            <w:noProof/>
            <w:webHidden/>
          </w:rPr>
          <w:fldChar w:fldCharType="end"/>
        </w:r>
      </w:hyperlink>
    </w:p>
    <w:p w14:paraId="51D4E18C" w14:textId="6E12AC0B"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39" w:history="1">
        <w:r w:rsidR="00F61D18" w:rsidRPr="00DB761C">
          <w:rPr>
            <w:rStyle w:val="Hyperlink"/>
            <w:noProof/>
          </w:rPr>
          <w:t>Figure 19. Spectral sensitivity of adenovirus 2 and its DNA damage. Figure from [28].</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_Toc89545439 \h </w:instrText>
        </w:r>
        <w:r w:rsidR="00F61D18" w:rsidRPr="00DB761C">
          <w:rPr>
            <w:noProof/>
            <w:webHidden/>
          </w:rPr>
        </w:r>
        <w:r w:rsidR="00F61D18" w:rsidRPr="00DB761C">
          <w:rPr>
            <w:noProof/>
            <w:webHidden/>
          </w:rPr>
          <w:fldChar w:fldCharType="separate"/>
        </w:r>
        <w:r w:rsidR="00F61D18" w:rsidRPr="00DB761C">
          <w:rPr>
            <w:noProof/>
            <w:webHidden/>
          </w:rPr>
          <w:t>37</w:t>
        </w:r>
        <w:r w:rsidR="00F61D18" w:rsidRPr="00DB761C">
          <w:rPr>
            <w:noProof/>
            <w:webHidden/>
          </w:rPr>
          <w:fldChar w:fldCharType="end"/>
        </w:r>
      </w:hyperlink>
    </w:p>
    <w:p w14:paraId="6EDD942B" w14:textId="1923A0CD"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40" w:history="1">
        <w:r w:rsidR="00F61D18" w:rsidRPr="00DB761C">
          <w:rPr>
            <w:rStyle w:val="Hyperlink"/>
            <w:noProof/>
          </w:rPr>
          <w:t>Figure 20: Power Distribution Diagram</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_Toc89545440 \h </w:instrText>
        </w:r>
        <w:r w:rsidR="00F61D18" w:rsidRPr="00DB761C">
          <w:rPr>
            <w:noProof/>
            <w:webHidden/>
          </w:rPr>
        </w:r>
        <w:r w:rsidR="00F61D18" w:rsidRPr="00DB761C">
          <w:rPr>
            <w:noProof/>
            <w:webHidden/>
          </w:rPr>
          <w:fldChar w:fldCharType="separate"/>
        </w:r>
        <w:r w:rsidR="00F61D18" w:rsidRPr="00DB761C">
          <w:rPr>
            <w:noProof/>
            <w:webHidden/>
          </w:rPr>
          <w:t>88</w:t>
        </w:r>
        <w:r w:rsidR="00F61D18" w:rsidRPr="00DB761C">
          <w:rPr>
            <w:noProof/>
            <w:webHidden/>
          </w:rPr>
          <w:fldChar w:fldCharType="end"/>
        </w:r>
      </w:hyperlink>
    </w:p>
    <w:p w14:paraId="458A2D6E" w14:textId="767CE466"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41" w:history="1">
        <w:r w:rsidR="00F61D18" w:rsidRPr="00DB761C">
          <w:rPr>
            <w:rStyle w:val="Hyperlink"/>
            <w:noProof/>
          </w:rPr>
          <w:t>Figure 21: Preliminary 3V Switching Regulator Circuit</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_Toc89545441 \h </w:instrText>
        </w:r>
        <w:r w:rsidR="00F61D18" w:rsidRPr="00DB761C">
          <w:rPr>
            <w:noProof/>
            <w:webHidden/>
          </w:rPr>
        </w:r>
        <w:r w:rsidR="00F61D18" w:rsidRPr="00DB761C">
          <w:rPr>
            <w:noProof/>
            <w:webHidden/>
          </w:rPr>
          <w:fldChar w:fldCharType="separate"/>
        </w:r>
        <w:r w:rsidR="00F61D18" w:rsidRPr="00DB761C">
          <w:rPr>
            <w:noProof/>
            <w:webHidden/>
          </w:rPr>
          <w:t>103</w:t>
        </w:r>
        <w:r w:rsidR="00F61D18" w:rsidRPr="00DB761C">
          <w:rPr>
            <w:noProof/>
            <w:webHidden/>
          </w:rPr>
          <w:fldChar w:fldCharType="end"/>
        </w:r>
      </w:hyperlink>
    </w:p>
    <w:p w14:paraId="60FDBFE2" w14:textId="4E984376"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42" w:history="1">
        <w:r w:rsidR="00F61D18" w:rsidRPr="00DB761C">
          <w:rPr>
            <w:rStyle w:val="Hyperlink"/>
            <w:noProof/>
          </w:rPr>
          <w:t>Figure 22: Preliminary +3V LDO Regulator Schematic</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_Toc89545442 \h </w:instrText>
        </w:r>
        <w:r w:rsidR="00F61D18" w:rsidRPr="00DB761C">
          <w:rPr>
            <w:noProof/>
            <w:webHidden/>
          </w:rPr>
        </w:r>
        <w:r w:rsidR="00F61D18" w:rsidRPr="00DB761C">
          <w:rPr>
            <w:noProof/>
            <w:webHidden/>
          </w:rPr>
          <w:fldChar w:fldCharType="separate"/>
        </w:r>
        <w:r w:rsidR="00F61D18" w:rsidRPr="00DB761C">
          <w:rPr>
            <w:noProof/>
            <w:webHidden/>
          </w:rPr>
          <w:t>104</w:t>
        </w:r>
        <w:r w:rsidR="00F61D18" w:rsidRPr="00DB761C">
          <w:rPr>
            <w:noProof/>
            <w:webHidden/>
          </w:rPr>
          <w:fldChar w:fldCharType="end"/>
        </w:r>
      </w:hyperlink>
    </w:p>
    <w:p w14:paraId="01B722AA" w14:textId="5CB863BE"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43" w:history="1">
        <w:r w:rsidR="00F61D18" w:rsidRPr="00DB761C">
          <w:rPr>
            <w:rStyle w:val="Hyperlink"/>
            <w:noProof/>
          </w:rPr>
          <w:t>Figure 23: Preliminary +6V Switching Regulator Schematic</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_Toc89545443 \h </w:instrText>
        </w:r>
        <w:r w:rsidR="00F61D18" w:rsidRPr="00DB761C">
          <w:rPr>
            <w:noProof/>
            <w:webHidden/>
          </w:rPr>
        </w:r>
        <w:r w:rsidR="00F61D18" w:rsidRPr="00DB761C">
          <w:rPr>
            <w:noProof/>
            <w:webHidden/>
          </w:rPr>
          <w:fldChar w:fldCharType="separate"/>
        </w:r>
        <w:r w:rsidR="00F61D18" w:rsidRPr="00DB761C">
          <w:rPr>
            <w:noProof/>
            <w:webHidden/>
          </w:rPr>
          <w:t>104</w:t>
        </w:r>
        <w:r w:rsidR="00F61D18" w:rsidRPr="00DB761C">
          <w:rPr>
            <w:noProof/>
            <w:webHidden/>
          </w:rPr>
          <w:fldChar w:fldCharType="end"/>
        </w:r>
      </w:hyperlink>
    </w:p>
    <w:p w14:paraId="69B973E6" w14:textId="60ECF909"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44" w:history="1">
        <w:r w:rsidR="00F61D18" w:rsidRPr="00DB761C">
          <w:rPr>
            <w:rStyle w:val="Hyperlink"/>
            <w:noProof/>
          </w:rPr>
          <w:t>Figure 24: Preliminary Microcontroller Schematic</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_Toc89545444 \h </w:instrText>
        </w:r>
        <w:r w:rsidR="00F61D18" w:rsidRPr="00DB761C">
          <w:rPr>
            <w:noProof/>
            <w:webHidden/>
          </w:rPr>
        </w:r>
        <w:r w:rsidR="00F61D18" w:rsidRPr="00DB761C">
          <w:rPr>
            <w:noProof/>
            <w:webHidden/>
          </w:rPr>
          <w:fldChar w:fldCharType="separate"/>
        </w:r>
        <w:r w:rsidR="00F61D18" w:rsidRPr="00DB761C">
          <w:rPr>
            <w:noProof/>
            <w:webHidden/>
          </w:rPr>
          <w:t>105</w:t>
        </w:r>
        <w:r w:rsidR="00F61D18" w:rsidRPr="00DB761C">
          <w:rPr>
            <w:noProof/>
            <w:webHidden/>
          </w:rPr>
          <w:fldChar w:fldCharType="end"/>
        </w:r>
      </w:hyperlink>
    </w:p>
    <w:p w14:paraId="0AA03BD7" w14:textId="2164923A"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45" w:history="1">
        <w:r w:rsidR="00F61D18" w:rsidRPr="00DB761C">
          <w:rPr>
            <w:rStyle w:val="Hyperlink"/>
            <w:noProof/>
          </w:rPr>
          <w:t>Figure 25: Preliminary Power Coupling Schematic</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_Toc89545445 \h </w:instrText>
        </w:r>
        <w:r w:rsidR="00F61D18" w:rsidRPr="00DB761C">
          <w:rPr>
            <w:noProof/>
            <w:webHidden/>
          </w:rPr>
        </w:r>
        <w:r w:rsidR="00F61D18" w:rsidRPr="00DB761C">
          <w:rPr>
            <w:noProof/>
            <w:webHidden/>
          </w:rPr>
          <w:fldChar w:fldCharType="separate"/>
        </w:r>
        <w:r w:rsidR="00F61D18" w:rsidRPr="00DB761C">
          <w:rPr>
            <w:noProof/>
            <w:webHidden/>
          </w:rPr>
          <w:t>106</w:t>
        </w:r>
        <w:r w:rsidR="00F61D18" w:rsidRPr="00DB761C">
          <w:rPr>
            <w:noProof/>
            <w:webHidden/>
          </w:rPr>
          <w:fldChar w:fldCharType="end"/>
        </w:r>
      </w:hyperlink>
    </w:p>
    <w:p w14:paraId="40246632" w14:textId="5A587EC6"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46" w:history="1">
        <w:r w:rsidR="00F61D18" w:rsidRPr="00DB761C">
          <w:rPr>
            <w:rStyle w:val="Hyperlink"/>
            <w:noProof/>
          </w:rPr>
          <w:t>Figure 26: Preliminary Battery Circuit Schematic</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_Toc89545446 \h </w:instrText>
        </w:r>
        <w:r w:rsidR="00F61D18" w:rsidRPr="00DB761C">
          <w:rPr>
            <w:noProof/>
            <w:webHidden/>
          </w:rPr>
        </w:r>
        <w:r w:rsidR="00F61D18" w:rsidRPr="00DB761C">
          <w:rPr>
            <w:noProof/>
            <w:webHidden/>
          </w:rPr>
          <w:fldChar w:fldCharType="separate"/>
        </w:r>
        <w:r w:rsidR="00F61D18" w:rsidRPr="00DB761C">
          <w:rPr>
            <w:noProof/>
            <w:webHidden/>
          </w:rPr>
          <w:t>106</w:t>
        </w:r>
        <w:r w:rsidR="00F61D18" w:rsidRPr="00DB761C">
          <w:rPr>
            <w:noProof/>
            <w:webHidden/>
          </w:rPr>
          <w:fldChar w:fldCharType="end"/>
        </w:r>
      </w:hyperlink>
    </w:p>
    <w:p w14:paraId="4F7163C1" w14:textId="3DC330F4"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47" w:history="1">
        <w:r w:rsidR="00F61D18" w:rsidRPr="00DB761C">
          <w:rPr>
            <w:rStyle w:val="Hyperlink"/>
            <w:noProof/>
          </w:rPr>
          <w:t>Figure 27: Preliminary Indicator LEDs Schematic</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_Toc89545447 \h </w:instrText>
        </w:r>
        <w:r w:rsidR="00F61D18" w:rsidRPr="00DB761C">
          <w:rPr>
            <w:noProof/>
            <w:webHidden/>
          </w:rPr>
        </w:r>
        <w:r w:rsidR="00F61D18" w:rsidRPr="00DB761C">
          <w:rPr>
            <w:noProof/>
            <w:webHidden/>
          </w:rPr>
          <w:fldChar w:fldCharType="separate"/>
        </w:r>
        <w:r w:rsidR="00F61D18" w:rsidRPr="00DB761C">
          <w:rPr>
            <w:noProof/>
            <w:webHidden/>
          </w:rPr>
          <w:t>107</w:t>
        </w:r>
        <w:r w:rsidR="00F61D18" w:rsidRPr="00DB761C">
          <w:rPr>
            <w:noProof/>
            <w:webHidden/>
          </w:rPr>
          <w:fldChar w:fldCharType="end"/>
        </w:r>
      </w:hyperlink>
    </w:p>
    <w:p w14:paraId="4C0CC9EA" w14:textId="7878D0E0"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48" w:history="1">
        <w:r w:rsidR="00F61D18" w:rsidRPr="00DB761C">
          <w:rPr>
            <w:rStyle w:val="Hyperlink"/>
            <w:noProof/>
          </w:rPr>
          <w:t>Figure 28: Preliminary Push Buttons Schematic</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_Toc89545448 \h </w:instrText>
        </w:r>
        <w:r w:rsidR="00F61D18" w:rsidRPr="00DB761C">
          <w:rPr>
            <w:noProof/>
            <w:webHidden/>
          </w:rPr>
        </w:r>
        <w:r w:rsidR="00F61D18" w:rsidRPr="00DB761C">
          <w:rPr>
            <w:noProof/>
            <w:webHidden/>
          </w:rPr>
          <w:fldChar w:fldCharType="separate"/>
        </w:r>
        <w:r w:rsidR="00F61D18" w:rsidRPr="00DB761C">
          <w:rPr>
            <w:noProof/>
            <w:webHidden/>
          </w:rPr>
          <w:t>108</w:t>
        </w:r>
        <w:r w:rsidR="00F61D18" w:rsidRPr="00DB761C">
          <w:rPr>
            <w:noProof/>
            <w:webHidden/>
          </w:rPr>
          <w:fldChar w:fldCharType="end"/>
        </w:r>
      </w:hyperlink>
    </w:p>
    <w:p w14:paraId="21AAF7F1" w14:textId="5BA6B439"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49" w:history="1">
        <w:r w:rsidR="00F61D18" w:rsidRPr="00DB761C">
          <w:rPr>
            <w:rStyle w:val="Hyperlink"/>
            <w:noProof/>
          </w:rPr>
          <w:t>Figure 29: Preliminary Laser Diode and Analog I/Ps Schematic</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_Toc89545449 \h </w:instrText>
        </w:r>
        <w:r w:rsidR="00F61D18" w:rsidRPr="00DB761C">
          <w:rPr>
            <w:noProof/>
            <w:webHidden/>
          </w:rPr>
        </w:r>
        <w:r w:rsidR="00F61D18" w:rsidRPr="00DB761C">
          <w:rPr>
            <w:noProof/>
            <w:webHidden/>
          </w:rPr>
          <w:fldChar w:fldCharType="separate"/>
        </w:r>
        <w:r w:rsidR="00F61D18" w:rsidRPr="00DB761C">
          <w:rPr>
            <w:noProof/>
            <w:webHidden/>
          </w:rPr>
          <w:t>109</w:t>
        </w:r>
        <w:r w:rsidR="00F61D18" w:rsidRPr="00DB761C">
          <w:rPr>
            <w:noProof/>
            <w:webHidden/>
          </w:rPr>
          <w:fldChar w:fldCharType="end"/>
        </w:r>
      </w:hyperlink>
    </w:p>
    <w:p w14:paraId="36F69B8A" w14:textId="0C5B6DBA"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50" w:history="1">
        <w:r w:rsidR="00F61D18" w:rsidRPr="00DB761C">
          <w:rPr>
            <w:rStyle w:val="Hyperlink"/>
            <w:noProof/>
          </w:rPr>
          <w:t>Figure 30: Preliminary UVCs and Servomotor Schematic</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_Toc89545450 \h </w:instrText>
        </w:r>
        <w:r w:rsidR="00F61D18" w:rsidRPr="00DB761C">
          <w:rPr>
            <w:noProof/>
            <w:webHidden/>
          </w:rPr>
        </w:r>
        <w:r w:rsidR="00F61D18" w:rsidRPr="00DB761C">
          <w:rPr>
            <w:noProof/>
            <w:webHidden/>
          </w:rPr>
          <w:fldChar w:fldCharType="separate"/>
        </w:r>
        <w:r w:rsidR="00F61D18" w:rsidRPr="00DB761C">
          <w:rPr>
            <w:noProof/>
            <w:webHidden/>
          </w:rPr>
          <w:t>109</w:t>
        </w:r>
        <w:r w:rsidR="00F61D18" w:rsidRPr="00DB761C">
          <w:rPr>
            <w:noProof/>
            <w:webHidden/>
          </w:rPr>
          <w:fldChar w:fldCharType="end"/>
        </w:r>
      </w:hyperlink>
    </w:p>
    <w:p w14:paraId="2DB9BF72" w14:textId="0E33639B"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51" w:history="1">
        <w:r w:rsidR="00F61D18" w:rsidRPr="00DB761C">
          <w:rPr>
            <w:rStyle w:val="Hyperlink"/>
            <w:noProof/>
          </w:rPr>
          <w:t>Figure 31: Preliminary Bluetooth Module Schematic</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_Toc89545451 \h </w:instrText>
        </w:r>
        <w:r w:rsidR="00F61D18" w:rsidRPr="00DB761C">
          <w:rPr>
            <w:noProof/>
            <w:webHidden/>
          </w:rPr>
        </w:r>
        <w:r w:rsidR="00F61D18" w:rsidRPr="00DB761C">
          <w:rPr>
            <w:noProof/>
            <w:webHidden/>
          </w:rPr>
          <w:fldChar w:fldCharType="separate"/>
        </w:r>
        <w:r w:rsidR="00F61D18" w:rsidRPr="00DB761C">
          <w:rPr>
            <w:noProof/>
            <w:webHidden/>
          </w:rPr>
          <w:t>110</w:t>
        </w:r>
        <w:r w:rsidR="00F61D18" w:rsidRPr="00DB761C">
          <w:rPr>
            <w:noProof/>
            <w:webHidden/>
          </w:rPr>
          <w:fldChar w:fldCharType="end"/>
        </w:r>
      </w:hyperlink>
    </w:p>
    <w:p w14:paraId="49F248BD" w14:textId="7AA0EA12"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52" w:history="1">
        <w:r w:rsidR="00F61D18" w:rsidRPr="00DB761C">
          <w:rPr>
            <w:rStyle w:val="Hyperlink"/>
            <w:noProof/>
          </w:rPr>
          <w:t>Figure 32: Preliminary Reed Switch Schematic</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_Toc89545452 \h </w:instrText>
        </w:r>
        <w:r w:rsidR="00F61D18" w:rsidRPr="00DB761C">
          <w:rPr>
            <w:noProof/>
            <w:webHidden/>
          </w:rPr>
        </w:r>
        <w:r w:rsidR="00F61D18" w:rsidRPr="00DB761C">
          <w:rPr>
            <w:noProof/>
            <w:webHidden/>
          </w:rPr>
          <w:fldChar w:fldCharType="separate"/>
        </w:r>
        <w:r w:rsidR="00F61D18" w:rsidRPr="00DB761C">
          <w:rPr>
            <w:noProof/>
            <w:webHidden/>
          </w:rPr>
          <w:t>111</w:t>
        </w:r>
        <w:r w:rsidR="00F61D18" w:rsidRPr="00DB761C">
          <w:rPr>
            <w:noProof/>
            <w:webHidden/>
          </w:rPr>
          <w:fldChar w:fldCharType="end"/>
        </w:r>
      </w:hyperlink>
    </w:p>
    <w:p w14:paraId="6EDD49B5" w14:textId="4AEE9C04"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53" w:history="1">
        <w:r w:rsidR="00F61D18" w:rsidRPr="00DB761C">
          <w:rPr>
            <w:rStyle w:val="Hyperlink"/>
            <w:noProof/>
          </w:rPr>
          <w:t>Figure 33: Preliminary Programming Header Schematic</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_Toc89545453 \h </w:instrText>
        </w:r>
        <w:r w:rsidR="00F61D18" w:rsidRPr="00DB761C">
          <w:rPr>
            <w:noProof/>
            <w:webHidden/>
          </w:rPr>
        </w:r>
        <w:r w:rsidR="00F61D18" w:rsidRPr="00DB761C">
          <w:rPr>
            <w:noProof/>
            <w:webHidden/>
          </w:rPr>
          <w:fldChar w:fldCharType="separate"/>
        </w:r>
        <w:r w:rsidR="00F61D18" w:rsidRPr="00DB761C">
          <w:rPr>
            <w:noProof/>
            <w:webHidden/>
          </w:rPr>
          <w:t>111</w:t>
        </w:r>
        <w:r w:rsidR="00F61D18" w:rsidRPr="00DB761C">
          <w:rPr>
            <w:noProof/>
            <w:webHidden/>
          </w:rPr>
          <w:fldChar w:fldCharType="end"/>
        </w:r>
      </w:hyperlink>
    </w:p>
    <w:p w14:paraId="3A6196CC" w14:textId="31259285"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54" w:history="1">
        <w:r w:rsidR="00F61D18" w:rsidRPr="00DB761C">
          <w:rPr>
            <w:rStyle w:val="Hyperlink"/>
            <w:noProof/>
          </w:rPr>
          <w:t>Figure 34: +3V LDO Regulator Schematic</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_Toc89545454 \h </w:instrText>
        </w:r>
        <w:r w:rsidR="00F61D18" w:rsidRPr="00DB761C">
          <w:rPr>
            <w:noProof/>
            <w:webHidden/>
          </w:rPr>
        </w:r>
        <w:r w:rsidR="00F61D18" w:rsidRPr="00DB761C">
          <w:rPr>
            <w:noProof/>
            <w:webHidden/>
          </w:rPr>
          <w:fldChar w:fldCharType="separate"/>
        </w:r>
        <w:r w:rsidR="00F61D18" w:rsidRPr="00DB761C">
          <w:rPr>
            <w:noProof/>
            <w:webHidden/>
          </w:rPr>
          <w:t>112</w:t>
        </w:r>
        <w:r w:rsidR="00F61D18" w:rsidRPr="00DB761C">
          <w:rPr>
            <w:noProof/>
            <w:webHidden/>
          </w:rPr>
          <w:fldChar w:fldCharType="end"/>
        </w:r>
      </w:hyperlink>
    </w:p>
    <w:p w14:paraId="4CE2D545" w14:textId="36852ED8"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55" w:history="1">
        <w:r w:rsidR="00F61D18" w:rsidRPr="00DB761C">
          <w:rPr>
            <w:rStyle w:val="Hyperlink"/>
            <w:noProof/>
          </w:rPr>
          <w:t>Figure 35: +6V Switching Regulator Schematic</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_Toc89545455 \h </w:instrText>
        </w:r>
        <w:r w:rsidR="00F61D18" w:rsidRPr="00DB761C">
          <w:rPr>
            <w:noProof/>
            <w:webHidden/>
          </w:rPr>
        </w:r>
        <w:r w:rsidR="00F61D18" w:rsidRPr="00DB761C">
          <w:rPr>
            <w:noProof/>
            <w:webHidden/>
          </w:rPr>
          <w:fldChar w:fldCharType="separate"/>
        </w:r>
        <w:r w:rsidR="00F61D18" w:rsidRPr="00DB761C">
          <w:rPr>
            <w:noProof/>
            <w:webHidden/>
          </w:rPr>
          <w:t>113</w:t>
        </w:r>
        <w:r w:rsidR="00F61D18" w:rsidRPr="00DB761C">
          <w:rPr>
            <w:noProof/>
            <w:webHidden/>
          </w:rPr>
          <w:fldChar w:fldCharType="end"/>
        </w:r>
      </w:hyperlink>
    </w:p>
    <w:p w14:paraId="351C84A5" w14:textId="712FF638"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56" w:history="1">
        <w:r w:rsidR="00F61D18" w:rsidRPr="00DB761C">
          <w:rPr>
            <w:rStyle w:val="Hyperlink"/>
            <w:noProof/>
          </w:rPr>
          <w:t>Figure 36: Microcontroller Schematic</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_Toc89545456 \h </w:instrText>
        </w:r>
        <w:r w:rsidR="00F61D18" w:rsidRPr="00DB761C">
          <w:rPr>
            <w:noProof/>
            <w:webHidden/>
          </w:rPr>
        </w:r>
        <w:r w:rsidR="00F61D18" w:rsidRPr="00DB761C">
          <w:rPr>
            <w:noProof/>
            <w:webHidden/>
          </w:rPr>
          <w:fldChar w:fldCharType="separate"/>
        </w:r>
        <w:r w:rsidR="00F61D18" w:rsidRPr="00DB761C">
          <w:rPr>
            <w:noProof/>
            <w:webHidden/>
          </w:rPr>
          <w:t>114</w:t>
        </w:r>
        <w:r w:rsidR="00F61D18" w:rsidRPr="00DB761C">
          <w:rPr>
            <w:noProof/>
            <w:webHidden/>
          </w:rPr>
          <w:fldChar w:fldCharType="end"/>
        </w:r>
      </w:hyperlink>
    </w:p>
    <w:p w14:paraId="221979D9" w14:textId="3DB0B6C0"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57" w:history="1">
        <w:r w:rsidR="00F61D18" w:rsidRPr="00DB761C">
          <w:rPr>
            <w:rStyle w:val="Hyperlink"/>
            <w:noProof/>
          </w:rPr>
          <w:t>Figure 37: Battery Circuit</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_Toc89545457 \h </w:instrText>
        </w:r>
        <w:r w:rsidR="00F61D18" w:rsidRPr="00DB761C">
          <w:rPr>
            <w:noProof/>
            <w:webHidden/>
          </w:rPr>
        </w:r>
        <w:r w:rsidR="00F61D18" w:rsidRPr="00DB761C">
          <w:rPr>
            <w:noProof/>
            <w:webHidden/>
          </w:rPr>
          <w:fldChar w:fldCharType="separate"/>
        </w:r>
        <w:r w:rsidR="00F61D18" w:rsidRPr="00DB761C">
          <w:rPr>
            <w:noProof/>
            <w:webHidden/>
          </w:rPr>
          <w:t>115</w:t>
        </w:r>
        <w:r w:rsidR="00F61D18" w:rsidRPr="00DB761C">
          <w:rPr>
            <w:noProof/>
            <w:webHidden/>
          </w:rPr>
          <w:fldChar w:fldCharType="end"/>
        </w:r>
      </w:hyperlink>
    </w:p>
    <w:p w14:paraId="46642D62" w14:textId="1CE46911"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58" w:history="1">
        <w:r w:rsidR="00F61D18" w:rsidRPr="00DB761C">
          <w:rPr>
            <w:rStyle w:val="Hyperlink"/>
            <w:noProof/>
          </w:rPr>
          <w:t>Figure 38: Indicator LEDs Schematic</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_Toc89545458 \h </w:instrText>
        </w:r>
        <w:r w:rsidR="00F61D18" w:rsidRPr="00DB761C">
          <w:rPr>
            <w:noProof/>
            <w:webHidden/>
          </w:rPr>
        </w:r>
        <w:r w:rsidR="00F61D18" w:rsidRPr="00DB761C">
          <w:rPr>
            <w:noProof/>
            <w:webHidden/>
          </w:rPr>
          <w:fldChar w:fldCharType="separate"/>
        </w:r>
        <w:r w:rsidR="00F61D18" w:rsidRPr="00DB761C">
          <w:rPr>
            <w:noProof/>
            <w:webHidden/>
          </w:rPr>
          <w:t>115</w:t>
        </w:r>
        <w:r w:rsidR="00F61D18" w:rsidRPr="00DB761C">
          <w:rPr>
            <w:noProof/>
            <w:webHidden/>
          </w:rPr>
          <w:fldChar w:fldCharType="end"/>
        </w:r>
      </w:hyperlink>
    </w:p>
    <w:p w14:paraId="0C2DE13F" w14:textId="1329F226"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59" w:history="1">
        <w:r w:rsidR="00F61D18" w:rsidRPr="00DB761C">
          <w:rPr>
            <w:rStyle w:val="Hyperlink"/>
            <w:noProof/>
          </w:rPr>
          <w:t>Figure 39: Push Buttons Schematic</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_Toc89545459 \h </w:instrText>
        </w:r>
        <w:r w:rsidR="00F61D18" w:rsidRPr="00DB761C">
          <w:rPr>
            <w:noProof/>
            <w:webHidden/>
          </w:rPr>
        </w:r>
        <w:r w:rsidR="00F61D18" w:rsidRPr="00DB761C">
          <w:rPr>
            <w:noProof/>
            <w:webHidden/>
          </w:rPr>
          <w:fldChar w:fldCharType="separate"/>
        </w:r>
        <w:r w:rsidR="00F61D18" w:rsidRPr="00DB761C">
          <w:rPr>
            <w:noProof/>
            <w:webHidden/>
          </w:rPr>
          <w:t>116</w:t>
        </w:r>
        <w:r w:rsidR="00F61D18" w:rsidRPr="00DB761C">
          <w:rPr>
            <w:noProof/>
            <w:webHidden/>
          </w:rPr>
          <w:fldChar w:fldCharType="end"/>
        </w:r>
      </w:hyperlink>
    </w:p>
    <w:p w14:paraId="5726DCCA" w14:textId="3FF6146D"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60" w:history="1">
        <w:r w:rsidR="00F61D18" w:rsidRPr="00DB761C">
          <w:rPr>
            <w:rStyle w:val="Hyperlink"/>
            <w:noProof/>
          </w:rPr>
          <w:t>Figure 40: Laser Diode Schematic</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_Toc89545460 \h </w:instrText>
        </w:r>
        <w:r w:rsidR="00F61D18" w:rsidRPr="00DB761C">
          <w:rPr>
            <w:noProof/>
            <w:webHidden/>
          </w:rPr>
        </w:r>
        <w:r w:rsidR="00F61D18" w:rsidRPr="00DB761C">
          <w:rPr>
            <w:noProof/>
            <w:webHidden/>
          </w:rPr>
          <w:fldChar w:fldCharType="separate"/>
        </w:r>
        <w:r w:rsidR="00F61D18" w:rsidRPr="00DB761C">
          <w:rPr>
            <w:noProof/>
            <w:webHidden/>
          </w:rPr>
          <w:t>117</w:t>
        </w:r>
        <w:r w:rsidR="00F61D18" w:rsidRPr="00DB761C">
          <w:rPr>
            <w:noProof/>
            <w:webHidden/>
          </w:rPr>
          <w:fldChar w:fldCharType="end"/>
        </w:r>
      </w:hyperlink>
    </w:p>
    <w:p w14:paraId="08F12659" w14:textId="38ADE9AB"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61" w:history="1">
        <w:r w:rsidR="00F61D18" w:rsidRPr="00DB761C">
          <w:rPr>
            <w:rStyle w:val="Hyperlink"/>
            <w:noProof/>
          </w:rPr>
          <w:t>Figure 41:Analog Inputs Schematic</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_Toc89545461 \h </w:instrText>
        </w:r>
        <w:r w:rsidR="00F61D18" w:rsidRPr="00DB761C">
          <w:rPr>
            <w:noProof/>
            <w:webHidden/>
          </w:rPr>
        </w:r>
        <w:r w:rsidR="00F61D18" w:rsidRPr="00DB761C">
          <w:rPr>
            <w:noProof/>
            <w:webHidden/>
          </w:rPr>
          <w:fldChar w:fldCharType="separate"/>
        </w:r>
        <w:r w:rsidR="00F61D18" w:rsidRPr="00DB761C">
          <w:rPr>
            <w:noProof/>
            <w:webHidden/>
          </w:rPr>
          <w:t>118</w:t>
        </w:r>
        <w:r w:rsidR="00F61D18" w:rsidRPr="00DB761C">
          <w:rPr>
            <w:noProof/>
            <w:webHidden/>
          </w:rPr>
          <w:fldChar w:fldCharType="end"/>
        </w:r>
      </w:hyperlink>
    </w:p>
    <w:p w14:paraId="2658EC91" w14:textId="6A0B28C2"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62" w:history="1">
        <w:r w:rsidR="00F61D18" w:rsidRPr="00DB761C">
          <w:rPr>
            <w:rStyle w:val="Hyperlink"/>
            <w:noProof/>
          </w:rPr>
          <w:t>Figure 42: UVCs and Motor Schematic</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_Toc89545462 \h </w:instrText>
        </w:r>
        <w:r w:rsidR="00F61D18" w:rsidRPr="00DB761C">
          <w:rPr>
            <w:noProof/>
            <w:webHidden/>
          </w:rPr>
        </w:r>
        <w:r w:rsidR="00F61D18" w:rsidRPr="00DB761C">
          <w:rPr>
            <w:noProof/>
            <w:webHidden/>
          </w:rPr>
          <w:fldChar w:fldCharType="separate"/>
        </w:r>
        <w:r w:rsidR="00F61D18" w:rsidRPr="00DB761C">
          <w:rPr>
            <w:noProof/>
            <w:webHidden/>
          </w:rPr>
          <w:t>119</w:t>
        </w:r>
        <w:r w:rsidR="00F61D18" w:rsidRPr="00DB761C">
          <w:rPr>
            <w:noProof/>
            <w:webHidden/>
          </w:rPr>
          <w:fldChar w:fldCharType="end"/>
        </w:r>
      </w:hyperlink>
    </w:p>
    <w:p w14:paraId="3C782E0C" w14:textId="1C8E2A56"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63" w:history="1">
        <w:r w:rsidR="00F61D18" w:rsidRPr="00DB761C">
          <w:rPr>
            <w:rStyle w:val="Hyperlink"/>
            <w:noProof/>
          </w:rPr>
          <w:t>Figure 43: Bluetooth Module Schematic</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_Toc89545463 \h </w:instrText>
        </w:r>
        <w:r w:rsidR="00F61D18" w:rsidRPr="00DB761C">
          <w:rPr>
            <w:noProof/>
            <w:webHidden/>
          </w:rPr>
        </w:r>
        <w:r w:rsidR="00F61D18" w:rsidRPr="00DB761C">
          <w:rPr>
            <w:noProof/>
            <w:webHidden/>
          </w:rPr>
          <w:fldChar w:fldCharType="separate"/>
        </w:r>
        <w:r w:rsidR="00F61D18" w:rsidRPr="00DB761C">
          <w:rPr>
            <w:noProof/>
            <w:webHidden/>
          </w:rPr>
          <w:t>119</w:t>
        </w:r>
        <w:r w:rsidR="00F61D18" w:rsidRPr="00DB761C">
          <w:rPr>
            <w:noProof/>
            <w:webHidden/>
          </w:rPr>
          <w:fldChar w:fldCharType="end"/>
        </w:r>
      </w:hyperlink>
    </w:p>
    <w:p w14:paraId="698B651D" w14:textId="19BA6611"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64" w:history="1">
        <w:r w:rsidR="00F61D18" w:rsidRPr="00DB761C">
          <w:rPr>
            <w:rStyle w:val="Hyperlink"/>
            <w:noProof/>
          </w:rPr>
          <w:t>Figure 44: Reed Switch Schematic</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_Toc89545464 \h </w:instrText>
        </w:r>
        <w:r w:rsidR="00F61D18" w:rsidRPr="00DB761C">
          <w:rPr>
            <w:noProof/>
            <w:webHidden/>
          </w:rPr>
        </w:r>
        <w:r w:rsidR="00F61D18" w:rsidRPr="00DB761C">
          <w:rPr>
            <w:noProof/>
            <w:webHidden/>
          </w:rPr>
          <w:fldChar w:fldCharType="separate"/>
        </w:r>
        <w:r w:rsidR="00F61D18" w:rsidRPr="00DB761C">
          <w:rPr>
            <w:noProof/>
            <w:webHidden/>
          </w:rPr>
          <w:t>120</w:t>
        </w:r>
        <w:r w:rsidR="00F61D18" w:rsidRPr="00DB761C">
          <w:rPr>
            <w:noProof/>
            <w:webHidden/>
          </w:rPr>
          <w:fldChar w:fldCharType="end"/>
        </w:r>
      </w:hyperlink>
    </w:p>
    <w:p w14:paraId="23B2F2D0" w14:textId="7D93BB1D"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65" w:history="1">
        <w:r w:rsidR="00F61D18" w:rsidRPr="00DB761C">
          <w:rPr>
            <w:rStyle w:val="Hyperlink"/>
            <w:noProof/>
          </w:rPr>
          <w:t>Figure 45: Programming Header Schematic</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_Toc89545465 \h </w:instrText>
        </w:r>
        <w:r w:rsidR="00F61D18" w:rsidRPr="00DB761C">
          <w:rPr>
            <w:noProof/>
            <w:webHidden/>
          </w:rPr>
        </w:r>
        <w:r w:rsidR="00F61D18" w:rsidRPr="00DB761C">
          <w:rPr>
            <w:noProof/>
            <w:webHidden/>
          </w:rPr>
          <w:fldChar w:fldCharType="separate"/>
        </w:r>
        <w:r w:rsidR="00F61D18" w:rsidRPr="00DB761C">
          <w:rPr>
            <w:noProof/>
            <w:webHidden/>
          </w:rPr>
          <w:t>120</w:t>
        </w:r>
        <w:r w:rsidR="00F61D18" w:rsidRPr="00DB761C">
          <w:rPr>
            <w:noProof/>
            <w:webHidden/>
          </w:rPr>
          <w:fldChar w:fldCharType="end"/>
        </w:r>
      </w:hyperlink>
    </w:p>
    <w:p w14:paraId="2319D0E8" w14:textId="37F16ED0"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66" w:history="1">
        <w:r w:rsidR="00F61D18" w:rsidRPr="00DB761C">
          <w:rPr>
            <w:rStyle w:val="Hyperlink"/>
            <w:noProof/>
          </w:rPr>
          <w:t>Figure 46: Comprehensive Rev. 1 Schematic</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_Toc89545466 \h </w:instrText>
        </w:r>
        <w:r w:rsidR="00F61D18" w:rsidRPr="00DB761C">
          <w:rPr>
            <w:noProof/>
            <w:webHidden/>
          </w:rPr>
        </w:r>
        <w:r w:rsidR="00F61D18" w:rsidRPr="00DB761C">
          <w:rPr>
            <w:noProof/>
            <w:webHidden/>
          </w:rPr>
          <w:fldChar w:fldCharType="separate"/>
        </w:r>
        <w:r w:rsidR="00F61D18" w:rsidRPr="00DB761C">
          <w:rPr>
            <w:noProof/>
            <w:webHidden/>
          </w:rPr>
          <w:t>121</w:t>
        </w:r>
        <w:r w:rsidR="00F61D18" w:rsidRPr="00DB761C">
          <w:rPr>
            <w:noProof/>
            <w:webHidden/>
          </w:rPr>
          <w:fldChar w:fldCharType="end"/>
        </w:r>
      </w:hyperlink>
    </w:p>
    <w:p w14:paraId="307028BA" w14:textId="1571DE62"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67" w:history="1">
        <w:r w:rsidR="00F61D18" w:rsidRPr="00DB761C">
          <w:rPr>
            <w:rStyle w:val="Hyperlink"/>
            <w:noProof/>
          </w:rPr>
          <w:t>Figure 47: Final Printed Circuit Board Layout--TOP</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_Toc89545467 \h </w:instrText>
        </w:r>
        <w:r w:rsidR="00F61D18" w:rsidRPr="00DB761C">
          <w:rPr>
            <w:noProof/>
            <w:webHidden/>
          </w:rPr>
        </w:r>
        <w:r w:rsidR="00F61D18" w:rsidRPr="00DB761C">
          <w:rPr>
            <w:noProof/>
            <w:webHidden/>
          </w:rPr>
          <w:fldChar w:fldCharType="separate"/>
        </w:r>
        <w:r w:rsidR="00F61D18" w:rsidRPr="00DB761C">
          <w:rPr>
            <w:noProof/>
            <w:webHidden/>
          </w:rPr>
          <w:t>122</w:t>
        </w:r>
        <w:r w:rsidR="00F61D18" w:rsidRPr="00DB761C">
          <w:rPr>
            <w:noProof/>
            <w:webHidden/>
          </w:rPr>
          <w:fldChar w:fldCharType="end"/>
        </w:r>
      </w:hyperlink>
    </w:p>
    <w:p w14:paraId="59D7363E" w14:textId="65E2D9B2"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68" w:history="1">
        <w:r w:rsidR="00F61D18" w:rsidRPr="00DB761C">
          <w:rPr>
            <w:rStyle w:val="Hyperlink"/>
            <w:noProof/>
          </w:rPr>
          <w:t>Figure 48: Final Printed Circuit Board—BOTTOM</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_Toc89545468 \h </w:instrText>
        </w:r>
        <w:r w:rsidR="00F61D18" w:rsidRPr="00DB761C">
          <w:rPr>
            <w:noProof/>
            <w:webHidden/>
          </w:rPr>
        </w:r>
        <w:r w:rsidR="00F61D18" w:rsidRPr="00DB761C">
          <w:rPr>
            <w:noProof/>
            <w:webHidden/>
          </w:rPr>
          <w:fldChar w:fldCharType="separate"/>
        </w:r>
        <w:r w:rsidR="00F61D18" w:rsidRPr="00DB761C">
          <w:rPr>
            <w:noProof/>
            <w:webHidden/>
          </w:rPr>
          <w:t>123</w:t>
        </w:r>
        <w:r w:rsidR="00F61D18" w:rsidRPr="00DB761C">
          <w:rPr>
            <w:noProof/>
            <w:webHidden/>
          </w:rPr>
          <w:fldChar w:fldCharType="end"/>
        </w:r>
      </w:hyperlink>
    </w:p>
    <w:p w14:paraId="3048DE16" w14:textId="5AAE0002"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69" w:history="1">
        <w:r w:rsidR="00F61D18" w:rsidRPr="00DB761C">
          <w:rPr>
            <w:rStyle w:val="Hyperlink"/>
            <w:noProof/>
          </w:rPr>
          <w:t>Figure 49: FLASC Printed Circuit Board</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_Toc89545469 \h </w:instrText>
        </w:r>
        <w:r w:rsidR="00F61D18" w:rsidRPr="00DB761C">
          <w:rPr>
            <w:noProof/>
            <w:webHidden/>
          </w:rPr>
        </w:r>
        <w:r w:rsidR="00F61D18" w:rsidRPr="00DB761C">
          <w:rPr>
            <w:noProof/>
            <w:webHidden/>
          </w:rPr>
          <w:fldChar w:fldCharType="separate"/>
        </w:r>
        <w:r w:rsidR="00F61D18" w:rsidRPr="00DB761C">
          <w:rPr>
            <w:noProof/>
            <w:webHidden/>
          </w:rPr>
          <w:t>125</w:t>
        </w:r>
        <w:r w:rsidR="00F61D18" w:rsidRPr="00DB761C">
          <w:rPr>
            <w:noProof/>
            <w:webHidden/>
          </w:rPr>
          <w:fldChar w:fldCharType="end"/>
        </w:r>
      </w:hyperlink>
    </w:p>
    <w:p w14:paraId="767CCB9A" w14:textId="58C96388"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70" w:history="1">
        <w:r w:rsidR="00F61D18" w:rsidRPr="00DB761C">
          <w:rPr>
            <w:rStyle w:val="Hyperlink"/>
            <w:noProof/>
          </w:rPr>
          <w:t>Figure 50: Main.c Flowchart</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_Toc89545470 \h </w:instrText>
        </w:r>
        <w:r w:rsidR="00F61D18" w:rsidRPr="00DB761C">
          <w:rPr>
            <w:noProof/>
            <w:webHidden/>
          </w:rPr>
        </w:r>
        <w:r w:rsidR="00F61D18" w:rsidRPr="00DB761C">
          <w:rPr>
            <w:noProof/>
            <w:webHidden/>
          </w:rPr>
          <w:fldChar w:fldCharType="separate"/>
        </w:r>
        <w:r w:rsidR="00F61D18" w:rsidRPr="00DB761C">
          <w:rPr>
            <w:noProof/>
            <w:webHidden/>
          </w:rPr>
          <w:t>129</w:t>
        </w:r>
        <w:r w:rsidR="00F61D18" w:rsidRPr="00DB761C">
          <w:rPr>
            <w:noProof/>
            <w:webHidden/>
          </w:rPr>
          <w:fldChar w:fldCharType="end"/>
        </w:r>
      </w:hyperlink>
    </w:p>
    <w:p w14:paraId="2C9BDC71" w14:textId="5A1EE278"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71" w:history="1">
        <w:r w:rsidR="00F61D18" w:rsidRPr="00DB761C">
          <w:rPr>
            <w:rStyle w:val="Hyperlink"/>
            <w:noProof/>
          </w:rPr>
          <w:t>Figure 51: Reed.c Flowchart</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_Toc89545471 \h </w:instrText>
        </w:r>
        <w:r w:rsidR="00F61D18" w:rsidRPr="00DB761C">
          <w:rPr>
            <w:noProof/>
            <w:webHidden/>
          </w:rPr>
        </w:r>
        <w:r w:rsidR="00F61D18" w:rsidRPr="00DB761C">
          <w:rPr>
            <w:noProof/>
            <w:webHidden/>
          </w:rPr>
          <w:fldChar w:fldCharType="separate"/>
        </w:r>
        <w:r w:rsidR="00F61D18" w:rsidRPr="00DB761C">
          <w:rPr>
            <w:noProof/>
            <w:webHidden/>
          </w:rPr>
          <w:t>130</w:t>
        </w:r>
        <w:r w:rsidR="00F61D18" w:rsidRPr="00DB761C">
          <w:rPr>
            <w:noProof/>
            <w:webHidden/>
          </w:rPr>
          <w:fldChar w:fldCharType="end"/>
        </w:r>
      </w:hyperlink>
    </w:p>
    <w:p w14:paraId="72649A83" w14:textId="5F86E7B7"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72" w:history="1">
        <w:r w:rsidR="00F61D18" w:rsidRPr="00DB761C">
          <w:rPr>
            <w:rStyle w:val="Hyperlink"/>
            <w:noProof/>
          </w:rPr>
          <w:t>Figure 52: Sanitize.c Flowchart</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_Toc89545472 \h </w:instrText>
        </w:r>
        <w:r w:rsidR="00F61D18" w:rsidRPr="00DB761C">
          <w:rPr>
            <w:noProof/>
            <w:webHidden/>
          </w:rPr>
        </w:r>
        <w:r w:rsidR="00F61D18" w:rsidRPr="00DB761C">
          <w:rPr>
            <w:noProof/>
            <w:webHidden/>
          </w:rPr>
          <w:fldChar w:fldCharType="separate"/>
        </w:r>
        <w:r w:rsidR="00F61D18" w:rsidRPr="00DB761C">
          <w:rPr>
            <w:noProof/>
            <w:webHidden/>
          </w:rPr>
          <w:t>131</w:t>
        </w:r>
        <w:r w:rsidR="00F61D18" w:rsidRPr="00DB761C">
          <w:rPr>
            <w:noProof/>
            <w:webHidden/>
          </w:rPr>
          <w:fldChar w:fldCharType="end"/>
        </w:r>
      </w:hyperlink>
    </w:p>
    <w:p w14:paraId="18888E07" w14:textId="0C079163"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73" w:history="1">
        <w:r w:rsidR="00F61D18" w:rsidRPr="00DB761C">
          <w:rPr>
            <w:rStyle w:val="Hyperlink"/>
            <w:noProof/>
          </w:rPr>
          <w:t>Figure 53: Analyzer.c Flowchart</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_Toc89545473 \h </w:instrText>
        </w:r>
        <w:r w:rsidR="00F61D18" w:rsidRPr="00DB761C">
          <w:rPr>
            <w:noProof/>
            <w:webHidden/>
          </w:rPr>
        </w:r>
        <w:r w:rsidR="00F61D18" w:rsidRPr="00DB761C">
          <w:rPr>
            <w:noProof/>
            <w:webHidden/>
          </w:rPr>
          <w:fldChar w:fldCharType="separate"/>
        </w:r>
        <w:r w:rsidR="00F61D18" w:rsidRPr="00DB761C">
          <w:rPr>
            <w:noProof/>
            <w:webHidden/>
          </w:rPr>
          <w:t>132</w:t>
        </w:r>
        <w:r w:rsidR="00F61D18" w:rsidRPr="00DB761C">
          <w:rPr>
            <w:noProof/>
            <w:webHidden/>
          </w:rPr>
          <w:fldChar w:fldCharType="end"/>
        </w:r>
      </w:hyperlink>
    </w:p>
    <w:p w14:paraId="49BD4E87" w14:textId="3C6F0F91"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74" w:history="1">
        <w:r w:rsidR="00F61D18" w:rsidRPr="00DB761C">
          <w:rPr>
            <w:rStyle w:val="Hyperlink"/>
            <w:noProof/>
          </w:rPr>
          <w:t>Figure 54: Sanitizer Optical Setup</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_Toc89545474 \h </w:instrText>
        </w:r>
        <w:r w:rsidR="00F61D18" w:rsidRPr="00DB761C">
          <w:rPr>
            <w:noProof/>
            <w:webHidden/>
          </w:rPr>
        </w:r>
        <w:r w:rsidR="00F61D18" w:rsidRPr="00DB761C">
          <w:rPr>
            <w:noProof/>
            <w:webHidden/>
          </w:rPr>
          <w:fldChar w:fldCharType="separate"/>
        </w:r>
        <w:r w:rsidR="00F61D18" w:rsidRPr="00DB761C">
          <w:rPr>
            <w:noProof/>
            <w:webHidden/>
          </w:rPr>
          <w:t>134</w:t>
        </w:r>
        <w:r w:rsidR="00F61D18" w:rsidRPr="00DB761C">
          <w:rPr>
            <w:noProof/>
            <w:webHidden/>
          </w:rPr>
          <w:fldChar w:fldCharType="end"/>
        </w:r>
      </w:hyperlink>
    </w:p>
    <w:p w14:paraId="7E7A5C6B" w14:textId="16772048"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75" w:history="1">
        <w:r w:rsidR="00F61D18" w:rsidRPr="00DB761C">
          <w:rPr>
            <w:rStyle w:val="Hyperlink"/>
            <w:noProof/>
          </w:rPr>
          <w:t>Figure 55: EZ-BLE Eval Board Connections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_Toc89545475 \h </w:instrText>
        </w:r>
        <w:r w:rsidR="00F61D18" w:rsidRPr="00DB761C">
          <w:rPr>
            <w:noProof/>
            <w:webHidden/>
          </w:rPr>
        </w:r>
        <w:r w:rsidR="00F61D18" w:rsidRPr="00DB761C">
          <w:rPr>
            <w:noProof/>
            <w:webHidden/>
          </w:rPr>
          <w:fldChar w:fldCharType="separate"/>
        </w:r>
        <w:r w:rsidR="00F61D18" w:rsidRPr="00DB761C">
          <w:rPr>
            <w:noProof/>
            <w:webHidden/>
          </w:rPr>
          <w:t>135</w:t>
        </w:r>
        <w:r w:rsidR="00F61D18" w:rsidRPr="00DB761C">
          <w:rPr>
            <w:noProof/>
            <w:webHidden/>
          </w:rPr>
          <w:fldChar w:fldCharType="end"/>
        </w:r>
      </w:hyperlink>
    </w:p>
    <w:p w14:paraId="37386ABC" w14:textId="248E3450"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76" w:history="1">
        <w:r w:rsidR="00F61D18" w:rsidRPr="00DB761C">
          <w:rPr>
            <w:rStyle w:val="Hyperlink"/>
            <w:noProof/>
          </w:rPr>
          <w:t>Figure 56: RealTerm Bluetooth Transmission Example</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_Toc89545476 \h </w:instrText>
        </w:r>
        <w:r w:rsidR="00F61D18" w:rsidRPr="00DB761C">
          <w:rPr>
            <w:noProof/>
            <w:webHidden/>
          </w:rPr>
        </w:r>
        <w:r w:rsidR="00F61D18" w:rsidRPr="00DB761C">
          <w:rPr>
            <w:noProof/>
            <w:webHidden/>
          </w:rPr>
          <w:fldChar w:fldCharType="separate"/>
        </w:r>
        <w:r w:rsidR="00F61D18" w:rsidRPr="00DB761C">
          <w:rPr>
            <w:noProof/>
            <w:webHidden/>
          </w:rPr>
          <w:t>137</w:t>
        </w:r>
        <w:r w:rsidR="00F61D18" w:rsidRPr="00DB761C">
          <w:rPr>
            <w:noProof/>
            <w:webHidden/>
          </w:rPr>
          <w:fldChar w:fldCharType="end"/>
        </w:r>
      </w:hyperlink>
    </w:p>
    <w:p w14:paraId="0A637D80" w14:textId="1C2C8B87"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77" w:history="1">
        <w:r w:rsidR="00F61D18" w:rsidRPr="00DB761C">
          <w:rPr>
            <w:rStyle w:val="Hyperlink"/>
            <w:noProof/>
          </w:rPr>
          <w:t>Figure 57: Water Quality Sensor Board Prototype</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_Toc89545477 \h </w:instrText>
        </w:r>
        <w:r w:rsidR="00F61D18" w:rsidRPr="00DB761C">
          <w:rPr>
            <w:noProof/>
            <w:webHidden/>
          </w:rPr>
        </w:r>
        <w:r w:rsidR="00F61D18" w:rsidRPr="00DB761C">
          <w:rPr>
            <w:noProof/>
            <w:webHidden/>
          </w:rPr>
          <w:fldChar w:fldCharType="separate"/>
        </w:r>
        <w:r w:rsidR="00F61D18" w:rsidRPr="00DB761C">
          <w:rPr>
            <w:noProof/>
            <w:webHidden/>
          </w:rPr>
          <w:t>138</w:t>
        </w:r>
        <w:r w:rsidR="00F61D18" w:rsidRPr="00DB761C">
          <w:rPr>
            <w:noProof/>
            <w:webHidden/>
          </w:rPr>
          <w:fldChar w:fldCharType="end"/>
        </w:r>
      </w:hyperlink>
    </w:p>
    <w:p w14:paraId="25D24AC1" w14:textId="63E0EA04"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78" w:history="1">
        <w:r w:rsidR="00F61D18" w:rsidRPr="00DB761C">
          <w:rPr>
            <w:rStyle w:val="Hyperlink"/>
            <w:noProof/>
          </w:rPr>
          <w:t>Figure 58: Optical Level (Obsolete)</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_Toc89545478 \h </w:instrText>
        </w:r>
        <w:r w:rsidR="00F61D18" w:rsidRPr="00DB761C">
          <w:rPr>
            <w:noProof/>
            <w:webHidden/>
          </w:rPr>
        </w:r>
        <w:r w:rsidR="00F61D18" w:rsidRPr="00DB761C">
          <w:rPr>
            <w:noProof/>
            <w:webHidden/>
          </w:rPr>
          <w:fldChar w:fldCharType="separate"/>
        </w:r>
        <w:r w:rsidR="00F61D18" w:rsidRPr="00DB761C">
          <w:rPr>
            <w:noProof/>
            <w:webHidden/>
          </w:rPr>
          <w:t>138</w:t>
        </w:r>
        <w:r w:rsidR="00F61D18" w:rsidRPr="00DB761C">
          <w:rPr>
            <w:noProof/>
            <w:webHidden/>
          </w:rPr>
          <w:fldChar w:fldCharType="end"/>
        </w:r>
      </w:hyperlink>
    </w:p>
    <w:p w14:paraId="0F8A8AE2" w14:textId="613C1F4F"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79" w:history="1">
        <w:r w:rsidR="00F61D18" w:rsidRPr="00DB761C">
          <w:rPr>
            <w:rStyle w:val="Hyperlink"/>
            <w:noProof/>
          </w:rPr>
          <w:t>Figure 59: Water clarity analyzer prototype layout.</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_Toc89545479 \h </w:instrText>
        </w:r>
        <w:r w:rsidR="00F61D18" w:rsidRPr="00DB761C">
          <w:rPr>
            <w:noProof/>
            <w:webHidden/>
          </w:rPr>
        </w:r>
        <w:r w:rsidR="00F61D18" w:rsidRPr="00DB761C">
          <w:rPr>
            <w:noProof/>
            <w:webHidden/>
          </w:rPr>
          <w:fldChar w:fldCharType="separate"/>
        </w:r>
        <w:r w:rsidR="00F61D18" w:rsidRPr="00DB761C">
          <w:rPr>
            <w:noProof/>
            <w:webHidden/>
          </w:rPr>
          <w:t>139</w:t>
        </w:r>
        <w:r w:rsidR="00F61D18" w:rsidRPr="00DB761C">
          <w:rPr>
            <w:noProof/>
            <w:webHidden/>
          </w:rPr>
          <w:fldChar w:fldCharType="end"/>
        </w:r>
      </w:hyperlink>
    </w:p>
    <w:p w14:paraId="50FEBF7D" w14:textId="4FCC7585"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r:id="rId15" w:anchor="_Toc89545480" w:history="1">
        <w:r w:rsidR="00F61D18" w:rsidRPr="00DB761C">
          <w:rPr>
            <w:rStyle w:val="Hyperlink"/>
            <w:noProof/>
          </w:rPr>
          <w:t>Figure 60: FLASC power switch (left) and LED indicator (right) locations.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_Toc89545480 \h </w:instrText>
        </w:r>
        <w:r w:rsidR="00F61D18" w:rsidRPr="00DB761C">
          <w:rPr>
            <w:noProof/>
            <w:webHidden/>
          </w:rPr>
        </w:r>
        <w:r w:rsidR="00F61D18" w:rsidRPr="00DB761C">
          <w:rPr>
            <w:noProof/>
            <w:webHidden/>
          </w:rPr>
          <w:fldChar w:fldCharType="separate"/>
        </w:r>
        <w:r w:rsidR="00F61D18" w:rsidRPr="00DB761C">
          <w:rPr>
            <w:noProof/>
            <w:webHidden/>
          </w:rPr>
          <w:t>141</w:t>
        </w:r>
        <w:r w:rsidR="00F61D18" w:rsidRPr="00DB761C">
          <w:rPr>
            <w:noProof/>
            <w:webHidden/>
          </w:rPr>
          <w:fldChar w:fldCharType="end"/>
        </w:r>
      </w:hyperlink>
    </w:p>
    <w:p w14:paraId="580511E0" w14:textId="0D9C6A49"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r:id="rId16" w:anchor="_Toc89545481" w:history="1">
        <w:r w:rsidR="00F61D18" w:rsidRPr="00DB761C">
          <w:rPr>
            <w:rStyle w:val="Hyperlink"/>
            <w:noProof/>
          </w:rPr>
          <w:t>Figure 61: Sanitizer (left) and analyzer (right) buttons.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_Toc89545481 \h </w:instrText>
        </w:r>
        <w:r w:rsidR="00F61D18" w:rsidRPr="00DB761C">
          <w:rPr>
            <w:noProof/>
            <w:webHidden/>
          </w:rPr>
        </w:r>
        <w:r w:rsidR="00F61D18" w:rsidRPr="00DB761C">
          <w:rPr>
            <w:noProof/>
            <w:webHidden/>
          </w:rPr>
          <w:fldChar w:fldCharType="separate"/>
        </w:r>
        <w:r w:rsidR="00F61D18" w:rsidRPr="00DB761C">
          <w:rPr>
            <w:noProof/>
            <w:webHidden/>
          </w:rPr>
          <w:t>142</w:t>
        </w:r>
        <w:r w:rsidR="00F61D18" w:rsidRPr="00DB761C">
          <w:rPr>
            <w:noProof/>
            <w:webHidden/>
          </w:rPr>
          <w:fldChar w:fldCharType="end"/>
        </w:r>
      </w:hyperlink>
    </w:p>
    <w:p w14:paraId="558B94B1" w14:textId="121F8F69"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82" w:history="1">
        <w:r w:rsidR="00F61D18" w:rsidRPr="00DB761C">
          <w:rPr>
            <w:rStyle w:val="Hyperlink"/>
            <w:noProof/>
          </w:rPr>
          <w:t>Figure 62: Wireless Charging Orientation</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_Toc89545482 \h </w:instrText>
        </w:r>
        <w:r w:rsidR="00F61D18" w:rsidRPr="00DB761C">
          <w:rPr>
            <w:noProof/>
            <w:webHidden/>
          </w:rPr>
        </w:r>
        <w:r w:rsidR="00F61D18" w:rsidRPr="00DB761C">
          <w:rPr>
            <w:noProof/>
            <w:webHidden/>
          </w:rPr>
          <w:fldChar w:fldCharType="separate"/>
        </w:r>
        <w:r w:rsidR="00F61D18" w:rsidRPr="00DB761C">
          <w:rPr>
            <w:noProof/>
            <w:webHidden/>
          </w:rPr>
          <w:t>143</w:t>
        </w:r>
        <w:r w:rsidR="00F61D18" w:rsidRPr="00DB761C">
          <w:rPr>
            <w:noProof/>
            <w:webHidden/>
          </w:rPr>
          <w:fldChar w:fldCharType="end"/>
        </w:r>
      </w:hyperlink>
    </w:p>
    <w:p w14:paraId="66D42DBB" w14:textId="6328705F"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83" w:history="1">
        <w:r w:rsidR="00F61D18" w:rsidRPr="00DB761C">
          <w:rPr>
            <w:rStyle w:val="Hyperlink"/>
            <w:noProof/>
          </w:rPr>
          <w:t>Figure 63: UV-C LED measured spectrum.</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_Toc89545483 \h </w:instrText>
        </w:r>
        <w:r w:rsidR="00F61D18" w:rsidRPr="00DB761C">
          <w:rPr>
            <w:noProof/>
            <w:webHidden/>
          </w:rPr>
        </w:r>
        <w:r w:rsidR="00F61D18" w:rsidRPr="00DB761C">
          <w:rPr>
            <w:noProof/>
            <w:webHidden/>
          </w:rPr>
          <w:fldChar w:fldCharType="separate"/>
        </w:r>
        <w:r w:rsidR="00F61D18" w:rsidRPr="00DB761C">
          <w:rPr>
            <w:noProof/>
            <w:webHidden/>
          </w:rPr>
          <w:t>148</w:t>
        </w:r>
        <w:r w:rsidR="00F61D18" w:rsidRPr="00DB761C">
          <w:rPr>
            <w:noProof/>
            <w:webHidden/>
          </w:rPr>
          <w:fldChar w:fldCharType="end"/>
        </w:r>
      </w:hyperlink>
    </w:p>
    <w:p w14:paraId="74EB3A31" w14:textId="6447C5EE"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84" w:history="1">
        <w:r w:rsidR="00F61D18" w:rsidRPr="00DB761C">
          <w:rPr>
            <w:rStyle w:val="Hyperlink"/>
            <w:noProof/>
          </w:rPr>
          <w:t>Figure 64: Structural Diagram</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_Toc89545484 \h </w:instrText>
        </w:r>
        <w:r w:rsidR="00F61D18" w:rsidRPr="00DB761C">
          <w:rPr>
            <w:noProof/>
            <w:webHidden/>
          </w:rPr>
        </w:r>
        <w:r w:rsidR="00F61D18" w:rsidRPr="00DB761C">
          <w:rPr>
            <w:noProof/>
            <w:webHidden/>
          </w:rPr>
          <w:fldChar w:fldCharType="separate"/>
        </w:r>
        <w:r w:rsidR="00F61D18" w:rsidRPr="00DB761C">
          <w:rPr>
            <w:noProof/>
            <w:webHidden/>
          </w:rPr>
          <w:t>162</w:t>
        </w:r>
        <w:r w:rsidR="00F61D18" w:rsidRPr="00DB761C">
          <w:rPr>
            <w:noProof/>
            <w:webHidden/>
          </w:rPr>
          <w:fldChar w:fldCharType="end"/>
        </w:r>
      </w:hyperlink>
    </w:p>
    <w:p w14:paraId="2EEF6BAD" w14:textId="7F247324" w:rsidR="00A81D5A" w:rsidRPr="00DB761C" w:rsidRDefault="00CD0634" w:rsidP="008B5310">
      <w:pPr>
        <w:pStyle w:val="Caption"/>
        <w:keepNext/>
        <w:spacing w:after="0"/>
      </w:pPr>
      <w:r w:rsidRPr="00DB761C">
        <w:rPr>
          <w:rFonts w:cstheme="minorHAnsi"/>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CD0634" w:rsidRPr="00DB761C" w14:paraId="0523DA19" w14:textId="77777777" w:rsidTr="00BB7356">
        <w:tc>
          <w:tcPr>
            <w:tcW w:w="9350" w:type="dxa"/>
          </w:tcPr>
          <w:p w14:paraId="333EA3EF" w14:textId="77777777" w:rsidR="00CD0634" w:rsidRPr="00DB761C" w:rsidRDefault="00CD0634" w:rsidP="008B5310">
            <w:pPr>
              <w:rPr>
                <w:rFonts w:cstheme="minorHAnsi"/>
                <w:sz w:val="2"/>
                <w:szCs w:val="2"/>
              </w:rPr>
            </w:pPr>
          </w:p>
        </w:tc>
      </w:tr>
    </w:tbl>
    <w:p w14:paraId="4B72B57E" w14:textId="77777777" w:rsidR="00CD0634" w:rsidRPr="00DB761C" w:rsidRDefault="00CD0634" w:rsidP="008B5310">
      <w:pPr>
        <w:pStyle w:val="TOCHeading"/>
        <w:numPr>
          <w:ilvl w:val="0"/>
          <w:numId w:val="0"/>
        </w:numPr>
        <w:spacing w:before="0"/>
        <w:ind w:left="432" w:hanging="432"/>
        <w:rPr>
          <w:rFonts w:cstheme="minorHAnsi"/>
        </w:rPr>
      </w:pPr>
    </w:p>
    <w:p w14:paraId="1A97A38F" w14:textId="517CA99F" w:rsidR="00CD0634" w:rsidRPr="00DB761C" w:rsidRDefault="009879BA" w:rsidP="008B5310">
      <w:pPr>
        <w:rPr>
          <w:rFonts w:eastAsiaTheme="majorEastAsia" w:cstheme="minorHAnsi"/>
          <w:color w:val="2F5496" w:themeColor="accent1" w:themeShade="BF"/>
          <w:sz w:val="32"/>
          <w:szCs w:val="32"/>
        </w:rPr>
      </w:pPr>
      <w:r w:rsidRPr="00DB761C">
        <w:rPr>
          <w:rFonts w:cstheme="minorHAnsi"/>
        </w:rPr>
        <w:br w:type="page"/>
      </w:r>
    </w:p>
    <w:p w14:paraId="0AA97666" w14:textId="3FD59A63" w:rsidR="00CD0634" w:rsidRPr="00DB761C" w:rsidRDefault="00CD0634" w:rsidP="008B5310">
      <w:pPr>
        <w:pStyle w:val="TOCHeading"/>
        <w:numPr>
          <w:ilvl w:val="0"/>
          <w:numId w:val="0"/>
        </w:numPr>
        <w:spacing w:before="0"/>
        <w:ind w:left="432" w:hanging="432"/>
        <w:rPr>
          <w:rFonts w:cstheme="minorBidi"/>
        </w:rPr>
      </w:pPr>
      <w:r w:rsidRPr="00DB761C">
        <w:rPr>
          <w:rFonts w:cstheme="minorBidi"/>
        </w:rPr>
        <w:lastRenderedPageBreak/>
        <w:t>Table of Tables</w:t>
      </w:r>
    </w:p>
    <w:p w14:paraId="2F09AC8A" w14:textId="00CCB432" w:rsidR="00F61D18" w:rsidRPr="00DB761C" w:rsidRDefault="00CD0634">
      <w:pPr>
        <w:pStyle w:val="TableofFigures"/>
        <w:tabs>
          <w:tab w:val="right" w:leader="dot" w:pos="8630"/>
        </w:tabs>
        <w:rPr>
          <w:rFonts w:asciiTheme="minorHAnsi" w:eastAsiaTheme="minorEastAsia" w:hAnsiTheme="minorHAnsi" w:cstheme="minorBidi"/>
          <w:noProof/>
          <w:sz w:val="22"/>
          <w:szCs w:val="22"/>
        </w:rPr>
      </w:pPr>
      <w:r w:rsidRPr="00DB761C">
        <w:rPr>
          <w:rFonts w:eastAsiaTheme="minorHAnsi" w:cstheme="minorBidi"/>
        </w:rPr>
        <w:fldChar w:fldCharType="begin"/>
      </w:r>
      <w:r w:rsidRPr="00DB761C">
        <w:instrText xml:space="preserve"> TOC \h \z \c "Table" </w:instrText>
      </w:r>
      <w:r w:rsidRPr="00DB761C">
        <w:rPr>
          <w:rFonts w:eastAsiaTheme="minorHAnsi" w:cstheme="minorBidi"/>
        </w:rPr>
        <w:fldChar w:fldCharType="separate"/>
      </w:r>
      <w:hyperlink w:anchor="_Toc89545485" w:history="1">
        <w:r w:rsidR="00F61D18" w:rsidRPr="00DB761C">
          <w:rPr>
            <w:rStyle w:val="Hyperlink"/>
            <w:noProof/>
          </w:rPr>
          <w:t>Table 1: Requirements—Performance</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_Toc89545485 \h </w:instrText>
        </w:r>
        <w:r w:rsidR="00F61D18" w:rsidRPr="00DB761C">
          <w:rPr>
            <w:noProof/>
            <w:webHidden/>
          </w:rPr>
        </w:r>
        <w:r w:rsidR="00F61D18" w:rsidRPr="00DB761C">
          <w:rPr>
            <w:noProof/>
            <w:webHidden/>
          </w:rPr>
          <w:fldChar w:fldCharType="separate"/>
        </w:r>
        <w:r w:rsidR="00F61D18" w:rsidRPr="00DB761C">
          <w:rPr>
            <w:noProof/>
            <w:webHidden/>
          </w:rPr>
          <w:t>5</w:t>
        </w:r>
        <w:r w:rsidR="00F61D18" w:rsidRPr="00DB761C">
          <w:rPr>
            <w:noProof/>
            <w:webHidden/>
          </w:rPr>
          <w:fldChar w:fldCharType="end"/>
        </w:r>
      </w:hyperlink>
    </w:p>
    <w:p w14:paraId="212CFBF5" w14:textId="3E396530"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86" w:history="1">
        <w:r w:rsidR="00F61D18" w:rsidRPr="00DB761C">
          <w:rPr>
            <w:rStyle w:val="Hyperlink"/>
            <w:noProof/>
          </w:rPr>
          <w:t>Table 2: Requirements—Physical Characteristics/Dimensions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_Toc89545486 \h </w:instrText>
        </w:r>
        <w:r w:rsidR="00F61D18" w:rsidRPr="00DB761C">
          <w:rPr>
            <w:noProof/>
            <w:webHidden/>
          </w:rPr>
        </w:r>
        <w:r w:rsidR="00F61D18" w:rsidRPr="00DB761C">
          <w:rPr>
            <w:noProof/>
            <w:webHidden/>
          </w:rPr>
          <w:fldChar w:fldCharType="separate"/>
        </w:r>
        <w:r w:rsidR="00F61D18" w:rsidRPr="00DB761C">
          <w:rPr>
            <w:noProof/>
            <w:webHidden/>
          </w:rPr>
          <w:t>5</w:t>
        </w:r>
        <w:r w:rsidR="00F61D18" w:rsidRPr="00DB761C">
          <w:rPr>
            <w:noProof/>
            <w:webHidden/>
          </w:rPr>
          <w:fldChar w:fldCharType="end"/>
        </w:r>
      </w:hyperlink>
    </w:p>
    <w:p w14:paraId="55CAA6F7" w14:textId="2031A1AA"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87" w:history="1">
        <w:r w:rsidR="00F61D18" w:rsidRPr="00DB761C">
          <w:rPr>
            <w:rStyle w:val="Hyperlink"/>
            <w:noProof/>
          </w:rPr>
          <w:t>Table 3: Requirements—Sanitization</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_Toc89545487 \h </w:instrText>
        </w:r>
        <w:r w:rsidR="00F61D18" w:rsidRPr="00DB761C">
          <w:rPr>
            <w:noProof/>
            <w:webHidden/>
          </w:rPr>
        </w:r>
        <w:r w:rsidR="00F61D18" w:rsidRPr="00DB761C">
          <w:rPr>
            <w:noProof/>
            <w:webHidden/>
          </w:rPr>
          <w:fldChar w:fldCharType="separate"/>
        </w:r>
        <w:r w:rsidR="00F61D18" w:rsidRPr="00DB761C">
          <w:rPr>
            <w:noProof/>
            <w:webHidden/>
          </w:rPr>
          <w:t>5</w:t>
        </w:r>
        <w:r w:rsidR="00F61D18" w:rsidRPr="00DB761C">
          <w:rPr>
            <w:noProof/>
            <w:webHidden/>
          </w:rPr>
          <w:fldChar w:fldCharType="end"/>
        </w:r>
      </w:hyperlink>
    </w:p>
    <w:p w14:paraId="5A743E13" w14:textId="0E0A8E17"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88" w:history="1">
        <w:r w:rsidR="00F61D18" w:rsidRPr="00DB761C">
          <w:rPr>
            <w:rStyle w:val="Hyperlink"/>
            <w:noProof/>
          </w:rPr>
          <w:t>Table 4: Requirements—Water Quality Sensor</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_Toc89545488 \h </w:instrText>
        </w:r>
        <w:r w:rsidR="00F61D18" w:rsidRPr="00DB761C">
          <w:rPr>
            <w:noProof/>
            <w:webHidden/>
          </w:rPr>
        </w:r>
        <w:r w:rsidR="00F61D18" w:rsidRPr="00DB761C">
          <w:rPr>
            <w:noProof/>
            <w:webHidden/>
          </w:rPr>
          <w:fldChar w:fldCharType="separate"/>
        </w:r>
        <w:r w:rsidR="00F61D18" w:rsidRPr="00DB761C">
          <w:rPr>
            <w:noProof/>
            <w:webHidden/>
          </w:rPr>
          <w:t>6</w:t>
        </w:r>
        <w:r w:rsidR="00F61D18" w:rsidRPr="00DB761C">
          <w:rPr>
            <w:noProof/>
            <w:webHidden/>
          </w:rPr>
          <w:fldChar w:fldCharType="end"/>
        </w:r>
      </w:hyperlink>
    </w:p>
    <w:p w14:paraId="387E51C5" w14:textId="190D4F9D"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89" w:history="1">
        <w:r w:rsidR="00F61D18" w:rsidRPr="00DB761C">
          <w:rPr>
            <w:rStyle w:val="Hyperlink"/>
            <w:noProof/>
          </w:rPr>
          <w:t>Table 5: Requirements—Device Power</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_Toc89545489 \h </w:instrText>
        </w:r>
        <w:r w:rsidR="00F61D18" w:rsidRPr="00DB761C">
          <w:rPr>
            <w:noProof/>
            <w:webHidden/>
          </w:rPr>
        </w:r>
        <w:r w:rsidR="00F61D18" w:rsidRPr="00DB761C">
          <w:rPr>
            <w:noProof/>
            <w:webHidden/>
          </w:rPr>
          <w:fldChar w:fldCharType="separate"/>
        </w:r>
        <w:r w:rsidR="00F61D18" w:rsidRPr="00DB761C">
          <w:rPr>
            <w:noProof/>
            <w:webHidden/>
          </w:rPr>
          <w:t>6</w:t>
        </w:r>
        <w:r w:rsidR="00F61D18" w:rsidRPr="00DB761C">
          <w:rPr>
            <w:noProof/>
            <w:webHidden/>
          </w:rPr>
          <w:fldChar w:fldCharType="end"/>
        </w:r>
      </w:hyperlink>
    </w:p>
    <w:p w14:paraId="6113B780" w14:textId="47CA5295"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90" w:history="1">
        <w:r w:rsidR="00F61D18" w:rsidRPr="00DB761C">
          <w:rPr>
            <w:rStyle w:val="Hyperlink"/>
            <w:noProof/>
          </w:rPr>
          <w:t>Table 6: Requirement—Embedded Hardware</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_Toc89545490 \h </w:instrText>
        </w:r>
        <w:r w:rsidR="00F61D18" w:rsidRPr="00DB761C">
          <w:rPr>
            <w:noProof/>
            <w:webHidden/>
          </w:rPr>
        </w:r>
        <w:r w:rsidR="00F61D18" w:rsidRPr="00DB761C">
          <w:rPr>
            <w:noProof/>
            <w:webHidden/>
          </w:rPr>
          <w:fldChar w:fldCharType="separate"/>
        </w:r>
        <w:r w:rsidR="00F61D18" w:rsidRPr="00DB761C">
          <w:rPr>
            <w:noProof/>
            <w:webHidden/>
          </w:rPr>
          <w:t>6</w:t>
        </w:r>
        <w:r w:rsidR="00F61D18" w:rsidRPr="00DB761C">
          <w:rPr>
            <w:noProof/>
            <w:webHidden/>
          </w:rPr>
          <w:fldChar w:fldCharType="end"/>
        </w:r>
      </w:hyperlink>
    </w:p>
    <w:p w14:paraId="4C738789" w14:textId="023AD930"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91" w:history="1">
        <w:r w:rsidR="00F61D18" w:rsidRPr="00DB761C">
          <w:rPr>
            <w:rStyle w:val="Hyperlink"/>
            <w:noProof/>
          </w:rPr>
          <w:t>Table 7: Requirements—Wireless Communication</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_Toc89545491 \h </w:instrText>
        </w:r>
        <w:r w:rsidR="00F61D18" w:rsidRPr="00DB761C">
          <w:rPr>
            <w:noProof/>
            <w:webHidden/>
          </w:rPr>
        </w:r>
        <w:r w:rsidR="00F61D18" w:rsidRPr="00DB761C">
          <w:rPr>
            <w:noProof/>
            <w:webHidden/>
          </w:rPr>
          <w:fldChar w:fldCharType="separate"/>
        </w:r>
        <w:r w:rsidR="00F61D18" w:rsidRPr="00DB761C">
          <w:rPr>
            <w:noProof/>
            <w:webHidden/>
          </w:rPr>
          <w:t>7</w:t>
        </w:r>
        <w:r w:rsidR="00F61D18" w:rsidRPr="00DB761C">
          <w:rPr>
            <w:noProof/>
            <w:webHidden/>
          </w:rPr>
          <w:fldChar w:fldCharType="end"/>
        </w:r>
      </w:hyperlink>
    </w:p>
    <w:p w14:paraId="07236B0A" w14:textId="4EB87A1E"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92" w:history="1">
        <w:r w:rsidR="00F61D18" w:rsidRPr="00DB761C">
          <w:rPr>
            <w:rStyle w:val="Hyperlink"/>
            <w:noProof/>
          </w:rPr>
          <w:t>Table 8: Requirements—Software/App</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_Toc89545492 \h </w:instrText>
        </w:r>
        <w:r w:rsidR="00F61D18" w:rsidRPr="00DB761C">
          <w:rPr>
            <w:noProof/>
            <w:webHidden/>
          </w:rPr>
        </w:r>
        <w:r w:rsidR="00F61D18" w:rsidRPr="00DB761C">
          <w:rPr>
            <w:noProof/>
            <w:webHidden/>
          </w:rPr>
          <w:fldChar w:fldCharType="separate"/>
        </w:r>
        <w:r w:rsidR="00F61D18" w:rsidRPr="00DB761C">
          <w:rPr>
            <w:noProof/>
            <w:webHidden/>
          </w:rPr>
          <w:t>7</w:t>
        </w:r>
        <w:r w:rsidR="00F61D18" w:rsidRPr="00DB761C">
          <w:rPr>
            <w:noProof/>
            <w:webHidden/>
          </w:rPr>
          <w:fldChar w:fldCharType="end"/>
        </w:r>
      </w:hyperlink>
    </w:p>
    <w:p w14:paraId="74CE110F" w14:textId="7F4E7932"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93" w:history="1">
        <w:r w:rsidR="00F61D18" w:rsidRPr="00DB761C">
          <w:rPr>
            <w:rStyle w:val="Hyperlink"/>
            <w:noProof/>
          </w:rPr>
          <w:t>Table 9: Estimated Budget</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_Toc89545493 \h </w:instrText>
        </w:r>
        <w:r w:rsidR="00F61D18" w:rsidRPr="00DB761C">
          <w:rPr>
            <w:noProof/>
            <w:webHidden/>
          </w:rPr>
        </w:r>
        <w:r w:rsidR="00F61D18" w:rsidRPr="00DB761C">
          <w:rPr>
            <w:noProof/>
            <w:webHidden/>
          </w:rPr>
          <w:fldChar w:fldCharType="separate"/>
        </w:r>
        <w:r w:rsidR="00F61D18" w:rsidRPr="00DB761C">
          <w:rPr>
            <w:noProof/>
            <w:webHidden/>
          </w:rPr>
          <w:t>17</w:t>
        </w:r>
        <w:r w:rsidR="00F61D18" w:rsidRPr="00DB761C">
          <w:rPr>
            <w:noProof/>
            <w:webHidden/>
          </w:rPr>
          <w:fldChar w:fldCharType="end"/>
        </w:r>
      </w:hyperlink>
    </w:p>
    <w:p w14:paraId="20714FA8" w14:textId="71992D2D"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94" w:history="1">
        <w:r w:rsidR="00F61D18" w:rsidRPr="00DB761C">
          <w:rPr>
            <w:rStyle w:val="Hyperlink"/>
            <w:noProof/>
          </w:rPr>
          <w:t>Table 10: Initial Project Milestones Legend</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_Toc89545494 \h </w:instrText>
        </w:r>
        <w:r w:rsidR="00F61D18" w:rsidRPr="00DB761C">
          <w:rPr>
            <w:noProof/>
            <w:webHidden/>
          </w:rPr>
        </w:r>
        <w:r w:rsidR="00F61D18" w:rsidRPr="00DB761C">
          <w:rPr>
            <w:noProof/>
            <w:webHidden/>
          </w:rPr>
          <w:fldChar w:fldCharType="separate"/>
        </w:r>
        <w:r w:rsidR="00F61D18" w:rsidRPr="00DB761C">
          <w:rPr>
            <w:noProof/>
            <w:webHidden/>
          </w:rPr>
          <w:t>18</w:t>
        </w:r>
        <w:r w:rsidR="00F61D18" w:rsidRPr="00DB761C">
          <w:rPr>
            <w:noProof/>
            <w:webHidden/>
          </w:rPr>
          <w:fldChar w:fldCharType="end"/>
        </w:r>
      </w:hyperlink>
    </w:p>
    <w:p w14:paraId="3609A664" w14:textId="0527BB19"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95" w:history="1">
        <w:r w:rsidR="00F61D18" w:rsidRPr="00DB761C">
          <w:rPr>
            <w:rStyle w:val="Hyperlink"/>
            <w:noProof/>
          </w:rPr>
          <w:t>Table 11: Senior Design 1 Milestones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_Toc89545495 \h </w:instrText>
        </w:r>
        <w:r w:rsidR="00F61D18" w:rsidRPr="00DB761C">
          <w:rPr>
            <w:noProof/>
            <w:webHidden/>
          </w:rPr>
        </w:r>
        <w:r w:rsidR="00F61D18" w:rsidRPr="00DB761C">
          <w:rPr>
            <w:noProof/>
            <w:webHidden/>
          </w:rPr>
          <w:fldChar w:fldCharType="separate"/>
        </w:r>
        <w:r w:rsidR="00F61D18" w:rsidRPr="00DB761C">
          <w:rPr>
            <w:noProof/>
            <w:webHidden/>
          </w:rPr>
          <w:t>18</w:t>
        </w:r>
        <w:r w:rsidR="00F61D18" w:rsidRPr="00DB761C">
          <w:rPr>
            <w:noProof/>
            <w:webHidden/>
          </w:rPr>
          <w:fldChar w:fldCharType="end"/>
        </w:r>
      </w:hyperlink>
    </w:p>
    <w:p w14:paraId="2B41134F" w14:textId="02A680B2"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96" w:history="1">
        <w:r w:rsidR="00F61D18" w:rsidRPr="00DB761C">
          <w:rPr>
            <w:rStyle w:val="Hyperlink"/>
            <w:noProof/>
          </w:rPr>
          <w:t>Table 12: Senior Design 2 Milestones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_Toc89545496 \h </w:instrText>
        </w:r>
        <w:r w:rsidR="00F61D18" w:rsidRPr="00DB761C">
          <w:rPr>
            <w:noProof/>
            <w:webHidden/>
          </w:rPr>
        </w:r>
        <w:r w:rsidR="00F61D18" w:rsidRPr="00DB761C">
          <w:rPr>
            <w:noProof/>
            <w:webHidden/>
          </w:rPr>
          <w:fldChar w:fldCharType="separate"/>
        </w:r>
        <w:r w:rsidR="00F61D18" w:rsidRPr="00DB761C">
          <w:rPr>
            <w:noProof/>
            <w:webHidden/>
          </w:rPr>
          <w:t>19</w:t>
        </w:r>
        <w:r w:rsidR="00F61D18" w:rsidRPr="00DB761C">
          <w:rPr>
            <w:noProof/>
            <w:webHidden/>
          </w:rPr>
          <w:fldChar w:fldCharType="end"/>
        </w:r>
      </w:hyperlink>
    </w:p>
    <w:p w14:paraId="7A8E9463" w14:textId="4F37B90C"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97" w:history="1">
        <w:r w:rsidR="00F61D18" w:rsidRPr="00DB761C">
          <w:rPr>
            <w:rStyle w:val="Hyperlink"/>
            <w:noProof/>
          </w:rPr>
          <w:t>Table 13: Sanitization Methods Comparison</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_Toc89545497 \h </w:instrText>
        </w:r>
        <w:r w:rsidR="00F61D18" w:rsidRPr="00DB761C">
          <w:rPr>
            <w:noProof/>
            <w:webHidden/>
          </w:rPr>
        </w:r>
        <w:r w:rsidR="00F61D18" w:rsidRPr="00DB761C">
          <w:rPr>
            <w:noProof/>
            <w:webHidden/>
          </w:rPr>
          <w:fldChar w:fldCharType="separate"/>
        </w:r>
        <w:r w:rsidR="00F61D18" w:rsidRPr="00DB761C">
          <w:rPr>
            <w:noProof/>
            <w:webHidden/>
          </w:rPr>
          <w:t>31</w:t>
        </w:r>
        <w:r w:rsidR="00F61D18" w:rsidRPr="00DB761C">
          <w:rPr>
            <w:noProof/>
            <w:webHidden/>
          </w:rPr>
          <w:fldChar w:fldCharType="end"/>
        </w:r>
      </w:hyperlink>
    </w:p>
    <w:p w14:paraId="4ADFA03C" w14:textId="59B57063"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98" w:history="1">
        <w:r w:rsidR="00F61D18" w:rsidRPr="00DB761C">
          <w:rPr>
            <w:rStyle w:val="Hyperlink"/>
            <w:noProof/>
          </w:rPr>
          <w:t>Table 14: Comparison between UV LED and UV Lamp. Referenced from 21.</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_Toc89545498 \h </w:instrText>
        </w:r>
        <w:r w:rsidR="00F61D18" w:rsidRPr="00DB761C">
          <w:rPr>
            <w:noProof/>
            <w:webHidden/>
          </w:rPr>
        </w:r>
        <w:r w:rsidR="00F61D18" w:rsidRPr="00DB761C">
          <w:rPr>
            <w:noProof/>
            <w:webHidden/>
          </w:rPr>
          <w:fldChar w:fldCharType="separate"/>
        </w:r>
        <w:r w:rsidR="00F61D18" w:rsidRPr="00DB761C">
          <w:rPr>
            <w:noProof/>
            <w:webHidden/>
          </w:rPr>
          <w:t>33</w:t>
        </w:r>
        <w:r w:rsidR="00F61D18" w:rsidRPr="00DB761C">
          <w:rPr>
            <w:noProof/>
            <w:webHidden/>
          </w:rPr>
          <w:fldChar w:fldCharType="end"/>
        </w:r>
      </w:hyperlink>
    </w:p>
    <w:p w14:paraId="00130AD2" w14:textId="37FC852F"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499" w:history="1">
        <w:r w:rsidR="00F61D18" w:rsidRPr="00DB761C">
          <w:rPr>
            <w:rStyle w:val="Hyperlink"/>
            <w:noProof/>
          </w:rPr>
          <w:t>Table 15: Summary of Methodologies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_Toc89545499 \h </w:instrText>
        </w:r>
        <w:r w:rsidR="00F61D18" w:rsidRPr="00DB761C">
          <w:rPr>
            <w:noProof/>
            <w:webHidden/>
          </w:rPr>
        </w:r>
        <w:r w:rsidR="00F61D18" w:rsidRPr="00DB761C">
          <w:rPr>
            <w:noProof/>
            <w:webHidden/>
          </w:rPr>
          <w:fldChar w:fldCharType="separate"/>
        </w:r>
        <w:r w:rsidR="00F61D18" w:rsidRPr="00DB761C">
          <w:rPr>
            <w:noProof/>
            <w:webHidden/>
          </w:rPr>
          <w:t>43</w:t>
        </w:r>
        <w:r w:rsidR="00F61D18" w:rsidRPr="00DB761C">
          <w:rPr>
            <w:noProof/>
            <w:webHidden/>
          </w:rPr>
          <w:fldChar w:fldCharType="end"/>
        </w:r>
      </w:hyperlink>
    </w:p>
    <w:p w14:paraId="7592D8C7" w14:textId="2370BA7E"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500" w:history="1">
        <w:r w:rsidR="00F61D18" w:rsidRPr="00DB761C">
          <w:rPr>
            <w:rStyle w:val="Hyperlink"/>
            <w:noProof/>
          </w:rPr>
          <w:t>Table 16: Summary of Isolators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_Toc89545500 \h </w:instrText>
        </w:r>
        <w:r w:rsidR="00F61D18" w:rsidRPr="00DB761C">
          <w:rPr>
            <w:noProof/>
            <w:webHidden/>
          </w:rPr>
        </w:r>
        <w:r w:rsidR="00F61D18" w:rsidRPr="00DB761C">
          <w:rPr>
            <w:noProof/>
            <w:webHidden/>
          </w:rPr>
          <w:fldChar w:fldCharType="separate"/>
        </w:r>
        <w:r w:rsidR="00F61D18" w:rsidRPr="00DB761C">
          <w:rPr>
            <w:noProof/>
            <w:webHidden/>
          </w:rPr>
          <w:t>44</w:t>
        </w:r>
        <w:r w:rsidR="00F61D18" w:rsidRPr="00DB761C">
          <w:rPr>
            <w:noProof/>
            <w:webHidden/>
          </w:rPr>
          <w:fldChar w:fldCharType="end"/>
        </w:r>
      </w:hyperlink>
    </w:p>
    <w:p w14:paraId="1D9336DE" w14:textId="0C39B53D"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501" w:history="1">
        <w:r w:rsidR="00F61D18" w:rsidRPr="00DB761C">
          <w:rPr>
            <w:rStyle w:val="Hyperlink"/>
            <w:noProof/>
          </w:rPr>
          <w:t>Table 17: Summary of Sensors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_Toc89545501 \h </w:instrText>
        </w:r>
        <w:r w:rsidR="00F61D18" w:rsidRPr="00DB761C">
          <w:rPr>
            <w:noProof/>
            <w:webHidden/>
          </w:rPr>
        </w:r>
        <w:r w:rsidR="00F61D18" w:rsidRPr="00DB761C">
          <w:rPr>
            <w:noProof/>
            <w:webHidden/>
          </w:rPr>
          <w:fldChar w:fldCharType="separate"/>
        </w:r>
        <w:r w:rsidR="00F61D18" w:rsidRPr="00DB761C">
          <w:rPr>
            <w:noProof/>
            <w:webHidden/>
          </w:rPr>
          <w:t>45</w:t>
        </w:r>
        <w:r w:rsidR="00F61D18" w:rsidRPr="00DB761C">
          <w:rPr>
            <w:noProof/>
            <w:webHidden/>
          </w:rPr>
          <w:fldChar w:fldCharType="end"/>
        </w:r>
      </w:hyperlink>
    </w:p>
    <w:p w14:paraId="33ACAB68" w14:textId="0A6E2B8F"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502" w:history="1">
        <w:r w:rsidR="00F61D18" w:rsidRPr="00DB761C">
          <w:rPr>
            <w:rStyle w:val="Hyperlink"/>
            <w:noProof/>
          </w:rPr>
          <w:t>Table 18: Summary of Rotational Mechanisms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_Toc89545502 \h </w:instrText>
        </w:r>
        <w:r w:rsidR="00F61D18" w:rsidRPr="00DB761C">
          <w:rPr>
            <w:noProof/>
            <w:webHidden/>
          </w:rPr>
        </w:r>
        <w:r w:rsidR="00F61D18" w:rsidRPr="00DB761C">
          <w:rPr>
            <w:noProof/>
            <w:webHidden/>
          </w:rPr>
          <w:fldChar w:fldCharType="separate"/>
        </w:r>
        <w:r w:rsidR="00F61D18" w:rsidRPr="00DB761C">
          <w:rPr>
            <w:noProof/>
            <w:webHidden/>
          </w:rPr>
          <w:t>47</w:t>
        </w:r>
        <w:r w:rsidR="00F61D18" w:rsidRPr="00DB761C">
          <w:rPr>
            <w:noProof/>
            <w:webHidden/>
          </w:rPr>
          <w:fldChar w:fldCharType="end"/>
        </w:r>
      </w:hyperlink>
    </w:p>
    <w:p w14:paraId="02387693" w14:textId="53215A5F"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503" w:history="1">
        <w:r w:rsidR="00F61D18" w:rsidRPr="00DB761C">
          <w:rPr>
            <w:rStyle w:val="Hyperlink"/>
            <w:noProof/>
          </w:rPr>
          <w:t>Table 19 Summary of Reed Switch Options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_Toc89545503 \h </w:instrText>
        </w:r>
        <w:r w:rsidR="00F61D18" w:rsidRPr="00DB761C">
          <w:rPr>
            <w:noProof/>
            <w:webHidden/>
          </w:rPr>
        </w:r>
        <w:r w:rsidR="00F61D18" w:rsidRPr="00DB761C">
          <w:rPr>
            <w:noProof/>
            <w:webHidden/>
          </w:rPr>
          <w:fldChar w:fldCharType="separate"/>
        </w:r>
        <w:r w:rsidR="00F61D18" w:rsidRPr="00DB761C">
          <w:rPr>
            <w:noProof/>
            <w:webHidden/>
          </w:rPr>
          <w:t>49</w:t>
        </w:r>
        <w:r w:rsidR="00F61D18" w:rsidRPr="00DB761C">
          <w:rPr>
            <w:noProof/>
            <w:webHidden/>
          </w:rPr>
          <w:fldChar w:fldCharType="end"/>
        </w:r>
      </w:hyperlink>
    </w:p>
    <w:p w14:paraId="4B2984F2" w14:textId="0F18A1C1"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504" w:history="1">
        <w:r w:rsidR="00F61D18" w:rsidRPr="00DB761C">
          <w:rPr>
            <w:rStyle w:val="Hyperlink"/>
            <w:noProof/>
          </w:rPr>
          <w:t>Table 20: Summary of Magnet Options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_Toc89545504 \h </w:instrText>
        </w:r>
        <w:r w:rsidR="00F61D18" w:rsidRPr="00DB761C">
          <w:rPr>
            <w:noProof/>
            <w:webHidden/>
          </w:rPr>
        </w:r>
        <w:r w:rsidR="00F61D18" w:rsidRPr="00DB761C">
          <w:rPr>
            <w:noProof/>
            <w:webHidden/>
          </w:rPr>
          <w:fldChar w:fldCharType="separate"/>
        </w:r>
        <w:r w:rsidR="00F61D18" w:rsidRPr="00DB761C">
          <w:rPr>
            <w:noProof/>
            <w:webHidden/>
          </w:rPr>
          <w:t>50</w:t>
        </w:r>
        <w:r w:rsidR="00F61D18" w:rsidRPr="00DB761C">
          <w:rPr>
            <w:noProof/>
            <w:webHidden/>
          </w:rPr>
          <w:fldChar w:fldCharType="end"/>
        </w:r>
      </w:hyperlink>
    </w:p>
    <w:p w14:paraId="12DE23D1" w14:textId="28E6BCB9"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505" w:history="1">
        <w:r w:rsidR="00F61D18" w:rsidRPr="00DB761C">
          <w:rPr>
            <w:rStyle w:val="Hyperlink"/>
            <w:noProof/>
          </w:rPr>
          <w:t>Table 21: Controller Selection Summary</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_Toc89545505 \h </w:instrText>
        </w:r>
        <w:r w:rsidR="00F61D18" w:rsidRPr="00DB761C">
          <w:rPr>
            <w:noProof/>
            <w:webHidden/>
          </w:rPr>
        </w:r>
        <w:r w:rsidR="00F61D18" w:rsidRPr="00DB761C">
          <w:rPr>
            <w:noProof/>
            <w:webHidden/>
          </w:rPr>
          <w:fldChar w:fldCharType="separate"/>
        </w:r>
        <w:r w:rsidR="00F61D18" w:rsidRPr="00DB761C">
          <w:rPr>
            <w:noProof/>
            <w:webHidden/>
          </w:rPr>
          <w:t>54</w:t>
        </w:r>
        <w:r w:rsidR="00F61D18" w:rsidRPr="00DB761C">
          <w:rPr>
            <w:noProof/>
            <w:webHidden/>
          </w:rPr>
          <w:fldChar w:fldCharType="end"/>
        </w:r>
      </w:hyperlink>
    </w:p>
    <w:p w14:paraId="6F10C29E" w14:textId="3303D053"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506" w:history="1">
        <w:r w:rsidR="00F61D18" w:rsidRPr="00DB761C">
          <w:rPr>
            <w:rStyle w:val="Hyperlink"/>
            <w:noProof/>
          </w:rPr>
          <w:t>Table 22: Microcontroller Feature Overview</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_Toc89545506 \h </w:instrText>
        </w:r>
        <w:r w:rsidR="00F61D18" w:rsidRPr="00DB761C">
          <w:rPr>
            <w:noProof/>
            <w:webHidden/>
          </w:rPr>
        </w:r>
        <w:r w:rsidR="00F61D18" w:rsidRPr="00DB761C">
          <w:rPr>
            <w:noProof/>
            <w:webHidden/>
          </w:rPr>
          <w:fldChar w:fldCharType="separate"/>
        </w:r>
        <w:r w:rsidR="00F61D18" w:rsidRPr="00DB761C">
          <w:rPr>
            <w:noProof/>
            <w:webHidden/>
          </w:rPr>
          <w:t>55</w:t>
        </w:r>
        <w:r w:rsidR="00F61D18" w:rsidRPr="00DB761C">
          <w:rPr>
            <w:noProof/>
            <w:webHidden/>
          </w:rPr>
          <w:fldChar w:fldCharType="end"/>
        </w:r>
      </w:hyperlink>
    </w:p>
    <w:p w14:paraId="7107225A" w14:textId="60B67513"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507" w:history="1">
        <w:r w:rsidR="00F61D18" w:rsidRPr="00DB761C">
          <w:rPr>
            <w:rStyle w:val="Hyperlink"/>
            <w:noProof/>
          </w:rPr>
          <w:t>Table 23: Proposed G2553 20-Pin Configuration</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_Toc89545507 \h </w:instrText>
        </w:r>
        <w:r w:rsidR="00F61D18" w:rsidRPr="00DB761C">
          <w:rPr>
            <w:noProof/>
            <w:webHidden/>
          </w:rPr>
        </w:r>
        <w:r w:rsidR="00F61D18" w:rsidRPr="00DB761C">
          <w:rPr>
            <w:noProof/>
            <w:webHidden/>
          </w:rPr>
          <w:fldChar w:fldCharType="separate"/>
        </w:r>
        <w:r w:rsidR="00F61D18" w:rsidRPr="00DB761C">
          <w:rPr>
            <w:noProof/>
            <w:webHidden/>
          </w:rPr>
          <w:t>58</w:t>
        </w:r>
        <w:r w:rsidR="00F61D18" w:rsidRPr="00DB761C">
          <w:rPr>
            <w:noProof/>
            <w:webHidden/>
          </w:rPr>
          <w:fldChar w:fldCharType="end"/>
        </w:r>
      </w:hyperlink>
    </w:p>
    <w:p w14:paraId="39BDD9BF" w14:textId="69627178"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508" w:history="1">
        <w:r w:rsidR="00F61D18" w:rsidRPr="00DB761C">
          <w:rPr>
            <w:rStyle w:val="Hyperlink"/>
            <w:noProof/>
          </w:rPr>
          <w:t>Table 24: Microcontroller Comparisons 1</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_Toc89545508 \h </w:instrText>
        </w:r>
        <w:r w:rsidR="00F61D18" w:rsidRPr="00DB761C">
          <w:rPr>
            <w:noProof/>
            <w:webHidden/>
          </w:rPr>
        </w:r>
        <w:r w:rsidR="00F61D18" w:rsidRPr="00DB761C">
          <w:rPr>
            <w:noProof/>
            <w:webHidden/>
          </w:rPr>
          <w:fldChar w:fldCharType="separate"/>
        </w:r>
        <w:r w:rsidR="00F61D18" w:rsidRPr="00DB761C">
          <w:rPr>
            <w:noProof/>
            <w:webHidden/>
          </w:rPr>
          <w:t>60</w:t>
        </w:r>
        <w:r w:rsidR="00F61D18" w:rsidRPr="00DB761C">
          <w:rPr>
            <w:noProof/>
            <w:webHidden/>
          </w:rPr>
          <w:fldChar w:fldCharType="end"/>
        </w:r>
      </w:hyperlink>
    </w:p>
    <w:p w14:paraId="43574263" w14:textId="77831F27"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509" w:history="1">
        <w:r w:rsidR="00F61D18" w:rsidRPr="00DB761C">
          <w:rPr>
            <w:rStyle w:val="Hyperlink"/>
            <w:noProof/>
          </w:rPr>
          <w:t>Table 25: Microcontroller Comparisons 2</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_Toc89545509 \h </w:instrText>
        </w:r>
        <w:r w:rsidR="00F61D18" w:rsidRPr="00DB761C">
          <w:rPr>
            <w:noProof/>
            <w:webHidden/>
          </w:rPr>
        </w:r>
        <w:r w:rsidR="00F61D18" w:rsidRPr="00DB761C">
          <w:rPr>
            <w:noProof/>
            <w:webHidden/>
          </w:rPr>
          <w:fldChar w:fldCharType="separate"/>
        </w:r>
        <w:r w:rsidR="00F61D18" w:rsidRPr="00DB761C">
          <w:rPr>
            <w:noProof/>
            <w:webHidden/>
          </w:rPr>
          <w:t>63</w:t>
        </w:r>
        <w:r w:rsidR="00F61D18" w:rsidRPr="00DB761C">
          <w:rPr>
            <w:noProof/>
            <w:webHidden/>
          </w:rPr>
          <w:fldChar w:fldCharType="end"/>
        </w:r>
      </w:hyperlink>
    </w:p>
    <w:p w14:paraId="059AAD2E" w14:textId="5F8E793B"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510" w:history="1">
        <w:r w:rsidR="00F61D18" w:rsidRPr="00DB761C">
          <w:rPr>
            <w:rStyle w:val="Hyperlink"/>
            <w:noProof/>
          </w:rPr>
          <w:t>Table 26: Bluetooth Module Comparisons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_Toc89545510 \h </w:instrText>
        </w:r>
        <w:r w:rsidR="00F61D18" w:rsidRPr="00DB761C">
          <w:rPr>
            <w:noProof/>
            <w:webHidden/>
          </w:rPr>
        </w:r>
        <w:r w:rsidR="00F61D18" w:rsidRPr="00DB761C">
          <w:rPr>
            <w:noProof/>
            <w:webHidden/>
          </w:rPr>
          <w:fldChar w:fldCharType="separate"/>
        </w:r>
        <w:r w:rsidR="00F61D18" w:rsidRPr="00DB761C">
          <w:rPr>
            <w:noProof/>
            <w:webHidden/>
          </w:rPr>
          <w:t>69</w:t>
        </w:r>
        <w:r w:rsidR="00F61D18" w:rsidRPr="00DB761C">
          <w:rPr>
            <w:noProof/>
            <w:webHidden/>
          </w:rPr>
          <w:fldChar w:fldCharType="end"/>
        </w:r>
      </w:hyperlink>
    </w:p>
    <w:p w14:paraId="19F26FB1" w14:textId="46782522"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511" w:history="1">
        <w:r w:rsidR="00F61D18" w:rsidRPr="00DB761C">
          <w:rPr>
            <w:rStyle w:val="Hyperlink"/>
            <w:noProof/>
          </w:rPr>
          <w:t>Table 27: Default UART settings for Cypress BLE module</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_Toc89545511 \h </w:instrText>
        </w:r>
        <w:r w:rsidR="00F61D18" w:rsidRPr="00DB761C">
          <w:rPr>
            <w:noProof/>
            <w:webHidden/>
          </w:rPr>
        </w:r>
        <w:r w:rsidR="00F61D18" w:rsidRPr="00DB761C">
          <w:rPr>
            <w:noProof/>
            <w:webHidden/>
          </w:rPr>
          <w:fldChar w:fldCharType="separate"/>
        </w:r>
        <w:r w:rsidR="00F61D18" w:rsidRPr="00DB761C">
          <w:rPr>
            <w:noProof/>
            <w:webHidden/>
          </w:rPr>
          <w:t>70</w:t>
        </w:r>
        <w:r w:rsidR="00F61D18" w:rsidRPr="00DB761C">
          <w:rPr>
            <w:noProof/>
            <w:webHidden/>
          </w:rPr>
          <w:fldChar w:fldCharType="end"/>
        </w:r>
      </w:hyperlink>
    </w:p>
    <w:p w14:paraId="04B392B3" w14:textId="2C6A6725"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512" w:history="1">
        <w:r w:rsidR="00F61D18" w:rsidRPr="00DB761C">
          <w:rPr>
            <w:rStyle w:val="Hyperlink"/>
            <w:noProof/>
          </w:rPr>
          <w:t>Table 28: Summary of Voltage and Current Requirements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_Toc89545512 \h </w:instrText>
        </w:r>
        <w:r w:rsidR="00F61D18" w:rsidRPr="00DB761C">
          <w:rPr>
            <w:noProof/>
            <w:webHidden/>
          </w:rPr>
        </w:r>
        <w:r w:rsidR="00F61D18" w:rsidRPr="00DB761C">
          <w:rPr>
            <w:noProof/>
            <w:webHidden/>
          </w:rPr>
          <w:fldChar w:fldCharType="separate"/>
        </w:r>
        <w:r w:rsidR="00F61D18" w:rsidRPr="00DB761C">
          <w:rPr>
            <w:noProof/>
            <w:webHidden/>
          </w:rPr>
          <w:t>89</w:t>
        </w:r>
        <w:r w:rsidR="00F61D18" w:rsidRPr="00DB761C">
          <w:rPr>
            <w:noProof/>
            <w:webHidden/>
          </w:rPr>
          <w:fldChar w:fldCharType="end"/>
        </w:r>
      </w:hyperlink>
    </w:p>
    <w:p w14:paraId="780F95BF" w14:textId="7721BAFB"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513" w:history="1">
        <w:r w:rsidR="00F61D18" w:rsidRPr="00DB761C">
          <w:rPr>
            <w:rStyle w:val="Hyperlink"/>
            <w:noProof/>
          </w:rPr>
          <w:t>Table 29: FLASC Component Energy Usage Estimate</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_Toc89545513 \h </w:instrText>
        </w:r>
        <w:r w:rsidR="00F61D18" w:rsidRPr="00DB761C">
          <w:rPr>
            <w:noProof/>
            <w:webHidden/>
          </w:rPr>
        </w:r>
        <w:r w:rsidR="00F61D18" w:rsidRPr="00DB761C">
          <w:rPr>
            <w:noProof/>
            <w:webHidden/>
          </w:rPr>
          <w:fldChar w:fldCharType="separate"/>
        </w:r>
        <w:r w:rsidR="00F61D18" w:rsidRPr="00DB761C">
          <w:rPr>
            <w:noProof/>
            <w:webHidden/>
          </w:rPr>
          <w:t>90</w:t>
        </w:r>
        <w:r w:rsidR="00F61D18" w:rsidRPr="00DB761C">
          <w:rPr>
            <w:noProof/>
            <w:webHidden/>
          </w:rPr>
          <w:fldChar w:fldCharType="end"/>
        </w:r>
      </w:hyperlink>
    </w:p>
    <w:p w14:paraId="08F0AD7C" w14:textId="27DE1687"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514" w:history="1">
        <w:r w:rsidR="00F61D18" w:rsidRPr="00DB761C">
          <w:rPr>
            <w:rStyle w:val="Hyperlink"/>
            <w:noProof/>
          </w:rPr>
          <w:t>Table 30: Comparison of 3.0V Buck-Boost Converter Designs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_Toc89545514 \h </w:instrText>
        </w:r>
        <w:r w:rsidR="00F61D18" w:rsidRPr="00DB761C">
          <w:rPr>
            <w:noProof/>
            <w:webHidden/>
          </w:rPr>
        </w:r>
        <w:r w:rsidR="00F61D18" w:rsidRPr="00DB761C">
          <w:rPr>
            <w:noProof/>
            <w:webHidden/>
          </w:rPr>
          <w:fldChar w:fldCharType="separate"/>
        </w:r>
        <w:r w:rsidR="00F61D18" w:rsidRPr="00DB761C">
          <w:rPr>
            <w:noProof/>
            <w:webHidden/>
          </w:rPr>
          <w:t>91</w:t>
        </w:r>
        <w:r w:rsidR="00F61D18" w:rsidRPr="00DB761C">
          <w:rPr>
            <w:noProof/>
            <w:webHidden/>
          </w:rPr>
          <w:fldChar w:fldCharType="end"/>
        </w:r>
      </w:hyperlink>
    </w:p>
    <w:p w14:paraId="143C3382" w14:textId="2E46C1E6"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515" w:history="1">
        <w:r w:rsidR="00F61D18" w:rsidRPr="00DB761C">
          <w:rPr>
            <w:rStyle w:val="Hyperlink"/>
            <w:noProof/>
          </w:rPr>
          <w:t>Table 31: Comparison of 6.0V Boost Converter Designs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_Toc89545515 \h </w:instrText>
        </w:r>
        <w:r w:rsidR="00F61D18" w:rsidRPr="00DB761C">
          <w:rPr>
            <w:noProof/>
            <w:webHidden/>
          </w:rPr>
        </w:r>
        <w:r w:rsidR="00F61D18" w:rsidRPr="00DB761C">
          <w:rPr>
            <w:noProof/>
            <w:webHidden/>
          </w:rPr>
          <w:fldChar w:fldCharType="separate"/>
        </w:r>
        <w:r w:rsidR="00F61D18" w:rsidRPr="00DB761C">
          <w:rPr>
            <w:noProof/>
            <w:webHidden/>
          </w:rPr>
          <w:t>92</w:t>
        </w:r>
        <w:r w:rsidR="00F61D18" w:rsidRPr="00DB761C">
          <w:rPr>
            <w:noProof/>
            <w:webHidden/>
          </w:rPr>
          <w:fldChar w:fldCharType="end"/>
        </w:r>
      </w:hyperlink>
    </w:p>
    <w:p w14:paraId="6490C450" w14:textId="597B51EF"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516" w:history="1">
        <w:r w:rsidR="00F61D18" w:rsidRPr="00DB761C">
          <w:rPr>
            <w:rStyle w:val="Hyperlink"/>
            <w:noProof/>
          </w:rPr>
          <w:t>Table 32: Water Quality Sensor Connections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_Toc89545516 \h </w:instrText>
        </w:r>
        <w:r w:rsidR="00F61D18" w:rsidRPr="00DB761C">
          <w:rPr>
            <w:noProof/>
            <w:webHidden/>
          </w:rPr>
        </w:r>
        <w:r w:rsidR="00F61D18" w:rsidRPr="00DB761C">
          <w:rPr>
            <w:noProof/>
            <w:webHidden/>
          </w:rPr>
          <w:fldChar w:fldCharType="separate"/>
        </w:r>
        <w:r w:rsidR="00F61D18" w:rsidRPr="00DB761C">
          <w:rPr>
            <w:noProof/>
            <w:webHidden/>
          </w:rPr>
          <w:t>96</w:t>
        </w:r>
        <w:r w:rsidR="00F61D18" w:rsidRPr="00DB761C">
          <w:rPr>
            <w:noProof/>
            <w:webHidden/>
          </w:rPr>
          <w:fldChar w:fldCharType="end"/>
        </w:r>
      </w:hyperlink>
    </w:p>
    <w:p w14:paraId="20C812D9" w14:textId="3B850B73"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517" w:history="1">
        <w:r w:rsidR="00F61D18" w:rsidRPr="00DB761C">
          <w:rPr>
            <w:rStyle w:val="Hyperlink"/>
            <w:noProof/>
          </w:rPr>
          <w:t>Table 33: Sanitization Connections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_Toc89545517 \h </w:instrText>
        </w:r>
        <w:r w:rsidR="00F61D18" w:rsidRPr="00DB761C">
          <w:rPr>
            <w:noProof/>
            <w:webHidden/>
          </w:rPr>
        </w:r>
        <w:r w:rsidR="00F61D18" w:rsidRPr="00DB761C">
          <w:rPr>
            <w:noProof/>
            <w:webHidden/>
          </w:rPr>
          <w:fldChar w:fldCharType="separate"/>
        </w:r>
        <w:r w:rsidR="00F61D18" w:rsidRPr="00DB761C">
          <w:rPr>
            <w:noProof/>
            <w:webHidden/>
          </w:rPr>
          <w:t>96</w:t>
        </w:r>
        <w:r w:rsidR="00F61D18" w:rsidRPr="00DB761C">
          <w:rPr>
            <w:noProof/>
            <w:webHidden/>
          </w:rPr>
          <w:fldChar w:fldCharType="end"/>
        </w:r>
      </w:hyperlink>
    </w:p>
    <w:p w14:paraId="3687C3E2" w14:textId="7722C94B"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518" w:history="1">
        <w:r w:rsidR="00F61D18" w:rsidRPr="00DB761C">
          <w:rPr>
            <w:rStyle w:val="Hyperlink"/>
            <w:noProof/>
          </w:rPr>
          <w:t>Table 34: Bluetooth Connections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_Toc89545518 \h </w:instrText>
        </w:r>
        <w:r w:rsidR="00F61D18" w:rsidRPr="00DB761C">
          <w:rPr>
            <w:noProof/>
            <w:webHidden/>
          </w:rPr>
        </w:r>
        <w:r w:rsidR="00F61D18" w:rsidRPr="00DB761C">
          <w:rPr>
            <w:noProof/>
            <w:webHidden/>
          </w:rPr>
          <w:fldChar w:fldCharType="separate"/>
        </w:r>
        <w:r w:rsidR="00F61D18" w:rsidRPr="00DB761C">
          <w:rPr>
            <w:noProof/>
            <w:webHidden/>
          </w:rPr>
          <w:t>96</w:t>
        </w:r>
        <w:r w:rsidR="00F61D18" w:rsidRPr="00DB761C">
          <w:rPr>
            <w:noProof/>
            <w:webHidden/>
          </w:rPr>
          <w:fldChar w:fldCharType="end"/>
        </w:r>
      </w:hyperlink>
    </w:p>
    <w:p w14:paraId="11727FA9" w14:textId="570DBF25"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519" w:history="1">
        <w:r w:rsidR="00F61D18" w:rsidRPr="00DB761C">
          <w:rPr>
            <w:rStyle w:val="Hyperlink"/>
            <w:noProof/>
          </w:rPr>
          <w:t>Table 35: Microcontroller Flashing Connections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_Toc89545519 \h </w:instrText>
        </w:r>
        <w:r w:rsidR="00F61D18" w:rsidRPr="00DB761C">
          <w:rPr>
            <w:noProof/>
            <w:webHidden/>
          </w:rPr>
        </w:r>
        <w:r w:rsidR="00F61D18" w:rsidRPr="00DB761C">
          <w:rPr>
            <w:noProof/>
            <w:webHidden/>
          </w:rPr>
          <w:fldChar w:fldCharType="separate"/>
        </w:r>
        <w:r w:rsidR="00F61D18" w:rsidRPr="00DB761C">
          <w:rPr>
            <w:noProof/>
            <w:webHidden/>
          </w:rPr>
          <w:t>96</w:t>
        </w:r>
        <w:r w:rsidR="00F61D18" w:rsidRPr="00DB761C">
          <w:rPr>
            <w:noProof/>
            <w:webHidden/>
          </w:rPr>
          <w:fldChar w:fldCharType="end"/>
        </w:r>
      </w:hyperlink>
    </w:p>
    <w:p w14:paraId="70981F9A" w14:textId="05134C18"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520" w:history="1">
        <w:r w:rsidR="00F61D18" w:rsidRPr="00DB761C">
          <w:rPr>
            <w:rStyle w:val="Hyperlink"/>
            <w:noProof/>
          </w:rPr>
          <w:t>Table 36:LED Indicators Connections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_Toc89545520 \h </w:instrText>
        </w:r>
        <w:r w:rsidR="00F61D18" w:rsidRPr="00DB761C">
          <w:rPr>
            <w:noProof/>
            <w:webHidden/>
          </w:rPr>
        </w:r>
        <w:r w:rsidR="00F61D18" w:rsidRPr="00DB761C">
          <w:rPr>
            <w:noProof/>
            <w:webHidden/>
          </w:rPr>
          <w:fldChar w:fldCharType="separate"/>
        </w:r>
        <w:r w:rsidR="00F61D18" w:rsidRPr="00DB761C">
          <w:rPr>
            <w:noProof/>
            <w:webHidden/>
          </w:rPr>
          <w:t>97</w:t>
        </w:r>
        <w:r w:rsidR="00F61D18" w:rsidRPr="00DB761C">
          <w:rPr>
            <w:noProof/>
            <w:webHidden/>
          </w:rPr>
          <w:fldChar w:fldCharType="end"/>
        </w:r>
      </w:hyperlink>
    </w:p>
    <w:p w14:paraId="17015367" w14:textId="14F7ED91"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521" w:history="1">
        <w:r w:rsidR="00F61D18" w:rsidRPr="00DB761C">
          <w:rPr>
            <w:rStyle w:val="Hyperlink"/>
            <w:noProof/>
          </w:rPr>
          <w:t>Table 37: Pin Configuration 1</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_Toc89545521 \h </w:instrText>
        </w:r>
        <w:r w:rsidR="00F61D18" w:rsidRPr="00DB761C">
          <w:rPr>
            <w:noProof/>
            <w:webHidden/>
          </w:rPr>
        </w:r>
        <w:r w:rsidR="00F61D18" w:rsidRPr="00DB761C">
          <w:rPr>
            <w:noProof/>
            <w:webHidden/>
          </w:rPr>
          <w:fldChar w:fldCharType="separate"/>
        </w:r>
        <w:r w:rsidR="00F61D18" w:rsidRPr="00DB761C">
          <w:rPr>
            <w:noProof/>
            <w:webHidden/>
          </w:rPr>
          <w:t>98</w:t>
        </w:r>
        <w:r w:rsidR="00F61D18" w:rsidRPr="00DB761C">
          <w:rPr>
            <w:noProof/>
            <w:webHidden/>
          </w:rPr>
          <w:fldChar w:fldCharType="end"/>
        </w:r>
      </w:hyperlink>
    </w:p>
    <w:p w14:paraId="28E96505" w14:textId="4B461938"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522" w:history="1">
        <w:r w:rsidR="00F61D18" w:rsidRPr="00DB761C">
          <w:rPr>
            <w:rStyle w:val="Hyperlink"/>
            <w:noProof/>
          </w:rPr>
          <w:t>Table 38: Development Board External Headers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_Toc89545522 \h </w:instrText>
        </w:r>
        <w:r w:rsidR="00F61D18" w:rsidRPr="00DB761C">
          <w:rPr>
            <w:noProof/>
            <w:webHidden/>
          </w:rPr>
        </w:r>
        <w:r w:rsidR="00F61D18" w:rsidRPr="00DB761C">
          <w:rPr>
            <w:noProof/>
            <w:webHidden/>
          </w:rPr>
          <w:fldChar w:fldCharType="separate"/>
        </w:r>
        <w:r w:rsidR="00F61D18" w:rsidRPr="00DB761C">
          <w:rPr>
            <w:noProof/>
            <w:webHidden/>
          </w:rPr>
          <w:t>99</w:t>
        </w:r>
        <w:r w:rsidR="00F61D18" w:rsidRPr="00DB761C">
          <w:rPr>
            <w:noProof/>
            <w:webHidden/>
          </w:rPr>
          <w:fldChar w:fldCharType="end"/>
        </w:r>
      </w:hyperlink>
    </w:p>
    <w:p w14:paraId="1CD5390D" w14:textId="08103282"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523" w:history="1">
        <w:r w:rsidR="00F61D18" w:rsidRPr="00DB761C">
          <w:rPr>
            <w:rStyle w:val="Hyperlink"/>
            <w:noProof/>
          </w:rPr>
          <w:t>Table 39: Pin Configuration 2</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_Toc89545523 \h </w:instrText>
        </w:r>
        <w:r w:rsidR="00F61D18" w:rsidRPr="00DB761C">
          <w:rPr>
            <w:noProof/>
            <w:webHidden/>
          </w:rPr>
        </w:r>
        <w:r w:rsidR="00F61D18" w:rsidRPr="00DB761C">
          <w:rPr>
            <w:noProof/>
            <w:webHidden/>
          </w:rPr>
          <w:fldChar w:fldCharType="separate"/>
        </w:r>
        <w:r w:rsidR="00F61D18" w:rsidRPr="00DB761C">
          <w:rPr>
            <w:noProof/>
            <w:webHidden/>
          </w:rPr>
          <w:t>100</w:t>
        </w:r>
        <w:r w:rsidR="00F61D18" w:rsidRPr="00DB761C">
          <w:rPr>
            <w:noProof/>
            <w:webHidden/>
          </w:rPr>
          <w:fldChar w:fldCharType="end"/>
        </w:r>
      </w:hyperlink>
    </w:p>
    <w:p w14:paraId="3AFA5F18" w14:textId="47BB7C3D"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524" w:history="1">
        <w:r w:rsidR="00F61D18" w:rsidRPr="00DB761C">
          <w:rPr>
            <w:rStyle w:val="Hyperlink"/>
            <w:noProof/>
          </w:rPr>
          <w:t>Table 40: Final Microcontroller Pin Configuration</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_Toc89545524 \h </w:instrText>
        </w:r>
        <w:r w:rsidR="00F61D18" w:rsidRPr="00DB761C">
          <w:rPr>
            <w:noProof/>
            <w:webHidden/>
          </w:rPr>
        </w:r>
        <w:r w:rsidR="00F61D18" w:rsidRPr="00DB761C">
          <w:rPr>
            <w:noProof/>
            <w:webHidden/>
          </w:rPr>
          <w:fldChar w:fldCharType="separate"/>
        </w:r>
        <w:r w:rsidR="00F61D18" w:rsidRPr="00DB761C">
          <w:rPr>
            <w:noProof/>
            <w:webHidden/>
          </w:rPr>
          <w:t>101</w:t>
        </w:r>
        <w:r w:rsidR="00F61D18" w:rsidRPr="00DB761C">
          <w:rPr>
            <w:noProof/>
            <w:webHidden/>
          </w:rPr>
          <w:fldChar w:fldCharType="end"/>
        </w:r>
      </w:hyperlink>
    </w:p>
    <w:p w14:paraId="321EFE7A" w14:textId="424B8621"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525" w:history="1">
        <w:r w:rsidR="00F61D18" w:rsidRPr="00DB761C">
          <w:rPr>
            <w:rStyle w:val="Hyperlink"/>
            <w:noProof/>
          </w:rPr>
          <w:t>Table 41: Indicator LED Electrical Characteristics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_Toc89545525 \h </w:instrText>
        </w:r>
        <w:r w:rsidR="00F61D18" w:rsidRPr="00DB761C">
          <w:rPr>
            <w:noProof/>
            <w:webHidden/>
          </w:rPr>
        </w:r>
        <w:r w:rsidR="00F61D18" w:rsidRPr="00DB761C">
          <w:rPr>
            <w:noProof/>
            <w:webHidden/>
          </w:rPr>
          <w:fldChar w:fldCharType="separate"/>
        </w:r>
        <w:r w:rsidR="00F61D18" w:rsidRPr="00DB761C">
          <w:rPr>
            <w:noProof/>
            <w:webHidden/>
          </w:rPr>
          <w:t>107</w:t>
        </w:r>
        <w:r w:rsidR="00F61D18" w:rsidRPr="00DB761C">
          <w:rPr>
            <w:noProof/>
            <w:webHidden/>
          </w:rPr>
          <w:fldChar w:fldCharType="end"/>
        </w:r>
      </w:hyperlink>
    </w:p>
    <w:p w14:paraId="6A15513B" w14:textId="6EEDA357"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526" w:history="1">
        <w:r w:rsidR="00F61D18" w:rsidRPr="00DB761C">
          <w:rPr>
            <w:rStyle w:val="Hyperlink"/>
            <w:noProof/>
          </w:rPr>
          <w:t>Table 42: Laser Diode Curve Trace Table</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_Toc89545526 \h </w:instrText>
        </w:r>
        <w:r w:rsidR="00F61D18" w:rsidRPr="00DB761C">
          <w:rPr>
            <w:noProof/>
            <w:webHidden/>
          </w:rPr>
        </w:r>
        <w:r w:rsidR="00F61D18" w:rsidRPr="00DB761C">
          <w:rPr>
            <w:noProof/>
            <w:webHidden/>
          </w:rPr>
          <w:fldChar w:fldCharType="separate"/>
        </w:r>
        <w:r w:rsidR="00F61D18" w:rsidRPr="00DB761C">
          <w:rPr>
            <w:noProof/>
            <w:webHidden/>
          </w:rPr>
          <w:t>116</w:t>
        </w:r>
        <w:r w:rsidR="00F61D18" w:rsidRPr="00DB761C">
          <w:rPr>
            <w:noProof/>
            <w:webHidden/>
          </w:rPr>
          <w:fldChar w:fldCharType="end"/>
        </w:r>
      </w:hyperlink>
    </w:p>
    <w:p w14:paraId="4EDA2624" w14:textId="598C9391"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527" w:history="1">
        <w:r w:rsidR="00F61D18" w:rsidRPr="00DB761C">
          <w:rPr>
            <w:rStyle w:val="Hyperlink"/>
            <w:noProof/>
          </w:rPr>
          <w:t>Table 43: Laser Diode Resistor Calculations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_Toc89545527 \h </w:instrText>
        </w:r>
        <w:r w:rsidR="00F61D18" w:rsidRPr="00DB761C">
          <w:rPr>
            <w:noProof/>
            <w:webHidden/>
          </w:rPr>
        </w:r>
        <w:r w:rsidR="00F61D18" w:rsidRPr="00DB761C">
          <w:rPr>
            <w:noProof/>
            <w:webHidden/>
          </w:rPr>
          <w:fldChar w:fldCharType="separate"/>
        </w:r>
        <w:r w:rsidR="00F61D18" w:rsidRPr="00DB761C">
          <w:rPr>
            <w:noProof/>
            <w:webHidden/>
          </w:rPr>
          <w:t>117</w:t>
        </w:r>
        <w:r w:rsidR="00F61D18" w:rsidRPr="00DB761C">
          <w:rPr>
            <w:noProof/>
            <w:webHidden/>
          </w:rPr>
          <w:fldChar w:fldCharType="end"/>
        </w:r>
      </w:hyperlink>
    </w:p>
    <w:p w14:paraId="21F60786" w14:textId="5E0065C9"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528" w:history="1">
        <w:r w:rsidR="00F61D18" w:rsidRPr="00DB761C">
          <w:rPr>
            <w:rStyle w:val="Hyperlink"/>
            <w:noProof/>
          </w:rPr>
          <w:t>Table 44: Bill of Materials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_Toc89545528 \h </w:instrText>
        </w:r>
        <w:r w:rsidR="00F61D18" w:rsidRPr="00DB761C">
          <w:rPr>
            <w:noProof/>
            <w:webHidden/>
          </w:rPr>
        </w:r>
        <w:r w:rsidR="00F61D18" w:rsidRPr="00DB761C">
          <w:rPr>
            <w:noProof/>
            <w:webHidden/>
          </w:rPr>
          <w:fldChar w:fldCharType="separate"/>
        </w:r>
        <w:r w:rsidR="00F61D18" w:rsidRPr="00DB761C">
          <w:rPr>
            <w:noProof/>
            <w:webHidden/>
          </w:rPr>
          <w:t>124</w:t>
        </w:r>
        <w:r w:rsidR="00F61D18" w:rsidRPr="00DB761C">
          <w:rPr>
            <w:noProof/>
            <w:webHidden/>
          </w:rPr>
          <w:fldChar w:fldCharType="end"/>
        </w:r>
      </w:hyperlink>
    </w:p>
    <w:p w14:paraId="768B6E5A" w14:textId="4AD6CCD4"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529" w:history="1">
        <w:r w:rsidR="00F61D18" w:rsidRPr="00DB761C">
          <w:rPr>
            <w:rStyle w:val="Hyperlink"/>
            <w:noProof/>
          </w:rPr>
          <w:t>Table 45: CYBLE-013025 Pin Connections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_Toc89545529 \h </w:instrText>
        </w:r>
        <w:r w:rsidR="00F61D18" w:rsidRPr="00DB761C">
          <w:rPr>
            <w:noProof/>
            <w:webHidden/>
          </w:rPr>
        </w:r>
        <w:r w:rsidR="00F61D18" w:rsidRPr="00DB761C">
          <w:rPr>
            <w:noProof/>
            <w:webHidden/>
          </w:rPr>
          <w:fldChar w:fldCharType="separate"/>
        </w:r>
        <w:r w:rsidR="00F61D18" w:rsidRPr="00DB761C">
          <w:rPr>
            <w:noProof/>
            <w:webHidden/>
          </w:rPr>
          <w:t>135</w:t>
        </w:r>
        <w:r w:rsidR="00F61D18" w:rsidRPr="00DB761C">
          <w:rPr>
            <w:noProof/>
            <w:webHidden/>
          </w:rPr>
          <w:fldChar w:fldCharType="end"/>
        </w:r>
      </w:hyperlink>
    </w:p>
    <w:p w14:paraId="5E156842" w14:textId="69A9A27F"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530" w:history="1">
        <w:r w:rsidR="00F61D18" w:rsidRPr="00DB761C">
          <w:rPr>
            <w:rStyle w:val="Hyperlink"/>
            <w:noProof/>
          </w:rPr>
          <w:t>Table 46: Analyzer Component Tests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_Toc89545530 \h </w:instrText>
        </w:r>
        <w:r w:rsidR="00F61D18" w:rsidRPr="00DB761C">
          <w:rPr>
            <w:noProof/>
            <w:webHidden/>
          </w:rPr>
        </w:r>
        <w:r w:rsidR="00F61D18" w:rsidRPr="00DB761C">
          <w:rPr>
            <w:noProof/>
            <w:webHidden/>
          </w:rPr>
          <w:fldChar w:fldCharType="separate"/>
        </w:r>
        <w:r w:rsidR="00F61D18" w:rsidRPr="00DB761C">
          <w:rPr>
            <w:noProof/>
            <w:webHidden/>
          </w:rPr>
          <w:t>146</w:t>
        </w:r>
        <w:r w:rsidR="00F61D18" w:rsidRPr="00DB761C">
          <w:rPr>
            <w:noProof/>
            <w:webHidden/>
          </w:rPr>
          <w:fldChar w:fldCharType="end"/>
        </w:r>
      </w:hyperlink>
    </w:p>
    <w:p w14:paraId="764D85AA" w14:textId="596269BD"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531" w:history="1">
        <w:r w:rsidR="00F61D18" w:rsidRPr="00DB761C">
          <w:rPr>
            <w:rStyle w:val="Hyperlink"/>
            <w:noProof/>
          </w:rPr>
          <w:t>Table 47: Laser Diode Electrical Characteristics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_Toc89545531 \h </w:instrText>
        </w:r>
        <w:r w:rsidR="00F61D18" w:rsidRPr="00DB761C">
          <w:rPr>
            <w:noProof/>
            <w:webHidden/>
          </w:rPr>
        </w:r>
        <w:r w:rsidR="00F61D18" w:rsidRPr="00DB761C">
          <w:rPr>
            <w:noProof/>
            <w:webHidden/>
          </w:rPr>
          <w:fldChar w:fldCharType="separate"/>
        </w:r>
        <w:r w:rsidR="00F61D18" w:rsidRPr="00DB761C">
          <w:rPr>
            <w:noProof/>
            <w:webHidden/>
          </w:rPr>
          <w:t>146</w:t>
        </w:r>
        <w:r w:rsidR="00F61D18" w:rsidRPr="00DB761C">
          <w:rPr>
            <w:noProof/>
            <w:webHidden/>
          </w:rPr>
          <w:fldChar w:fldCharType="end"/>
        </w:r>
      </w:hyperlink>
    </w:p>
    <w:p w14:paraId="170DB4DC" w14:textId="5E3D9641"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532" w:history="1">
        <w:r w:rsidR="00F61D18" w:rsidRPr="00DB761C">
          <w:rPr>
            <w:rStyle w:val="Hyperlink"/>
            <w:noProof/>
          </w:rPr>
          <w:t>Table 48: Sanitizer Component Tests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_Toc89545532 \h </w:instrText>
        </w:r>
        <w:r w:rsidR="00F61D18" w:rsidRPr="00DB761C">
          <w:rPr>
            <w:noProof/>
            <w:webHidden/>
          </w:rPr>
        </w:r>
        <w:r w:rsidR="00F61D18" w:rsidRPr="00DB761C">
          <w:rPr>
            <w:noProof/>
            <w:webHidden/>
          </w:rPr>
          <w:fldChar w:fldCharType="separate"/>
        </w:r>
        <w:r w:rsidR="00F61D18" w:rsidRPr="00DB761C">
          <w:rPr>
            <w:noProof/>
            <w:webHidden/>
          </w:rPr>
          <w:t>147</w:t>
        </w:r>
        <w:r w:rsidR="00F61D18" w:rsidRPr="00DB761C">
          <w:rPr>
            <w:noProof/>
            <w:webHidden/>
          </w:rPr>
          <w:fldChar w:fldCharType="end"/>
        </w:r>
      </w:hyperlink>
    </w:p>
    <w:p w14:paraId="03E01732" w14:textId="0692C849"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533" w:history="1">
        <w:r w:rsidR="00F61D18" w:rsidRPr="00DB761C">
          <w:rPr>
            <w:rStyle w:val="Hyperlink"/>
            <w:noProof/>
          </w:rPr>
          <w:t>Table 49: Project System Tests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_Toc89545533 \h </w:instrText>
        </w:r>
        <w:r w:rsidR="00F61D18" w:rsidRPr="00DB761C">
          <w:rPr>
            <w:noProof/>
            <w:webHidden/>
          </w:rPr>
        </w:r>
        <w:r w:rsidR="00F61D18" w:rsidRPr="00DB761C">
          <w:rPr>
            <w:noProof/>
            <w:webHidden/>
          </w:rPr>
          <w:fldChar w:fldCharType="separate"/>
        </w:r>
        <w:r w:rsidR="00F61D18" w:rsidRPr="00DB761C">
          <w:rPr>
            <w:noProof/>
            <w:webHidden/>
          </w:rPr>
          <w:t>150</w:t>
        </w:r>
        <w:r w:rsidR="00F61D18" w:rsidRPr="00DB761C">
          <w:rPr>
            <w:noProof/>
            <w:webHidden/>
          </w:rPr>
          <w:fldChar w:fldCharType="end"/>
        </w:r>
      </w:hyperlink>
    </w:p>
    <w:p w14:paraId="46E68047" w14:textId="3EF9F75D"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534" w:history="1">
        <w:r w:rsidR="00F61D18" w:rsidRPr="00DB761C">
          <w:rPr>
            <w:rStyle w:val="Hyperlink"/>
            <w:noProof/>
          </w:rPr>
          <w:t>Table 50: Facilities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_Toc89545534 \h </w:instrText>
        </w:r>
        <w:r w:rsidR="00F61D18" w:rsidRPr="00DB761C">
          <w:rPr>
            <w:noProof/>
            <w:webHidden/>
          </w:rPr>
        </w:r>
        <w:r w:rsidR="00F61D18" w:rsidRPr="00DB761C">
          <w:rPr>
            <w:noProof/>
            <w:webHidden/>
          </w:rPr>
          <w:fldChar w:fldCharType="separate"/>
        </w:r>
        <w:r w:rsidR="00F61D18" w:rsidRPr="00DB761C">
          <w:rPr>
            <w:noProof/>
            <w:webHidden/>
          </w:rPr>
          <w:t>152</w:t>
        </w:r>
        <w:r w:rsidR="00F61D18" w:rsidRPr="00DB761C">
          <w:rPr>
            <w:noProof/>
            <w:webHidden/>
          </w:rPr>
          <w:fldChar w:fldCharType="end"/>
        </w:r>
      </w:hyperlink>
    </w:p>
    <w:p w14:paraId="13D3F697" w14:textId="07284F0F"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535" w:history="1">
        <w:r w:rsidR="00F61D18" w:rsidRPr="00DB761C">
          <w:rPr>
            <w:rStyle w:val="Hyperlink"/>
            <w:noProof/>
          </w:rPr>
          <w:t>Table 51: Equipment</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_Toc89545535 \h </w:instrText>
        </w:r>
        <w:r w:rsidR="00F61D18" w:rsidRPr="00DB761C">
          <w:rPr>
            <w:noProof/>
            <w:webHidden/>
          </w:rPr>
        </w:r>
        <w:r w:rsidR="00F61D18" w:rsidRPr="00DB761C">
          <w:rPr>
            <w:noProof/>
            <w:webHidden/>
          </w:rPr>
          <w:fldChar w:fldCharType="separate"/>
        </w:r>
        <w:r w:rsidR="00F61D18" w:rsidRPr="00DB761C">
          <w:rPr>
            <w:noProof/>
            <w:webHidden/>
          </w:rPr>
          <w:t>153</w:t>
        </w:r>
        <w:r w:rsidR="00F61D18" w:rsidRPr="00DB761C">
          <w:rPr>
            <w:noProof/>
            <w:webHidden/>
          </w:rPr>
          <w:fldChar w:fldCharType="end"/>
        </w:r>
      </w:hyperlink>
    </w:p>
    <w:p w14:paraId="45A7CDAE" w14:textId="283F7EED"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536" w:history="1">
        <w:r w:rsidR="00F61D18" w:rsidRPr="00DB761C">
          <w:rPr>
            <w:rStyle w:val="Hyperlink"/>
            <w:noProof/>
          </w:rPr>
          <w:t>Table 52: Environmental Constraints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_Toc89545536 \h </w:instrText>
        </w:r>
        <w:r w:rsidR="00F61D18" w:rsidRPr="00DB761C">
          <w:rPr>
            <w:noProof/>
            <w:webHidden/>
          </w:rPr>
        </w:r>
        <w:r w:rsidR="00F61D18" w:rsidRPr="00DB761C">
          <w:rPr>
            <w:noProof/>
            <w:webHidden/>
          </w:rPr>
          <w:fldChar w:fldCharType="separate"/>
        </w:r>
        <w:r w:rsidR="00F61D18" w:rsidRPr="00DB761C">
          <w:rPr>
            <w:noProof/>
            <w:webHidden/>
          </w:rPr>
          <w:t>156</w:t>
        </w:r>
        <w:r w:rsidR="00F61D18" w:rsidRPr="00DB761C">
          <w:rPr>
            <w:noProof/>
            <w:webHidden/>
          </w:rPr>
          <w:fldChar w:fldCharType="end"/>
        </w:r>
      </w:hyperlink>
    </w:p>
    <w:p w14:paraId="518A6959" w14:textId="78AA86E5"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537" w:history="1">
        <w:r w:rsidR="00F61D18" w:rsidRPr="00DB761C">
          <w:rPr>
            <w:rStyle w:val="Hyperlink"/>
            <w:noProof/>
          </w:rPr>
          <w:t>Table 53: Manufacturing and Sustainability Constraints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_Toc89545537 \h </w:instrText>
        </w:r>
        <w:r w:rsidR="00F61D18" w:rsidRPr="00DB761C">
          <w:rPr>
            <w:noProof/>
            <w:webHidden/>
          </w:rPr>
        </w:r>
        <w:r w:rsidR="00F61D18" w:rsidRPr="00DB761C">
          <w:rPr>
            <w:noProof/>
            <w:webHidden/>
          </w:rPr>
          <w:fldChar w:fldCharType="separate"/>
        </w:r>
        <w:r w:rsidR="00F61D18" w:rsidRPr="00DB761C">
          <w:rPr>
            <w:noProof/>
            <w:webHidden/>
          </w:rPr>
          <w:t>158</w:t>
        </w:r>
        <w:r w:rsidR="00F61D18" w:rsidRPr="00DB761C">
          <w:rPr>
            <w:noProof/>
            <w:webHidden/>
          </w:rPr>
          <w:fldChar w:fldCharType="end"/>
        </w:r>
      </w:hyperlink>
    </w:p>
    <w:p w14:paraId="45F84CB4" w14:textId="72ACEF8E"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538" w:history="1">
        <w:r w:rsidR="00F61D18" w:rsidRPr="00DB761C">
          <w:rPr>
            <w:rStyle w:val="Hyperlink"/>
            <w:noProof/>
          </w:rPr>
          <w:t>Table 54: Standards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_Toc89545538 \h </w:instrText>
        </w:r>
        <w:r w:rsidR="00F61D18" w:rsidRPr="00DB761C">
          <w:rPr>
            <w:noProof/>
            <w:webHidden/>
          </w:rPr>
        </w:r>
        <w:r w:rsidR="00F61D18" w:rsidRPr="00DB761C">
          <w:rPr>
            <w:noProof/>
            <w:webHidden/>
          </w:rPr>
          <w:fldChar w:fldCharType="separate"/>
        </w:r>
        <w:r w:rsidR="00F61D18" w:rsidRPr="00DB761C">
          <w:rPr>
            <w:noProof/>
            <w:webHidden/>
          </w:rPr>
          <w:t>159</w:t>
        </w:r>
        <w:r w:rsidR="00F61D18" w:rsidRPr="00DB761C">
          <w:rPr>
            <w:noProof/>
            <w:webHidden/>
          </w:rPr>
          <w:fldChar w:fldCharType="end"/>
        </w:r>
      </w:hyperlink>
    </w:p>
    <w:p w14:paraId="61A37945" w14:textId="620E9695"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539" w:history="1">
        <w:r w:rsidR="00F61D18" w:rsidRPr="00DB761C">
          <w:rPr>
            <w:rStyle w:val="Hyperlink"/>
            <w:noProof/>
          </w:rPr>
          <w:t>Table 55: Analysis/Spectrometer Specifications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_Toc89545539 \h </w:instrText>
        </w:r>
        <w:r w:rsidR="00F61D18" w:rsidRPr="00DB761C">
          <w:rPr>
            <w:noProof/>
            <w:webHidden/>
          </w:rPr>
        </w:r>
        <w:r w:rsidR="00F61D18" w:rsidRPr="00DB761C">
          <w:rPr>
            <w:noProof/>
            <w:webHidden/>
          </w:rPr>
          <w:fldChar w:fldCharType="separate"/>
        </w:r>
        <w:r w:rsidR="00F61D18" w:rsidRPr="00DB761C">
          <w:rPr>
            <w:noProof/>
            <w:webHidden/>
          </w:rPr>
          <w:t>160</w:t>
        </w:r>
        <w:r w:rsidR="00F61D18" w:rsidRPr="00DB761C">
          <w:rPr>
            <w:noProof/>
            <w:webHidden/>
          </w:rPr>
          <w:fldChar w:fldCharType="end"/>
        </w:r>
      </w:hyperlink>
    </w:p>
    <w:p w14:paraId="57702AC6" w14:textId="44A2B97C"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540" w:history="1">
        <w:r w:rsidR="00F61D18" w:rsidRPr="00DB761C">
          <w:rPr>
            <w:rStyle w:val="Hyperlink"/>
            <w:noProof/>
          </w:rPr>
          <w:t>Table 56: Sanitizer Specifications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_Toc89545540 \h </w:instrText>
        </w:r>
        <w:r w:rsidR="00F61D18" w:rsidRPr="00DB761C">
          <w:rPr>
            <w:noProof/>
            <w:webHidden/>
          </w:rPr>
        </w:r>
        <w:r w:rsidR="00F61D18" w:rsidRPr="00DB761C">
          <w:rPr>
            <w:noProof/>
            <w:webHidden/>
          </w:rPr>
          <w:fldChar w:fldCharType="separate"/>
        </w:r>
        <w:r w:rsidR="00F61D18" w:rsidRPr="00DB761C">
          <w:rPr>
            <w:noProof/>
            <w:webHidden/>
          </w:rPr>
          <w:t>161</w:t>
        </w:r>
        <w:r w:rsidR="00F61D18" w:rsidRPr="00DB761C">
          <w:rPr>
            <w:noProof/>
            <w:webHidden/>
          </w:rPr>
          <w:fldChar w:fldCharType="end"/>
        </w:r>
      </w:hyperlink>
    </w:p>
    <w:p w14:paraId="0525DE8D" w14:textId="2475D4FC"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541" w:history="1">
        <w:r w:rsidR="00F61D18" w:rsidRPr="00DB761C">
          <w:rPr>
            <w:rStyle w:val="Hyperlink"/>
            <w:noProof/>
          </w:rPr>
          <w:t>Table 57: Power Supply Specifications</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_Toc89545541 \h </w:instrText>
        </w:r>
        <w:r w:rsidR="00F61D18" w:rsidRPr="00DB761C">
          <w:rPr>
            <w:noProof/>
            <w:webHidden/>
          </w:rPr>
        </w:r>
        <w:r w:rsidR="00F61D18" w:rsidRPr="00DB761C">
          <w:rPr>
            <w:noProof/>
            <w:webHidden/>
          </w:rPr>
          <w:fldChar w:fldCharType="separate"/>
        </w:r>
        <w:r w:rsidR="00F61D18" w:rsidRPr="00DB761C">
          <w:rPr>
            <w:noProof/>
            <w:webHidden/>
          </w:rPr>
          <w:t>161</w:t>
        </w:r>
        <w:r w:rsidR="00F61D18" w:rsidRPr="00DB761C">
          <w:rPr>
            <w:noProof/>
            <w:webHidden/>
          </w:rPr>
          <w:fldChar w:fldCharType="end"/>
        </w:r>
      </w:hyperlink>
    </w:p>
    <w:p w14:paraId="18D77AED" w14:textId="1A485687" w:rsidR="00F61D18" w:rsidRPr="00DB761C" w:rsidRDefault="00973FFA">
      <w:pPr>
        <w:pStyle w:val="TableofFigures"/>
        <w:tabs>
          <w:tab w:val="right" w:leader="dot" w:pos="8630"/>
        </w:tabs>
        <w:rPr>
          <w:rFonts w:asciiTheme="minorHAnsi" w:eastAsiaTheme="minorEastAsia" w:hAnsiTheme="minorHAnsi" w:cstheme="minorBidi"/>
          <w:noProof/>
          <w:sz w:val="22"/>
          <w:szCs w:val="22"/>
        </w:rPr>
      </w:pPr>
      <w:hyperlink w:anchor="_Toc89545542" w:history="1">
        <w:r w:rsidR="00F61D18" w:rsidRPr="00DB761C">
          <w:rPr>
            <w:rStyle w:val="Hyperlink"/>
            <w:noProof/>
          </w:rPr>
          <w:t>Table 58: Project Spending</w:t>
        </w:r>
        <w:r w:rsidR="00F61D18" w:rsidRPr="00DB761C">
          <w:rPr>
            <w:noProof/>
            <w:webHidden/>
          </w:rPr>
          <w:tab/>
        </w:r>
        <w:r w:rsidR="00F61D18" w:rsidRPr="00DB761C">
          <w:rPr>
            <w:noProof/>
            <w:webHidden/>
          </w:rPr>
          <w:fldChar w:fldCharType="begin"/>
        </w:r>
        <w:r w:rsidR="00F61D18" w:rsidRPr="00DB761C">
          <w:rPr>
            <w:noProof/>
            <w:webHidden/>
          </w:rPr>
          <w:instrText xml:space="preserve"> PAGEREF _Toc89545542 \h </w:instrText>
        </w:r>
        <w:r w:rsidR="00F61D18" w:rsidRPr="00DB761C">
          <w:rPr>
            <w:noProof/>
            <w:webHidden/>
          </w:rPr>
        </w:r>
        <w:r w:rsidR="00F61D18" w:rsidRPr="00DB761C">
          <w:rPr>
            <w:noProof/>
            <w:webHidden/>
          </w:rPr>
          <w:fldChar w:fldCharType="separate"/>
        </w:r>
        <w:r w:rsidR="00F61D18" w:rsidRPr="00DB761C">
          <w:rPr>
            <w:noProof/>
            <w:webHidden/>
          </w:rPr>
          <w:t>178</w:t>
        </w:r>
        <w:r w:rsidR="00F61D18" w:rsidRPr="00DB761C">
          <w:rPr>
            <w:noProof/>
            <w:webHidden/>
          </w:rPr>
          <w:fldChar w:fldCharType="end"/>
        </w:r>
      </w:hyperlink>
    </w:p>
    <w:p w14:paraId="6DCC0E03" w14:textId="1D939650" w:rsidR="006A0194" w:rsidRPr="00DB761C" w:rsidRDefault="00CD0634" w:rsidP="008B5310">
      <w:pPr>
        <w:pStyle w:val="Heading1"/>
        <w:numPr>
          <w:ilvl w:val="0"/>
          <w:numId w:val="0"/>
        </w:numPr>
        <w:spacing w:before="0"/>
        <w:rPr>
          <w:rFonts w:eastAsia="MS Gothic" w:cs="Times New Roman"/>
          <w:b/>
        </w:rPr>
        <w:sectPr w:rsidR="006A0194" w:rsidRPr="00DB761C" w:rsidSect="0051120F">
          <w:headerReference w:type="first" r:id="rId17"/>
          <w:footerReference w:type="first" r:id="rId18"/>
          <w:pgSz w:w="12240" w:h="15840"/>
          <w:pgMar w:top="1440" w:right="1440" w:bottom="1440" w:left="2160" w:header="720" w:footer="720" w:gutter="0"/>
          <w:pgNumType w:fmt="lowerRoman" w:start="1"/>
          <w:cols w:space="720"/>
          <w:titlePg/>
          <w:docGrid w:linePitch="360"/>
        </w:sectPr>
      </w:pPr>
      <w:r w:rsidRPr="00DB761C">
        <w:rPr>
          <w:b/>
        </w:rPr>
        <w:fldChar w:fldCharType="end"/>
      </w:r>
    </w:p>
    <w:p w14:paraId="2564FA35" w14:textId="77777777" w:rsidR="00CD0634" w:rsidRPr="00DB761C" w:rsidRDefault="00CD0634" w:rsidP="008B5310">
      <w:pPr>
        <w:pStyle w:val="Heading1"/>
        <w:spacing w:before="0"/>
      </w:pPr>
      <w:bookmarkStart w:id="0" w:name="_Toc76029961"/>
      <w:bookmarkStart w:id="1" w:name="_Toc76030409"/>
      <w:bookmarkStart w:id="2" w:name="_Toc76064730"/>
      <w:bookmarkStart w:id="3" w:name="_Toc76302495"/>
      <w:bookmarkStart w:id="4" w:name="_Toc76415287"/>
      <w:bookmarkStart w:id="5" w:name="_Toc76645737"/>
      <w:bookmarkStart w:id="6" w:name="_Toc89545242"/>
      <w:r w:rsidRPr="00DB761C">
        <w:lastRenderedPageBreak/>
        <w:t>Executive Summary</w:t>
      </w:r>
      <w:bookmarkEnd w:id="0"/>
      <w:bookmarkEnd w:id="1"/>
      <w:bookmarkEnd w:id="2"/>
      <w:bookmarkEnd w:id="3"/>
      <w:bookmarkEnd w:id="4"/>
      <w:bookmarkEnd w:id="5"/>
      <w:bookmarkEnd w:id="6"/>
    </w:p>
    <w:p w14:paraId="065DB77D" w14:textId="77777777" w:rsidR="00952174" w:rsidRPr="00DB761C" w:rsidRDefault="00952174" w:rsidP="008B5310"/>
    <w:p w14:paraId="622046C0" w14:textId="3160D8ED" w:rsidR="00CD0634" w:rsidRPr="00DB761C" w:rsidRDefault="00CD0634" w:rsidP="008B5310">
      <w:r w:rsidRPr="00DB761C">
        <w:t>According to the CDC, between 30 and 70 percent of global explorers suffer from traveler’s sickness. Of those individuals, more than 80 percent fall ill due to bacterial pathogens [</w:t>
      </w:r>
      <w:r w:rsidRPr="00DB761C">
        <w:fldChar w:fldCharType="begin"/>
      </w:r>
      <w:r w:rsidRPr="00DB761C">
        <w:instrText xml:space="preserve"> REF _Ref75294403 \r \h  \* MERGEFORMAT </w:instrText>
      </w:r>
      <w:r w:rsidRPr="00DB761C">
        <w:fldChar w:fldCharType="separate"/>
      </w:r>
      <w:r w:rsidR="00F61D18" w:rsidRPr="00DB761C">
        <w:t>1</w:t>
      </w:r>
      <w:r w:rsidRPr="00DB761C">
        <w:fldChar w:fldCharType="end"/>
      </w:r>
      <w:r w:rsidRPr="00DB761C">
        <w:t>].  One of the most common ways that travelers get exposed to bacteria is through the consumption of biological contaminants in water from underdeveloped sanitation systems. A single sip of improperly treated hydration can expose people to various gruesome diseases including typhoid, cholera, salmonellosis, and a myriad of unpleasant maladies [</w:t>
      </w:r>
      <w:r w:rsidRPr="00DB761C">
        <w:fldChar w:fldCharType="begin"/>
      </w:r>
      <w:r w:rsidRPr="00DB761C">
        <w:instrText xml:space="preserve"> REF _Ref75457438 \r \h  \* MERGEFORMAT </w:instrText>
      </w:r>
      <w:r w:rsidRPr="00DB761C">
        <w:fldChar w:fldCharType="separate"/>
      </w:r>
      <w:r w:rsidR="00F61D18" w:rsidRPr="00DB761C">
        <w:t>2</w:t>
      </w:r>
      <w:r w:rsidRPr="00DB761C">
        <w:fldChar w:fldCharType="end"/>
      </w:r>
      <w:r w:rsidRPr="00DB761C">
        <w:t xml:space="preserve">]. With sterility in the vogue, virus and disease prevention has prime real estate in the minds of much of the population.  And, due to a continuous need for water, pure drinking water is integral to personal wellbeing. This project </w:t>
      </w:r>
      <w:r w:rsidR="00514253" w:rsidRPr="00DB761C">
        <w:t>delivers</w:t>
      </w:r>
      <w:r w:rsidRPr="00DB761C">
        <w:t xml:space="preserve"> a long-term, portable, and affordable solution for consumers seeking assurance about their water’s quality. A water bottle capable of providing information about the drinkability of its contents would be very useful for a</w:t>
      </w:r>
      <w:r w:rsidR="00467388" w:rsidRPr="00DB761C">
        <w:t xml:space="preserve">n array of circumstances from </w:t>
      </w:r>
      <w:r w:rsidR="00FB5FE2" w:rsidRPr="00DB761C">
        <w:t>international travel</w:t>
      </w:r>
      <w:r w:rsidR="00C46D0F" w:rsidRPr="00DB761C">
        <w:t xml:space="preserve"> to </w:t>
      </w:r>
      <w:r w:rsidR="00467388" w:rsidRPr="00DB761C">
        <w:t>preparedness for natural disaster</w:t>
      </w:r>
      <w:r w:rsidRPr="00DB761C">
        <w:t>, but it also applies to those merely going about their daily routine.</w:t>
      </w:r>
    </w:p>
    <w:p w14:paraId="39CCC89D" w14:textId="77777777" w:rsidR="00952174" w:rsidRPr="00DB761C" w:rsidRDefault="00952174" w:rsidP="008B5310"/>
    <w:p w14:paraId="01CC403C" w14:textId="422820BC" w:rsidR="00CD0634" w:rsidRPr="00DB761C" w:rsidRDefault="00CD0634" w:rsidP="008B5310">
      <w:r w:rsidRPr="00DB761C">
        <w:t xml:space="preserve">It is quite common practice in </w:t>
      </w:r>
      <w:r w:rsidR="00CB50C5" w:rsidRPr="00DB761C">
        <w:t>the</w:t>
      </w:r>
      <w:r w:rsidRPr="00DB761C">
        <w:t xml:space="preserve"> industry today to utilize optical light to sanitize drinking water and make it more potable</w:t>
      </w:r>
      <w:r w:rsidR="004F1A73" w:rsidRPr="00DB761C">
        <w:t>-</w:t>
      </w:r>
      <w:r w:rsidRPr="00DB761C">
        <w:t xml:space="preserve"> </w:t>
      </w:r>
      <w:r w:rsidR="004F1A73" w:rsidRPr="00DB761C">
        <w:t>indeed, o</w:t>
      </w:r>
      <w:r w:rsidRPr="00DB761C">
        <w:t xml:space="preserve">ptical sanitization </w:t>
      </w:r>
      <w:r w:rsidR="004F1A73" w:rsidRPr="00DB761C">
        <w:t>is a</w:t>
      </w:r>
      <w:r w:rsidRPr="00DB761C">
        <w:t xml:space="preserve"> quick and convenient method for anyone to sanitize their drinking water. In addition to this, </w:t>
      </w:r>
      <w:r w:rsidR="00BC7021" w:rsidRPr="00DB761C">
        <w:t>our</w:t>
      </w:r>
      <w:r w:rsidRPr="00DB761C">
        <w:t xml:space="preserve"> </w:t>
      </w:r>
      <w:r w:rsidR="00BC7021" w:rsidRPr="00DB761C">
        <w:t>FLASC (Fast Liquid Analysis and Sanitization Container)</w:t>
      </w:r>
      <w:r w:rsidRPr="00DB761C">
        <w:t xml:space="preserve"> product incorporate</w:t>
      </w:r>
      <w:r w:rsidR="00BC7021" w:rsidRPr="00DB761C">
        <w:t>s</w:t>
      </w:r>
      <w:r w:rsidRPr="00DB761C">
        <w:t xml:space="preserve"> </w:t>
      </w:r>
      <w:r w:rsidR="007D2F76" w:rsidRPr="00DB761C">
        <w:t>water clarity analysis as an indicator of</w:t>
      </w:r>
      <w:r w:rsidRPr="00DB761C">
        <w:t xml:space="preserve"> </w:t>
      </w:r>
      <w:r w:rsidR="007D2F76" w:rsidRPr="00DB761C">
        <w:t>water quality</w:t>
      </w:r>
      <w:r w:rsidRPr="00DB761C">
        <w:t xml:space="preserve">. </w:t>
      </w:r>
      <w:r w:rsidR="007D2F76" w:rsidRPr="00DB761C">
        <w:t>Our prototype i</w:t>
      </w:r>
      <w:r w:rsidRPr="00DB761C">
        <w:t>s a smart water bottle that can sanitize its contents using UV irradiation</w:t>
      </w:r>
      <w:r w:rsidR="008271C8" w:rsidRPr="00DB761C">
        <w:t xml:space="preserve"> and also analyze</w:t>
      </w:r>
      <w:r w:rsidRPr="00DB761C">
        <w:t xml:space="preserve"> </w:t>
      </w:r>
      <w:r w:rsidR="008271C8" w:rsidRPr="00DB761C">
        <w:t xml:space="preserve">its sample for </w:t>
      </w:r>
      <w:r w:rsidR="00FB0D30" w:rsidRPr="00DB761C">
        <w:t>water clarity, both the visible and invisible (infrared regime)</w:t>
      </w:r>
      <w:r w:rsidRPr="00DB761C">
        <w:t>. The sanitization process</w:t>
      </w:r>
      <w:r w:rsidR="00FB0D30" w:rsidRPr="00DB761C">
        <w:t xml:space="preserve"> commences</w:t>
      </w:r>
      <w:r w:rsidRPr="00DB761C">
        <w:t xml:space="preserve"> whenever the user initiates the procedure via a button on the bottle</w:t>
      </w:r>
      <w:r w:rsidR="00FB0D30" w:rsidRPr="00DB761C">
        <w:t>, and</w:t>
      </w:r>
      <w:r w:rsidRPr="00DB761C">
        <w:t xml:space="preserve"> </w:t>
      </w:r>
      <w:r w:rsidR="00FB0D30" w:rsidRPr="00DB761C">
        <w:t>a</w:t>
      </w:r>
      <w:r w:rsidRPr="00DB761C">
        <w:t xml:space="preserve">fter sanitization is complete </w:t>
      </w:r>
      <w:r w:rsidR="008912AE" w:rsidRPr="00DB761C">
        <w:t xml:space="preserve">the user is provided a clarity analysis which </w:t>
      </w:r>
      <w:r w:rsidR="0022316A" w:rsidRPr="00DB761C">
        <w:t>can factor in to a judgement call as to whether or not the liquid is safe</w:t>
      </w:r>
      <w:r w:rsidRPr="00DB761C">
        <w:t xml:space="preserve">. </w:t>
      </w:r>
      <w:r w:rsidR="0022316A" w:rsidRPr="00DB761C">
        <w:t xml:space="preserve">This information is </w:t>
      </w:r>
      <w:r w:rsidR="00E410DC" w:rsidRPr="00DB761C">
        <w:t>displayed to the user through LED indicators, and the water clarity is also sent to an app alongside the battery percentage.</w:t>
      </w:r>
    </w:p>
    <w:p w14:paraId="6F430C2F" w14:textId="77777777" w:rsidR="00952174" w:rsidRPr="00DB761C" w:rsidRDefault="00952174" w:rsidP="008B5310"/>
    <w:p w14:paraId="0172C3EB" w14:textId="22E77669" w:rsidR="00CD0634" w:rsidRPr="00DB761C" w:rsidRDefault="00CD0634" w:rsidP="008B5310">
      <w:r w:rsidRPr="00DB761C">
        <w:t xml:space="preserve">It is true that one intent behind this product </w:t>
      </w:r>
      <w:r w:rsidR="00E410DC" w:rsidRPr="00DB761C">
        <w:t>was</w:t>
      </w:r>
      <w:r w:rsidRPr="00DB761C">
        <w:t xml:space="preserve"> to ensure peace-of-mind for international travelers concerned by water-borne pathogens and parasites. However, </w:t>
      </w:r>
      <w:r w:rsidR="005D0CF6" w:rsidRPr="00DB761C">
        <w:t xml:space="preserve">the FLASC </w:t>
      </w:r>
      <w:r w:rsidRPr="00DB761C">
        <w:t>should also appeal to the tech savvy consumer that likes to have “smart” devices with added functionality for ease in daily life. Some of this added functionality include</w:t>
      </w:r>
      <w:r w:rsidR="005D0CF6" w:rsidRPr="00DB761C">
        <w:t>s</w:t>
      </w:r>
      <w:r w:rsidRPr="00DB761C">
        <w:t xml:space="preserve"> wireless charging to simplify daily device operation, Bluetooth connectivity</w:t>
      </w:r>
      <w:r w:rsidR="00766BEF" w:rsidRPr="00DB761C">
        <w:t>,</w:t>
      </w:r>
      <w:r w:rsidRPr="00DB761C">
        <w:t xml:space="preserve"> and app </w:t>
      </w:r>
      <w:r w:rsidR="00766BEF" w:rsidRPr="00DB761C">
        <w:t xml:space="preserve">access to battery life information and </w:t>
      </w:r>
      <w:r w:rsidR="007F5827" w:rsidRPr="00DB761C">
        <w:t>water clarity reports.</w:t>
      </w:r>
    </w:p>
    <w:p w14:paraId="41C22CC0" w14:textId="2AD2C66B" w:rsidR="00CD0634" w:rsidRPr="00DB761C" w:rsidRDefault="00CD0634" w:rsidP="008B5310">
      <w:bookmarkStart w:id="7" w:name="_Toc75506198"/>
      <w:bookmarkStart w:id="8" w:name="_Toc75507106"/>
      <w:r w:rsidRPr="00DB761C">
        <w:br w:type="page"/>
      </w:r>
    </w:p>
    <w:p w14:paraId="7FF1BB8B" w14:textId="4E160F42" w:rsidR="00B0227C" w:rsidRPr="00DB761C" w:rsidRDefault="002830EF" w:rsidP="008B5310">
      <w:pPr>
        <w:pStyle w:val="Heading1"/>
        <w:spacing w:before="0"/>
      </w:pPr>
      <w:bookmarkStart w:id="9" w:name="_Toc76029962"/>
      <w:bookmarkStart w:id="10" w:name="_Toc76030410"/>
      <w:bookmarkStart w:id="11" w:name="_Toc76064731"/>
      <w:bookmarkStart w:id="12" w:name="_Toc76302496"/>
      <w:bookmarkStart w:id="13" w:name="_Toc76415288"/>
      <w:bookmarkStart w:id="14" w:name="_Toc76645738"/>
      <w:bookmarkStart w:id="15" w:name="_Toc89545243"/>
      <w:r w:rsidRPr="00DB761C">
        <w:lastRenderedPageBreak/>
        <w:t xml:space="preserve">Initial </w:t>
      </w:r>
      <w:r w:rsidR="00ED068E" w:rsidRPr="00DB761C">
        <w:t>Project Description</w:t>
      </w:r>
      <w:bookmarkEnd w:id="7"/>
      <w:bookmarkEnd w:id="8"/>
      <w:bookmarkEnd w:id="9"/>
      <w:bookmarkEnd w:id="10"/>
      <w:bookmarkEnd w:id="11"/>
      <w:bookmarkEnd w:id="12"/>
      <w:bookmarkEnd w:id="13"/>
      <w:bookmarkEnd w:id="14"/>
      <w:bookmarkEnd w:id="15"/>
    </w:p>
    <w:p w14:paraId="3F543D54" w14:textId="77777777" w:rsidR="00952174" w:rsidRPr="00DB761C" w:rsidRDefault="00952174" w:rsidP="008B5310"/>
    <w:p w14:paraId="500B9209" w14:textId="33298958" w:rsidR="00BB3CB7" w:rsidRPr="00DB761C" w:rsidRDefault="00E17716" w:rsidP="008B5310">
      <w:pPr>
        <w:pStyle w:val="Heading2"/>
        <w:spacing w:before="0"/>
        <w:rPr>
          <w:rFonts w:cstheme="minorBidi"/>
        </w:rPr>
      </w:pPr>
      <w:bookmarkStart w:id="16" w:name="_Toc75506199"/>
      <w:bookmarkStart w:id="17" w:name="_Toc75507107"/>
      <w:bookmarkStart w:id="18" w:name="_Toc76029963"/>
      <w:bookmarkStart w:id="19" w:name="_Toc76030411"/>
      <w:bookmarkStart w:id="20" w:name="_Toc76064732"/>
      <w:bookmarkStart w:id="21" w:name="_Toc76302497"/>
      <w:bookmarkStart w:id="22" w:name="_Toc76415289"/>
      <w:bookmarkStart w:id="23" w:name="_Toc76645739"/>
      <w:bookmarkStart w:id="24" w:name="_Toc89545244"/>
      <w:r w:rsidRPr="00DB761C">
        <w:rPr>
          <w:rFonts w:cstheme="minorBidi"/>
        </w:rPr>
        <w:t>Project Narrative and Motivation</w:t>
      </w:r>
      <w:bookmarkEnd w:id="16"/>
      <w:bookmarkEnd w:id="17"/>
      <w:bookmarkEnd w:id="18"/>
      <w:bookmarkEnd w:id="19"/>
      <w:bookmarkEnd w:id="20"/>
      <w:bookmarkEnd w:id="21"/>
      <w:bookmarkEnd w:id="22"/>
      <w:bookmarkEnd w:id="23"/>
      <w:bookmarkEnd w:id="24"/>
    </w:p>
    <w:p w14:paraId="245F2DA1" w14:textId="77777777" w:rsidR="00952174" w:rsidRPr="00DB761C" w:rsidRDefault="00952174" w:rsidP="008B5310"/>
    <w:p w14:paraId="447EC34E" w14:textId="588E9B84" w:rsidR="00952174" w:rsidRPr="00DB761C" w:rsidRDefault="0067323C" w:rsidP="008B5310">
      <w:r w:rsidRPr="00DB761C">
        <w:t>The project's final device contains several systems from a technology standpoint. It has wireless charging built into the cap to allow for convenient recharges of the device as well as improved water resistance. The optics system consists of UVC diodes for sanitizing biological contaminants and a feedback system to verify that sanitization is occurring.  The bottle also has a laser and phototransistor for determining the content’s clarity as an indicator of water quality. The bottle has multiple LEDs that serve as status and result indications, a Bluetooth module for communications with a paired device, a reed switch to ensure the sanitizer and analyzer only runs in appropriate conditions, and an embedded microcontroller.  All of the electronics are contained inside a bottle-top mounted device comparable in size to a soda can and which is compatible with other metal water bottles with similar cap designs. The Bluetooth functionality pairs with the CySmart app to display the battery percentage and a Boolean description of water clarity.  The intent behind our design was to minimize costs and complexity for the user interface by eliminating a built-in screen and instead repurposing one the user likely already has while still maintaining functionality without said screen.</w:t>
      </w:r>
    </w:p>
    <w:p w14:paraId="2C070D27" w14:textId="77777777" w:rsidR="0067323C" w:rsidRPr="00DB761C" w:rsidRDefault="0067323C" w:rsidP="008B5310"/>
    <w:p w14:paraId="1A0F5D49" w14:textId="784F58FB" w:rsidR="00B032E7" w:rsidRPr="00DB761C" w:rsidRDefault="008D3642" w:rsidP="008B5310">
      <w:r w:rsidRPr="00DB761C">
        <w:t xml:space="preserve">Most smart bottles in the market today implement less </w:t>
      </w:r>
      <w:r w:rsidR="64258414" w:rsidRPr="00DB761C">
        <w:t>useful</w:t>
      </w:r>
      <w:r w:rsidRPr="00DB761C">
        <w:t xml:space="preserve"> features such as glow</w:t>
      </w:r>
      <w:r w:rsidR="0041041B" w:rsidRPr="00DB761C">
        <w:t>ing</w:t>
      </w:r>
      <w:r w:rsidRPr="00DB761C">
        <w:t xml:space="preserve"> to remind you </w:t>
      </w:r>
      <w:r w:rsidR="0041041B" w:rsidRPr="00DB761C">
        <w:t xml:space="preserve">when </w:t>
      </w:r>
      <w:r w:rsidRPr="00DB761C">
        <w:t>to drink, a built-in Bluetooth speaker,</w:t>
      </w:r>
      <w:r w:rsidR="00646961" w:rsidRPr="00DB761C">
        <w:t xml:space="preserve"> and water intake tracking. Some </w:t>
      </w:r>
      <w:r w:rsidR="00B832DD" w:rsidRPr="00DB761C">
        <w:t xml:space="preserve">bottles are also UV sanitizing but </w:t>
      </w:r>
      <w:r w:rsidR="15B6187D" w:rsidRPr="00DB761C">
        <w:t>tend to run on a schedule</w:t>
      </w:r>
      <w:r w:rsidR="00B832DD" w:rsidRPr="00DB761C">
        <w:t xml:space="preserve"> and</w:t>
      </w:r>
      <w:r w:rsidR="00E53174" w:rsidRPr="00DB761C">
        <w:t xml:space="preserve"> do not allow the user to simply press a button to i</w:t>
      </w:r>
      <w:r w:rsidR="06DDD38D" w:rsidRPr="00DB761C">
        <w:t>nitiate sanitization</w:t>
      </w:r>
      <w:r w:rsidR="00E53174" w:rsidRPr="00DB761C">
        <w:t>.</w:t>
      </w:r>
      <w:r w:rsidR="0041041B" w:rsidRPr="00DB761C">
        <w:t xml:space="preserve"> Other senior design smart water bottle projects</w:t>
      </w:r>
      <w:r w:rsidR="00F87E37" w:rsidRPr="00DB761C">
        <w:t xml:space="preserve"> also had water </w:t>
      </w:r>
      <w:r w:rsidR="0014383D" w:rsidRPr="00DB761C">
        <w:t>sanitization</w:t>
      </w:r>
      <w:r w:rsidR="0007284E" w:rsidRPr="00DB761C">
        <w:t xml:space="preserve"> and smart features such as </w:t>
      </w:r>
      <w:r w:rsidR="00874D21" w:rsidRPr="00DB761C">
        <w:t>water intake and a Bluetooth app</w:t>
      </w:r>
      <w:r w:rsidR="74B5A2EB" w:rsidRPr="00DB761C">
        <w:t>- h</w:t>
      </w:r>
      <w:r w:rsidR="00874D21" w:rsidRPr="00DB761C">
        <w:t>owever</w:t>
      </w:r>
      <w:r w:rsidR="00674AE9" w:rsidRPr="00DB761C">
        <w:t>,</w:t>
      </w:r>
      <w:r w:rsidR="00874D21" w:rsidRPr="00DB761C">
        <w:t xml:space="preserve"> these projects did not incorporate wireless charging </w:t>
      </w:r>
      <w:r w:rsidR="00311311" w:rsidRPr="00DB761C">
        <w:t xml:space="preserve">or </w:t>
      </w:r>
      <w:r w:rsidR="009C07E2" w:rsidRPr="00DB761C">
        <w:t>water analysis</w:t>
      </w:r>
      <w:r w:rsidR="00311311" w:rsidRPr="00DB761C">
        <w:t>.</w:t>
      </w:r>
      <w:r w:rsidR="0014383D" w:rsidRPr="00DB761C">
        <w:t xml:space="preserve"> </w:t>
      </w:r>
      <w:r w:rsidR="005A2B01" w:rsidRPr="00DB761C">
        <w:t xml:space="preserve">Previous projects </w:t>
      </w:r>
      <w:r w:rsidR="00EE65D7" w:rsidRPr="00DB761C">
        <w:t xml:space="preserve">also </w:t>
      </w:r>
      <w:r w:rsidR="39A42E94" w:rsidRPr="00DB761C">
        <w:t>lack modularity, a feature of significant importance as the proposed dev</w:t>
      </w:r>
      <w:r w:rsidR="009C07E2" w:rsidRPr="00DB761C">
        <w:t xml:space="preserve">ice </w:t>
      </w:r>
      <w:r w:rsidR="00686E59" w:rsidRPr="00DB761C">
        <w:t>can be switched</w:t>
      </w:r>
      <w:r w:rsidR="00D87FC5" w:rsidRPr="00DB761C">
        <w:t xml:space="preserve"> with multiple</w:t>
      </w:r>
      <w:r w:rsidR="007D0D57" w:rsidRPr="00DB761C">
        <w:t xml:space="preserve"> compatible bottle units,</w:t>
      </w:r>
      <w:r w:rsidR="0041072B" w:rsidRPr="00DB761C">
        <w:t xml:space="preserve"> allowing a group of users to purchase only a single FLASC unit </w:t>
      </w:r>
      <w:r w:rsidR="00360D9C" w:rsidRPr="00DB761C">
        <w:t xml:space="preserve">alongside many </w:t>
      </w:r>
      <w:r w:rsidR="00AE2E75" w:rsidRPr="00DB761C">
        <w:t>units of the bottle, reducing their investment without impacting utility.</w:t>
      </w:r>
    </w:p>
    <w:p w14:paraId="3F3580FA" w14:textId="77777777" w:rsidR="006A53C8" w:rsidRPr="00DB761C" w:rsidRDefault="006A53C8" w:rsidP="008B5310"/>
    <w:p w14:paraId="139BEE4B" w14:textId="32D3CE14" w:rsidR="00CC11FB" w:rsidRPr="00DB761C" w:rsidRDefault="008C2C63" w:rsidP="008B5310">
      <w:pPr>
        <w:pStyle w:val="Heading2"/>
        <w:spacing w:before="0"/>
      </w:pPr>
      <w:bookmarkStart w:id="25" w:name="_Toc75506200"/>
      <w:bookmarkStart w:id="26" w:name="_Toc75507108"/>
      <w:bookmarkStart w:id="27" w:name="_Toc76029964"/>
      <w:bookmarkStart w:id="28" w:name="_Toc76030412"/>
      <w:bookmarkStart w:id="29" w:name="_Toc76064733"/>
      <w:bookmarkStart w:id="30" w:name="_Toc76302498"/>
      <w:bookmarkStart w:id="31" w:name="_Toc76415290"/>
      <w:bookmarkStart w:id="32" w:name="_Toc76645740"/>
      <w:bookmarkStart w:id="33" w:name="_Toc89545245"/>
      <w:r w:rsidRPr="00DB761C">
        <w:rPr>
          <w:rFonts w:cstheme="minorBidi"/>
        </w:rPr>
        <w:t>Project Components</w:t>
      </w:r>
      <w:bookmarkEnd w:id="25"/>
      <w:bookmarkEnd w:id="26"/>
      <w:bookmarkEnd w:id="27"/>
      <w:bookmarkEnd w:id="28"/>
      <w:bookmarkEnd w:id="29"/>
      <w:bookmarkEnd w:id="30"/>
      <w:bookmarkEnd w:id="31"/>
      <w:bookmarkEnd w:id="32"/>
      <w:bookmarkEnd w:id="33"/>
    </w:p>
    <w:p w14:paraId="555EEB53" w14:textId="77777777" w:rsidR="00952174" w:rsidRPr="00DB761C" w:rsidRDefault="00952174" w:rsidP="008B5310"/>
    <w:p w14:paraId="06C86892" w14:textId="27BA8BF3" w:rsidR="00E17716" w:rsidRPr="00DB761C" w:rsidRDefault="0027717D" w:rsidP="008B5310">
      <w:pPr>
        <w:pStyle w:val="Heading3"/>
        <w:spacing w:before="0"/>
        <w:rPr>
          <w:rFonts w:cs="Times New Roman"/>
        </w:rPr>
      </w:pPr>
      <w:bookmarkStart w:id="34" w:name="_Toc76029965"/>
      <w:bookmarkStart w:id="35" w:name="_Toc76030413"/>
      <w:bookmarkStart w:id="36" w:name="_Toc76645741"/>
      <w:bookmarkStart w:id="37" w:name="_Toc89545246"/>
      <w:r w:rsidRPr="00DB761C">
        <w:rPr>
          <w:rFonts w:cs="Times New Roman"/>
        </w:rPr>
        <w:t>Water Quality Sensor</w:t>
      </w:r>
      <w:bookmarkEnd w:id="34"/>
      <w:bookmarkEnd w:id="35"/>
      <w:bookmarkEnd w:id="36"/>
      <w:bookmarkEnd w:id="37"/>
    </w:p>
    <w:p w14:paraId="5EF918F5" w14:textId="77777777" w:rsidR="00952174" w:rsidRPr="00DB761C" w:rsidRDefault="00952174" w:rsidP="008B5310"/>
    <w:p w14:paraId="5DA51028" w14:textId="77777777" w:rsidR="003A4DDC" w:rsidRPr="00DB761C" w:rsidRDefault="0015541A" w:rsidP="008B5310">
      <w:r w:rsidRPr="00DB761C">
        <w:t>This component was, in the initial design, intended to</w:t>
      </w:r>
      <w:r w:rsidR="3D841090" w:rsidRPr="00DB761C">
        <w:t xml:space="preserve"> perform spectral analysis of the contained fluids.</w:t>
      </w:r>
      <w:r w:rsidR="3E56ED28" w:rsidRPr="00DB761C">
        <w:t xml:space="preserve">  </w:t>
      </w:r>
      <w:r w:rsidR="00471B55" w:rsidRPr="00DB761C">
        <w:t xml:space="preserve">The </w:t>
      </w:r>
      <w:r w:rsidR="00DF4E10" w:rsidRPr="00DB761C">
        <w:t>most nearly realized version</w:t>
      </w:r>
      <w:r w:rsidR="00471B55" w:rsidRPr="00DB761C">
        <w:t xml:space="preserve"> would</w:t>
      </w:r>
      <w:r w:rsidR="3E56ED28" w:rsidRPr="00DB761C">
        <w:t xml:space="preserve"> </w:t>
      </w:r>
      <w:r w:rsidR="00DF4E10" w:rsidRPr="00DB761C">
        <w:t xml:space="preserve">have </w:t>
      </w:r>
      <w:r w:rsidR="3E56ED28" w:rsidRPr="00DB761C">
        <w:t>consist</w:t>
      </w:r>
      <w:r w:rsidR="00DF4E10" w:rsidRPr="00DB761C">
        <w:t>ed</w:t>
      </w:r>
      <w:r w:rsidR="3E56ED28" w:rsidRPr="00DB761C">
        <w:t xml:space="preserve"> of a spectrometer t</w:t>
      </w:r>
      <w:r w:rsidR="003964F5" w:rsidRPr="00DB761C">
        <w:t>hat observed scattering effects of monochromatic light to deduce the presence of contaminants.</w:t>
      </w:r>
      <w:r w:rsidR="00285700" w:rsidRPr="00DB761C">
        <w:t xml:space="preserve">  Mechanically, the spectrometer was to use a photodiode on a linear stepper motor to step through the spectrum</w:t>
      </w:r>
      <w:r w:rsidR="003A4DDC" w:rsidRPr="00DB761C">
        <w:t>, which would be dispersed by a prism.</w:t>
      </w:r>
      <w:r w:rsidR="00DE0061" w:rsidRPr="00DB761C">
        <w:t xml:space="preserve">  However, a combination of equipment breakage and </w:t>
      </w:r>
      <w:r w:rsidR="00285700" w:rsidRPr="00DB761C">
        <w:t xml:space="preserve">repeated shipping delays led to the abandonment of this design. </w:t>
      </w:r>
      <w:r w:rsidR="00EB0C06" w:rsidRPr="00DB761C">
        <w:t xml:space="preserve">Another option would </w:t>
      </w:r>
      <w:r w:rsidR="00753A85" w:rsidRPr="00DB761C">
        <w:t xml:space="preserve">use </w:t>
      </w:r>
      <w:r w:rsidR="00EB0C06" w:rsidRPr="00DB761C">
        <w:t>a photodiode</w:t>
      </w:r>
      <w:r w:rsidR="0027083D" w:rsidRPr="00DB761C">
        <w:t xml:space="preserve"> </w:t>
      </w:r>
      <w:r w:rsidR="0020285C" w:rsidRPr="00DB761C">
        <w:t>and rotational mechanism</w:t>
      </w:r>
      <w:r w:rsidR="0027083D" w:rsidRPr="00DB761C">
        <w:t xml:space="preserve"> to </w:t>
      </w:r>
      <w:r w:rsidR="0020285C" w:rsidRPr="00DB761C">
        <w:t>step through</w:t>
      </w:r>
      <w:r w:rsidR="008131A6" w:rsidRPr="00DB761C">
        <w:t xml:space="preserve"> a range of wavelengths</w:t>
      </w:r>
      <w:r w:rsidR="0020285C" w:rsidRPr="00DB761C">
        <w:t>, recording at intervals</w:t>
      </w:r>
      <w:r w:rsidR="00CD0634" w:rsidRPr="00DB761C">
        <w:t>.</w:t>
      </w:r>
      <w:r w:rsidR="7C5D887A" w:rsidRPr="00DB761C">
        <w:t xml:space="preserve"> </w:t>
      </w:r>
    </w:p>
    <w:p w14:paraId="32E555F0" w14:textId="49E3CECF" w:rsidR="00B66820" w:rsidRPr="00DB761C" w:rsidRDefault="003A4DDC" w:rsidP="008B5310">
      <w:r w:rsidRPr="00DB761C">
        <w:lastRenderedPageBreak/>
        <w:t xml:space="preserve">The </w:t>
      </w:r>
      <w:r w:rsidR="00404D86" w:rsidRPr="00DB761C">
        <w:t xml:space="preserve">water quality analyzer was quickly </w:t>
      </w:r>
      <w:r w:rsidR="00B36DE1" w:rsidRPr="00DB761C">
        <w:t>re-imagined as a water clarity sensor,</w:t>
      </w:r>
      <w:r w:rsidR="308003C0" w:rsidRPr="00DB761C">
        <w:t xml:space="preserve"> </w:t>
      </w:r>
      <w:r w:rsidR="00B36DE1" w:rsidRPr="00DB761C">
        <w:t xml:space="preserve">which uses the previously acquired green laser diode (with infrared leakage) </w:t>
      </w:r>
      <w:r w:rsidR="00987E80" w:rsidRPr="00DB761C">
        <w:t>to bounce a beam off the bottom of the bottle</w:t>
      </w:r>
      <w:r w:rsidR="0001178B" w:rsidRPr="00DB761C">
        <w:t xml:space="preserve">, through a viewing port, and onto a </w:t>
      </w:r>
      <w:r w:rsidR="00987E80" w:rsidRPr="00DB761C">
        <w:t>phototransistor</w:t>
      </w:r>
      <w:r w:rsidR="0001178B" w:rsidRPr="00DB761C">
        <w:t xml:space="preserve">, allowing for a measure of the water clarity.  This implementation has advantages over the initial spectrometer design as it is steady-state, economical, </w:t>
      </w:r>
      <w:r w:rsidR="003C339D" w:rsidRPr="00DB761C">
        <w:t>and less complex yet still capable of detecting certain contaminants which are difficult to discern with the naked eye (</w:t>
      </w:r>
      <w:r w:rsidR="00EC210E" w:rsidRPr="00DB761C">
        <w:t>principally 4 ppm concentrations of fluoride, the maximum recommended concentration as listed by the EPA [</w:t>
      </w:r>
      <w:r w:rsidR="00EC210E" w:rsidRPr="00DB761C">
        <w:fldChar w:fldCharType="begin"/>
      </w:r>
      <w:r w:rsidR="00EC210E" w:rsidRPr="00DB761C">
        <w:instrText xml:space="preserve"> REF _Ref76663605 \r \h  \* MERGEFORMAT </w:instrText>
      </w:r>
      <w:r w:rsidR="00EC210E" w:rsidRPr="00DB761C">
        <w:fldChar w:fldCharType="separate"/>
      </w:r>
      <w:r w:rsidR="00F61D18" w:rsidRPr="00DB761C">
        <w:t>3</w:t>
      </w:r>
      <w:r w:rsidR="00EC210E" w:rsidRPr="00DB761C">
        <w:fldChar w:fldCharType="end"/>
      </w:r>
      <w:r w:rsidR="00EC210E" w:rsidRPr="00DB761C">
        <w:t>]).</w:t>
      </w:r>
    </w:p>
    <w:p w14:paraId="7547F8FC" w14:textId="77777777" w:rsidR="00B36DE1" w:rsidRPr="00DB761C" w:rsidRDefault="00B36DE1" w:rsidP="008B5310"/>
    <w:p w14:paraId="1A7E3EC5" w14:textId="50E83F30" w:rsidR="00921A7B" w:rsidRPr="00DB761C" w:rsidRDefault="00921A7B" w:rsidP="008B5310">
      <w:pPr>
        <w:pStyle w:val="Heading3"/>
        <w:spacing w:before="0"/>
        <w:rPr>
          <w:rFonts w:cs="Times New Roman"/>
        </w:rPr>
      </w:pPr>
      <w:bookmarkStart w:id="38" w:name="_Toc76029966"/>
      <w:bookmarkStart w:id="39" w:name="_Toc76030414"/>
      <w:bookmarkStart w:id="40" w:name="_Toc76645742"/>
      <w:bookmarkStart w:id="41" w:name="_Toc89545247"/>
      <w:r w:rsidRPr="00DB761C">
        <w:rPr>
          <w:rFonts w:cs="Times New Roman"/>
        </w:rPr>
        <w:t>Sanitization</w:t>
      </w:r>
      <w:bookmarkEnd w:id="38"/>
      <w:bookmarkEnd w:id="39"/>
      <w:bookmarkEnd w:id="40"/>
      <w:bookmarkEnd w:id="41"/>
    </w:p>
    <w:p w14:paraId="7041328A" w14:textId="77777777" w:rsidR="00952174" w:rsidRPr="00DB761C" w:rsidRDefault="00952174" w:rsidP="008B5310"/>
    <w:p w14:paraId="6B390CDE" w14:textId="6435D958" w:rsidR="00921A7B" w:rsidRPr="00DB761C" w:rsidRDefault="6943791F" w:rsidP="008B5310">
      <w:pPr>
        <w:rPr>
          <w:rFonts w:cstheme="minorHAnsi"/>
        </w:rPr>
      </w:pPr>
      <w:r w:rsidRPr="00DB761C">
        <w:rPr>
          <w:rFonts w:cstheme="minorHAnsi"/>
        </w:rPr>
        <w:t xml:space="preserve">This component </w:t>
      </w:r>
      <w:r w:rsidR="00CA6256" w:rsidRPr="00DB761C">
        <w:rPr>
          <w:rFonts w:cstheme="minorHAnsi"/>
        </w:rPr>
        <w:t>sterilizes</w:t>
      </w:r>
      <w:r w:rsidRPr="00DB761C">
        <w:rPr>
          <w:rFonts w:cstheme="minorHAnsi"/>
        </w:rPr>
        <w:t xml:space="preserve"> </w:t>
      </w:r>
      <w:r w:rsidR="00CA6256" w:rsidRPr="00DB761C">
        <w:rPr>
          <w:rFonts w:cstheme="minorHAnsi"/>
        </w:rPr>
        <w:t>samples of water in the bottle</w:t>
      </w:r>
      <w:r w:rsidR="001410DE" w:rsidRPr="00DB761C">
        <w:rPr>
          <w:rFonts w:cstheme="minorHAnsi"/>
        </w:rPr>
        <w:t xml:space="preserve"> to ensure user safety</w:t>
      </w:r>
      <w:r w:rsidRPr="00DB761C">
        <w:rPr>
          <w:rFonts w:cstheme="minorHAnsi"/>
        </w:rPr>
        <w:t>. The components for this are placed in the bottle cap</w:t>
      </w:r>
      <w:r w:rsidR="00060902" w:rsidRPr="00DB761C">
        <w:rPr>
          <w:rFonts w:cstheme="minorHAnsi"/>
        </w:rPr>
        <w:t xml:space="preserve"> we designed</w:t>
      </w:r>
      <w:r w:rsidRPr="00DB761C">
        <w:rPr>
          <w:rFonts w:cstheme="minorHAnsi"/>
        </w:rPr>
        <w:t xml:space="preserve">. We </w:t>
      </w:r>
      <w:r w:rsidR="00570324" w:rsidRPr="00DB761C">
        <w:rPr>
          <w:rFonts w:cstheme="minorHAnsi"/>
        </w:rPr>
        <w:t xml:space="preserve">decided to go with 2 single UVC </w:t>
      </w:r>
      <w:r w:rsidR="00C62D7C" w:rsidRPr="00DB761C">
        <w:rPr>
          <w:rFonts w:cstheme="minorHAnsi"/>
        </w:rPr>
        <w:t xml:space="preserve">LEDs with different </w:t>
      </w:r>
      <w:r w:rsidR="00D276D9" w:rsidRPr="00DB761C">
        <w:rPr>
          <w:rFonts w:cstheme="minorHAnsi"/>
        </w:rPr>
        <w:t>wavelengths</w:t>
      </w:r>
      <w:r w:rsidR="00570324" w:rsidRPr="00DB761C">
        <w:rPr>
          <w:rFonts w:cstheme="minorHAnsi"/>
        </w:rPr>
        <w:t xml:space="preserve"> as it is a good compromise of cost, time and power efficiencies while remaining compact and easy to implement.</w:t>
      </w:r>
      <w:r w:rsidR="00D276D9" w:rsidRPr="00DB761C">
        <w:rPr>
          <w:rFonts w:cstheme="minorHAnsi"/>
        </w:rPr>
        <w:t xml:space="preserve"> This </w:t>
      </w:r>
      <w:r w:rsidR="007C6519" w:rsidRPr="00DB761C">
        <w:rPr>
          <w:rFonts w:cstheme="minorHAnsi"/>
        </w:rPr>
        <w:t>implementation</w:t>
      </w:r>
      <w:r w:rsidR="00D276D9" w:rsidRPr="00DB761C">
        <w:rPr>
          <w:rFonts w:cstheme="minorHAnsi"/>
        </w:rPr>
        <w:t xml:space="preserve"> pro</w:t>
      </w:r>
      <w:r w:rsidR="007C6519" w:rsidRPr="00DB761C">
        <w:rPr>
          <w:rFonts w:cstheme="minorHAnsi"/>
        </w:rPr>
        <w:t>duces</w:t>
      </w:r>
      <w:r w:rsidR="00D276D9" w:rsidRPr="00DB761C">
        <w:rPr>
          <w:rFonts w:cstheme="minorHAnsi"/>
        </w:rPr>
        <w:t xml:space="preserve"> </w:t>
      </w:r>
      <w:r w:rsidR="00C62D7C" w:rsidRPr="00DB761C">
        <w:rPr>
          <w:rFonts w:cstheme="minorHAnsi"/>
        </w:rPr>
        <w:t>a broad spectrum of light</w:t>
      </w:r>
      <w:r w:rsidR="007C6519" w:rsidRPr="00DB761C">
        <w:rPr>
          <w:rFonts w:cstheme="minorHAnsi"/>
        </w:rPr>
        <w:t xml:space="preserve">, </w:t>
      </w:r>
      <w:r w:rsidR="00C62D7C" w:rsidRPr="00DB761C">
        <w:rPr>
          <w:rFonts w:cstheme="minorHAnsi"/>
        </w:rPr>
        <w:t>and</w:t>
      </w:r>
      <w:r w:rsidR="007C6519" w:rsidRPr="00DB761C">
        <w:rPr>
          <w:rFonts w:cstheme="minorHAnsi"/>
        </w:rPr>
        <w:t xml:space="preserve"> a feedback system</w:t>
      </w:r>
      <w:r w:rsidR="00C62D7C" w:rsidRPr="00DB761C">
        <w:rPr>
          <w:rFonts w:cstheme="minorHAnsi"/>
        </w:rPr>
        <w:t xml:space="preserve"> </w:t>
      </w:r>
      <w:r w:rsidR="007C6519" w:rsidRPr="00DB761C">
        <w:rPr>
          <w:rFonts w:cstheme="minorHAnsi"/>
        </w:rPr>
        <w:t>ensures</w:t>
      </w:r>
      <w:r w:rsidR="00431E14" w:rsidRPr="00DB761C">
        <w:rPr>
          <w:rFonts w:cstheme="minorHAnsi"/>
        </w:rPr>
        <w:t xml:space="preserve"> that</w:t>
      </w:r>
      <w:r w:rsidR="00C62D7C" w:rsidRPr="00DB761C">
        <w:rPr>
          <w:rFonts w:cstheme="minorHAnsi"/>
        </w:rPr>
        <w:t xml:space="preserve"> </w:t>
      </w:r>
      <w:r w:rsidR="007C6519" w:rsidRPr="00DB761C">
        <w:rPr>
          <w:rFonts w:cstheme="minorHAnsi"/>
        </w:rPr>
        <w:t>there is</w:t>
      </w:r>
      <w:r w:rsidR="00FC7DB6" w:rsidRPr="00DB761C">
        <w:rPr>
          <w:rFonts w:cstheme="minorHAnsi"/>
        </w:rPr>
        <w:t xml:space="preserve"> enough intensity </w:t>
      </w:r>
      <w:r w:rsidR="7185A676" w:rsidRPr="00DB761C">
        <w:rPr>
          <w:rFonts w:cstheme="minorHAnsi"/>
        </w:rPr>
        <w:t xml:space="preserve">to </w:t>
      </w:r>
      <w:r w:rsidR="00327B4D" w:rsidRPr="00DB761C">
        <w:rPr>
          <w:rFonts w:cstheme="minorHAnsi"/>
        </w:rPr>
        <w:t>sanitize the water completely</w:t>
      </w:r>
      <w:r w:rsidR="7185A676" w:rsidRPr="00DB761C">
        <w:rPr>
          <w:rFonts w:cstheme="minorHAnsi"/>
        </w:rPr>
        <w:t xml:space="preserve">. </w:t>
      </w:r>
      <w:r w:rsidR="003318B7" w:rsidRPr="00DB761C">
        <w:rPr>
          <w:rFonts w:cstheme="minorHAnsi"/>
        </w:rPr>
        <w:t>According to NIST</w:t>
      </w:r>
      <w:r w:rsidR="00DF3107" w:rsidRPr="00DB761C">
        <w:rPr>
          <w:rFonts w:cstheme="minorHAnsi"/>
        </w:rPr>
        <w:t>,</w:t>
      </w:r>
      <w:r w:rsidR="00660963" w:rsidRPr="00DB761C">
        <w:rPr>
          <w:rFonts w:cstheme="minorHAnsi"/>
        </w:rPr>
        <w:t xml:space="preserve"> a</w:t>
      </w:r>
      <w:r w:rsidR="003318B7" w:rsidRPr="00DB761C">
        <w:rPr>
          <w:rFonts w:cstheme="minorHAnsi"/>
        </w:rPr>
        <w:t xml:space="preserve"> tunable laser </w:t>
      </w:r>
      <w:r w:rsidR="00660963" w:rsidRPr="00DB761C">
        <w:rPr>
          <w:rFonts w:cstheme="minorHAnsi"/>
        </w:rPr>
        <w:t>would be</w:t>
      </w:r>
      <w:r w:rsidR="003318B7" w:rsidRPr="00DB761C">
        <w:rPr>
          <w:rFonts w:cstheme="minorHAnsi"/>
        </w:rPr>
        <w:t xml:space="preserve"> more efficient </w:t>
      </w:r>
      <w:r w:rsidR="00660963" w:rsidRPr="00DB761C">
        <w:rPr>
          <w:rFonts w:cstheme="minorHAnsi"/>
        </w:rPr>
        <w:t>at</w:t>
      </w:r>
      <w:r w:rsidR="003318B7" w:rsidRPr="00DB761C">
        <w:rPr>
          <w:rFonts w:cstheme="minorHAnsi"/>
        </w:rPr>
        <w:t xml:space="preserve"> killing biological contaminants in wate</w:t>
      </w:r>
      <w:r w:rsidR="00431E14" w:rsidRPr="00DB761C">
        <w:rPr>
          <w:rFonts w:cstheme="minorHAnsi"/>
        </w:rPr>
        <w:t>r (and this was the original design for the sanitizer)</w:t>
      </w:r>
      <w:r w:rsidR="00DF3107" w:rsidRPr="00DB761C">
        <w:rPr>
          <w:rFonts w:cstheme="minorHAnsi"/>
        </w:rPr>
        <w:t>-</w:t>
      </w:r>
      <w:r w:rsidR="00660963" w:rsidRPr="00DB761C">
        <w:rPr>
          <w:rFonts w:cstheme="minorHAnsi"/>
        </w:rPr>
        <w:t xml:space="preserve"> however</w:t>
      </w:r>
      <w:r w:rsidR="00DF3107" w:rsidRPr="00DB761C">
        <w:rPr>
          <w:rFonts w:cstheme="minorHAnsi"/>
        </w:rPr>
        <w:t>,</w:t>
      </w:r>
      <w:r w:rsidR="00660963" w:rsidRPr="00DB761C">
        <w:rPr>
          <w:rFonts w:cstheme="minorHAnsi"/>
        </w:rPr>
        <w:t xml:space="preserve"> this would significantly increase the cost and </w:t>
      </w:r>
      <w:r w:rsidR="008D4865" w:rsidRPr="00DB761C">
        <w:rPr>
          <w:rFonts w:cstheme="minorHAnsi"/>
        </w:rPr>
        <w:t>fragility of the FLASC</w:t>
      </w:r>
      <w:r w:rsidR="00E06FF3" w:rsidRPr="00DB761C">
        <w:rPr>
          <w:rFonts w:cstheme="minorHAnsi"/>
        </w:rPr>
        <w:t xml:space="preserve"> [</w:t>
      </w:r>
      <w:r w:rsidR="008D1020" w:rsidRPr="00DB761C">
        <w:rPr>
          <w:rFonts w:cstheme="minorHAnsi"/>
        </w:rPr>
        <w:fldChar w:fldCharType="begin"/>
      </w:r>
      <w:r w:rsidR="008D1020" w:rsidRPr="00DB761C">
        <w:rPr>
          <w:rFonts w:cstheme="minorHAnsi"/>
        </w:rPr>
        <w:instrText xml:space="preserve"> REF _Ref74299774 \r \h </w:instrText>
      </w:r>
      <w:r w:rsidR="00426834" w:rsidRPr="00DB761C">
        <w:rPr>
          <w:rFonts w:cstheme="minorHAnsi"/>
        </w:rPr>
        <w:instrText xml:space="preserve"> \* MERGEFORMAT </w:instrText>
      </w:r>
      <w:r w:rsidR="008D1020" w:rsidRPr="00DB761C">
        <w:rPr>
          <w:rFonts w:cstheme="minorHAnsi"/>
        </w:rPr>
      </w:r>
      <w:r w:rsidR="008D1020" w:rsidRPr="00DB761C">
        <w:rPr>
          <w:rFonts w:cstheme="minorHAnsi"/>
        </w:rPr>
        <w:fldChar w:fldCharType="separate"/>
      </w:r>
      <w:r w:rsidR="00F61D18" w:rsidRPr="00DB761C">
        <w:rPr>
          <w:rFonts w:cstheme="minorHAnsi"/>
        </w:rPr>
        <w:t>4</w:t>
      </w:r>
      <w:r w:rsidR="008D1020" w:rsidRPr="00DB761C">
        <w:rPr>
          <w:rFonts w:cstheme="minorHAnsi"/>
        </w:rPr>
        <w:fldChar w:fldCharType="end"/>
      </w:r>
      <w:r w:rsidR="00E06FF3" w:rsidRPr="00DB761C">
        <w:rPr>
          <w:rFonts w:cstheme="minorHAnsi"/>
        </w:rPr>
        <w:t>]</w:t>
      </w:r>
      <w:r w:rsidR="003318B7" w:rsidRPr="00DB761C">
        <w:rPr>
          <w:rFonts w:cstheme="minorHAnsi"/>
        </w:rPr>
        <w:t xml:space="preserve">. </w:t>
      </w:r>
      <w:r w:rsidR="008D4865" w:rsidRPr="00DB761C">
        <w:rPr>
          <w:rFonts w:cstheme="minorHAnsi"/>
        </w:rPr>
        <w:t xml:space="preserve"> </w:t>
      </w:r>
      <w:r w:rsidR="00DF3107" w:rsidRPr="00DB761C">
        <w:rPr>
          <w:rFonts w:cstheme="minorHAnsi"/>
        </w:rPr>
        <w:t>Our device's</w:t>
      </w:r>
      <w:r w:rsidR="008D4865" w:rsidRPr="00DB761C">
        <w:rPr>
          <w:rFonts w:cstheme="minorHAnsi"/>
        </w:rPr>
        <w:t xml:space="preserve"> UVC</w:t>
      </w:r>
      <w:r w:rsidR="6F17A447" w:rsidRPr="00DB761C">
        <w:rPr>
          <w:rFonts w:cstheme="minorHAnsi"/>
        </w:rPr>
        <w:t xml:space="preserve"> </w:t>
      </w:r>
      <w:r w:rsidR="00327B4D" w:rsidRPr="00DB761C">
        <w:rPr>
          <w:rFonts w:cstheme="minorHAnsi"/>
        </w:rPr>
        <w:t>light</w:t>
      </w:r>
      <w:r w:rsidR="6F17A447" w:rsidRPr="00DB761C">
        <w:rPr>
          <w:rFonts w:cstheme="minorHAnsi"/>
        </w:rPr>
        <w:t xml:space="preserve"> kill</w:t>
      </w:r>
      <w:r w:rsidR="00C459CF" w:rsidRPr="00DB761C">
        <w:rPr>
          <w:rFonts w:cstheme="minorHAnsi"/>
        </w:rPr>
        <w:t>s</w:t>
      </w:r>
      <w:r w:rsidR="6F17A447" w:rsidRPr="00DB761C">
        <w:rPr>
          <w:rFonts w:cstheme="minorHAnsi"/>
        </w:rPr>
        <w:t xml:space="preserve"> biological contaminants present </w:t>
      </w:r>
      <w:r w:rsidR="00DF3107" w:rsidRPr="00DB761C">
        <w:rPr>
          <w:rFonts w:cstheme="minorHAnsi"/>
        </w:rPr>
        <w:t>m</w:t>
      </w:r>
      <w:r w:rsidR="6F17A447" w:rsidRPr="00DB761C">
        <w:rPr>
          <w:rFonts w:cstheme="minorHAnsi"/>
        </w:rPr>
        <w:t>ake</w:t>
      </w:r>
      <w:r w:rsidR="00C459CF" w:rsidRPr="00DB761C">
        <w:rPr>
          <w:rFonts w:cstheme="minorHAnsi"/>
        </w:rPr>
        <w:t>s</w:t>
      </w:r>
      <w:r w:rsidR="6F17A447" w:rsidRPr="00DB761C">
        <w:rPr>
          <w:rFonts w:cstheme="minorHAnsi"/>
        </w:rPr>
        <w:t xml:space="preserve"> it safer to drink </w:t>
      </w:r>
      <w:r w:rsidR="00DF3107" w:rsidRPr="00DB761C">
        <w:rPr>
          <w:rFonts w:cstheme="minorHAnsi"/>
        </w:rPr>
        <w:t>the bottle's contents</w:t>
      </w:r>
      <w:r w:rsidR="6F17A447" w:rsidRPr="00DB761C">
        <w:rPr>
          <w:rFonts w:cstheme="minorHAnsi"/>
        </w:rPr>
        <w:t xml:space="preserve">. </w:t>
      </w:r>
      <w:r w:rsidR="7E1E04E8" w:rsidRPr="00DB761C">
        <w:rPr>
          <w:rFonts w:cstheme="minorHAnsi"/>
        </w:rPr>
        <w:t>This help</w:t>
      </w:r>
      <w:r w:rsidR="00DF3107" w:rsidRPr="00DB761C">
        <w:rPr>
          <w:rFonts w:cstheme="minorHAnsi"/>
        </w:rPr>
        <w:t>s</w:t>
      </w:r>
      <w:r w:rsidR="7E1E04E8" w:rsidRPr="00DB761C">
        <w:rPr>
          <w:rFonts w:cstheme="minorHAnsi"/>
        </w:rPr>
        <w:t xml:space="preserve"> prevent</w:t>
      </w:r>
      <w:r w:rsidR="00DF3107" w:rsidRPr="00DB761C">
        <w:rPr>
          <w:rFonts w:cstheme="minorHAnsi"/>
        </w:rPr>
        <w:t xml:space="preserve"> infections from</w:t>
      </w:r>
      <w:r w:rsidR="7E1E04E8" w:rsidRPr="00DB761C">
        <w:rPr>
          <w:rFonts w:cstheme="minorHAnsi"/>
        </w:rPr>
        <w:t xml:space="preserve"> water</w:t>
      </w:r>
      <w:r w:rsidR="009D0137" w:rsidRPr="00DB761C">
        <w:rPr>
          <w:rFonts w:cstheme="minorHAnsi"/>
        </w:rPr>
        <w:t>-</w:t>
      </w:r>
      <w:r w:rsidR="7E1E04E8" w:rsidRPr="00DB761C">
        <w:rPr>
          <w:rFonts w:cstheme="minorHAnsi"/>
        </w:rPr>
        <w:t>bo</w:t>
      </w:r>
      <w:r w:rsidR="009D0137" w:rsidRPr="00DB761C">
        <w:rPr>
          <w:rFonts w:cstheme="minorHAnsi"/>
        </w:rPr>
        <w:t>r</w:t>
      </w:r>
      <w:r w:rsidR="7E1E04E8" w:rsidRPr="00DB761C">
        <w:rPr>
          <w:rFonts w:cstheme="minorHAnsi"/>
        </w:rPr>
        <w:t>ne diseases</w:t>
      </w:r>
      <w:r w:rsidR="00DF3107" w:rsidRPr="00DB761C">
        <w:rPr>
          <w:rFonts w:cstheme="minorHAnsi"/>
        </w:rPr>
        <w:t xml:space="preserve"> such as </w:t>
      </w:r>
      <w:r w:rsidR="001245A9" w:rsidRPr="00DB761C">
        <w:rPr>
          <w:rFonts w:cstheme="minorHAnsi"/>
        </w:rPr>
        <w:t>typhoid and cholera</w:t>
      </w:r>
      <w:r w:rsidR="00DF3107" w:rsidRPr="00DB761C">
        <w:rPr>
          <w:rFonts w:cstheme="minorHAnsi"/>
        </w:rPr>
        <w:t>.</w:t>
      </w:r>
    </w:p>
    <w:p w14:paraId="0A2462E8" w14:textId="77777777" w:rsidR="00952174" w:rsidRPr="00DB761C" w:rsidRDefault="00952174" w:rsidP="008B5310">
      <w:pPr>
        <w:rPr>
          <w:rFonts w:cstheme="minorHAnsi"/>
        </w:rPr>
      </w:pPr>
    </w:p>
    <w:p w14:paraId="4D550EA9" w14:textId="2D487CE0" w:rsidR="00C04FF5" w:rsidRPr="00DB761C" w:rsidRDefault="0027717D" w:rsidP="008B5310">
      <w:pPr>
        <w:pStyle w:val="Heading3"/>
        <w:spacing w:before="0"/>
        <w:rPr>
          <w:rFonts w:cs="Times New Roman"/>
          <w:color w:val="auto"/>
        </w:rPr>
      </w:pPr>
      <w:bookmarkStart w:id="42" w:name="_Toc76029967"/>
      <w:bookmarkStart w:id="43" w:name="_Toc76030415"/>
      <w:bookmarkStart w:id="44" w:name="_Toc76645743"/>
      <w:bookmarkStart w:id="45" w:name="_Toc89545248"/>
      <w:r w:rsidRPr="00DB761C">
        <w:rPr>
          <w:rFonts w:cs="Times New Roman"/>
        </w:rPr>
        <w:t>Device Power</w:t>
      </w:r>
      <w:bookmarkEnd w:id="42"/>
      <w:bookmarkEnd w:id="43"/>
      <w:bookmarkEnd w:id="44"/>
      <w:bookmarkEnd w:id="45"/>
      <w:r w:rsidR="009D0137" w:rsidRPr="00DB761C">
        <w:tab/>
      </w:r>
    </w:p>
    <w:p w14:paraId="010FE84A" w14:textId="77777777" w:rsidR="00952174" w:rsidRPr="00DB761C" w:rsidRDefault="00952174" w:rsidP="008B5310"/>
    <w:p w14:paraId="28C00638" w14:textId="774E0F0A" w:rsidR="0062156A" w:rsidRPr="00DB761C" w:rsidRDefault="00C7648F" w:rsidP="008B5310">
      <w:pPr>
        <w:rPr>
          <w:rFonts w:cstheme="minorHAnsi"/>
        </w:rPr>
      </w:pPr>
      <w:r w:rsidRPr="00DB761C">
        <w:rPr>
          <w:rFonts w:cstheme="minorHAnsi"/>
        </w:rPr>
        <w:t xml:space="preserve">The device </w:t>
      </w:r>
      <w:r w:rsidR="002F1907" w:rsidRPr="00DB761C">
        <w:rPr>
          <w:rFonts w:cstheme="minorHAnsi"/>
        </w:rPr>
        <w:t>is</w:t>
      </w:r>
      <w:r w:rsidRPr="00DB761C">
        <w:rPr>
          <w:rFonts w:cstheme="minorHAnsi"/>
        </w:rPr>
        <w:t xml:space="preserve"> powered by a rechar</w:t>
      </w:r>
      <w:r w:rsidR="009D0671" w:rsidRPr="00DB761C">
        <w:rPr>
          <w:rFonts w:cstheme="minorHAnsi"/>
        </w:rPr>
        <w:t xml:space="preserve">geable battery. </w:t>
      </w:r>
      <w:r w:rsidR="008D4181" w:rsidRPr="00DB761C">
        <w:rPr>
          <w:rFonts w:cstheme="minorHAnsi"/>
        </w:rPr>
        <w:t>Of the initial o</w:t>
      </w:r>
      <w:r w:rsidR="00401225" w:rsidRPr="00DB761C">
        <w:rPr>
          <w:rFonts w:cstheme="minorHAnsi"/>
        </w:rPr>
        <w:t xml:space="preserve">ptions which were investigated (namely, </w:t>
      </w:r>
      <w:r w:rsidR="00DB5C7E" w:rsidRPr="00DB761C">
        <w:rPr>
          <w:rFonts w:cstheme="minorHAnsi"/>
        </w:rPr>
        <w:t xml:space="preserve">Nickel-Metal Hydride and </w:t>
      </w:r>
      <w:r w:rsidR="00742CAE" w:rsidRPr="00DB761C">
        <w:rPr>
          <w:rFonts w:cstheme="minorHAnsi"/>
        </w:rPr>
        <w:t>Lithium-Ion</w:t>
      </w:r>
      <w:r w:rsidR="00DB5C7E" w:rsidRPr="00DB761C">
        <w:rPr>
          <w:rFonts w:cstheme="minorHAnsi"/>
        </w:rPr>
        <w:t xml:space="preserve"> battery technologies</w:t>
      </w:r>
      <w:r w:rsidR="00401225" w:rsidRPr="00DB761C">
        <w:rPr>
          <w:rFonts w:cstheme="minorHAnsi"/>
        </w:rPr>
        <w:t>), a decision was made to utilize Lithium-Polymer</w:t>
      </w:r>
      <w:r w:rsidR="00DB5C7E" w:rsidRPr="00DB761C">
        <w:rPr>
          <w:rFonts w:cstheme="minorHAnsi"/>
        </w:rPr>
        <w:t>.</w:t>
      </w:r>
      <w:r w:rsidR="00742CAE" w:rsidRPr="00DB761C">
        <w:rPr>
          <w:rFonts w:cstheme="minorHAnsi"/>
        </w:rPr>
        <w:t xml:space="preserve"> The</w:t>
      </w:r>
      <w:r w:rsidR="00C57142" w:rsidRPr="00DB761C">
        <w:rPr>
          <w:rFonts w:cstheme="minorHAnsi"/>
        </w:rPr>
        <w:t xml:space="preserve"> charged battery suppl</w:t>
      </w:r>
      <w:r w:rsidR="008066A9" w:rsidRPr="00DB761C">
        <w:rPr>
          <w:rFonts w:cstheme="minorHAnsi"/>
        </w:rPr>
        <w:t>ies</w:t>
      </w:r>
      <w:r w:rsidR="00C57142" w:rsidRPr="00DB761C">
        <w:rPr>
          <w:rFonts w:cstheme="minorHAnsi"/>
        </w:rPr>
        <w:t xml:space="preserve"> power to the </w:t>
      </w:r>
      <w:r w:rsidR="008066A9" w:rsidRPr="00DB761C">
        <w:rPr>
          <w:rFonts w:cstheme="minorHAnsi"/>
        </w:rPr>
        <w:t xml:space="preserve">other </w:t>
      </w:r>
      <w:r w:rsidR="00C57142" w:rsidRPr="00DB761C">
        <w:rPr>
          <w:rFonts w:cstheme="minorHAnsi"/>
        </w:rPr>
        <w:t xml:space="preserve">components </w:t>
      </w:r>
      <w:r w:rsidR="008066A9" w:rsidRPr="00DB761C">
        <w:rPr>
          <w:rFonts w:cstheme="minorHAnsi"/>
        </w:rPr>
        <w:t xml:space="preserve">by relaying </w:t>
      </w:r>
      <w:r w:rsidR="00E2000A" w:rsidRPr="00DB761C">
        <w:rPr>
          <w:rFonts w:cstheme="minorHAnsi"/>
        </w:rPr>
        <w:t>power through</w:t>
      </w:r>
      <w:r w:rsidR="00033FBA" w:rsidRPr="00DB761C">
        <w:rPr>
          <w:rFonts w:cstheme="minorHAnsi"/>
        </w:rPr>
        <w:t xml:space="preserve"> </w:t>
      </w:r>
      <w:r w:rsidR="00E2000A" w:rsidRPr="00DB761C">
        <w:rPr>
          <w:rFonts w:cstheme="minorHAnsi"/>
        </w:rPr>
        <w:t xml:space="preserve">6V and 3V </w:t>
      </w:r>
      <w:r w:rsidR="00033FBA" w:rsidRPr="00DB761C">
        <w:rPr>
          <w:rFonts w:cstheme="minorHAnsi"/>
        </w:rPr>
        <w:t>DC-DC voltage regulators</w:t>
      </w:r>
      <w:r w:rsidR="00E2000A" w:rsidRPr="00DB761C">
        <w:rPr>
          <w:rFonts w:cstheme="minorHAnsi"/>
        </w:rPr>
        <w:t xml:space="preserve"> to ensure </w:t>
      </w:r>
      <w:r w:rsidR="007511AE" w:rsidRPr="00DB761C">
        <w:rPr>
          <w:rFonts w:cstheme="minorHAnsi"/>
        </w:rPr>
        <w:t xml:space="preserve">that the FLASC's sensitive electrical components receive their intended voltages within a tight tolerance </w:t>
      </w:r>
      <w:r w:rsidR="005231CD" w:rsidRPr="00DB761C">
        <w:rPr>
          <w:rFonts w:cstheme="minorHAnsi"/>
        </w:rPr>
        <w:t>and with protection from shorts and overheating.</w:t>
      </w:r>
    </w:p>
    <w:p w14:paraId="105B9C46" w14:textId="77777777" w:rsidR="00952174" w:rsidRPr="00DB761C" w:rsidRDefault="00952174" w:rsidP="008B5310">
      <w:pPr>
        <w:rPr>
          <w:rFonts w:cstheme="minorHAnsi"/>
          <w:i/>
        </w:rPr>
      </w:pPr>
    </w:p>
    <w:p w14:paraId="17D26957" w14:textId="75AEAAB0" w:rsidR="009D0137" w:rsidRPr="00DB761C" w:rsidRDefault="00DE76ED" w:rsidP="008B5310">
      <w:pPr>
        <w:rPr>
          <w:rFonts w:cstheme="minorHAnsi"/>
        </w:rPr>
      </w:pPr>
      <w:r w:rsidRPr="00DB761C">
        <w:rPr>
          <w:rFonts w:cstheme="minorHAnsi"/>
        </w:rPr>
        <w:t>Battery charging is a simple task with</w:t>
      </w:r>
      <w:r w:rsidR="007F17ED" w:rsidRPr="00DB761C">
        <w:rPr>
          <w:rFonts w:cstheme="minorHAnsi"/>
        </w:rPr>
        <w:t xml:space="preserve"> </w:t>
      </w:r>
      <w:r w:rsidRPr="00DB761C">
        <w:rPr>
          <w:rFonts w:cstheme="minorHAnsi"/>
        </w:rPr>
        <w:t xml:space="preserve">the FLASC's </w:t>
      </w:r>
      <w:r w:rsidR="007F17ED" w:rsidRPr="00DB761C">
        <w:rPr>
          <w:rFonts w:cstheme="minorHAnsi"/>
        </w:rPr>
        <w:t>wireless transmission</w:t>
      </w:r>
      <w:r w:rsidR="005B5BBA" w:rsidRPr="00DB761C">
        <w:rPr>
          <w:rFonts w:cstheme="minorHAnsi"/>
        </w:rPr>
        <w:t xml:space="preserve"> of AC </w:t>
      </w:r>
      <w:r w:rsidR="00B47EAA" w:rsidRPr="00DB761C">
        <w:rPr>
          <w:rFonts w:cstheme="minorHAnsi"/>
        </w:rPr>
        <w:t xml:space="preserve">voltage supplied by a standard US 120 Volt </w:t>
      </w:r>
      <w:r w:rsidR="008451D3" w:rsidRPr="00DB761C">
        <w:rPr>
          <w:rFonts w:cstheme="minorHAnsi"/>
        </w:rPr>
        <w:t xml:space="preserve">wall outlet. </w:t>
      </w:r>
      <w:r w:rsidR="006D48DF" w:rsidRPr="00DB761C">
        <w:rPr>
          <w:rFonts w:cstheme="minorHAnsi"/>
        </w:rPr>
        <w:t>FLASC</w:t>
      </w:r>
      <w:r w:rsidR="008451D3" w:rsidRPr="00DB761C">
        <w:rPr>
          <w:rFonts w:cstheme="minorHAnsi"/>
        </w:rPr>
        <w:t xml:space="preserve"> </w:t>
      </w:r>
      <w:r w:rsidR="006D48DF" w:rsidRPr="00DB761C">
        <w:rPr>
          <w:rFonts w:cstheme="minorHAnsi"/>
        </w:rPr>
        <w:t xml:space="preserve">can recharge via </w:t>
      </w:r>
      <w:r w:rsidR="00D922E0" w:rsidRPr="00DB761C">
        <w:rPr>
          <w:rFonts w:cstheme="minorHAnsi"/>
        </w:rPr>
        <w:t>a</w:t>
      </w:r>
      <w:r w:rsidR="00AD3755" w:rsidRPr="00DB761C">
        <w:rPr>
          <w:rFonts w:cstheme="minorHAnsi"/>
        </w:rPr>
        <w:t xml:space="preserve"> </w:t>
      </w:r>
      <w:r w:rsidR="005932A7" w:rsidRPr="00DB761C">
        <w:rPr>
          <w:rFonts w:cstheme="minorHAnsi"/>
        </w:rPr>
        <w:t>wireless power transmitter</w:t>
      </w:r>
      <w:r w:rsidR="00522D81" w:rsidRPr="00DB761C">
        <w:rPr>
          <w:rFonts w:cstheme="minorHAnsi"/>
        </w:rPr>
        <w:t xml:space="preserve">, which </w:t>
      </w:r>
      <w:r w:rsidR="00A96EBC" w:rsidRPr="00DB761C">
        <w:rPr>
          <w:rFonts w:cstheme="minorHAnsi"/>
        </w:rPr>
        <w:t>connects inductively to the device's receiver coil through the plastic cap, creating a</w:t>
      </w:r>
      <w:r w:rsidR="00F3302D" w:rsidRPr="00DB761C">
        <w:rPr>
          <w:rFonts w:cstheme="minorHAnsi"/>
        </w:rPr>
        <w:t>n effective and convenient charging system with the ability to</w:t>
      </w:r>
      <w:r w:rsidR="00F2678B" w:rsidRPr="00DB761C">
        <w:rPr>
          <w:rFonts w:cstheme="minorHAnsi"/>
        </w:rPr>
        <w:t xml:space="preserve"> fully recharge a drained unit overnight without the struggle (and water hazard) of USB ports</w:t>
      </w:r>
      <w:r w:rsidR="005023CD" w:rsidRPr="00DB761C">
        <w:rPr>
          <w:rFonts w:cstheme="minorHAnsi"/>
        </w:rPr>
        <w:t xml:space="preserve">. </w:t>
      </w:r>
      <w:r w:rsidR="00D922E0" w:rsidRPr="00DB761C">
        <w:rPr>
          <w:rFonts w:cstheme="minorHAnsi"/>
        </w:rPr>
        <w:t>As m</w:t>
      </w:r>
      <w:r w:rsidR="005D3606" w:rsidRPr="00DB761C">
        <w:rPr>
          <w:rFonts w:cstheme="minorHAnsi"/>
        </w:rPr>
        <w:t xml:space="preserve">any </w:t>
      </w:r>
      <w:r w:rsidR="00CB3140" w:rsidRPr="00DB761C">
        <w:rPr>
          <w:rFonts w:cstheme="minorHAnsi"/>
        </w:rPr>
        <w:t>people already have at least one wireless charging dock due to the rise in popularity of wirelessly charged phones and other accessories</w:t>
      </w:r>
      <w:r w:rsidR="00977AC8" w:rsidRPr="00DB761C">
        <w:rPr>
          <w:rFonts w:cstheme="minorHAnsi"/>
        </w:rPr>
        <w:t>, the FLASC was designed to charge off of any Qi-compliant wireless charging pad</w:t>
      </w:r>
      <w:r w:rsidR="005E51EA" w:rsidRPr="00DB761C">
        <w:rPr>
          <w:rFonts w:cstheme="minorHAnsi"/>
        </w:rPr>
        <w:t>.</w:t>
      </w:r>
    </w:p>
    <w:p w14:paraId="48D953A8" w14:textId="77777777" w:rsidR="00952174" w:rsidRPr="00DB761C" w:rsidRDefault="00952174" w:rsidP="008B5310">
      <w:pPr>
        <w:rPr>
          <w:rFonts w:cstheme="minorHAnsi"/>
          <w:i/>
        </w:rPr>
      </w:pPr>
    </w:p>
    <w:p w14:paraId="02BCA3C8" w14:textId="13C08593" w:rsidR="0027717D" w:rsidRPr="00DB761C" w:rsidRDefault="00D10DE8" w:rsidP="008B5310">
      <w:pPr>
        <w:pStyle w:val="Heading3"/>
        <w:spacing w:before="0"/>
        <w:rPr>
          <w:rFonts w:cs="Times New Roman"/>
        </w:rPr>
      </w:pPr>
      <w:bookmarkStart w:id="46" w:name="_Toc76029968"/>
      <w:bookmarkStart w:id="47" w:name="_Toc76030416"/>
      <w:bookmarkStart w:id="48" w:name="_Toc76645744"/>
      <w:bookmarkStart w:id="49" w:name="_Toc89545249"/>
      <w:r w:rsidRPr="00DB761C">
        <w:rPr>
          <w:rFonts w:cs="Times New Roman"/>
        </w:rPr>
        <w:t>Embed</w:t>
      </w:r>
      <w:r w:rsidR="00B66820" w:rsidRPr="00DB761C">
        <w:rPr>
          <w:rFonts w:cs="Times New Roman"/>
        </w:rPr>
        <w:t>d</w:t>
      </w:r>
      <w:r w:rsidRPr="00DB761C">
        <w:rPr>
          <w:rFonts w:cs="Times New Roman"/>
        </w:rPr>
        <w:t xml:space="preserve">ed </w:t>
      </w:r>
      <w:r w:rsidR="009D7EEB" w:rsidRPr="00DB761C">
        <w:rPr>
          <w:rFonts w:cs="Times New Roman"/>
        </w:rPr>
        <w:t>Hardware</w:t>
      </w:r>
      <w:bookmarkEnd w:id="46"/>
      <w:bookmarkEnd w:id="47"/>
      <w:bookmarkEnd w:id="48"/>
      <w:bookmarkEnd w:id="49"/>
    </w:p>
    <w:p w14:paraId="48D21DC9" w14:textId="77777777" w:rsidR="00952174" w:rsidRPr="00DB761C" w:rsidRDefault="00952174" w:rsidP="008B5310"/>
    <w:p w14:paraId="09E1B92A" w14:textId="28EC0BEE" w:rsidR="007D65FD" w:rsidRPr="00DB761C" w:rsidRDefault="004C2238" w:rsidP="008B5310">
      <w:r w:rsidRPr="00DB761C">
        <w:t xml:space="preserve">The device hardware </w:t>
      </w:r>
      <w:r w:rsidR="002B3E4B" w:rsidRPr="00DB761C">
        <w:t xml:space="preserve">mainly </w:t>
      </w:r>
      <w:r w:rsidR="00274CBA" w:rsidRPr="00DB761C">
        <w:t>involved</w:t>
      </w:r>
      <w:r w:rsidR="000E3013" w:rsidRPr="00DB761C">
        <w:t xml:space="preserve"> sensors,</w:t>
      </w:r>
      <w:r w:rsidR="002B3E4B" w:rsidRPr="00DB761C">
        <w:t xml:space="preserve"> LEDs,</w:t>
      </w:r>
      <w:r w:rsidR="000E3013" w:rsidRPr="00DB761C">
        <w:t xml:space="preserve"> </w:t>
      </w:r>
      <w:r w:rsidR="00FF059A" w:rsidRPr="00DB761C">
        <w:t>a microcontroller, and a Bluetooth module.</w:t>
      </w:r>
      <w:r w:rsidR="00D757F6" w:rsidRPr="00DB761C">
        <w:t xml:space="preserve"> </w:t>
      </w:r>
      <w:r w:rsidR="00274BBC" w:rsidRPr="00DB761C">
        <w:t>Th</w:t>
      </w:r>
      <w:r w:rsidR="00B05048" w:rsidRPr="00DB761C">
        <w:t>is</w:t>
      </w:r>
      <w:r w:rsidR="00274BBC" w:rsidRPr="00DB761C">
        <w:t xml:space="preserve"> </w:t>
      </w:r>
      <w:r w:rsidR="00C4765F" w:rsidRPr="00DB761C">
        <w:t>in</w:t>
      </w:r>
      <w:r w:rsidR="00F45B24" w:rsidRPr="00DB761C">
        <w:t>clude</w:t>
      </w:r>
      <w:r w:rsidR="00B05048" w:rsidRPr="00DB761C">
        <w:t>s</w:t>
      </w:r>
      <w:r w:rsidR="00274BBC" w:rsidRPr="00DB761C">
        <w:t xml:space="preserve"> a </w:t>
      </w:r>
      <w:r w:rsidR="008B6DCA" w:rsidRPr="00DB761C">
        <w:t xml:space="preserve">water </w:t>
      </w:r>
      <w:r w:rsidR="00C9579F" w:rsidRPr="00DB761C">
        <w:t>clarity system</w:t>
      </w:r>
      <w:r w:rsidR="00274BBC" w:rsidRPr="00DB761C">
        <w:t>,</w:t>
      </w:r>
      <w:r w:rsidR="00C9579F" w:rsidRPr="00DB761C">
        <w:t xml:space="preserve"> photoresistor,</w:t>
      </w:r>
      <w:r w:rsidR="00274BBC" w:rsidRPr="00DB761C">
        <w:t xml:space="preserve"> sanitizing LED</w:t>
      </w:r>
      <w:r w:rsidR="00F336BE" w:rsidRPr="00DB761C">
        <w:t>s</w:t>
      </w:r>
      <w:r w:rsidR="00274BBC" w:rsidRPr="00DB761C">
        <w:t xml:space="preserve">, and a reed </w:t>
      </w:r>
      <w:r w:rsidR="00274BBC" w:rsidRPr="00DB761C">
        <w:lastRenderedPageBreak/>
        <w:t xml:space="preserve">switch for </w:t>
      </w:r>
      <w:r w:rsidR="00F336BE" w:rsidRPr="00DB761C">
        <w:t xml:space="preserve">verifying that </w:t>
      </w:r>
      <w:r w:rsidR="00274BBC" w:rsidRPr="00DB761C">
        <w:t xml:space="preserve">the </w:t>
      </w:r>
      <w:r w:rsidR="00F336BE" w:rsidRPr="00DB761C">
        <w:t>FLASC unit is safely in place during operation</w:t>
      </w:r>
      <w:r w:rsidR="00274BBC" w:rsidRPr="00DB761C">
        <w:t xml:space="preserve">. </w:t>
      </w:r>
      <w:r w:rsidR="00F336BE" w:rsidRPr="00DB761C">
        <w:t>The</w:t>
      </w:r>
      <w:r w:rsidR="00274BBC" w:rsidRPr="00DB761C">
        <w:t xml:space="preserve"> reed switch </w:t>
      </w:r>
      <w:r w:rsidR="00F45B24" w:rsidRPr="00DB761C">
        <w:t>was</w:t>
      </w:r>
      <w:r w:rsidR="00274BBC" w:rsidRPr="00DB761C">
        <w:t xml:space="preserve"> especially important </w:t>
      </w:r>
      <w:r w:rsidR="00F336BE" w:rsidRPr="00DB761C">
        <w:t>as</w:t>
      </w:r>
      <w:r w:rsidR="00274BBC" w:rsidRPr="00DB761C">
        <w:t xml:space="preserve"> </w:t>
      </w:r>
      <w:r w:rsidR="00CD0634" w:rsidRPr="00DB761C">
        <w:t>UVC</w:t>
      </w:r>
      <w:r w:rsidR="00274BBC" w:rsidRPr="00DB761C">
        <w:t xml:space="preserve"> </w:t>
      </w:r>
      <w:r w:rsidR="0037200E" w:rsidRPr="00DB761C">
        <w:t xml:space="preserve">light </w:t>
      </w:r>
      <w:r w:rsidR="00274BBC" w:rsidRPr="00DB761C">
        <w:t>is harmful to human beings and therefore</w:t>
      </w:r>
      <w:r w:rsidR="00F45B24" w:rsidRPr="00DB761C">
        <w:t xml:space="preserve"> needed</w:t>
      </w:r>
      <w:r w:rsidR="00274BBC" w:rsidRPr="00DB761C">
        <w:t xml:space="preserve"> to be contained inside the bottle.</w:t>
      </w:r>
      <w:r w:rsidR="002F0CDD" w:rsidRPr="00DB761C">
        <w:t xml:space="preserve"> All of the</w:t>
      </w:r>
      <w:r w:rsidR="003C567D" w:rsidRPr="00DB761C">
        <w:t>se</w:t>
      </w:r>
      <w:r w:rsidR="002F0CDD" w:rsidRPr="00DB761C">
        <w:t xml:space="preserve"> sensors </w:t>
      </w:r>
      <w:r w:rsidR="00F45B24" w:rsidRPr="00DB761C">
        <w:t>are</w:t>
      </w:r>
      <w:r w:rsidR="002F0CDD" w:rsidRPr="00DB761C">
        <w:t xml:space="preserve"> controlled by the microcontroller.</w:t>
      </w:r>
      <w:r w:rsidR="003B6F22" w:rsidRPr="00DB761C">
        <w:t xml:space="preserve"> It </w:t>
      </w:r>
      <w:r w:rsidR="00F45B24" w:rsidRPr="00DB761C">
        <w:t>wa</w:t>
      </w:r>
      <w:r w:rsidR="003B6F22" w:rsidRPr="00DB761C">
        <w:t xml:space="preserve">s preferable to use a TI microcontroller due to the familiarity of embedded programming software. </w:t>
      </w:r>
      <w:r w:rsidR="002F0CDD" w:rsidRPr="00DB761C">
        <w:t xml:space="preserve">The microcontroller also </w:t>
      </w:r>
      <w:r w:rsidR="00F45B24" w:rsidRPr="00DB761C">
        <w:t>had to</w:t>
      </w:r>
      <w:r w:rsidR="002F0CDD" w:rsidRPr="00DB761C">
        <w:t xml:space="preserve"> have enough I/O pins to support the sensors</w:t>
      </w:r>
      <w:r w:rsidR="00FD019D" w:rsidRPr="00DB761C">
        <w:t xml:space="preserve"> (reed switch included)</w:t>
      </w:r>
      <w:r w:rsidR="002F0CDD" w:rsidRPr="00DB761C">
        <w:t>,</w:t>
      </w:r>
      <w:r w:rsidR="006A382A" w:rsidRPr="00DB761C">
        <w:t xml:space="preserve"> LEDs,</w:t>
      </w:r>
      <w:r w:rsidR="002F0CDD" w:rsidRPr="00DB761C">
        <w:t xml:space="preserve"> </w:t>
      </w:r>
      <w:r w:rsidR="00EE5C9F" w:rsidRPr="00DB761C">
        <w:t>the Bluetooth module</w:t>
      </w:r>
      <w:r w:rsidR="00274150" w:rsidRPr="00DB761C">
        <w:t>, and (previously) drive either a servomotor or stepper motor</w:t>
      </w:r>
      <w:r w:rsidR="00EE5C9F" w:rsidRPr="00DB761C">
        <w:t>.</w:t>
      </w:r>
      <w:r w:rsidR="00FD019D" w:rsidRPr="00DB761C">
        <w:t xml:space="preserve"> A microcontroller with </w:t>
      </w:r>
      <w:r w:rsidR="00C44D65" w:rsidRPr="00DB761C">
        <w:t>a l</w:t>
      </w:r>
      <w:r w:rsidR="00FD019D" w:rsidRPr="00DB761C">
        <w:t xml:space="preserve">ow power mode </w:t>
      </w:r>
      <w:r w:rsidR="00F45B24" w:rsidRPr="00DB761C">
        <w:t>wa</w:t>
      </w:r>
      <w:r w:rsidR="00FD019D" w:rsidRPr="00DB761C">
        <w:t xml:space="preserve">s strongly </w:t>
      </w:r>
      <w:r w:rsidR="0096040C" w:rsidRPr="00DB761C">
        <w:t xml:space="preserve">desired </w:t>
      </w:r>
      <w:r w:rsidR="00FD019D" w:rsidRPr="00DB761C">
        <w:t>to improve the battery life of the product</w:t>
      </w:r>
      <w:r w:rsidR="00F61CB6" w:rsidRPr="00DB761C">
        <w:t xml:space="preserve">, as well as </w:t>
      </w:r>
      <w:r w:rsidR="008663E1" w:rsidRPr="00DB761C">
        <w:t>l</w:t>
      </w:r>
      <w:r w:rsidR="00F61CB6" w:rsidRPr="00DB761C">
        <w:t>ow level wake up functionality with device peripherals</w:t>
      </w:r>
      <w:r w:rsidR="00FD019D" w:rsidRPr="00DB761C">
        <w:t>.</w:t>
      </w:r>
      <w:r w:rsidR="00E818D1" w:rsidRPr="00DB761C">
        <w:t xml:space="preserve"> </w:t>
      </w:r>
      <w:r w:rsidR="006301AE" w:rsidRPr="00DB761C">
        <w:t>It</w:t>
      </w:r>
      <w:r w:rsidR="00E818D1" w:rsidRPr="00DB761C">
        <w:t xml:space="preserve"> also ha</w:t>
      </w:r>
      <w:r w:rsidR="00685E0C" w:rsidRPr="00DB761C">
        <w:t>d</w:t>
      </w:r>
      <w:r w:rsidR="00E818D1" w:rsidRPr="00DB761C">
        <w:t xml:space="preserve"> to be compatible with common communication protocols such as UART and I2C (perhaps also SPI).</w:t>
      </w:r>
      <w:r w:rsidR="00342E11" w:rsidRPr="00DB761C">
        <w:t xml:space="preserve"> The microcontroller (even with high-drive current pi</w:t>
      </w:r>
      <w:r w:rsidR="00446735" w:rsidRPr="00DB761C">
        <w:t>ns)</w:t>
      </w:r>
      <w:r w:rsidR="00342E11" w:rsidRPr="00DB761C">
        <w:t xml:space="preserve"> </w:t>
      </w:r>
      <w:r w:rsidR="00685E0C" w:rsidRPr="00DB761C">
        <w:t>was</w:t>
      </w:r>
      <w:r w:rsidR="00342E11" w:rsidRPr="00DB761C">
        <w:t xml:space="preserve"> not able to </w:t>
      </w:r>
      <w:r w:rsidR="00685E0C" w:rsidRPr="00DB761C">
        <w:t>directly</w:t>
      </w:r>
      <w:r w:rsidR="00342E11" w:rsidRPr="00DB761C">
        <w:t xml:space="preserve"> drive enough current to the laser</w:t>
      </w:r>
      <w:r w:rsidR="00534BDA" w:rsidRPr="00DB761C">
        <w:t xml:space="preserve"> (or the obsolete motors)</w:t>
      </w:r>
      <w:r w:rsidR="08F964F8" w:rsidRPr="00DB761C">
        <w:t>,</w:t>
      </w:r>
      <w:r w:rsidR="00342E11" w:rsidRPr="00DB761C">
        <w:t xml:space="preserve"> so a </w:t>
      </w:r>
      <w:r w:rsidR="00DF0B57" w:rsidRPr="00DB761C">
        <w:t>M</w:t>
      </w:r>
      <w:r w:rsidR="72AF95F4" w:rsidRPr="00DB761C">
        <w:t>OSFET</w:t>
      </w:r>
      <w:r w:rsidR="00342E11" w:rsidRPr="00DB761C">
        <w:t xml:space="preserve"> switching circuit </w:t>
      </w:r>
      <w:r w:rsidR="00685E0C" w:rsidRPr="00DB761C">
        <w:t>was</w:t>
      </w:r>
      <w:r w:rsidR="00342E11" w:rsidRPr="00DB761C">
        <w:t xml:space="preserve"> implemented for enabling/disabling the </w:t>
      </w:r>
      <w:r w:rsidR="00CD0634" w:rsidRPr="00DB761C">
        <w:t>UVC</w:t>
      </w:r>
      <w:r w:rsidR="00342E11" w:rsidRPr="00DB761C">
        <w:t xml:space="preserve"> laser diode.</w:t>
      </w:r>
      <w:r w:rsidR="00BD29BA" w:rsidRPr="00DB761C">
        <w:t xml:space="preserve"> A red/green/yellow LED (in one package) </w:t>
      </w:r>
      <w:r w:rsidR="00304781" w:rsidRPr="00DB761C">
        <w:t>was</w:t>
      </w:r>
      <w:r w:rsidR="00BD29BA" w:rsidRPr="00DB761C">
        <w:t xml:space="preserve"> used to provide </w:t>
      </w:r>
      <w:r w:rsidR="00492828" w:rsidRPr="00DB761C">
        <w:t xml:space="preserve">rudimentary water </w:t>
      </w:r>
      <w:r w:rsidR="00304781" w:rsidRPr="00DB761C">
        <w:t>clarity</w:t>
      </w:r>
      <w:r w:rsidR="00492828" w:rsidRPr="00DB761C">
        <w:t xml:space="preserve"> info</w:t>
      </w:r>
      <w:r w:rsidR="00304781" w:rsidRPr="00DB761C">
        <w:t>rmation</w:t>
      </w:r>
      <w:r w:rsidR="00492828" w:rsidRPr="00DB761C">
        <w:t xml:space="preserve"> to the user </w:t>
      </w:r>
      <w:r w:rsidR="006301AE" w:rsidRPr="00DB761C">
        <w:t>post-</w:t>
      </w:r>
      <w:r w:rsidR="007D65FD" w:rsidRPr="00DB761C">
        <w:t>sanitization</w:t>
      </w:r>
      <w:r w:rsidR="00492828" w:rsidRPr="00DB761C">
        <w:t xml:space="preserve"> </w:t>
      </w:r>
      <w:r w:rsidR="00C9681E" w:rsidRPr="00DB761C">
        <w:t>and</w:t>
      </w:r>
      <w:r w:rsidR="00304781" w:rsidRPr="00DB761C">
        <w:t xml:space="preserve"> </w:t>
      </w:r>
      <w:r w:rsidR="000E485C" w:rsidRPr="00DB761C">
        <w:t xml:space="preserve">to </w:t>
      </w:r>
      <w:r w:rsidR="00304781" w:rsidRPr="00DB761C">
        <w:t>display the current device status mode.</w:t>
      </w:r>
      <w:r w:rsidR="002378DC" w:rsidRPr="00DB761C">
        <w:t xml:space="preserve"> </w:t>
      </w:r>
      <w:r w:rsidR="001369E7" w:rsidRPr="00DB761C">
        <w:t xml:space="preserve">It </w:t>
      </w:r>
      <w:r w:rsidR="00304781" w:rsidRPr="00DB761C">
        <w:t>was</w:t>
      </w:r>
      <w:r w:rsidR="001369E7" w:rsidRPr="00DB761C">
        <w:t xml:space="preserve"> proposed to include a</w:t>
      </w:r>
      <w:r w:rsidR="002859AE" w:rsidRPr="00DB761C">
        <w:t xml:space="preserve">n Integrated Circuit to </w:t>
      </w:r>
      <w:r w:rsidR="00A75E4C" w:rsidRPr="00DB761C">
        <w:t xml:space="preserve">provide a dot/bar </w:t>
      </w:r>
      <w:r w:rsidR="00773174" w:rsidRPr="00DB761C">
        <w:t xml:space="preserve">voltage display </w:t>
      </w:r>
      <w:r w:rsidR="006B30D0" w:rsidRPr="00DB761C">
        <w:t>that shows the charge status of the battery in an array of 10 LEDs</w:t>
      </w:r>
      <w:r w:rsidR="0006079E" w:rsidRPr="00DB761C">
        <w:t xml:space="preserve"> </w:t>
      </w:r>
      <w:r w:rsidR="00514880" w:rsidRPr="00DB761C">
        <w:t>[</w:t>
      </w:r>
      <w:r w:rsidR="009148FC" w:rsidRPr="00DB761C">
        <w:fldChar w:fldCharType="begin"/>
      </w:r>
      <w:r w:rsidR="009148FC" w:rsidRPr="00DB761C">
        <w:instrText xml:space="preserve"> REF _Ref74299796 \r \h </w:instrText>
      </w:r>
      <w:r w:rsidR="00B94E91" w:rsidRPr="00DB761C">
        <w:instrText xml:space="preserve"> \* MERGEFORMAT </w:instrText>
      </w:r>
      <w:r w:rsidR="009148FC" w:rsidRPr="00DB761C">
        <w:fldChar w:fldCharType="separate"/>
      </w:r>
      <w:r w:rsidR="00F61D18" w:rsidRPr="00DB761C">
        <w:t>5</w:t>
      </w:r>
      <w:r w:rsidR="009148FC" w:rsidRPr="00DB761C">
        <w:fldChar w:fldCharType="end"/>
      </w:r>
      <w:r w:rsidR="00244308" w:rsidRPr="00DB761C">
        <w:t>]</w:t>
      </w:r>
      <w:r w:rsidR="006B30D0" w:rsidRPr="00DB761C">
        <w:t xml:space="preserve">. </w:t>
      </w:r>
      <w:r w:rsidR="00304781" w:rsidRPr="00DB761C">
        <w:t>Due to time constraints</w:t>
      </w:r>
      <w:r w:rsidR="00C9681E" w:rsidRPr="00DB761C">
        <w:t xml:space="preserve"> and project overhead</w:t>
      </w:r>
      <w:r w:rsidR="00304781" w:rsidRPr="00DB761C">
        <w:t xml:space="preserve">, this </w:t>
      </w:r>
      <w:r w:rsidR="00593D09" w:rsidRPr="00DB761C">
        <w:t xml:space="preserve">was dropped in favor of </w:t>
      </w:r>
      <w:r w:rsidR="00140DD8" w:rsidRPr="00DB761C">
        <w:t xml:space="preserve">transmitting </w:t>
      </w:r>
      <w:r w:rsidR="00593D09" w:rsidRPr="00DB761C">
        <w:t xml:space="preserve">a more exact </w:t>
      </w:r>
      <w:r w:rsidR="00C9681E" w:rsidRPr="00DB761C">
        <w:t>batter</w:t>
      </w:r>
      <w:r w:rsidR="006301AE" w:rsidRPr="00DB761C">
        <w:t>y</w:t>
      </w:r>
      <w:r w:rsidR="00C9681E" w:rsidRPr="00DB761C">
        <w:t xml:space="preserve"> estimation</w:t>
      </w:r>
      <w:r w:rsidR="00140DD8" w:rsidRPr="00DB761C">
        <w:t xml:space="preserve"> to an app</w:t>
      </w:r>
      <w:r w:rsidR="00C9681E" w:rsidRPr="00DB761C">
        <w:t>.</w:t>
      </w:r>
      <w:r w:rsidR="006B30D0" w:rsidRPr="00DB761C">
        <w:t xml:space="preserve"> </w:t>
      </w:r>
      <w:r w:rsidR="006301AE" w:rsidRPr="00DB761C">
        <w:t>FLASC has</w:t>
      </w:r>
      <w:r w:rsidR="00205C2B" w:rsidRPr="00DB761C">
        <w:t xml:space="preserve"> a button to start sanitization and another for checking </w:t>
      </w:r>
      <w:r w:rsidR="00473422" w:rsidRPr="00DB761C">
        <w:t xml:space="preserve">the </w:t>
      </w:r>
      <w:r w:rsidR="00205C2B" w:rsidRPr="00DB761C">
        <w:t xml:space="preserve">water </w:t>
      </w:r>
      <w:r w:rsidR="00473422" w:rsidRPr="00DB761C">
        <w:t>clarity</w:t>
      </w:r>
      <w:r w:rsidR="00205C2B" w:rsidRPr="00DB761C">
        <w:t xml:space="preserve">. </w:t>
      </w:r>
      <w:r w:rsidR="00473422" w:rsidRPr="00DB761C">
        <w:t>The anal</w:t>
      </w:r>
      <w:r w:rsidR="00AF78FB" w:rsidRPr="00DB761C">
        <w:t>ysis button can be held down for approximately two seconds to export the late</w:t>
      </w:r>
      <w:r w:rsidR="00140DD8" w:rsidRPr="00DB761C">
        <w:t xml:space="preserve">st water clarity verdict and battery life estimation </w:t>
      </w:r>
      <w:r w:rsidR="00AF78FB" w:rsidRPr="00DB761C">
        <w:t>from FLASC</w:t>
      </w:r>
      <w:r w:rsidR="00205C2B" w:rsidRPr="00DB761C">
        <w:t>.</w:t>
      </w:r>
      <w:r w:rsidR="00685FA2" w:rsidRPr="00DB761C">
        <w:t xml:space="preserve"> Other features were added later on in project development and are described in greater detail throughout this document.</w:t>
      </w:r>
      <w:r w:rsidR="00AF78FB" w:rsidRPr="00DB761C">
        <w:t xml:space="preserve"> </w:t>
      </w:r>
      <w:r w:rsidR="007D65FD" w:rsidRPr="00DB761C">
        <w:t xml:space="preserve">From a design standpoint: EAGLE PCB design software </w:t>
      </w:r>
      <w:r w:rsidR="00AF78FB" w:rsidRPr="00DB761C">
        <w:t>was</w:t>
      </w:r>
      <w:r w:rsidR="007D65FD" w:rsidRPr="00DB761C">
        <w:t xml:space="preserve"> utilized due to ongoing familiarity</w:t>
      </w:r>
      <w:r w:rsidR="002378DC" w:rsidRPr="00DB761C">
        <w:t xml:space="preserve">, and the boards </w:t>
      </w:r>
      <w:r w:rsidR="00AF78FB" w:rsidRPr="00DB761C">
        <w:t>were</w:t>
      </w:r>
      <w:r w:rsidR="002378DC" w:rsidRPr="00DB761C">
        <w:t xml:space="preserve"> ordered and assembled by PCBWay</w:t>
      </w:r>
      <w:r w:rsidR="00AF78FB" w:rsidRPr="00DB761C">
        <w:t xml:space="preserve"> for the same reasons</w:t>
      </w:r>
      <w:r w:rsidR="002378DC" w:rsidRPr="00DB761C">
        <w:t xml:space="preserve">. A turn-key assembly </w:t>
      </w:r>
      <w:r w:rsidR="003253BF" w:rsidRPr="00DB761C">
        <w:t>w</w:t>
      </w:r>
      <w:r w:rsidR="00AF78FB" w:rsidRPr="00DB761C">
        <w:t>as</w:t>
      </w:r>
      <w:r w:rsidR="003253BF" w:rsidRPr="00DB761C">
        <w:t xml:space="preserve"> utilized</w:t>
      </w:r>
      <w:r w:rsidR="002378DC" w:rsidRPr="00DB761C">
        <w:t xml:space="preserve"> due to the </w:t>
      </w:r>
      <w:r w:rsidR="006432F3" w:rsidRPr="00DB761C">
        <w:t>current industry-wide chip shortage</w:t>
      </w:r>
      <w:r w:rsidR="00A32086" w:rsidRPr="00DB761C">
        <w:t xml:space="preserve"> and</w:t>
      </w:r>
      <w:r w:rsidR="006147E9" w:rsidRPr="00DB761C">
        <w:t xml:space="preserve"> to</w:t>
      </w:r>
      <w:r w:rsidR="00A32086" w:rsidRPr="00DB761C">
        <w:t xml:space="preserve"> </w:t>
      </w:r>
      <w:r w:rsidR="001E1282" w:rsidRPr="00DB761C">
        <w:t xml:space="preserve">ensure </w:t>
      </w:r>
      <w:r w:rsidR="00294807" w:rsidRPr="00DB761C">
        <w:t>reliability</w:t>
      </w:r>
      <w:r w:rsidR="001E1282" w:rsidRPr="00DB761C">
        <w:t xml:space="preserve"> in the final product</w:t>
      </w:r>
      <w:r w:rsidR="006432F3" w:rsidRPr="00DB761C">
        <w:t>.</w:t>
      </w:r>
    </w:p>
    <w:p w14:paraId="2DDD006B" w14:textId="77777777" w:rsidR="00952174" w:rsidRPr="00DB761C" w:rsidRDefault="00952174" w:rsidP="008B5310"/>
    <w:p w14:paraId="1F794642" w14:textId="34669010" w:rsidR="0027717D" w:rsidRPr="00DB761C" w:rsidRDefault="00B66820" w:rsidP="008B5310">
      <w:pPr>
        <w:pStyle w:val="Heading3"/>
        <w:spacing w:before="0"/>
        <w:rPr>
          <w:rFonts w:cs="Times New Roman"/>
        </w:rPr>
      </w:pPr>
      <w:bookmarkStart w:id="50" w:name="_Toc76029969"/>
      <w:bookmarkStart w:id="51" w:name="_Toc76030417"/>
      <w:bookmarkStart w:id="52" w:name="_Toc76645745"/>
      <w:bookmarkStart w:id="53" w:name="_Toc89545250"/>
      <w:r w:rsidRPr="00DB761C">
        <w:rPr>
          <w:rFonts w:cs="Times New Roman"/>
        </w:rPr>
        <w:t>Software</w:t>
      </w:r>
      <w:bookmarkEnd w:id="50"/>
      <w:bookmarkEnd w:id="51"/>
      <w:bookmarkEnd w:id="52"/>
      <w:bookmarkEnd w:id="53"/>
    </w:p>
    <w:p w14:paraId="7041D71A" w14:textId="77777777" w:rsidR="00952174" w:rsidRPr="00DB761C" w:rsidRDefault="00952174" w:rsidP="008B5310"/>
    <w:p w14:paraId="17B9FFCA" w14:textId="22C29B39" w:rsidR="00952174" w:rsidRPr="00DB761C" w:rsidRDefault="00F5381A" w:rsidP="005C2AAF">
      <w:r w:rsidRPr="00DB761C">
        <w:rPr>
          <w:rFonts w:cstheme="minorHAnsi"/>
        </w:rPr>
        <w:t xml:space="preserve">The software </w:t>
      </w:r>
      <w:r w:rsidR="00E94305" w:rsidRPr="00DB761C">
        <w:rPr>
          <w:rFonts w:cstheme="minorHAnsi"/>
        </w:rPr>
        <w:t>was</w:t>
      </w:r>
      <w:r w:rsidR="000B3E0D" w:rsidRPr="00DB761C">
        <w:rPr>
          <w:rFonts w:cstheme="minorHAnsi"/>
        </w:rPr>
        <w:t xml:space="preserve"> mainly</w:t>
      </w:r>
      <w:r w:rsidRPr="00DB761C">
        <w:rPr>
          <w:rFonts w:cstheme="minorHAnsi"/>
        </w:rPr>
        <w:t xml:space="preserve"> comprised of embedded firmware for the board itself, </w:t>
      </w:r>
      <w:r w:rsidR="000B3E0D" w:rsidRPr="00DB761C">
        <w:rPr>
          <w:rFonts w:cstheme="minorHAnsi"/>
        </w:rPr>
        <w:t xml:space="preserve">however </w:t>
      </w:r>
      <w:r w:rsidR="00E94305" w:rsidRPr="00DB761C">
        <w:rPr>
          <w:rFonts w:cstheme="minorHAnsi"/>
        </w:rPr>
        <w:t>a considerable amount of</w:t>
      </w:r>
      <w:r w:rsidR="000B3E0D" w:rsidRPr="00DB761C">
        <w:rPr>
          <w:rFonts w:cstheme="minorHAnsi"/>
        </w:rPr>
        <w:t xml:space="preserve"> time was also spent on </w:t>
      </w:r>
      <w:r w:rsidR="00C54EE0" w:rsidRPr="00DB761C">
        <w:rPr>
          <w:rFonts w:cstheme="minorHAnsi"/>
        </w:rPr>
        <w:t>rudimentary app development</w:t>
      </w:r>
      <w:r w:rsidR="002056C6" w:rsidRPr="00DB761C">
        <w:rPr>
          <w:rFonts w:cstheme="minorHAnsi"/>
        </w:rPr>
        <w:t xml:space="preserve">. </w:t>
      </w:r>
      <w:r w:rsidR="00E94305" w:rsidRPr="00DB761C">
        <w:rPr>
          <w:rFonts w:cstheme="minorHAnsi"/>
        </w:rPr>
        <w:t>Since this project was mainly comprised of Electrical Engineering and Optical majors, e</w:t>
      </w:r>
      <w:r w:rsidR="00876EFB" w:rsidRPr="00DB761C">
        <w:rPr>
          <w:rFonts w:cstheme="minorHAnsi"/>
        </w:rPr>
        <w:t xml:space="preserve">ventually a pre-made app was utilized to display </w:t>
      </w:r>
      <w:r w:rsidR="00314922" w:rsidRPr="00DB761C">
        <w:rPr>
          <w:rFonts w:cstheme="minorHAnsi"/>
        </w:rPr>
        <w:t>wirelessly transmitted data</w:t>
      </w:r>
      <w:r w:rsidR="00E94305" w:rsidRPr="00DB761C">
        <w:rPr>
          <w:rFonts w:cstheme="minorHAnsi"/>
        </w:rPr>
        <w:t>.</w:t>
      </w:r>
      <w:r w:rsidR="00D628E2" w:rsidRPr="00DB761C">
        <w:rPr>
          <w:rFonts w:cstheme="minorHAnsi"/>
        </w:rPr>
        <w:t xml:space="preserve"> Code Composer studio w</w:t>
      </w:r>
      <w:r w:rsidR="00E94305" w:rsidRPr="00DB761C">
        <w:rPr>
          <w:rFonts w:cstheme="minorHAnsi"/>
        </w:rPr>
        <w:t>as</w:t>
      </w:r>
      <w:r w:rsidR="00D628E2" w:rsidRPr="00DB761C">
        <w:rPr>
          <w:rFonts w:cstheme="minorHAnsi"/>
        </w:rPr>
        <w:t xml:space="preserve"> utilized for creating the firmware for the microcontroller.</w:t>
      </w:r>
      <w:r w:rsidRPr="00DB761C">
        <w:rPr>
          <w:rFonts w:cstheme="minorHAnsi"/>
        </w:rPr>
        <w:t xml:space="preserve"> </w:t>
      </w:r>
      <w:r w:rsidR="002056C6" w:rsidRPr="00DB761C">
        <w:rPr>
          <w:rFonts w:cstheme="minorHAnsi"/>
        </w:rPr>
        <w:t xml:space="preserve">The firmware </w:t>
      </w:r>
      <w:r w:rsidR="00E94305" w:rsidRPr="00DB761C">
        <w:rPr>
          <w:rFonts w:cstheme="minorHAnsi"/>
        </w:rPr>
        <w:t>nee</w:t>
      </w:r>
      <w:r w:rsidR="00B42DD9" w:rsidRPr="00DB761C">
        <w:rPr>
          <w:rFonts w:cstheme="minorHAnsi"/>
        </w:rPr>
        <w:t xml:space="preserve">ded </w:t>
      </w:r>
      <w:r w:rsidR="002056C6" w:rsidRPr="00DB761C">
        <w:rPr>
          <w:rFonts w:cstheme="minorHAnsi"/>
        </w:rPr>
        <w:t>t</w:t>
      </w:r>
      <w:r w:rsidR="00B42DD9" w:rsidRPr="00DB761C">
        <w:rPr>
          <w:rFonts w:cstheme="minorHAnsi"/>
        </w:rPr>
        <w:t>o</w:t>
      </w:r>
      <w:r w:rsidR="002056C6" w:rsidRPr="00DB761C">
        <w:rPr>
          <w:rFonts w:cstheme="minorHAnsi"/>
        </w:rPr>
        <w:t xml:space="preserve"> be able to </w:t>
      </w:r>
      <w:r w:rsidR="00F44048" w:rsidRPr="00DB761C">
        <w:rPr>
          <w:rFonts w:cstheme="minorHAnsi"/>
        </w:rPr>
        <w:t xml:space="preserve">check </w:t>
      </w:r>
      <w:r w:rsidR="00BB6EC0" w:rsidRPr="00DB761C">
        <w:rPr>
          <w:rFonts w:cstheme="minorHAnsi"/>
        </w:rPr>
        <w:t>that</w:t>
      </w:r>
      <w:r w:rsidR="00F44048" w:rsidRPr="00DB761C">
        <w:rPr>
          <w:rFonts w:cstheme="minorHAnsi"/>
        </w:rPr>
        <w:t xml:space="preserve"> the cap </w:t>
      </w:r>
      <w:r w:rsidR="001E37D3" w:rsidRPr="00DB761C">
        <w:rPr>
          <w:rFonts w:cstheme="minorHAnsi"/>
        </w:rPr>
        <w:t>wa</w:t>
      </w:r>
      <w:r w:rsidR="00F44048" w:rsidRPr="00DB761C">
        <w:rPr>
          <w:rFonts w:cstheme="minorHAnsi"/>
        </w:rPr>
        <w:t xml:space="preserve">s on before activating sanitization, enable/disable sanitization, check the </w:t>
      </w:r>
      <w:r w:rsidR="00B42DD9" w:rsidRPr="00DB761C">
        <w:rPr>
          <w:rFonts w:cstheme="minorHAnsi"/>
        </w:rPr>
        <w:t>clarity</w:t>
      </w:r>
      <w:r w:rsidR="00F44048" w:rsidRPr="00DB761C">
        <w:rPr>
          <w:rFonts w:cstheme="minorHAnsi"/>
        </w:rPr>
        <w:t xml:space="preserve"> of the water, display rudimentary water quality info</w:t>
      </w:r>
      <w:r w:rsidR="0050202B" w:rsidRPr="00DB761C">
        <w:rPr>
          <w:rFonts w:cstheme="minorHAnsi"/>
        </w:rPr>
        <w:t>rmation</w:t>
      </w:r>
      <w:r w:rsidR="00F44048" w:rsidRPr="00DB761C">
        <w:rPr>
          <w:rFonts w:cstheme="minorHAnsi"/>
        </w:rPr>
        <w:t xml:space="preserve"> </w:t>
      </w:r>
      <w:r w:rsidR="00B42DD9" w:rsidRPr="00DB761C">
        <w:rPr>
          <w:rFonts w:cstheme="minorHAnsi"/>
        </w:rPr>
        <w:t xml:space="preserve">and device modes </w:t>
      </w:r>
      <w:r w:rsidR="00F44048" w:rsidRPr="00DB761C">
        <w:rPr>
          <w:rFonts w:cstheme="minorHAnsi"/>
        </w:rPr>
        <w:t>via LEDs</w:t>
      </w:r>
      <w:r w:rsidR="00812E61" w:rsidRPr="00DB761C">
        <w:rPr>
          <w:rFonts w:cstheme="minorHAnsi"/>
        </w:rPr>
        <w:t>, wireless</w:t>
      </w:r>
      <w:r w:rsidR="0050202B" w:rsidRPr="00DB761C">
        <w:rPr>
          <w:rFonts w:cstheme="minorHAnsi"/>
        </w:rPr>
        <w:t>ly</w:t>
      </w:r>
      <w:r w:rsidR="00812E61" w:rsidRPr="00DB761C">
        <w:rPr>
          <w:rFonts w:cstheme="minorHAnsi"/>
        </w:rPr>
        <w:t xml:space="preserve"> communicate via </w:t>
      </w:r>
      <w:r w:rsidR="0050202B" w:rsidRPr="00DB761C">
        <w:rPr>
          <w:rFonts w:cstheme="minorHAnsi"/>
        </w:rPr>
        <w:t>Bluetooth</w:t>
      </w:r>
      <w:r w:rsidR="00B42DD9" w:rsidRPr="00DB761C">
        <w:rPr>
          <w:rFonts w:cstheme="minorHAnsi"/>
        </w:rPr>
        <w:t>, and operate in low power modes with interrupt handling for the control logic</w:t>
      </w:r>
      <w:r w:rsidR="00BB6EC0" w:rsidRPr="00DB761C">
        <w:rPr>
          <w:rFonts w:cstheme="minorHAnsi"/>
        </w:rPr>
        <w:t>.</w:t>
      </w:r>
      <w:r w:rsidR="00D60110" w:rsidRPr="00DB761C">
        <w:rPr>
          <w:rFonts w:cstheme="minorHAnsi"/>
        </w:rPr>
        <w:t xml:space="preserve"> It </w:t>
      </w:r>
      <w:r w:rsidR="001E37D3" w:rsidRPr="00DB761C">
        <w:rPr>
          <w:rFonts w:cstheme="minorHAnsi"/>
        </w:rPr>
        <w:t>required</w:t>
      </w:r>
      <w:r w:rsidR="00D60110" w:rsidRPr="00DB761C">
        <w:rPr>
          <w:rFonts w:cstheme="minorHAnsi"/>
        </w:rPr>
        <w:t xml:space="preserve"> a significant amount of time to learn about the various sensors and how to interface with them (via the microcontroller). </w:t>
      </w:r>
      <w:r w:rsidR="00F37249" w:rsidRPr="00DB761C">
        <w:rPr>
          <w:rFonts w:cstheme="minorHAnsi"/>
        </w:rPr>
        <w:t xml:space="preserve">The </w:t>
      </w:r>
      <w:r w:rsidR="00B42DD9" w:rsidRPr="00DB761C">
        <w:rPr>
          <w:rFonts w:cstheme="minorHAnsi"/>
        </w:rPr>
        <w:t xml:space="preserve">Bluetooth module required implementation of the UART </w:t>
      </w:r>
      <w:r w:rsidR="00F37249" w:rsidRPr="00DB761C">
        <w:rPr>
          <w:rFonts w:cstheme="minorHAnsi"/>
        </w:rPr>
        <w:t xml:space="preserve">communication protocol. </w:t>
      </w:r>
      <w:r w:rsidR="00204E36" w:rsidRPr="00DB761C">
        <w:rPr>
          <w:rFonts w:cstheme="minorHAnsi"/>
        </w:rPr>
        <w:t xml:space="preserve">A lot of development overhead </w:t>
      </w:r>
      <w:r w:rsidR="007E002E" w:rsidRPr="00DB761C">
        <w:rPr>
          <w:rFonts w:cstheme="minorHAnsi"/>
        </w:rPr>
        <w:t>also went into learning the EZ-Serial interface and how to transmit data from a FLASC unit to the user’s smartphone</w:t>
      </w:r>
      <w:r w:rsidR="00204E36" w:rsidRPr="00DB761C">
        <w:rPr>
          <w:rFonts w:cstheme="minorHAnsi"/>
        </w:rPr>
        <w:t xml:space="preserve">. </w:t>
      </w:r>
      <w:r w:rsidR="00F37249" w:rsidRPr="00DB761C">
        <w:rPr>
          <w:rFonts w:cstheme="minorHAnsi"/>
        </w:rPr>
        <w:t>I</w:t>
      </w:r>
      <w:r w:rsidR="0094136D" w:rsidRPr="00DB761C">
        <w:rPr>
          <w:rFonts w:cstheme="minorHAnsi"/>
        </w:rPr>
        <w:t xml:space="preserve">t </w:t>
      </w:r>
      <w:r w:rsidR="007E002E" w:rsidRPr="00DB761C">
        <w:rPr>
          <w:rFonts w:cstheme="minorHAnsi"/>
        </w:rPr>
        <w:t>also was</w:t>
      </w:r>
      <w:r w:rsidR="0094136D" w:rsidRPr="00DB761C">
        <w:rPr>
          <w:rFonts w:cstheme="minorHAnsi"/>
        </w:rPr>
        <w:t xml:space="preserve"> necessary to </w:t>
      </w:r>
      <w:r w:rsidR="007E002E" w:rsidRPr="00DB761C">
        <w:rPr>
          <w:rFonts w:cstheme="minorHAnsi"/>
        </w:rPr>
        <w:t>create</w:t>
      </w:r>
      <w:r w:rsidR="00502937" w:rsidRPr="00DB761C">
        <w:rPr>
          <w:rFonts w:cstheme="minorHAnsi"/>
        </w:rPr>
        <w:t xml:space="preserve"> code</w:t>
      </w:r>
      <w:r w:rsidR="0094136D" w:rsidRPr="00DB761C">
        <w:rPr>
          <w:rFonts w:cstheme="minorHAnsi"/>
        </w:rPr>
        <w:t xml:space="preserve"> </w:t>
      </w:r>
      <w:r w:rsidR="007E002E" w:rsidRPr="00DB761C">
        <w:rPr>
          <w:rFonts w:cstheme="minorHAnsi"/>
        </w:rPr>
        <w:t>that keeps track of water clarity and sanitization data, as well as track control logic and safety features</w:t>
      </w:r>
      <w:r w:rsidR="00502937" w:rsidRPr="00DB761C">
        <w:rPr>
          <w:rFonts w:cstheme="minorHAnsi"/>
        </w:rPr>
        <w:t xml:space="preserve">. When the device </w:t>
      </w:r>
      <w:r w:rsidR="0077649E" w:rsidRPr="00DB761C">
        <w:rPr>
          <w:rFonts w:cstheme="minorHAnsi"/>
        </w:rPr>
        <w:t>is not</w:t>
      </w:r>
      <w:r w:rsidR="00502937" w:rsidRPr="00DB761C">
        <w:rPr>
          <w:rFonts w:cstheme="minorHAnsi"/>
        </w:rPr>
        <w:t xml:space="preserve"> readily being used, the microcontroller </w:t>
      </w:r>
      <w:r w:rsidR="001E37D3" w:rsidRPr="00DB761C">
        <w:rPr>
          <w:rFonts w:cstheme="minorHAnsi"/>
        </w:rPr>
        <w:t>needed to</w:t>
      </w:r>
      <w:r w:rsidR="00502937" w:rsidRPr="00DB761C">
        <w:rPr>
          <w:rFonts w:cstheme="minorHAnsi"/>
        </w:rPr>
        <w:t xml:space="preserve"> </w:t>
      </w:r>
      <w:r w:rsidR="003425E0" w:rsidRPr="00DB761C">
        <w:rPr>
          <w:rFonts w:cstheme="minorHAnsi"/>
        </w:rPr>
        <w:t xml:space="preserve">enter low power mode to conserve </w:t>
      </w:r>
      <w:r w:rsidR="00E56254" w:rsidRPr="00DB761C">
        <w:rPr>
          <w:rFonts w:cstheme="minorHAnsi"/>
        </w:rPr>
        <w:t>energy</w:t>
      </w:r>
      <w:r w:rsidR="003425E0" w:rsidRPr="00DB761C">
        <w:rPr>
          <w:rFonts w:cstheme="minorHAnsi"/>
        </w:rPr>
        <w:t>.</w:t>
      </w:r>
    </w:p>
    <w:p w14:paraId="1EECF5C3" w14:textId="2B1914DD" w:rsidR="003C6324" w:rsidRPr="00DB761C" w:rsidRDefault="00B35334" w:rsidP="008B5310">
      <w:pPr>
        <w:tabs>
          <w:tab w:val="left" w:pos="8640"/>
        </w:tabs>
      </w:pPr>
      <w:r w:rsidRPr="00DB761C">
        <w:lastRenderedPageBreak/>
        <w:t>Originally, t</w:t>
      </w:r>
      <w:r w:rsidR="003C6324" w:rsidRPr="00DB761C">
        <w:t xml:space="preserve">he </w:t>
      </w:r>
      <w:r w:rsidR="001E37D3" w:rsidRPr="00DB761C">
        <w:t xml:space="preserve">custom </w:t>
      </w:r>
      <w:r w:rsidR="003C6324" w:rsidRPr="00DB761C">
        <w:t xml:space="preserve">app </w:t>
      </w:r>
      <w:r w:rsidR="001E37D3" w:rsidRPr="00DB761C">
        <w:t xml:space="preserve">was intended </w:t>
      </w:r>
      <w:r w:rsidRPr="00DB761C">
        <w:t>to</w:t>
      </w:r>
      <w:r w:rsidR="003C6324" w:rsidRPr="00DB761C">
        <w:t xml:space="preserve"> </w:t>
      </w:r>
      <w:r w:rsidR="00BC304B" w:rsidRPr="00DB761C">
        <w:t xml:space="preserve">receive data via Bluetooth from the device </w:t>
      </w:r>
      <w:r w:rsidR="4C92C796" w:rsidRPr="00DB761C">
        <w:t>to</w:t>
      </w:r>
      <w:r w:rsidR="00BC304B" w:rsidRPr="00DB761C">
        <w:t xml:space="preserve"> report more in-depth water quality data to the user. </w:t>
      </w:r>
      <w:r w:rsidR="02DC8E5A" w:rsidRPr="00DB761C">
        <w:t xml:space="preserve"> </w:t>
      </w:r>
      <w:r w:rsidR="003C2371" w:rsidRPr="00DB761C">
        <w:t>Using a photodiode</w:t>
      </w:r>
      <w:r w:rsidRPr="00DB761C">
        <w:t>, laser diode</w:t>
      </w:r>
      <w:r w:rsidR="007D3AAD" w:rsidRPr="00DB761C">
        <w:t>,</w:t>
      </w:r>
      <w:r w:rsidR="003C2371" w:rsidRPr="00DB761C">
        <w:t xml:space="preserve"> and </w:t>
      </w:r>
      <w:r w:rsidRPr="00DB761C">
        <w:t>motor,</w:t>
      </w:r>
      <w:r w:rsidR="007D3AAD" w:rsidRPr="00DB761C">
        <w:t xml:space="preserve"> t</w:t>
      </w:r>
      <w:r w:rsidR="02DC8E5A" w:rsidRPr="00DB761C">
        <w:t>h</w:t>
      </w:r>
      <w:r w:rsidRPr="00DB761C">
        <w:t xml:space="preserve">e </w:t>
      </w:r>
      <w:r w:rsidR="02DC8E5A" w:rsidRPr="00DB761C">
        <w:t xml:space="preserve">data </w:t>
      </w:r>
      <w:r w:rsidR="00547152" w:rsidRPr="00DB761C">
        <w:t xml:space="preserve">would </w:t>
      </w:r>
      <w:r w:rsidR="001C0323" w:rsidRPr="00DB761C">
        <w:t>have</w:t>
      </w:r>
      <w:r w:rsidR="00547152" w:rsidRPr="00DB761C">
        <w:t xml:space="preserve"> </w:t>
      </w:r>
      <w:r w:rsidR="02DC8E5A" w:rsidRPr="00DB761C">
        <w:t xml:space="preserve">primarily </w:t>
      </w:r>
      <w:r w:rsidR="00547152" w:rsidRPr="00DB761C">
        <w:t>consist</w:t>
      </w:r>
      <w:r w:rsidR="02DC8E5A" w:rsidRPr="00DB761C">
        <w:t xml:space="preserve"> of </w:t>
      </w:r>
      <w:r w:rsidR="7D1DAC70" w:rsidRPr="00DB761C">
        <w:t>a</w:t>
      </w:r>
      <w:r w:rsidR="6929D2B4" w:rsidRPr="00DB761C">
        <w:t xml:space="preserve"> </w:t>
      </w:r>
      <w:r w:rsidR="2EEA15E1" w:rsidRPr="00DB761C">
        <w:t>vector</w:t>
      </w:r>
      <w:r w:rsidR="7D1DAC70" w:rsidRPr="00DB761C">
        <w:t xml:space="preserve"> of the sample’s spectrum.</w:t>
      </w:r>
      <w:r w:rsidR="053A92FB" w:rsidRPr="00DB761C">
        <w:t xml:space="preserve"> </w:t>
      </w:r>
      <w:r w:rsidR="31A7D5A7" w:rsidRPr="00DB761C">
        <w:t xml:space="preserve"> </w:t>
      </w:r>
      <w:r w:rsidR="00547152" w:rsidRPr="00DB761C">
        <w:t xml:space="preserve">The </w:t>
      </w:r>
      <w:r w:rsidR="5F3F8D16" w:rsidRPr="00DB761C">
        <w:t>vector</w:t>
      </w:r>
      <w:r w:rsidR="31A7D5A7" w:rsidRPr="00DB761C">
        <w:t xml:space="preserve"> </w:t>
      </w:r>
      <w:r w:rsidR="00547152" w:rsidRPr="00DB761C">
        <w:t xml:space="preserve">was intended to </w:t>
      </w:r>
      <w:r w:rsidR="31A7D5A7" w:rsidRPr="00DB761C">
        <w:t xml:space="preserve">be produced </w:t>
      </w:r>
      <w:r w:rsidR="003C2371" w:rsidRPr="00DB761C">
        <w:t xml:space="preserve">by moving the </w:t>
      </w:r>
      <w:r w:rsidR="00547152" w:rsidRPr="00DB761C">
        <w:t xml:space="preserve">motor and </w:t>
      </w:r>
      <w:r w:rsidR="003C2371" w:rsidRPr="00DB761C">
        <w:t xml:space="preserve">sweeping </w:t>
      </w:r>
      <w:r w:rsidR="00547152" w:rsidRPr="00DB761C">
        <w:t xml:space="preserve">through </w:t>
      </w:r>
      <w:r w:rsidR="003C2371" w:rsidRPr="00DB761C">
        <w:t xml:space="preserve">the spectrum. </w:t>
      </w:r>
      <w:r w:rsidR="00174141" w:rsidRPr="00DB761C">
        <w:t>Preliminar</w:t>
      </w:r>
      <w:r w:rsidR="001E37D3" w:rsidRPr="00DB761C">
        <w:t>y</w:t>
      </w:r>
      <w:r w:rsidR="00174141" w:rsidRPr="00DB761C">
        <w:t xml:space="preserve"> code was written to accomplish this task which w</w:t>
      </w:r>
      <w:r w:rsidR="001E37D3" w:rsidRPr="00DB761C">
        <w:t xml:space="preserve">ould </w:t>
      </w:r>
      <w:r w:rsidR="00174141" w:rsidRPr="00DB761C">
        <w:t>more effectively detect contaminants in the water. However, due to unforeseen circumstance</w:t>
      </w:r>
      <w:r w:rsidR="001E37D3" w:rsidRPr="00DB761C">
        <w:t>s</w:t>
      </w:r>
      <w:r w:rsidR="00174141" w:rsidRPr="00DB761C">
        <w:t xml:space="preserve"> with </w:t>
      </w:r>
      <w:r w:rsidR="00860C78" w:rsidRPr="00DB761C">
        <w:t xml:space="preserve">product availability and shortages, the analyzer was converted into a water clarity system that functioned similarly </w:t>
      </w:r>
      <w:r w:rsidR="001E37D3" w:rsidRPr="00DB761C">
        <w:t>but without a motor</w:t>
      </w:r>
      <w:r w:rsidR="00961E28" w:rsidRPr="00DB761C">
        <w:t>. In this final implementation, a laser diode was turned on, and a photodiode threshold was set to be able to distinguish clear and unclear water.</w:t>
      </w:r>
    </w:p>
    <w:p w14:paraId="4761F05D" w14:textId="0EFFB22B" w:rsidR="00CD0634" w:rsidRPr="00DB761C" w:rsidRDefault="00CD0634" w:rsidP="008B5310">
      <w:pPr>
        <w:rPr>
          <w:rFonts w:eastAsiaTheme="majorEastAsia"/>
          <w:color w:val="2F5496" w:themeColor="accent1" w:themeShade="BF"/>
          <w:sz w:val="32"/>
          <w:szCs w:val="32"/>
        </w:rPr>
      </w:pPr>
      <w:bookmarkStart w:id="54" w:name="_Toc75506201"/>
      <w:bookmarkStart w:id="55" w:name="_Toc75507109"/>
      <w:bookmarkStart w:id="56" w:name="_Toc76029970"/>
      <w:bookmarkStart w:id="57" w:name="_Toc76030418"/>
      <w:bookmarkStart w:id="58" w:name="_Toc76064734"/>
    </w:p>
    <w:p w14:paraId="0F3002BF" w14:textId="24EDA622" w:rsidR="003340ED" w:rsidRPr="00DB761C" w:rsidRDefault="1C84FF2B" w:rsidP="008B5310">
      <w:pPr>
        <w:pStyle w:val="Heading1"/>
        <w:spacing w:before="0"/>
        <w:rPr>
          <w:rFonts w:cstheme="minorBidi"/>
        </w:rPr>
      </w:pPr>
      <w:bookmarkStart w:id="59" w:name="_Toc76302499"/>
      <w:bookmarkStart w:id="60" w:name="_Toc76415291"/>
      <w:bookmarkStart w:id="61" w:name="_Toc76645746"/>
      <w:bookmarkStart w:id="62" w:name="_Toc89545251"/>
      <w:r w:rsidRPr="00DB761C">
        <w:rPr>
          <w:rFonts w:cstheme="minorBidi"/>
        </w:rPr>
        <w:t>Requirements</w:t>
      </w:r>
      <w:bookmarkEnd w:id="54"/>
      <w:bookmarkEnd w:id="55"/>
      <w:bookmarkEnd w:id="56"/>
      <w:bookmarkEnd w:id="57"/>
      <w:bookmarkEnd w:id="58"/>
      <w:bookmarkEnd w:id="59"/>
      <w:bookmarkEnd w:id="60"/>
      <w:bookmarkEnd w:id="61"/>
      <w:bookmarkEnd w:id="62"/>
    </w:p>
    <w:p w14:paraId="31C67E4E" w14:textId="329B32E0" w:rsidR="006B0EFB" w:rsidRPr="00DB761C" w:rsidRDefault="006B0EFB" w:rsidP="008B5310"/>
    <w:p w14:paraId="06FB99A3" w14:textId="6FC1D676" w:rsidR="006B0EFB" w:rsidRPr="00DB761C" w:rsidRDefault="006B0EFB" w:rsidP="008B5310">
      <w:r w:rsidRPr="00DB761C">
        <w:t xml:space="preserve">The requirements sections details project requirements chosen based on expected customer demands, regulatory standards, and technological limitations.  </w:t>
      </w:r>
      <w:r w:rsidRPr="00DB761C">
        <w:fldChar w:fldCharType="begin"/>
      </w:r>
      <w:r w:rsidRPr="00DB761C">
        <w:instrText xml:space="preserve"> REF _Ref76491431 \h </w:instrText>
      </w:r>
      <w:r w:rsidR="00C03433" w:rsidRPr="00DB761C">
        <w:instrText xml:space="preserve"> \* MERGEFORMAT </w:instrText>
      </w:r>
      <w:r w:rsidRPr="00DB761C">
        <w:fldChar w:fldCharType="separate"/>
      </w:r>
      <w:r w:rsidR="00F61D18" w:rsidRPr="00DB761C">
        <w:t xml:space="preserve">Table </w:t>
      </w:r>
      <w:r w:rsidR="00F61D18" w:rsidRPr="00DB761C">
        <w:rPr>
          <w:noProof/>
        </w:rPr>
        <w:t>1</w:t>
      </w:r>
      <w:r w:rsidRPr="00DB761C">
        <w:fldChar w:fldCharType="end"/>
      </w:r>
      <w:r w:rsidRPr="00DB761C">
        <w:t xml:space="preserve"> covers the sanitizer and analyzer's black-box performance requirements and </w:t>
      </w:r>
      <w:r w:rsidRPr="00DB761C">
        <w:fldChar w:fldCharType="begin"/>
      </w:r>
      <w:r w:rsidRPr="00DB761C">
        <w:instrText xml:space="preserve"> REF _Ref76717799 \h </w:instrText>
      </w:r>
      <w:r w:rsidR="00C03433" w:rsidRPr="00DB761C">
        <w:instrText xml:space="preserve"> \* MERGEFORMAT </w:instrText>
      </w:r>
      <w:r w:rsidRPr="00DB761C">
        <w:fldChar w:fldCharType="separate"/>
      </w:r>
      <w:r w:rsidR="00F61D18" w:rsidRPr="00DB761C">
        <w:t xml:space="preserve">Table </w:t>
      </w:r>
      <w:r w:rsidR="00F61D18" w:rsidRPr="00DB761C">
        <w:rPr>
          <w:noProof/>
        </w:rPr>
        <w:t>2</w:t>
      </w:r>
      <w:r w:rsidRPr="00DB761C">
        <w:fldChar w:fldCharType="end"/>
      </w:r>
      <w:r w:rsidRPr="00DB761C">
        <w:t xml:space="preserve"> outlines a set of physical dimensions which should prove desirable to consumers.  </w:t>
      </w:r>
      <w:r w:rsidRPr="00DB761C">
        <w:fldChar w:fldCharType="begin"/>
      </w:r>
      <w:r w:rsidRPr="00DB761C">
        <w:instrText xml:space="preserve"> REF _Ref76717982 \h </w:instrText>
      </w:r>
      <w:r w:rsidR="00C03433" w:rsidRPr="00DB761C">
        <w:instrText xml:space="preserve"> \* MERGEFORMAT </w:instrText>
      </w:r>
      <w:r w:rsidRPr="00DB761C">
        <w:fldChar w:fldCharType="separate"/>
      </w:r>
      <w:r w:rsidR="00F61D18" w:rsidRPr="00DB761C">
        <w:t xml:space="preserve">Table </w:t>
      </w:r>
      <w:r w:rsidR="00F61D18" w:rsidRPr="00DB761C">
        <w:rPr>
          <w:noProof/>
        </w:rPr>
        <w:t>3</w:t>
      </w:r>
      <w:r w:rsidRPr="00DB761C">
        <w:fldChar w:fldCharType="end"/>
      </w:r>
      <w:r w:rsidRPr="00DB761C">
        <w:t xml:space="preserve"> covers basic features of the sanitizer.</w:t>
      </w:r>
    </w:p>
    <w:p w14:paraId="0C3FA7D5" w14:textId="2E0F3A0E" w:rsidR="009F5354" w:rsidRPr="00DB761C" w:rsidRDefault="009F5354" w:rsidP="008B5310"/>
    <w:p w14:paraId="1932FC03" w14:textId="351B06C2" w:rsidR="005C24CB" w:rsidRPr="00DB761C" w:rsidRDefault="005C24CB" w:rsidP="008B5310">
      <w:pPr>
        <w:rPr>
          <w:rStyle w:val="IntenseEmphasis"/>
        </w:rPr>
      </w:pPr>
      <w:r w:rsidRPr="00DB761C">
        <w:rPr>
          <w:rStyle w:val="IntenseEmphasis"/>
        </w:rPr>
        <w:t>Performance</w:t>
      </w:r>
    </w:p>
    <w:p w14:paraId="0034AEFE" w14:textId="77777777" w:rsidR="002E1DE2" w:rsidRPr="00DB761C" w:rsidRDefault="002E1DE2" w:rsidP="008B5310">
      <w:pPr>
        <w:rPr>
          <w:rStyle w:val="IntenseEmphasis"/>
        </w:rPr>
      </w:pPr>
    </w:p>
    <w:tbl>
      <w:tblPr>
        <w:tblStyle w:val="TableGrid"/>
        <w:tblW w:w="8635" w:type="dxa"/>
        <w:tblLayout w:type="fixed"/>
        <w:tblLook w:val="04A0" w:firstRow="1" w:lastRow="0" w:firstColumn="1" w:lastColumn="0" w:noHBand="0" w:noVBand="1"/>
      </w:tblPr>
      <w:tblGrid>
        <w:gridCol w:w="4405"/>
        <w:gridCol w:w="4230"/>
      </w:tblGrid>
      <w:tr w:rsidR="00F454D6" w:rsidRPr="00DB761C" w14:paraId="6E9150AC" w14:textId="77777777" w:rsidTr="00BB7356">
        <w:tc>
          <w:tcPr>
            <w:tcW w:w="4405" w:type="dxa"/>
          </w:tcPr>
          <w:p w14:paraId="479FCF99" w14:textId="4C48C8A2" w:rsidR="00F454D6" w:rsidRPr="00DB761C" w:rsidRDefault="003C2371" w:rsidP="008B5310">
            <w:pPr>
              <w:rPr>
                <w:rFonts w:cstheme="minorHAnsi"/>
              </w:rPr>
            </w:pPr>
            <w:r w:rsidRPr="00DB761C">
              <w:rPr>
                <w:rFonts w:cstheme="minorHAnsi"/>
              </w:rPr>
              <w:t xml:space="preserve">Maximum </w:t>
            </w:r>
            <w:r w:rsidR="009D1282" w:rsidRPr="00DB761C">
              <w:rPr>
                <w:rFonts w:cstheme="minorHAnsi"/>
              </w:rPr>
              <w:t>shutoff delay following reed switch disconnect</w:t>
            </w:r>
          </w:p>
        </w:tc>
        <w:tc>
          <w:tcPr>
            <w:tcW w:w="4230" w:type="dxa"/>
          </w:tcPr>
          <w:p w14:paraId="58EBF135" w14:textId="4529FF9B" w:rsidR="00F454D6" w:rsidRPr="00DB761C" w:rsidRDefault="003C2371" w:rsidP="008B5310">
            <w:pPr>
              <w:pStyle w:val="ListParagraph"/>
              <w:ind w:left="0"/>
            </w:pPr>
            <w:r w:rsidRPr="00DB761C">
              <w:t>1 second</w:t>
            </w:r>
          </w:p>
        </w:tc>
      </w:tr>
      <w:tr w:rsidR="00F454D6" w:rsidRPr="00DB761C" w14:paraId="011E8FDF" w14:textId="77777777" w:rsidTr="00BB7356">
        <w:tc>
          <w:tcPr>
            <w:tcW w:w="4405" w:type="dxa"/>
          </w:tcPr>
          <w:p w14:paraId="57D0CF31" w14:textId="4E898B9B" w:rsidR="00F454D6" w:rsidRPr="00DB761C" w:rsidRDefault="00D65093" w:rsidP="008B5310">
            <w:pPr>
              <w:rPr>
                <w:rStyle w:val="CommentReference"/>
                <w:rFonts w:cstheme="minorHAnsi"/>
                <w:sz w:val="24"/>
                <w:szCs w:val="24"/>
              </w:rPr>
            </w:pPr>
            <w:r w:rsidRPr="00DB761C">
              <w:rPr>
                <w:rStyle w:val="CommentReference"/>
                <w:rFonts w:cstheme="minorHAnsi"/>
                <w:sz w:val="24"/>
                <w:szCs w:val="24"/>
              </w:rPr>
              <w:t>Time for one sanitization cycle</w:t>
            </w:r>
          </w:p>
        </w:tc>
        <w:tc>
          <w:tcPr>
            <w:tcW w:w="4230" w:type="dxa"/>
          </w:tcPr>
          <w:p w14:paraId="00A97C9F" w14:textId="690561DA" w:rsidR="00F454D6" w:rsidRPr="00DB761C" w:rsidRDefault="00E25492" w:rsidP="008B5310">
            <w:pPr>
              <w:pStyle w:val="ListParagraph"/>
              <w:ind w:left="0"/>
            </w:pPr>
            <w:r w:rsidRPr="00DB761C">
              <w:t>3</w:t>
            </w:r>
            <w:r w:rsidR="55CDF0CB" w:rsidRPr="00DB761C">
              <w:t xml:space="preserve"> minute</w:t>
            </w:r>
            <w:r w:rsidR="00BF246B" w:rsidRPr="00DB761C">
              <w:t>s</w:t>
            </w:r>
          </w:p>
        </w:tc>
      </w:tr>
      <w:tr w:rsidR="00A12A8E" w:rsidRPr="00DB761C" w14:paraId="45ACD839" w14:textId="77777777" w:rsidTr="00BB7356">
        <w:trPr>
          <w:trHeight w:val="43"/>
        </w:trPr>
        <w:tc>
          <w:tcPr>
            <w:tcW w:w="4405" w:type="dxa"/>
          </w:tcPr>
          <w:p w14:paraId="1EC9E5C2" w14:textId="31AB9B2E" w:rsidR="00A12A8E" w:rsidRPr="00DB761C" w:rsidRDefault="1F8F9D4C" w:rsidP="008B5310">
            <w:pPr>
              <w:rPr>
                <w:rStyle w:val="CommentReference"/>
                <w:sz w:val="24"/>
                <w:szCs w:val="24"/>
              </w:rPr>
            </w:pPr>
            <w:r w:rsidRPr="00DB761C">
              <w:rPr>
                <w:rStyle w:val="CommentReference"/>
                <w:sz w:val="24"/>
                <w:szCs w:val="24"/>
              </w:rPr>
              <w:t>Sanitization effectivity</w:t>
            </w:r>
          </w:p>
        </w:tc>
        <w:tc>
          <w:tcPr>
            <w:tcW w:w="4230" w:type="dxa"/>
          </w:tcPr>
          <w:p w14:paraId="42800E2E" w14:textId="04B3ACE5" w:rsidR="00A12A8E" w:rsidRPr="00DB761C" w:rsidRDefault="1F8F9D4C" w:rsidP="008B5310">
            <w:pPr>
              <w:rPr>
                <w:rStyle w:val="CommentReference"/>
                <w:sz w:val="24"/>
                <w:szCs w:val="24"/>
              </w:rPr>
            </w:pPr>
            <w:r w:rsidRPr="00DB761C">
              <w:rPr>
                <w:rStyle w:val="CommentReference"/>
                <w:sz w:val="24"/>
                <w:szCs w:val="24"/>
              </w:rPr>
              <w:t>Kills 99</w:t>
            </w:r>
            <w:r w:rsidR="200F91BA" w:rsidRPr="00DB761C">
              <w:rPr>
                <w:rStyle w:val="CommentReference"/>
                <w:sz w:val="24"/>
                <w:szCs w:val="24"/>
              </w:rPr>
              <w:t>.9</w:t>
            </w:r>
            <w:r w:rsidRPr="00DB761C">
              <w:rPr>
                <w:rStyle w:val="CommentReference"/>
                <w:sz w:val="24"/>
                <w:szCs w:val="24"/>
              </w:rPr>
              <w:t xml:space="preserve">% of </w:t>
            </w:r>
            <w:r w:rsidR="14FDE25E" w:rsidRPr="00DB761C">
              <w:rPr>
                <w:rStyle w:val="CommentReference"/>
                <w:sz w:val="24"/>
                <w:szCs w:val="24"/>
              </w:rPr>
              <w:t>contained</w:t>
            </w:r>
            <w:r w:rsidR="3CA0DF28" w:rsidRPr="00DB761C">
              <w:rPr>
                <w:rStyle w:val="CommentReference"/>
                <w:sz w:val="24"/>
                <w:szCs w:val="24"/>
              </w:rPr>
              <w:t xml:space="preserve"> </w:t>
            </w:r>
            <w:r w:rsidR="499A5A70" w:rsidRPr="00DB761C">
              <w:rPr>
                <w:rStyle w:val="CommentReference"/>
                <w:sz w:val="24"/>
                <w:szCs w:val="24"/>
              </w:rPr>
              <w:t>micro</w:t>
            </w:r>
            <w:r w:rsidR="153A2EBE" w:rsidRPr="00DB761C">
              <w:rPr>
                <w:rStyle w:val="CommentReference"/>
                <w:sz w:val="24"/>
                <w:szCs w:val="24"/>
              </w:rPr>
              <w:t>-</w:t>
            </w:r>
            <w:r w:rsidR="499A5A70" w:rsidRPr="00DB761C">
              <w:rPr>
                <w:rStyle w:val="CommentReference"/>
                <w:sz w:val="24"/>
                <w:szCs w:val="24"/>
              </w:rPr>
              <w:t>organisms</w:t>
            </w:r>
          </w:p>
        </w:tc>
      </w:tr>
      <w:tr w:rsidR="0078055D" w:rsidRPr="00DB761C" w14:paraId="24B32FAC" w14:textId="4B296D62" w:rsidTr="00B416DD">
        <w:tc>
          <w:tcPr>
            <w:tcW w:w="4405" w:type="dxa"/>
          </w:tcPr>
          <w:p w14:paraId="1086B726" w14:textId="0707E12B" w:rsidR="0078055D" w:rsidRPr="00DB761C" w:rsidRDefault="0078055D" w:rsidP="008B5310">
            <w:pPr>
              <w:rPr>
                <w:rStyle w:val="CommentReference"/>
                <w:sz w:val="24"/>
                <w:szCs w:val="24"/>
              </w:rPr>
            </w:pPr>
            <w:r w:rsidRPr="00DB761C">
              <w:rPr>
                <w:rStyle w:val="CommentReference"/>
                <w:sz w:val="24"/>
                <w:szCs w:val="24"/>
              </w:rPr>
              <w:t xml:space="preserve">Sensor detects the presence of fluoride </w:t>
            </w:r>
            <w:r w:rsidR="00435053" w:rsidRPr="00DB761C">
              <w:rPr>
                <w:rStyle w:val="CommentReference"/>
                <w:sz w:val="24"/>
                <w:szCs w:val="24"/>
              </w:rPr>
              <w:t>at</w:t>
            </w:r>
            <w:r w:rsidRPr="00DB761C">
              <w:rPr>
                <w:rStyle w:val="CommentReference"/>
                <w:sz w:val="24"/>
                <w:szCs w:val="24"/>
              </w:rPr>
              <w:t xml:space="preserve"> the EPA's specified concentration [</w:t>
            </w:r>
            <w:r w:rsidRPr="00DB761C">
              <w:rPr>
                <w:rStyle w:val="CommentReference"/>
                <w:sz w:val="24"/>
                <w:szCs w:val="24"/>
              </w:rPr>
              <w:fldChar w:fldCharType="begin"/>
            </w:r>
            <w:r w:rsidRPr="00DB761C">
              <w:rPr>
                <w:rStyle w:val="CommentReference"/>
                <w:sz w:val="24"/>
                <w:szCs w:val="24"/>
              </w:rPr>
              <w:instrText xml:space="preserve"> REF _Ref76663605 \r \h  \* MERGEFORMAT </w:instrText>
            </w:r>
            <w:r w:rsidRPr="00DB761C">
              <w:rPr>
                <w:rStyle w:val="CommentReference"/>
                <w:sz w:val="24"/>
                <w:szCs w:val="24"/>
              </w:rPr>
            </w:r>
            <w:r w:rsidRPr="00DB761C">
              <w:rPr>
                <w:rStyle w:val="CommentReference"/>
                <w:sz w:val="24"/>
                <w:szCs w:val="24"/>
              </w:rPr>
              <w:fldChar w:fldCharType="separate"/>
            </w:r>
            <w:r w:rsidR="00F61D18" w:rsidRPr="00DB761C">
              <w:rPr>
                <w:rStyle w:val="CommentReference"/>
                <w:sz w:val="24"/>
                <w:szCs w:val="24"/>
              </w:rPr>
              <w:t>3</w:t>
            </w:r>
            <w:r w:rsidRPr="00DB761C">
              <w:rPr>
                <w:rStyle w:val="CommentReference"/>
                <w:sz w:val="24"/>
                <w:szCs w:val="24"/>
              </w:rPr>
              <w:fldChar w:fldCharType="end"/>
            </w:r>
            <w:r w:rsidRPr="00DB761C">
              <w:rPr>
                <w:rStyle w:val="CommentReference"/>
                <w:sz w:val="24"/>
                <w:szCs w:val="24"/>
              </w:rPr>
              <w:t>]</w:t>
            </w:r>
          </w:p>
        </w:tc>
        <w:tc>
          <w:tcPr>
            <w:tcW w:w="4230" w:type="dxa"/>
          </w:tcPr>
          <w:p w14:paraId="5D5B3805" w14:textId="5591271E" w:rsidR="0078055D" w:rsidRPr="00DB761C" w:rsidRDefault="0078055D" w:rsidP="0078055D">
            <w:r w:rsidRPr="00DB761C">
              <w:t>4 ppm</w:t>
            </w:r>
          </w:p>
        </w:tc>
      </w:tr>
    </w:tbl>
    <w:p w14:paraId="69B0AEA8" w14:textId="3F7C1091" w:rsidR="00464D1A" w:rsidRPr="00DB761C" w:rsidRDefault="00464D1A" w:rsidP="008B5310">
      <w:pPr>
        <w:pStyle w:val="Caption"/>
        <w:spacing w:after="0"/>
      </w:pPr>
      <w:bookmarkStart w:id="63" w:name="_Ref76491431"/>
      <w:bookmarkStart w:id="64" w:name="_Toc76645831"/>
      <w:bookmarkStart w:id="65" w:name="_Toc89545485"/>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1</w:t>
      </w:r>
      <w:r w:rsidR="00973FFA" w:rsidRPr="00DB761C">
        <w:rPr>
          <w:noProof/>
        </w:rPr>
        <w:fldChar w:fldCharType="end"/>
      </w:r>
      <w:bookmarkEnd w:id="63"/>
      <w:r w:rsidR="003A0CF9" w:rsidRPr="00DB761C">
        <w:t>: Requirements</w:t>
      </w:r>
      <w:r w:rsidR="00656A96" w:rsidRPr="00DB761C">
        <w:t>—</w:t>
      </w:r>
      <w:r w:rsidR="003A0CF9" w:rsidRPr="00DB761C">
        <w:t>Performance</w:t>
      </w:r>
      <w:bookmarkEnd w:id="64"/>
      <w:bookmarkEnd w:id="65"/>
    </w:p>
    <w:p w14:paraId="0298EE4F" w14:textId="77777777" w:rsidR="00FE1594" w:rsidRPr="00DB761C" w:rsidRDefault="00FE1594" w:rsidP="008B5310"/>
    <w:p w14:paraId="39AF1F39" w14:textId="66C4D220" w:rsidR="005C24CB" w:rsidRPr="00DB761C" w:rsidRDefault="005C24CB" w:rsidP="008B5310">
      <w:pPr>
        <w:rPr>
          <w:rStyle w:val="IntenseEmphasis"/>
        </w:rPr>
      </w:pPr>
      <w:r w:rsidRPr="00DB761C">
        <w:rPr>
          <w:rStyle w:val="IntenseEmphasis"/>
        </w:rPr>
        <w:t>Physical Characteristics/Dimensions</w:t>
      </w:r>
    </w:p>
    <w:p w14:paraId="6564CC2A" w14:textId="77777777" w:rsidR="002E1DE2" w:rsidRPr="00DB761C" w:rsidRDefault="002E1DE2" w:rsidP="008B5310">
      <w:pPr>
        <w:rPr>
          <w:rStyle w:val="IntenseEmphasis"/>
        </w:rPr>
      </w:pPr>
    </w:p>
    <w:tbl>
      <w:tblPr>
        <w:tblStyle w:val="TableGrid"/>
        <w:tblW w:w="8635" w:type="dxa"/>
        <w:tblLayout w:type="fixed"/>
        <w:tblLook w:val="04A0" w:firstRow="1" w:lastRow="0" w:firstColumn="1" w:lastColumn="0" w:noHBand="0" w:noVBand="1"/>
      </w:tblPr>
      <w:tblGrid>
        <w:gridCol w:w="3055"/>
        <w:gridCol w:w="5580"/>
      </w:tblGrid>
      <w:tr w:rsidR="00CD0634" w:rsidRPr="00DB761C" w14:paraId="00C143E6" w14:textId="77777777" w:rsidTr="00BB7356">
        <w:tc>
          <w:tcPr>
            <w:tcW w:w="3055" w:type="dxa"/>
          </w:tcPr>
          <w:p w14:paraId="1FB5143F" w14:textId="6062AA60" w:rsidR="00CD0634" w:rsidRPr="00DB761C" w:rsidRDefault="00CD0634" w:rsidP="008B5310">
            <w:pPr>
              <w:rPr>
                <w:rStyle w:val="CommentReference"/>
                <w:sz w:val="24"/>
                <w:szCs w:val="24"/>
              </w:rPr>
            </w:pPr>
            <w:r w:rsidRPr="00DB761C">
              <w:t>Water Bottle Lid</w:t>
            </w:r>
          </w:p>
        </w:tc>
        <w:tc>
          <w:tcPr>
            <w:tcW w:w="5580" w:type="dxa"/>
          </w:tcPr>
          <w:p w14:paraId="00D68477" w14:textId="0E4F5F93" w:rsidR="00CD0634" w:rsidRPr="00DB761C" w:rsidRDefault="00CD0634" w:rsidP="008B5310">
            <w:r w:rsidRPr="00DB761C">
              <w:t xml:space="preserve">Round </w:t>
            </w:r>
            <w:r w:rsidR="00563B6C" w:rsidRPr="00DB761C">
              <w:t>3 1/4</w:t>
            </w:r>
            <w:r w:rsidRPr="00DB761C">
              <w:t xml:space="preserve">” diameter x </w:t>
            </w:r>
            <w:r w:rsidR="00563B6C" w:rsidRPr="00DB761C">
              <w:t>5</w:t>
            </w:r>
            <w:r w:rsidRPr="00DB761C">
              <w:t>” tall</w:t>
            </w:r>
          </w:p>
          <w:p w14:paraId="40A478F6" w14:textId="77777777" w:rsidR="00CD0634" w:rsidRPr="00DB761C" w:rsidRDefault="00CD0634" w:rsidP="008B5310">
            <w:r w:rsidRPr="00DB761C">
              <w:t>Plastic top to allow for inductive charging</w:t>
            </w:r>
          </w:p>
        </w:tc>
      </w:tr>
      <w:tr w:rsidR="00CD0634" w:rsidRPr="00DB761C" w14:paraId="1A9635CB" w14:textId="77777777" w:rsidTr="00BB7356">
        <w:tc>
          <w:tcPr>
            <w:tcW w:w="3055" w:type="dxa"/>
          </w:tcPr>
          <w:p w14:paraId="115674EC" w14:textId="77777777" w:rsidR="00CD0634" w:rsidRPr="00DB761C" w:rsidRDefault="00CD0634" w:rsidP="008B5310">
            <w:pPr>
              <w:rPr>
                <w:rFonts w:cstheme="minorHAnsi"/>
              </w:rPr>
            </w:pPr>
            <w:r w:rsidRPr="00DB761C">
              <w:rPr>
                <w:rStyle w:val="CommentReference"/>
                <w:rFonts w:cstheme="minorHAnsi"/>
                <w:sz w:val="24"/>
                <w:szCs w:val="24"/>
              </w:rPr>
              <w:t>Water Bottle Body</w:t>
            </w:r>
          </w:p>
        </w:tc>
        <w:tc>
          <w:tcPr>
            <w:tcW w:w="5580" w:type="dxa"/>
          </w:tcPr>
          <w:p w14:paraId="3CD03536" w14:textId="6F1923A6" w:rsidR="00CD0634" w:rsidRPr="00DB761C" w:rsidRDefault="00CD0634" w:rsidP="008B5310">
            <w:pPr>
              <w:rPr>
                <w:rStyle w:val="CommentReference"/>
                <w:sz w:val="24"/>
                <w:szCs w:val="24"/>
              </w:rPr>
            </w:pPr>
            <w:r w:rsidRPr="00DB761C">
              <w:rPr>
                <w:rStyle w:val="CommentReference"/>
                <w:sz w:val="24"/>
                <w:szCs w:val="24"/>
              </w:rPr>
              <w:t xml:space="preserve">Round 3” diameter x </w:t>
            </w:r>
            <w:r w:rsidR="00563B6C" w:rsidRPr="00DB761C">
              <w:rPr>
                <w:rStyle w:val="CommentReference"/>
                <w:sz w:val="24"/>
                <w:szCs w:val="24"/>
              </w:rPr>
              <w:t>8</w:t>
            </w:r>
            <w:r w:rsidRPr="00DB761C">
              <w:rPr>
                <w:rStyle w:val="CommentReference"/>
                <w:sz w:val="24"/>
                <w:szCs w:val="24"/>
              </w:rPr>
              <w:t>” tall</w:t>
            </w:r>
          </w:p>
        </w:tc>
      </w:tr>
      <w:tr w:rsidR="00CD0634" w:rsidRPr="00DB761C" w14:paraId="60975BF6" w14:textId="77777777" w:rsidTr="00BB7356">
        <w:tc>
          <w:tcPr>
            <w:tcW w:w="3055" w:type="dxa"/>
          </w:tcPr>
          <w:p w14:paraId="0F9A6E63" w14:textId="77777777" w:rsidR="00CD0634" w:rsidRPr="00DB761C" w:rsidRDefault="00CD0634" w:rsidP="008B5310">
            <w:pPr>
              <w:rPr>
                <w:rStyle w:val="CommentReference"/>
                <w:rFonts w:cstheme="minorHAnsi"/>
                <w:sz w:val="24"/>
                <w:szCs w:val="24"/>
              </w:rPr>
            </w:pPr>
            <w:r w:rsidRPr="00DB761C">
              <w:rPr>
                <w:rStyle w:val="CommentReference"/>
                <w:rFonts w:cstheme="minorHAnsi"/>
                <w:sz w:val="24"/>
                <w:szCs w:val="24"/>
              </w:rPr>
              <w:t>Waterproof</w:t>
            </w:r>
          </w:p>
        </w:tc>
        <w:tc>
          <w:tcPr>
            <w:tcW w:w="5580" w:type="dxa"/>
          </w:tcPr>
          <w:p w14:paraId="328983F0" w14:textId="5011A6AB" w:rsidR="00CD0634" w:rsidRPr="00DB761C" w:rsidRDefault="00CD0634" w:rsidP="008B5310">
            <w:pPr>
              <w:rPr>
                <w:rStyle w:val="CommentReference"/>
                <w:sz w:val="24"/>
                <w:szCs w:val="24"/>
              </w:rPr>
            </w:pPr>
            <w:r w:rsidRPr="00DB761C">
              <w:rPr>
                <w:rStyle w:val="CommentReference"/>
                <w:sz w:val="24"/>
                <w:szCs w:val="24"/>
              </w:rPr>
              <w:t>All circuitries should be contained within</w:t>
            </w:r>
            <w:r w:rsidR="00405E52" w:rsidRPr="00DB761C">
              <w:rPr>
                <w:rStyle w:val="CommentReference"/>
                <w:sz w:val="24"/>
                <w:szCs w:val="24"/>
              </w:rPr>
              <w:t xml:space="preserve"> a</w:t>
            </w:r>
            <w:r w:rsidRPr="00DB761C">
              <w:rPr>
                <w:rStyle w:val="CommentReference"/>
                <w:sz w:val="24"/>
                <w:szCs w:val="24"/>
              </w:rPr>
              <w:t xml:space="preserve"> housing</w:t>
            </w:r>
            <w:r w:rsidR="00405E52" w:rsidRPr="00DB761C">
              <w:rPr>
                <w:rStyle w:val="CommentReference"/>
                <w:sz w:val="24"/>
                <w:szCs w:val="24"/>
              </w:rPr>
              <w:t xml:space="preserve"> which could feasibly be made IP44 certified waterproof</w:t>
            </w:r>
          </w:p>
        </w:tc>
      </w:tr>
    </w:tbl>
    <w:p w14:paraId="630C84F4" w14:textId="4E16C85C" w:rsidR="005C24CB" w:rsidRPr="00DB761C" w:rsidRDefault="00EA6D79" w:rsidP="008B5310">
      <w:pPr>
        <w:pStyle w:val="Caption"/>
        <w:spacing w:after="0"/>
      </w:pPr>
      <w:bookmarkStart w:id="66" w:name="_Ref76717799"/>
      <w:bookmarkStart w:id="67" w:name="_Toc76645832"/>
      <w:bookmarkStart w:id="68" w:name="_Toc89545486"/>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2</w:t>
      </w:r>
      <w:r w:rsidR="00973FFA" w:rsidRPr="00DB761C">
        <w:rPr>
          <w:noProof/>
        </w:rPr>
        <w:fldChar w:fldCharType="end"/>
      </w:r>
      <w:bookmarkEnd w:id="66"/>
      <w:r w:rsidR="00460191" w:rsidRPr="00DB761C">
        <w:t>: Requirements—Physical Characteristics/Dimensions</w:t>
      </w:r>
      <w:bookmarkEnd w:id="67"/>
      <w:bookmarkEnd w:id="68"/>
    </w:p>
    <w:p w14:paraId="1B429006" w14:textId="77777777" w:rsidR="00FE1594" w:rsidRPr="00DB761C" w:rsidRDefault="00FE1594" w:rsidP="008B5310"/>
    <w:p w14:paraId="6302442B" w14:textId="2D18724A" w:rsidR="00BB75B3" w:rsidRPr="00DB761C" w:rsidRDefault="00BB75B3" w:rsidP="008B5310">
      <w:pPr>
        <w:rPr>
          <w:rStyle w:val="IntenseEmphasis"/>
        </w:rPr>
      </w:pPr>
      <w:r w:rsidRPr="00DB761C">
        <w:rPr>
          <w:rStyle w:val="IntenseEmphasis"/>
        </w:rPr>
        <w:t>Sanitization</w:t>
      </w:r>
    </w:p>
    <w:p w14:paraId="041D2B38" w14:textId="77777777" w:rsidR="002E1DE2" w:rsidRPr="00DB761C" w:rsidRDefault="002E1DE2" w:rsidP="008B5310">
      <w:pPr>
        <w:rPr>
          <w:rStyle w:val="IntenseEmphasis"/>
        </w:rPr>
      </w:pPr>
    </w:p>
    <w:tbl>
      <w:tblPr>
        <w:tblStyle w:val="TableGrid"/>
        <w:tblW w:w="8635" w:type="dxa"/>
        <w:tblLayout w:type="fixed"/>
        <w:tblLook w:val="04A0" w:firstRow="1" w:lastRow="0" w:firstColumn="1" w:lastColumn="0" w:noHBand="0" w:noVBand="1"/>
      </w:tblPr>
      <w:tblGrid>
        <w:gridCol w:w="1885"/>
        <w:gridCol w:w="6750"/>
      </w:tblGrid>
      <w:tr w:rsidR="00714BE0" w:rsidRPr="00DB761C" w14:paraId="785893BE" w14:textId="77777777" w:rsidTr="00097B8B">
        <w:tc>
          <w:tcPr>
            <w:tcW w:w="1885" w:type="dxa"/>
          </w:tcPr>
          <w:p w14:paraId="7B2980D4" w14:textId="77FDADCF" w:rsidR="00714BE0" w:rsidRPr="00DB761C" w:rsidRDefault="006271DD" w:rsidP="008B5310">
            <w:pPr>
              <w:rPr>
                <w:rFonts w:cstheme="minorHAnsi"/>
              </w:rPr>
            </w:pPr>
            <w:r w:rsidRPr="00DB761C">
              <w:rPr>
                <w:rFonts w:cstheme="minorHAnsi"/>
              </w:rPr>
              <w:t>UVC Emitter</w:t>
            </w:r>
          </w:p>
        </w:tc>
        <w:tc>
          <w:tcPr>
            <w:tcW w:w="6750" w:type="dxa"/>
          </w:tcPr>
          <w:p w14:paraId="02405063" w14:textId="4EA150CD" w:rsidR="00714BE0" w:rsidRPr="00DB761C" w:rsidRDefault="00714BE0" w:rsidP="008B5310">
            <w:pPr>
              <w:pStyle w:val="ListParagraph"/>
              <w:ind w:left="0"/>
              <w:rPr>
                <w:rFonts w:cstheme="minorHAnsi"/>
              </w:rPr>
            </w:pPr>
            <w:r w:rsidRPr="00DB761C">
              <w:rPr>
                <w:rFonts w:cstheme="minorHAnsi"/>
              </w:rPr>
              <w:t xml:space="preserve">Multiple LED sources to get a broad spectrum. </w:t>
            </w:r>
            <w:r w:rsidR="00327B4D" w:rsidRPr="00DB761C">
              <w:rPr>
                <w:rFonts w:cstheme="minorHAnsi"/>
              </w:rPr>
              <w:t>LED with peak wavelength of 265 nm and 275 nm</w:t>
            </w:r>
            <w:r w:rsidR="005022E7" w:rsidRPr="00DB761C">
              <w:rPr>
                <w:rFonts w:cstheme="minorHAnsi"/>
              </w:rPr>
              <w:t>.</w:t>
            </w:r>
          </w:p>
        </w:tc>
      </w:tr>
      <w:tr w:rsidR="00714BE0" w:rsidRPr="00DB761C" w14:paraId="06C77132" w14:textId="77777777" w:rsidTr="00097B8B">
        <w:tc>
          <w:tcPr>
            <w:tcW w:w="1885" w:type="dxa"/>
          </w:tcPr>
          <w:p w14:paraId="3B10A313" w14:textId="2382199C" w:rsidR="00714BE0" w:rsidRPr="00DB761C" w:rsidRDefault="001F46AE" w:rsidP="008B5310">
            <w:pPr>
              <w:rPr>
                <w:rFonts w:cstheme="minorHAnsi"/>
              </w:rPr>
            </w:pPr>
            <w:r w:rsidRPr="00DB761C">
              <w:rPr>
                <w:rFonts w:cstheme="minorHAnsi"/>
              </w:rPr>
              <w:t>Photoresistor</w:t>
            </w:r>
          </w:p>
        </w:tc>
        <w:tc>
          <w:tcPr>
            <w:tcW w:w="6750" w:type="dxa"/>
          </w:tcPr>
          <w:p w14:paraId="084CD657" w14:textId="49CCE4E9" w:rsidR="00714BE0" w:rsidRPr="00DB761C" w:rsidRDefault="00861BEE" w:rsidP="008B5310">
            <w:pPr>
              <w:pStyle w:val="ListParagraph"/>
              <w:ind w:left="0"/>
              <w:rPr>
                <w:rFonts w:cstheme="minorHAnsi"/>
              </w:rPr>
            </w:pPr>
            <w:r w:rsidRPr="00DB761C">
              <w:rPr>
                <w:rFonts w:cstheme="minorHAnsi"/>
              </w:rPr>
              <w:t xml:space="preserve">For feedback system, to check if the LEDs are producing enough intensity to sanitize the water or not. </w:t>
            </w:r>
          </w:p>
        </w:tc>
      </w:tr>
    </w:tbl>
    <w:p w14:paraId="2A5CED8A" w14:textId="1D5981EC" w:rsidR="006271DD" w:rsidRPr="00DB761C" w:rsidRDefault="00714BE0" w:rsidP="005C2AAF">
      <w:pPr>
        <w:pStyle w:val="Caption"/>
        <w:spacing w:after="0"/>
      </w:pPr>
      <w:bookmarkStart w:id="69" w:name="_Ref76717982"/>
      <w:bookmarkStart w:id="70" w:name="_Toc76645833"/>
      <w:bookmarkStart w:id="71" w:name="_Toc89545487"/>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3</w:t>
      </w:r>
      <w:r w:rsidR="00973FFA" w:rsidRPr="00DB761C">
        <w:rPr>
          <w:noProof/>
        </w:rPr>
        <w:fldChar w:fldCharType="end"/>
      </w:r>
      <w:bookmarkEnd w:id="69"/>
      <w:r w:rsidRPr="00DB761C">
        <w:t>: Requirements—Sanitization</w:t>
      </w:r>
      <w:bookmarkStart w:id="72" w:name="_Toc76645748"/>
      <w:bookmarkEnd w:id="70"/>
      <w:bookmarkEnd w:id="71"/>
    </w:p>
    <w:bookmarkEnd w:id="72"/>
    <w:p w14:paraId="11424E10" w14:textId="69FC7049" w:rsidR="00022D7A" w:rsidRPr="00DB761C" w:rsidRDefault="006B0EFB" w:rsidP="008B5310">
      <w:pPr>
        <w:rPr>
          <w:rStyle w:val="IntenseEmphasis"/>
          <w:rFonts w:eastAsiaTheme="majorEastAsia"/>
          <w:color w:val="auto"/>
        </w:rPr>
      </w:pPr>
      <w:r w:rsidRPr="00DB761C">
        <w:rPr>
          <w:rStyle w:val="IntenseEmphasis"/>
          <w:rFonts w:eastAsiaTheme="majorEastAsia"/>
          <w:color w:val="auto"/>
        </w:rPr>
        <w:lastRenderedPageBreak/>
        <w:t xml:space="preserve">Continuing on, </w:t>
      </w:r>
      <w:r w:rsidRPr="00DB761C">
        <w:rPr>
          <w:rStyle w:val="IntenseEmphasis"/>
          <w:rFonts w:eastAsiaTheme="majorEastAsia"/>
          <w:color w:val="auto"/>
        </w:rPr>
        <w:fldChar w:fldCharType="begin"/>
      </w:r>
      <w:r w:rsidRPr="00DB761C">
        <w:rPr>
          <w:rStyle w:val="IntenseEmphasis"/>
          <w:rFonts w:eastAsiaTheme="majorEastAsia"/>
          <w:color w:val="auto"/>
        </w:rPr>
        <w:instrText xml:space="preserve"> REF _Ref76718044 \h </w:instrText>
      </w:r>
      <w:r w:rsidR="00C03433" w:rsidRPr="00DB761C">
        <w:rPr>
          <w:rStyle w:val="IntenseEmphasis"/>
          <w:rFonts w:eastAsiaTheme="majorEastAsia"/>
          <w:color w:val="auto"/>
        </w:rPr>
        <w:instrText xml:space="preserve"> \* MERGEFORMAT </w:instrText>
      </w:r>
      <w:r w:rsidRPr="00DB761C">
        <w:rPr>
          <w:rStyle w:val="IntenseEmphasis"/>
          <w:rFonts w:eastAsiaTheme="majorEastAsia"/>
          <w:color w:val="auto"/>
        </w:rPr>
      </w:r>
      <w:r w:rsidRPr="00DB761C">
        <w:rPr>
          <w:rStyle w:val="IntenseEmphasis"/>
          <w:rFonts w:eastAsiaTheme="majorEastAsia"/>
          <w:color w:val="auto"/>
        </w:rPr>
        <w:fldChar w:fldCharType="separate"/>
      </w:r>
      <w:r w:rsidR="00F61D18" w:rsidRPr="00DB761C">
        <w:t xml:space="preserve">Table </w:t>
      </w:r>
      <w:r w:rsidR="00F61D18" w:rsidRPr="00DB761C">
        <w:rPr>
          <w:noProof/>
        </w:rPr>
        <w:t>4</w:t>
      </w:r>
      <w:r w:rsidRPr="00DB761C">
        <w:rPr>
          <w:rStyle w:val="IntenseEmphasis"/>
          <w:rFonts w:eastAsiaTheme="majorEastAsia"/>
          <w:color w:val="auto"/>
        </w:rPr>
        <w:fldChar w:fldCharType="end"/>
      </w:r>
      <w:r w:rsidRPr="00DB761C">
        <w:rPr>
          <w:rStyle w:val="IntenseEmphasis"/>
          <w:rFonts w:eastAsiaTheme="majorEastAsia"/>
          <w:color w:val="auto"/>
        </w:rPr>
        <w:t xml:space="preserve"> outlines</w:t>
      </w:r>
      <w:r w:rsidR="00022D7A" w:rsidRPr="00DB761C">
        <w:rPr>
          <w:rStyle w:val="IntenseEmphasis"/>
          <w:rFonts w:eastAsiaTheme="majorEastAsia"/>
          <w:color w:val="auto"/>
        </w:rPr>
        <w:t xml:space="preserve"> basic aspects of the </w:t>
      </w:r>
      <w:r w:rsidR="006271DD" w:rsidRPr="00DB761C">
        <w:rPr>
          <w:rStyle w:val="IntenseEmphasis"/>
          <w:rFonts w:eastAsiaTheme="majorEastAsia"/>
          <w:color w:val="auto"/>
        </w:rPr>
        <w:t>analyzer</w:t>
      </w:r>
      <w:r w:rsidR="00022D7A" w:rsidRPr="00DB761C">
        <w:rPr>
          <w:rStyle w:val="IntenseEmphasis"/>
          <w:rFonts w:eastAsiaTheme="majorEastAsia"/>
          <w:color w:val="auto"/>
        </w:rPr>
        <w:t xml:space="preserve">, </w:t>
      </w:r>
      <w:r w:rsidR="00022D7A" w:rsidRPr="00DB761C">
        <w:rPr>
          <w:rStyle w:val="IntenseEmphasis"/>
          <w:rFonts w:eastAsiaTheme="majorEastAsia"/>
          <w:color w:val="auto"/>
        </w:rPr>
        <w:fldChar w:fldCharType="begin"/>
      </w:r>
      <w:r w:rsidR="00022D7A" w:rsidRPr="00DB761C">
        <w:rPr>
          <w:rStyle w:val="IntenseEmphasis"/>
          <w:rFonts w:eastAsiaTheme="majorEastAsia"/>
          <w:color w:val="auto"/>
        </w:rPr>
        <w:instrText xml:space="preserve"> REF _Ref76718087 \h </w:instrText>
      </w:r>
      <w:r w:rsidR="00C03433" w:rsidRPr="00DB761C">
        <w:rPr>
          <w:rStyle w:val="IntenseEmphasis"/>
          <w:rFonts w:eastAsiaTheme="majorEastAsia"/>
          <w:color w:val="auto"/>
        </w:rPr>
        <w:instrText xml:space="preserve"> \* MERGEFORMAT </w:instrText>
      </w:r>
      <w:r w:rsidR="00022D7A" w:rsidRPr="00DB761C">
        <w:rPr>
          <w:rStyle w:val="IntenseEmphasis"/>
          <w:rFonts w:eastAsiaTheme="majorEastAsia"/>
          <w:color w:val="auto"/>
        </w:rPr>
      </w:r>
      <w:r w:rsidR="00022D7A" w:rsidRPr="00DB761C">
        <w:rPr>
          <w:rStyle w:val="IntenseEmphasis"/>
          <w:rFonts w:eastAsiaTheme="majorEastAsia"/>
          <w:color w:val="auto"/>
        </w:rPr>
        <w:fldChar w:fldCharType="separate"/>
      </w:r>
      <w:r w:rsidR="00F61D18" w:rsidRPr="00DB761C">
        <w:t xml:space="preserve">Table </w:t>
      </w:r>
      <w:r w:rsidR="00F61D18" w:rsidRPr="00DB761C">
        <w:rPr>
          <w:noProof/>
        </w:rPr>
        <w:t>5</w:t>
      </w:r>
      <w:r w:rsidR="00022D7A" w:rsidRPr="00DB761C">
        <w:rPr>
          <w:rStyle w:val="IntenseEmphasis"/>
          <w:rFonts w:eastAsiaTheme="majorEastAsia"/>
          <w:color w:val="auto"/>
        </w:rPr>
        <w:fldChar w:fldCharType="end"/>
      </w:r>
      <w:r w:rsidR="00022D7A" w:rsidRPr="00DB761C">
        <w:rPr>
          <w:rStyle w:val="IntenseEmphasis"/>
          <w:rFonts w:eastAsiaTheme="majorEastAsia"/>
          <w:color w:val="auto"/>
        </w:rPr>
        <w:t xml:space="preserve"> provides general requirements for device power, and </w:t>
      </w:r>
      <w:r w:rsidR="00022D7A" w:rsidRPr="00DB761C">
        <w:rPr>
          <w:rStyle w:val="IntenseEmphasis"/>
          <w:rFonts w:eastAsiaTheme="majorEastAsia"/>
          <w:color w:val="auto"/>
        </w:rPr>
        <w:fldChar w:fldCharType="begin"/>
      </w:r>
      <w:r w:rsidR="00022D7A" w:rsidRPr="00DB761C">
        <w:rPr>
          <w:rStyle w:val="IntenseEmphasis"/>
          <w:rFonts w:eastAsiaTheme="majorEastAsia"/>
          <w:color w:val="auto"/>
        </w:rPr>
        <w:instrText xml:space="preserve"> REF _Ref76718106 \h </w:instrText>
      </w:r>
      <w:r w:rsidR="00C03433" w:rsidRPr="00DB761C">
        <w:rPr>
          <w:rStyle w:val="IntenseEmphasis"/>
          <w:rFonts w:eastAsiaTheme="majorEastAsia"/>
          <w:color w:val="auto"/>
        </w:rPr>
        <w:instrText xml:space="preserve"> \* MERGEFORMAT </w:instrText>
      </w:r>
      <w:r w:rsidR="00022D7A" w:rsidRPr="00DB761C">
        <w:rPr>
          <w:rStyle w:val="IntenseEmphasis"/>
          <w:rFonts w:eastAsiaTheme="majorEastAsia"/>
          <w:color w:val="auto"/>
        </w:rPr>
      </w:r>
      <w:r w:rsidR="00022D7A" w:rsidRPr="00DB761C">
        <w:rPr>
          <w:rStyle w:val="IntenseEmphasis"/>
          <w:rFonts w:eastAsiaTheme="majorEastAsia"/>
          <w:color w:val="auto"/>
        </w:rPr>
        <w:fldChar w:fldCharType="separate"/>
      </w:r>
      <w:r w:rsidR="00F61D18" w:rsidRPr="00DB761C">
        <w:t xml:space="preserve">Table </w:t>
      </w:r>
      <w:r w:rsidR="00F61D18" w:rsidRPr="00DB761C">
        <w:rPr>
          <w:noProof/>
        </w:rPr>
        <w:t>6</w:t>
      </w:r>
      <w:r w:rsidR="00022D7A" w:rsidRPr="00DB761C">
        <w:rPr>
          <w:rStyle w:val="IntenseEmphasis"/>
          <w:rFonts w:eastAsiaTheme="majorEastAsia"/>
          <w:color w:val="auto"/>
        </w:rPr>
        <w:fldChar w:fldCharType="end"/>
      </w:r>
      <w:r w:rsidR="00022D7A" w:rsidRPr="00DB761C">
        <w:rPr>
          <w:rStyle w:val="IntenseEmphasis"/>
          <w:rFonts w:eastAsiaTheme="majorEastAsia"/>
          <w:color w:val="auto"/>
        </w:rPr>
        <w:t xml:space="preserve"> expounds on embedded hardware requirements.</w:t>
      </w:r>
    </w:p>
    <w:p w14:paraId="02C1E731" w14:textId="77777777" w:rsidR="00022D7A" w:rsidRPr="00DB761C" w:rsidRDefault="00022D7A" w:rsidP="008B5310">
      <w:pPr>
        <w:rPr>
          <w:rStyle w:val="IntenseEmphasis"/>
          <w:rFonts w:eastAsiaTheme="majorEastAsia"/>
          <w:color w:val="auto"/>
        </w:rPr>
      </w:pPr>
    </w:p>
    <w:p w14:paraId="084C2942" w14:textId="11A6910E" w:rsidR="005C24CB" w:rsidRPr="00DB761C" w:rsidRDefault="005C24CB" w:rsidP="008B5310">
      <w:pPr>
        <w:rPr>
          <w:rStyle w:val="IntenseEmphasis"/>
          <w:rFonts w:eastAsiaTheme="majorEastAsia"/>
        </w:rPr>
      </w:pPr>
      <w:r w:rsidRPr="00DB761C">
        <w:rPr>
          <w:rStyle w:val="IntenseEmphasis"/>
          <w:rFonts w:eastAsiaTheme="majorEastAsia"/>
        </w:rPr>
        <w:t>Water Quality Sensor</w:t>
      </w:r>
    </w:p>
    <w:p w14:paraId="6D0D7AA3" w14:textId="77777777" w:rsidR="002E1DE2" w:rsidRPr="00DB761C" w:rsidRDefault="002E1DE2" w:rsidP="008B5310">
      <w:pPr>
        <w:rPr>
          <w:rStyle w:val="IntenseEmphasis"/>
          <w:rFonts w:eastAsiaTheme="majorEastAsia"/>
        </w:rPr>
      </w:pPr>
    </w:p>
    <w:tbl>
      <w:tblPr>
        <w:tblStyle w:val="TableGrid"/>
        <w:tblW w:w="8635" w:type="dxa"/>
        <w:tblLook w:val="04A0" w:firstRow="1" w:lastRow="0" w:firstColumn="1" w:lastColumn="0" w:noHBand="0" w:noVBand="1"/>
      </w:tblPr>
      <w:tblGrid>
        <w:gridCol w:w="1446"/>
        <w:gridCol w:w="7189"/>
      </w:tblGrid>
      <w:tr w:rsidR="00CE0E72" w:rsidRPr="00DB761C" w14:paraId="2F2F953E" w14:textId="77777777" w:rsidTr="00304A74">
        <w:tc>
          <w:tcPr>
            <w:tcW w:w="1446" w:type="dxa"/>
          </w:tcPr>
          <w:p w14:paraId="3D580FDE" w14:textId="6878F8FD" w:rsidR="00CE0E72" w:rsidRPr="00DB761C" w:rsidRDefault="00B35138" w:rsidP="008B5310">
            <w:r w:rsidRPr="00DB761C">
              <w:t xml:space="preserve">Overall </w:t>
            </w:r>
            <w:r w:rsidR="11CC428E" w:rsidRPr="00DB761C">
              <w:t>Sensitivity</w:t>
            </w:r>
          </w:p>
        </w:tc>
        <w:tc>
          <w:tcPr>
            <w:tcW w:w="7189" w:type="dxa"/>
          </w:tcPr>
          <w:p w14:paraId="7C043807" w14:textId="020CE8A9" w:rsidR="00304A74" w:rsidRPr="00DB761C" w:rsidRDefault="00304A74" w:rsidP="008B5310">
            <w:r w:rsidRPr="00DB761C">
              <w:t xml:space="preserve">The </w:t>
            </w:r>
            <w:r w:rsidR="007D5446" w:rsidRPr="00DB761C">
              <w:t xml:space="preserve">analyzer must </w:t>
            </w:r>
            <w:r w:rsidR="00A276E2" w:rsidRPr="00DB761C">
              <w:t xml:space="preserve">pass distilled water and fail straight coffee and </w:t>
            </w:r>
            <w:r w:rsidR="00740BB6" w:rsidRPr="00DB761C">
              <w:t>any contaminants listed in</w:t>
            </w:r>
            <w:r w:rsidR="006F5BCC" w:rsidRPr="00DB761C">
              <w:t xml:space="preserve"> </w:t>
            </w:r>
            <w:r w:rsidR="006F5BCC" w:rsidRPr="00DB761C">
              <w:fldChar w:fldCharType="begin"/>
            </w:r>
            <w:r w:rsidR="006F5BCC" w:rsidRPr="00DB761C">
              <w:instrText xml:space="preserve"> REF _Ref76491431 \h </w:instrText>
            </w:r>
            <w:r w:rsidR="00027EB0" w:rsidRPr="00DB761C">
              <w:instrText xml:space="preserve"> \* MERGEFORMAT </w:instrText>
            </w:r>
            <w:r w:rsidR="006F5BCC" w:rsidRPr="00DB761C">
              <w:fldChar w:fldCharType="separate"/>
            </w:r>
            <w:r w:rsidR="00F61D18" w:rsidRPr="00DB761C">
              <w:t>Table 1</w:t>
            </w:r>
            <w:r w:rsidR="006F5BCC" w:rsidRPr="00DB761C">
              <w:fldChar w:fldCharType="end"/>
            </w:r>
          </w:p>
        </w:tc>
      </w:tr>
      <w:tr w:rsidR="35AE0D63" w:rsidRPr="00DB761C" w14:paraId="23217E82" w14:textId="77777777" w:rsidTr="00304A74">
        <w:tc>
          <w:tcPr>
            <w:tcW w:w="1446" w:type="dxa"/>
          </w:tcPr>
          <w:p w14:paraId="25678E0C" w14:textId="760EB33A" w:rsidR="70719FFD" w:rsidRPr="00DB761C" w:rsidRDefault="00B35138" w:rsidP="008B5310">
            <w:r w:rsidRPr="00DB761C">
              <w:t xml:space="preserve">Overall </w:t>
            </w:r>
            <w:r w:rsidR="70719FFD" w:rsidRPr="00DB761C">
              <w:t>Size</w:t>
            </w:r>
          </w:p>
        </w:tc>
        <w:tc>
          <w:tcPr>
            <w:tcW w:w="7189" w:type="dxa"/>
          </w:tcPr>
          <w:p w14:paraId="4A21D7BF" w14:textId="37209BE9" w:rsidR="00304A74" w:rsidRPr="00DB761C" w:rsidRDefault="00304A74" w:rsidP="008B5310">
            <w:pPr>
              <w:keepNext/>
            </w:pPr>
            <w:r w:rsidRPr="00DB761C">
              <w:t xml:space="preserve">The </w:t>
            </w:r>
            <w:r w:rsidR="00740BB6" w:rsidRPr="00DB761C">
              <w:t>analyzer</w:t>
            </w:r>
            <w:r w:rsidRPr="00DB761C">
              <w:t xml:space="preserve"> must</w:t>
            </w:r>
            <w:r w:rsidR="00740BB6" w:rsidRPr="00DB761C">
              <w:t xml:space="preserve"> have less than </w:t>
            </w:r>
            <w:r w:rsidR="001C2750" w:rsidRPr="00DB761C">
              <w:t>2</w:t>
            </w:r>
            <w:r w:rsidRPr="00DB761C">
              <w:t>"</w:t>
            </w:r>
            <w:r w:rsidR="003A5CFA" w:rsidRPr="00DB761C">
              <w:t xml:space="preserve"> </w:t>
            </w:r>
            <w:r w:rsidR="00740BB6" w:rsidRPr="00DB761C">
              <w:t>of the device's</w:t>
            </w:r>
            <w:r w:rsidR="00427E22" w:rsidRPr="00DB761C">
              <w:t xml:space="preserve"> overall </w:t>
            </w:r>
            <w:r w:rsidR="00740BB6" w:rsidRPr="00DB761C">
              <w:t>height dedicated solely to it</w:t>
            </w:r>
          </w:p>
        </w:tc>
      </w:tr>
    </w:tbl>
    <w:p w14:paraId="544DCBEB" w14:textId="3550770D" w:rsidR="003F13B7" w:rsidRPr="00DB761C" w:rsidRDefault="00EA6D79" w:rsidP="008B5310">
      <w:pPr>
        <w:pStyle w:val="Caption"/>
        <w:spacing w:after="0"/>
      </w:pPr>
      <w:bookmarkStart w:id="73" w:name="_Ref76718044"/>
      <w:bookmarkStart w:id="74" w:name="_Toc76645834"/>
      <w:bookmarkStart w:id="75" w:name="_Toc89545488"/>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4</w:t>
      </w:r>
      <w:r w:rsidR="00973FFA" w:rsidRPr="00DB761C">
        <w:rPr>
          <w:noProof/>
        </w:rPr>
        <w:fldChar w:fldCharType="end"/>
      </w:r>
      <w:bookmarkEnd w:id="73"/>
      <w:r w:rsidR="00460191" w:rsidRPr="00DB761C">
        <w:t>: Requirements—Water Quality Sensor</w:t>
      </w:r>
      <w:bookmarkStart w:id="76" w:name="_Toc76645749"/>
      <w:bookmarkEnd w:id="74"/>
      <w:bookmarkEnd w:id="75"/>
    </w:p>
    <w:bookmarkEnd w:id="76"/>
    <w:p w14:paraId="72C0DCC6" w14:textId="77777777" w:rsidR="00FE1594" w:rsidRPr="00DB761C" w:rsidRDefault="00FE1594" w:rsidP="008B5310"/>
    <w:p w14:paraId="7CC0FE09" w14:textId="5914791D" w:rsidR="005C24CB" w:rsidRPr="00DB761C" w:rsidRDefault="005C24CB" w:rsidP="008B5310">
      <w:pPr>
        <w:rPr>
          <w:rStyle w:val="IntenseEmphasis"/>
        </w:rPr>
      </w:pPr>
      <w:r w:rsidRPr="00DB761C">
        <w:rPr>
          <w:rStyle w:val="IntenseEmphasis"/>
        </w:rPr>
        <w:t>Device Power</w:t>
      </w:r>
    </w:p>
    <w:p w14:paraId="1E1D0289" w14:textId="77777777" w:rsidR="002E1DE2" w:rsidRPr="00DB761C" w:rsidRDefault="002E1DE2" w:rsidP="008B5310">
      <w:pPr>
        <w:rPr>
          <w:rStyle w:val="IntenseEmphasis"/>
        </w:rPr>
      </w:pPr>
    </w:p>
    <w:tbl>
      <w:tblPr>
        <w:tblStyle w:val="TableGrid"/>
        <w:tblW w:w="8635" w:type="dxa"/>
        <w:tblLayout w:type="fixed"/>
        <w:tblLook w:val="04A0" w:firstRow="1" w:lastRow="0" w:firstColumn="1" w:lastColumn="0" w:noHBand="0" w:noVBand="1"/>
      </w:tblPr>
      <w:tblGrid>
        <w:gridCol w:w="2155"/>
        <w:gridCol w:w="6480"/>
      </w:tblGrid>
      <w:tr w:rsidR="00A44BBA" w:rsidRPr="00DB761C" w14:paraId="02064BE0" w14:textId="77777777" w:rsidTr="00BB7356">
        <w:tc>
          <w:tcPr>
            <w:tcW w:w="2155" w:type="dxa"/>
          </w:tcPr>
          <w:p w14:paraId="5D1444AD" w14:textId="15DFAFBE" w:rsidR="00A44BBA" w:rsidRPr="00DB761C" w:rsidRDefault="00A44BBA" w:rsidP="008B5310">
            <w:pPr>
              <w:pStyle w:val="ListParagraph"/>
              <w:ind w:left="0"/>
              <w:rPr>
                <w:rFonts w:cstheme="minorHAnsi"/>
              </w:rPr>
            </w:pPr>
            <w:r w:rsidRPr="00DB761C">
              <w:rPr>
                <w:rFonts w:cstheme="minorHAnsi"/>
              </w:rPr>
              <w:t>Battery</w:t>
            </w:r>
            <w:r w:rsidR="003F1E96" w:rsidRPr="00DB761C">
              <w:rPr>
                <w:rFonts w:cstheme="minorHAnsi"/>
              </w:rPr>
              <w:t xml:space="preserve"> Lifespan</w:t>
            </w:r>
          </w:p>
        </w:tc>
        <w:tc>
          <w:tcPr>
            <w:tcW w:w="6480" w:type="dxa"/>
          </w:tcPr>
          <w:p w14:paraId="6D9B833A" w14:textId="7758EC19" w:rsidR="00A44BBA" w:rsidRPr="00DB761C" w:rsidRDefault="003F1E96" w:rsidP="008B5310">
            <w:pPr>
              <w:pStyle w:val="ListParagraph"/>
              <w:ind w:left="0"/>
              <w:rPr>
                <w:rFonts w:cstheme="minorHAnsi"/>
              </w:rPr>
            </w:pPr>
            <w:r w:rsidRPr="00DB761C">
              <w:rPr>
                <w:rFonts w:cstheme="minorHAnsi"/>
              </w:rPr>
              <w:t>At</w:t>
            </w:r>
            <w:r w:rsidR="00C23627" w:rsidRPr="00DB761C">
              <w:rPr>
                <w:rFonts w:cstheme="minorHAnsi"/>
              </w:rPr>
              <w:t xml:space="preserve"> least 10 cycles of the </w:t>
            </w:r>
            <w:r w:rsidR="005F4328" w:rsidRPr="00DB761C">
              <w:rPr>
                <w:rFonts w:cstheme="minorHAnsi"/>
              </w:rPr>
              <w:t>sanitization and sensor modules</w:t>
            </w:r>
            <w:r w:rsidR="00A44BBA" w:rsidRPr="00DB761C">
              <w:rPr>
                <w:rFonts w:cstheme="minorHAnsi"/>
              </w:rPr>
              <w:t>.</w:t>
            </w:r>
          </w:p>
        </w:tc>
      </w:tr>
      <w:tr w:rsidR="005054D0" w:rsidRPr="00DB761C" w14:paraId="79026634" w14:textId="77777777" w:rsidTr="00BB7356">
        <w:tc>
          <w:tcPr>
            <w:tcW w:w="2155" w:type="dxa"/>
          </w:tcPr>
          <w:p w14:paraId="7219ED03" w14:textId="6FA00DDA" w:rsidR="005054D0" w:rsidRPr="00DB761C" w:rsidRDefault="005054D0" w:rsidP="008B5310">
            <w:pPr>
              <w:pStyle w:val="ListParagraph"/>
              <w:ind w:left="0"/>
              <w:rPr>
                <w:rFonts w:cstheme="minorHAnsi"/>
              </w:rPr>
            </w:pPr>
            <w:r w:rsidRPr="00DB761C">
              <w:rPr>
                <w:rFonts w:cstheme="minorHAnsi"/>
              </w:rPr>
              <w:t>Inductive Charg</w:t>
            </w:r>
            <w:r w:rsidR="007C7DD8" w:rsidRPr="00DB761C">
              <w:rPr>
                <w:rFonts w:cstheme="minorHAnsi"/>
              </w:rPr>
              <w:t>ing</w:t>
            </w:r>
            <w:r w:rsidR="003F1E96" w:rsidRPr="00DB761C">
              <w:rPr>
                <w:rFonts w:cstheme="minorHAnsi"/>
              </w:rPr>
              <w:t xml:space="preserve"> Speed</w:t>
            </w:r>
          </w:p>
        </w:tc>
        <w:tc>
          <w:tcPr>
            <w:tcW w:w="6480" w:type="dxa"/>
          </w:tcPr>
          <w:p w14:paraId="67A67C7B" w14:textId="33ED9943" w:rsidR="005054D0" w:rsidRPr="00DB761C" w:rsidRDefault="003F1E96" w:rsidP="008B5310">
            <w:pPr>
              <w:pStyle w:val="ListParagraph"/>
              <w:ind w:left="0"/>
              <w:rPr>
                <w:rFonts w:cstheme="minorHAnsi"/>
              </w:rPr>
            </w:pPr>
            <w:r w:rsidRPr="00DB761C">
              <w:rPr>
                <w:rFonts w:cstheme="minorHAnsi"/>
              </w:rPr>
              <w:t xml:space="preserve"> Less than </w:t>
            </w:r>
            <w:r w:rsidR="00B72193" w:rsidRPr="00DB761C">
              <w:rPr>
                <w:rFonts w:cstheme="minorHAnsi"/>
              </w:rPr>
              <w:t>8 hours</w:t>
            </w:r>
            <w:r w:rsidRPr="00DB761C">
              <w:rPr>
                <w:rFonts w:cstheme="minorHAnsi"/>
              </w:rPr>
              <w:t xml:space="preserve"> from drained to charged</w:t>
            </w:r>
            <w:r w:rsidR="00B72193" w:rsidRPr="00DB761C">
              <w:rPr>
                <w:rFonts w:cstheme="minorHAnsi"/>
              </w:rPr>
              <w:t>.</w:t>
            </w:r>
          </w:p>
        </w:tc>
      </w:tr>
      <w:tr w:rsidR="005F4328" w:rsidRPr="00DB761C" w14:paraId="6FDCB198" w14:textId="77777777" w:rsidTr="00BB7356">
        <w:tc>
          <w:tcPr>
            <w:tcW w:w="2155" w:type="dxa"/>
          </w:tcPr>
          <w:p w14:paraId="237D9553" w14:textId="567646B1" w:rsidR="005F4328" w:rsidRPr="00DB761C" w:rsidRDefault="005F4328" w:rsidP="008B5310">
            <w:pPr>
              <w:pStyle w:val="ListParagraph"/>
              <w:ind w:left="0"/>
              <w:rPr>
                <w:rFonts w:cstheme="minorHAnsi"/>
              </w:rPr>
            </w:pPr>
            <w:r w:rsidRPr="00DB761C">
              <w:rPr>
                <w:rFonts w:cstheme="minorHAnsi"/>
              </w:rPr>
              <w:t xml:space="preserve">Charging </w:t>
            </w:r>
            <w:r w:rsidR="008957A4" w:rsidRPr="00DB761C">
              <w:rPr>
                <w:rFonts w:cstheme="minorHAnsi"/>
              </w:rPr>
              <w:t>Pad</w:t>
            </w:r>
            <w:r w:rsidR="003F1E96" w:rsidRPr="00DB761C">
              <w:rPr>
                <w:rFonts w:cstheme="minorHAnsi"/>
              </w:rPr>
              <w:t xml:space="preserve"> Connection</w:t>
            </w:r>
          </w:p>
        </w:tc>
        <w:tc>
          <w:tcPr>
            <w:tcW w:w="6480" w:type="dxa"/>
          </w:tcPr>
          <w:p w14:paraId="23D6508B" w14:textId="7CC84FAB" w:rsidR="005F4328" w:rsidRPr="00DB761C" w:rsidRDefault="003F1E96" w:rsidP="008B5310">
            <w:pPr>
              <w:pStyle w:val="ListParagraph"/>
              <w:ind w:left="0"/>
              <w:rPr>
                <w:rFonts w:cstheme="minorHAnsi"/>
              </w:rPr>
            </w:pPr>
            <w:r w:rsidRPr="00DB761C">
              <w:rPr>
                <w:rFonts w:cstheme="minorHAnsi"/>
              </w:rPr>
              <w:t>A standard (US)</w:t>
            </w:r>
            <w:r w:rsidR="007E02D1" w:rsidRPr="00DB761C">
              <w:rPr>
                <w:rFonts w:cstheme="minorHAnsi"/>
              </w:rPr>
              <w:t xml:space="preserve"> 120 VAC wall outlet and consist of </w:t>
            </w:r>
            <w:r w:rsidR="00DE6C85" w:rsidRPr="00DB761C">
              <w:rPr>
                <w:rFonts w:cstheme="minorHAnsi"/>
              </w:rPr>
              <w:t xml:space="preserve">an inductive transmitter coil, </w:t>
            </w:r>
            <w:r w:rsidR="008E3751" w:rsidRPr="00DB761C">
              <w:rPr>
                <w:rFonts w:cstheme="minorHAnsi"/>
              </w:rPr>
              <w:t>a</w:t>
            </w:r>
            <w:r w:rsidR="00BF0595" w:rsidRPr="00DB761C">
              <w:rPr>
                <w:rFonts w:cstheme="minorHAnsi"/>
              </w:rPr>
              <w:t>n on/off switch</w:t>
            </w:r>
            <w:r w:rsidR="005C1863" w:rsidRPr="00DB761C">
              <w:rPr>
                <w:rFonts w:cstheme="minorHAnsi"/>
              </w:rPr>
              <w:t xml:space="preserve">, </w:t>
            </w:r>
            <w:r w:rsidR="005456BF" w:rsidRPr="00DB761C">
              <w:rPr>
                <w:rFonts w:cstheme="minorHAnsi"/>
              </w:rPr>
              <w:t>protective housing</w:t>
            </w:r>
            <w:r w:rsidR="00C34C29" w:rsidRPr="00DB761C">
              <w:rPr>
                <w:rFonts w:cstheme="minorHAnsi"/>
              </w:rPr>
              <w:t>,</w:t>
            </w:r>
            <w:r w:rsidR="00516179" w:rsidRPr="00DB761C">
              <w:rPr>
                <w:rFonts w:cstheme="minorHAnsi"/>
              </w:rPr>
              <w:t xml:space="preserve"> and a</w:t>
            </w:r>
            <w:r w:rsidR="00C34C29" w:rsidRPr="00DB761C">
              <w:rPr>
                <w:rFonts w:cstheme="minorHAnsi"/>
              </w:rPr>
              <w:t xml:space="preserve"> </w:t>
            </w:r>
            <w:r w:rsidR="00391F72" w:rsidRPr="00DB761C">
              <w:rPr>
                <w:rFonts w:cstheme="minorHAnsi"/>
              </w:rPr>
              <w:t>permanent magnet</w:t>
            </w:r>
            <w:r w:rsidR="00BF7E1A" w:rsidRPr="00DB761C">
              <w:rPr>
                <w:rFonts w:cstheme="minorHAnsi"/>
              </w:rPr>
              <w:t xml:space="preserve"> (for </w:t>
            </w:r>
            <w:r w:rsidR="00DC1A65" w:rsidRPr="00DB761C">
              <w:rPr>
                <w:rFonts w:cstheme="minorHAnsi"/>
              </w:rPr>
              <w:t>coil align</w:t>
            </w:r>
            <w:r w:rsidR="00493ADF" w:rsidRPr="00DB761C">
              <w:rPr>
                <w:rFonts w:cstheme="minorHAnsi"/>
              </w:rPr>
              <w:t>ment</w:t>
            </w:r>
            <w:r w:rsidR="00497D78" w:rsidRPr="00DB761C">
              <w:rPr>
                <w:rFonts w:cstheme="minorHAnsi"/>
              </w:rPr>
              <w:t>)</w:t>
            </w:r>
          </w:p>
        </w:tc>
      </w:tr>
    </w:tbl>
    <w:p w14:paraId="33D92FB8" w14:textId="178272B6" w:rsidR="00A44BBA" w:rsidRPr="00DB761C" w:rsidRDefault="00B0772A" w:rsidP="008B5310">
      <w:pPr>
        <w:pStyle w:val="Caption"/>
        <w:spacing w:after="0"/>
      </w:pPr>
      <w:bookmarkStart w:id="77" w:name="_Ref76718087"/>
      <w:bookmarkStart w:id="78" w:name="_Toc76645835"/>
      <w:bookmarkStart w:id="79" w:name="_Toc89545489"/>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5</w:t>
      </w:r>
      <w:r w:rsidR="00973FFA" w:rsidRPr="00DB761C">
        <w:rPr>
          <w:noProof/>
        </w:rPr>
        <w:fldChar w:fldCharType="end"/>
      </w:r>
      <w:bookmarkEnd w:id="77"/>
      <w:r w:rsidR="00460191" w:rsidRPr="00DB761C">
        <w:t>: Requirements—Device Power</w:t>
      </w:r>
      <w:bookmarkEnd w:id="78"/>
      <w:bookmarkEnd w:id="79"/>
    </w:p>
    <w:p w14:paraId="04753250" w14:textId="77777777" w:rsidR="00FE1594" w:rsidRPr="00DB761C" w:rsidRDefault="00FE1594" w:rsidP="008B5310"/>
    <w:p w14:paraId="142DE733" w14:textId="65ED1825" w:rsidR="005C24CB" w:rsidRPr="00DB761C" w:rsidRDefault="005C24CB" w:rsidP="008B5310">
      <w:pPr>
        <w:rPr>
          <w:rStyle w:val="IntenseEmphasis"/>
        </w:rPr>
      </w:pPr>
      <w:r w:rsidRPr="00DB761C">
        <w:rPr>
          <w:rStyle w:val="IntenseEmphasis"/>
        </w:rPr>
        <w:t>Embedded Hardware</w:t>
      </w:r>
    </w:p>
    <w:p w14:paraId="739E12DF" w14:textId="77777777" w:rsidR="002E1DE2" w:rsidRPr="00DB761C" w:rsidRDefault="002E1DE2" w:rsidP="008B5310">
      <w:pPr>
        <w:rPr>
          <w:rStyle w:val="IntenseEmphasis"/>
        </w:rPr>
      </w:pPr>
    </w:p>
    <w:tbl>
      <w:tblPr>
        <w:tblStyle w:val="TableGrid"/>
        <w:tblW w:w="8635" w:type="dxa"/>
        <w:tblLayout w:type="fixed"/>
        <w:tblLook w:val="04A0" w:firstRow="1" w:lastRow="0" w:firstColumn="1" w:lastColumn="0" w:noHBand="0" w:noVBand="1"/>
      </w:tblPr>
      <w:tblGrid>
        <w:gridCol w:w="3505"/>
        <w:gridCol w:w="5130"/>
      </w:tblGrid>
      <w:tr w:rsidR="00CD0634" w:rsidRPr="00DB761C" w14:paraId="2F919925" w14:textId="77777777" w:rsidTr="00BB7356">
        <w:tc>
          <w:tcPr>
            <w:tcW w:w="3505" w:type="dxa"/>
          </w:tcPr>
          <w:p w14:paraId="69C88FDF" w14:textId="77777777" w:rsidR="00CD0634" w:rsidRPr="00DB761C" w:rsidRDefault="00CD0634" w:rsidP="008B5310">
            <w:pPr>
              <w:pStyle w:val="ListParagraph"/>
              <w:ind w:left="0"/>
              <w:rPr>
                <w:rFonts w:cstheme="minorHAnsi"/>
              </w:rPr>
            </w:pPr>
            <w:r w:rsidRPr="00DB761C">
              <w:rPr>
                <w:rFonts w:cstheme="minorHAnsi"/>
              </w:rPr>
              <w:t>Controller</w:t>
            </w:r>
          </w:p>
        </w:tc>
        <w:tc>
          <w:tcPr>
            <w:tcW w:w="5130" w:type="dxa"/>
          </w:tcPr>
          <w:p w14:paraId="4E445C31" w14:textId="76E9A769" w:rsidR="00CD0634" w:rsidRPr="00DB761C" w:rsidRDefault="00345B34" w:rsidP="008B5310">
            <w:pPr>
              <w:pStyle w:val="ListParagraph"/>
              <w:ind w:left="0"/>
              <w:rPr>
                <w:rFonts w:cstheme="minorHAnsi"/>
              </w:rPr>
            </w:pPr>
            <w:r w:rsidRPr="00DB761C">
              <w:rPr>
                <w:rFonts w:cstheme="minorHAnsi"/>
              </w:rPr>
              <w:t>A</w:t>
            </w:r>
            <w:r w:rsidR="00CD0634" w:rsidRPr="00DB761C">
              <w:rPr>
                <w:rFonts w:cstheme="minorHAnsi"/>
              </w:rPr>
              <w:t>bout 10-20 GPIO pin</w:t>
            </w:r>
            <w:r w:rsidR="000552F2" w:rsidRPr="00DB761C">
              <w:rPr>
                <w:rFonts w:cstheme="minorHAnsi"/>
              </w:rPr>
              <w:t>s</w:t>
            </w:r>
            <w:r w:rsidR="00CD5F36" w:rsidRPr="00DB761C">
              <w:rPr>
                <w:rFonts w:cstheme="minorHAnsi"/>
              </w:rPr>
              <w:t xml:space="preserve"> for device operation</w:t>
            </w:r>
            <w:r w:rsidR="00CD0634" w:rsidRPr="00DB761C">
              <w:rPr>
                <w:rFonts w:cstheme="minorHAnsi"/>
              </w:rPr>
              <w:t>. Low power mode functionality with current in the tens of microamps</w:t>
            </w:r>
            <w:r w:rsidRPr="00DB761C">
              <w:rPr>
                <w:rFonts w:cstheme="minorHAnsi"/>
              </w:rPr>
              <w:t>.</w:t>
            </w:r>
          </w:p>
        </w:tc>
      </w:tr>
      <w:tr w:rsidR="00CD0634" w:rsidRPr="00DB761C" w14:paraId="5F76A3B6" w14:textId="77777777" w:rsidTr="00BB7356">
        <w:tc>
          <w:tcPr>
            <w:tcW w:w="3505" w:type="dxa"/>
          </w:tcPr>
          <w:p w14:paraId="7FACF602" w14:textId="77777777" w:rsidR="00CD0634" w:rsidRPr="00DB761C" w:rsidRDefault="00CD0634" w:rsidP="008B5310">
            <w:pPr>
              <w:pStyle w:val="ListParagraph"/>
              <w:ind w:left="0"/>
              <w:rPr>
                <w:rFonts w:cstheme="minorHAnsi"/>
              </w:rPr>
            </w:pPr>
            <w:r w:rsidRPr="00DB761C">
              <w:rPr>
                <w:rFonts w:cstheme="minorHAnsi"/>
              </w:rPr>
              <w:t>Wireless Communication</w:t>
            </w:r>
          </w:p>
        </w:tc>
        <w:tc>
          <w:tcPr>
            <w:tcW w:w="5130" w:type="dxa"/>
          </w:tcPr>
          <w:p w14:paraId="29669534" w14:textId="7011D372" w:rsidR="00CD0634" w:rsidRPr="00DB761C" w:rsidRDefault="00CD0634" w:rsidP="008B5310">
            <w:pPr>
              <w:pStyle w:val="ListParagraph"/>
              <w:ind w:left="0"/>
              <w:rPr>
                <w:rFonts w:cstheme="minorHAnsi"/>
              </w:rPr>
            </w:pPr>
            <w:r w:rsidRPr="00DB761C">
              <w:rPr>
                <w:rFonts w:cstheme="minorHAnsi"/>
              </w:rPr>
              <w:t xml:space="preserve">BLE: reduced power consumption. OTA data rate: 1 Mbps. </w:t>
            </w:r>
            <w:r w:rsidR="00F836F0" w:rsidRPr="00DB761C">
              <w:rPr>
                <w:rFonts w:cstheme="minorHAnsi"/>
              </w:rPr>
              <w:t>with 6ms latency</w:t>
            </w:r>
          </w:p>
        </w:tc>
      </w:tr>
      <w:tr w:rsidR="00CD0634" w:rsidRPr="00DB761C" w14:paraId="61C3F432" w14:textId="77777777" w:rsidTr="00BB7356">
        <w:tc>
          <w:tcPr>
            <w:tcW w:w="3505" w:type="dxa"/>
          </w:tcPr>
          <w:p w14:paraId="65736351" w14:textId="77777777" w:rsidR="00CD0634" w:rsidRPr="00DB761C" w:rsidRDefault="00CD0634" w:rsidP="008B5310">
            <w:pPr>
              <w:pStyle w:val="ListParagraph"/>
              <w:ind w:left="0"/>
              <w:rPr>
                <w:rFonts w:cstheme="minorHAnsi"/>
              </w:rPr>
            </w:pPr>
            <w:r w:rsidRPr="00DB761C">
              <w:rPr>
                <w:rFonts w:cstheme="minorHAnsi"/>
              </w:rPr>
              <w:t>Wired Communication Protocols</w:t>
            </w:r>
          </w:p>
        </w:tc>
        <w:tc>
          <w:tcPr>
            <w:tcW w:w="5130" w:type="dxa"/>
          </w:tcPr>
          <w:p w14:paraId="16B61157" w14:textId="77777777" w:rsidR="00CD0634" w:rsidRPr="00DB761C" w:rsidRDefault="00CD0634" w:rsidP="008B5310">
            <w:pPr>
              <w:pStyle w:val="ListParagraph"/>
              <w:ind w:left="0"/>
              <w:rPr>
                <w:rFonts w:cstheme="minorHAnsi"/>
              </w:rPr>
            </w:pPr>
            <w:r w:rsidRPr="00DB761C">
              <w:rPr>
                <w:rFonts w:cstheme="minorHAnsi"/>
              </w:rPr>
              <w:t>UART: Full-duplex serial system. I2C: Device addressing-serial bus</w:t>
            </w:r>
          </w:p>
        </w:tc>
      </w:tr>
      <w:tr w:rsidR="00CD0634" w:rsidRPr="00DB761C" w14:paraId="766E8161" w14:textId="77777777" w:rsidTr="00BB7356">
        <w:tc>
          <w:tcPr>
            <w:tcW w:w="3505" w:type="dxa"/>
          </w:tcPr>
          <w:p w14:paraId="357C07D8" w14:textId="77777777" w:rsidR="00CD0634" w:rsidRPr="00DB761C" w:rsidRDefault="00CD0634" w:rsidP="008B5310">
            <w:pPr>
              <w:pStyle w:val="ListParagraph"/>
              <w:ind w:left="0"/>
              <w:rPr>
                <w:rFonts w:cstheme="minorHAnsi"/>
              </w:rPr>
            </w:pPr>
            <w:r w:rsidRPr="00DB761C">
              <w:rPr>
                <w:rFonts w:cstheme="minorHAnsi"/>
              </w:rPr>
              <w:t>Water Quality Sensor</w:t>
            </w:r>
          </w:p>
        </w:tc>
        <w:tc>
          <w:tcPr>
            <w:tcW w:w="5130" w:type="dxa"/>
          </w:tcPr>
          <w:p w14:paraId="7245AF99" w14:textId="38D8CBDE" w:rsidR="00CD0634" w:rsidRPr="00DB761C" w:rsidRDefault="00CD0634" w:rsidP="008B5310">
            <w:pPr>
              <w:pStyle w:val="ListParagraph"/>
              <w:ind w:left="0"/>
              <w:rPr>
                <w:rFonts w:cstheme="minorHAnsi"/>
              </w:rPr>
            </w:pPr>
            <w:r w:rsidRPr="00DB761C">
              <w:rPr>
                <w:rFonts w:cstheme="minorHAnsi"/>
              </w:rPr>
              <w:t xml:space="preserve">ADC and/or comparator used to </w:t>
            </w:r>
            <w:r w:rsidR="00FE7DF8" w:rsidRPr="00DB761C">
              <w:rPr>
                <w:rFonts w:cstheme="minorHAnsi"/>
              </w:rPr>
              <w:t xml:space="preserve">detect </w:t>
            </w:r>
            <w:r w:rsidR="004C0A7C" w:rsidRPr="00DB761C">
              <w:rPr>
                <w:rFonts w:cstheme="minorHAnsi"/>
              </w:rPr>
              <w:t xml:space="preserve">phototransistor </w:t>
            </w:r>
            <w:r w:rsidRPr="00DB761C">
              <w:rPr>
                <w:rFonts w:cstheme="minorHAnsi"/>
              </w:rPr>
              <w:t xml:space="preserve"> output </w:t>
            </w:r>
            <w:r w:rsidR="00FE7DF8" w:rsidRPr="00DB761C">
              <w:rPr>
                <w:rFonts w:cstheme="minorHAnsi"/>
              </w:rPr>
              <w:t>to the resolution of microvolts</w:t>
            </w:r>
          </w:p>
        </w:tc>
      </w:tr>
      <w:tr w:rsidR="00CD0634" w:rsidRPr="00DB761C" w14:paraId="4C1FF64B" w14:textId="77777777" w:rsidTr="00BB7356">
        <w:tc>
          <w:tcPr>
            <w:tcW w:w="3505" w:type="dxa"/>
          </w:tcPr>
          <w:p w14:paraId="415B0763" w14:textId="77777777" w:rsidR="00CD0634" w:rsidRPr="00DB761C" w:rsidRDefault="00CD0634" w:rsidP="008B5310">
            <w:pPr>
              <w:pStyle w:val="ListParagraph"/>
              <w:ind w:left="0"/>
              <w:rPr>
                <w:rFonts w:cstheme="minorHAnsi"/>
              </w:rPr>
            </w:pPr>
            <w:r w:rsidRPr="00DB761C">
              <w:rPr>
                <w:rFonts w:cstheme="minorHAnsi"/>
              </w:rPr>
              <w:t>Bluetooth Pairing</w:t>
            </w:r>
          </w:p>
        </w:tc>
        <w:tc>
          <w:tcPr>
            <w:tcW w:w="5130" w:type="dxa"/>
          </w:tcPr>
          <w:p w14:paraId="5C372F57" w14:textId="6762BF6F" w:rsidR="00CD0634" w:rsidRPr="00DB761C" w:rsidRDefault="00CD0634" w:rsidP="008B5310">
            <w:pPr>
              <w:pStyle w:val="ListParagraph"/>
              <w:ind w:left="0"/>
              <w:rPr>
                <w:rFonts w:cstheme="minorHAnsi"/>
              </w:rPr>
            </w:pPr>
            <w:r w:rsidRPr="00DB761C">
              <w:rPr>
                <w:rFonts w:cstheme="minorHAnsi"/>
              </w:rPr>
              <w:t xml:space="preserve">Device </w:t>
            </w:r>
            <w:r w:rsidR="004359AA" w:rsidRPr="00DB761C">
              <w:rPr>
                <w:rFonts w:cstheme="minorHAnsi"/>
              </w:rPr>
              <w:t>automatically advertises for Bluetooth Low Energy bonding.</w:t>
            </w:r>
          </w:p>
        </w:tc>
      </w:tr>
    </w:tbl>
    <w:p w14:paraId="067FFC71" w14:textId="5FC9E139" w:rsidR="005C24CB" w:rsidRPr="00DB761C" w:rsidRDefault="00B0772A" w:rsidP="008B5310">
      <w:pPr>
        <w:pStyle w:val="Caption"/>
        <w:spacing w:after="0"/>
      </w:pPr>
      <w:bookmarkStart w:id="80" w:name="_Ref76718106"/>
      <w:bookmarkStart w:id="81" w:name="_Toc76645836"/>
      <w:bookmarkStart w:id="82" w:name="_Toc89545490"/>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6</w:t>
      </w:r>
      <w:r w:rsidR="00973FFA" w:rsidRPr="00DB761C">
        <w:rPr>
          <w:noProof/>
        </w:rPr>
        <w:fldChar w:fldCharType="end"/>
      </w:r>
      <w:bookmarkEnd w:id="80"/>
      <w:r w:rsidR="00460191" w:rsidRPr="00DB761C">
        <w:t>: Requirement—Embedded Hardware</w:t>
      </w:r>
      <w:bookmarkEnd w:id="81"/>
      <w:bookmarkEnd w:id="82"/>
    </w:p>
    <w:p w14:paraId="0AFDCF0B" w14:textId="77777777" w:rsidR="002E1DE2" w:rsidRPr="00DB761C" w:rsidRDefault="002E1DE2" w:rsidP="008B5310">
      <w:pPr>
        <w:rPr>
          <w:rStyle w:val="IntenseEmphasis"/>
        </w:rPr>
      </w:pPr>
    </w:p>
    <w:p w14:paraId="42737AE9" w14:textId="69AF42B6" w:rsidR="00022D7A" w:rsidRPr="00DB761C" w:rsidRDefault="00022D7A" w:rsidP="008B5310">
      <w:pPr>
        <w:rPr>
          <w:rStyle w:val="IntenseEmphasis"/>
          <w:color w:val="auto"/>
        </w:rPr>
      </w:pPr>
      <w:r w:rsidRPr="00DB761C">
        <w:rPr>
          <w:rStyle w:val="IntenseEmphasis"/>
          <w:color w:val="auto"/>
        </w:rPr>
        <w:t>The final two tables of this section (</w:t>
      </w:r>
      <w:r w:rsidRPr="00DB761C">
        <w:rPr>
          <w:rStyle w:val="IntenseEmphasis"/>
          <w:color w:val="auto"/>
        </w:rPr>
        <w:fldChar w:fldCharType="begin"/>
      </w:r>
      <w:r w:rsidRPr="00DB761C">
        <w:rPr>
          <w:rStyle w:val="IntenseEmphasis"/>
          <w:color w:val="auto"/>
        </w:rPr>
        <w:instrText xml:space="preserve"> REF _Ref76718153 \h </w:instrText>
      </w:r>
      <w:r w:rsidR="00C03433" w:rsidRPr="00DB761C">
        <w:rPr>
          <w:rStyle w:val="IntenseEmphasis"/>
          <w:color w:val="auto"/>
        </w:rPr>
        <w:instrText xml:space="preserve"> \* MERGEFORMAT </w:instrText>
      </w:r>
      <w:r w:rsidRPr="00DB761C">
        <w:rPr>
          <w:rStyle w:val="IntenseEmphasis"/>
          <w:color w:val="auto"/>
        </w:rPr>
      </w:r>
      <w:r w:rsidRPr="00DB761C">
        <w:rPr>
          <w:rStyle w:val="IntenseEmphasis"/>
          <w:color w:val="auto"/>
        </w:rPr>
        <w:fldChar w:fldCharType="separate"/>
      </w:r>
      <w:r w:rsidR="00F61D18" w:rsidRPr="00DB761C">
        <w:t xml:space="preserve">Table </w:t>
      </w:r>
      <w:r w:rsidR="00F61D18" w:rsidRPr="00DB761C">
        <w:rPr>
          <w:noProof/>
        </w:rPr>
        <w:t>7</w:t>
      </w:r>
      <w:r w:rsidRPr="00DB761C">
        <w:rPr>
          <w:rStyle w:val="IntenseEmphasis"/>
          <w:color w:val="auto"/>
        </w:rPr>
        <w:fldChar w:fldCharType="end"/>
      </w:r>
      <w:r w:rsidRPr="00DB761C">
        <w:rPr>
          <w:rStyle w:val="IntenseEmphasis"/>
          <w:color w:val="auto"/>
        </w:rPr>
        <w:t xml:space="preserve"> and </w:t>
      </w:r>
      <w:r w:rsidRPr="00DB761C">
        <w:rPr>
          <w:rStyle w:val="IntenseEmphasis"/>
          <w:color w:val="auto"/>
        </w:rPr>
        <w:fldChar w:fldCharType="begin"/>
      </w:r>
      <w:r w:rsidRPr="00DB761C">
        <w:rPr>
          <w:rStyle w:val="IntenseEmphasis"/>
          <w:color w:val="auto"/>
        </w:rPr>
        <w:instrText xml:space="preserve"> REF _Ref76718157 \h </w:instrText>
      </w:r>
      <w:r w:rsidR="00C03433" w:rsidRPr="00DB761C">
        <w:rPr>
          <w:rStyle w:val="IntenseEmphasis"/>
          <w:color w:val="auto"/>
        </w:rPr>
        <w:instrText xml:space="preserve"> \* MERGEFORMAT </w:instrText>
      </w:r>
      <w:r w:rsidRPr="00DB761C">
        <w:rPr>
          <w:rStyle w:val="IntenseEmphasis"/>
          <w:color w:val="auto"/>
        </w:rPr>
      </w:r>
      <w:r w:rsidRPr="00DB761C">
        <w:rPr>
          <w:rStyle w:val="IntenseEmphasis"/>
          <w:color w:val="auto"/>
        </w:rPr>
        <w:fldChar w:fldCharType="separate"/>
      </w:r>
      <w:r w:rsidR="00F61D18" w:rsidRPr="00DB761C">
        <w:t xml:space="preserve">Table </w:t>
      </w:r>
      <w:r w:rsidR="00F61D18" w:rsidRPr="00DB761C">
        <w:rPr>
          <w:noProof/>
        </w:rPr>
        <w:t>8</w:t>
      </w:r>
      <w:r w:rsidRPr="00DB761C">
        <w:rPr>
          <w:rStyle w:val="IntenseEmphasis"/>
          <w:color w:val="auto"/>
        </w:rPr>
        <w:fldChar w:fldCharType="end"/>
      </w:r>
      <w:r w:rsidRPr="00DB761C">
        <w:rPr>
          <w:rStyle w:val="IntenseEmphasis"/>
          <w:color w:val="auto"/>
        </w:rPr>
        <w:t>) cover the basic requirements of the wireless communication feature and the app features respectively.</w:t>
      </w:r>
    </w:p>
    <w:p w14:paraId="16D0A532" w14:textId="11FF4F48" w:rsidR="001C3AB1" w:rsidRPr="00DB761C" w:rsidRDefault="001C3AB1" w:rsidP="008B5310">
      <w:pPr>
        <w:rPr>
          <w:rStyle w:val="IntenseEmphasis"/>
        </w:rPr>
      </w:pPr>
    </w:p>
    <w:p w14:paraId="629E3D39" w14:textId="77777777" w:rsidR="005C2AAF" w:rsidRPr="00DB761C" w:rsidRDefault="005C2AAF">
      <w:pPr>
        <w:spacing w:after="160" w:line="259" w:lineRule="auto"/>
        <w:rPr>
          <w:rStyle w:val="IntenseEmphasis"/>
        </w:rPr>
      </w:pPr>
      <w:r w:rsidRPr="00DB761C">
        <w:rPr>
          <w:rStyle w:val="IntenseEmphasis"/>
        </w:rPr>
        <w:br w:type="page"/>
      </w:r>
    </w:p>
    <w:p w14:paraId="744C1BCD" w14:textId="0B401766" w:rsidR="005C24CB" w:rsidRPr="00DB761C" w:rsidRDefault="005C24CB" w:rsidP="008B5310">
      <w:pPr>
        <w:rPr>
          <w:rStyle w:val="IntenseEmphasis"/>
        </w:rPr>
      </w:pPr>
      <w:r w:rsidRPr="00DB761C">
        <w:rPr>
          <w:rStyle w:val="IntenseEmphasis"/>
        </w:rPr>
        <w:lastRenderedPageBreak/>
        <w:t>Wireless Communication</w:t>
      </w:r>
    </w:p>
    <w:p w14:paraId="47FAA823" w14:textId="77777777" w:rsidR="002E1DE2" w:rsidRPr="00DB761C" w:rsidRDefault="002E1DE2" w:rsidP="008B5310">
      <w:pPr>
        <w:rPr>
          <w:rStyle w:val="IntenseEmphasis"/>
        </w:rPr>
      </w:pPr>
    </w:p>
    <w:tbl>
      <w:tblPr>
        <w:tblStyle w:val="TableGrid"/>
        <w:tblW w:w="8635" w:type="dxa"/>
        <w:tblLayout w:type="fixed"/>
        <w:tblLook w:val="04A0" w:firstRow="1" w:lastRow="0" w:firstColumn="1" w:lastColumn="0" w:noHBand="0" w:noVBand="1"/>
      </w:tblPr>
      <w:tblGrid>
        <w:gridCol w:w="2515"/>
        <w:gridCol w:w="6120"/>
      </w:tblGrid>
      <w:tr w:rsidR="00A26DDC" w:rsidRPr="00DB761C" w14:paraId="728BE735" w14:textId="77777777" w:rsidTr="00BB7356">
        <w:tc>
          <w:tcPr>
            <w:tcW w:w="2515" w:type="dxa"/>
          </w:tcPr>
          <w:p w14:paraId="1AF3F35C" w14:textId="77777777" w:rsidR="00A26DDC" w:rsidRPr="00DB761C" w:rsidRDefault="00DF7E4B" w:rsidP="008B5310">
            <w:pPr>
              <w:pStyle w:val="ListParagraph"/>
              <w:ind w:left="0"/>
              <w:rPr>
                <w:rFonts w:cstheme="minorHAnsi"/>
              </w:rPr>
            </w:pPr>
            <w:r w:rsidRPr="00DB761C">
              <w:rPr>
                <w:rFonts w:cstheme="minorHAnsi"/>
              </w:rPr>
              <w:t>Connection Distance</w:t>
            </w:r>
          </w:p>
        </w:tc>
        <w:tc>
          <w:tcPr>
            <w:tcW w:w="6120" w:type="dxa"/>
          </w:tcPr>
          <w:p w14:paraId="1BCBBFDB" w14:textId="72A400A9" w:rsidR="00145283" w:rsidRPr="00DB761C" w:rsidRDefault="00A428D7" w:rsidP="008B5310">
            <w:pPr>
              <w:pStyle w:val="ListParagraph"/>
              <w:ind w:left="0"/>
              <w:rPr>
                <w:rFonts w:cstheme="minorHAnsi"/>
              </w:rPr>
            </w:pPr>
            <w:r w:rsidRPr="00DB761C">
              <w:rPr>
                <w:rFonts w:cstheme="minorHAnsi"/>
              </w:rPr>
              <w:t xml:space="preserve">Device should be able to pair with a smartphone from a distance of 10 </w:t>
            </w:r>
            <w:r w:rsidR="008555F6" w:rsidRPr="00DB761C">
              <w:rPr>
                <w:rFonts w:cstheme="minorHAnsi"/>
              </w:rPr>
              <w:t>or more feet</w:t>
            </w:r>
          </w:p>
        </w:tc>
      </w:tr>
      <w:tr w:rsidR="00145283" w:rsidRPr="00DB761C" w14:paraId="6756397D" w14:textId="77777777" w:rsidTr="00BB7356">
        <w:tc>
          <w:tcPr>
            <w:tcW w:w="2515" w:type="dxa"/>
          </w:tcPr>
          <w:p w14:paraId="7C31D45C" w14:textId="77777777" w:rsidR="00145283" w:rsidRPr="00DB761C" w:rsidRDefault="00145283" w:rsidP="008B5310">
            <w:pPr>
              <w:pStyle w:val="ListParagraph"/>
              <w:ind w:left="0"/>
              <w:rPr>
                <w:rFonts w:cstheme="minorHAnsi"/>
              </w:rPr>
            </w:pPr>
            <w:r w:rsidRPr="00DB761C">
              <w:rPr>
                <w:rFonts w:cstheme="minorHAnsi"/>
              </w:rPr>
              <w:t>Pairing Time</w:t>
            </w:r>
          </w:p>
        </w:tc>
        <w:tc>
          <w:tcPr>
            <w:tcW w:w="6120" w:type="dxa"/>
          </w:tcPr>
          <w:p w14:paraId="1EACD438" w14:textId="18BA52ED" w:rsidR="00145283" w:rsidRPr="00DB761C" w:rsidRDefault="00145283" w:rsidP="008B5310">
            <w:pPr>
              <w:pStyle w:val="ListParagraph"/>
              <w:ind w:left="0"/>
              <w:rPr>
                <w:rFonts w:cstheme="minorHAnsi"/>
              </w:rPr>
            </w:pPr>
            <w:r w:rsidRPr="00DB761C">
              <w:rPr>
                <w:rFonts w:cstheme="minorHAnsi"/>
              </w:rPr>
              <w:t xml:space="preserve">The device should </w:t>
            </w:r>
            <w:r w:rsidR="007907AF" w:rsidRPr="00DB761C">
              <w:rPr>
                <w:rFonts w:cstheme="minorHAnsi"/>
              </w:rPr>
              <w:t>take no longer than 30 seconds to pair</w:t>
            </w:r>
            <w:r w:rsidR="00742257" w:rsidRPr="00DB761C">
              <w:rPr>
                <w:rFonts w:cstheme="minorHAnsi"/>
              </w:rPr>
              <w:t>/connect</w:t>
            </w:r>
            <w:r w:rsidR="007907AF" w:rsidRPr="00DB761C">
              <w:rPr>
                <w:rFonts w:cstheme="minorHAnsi"/>
              </w:rPr>
              <w:t xml:space="preserve"> with a smartphone</w:t>
            </w:r>
          </w:p>
        </w:tc>
      </w:tr>
    </w:tbl>
    <w:p w14:paraId="1750ABAA" w14:textId="6DBD7A76" w:rsidR="00A44BBA" w:rsidRPr="00DB761C" w:rsidRDefault="00B0772A" w:rsidP="008B5310">
      <w:pPr>
        <w:pStyle w:val="Caption"/>
        <w:spacing w:after="0"/>
      </w:pPr>
      <w:bookmarkStart w:id="83" w:name="_Ref76718153"/>
      <w:bookmarkStart w:id="84" w:name="_Toc76645837"/>
      <w:bookmarkStart w:id="85" w:name="_Toc89545491"/>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7</w:t>
      </w:r>
      <w:r w:rsidR="00973FFA" w:rsidRPr="00DB761C">
        <w:rPr>
          <w:noProof/>
        </w:rPr>
        <w:fldChar w:fldCharType="end"/>
      </w:r>
      <w:bookmarkEnd w:id="83"/>
      <w:r w:rsidR="00460191" w:rsidRPr="00DB761C">
        <w:t>: Requirements—Wireless Communication</w:t>
      </w:r>
      <w:bookmarkEnd w:id="84"/>
      <w:bookmarkEnd w:id="85"/>
    </w:p>
    <w:p w14:paraId="739A559C" w14:textId="77777777" w:rsidR="00FE1594" w:rsidRPr="00DB761C" w:rsidRDefault="00FE1594" w:rsidP="008B5310"/>
    <w:p w14:paraId="4E6E774E" w14:textId="33E84B50" w:rsidR="00F26DFB" w:rsidRPr="00DB761C" w:rsidRDefault="00F26DFB" w:rsidP="008B5310">
      <w:pPr>
        <w:rPr>
          <w:rStyle w:val="IntenseEmphasis"/>
        </w:rPr>
      </w:pPr>
      <w:r w:rsidRPr="00DB761C">
        <w:rPr>
          <w:rStyle w:val="IntenseEmphasis"/>
        </w:rPr>
        <w:t>Software/App</w:t>
      </w:r>
    </w:p>
    <w:p w14:paraId="4A4D507E" w14:textId="77777777" w:rsidR="002E1DE2" w:rsidRPr="00DB761C" w:rsidRDefault="002E1DE2" w:rsidP="008B5310">
      <w:pPr>
        <w:rPr>
          <w:rStyle w:val="IntenseEmphasis"/>
        </w:rPr>
      </w:pPr>
    </w:p>
    <w:tbl>
      <w:tblPr>
        <w:tblStyle w:val="TableGrid"/>
        <w:tblW w:w="8635" w:type="dxa"/>
        <w:tblLayout w:type="fixed"/>
        <w:tblLook w:val="04A0" w:firstRow="1" w:lastRow="0" w:firstColumn="1" w:lastColumn="0" w:noHBand="0" w:noVBand="1"/>
      </w:tblPr>
      <w:tblGrid>
        <w:gridCol w:w="3505"/>
        <w:gridCol w:w="5130"/>
      </w:tblGrid>
      <w:tr w:rsidR="00AD3315" w:rsidRPr="00DB761C" w14:paraId="01888956" w14:textId="77777777" w:rsidTr="00BB7356">
        <w:tc>
          <w:tcPr>
            <w:tcW w:w="3505" w:type="dxa"/>
          </w:tcPr>
          <w:p w14:paraId="652F3219" w14:textId="220B95DF" w:rsidR="00AD3315" w:rsidRPr="00DB761C" w:rsidRDefault="00B940C0" w:rsidP="008B5310">
            <w:pPr>
              <w:pStyle w:val="ListParagraph"/>
              <w:ind w:left="0"/>
              <w:rPr>
                <w:rFonts w:cstheme="minorHAnsi"/>
              </w:rPr>
            </w:pPr>
            <w:r w:rsidRPr="00DB761C">
              <w:rPr>
                <w:rFonts w:cstheme="minorHAnsi"/>
              </w:rPr>
              <w:t>Application</w:t>
            </w:r>
          </w:p>
        </w:tc>
        <w:tc>
          <w:tcPr>
            <w:tcW w:w="5130" w:type="dxa"/>
          </w:tcPr>
          <w:p w14:paraId="28587568" w14:textId="0CDA0D80" w:rsidR="00AD3315" w:rsidRPr="00DB761C" w:rsidRDefault="00182AA5" w:rsidP="008B5310">
            <w:pPr>
              <w:pStyle w:val="ListParagraph"/>
              <w:ind w:left="0"/>
            </w:pPr>
            <w:r w:rsidRPr="00DB761C">
              <w:t>Utilizes at least the A</w:t>
            </w:r>
            <w:r w:rsidR="000418D1" w:rsidRPr="00DB761C">
              <w:t>ndroid</w:t>
            </w:r>
            <w:r w:rsidR="00B940C0" w:rsidRPr="00DB761C">
              <w:t xml:space="preserve"> platform</w:t>
            </w:r>
            <w:r w:rsidRPr="00DB761C">
              <w:t xml:space="preserve">, is </w:t>
            </w:r>
            <w:r w:rsidR="00AB4DC4" w:rsidRPr="00DB761C">
              <w:t>Bluetooth pairing and compatib</w:t>
            </w:r>
            <w:r w:rsidR="00A83304" w:rsidRPr="00DB761C">
              <w:t>le</w:t>
            </w:r>
          </w:p>
          <w:p w14:paraId="5EA1D580" w14:textId="09CA2366" w:rsidR="00AD3315" w:rsidRPr="00DB761C" w:rsidRDefault="4FCEE895" w:rsidP="008B5310">
            <w:pPr>
              <w:pStyle w:val="ListParagraph"/>
              <w:ind w:left="0"/>
            </w:pPr>
            <w:r w:rsidRPr="00DB761C">
              <w:t>Displays</w:t>
            </w:r>
            <w:r w:rsidR="2411046D" w:rsidRPr="00DB761C">
              <w:t xml:space="preserve"> </w:t>
            </w:r>
            <w:r w:rsidR="00182AA5" w:rsidRPr="00DB761C">
              <w:t>a Boolean indicator of water clarity</w:t>
            </w:r>
          </w:p>
        </w:tc>
      </w:tr>
      <w:tr w:rsidR="00AD3315" w:rsidRPr="00DB761C" w14:paraId="5722146B" w14:textId="77777777" w:rsidTr="00BB7356">
        <w:tc>
          <w:tcPr>
            <w:tcW w:w="3505" w:type="dxa"/>
          </w:tcPr>
          <w:p w14:paraId="6E09690D" w14:textId="44C74CAE" w:rsidR="00AD3315" w:rsidRPr="00DB761C" w:rsidRDefault="00116A1A" w:rsidP="008B5310">
            <w:pPr>
              <w:pStyle w:val="ListParagraph"/>
              <w:ind w:left="0"/>
              <w:rPr>
                <w:rFonts w:cstheme="minorHAnsi"/>
              </w:rPr>
            </w:pPr>
            <w:r w:rsidRPr="00DB761C">
              <w:rPr>
                <w:rFonts w:cstheme="minorHAnsi"/>
              </w:rPr>
              <w:t>Interrupt Handling</w:t>
            </w:r>
          </w:p>
        </w:tc>
        <w:tc>
          <w:tcPr>
            <w:tcW w:w="5130" w:type="dxa"/>
          </w:tcPr>
          <w:p w14:paraId="7A101C7E" w14:textId="4C7E4B5A" w:rsidR="00AD3315" w:rsidRPr="00DB761C" w:rsidRDefault="002C60F4" w:rsidP="008B5310">
            <w:pPr>
              <w:pStyle w:val="ListParagraph"/>
              <w:ind w:left="0"/>
            </w:pPr>
            <w:r w:rsidRPr="00DB761C">
              <w:t xml:space="preserve">Reed switch and </w:t>
            </w:r>
            <w:r w:rsidR="00E10CFC" w:rsidRPr="00DB761C">
              <w:t>sanitization</w:t>
            </w:r>
            <w:r w:rsidR="00A83304" w:rsidRPr="00DB761C">
              <w:t>/analysis</w:t>
            </w:r>
            <w:r w:rsidR="00742257" w:rsidRPr="00DB761C">
              <w:t xml:space="preserve">. Events occur within </w:t>
            </w:r>
            <w:r w:rsidR="00833146" w:rsidRPr="00DB761C">
              <w:t>1</w:t>
            </w:r>
            <w:r w:rsidR="00742257" w:rsidRPr="00DB761C">
              <w:t xml:space="preserve"> second of a button press.</w:t>
            </w:r>
          </w:p>
        </w:tc>
      </w:tr>
      <w:tr w:rsidR="00F7028B" w:rsidRPr="00DB761C" w14:paraId="2E6640EC" w14:textId="77777777" w:rsidTr="00BB7356">
        <w:tc>
          <w:tcPr>
            <w:tcW w:w="3505" w:type="dxa"/>
          </w:tcPr>
          <w:p w14:paraId="7749D800" w14:textId="67A8F65E" w:rsidR="00F7028B" w:rsidRPr="00DB761C" w:rsidRDefault="00F7028B" w:rsidP="008B5310">
            <w:pPr>
              <w:pStyle w:val="ListParagraph"/>
              <w:ind w:left="0"/>
              <w:rPr>
                <w:rFonts w:cstheme="minorHAnsi"/>
              </w:rPr>
            </w:pPr>
            <w:r w:rsidRPr="00DB761C">
              <w:rPr>
                <w:rFonts w:cstheme="minorHAnsi"/>
              </w:rPr>
              <w:t>Communication Protocols</w:t>
            </w:r>
          </w:p>
        </w:tc>
        <w:tc>
          <w:tcPr>
            <w:tcW w:w="5130" w:type="dxa"/>
          </w:tcPr>
          <w:p w14:paraId="66F05E80" w14:textId="7FD03F69" w:rsidR="00F7028B" w:rsidRPr="00DB761C" w:rsidRDefault="00F7028B" w:rsidP="008B5310">
            <w:pPr>
              <w:pStyle w:val="ListParagraph"/>
              <w:ind w:left="0"/>
              <w:rPr>
                <w:rFonts w:cstheme="minorHAnsi"/>
              </w:rPr>
            </w:pPr>
            <w:r w:rsidRPr="00DB761C">
              <w:rPr>
                <w:rFonts w:cstheme="minorHAnsi"/>
              </w:rPr>
              <w:t>I2C, UART, and Bluetooth (most likely 4.0/BLE)</w:t>
            </w:r>
          </w:p>
        </w:tc>
      </w:tr>
      <w:tr w:rsidR="00204852" w:rsidRPr="00DB761C" w14:paraId="42E0D85C" w14:textId="77777777" w:rsidTr="00BB7356">
        <w:tc>
          <w:tcPr>
            <w:tcW w:w="3505" w:type="dxa"/>
          </w:tcPr>
          <w:p w14:paraId="2D366782" w14:textId="2B50486B" w:rsidR="00204852" w:rsidRPr="00DB761C" w:rsidRDefault="00204852" w:rsidP="008B5310">
            <w:pPr>
              <w:pStyle w:val="ListParagraph"/>
              <w:ind w:left="0"/>
              <w:rPr>
                <w:rFonts w:cstheme="minorHAnsi"/>
              </w:rPr>
            </w:pPr>
            <w:r w:rsidRPr="00DB761C">
              <w:rPr>
                <w:rFonts w:cstheme="minorHAnsi"/>
              </w:rPr>
              <w:t>Microcontroller low power mode</w:t>
            </w:r>
          </w:p>
        </w:tc>
        <w:tc>
          <w:tcPr>
            <w:tcW w:w="5130" w:type="dxa"/>
          </w:tcPr>
          <w:p w14:paraId="1B2DB0B5" w14:textId="544FDE3D" w:rsidR="00204852" w:rsidRPr="00DB761C" w:rsidRDefault="00182AD5" w:rsidP="008B5310">
            <w:pPr>
              <w:pStyle w:val="ListParagraph"/>
              <w:ind w:left="0"/>
            </w:pPr>
            <w:r w:rsidRPr="00DB761C">
              <w:t xml:space="preserve">Enable low power mode </w:t>
            </w:r>
            <w:r w:rsidR="38EDDD79" w:rsidRPr="00DB761C">
              <w:t>to</w:t>
            </w:r>
            <w:r w:rsidR="008E1DB3" w:rsidRPr="00DB761C">
              <w:t xml:space="preserve"> allow </w:t>
            </w:r>
            <w:r w:rsidR="24194943" w:rsidRPr="00DB761C">
              <w:t>for</w:t>
            </w:r>
            <w:r w:rsidR="38EDDD79" w:rsidRPr="00DB761C">
              <w:t xml:space="preserve"> </w:t>
            </w:r>
            <w:r w:rsidR="008E1DB3" w:rsidRPr="00DB761C">
              <w:t>a s</w:t>
            </w:r>
            <w:r w:rsidR="0051233E" w:rsidRPr="00DB761C">
              <w:t xml:space="preserve">leep current </w:t>
            </w:r>
            <w:r w:rsidR="27ED4689" w:rsidRPr="00DB761C">
              <w:t>of</w:t>
            </w:r>
            <w:r w:rsidR="0051233E" w:rsidRPr="00DB761C">
              <w:t xml:space="preserve"> 10 </w:t>
            </w:r>
            <w:r w:rsidR="004D4FEC" w:rsidRPr="00DB761C">
              <w:t>microamps</w:t>
            </w:r>
            <w:r w:rsidR="0051233E" w:rsidRPr="00DB761C">
              <w:t xml:space="preserve"> or less</w:t>
            </w:r>
          </w:p>
        </w:tc>
      </w:tr>
      <w:tr w:rsidR="00742311" w:rsidRPr="00DB761C" w14:paraId="62344F5E" w14:textId="77777777" w:rsidTr="00BB7356">
        <w:tc>
          <w:tcPr>
            <w:tcW w:w="3505" w:type="dxa"/>
          </w:tcPr>
          <w:p w14:paraId="1F5A03D3" w14:textId="1C768D5C" w:rsidR="00742311" w:rsidRPr="00DB761C" w:rsidRDefault="00F11AF9" w:rsidP="008B5310">
            <w:pPr>
              <w:pStyle w:val="ListParagraph"/>
              <w:ind w:left="0"/>
              <w:rPr>
                <w:rFonts w:cstheme="minorHAnsi"/>
              </w:rPr>
            </w:pPr>
            <w:r w:rsidRPr="00DB761C">
              <w:rPr>
                <w:rFonts w:cstheme="minorHAnsi"/>
              </w:rPr>
              <w:t xml:space="preserve">Water </w:t>
            </w:r>
            <w:r w:rsidR="00B0663A" w:rsidRPr="00DB761C">
              <w:rPr>
                <w:rFonts w:cstheme="minorHAnsi"/>
              </w:rPr>
              <w:t>Clarity</w:t>
            </w:r>
          </w:p>
        </w:tc>
        <w:tc>
          <w:tcPr>
            <w:tcW w:w="5130" w:type="dxa"/>
          </w:tcPr>
          <w:p w14:paraId="5B518A52" w14:textId="263E8F50" w:rsidR="00742311" w:rsidRPr="00DB761C" w:rsidRDefault="00B0663A" w:rsidP="008B5310">
            <w:pPr>
              <w:pStyle w:val="ListParagraph"/>
              <w:ind w:left="0"/>
            </w:pPr>
            <w:r w:rsidRPr="00DB761C">
              <w:t xml:space="preserve">Collects </w:t>
            </w:r>
            <w:r w:rsidR="00324A2E" w:rsidRPr="00DB761C">
              <w:t>an ADC reading from the analyzer and produces a verdict on water clarity</w:t>
            </w:r>
          </w:p>
        </w:tc>
      </w:tr>
      <w:tr w:rsidR="00FA0AC4" w:rsidRPr="00DB761C" w14:paraId="0CDCCCD0" w14:textId="77777777" w:rsidTr="00BB7356">
        <w:tc>
          <w:tcPr>
            <w:tcW w:w="3505" w:type="dxa"/>
          </w:tcPr>
          <w:p w14:paraId="4A540D31" w14:textId="01F966D4" w:rsidR="00FA0AC4" w:rsidRPr="00DB761C" w:rsidRDefault="00FA0AC4" w:rsidP="008B5310">
            <w:pPr>
              <w:pStyle w:val="ListParagraph"/>
              <w:ind w:left="0"/>
              <w:rPr>
                <w:rFonts w:cstheme="minorHAnsi"/>
              </w:rPr>
            </w:pPr>
            <w:r w:rsidRPr="00DB761C">
              <w:rPr>
                <w:rFonts w:cstheme="minorHAnsi"/>
              </w:rPr>
              <w:t xml:space="preserve">Sanitization </w:t>
            </w:r>
            <w:r w:rsidR="00B0663A" w:rsidRPr="00DB761C">
              <w:rPr>
                <w:rFonts w:cstheme="minorHAnsi"/>
              </w:rPr>
              <w:t>F</w:t>
            </w:r>
            <w:r w:rsidRPr="00DB761C">
              <w:rPr>
                <w:rFonts w:cstheme="minorHAnsi"/>
              </w:rPr>
              <w:t>eedback</w:t>
            </w:r>
          </w:p>
        </w:tc>
        <w:tc>
          <w:tcPr>
            <w:tcW w:w="5130" w:type="dxa"/>
          </w:tcPr>
          <w:p w14:paraId="158AE76C" w14:textId="16B33695" w:rsidR="00FA0AC4" w:rsidRPr="00DB761C" w:rsidRDefault="00FA0AC4" w:rsidP="008B5310">
            <w:pPr>
              <w:pStyle w:val="ListParagraph"/>
              <w:ind w:left="0"/>
            </w:pPr>
            <w:r w:rsidRPr="00DB761C">
              <w:t xml:space="preserve">Verifies that both LEDs are working within 15 seconds of a </w:t>
            </w:r>
            <w:r w:rsidR="00B0663A" w:rsidRPr="00DB761C">
              <w:t>run start.</w:t>
            </w:r>
          </w:p>
        </w:tc>
      </w:tr>
    </w:tbl>
    <w:p w14:paraId="2D39B31E" w14:textId="6F39C7B9" w:rsidR="00B46B55" w:rsidRPr="00DB761C" w:rsidRDefault="00B0772A" w:rsidP="008B5310">
      <w:pPr>
        <w:pStyle w:val="Caption"/>
        <w:spacing w:after="0"/>
      </w:pPr>
      <w:bookmarkStart w:id="86" w:name="_Ref76718157"/>
      <w:bookmarkStart w:id="87" w:name="_Toc76645838"/>
      <w:bookmarkStart w:id="88" w:name="_Toc89545492"/>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8</w:t>
      </w:r>
      <w:r w:rsidR="00973FFA" w:rsidRPr="00DB761C">
        <w:rPr>
          <w:noProof/>
        </w:rPr>
        <w:fldChar w:fldCharType="end"/>
      </w:r>
      <w:bookmarkEnd w:id="86"/>
      <w:r w:rsidR="00460191" w:rsidRPr="00DB761C">
        <w:t>: Requirements—Software/App</w:t>
      </w:r>
      <w:bookmarkStart w:id="89" w:name="_Toc75506202"/>
      <w:bookmarkEnd w:id="87"/>
      <w:bookmarkEnd w:id="88"/>
    </w:p>
    <w:p w14:paraId="11B1B20D" w14:textId="00FC0EDE" w:rsidR="021B6DC4" w:rsidRPr="00DB761C" w:rsidRDefault="00BB75B3" w:rsidP="008B5310">
      <w:r w:rsidRPr="00DB761C">
        <w:br w:type="page"/>
      </w:r>
    </w:p>
    <w:p w14:paraId="71734283" w14:textId="3F7D33B3" w:rsidR="006202DA" w:rsidRPr="00DB761C" w:rsidRDefault="006202DA" w:rsidP="008B5310">
      <w:pPr>
        <w:pStyle w:val="Heading1"/>
        <w:spacing w:before="0"/>
      </w:pPr>
      <w:bookmarkStart w:id="90" w:name="_Toc76415292"/>
      <w:bookmarkStart w:id="91" w:name="_Toc76645750"/>
      <w:bookmarkStart w:id="92" w:name="_Toc89545252"/>
      <w:r w:rsidRPr="00DB761C">
        <w:lastRenderedPageBreak/>
        <w:t>Prototype Model</w:t>
      </w:r>
      <w:bookmarkEnd w:id="90"/>
      <w:bookmarkEnd w:id="91"/>
      <w:bookmarkEnd w:id="92"/>
    </w:p>
    <w:p w14:paraId="1FC55E6B" w14:textId="77777777" w:rsidR="002E1DE2" w:rsidRPr="00DB761C" w:rsidRDefault="002E1DE2" w:rsidP="008B5310"/>
    <w:p w14:paraId="76652B27" w14:textId="23C5C9A1" w:rsidR="003B687A" w:rsidRPr="00DB761C" w:rsidRDefault="003B687A" w:rsidP="008B5310">
      <w:r w:rsidRPr="00DB761C">
        <w:t xml:space="preserve">The following section will </w:t>
      </w:r>
      <w:r w:rsidR="00B65DA9" w:rsidRPr="00DB761C">
        <w:t xml:space="preserve">roughly outline the organization of the devices’ subsystems. This </w:t>
      </w:r>
      <w:r w:rsidR="0016690E" w:rsidRPr="00DB761C">
        <w:t>was</w:t>
      </w:r>
      <w:r w:rsidR="00B65DA9" w:rsidRPr="00DB761C">
        <w:t xml:space="preserve"> a very </w:t>
      </w:r>
      <w:r w:rsidR="0016690E" w:rsidRPr="00DB761C">
        <w:t>early</w:t>
      </w:r>
      <w:r w:rsidR="00796CD6" w:rsidRPr="00DB761C">
        <w:t xml:space="preserve"> </w:t>
      </w:r>
      <w:r w:rsidR="007C3A3C" w:rsidRPr="00DB761C">
        <w:t>vision</w:t>
      </w:r>
      <w:r w:rsidR="00796CD6" w:rsidRPr="00DB761C">
        <w:t xml:space="preserve"> of the physical layout </w:t>
      </w:r>
      <w:r w:rsidR="00962AE4" w:rsidRPr="00DB761C">
        <w:t>but has seen few changes due to its generality and effectiveness as a</w:t>
      </w:r>
      <w:r w:rsidR="002C03E3" w:rsidRPr="00DB761C">
        <w:t xml:space="preserve"> plan</w:t>
      </w:r>
      <w:r w:rsidR="00962AE4" w:rsidRPr="00DB761C">
        <w:t>.</w:t>
      </w:r>
      <w:r w:rsidR="00796CD6" w:rsidRPr="00DB761C">
        <w:t xml:space="preserve"> </w:t>
      </w:r>
      <w:r w:rsidR="000C6DFF" w:rsidRPr="00DB761C">
        <w:t>The very top of the lid (</w:t>
      </w:r>
      <w:r w:rsidR="002C03E3" w:rsidRPr="00DB761C">
        <w:t xml:space="preserve">see </w:t>
      </w:r>
      <w:r w:rsidR="000C6DFF" w:rsidRPr="00DB761C">
        <w:t xml:space="preserve">leftmost side </w:t>
      </w:r>
      <w:r w:rsidR="002C03E3" w:rsidRPr="00DB761C">
        <w:t>of</w:t>
      </w:r>
      <w:r w:rsidR="000C6DFF" w:rsidRPr="00DB761C">
        <w:t xml:space="preserve"> </w:t>
      </w:r>
      <w:r w:rsidR="002C03E3" w:rsidRPr="00DB761C">
        <w:fldChar w:fldCharType="begin"/>
      </w:r>
      <w:r w:rsidR="002C03E3" w:rsidRPr="00DB761C">
        <w:instrText xml:space="preserve"> REF _Ref78454332 \h </w:instrText>
      </w:r>
      <w:r w:rsidR="00EF2267" w:rsidRPr="00DB761C">
        <w:instrText xml:space="preserve"> \* MERGEFORMAT </w:instrText>
      </w:r>
      <w:r w:rsidR="002C03E3" w:rsidRPr="00DB761C">
        <w:fldChar w:fldCharType="separate"/>
      </w:r>
      <w:r w:rsidR="00F61D18" w:rsidRPr="00DB761C">
        <w:t>Figure 1</w:t>
      </w:r>
      <w:r w:rsidR="002C03E3" w:rsidRPr="00DB761C">
        <w:fldChar w:fldCharType="end"/>
      </w:r>
      <w:r w:rsidR="002C03E3" w:rsidRPr="00DB761C">
        <w:t xml:space="preserve"> </w:t>
      </w:r>
      <w:r w:rsidR="000C6DFF" w:rsidRPr="00DB761C">
        <w:t>below) contain</w:t>
      </w:r>
      <w:r w:rsidR="002C03E3" w:rsidRPr="00DB761C">
        <w:t>s</w:t>
      </w:r>
      <w:r w:rsidR="000C6DFF" w:rsidRPr="00DB761C">
        <w:t xml:space="preserve"> the power electronics for the </w:t>
      </w:r>
      <w:r w:rsidR="009E401C" w:rsidRPr="00DB761C">
        <w:t>FLASC</w:t>
      </w:r>
      <w:r w:rsidR="000C6DFF" w:rsidRPr="00DB761C">
        <w:t>. This involves the wireless receiver, battery cha</w:t>
      </w:r>
      <w:r w:rsidR="009E401C" w:rsidRPr="00DB761C">
        <w:t>r</w:t>
      </w:r>
      <w:r w:rsidR="000C6DFF" w:rsidRPr="00DB761C">
        <w:t xml:space="preserve">ging circuit, </w:t>
      </w:r>
      <w:r w:rsidR="009E401C" w:rsidRPr="00DB761C">
        <w:t>and</w:t>
      </w:r>
      <w:r w:rsidR="000C6DFF" w:rsidRPr="00DB761C">
        <w:t xml:space="preserve"> the battery itself.</w:t>
      </w:r>
      <w:r w:rsidR="00A554CC" w:rsidRPr="00DB761C">
        <w:t xml:space="preserve"> The next layer down </w:t>
      </w:r>
      <w:r w:rsidR="009E401C" w:rsidRPr="00DB761C">
        <w:t xml:space="preserve">contains </w:t>
      </w:r>
      <w:r w:rsidR="00A554CC" w:rsidRPr="00DB761C">
        <w:t>the</w:t>
      </w:r>
      <w:r w:rsidR="009E401C" w:rsidRPr="00DB761C">
        <w:t xml:space="preserve"> </w:t>
      </w:r>
      <w:r w:rsidR="00A554CC" w:rsidRPr="00DB761C">
        <w:t xml:space="preserve"> PCB. This layer </w:t>
      </w:r>
      <w:r w:rsidR="009E401C" w:rsidRPr="00DB761C">
        <w:t>has</w:t>
      </w:r>
      <w:r w:rsidR="00A554CC" w:rsidRPr="00DB761C">
        <w:t xml:space="preserve"> the microcontroller, </w:t>
      </w:r>
      <w:r w:rsidR="007C419D" w:rsidRPr="00DB761C">
        <w:t>status indicating LEDs (facing outward</w:t>
      </w:r>
      <w:r w:rsidR="00DA60CA" w:rsidRPr="00DB761C">
        <w:t>)</w:t>
      </w:r>
      <w:r w:rsidR="007C419D" w:rsidRPr="00DB761C">
        <w:t xml:space="preserve">, and </w:t>
      </w:r>
      <w:r w:rsidR="00310C13" w:rsidRPr="00DB761C">
        <w:t>most of the embedded hardware. The next layer</w:t>
      </w:r>
      <w:r w:rsidR="00232941" w:rsidRPr="00DB761C">
        <w:t xml:space="preserve"> </w:t>
      </w:r>
      <w:r w:rsidR="00A737C3" w:rsidRPr="00DB761C">
        <w:t xml:space="preserve">holds </w:t>
      </w:r>
      <w:r w:rsidR="00232941" w:rsidRPr="00DB761C">
        <w:t>the water clarity analyzer senso</w:t>
      </w:r>
      <w:r w:rsidR="0040794F" w:rsidRPr="00DB761C">
        <w:t>r</w:t>
      </w:r>
      <w:r w:rsidR="00A737C3" w:rsidRPr="00DB761C">
        <w:t xml:space="preserve"> and serves as a mounting point for the two lower sections</w:t>
      </w:r>
      <w:r w:rsidR="00300ADE" w:rsidRPr="00DB761C">
        <w:t xml:space="preserve"> while also providing</w:t>
      </w:r>
      <w:r w:rsidR="0040794F" w:rsidRPr="00DB761C">
        <w:t xml:space="preserve"> an airgap below the PCB </w:t>
      </w:r>
      <w:r w:rsidR="00300ADE" w:rsidRPr="00DB761C">
        <w:t>and ports for wiring</w:t>
      </w:r>
      <w:r w:rsidR="00310C13" w:rsidRPr="00DB761C">
        <w:t xml:space="preserve">. </w:t>
      </w:r>
      <w:r w:rsidR="00B87FB9" w:rsidRPr="00DB761C">
        <w:t xml:space="preserve">The </w:t>
      </w:r>
      <w:r w:rsidR="005B7737" w:rsidRPr="00DB761C">
        <w:t>lowest layer consist</w:t>
      </w:r>
      <w:r w:rsidR="00300ADE" w:rsidRPr="00DB761C">
        <w:t>s</w:t>
      </w:r>
      <w:r w:rsidR="005B7737" w:rsidRPr="00DB761C">
        <w:t xml:space="preserve"> of the laser</w:t>
      </w:r>
      <w:r w:rsidR="00300ADE" w:rsidRPr="00DB761C">
        <w:t>, LEDs, photoresistor, and a viewing port for the water clarity sensor</w:t>
      </w:r>
      <w:r w:rsidR="005B7737" w:rsidRPr="00DB761C">
        <w:t>.</w:t>
      </w:r>
    </w:p>
    <w:p w14:paraId="12C2444B" w14:textId="77777777" w:rsidR="002E1DE2" w:rsidRPr="00DB761C" w:rsidRDefault="002E1DE2" w:rsidP="008B5310"/>
    <w:p w14:paraId="3DC7F334" w14:textId="2E79967A" w:rsidR="004E4562" w:rsidRPr="00DB761C" w:rsidRDefault="00EF2267" w:rsidP="008B5310">
      <w:r w:rsidRPr="00DB761C">
        <w:t xml:space="preserve">The device housing was, as planned, </w:t>
      </w:r>
      <w:r w:rsidR="00026801" w:rsidRPr="00DB761C">
        <w:t>3</w:t>
      </w:r>
      <w:r w:rsidR="00D277F3" w:rsidRPr="00DB761C">
        <w:t>D</w:t>
      </w:r>
      <w:r w:rsidR="00026801" w:rsidRPr="00DB761C">
        <w:t xml:space="preserve"> print</w:t>
      </w:r>
      <w:r w:rsidRPr="00DB761C">
        <w:t xml:space="preserve">ed with customized mounting points for the various components.  Originally, the intention was to utilize the bottle's </w:t>
      </w:r>
      <w:r w:rsidR="00C42847" w:rsidRPr="00DB761C">
        <w:t xml:space="preserve">stainless-steel cap as a base- however, this proved excessively difficult, </w:t>
      </w:r>
      <w:r w:rsidR="00F13DAB" w:rsidRPr="00DB761C">
        <w:t>so a 3D printed surface-interface region was also designed</w:t>
      </w:r>
      <w:r w:rsidR="00F90B31" w:rsidRPr="00DB761C">
        <w:t xml:space="preserve">, and on a production model this could be produced using a more appropriate material.  This allowed the </w:t>
      </w:r>
      <w:r w:rsidR="00F358A1" w:rsidRPr="00DB761C">
        <w:t xml:space="preserve">entire assembly to be produced without the need for any drilling or cutting into the printed layers, as holes were added to the CAD files prior to printing.  </w:t>
      </w:r>
      <w:r w:rsidR="00621637" w:rsidRPr="00DB761C">
        <w:t>One shortcoming of the final prototype is that we</w:t>
      </w:r>
      <w:r w:rsidR="00E90BB6" w:rsidRPr="00DB761C">
        <w:t xml:space="preserve"> were not able to incorporate transparent covers for the LEDs and buttons for the switches, as time was not permitting.</w:t>
      </w:r>
      <w:r w:rsidR="005220DA" w:rsidRPr="00DB761C">
        <w:t xml:space="preserve"> </w:t>
      </w:r>
      <w:r w:rsidR="00FB25A8" w:rsidRPr="00DB761C">
        <w:t xml:space="preserve"> The exact implementation</w:t>
      </w:r>
      <w:r w:rsidR="008A0044" w:rsidRPr="00DB761C">
        <w:t xml:space="preserve"> (housing, components, placement, and etc.)</w:t>
      </w:r>
      <w:r w:rsidR="00FB25A8" w:rsidRPr="00DB761C">
        <w:t xml:space="preserve"> is discussed in lat</w:t>
      </w:r>
      <w:r w:rsidR="008A0044" w:rsidRPr="00DB761C">
        <w:t>er sections.</w:t>
      </w:r>
    </w:p>
    <w:p w14:paraId="620951E5" w14:textId="5644705D" w:rsidR="002E1DE2" w:rsidRPr="00DB761C" w:rsidRDefault="002E1DE2" w:rsidP="008B5310">
      <w:pPr>
        <w:rPr>
          <w:rFonts w:eastAsiaTheme="majorEastAsia"/>
        </w:rPr>
      </w:pPr>
      <w:bookmarkStart w:id="93" w:name="_Toc75507110"/>
      <w:bookmarkStart w:id="94" w:name="_Toc76029976"/>
      <w:bookmarkStart w:id="95" w:name="_Toc76030424"/>
      <w:bookmarkStart w:id="96" w:name="_Toc76064735"/>
      <w:bookmarkStart w:id="97" w:name="_Toc76302500"/>
      <w:bookmarkStart w:id="98" w:name="_Toc76415293"/>
      <w:bookmarkStart w:id="99" w:name="_Toc76645751"/>
    </w:p>
    <w:p w14:paraId="1A978949" w14:textId="2C8B8984" w:rsidR="00B13EAB" w:rsidRPr="00DB761C" w:rsidRDefault="00B13EAB" w:rsidP="00D46C89">
      <w:pPr>
        <w:jc w:val="center"/>
        <w:rPr>
          <w:rStyle w:val="IntenseEmphasis"/>
        </w:rPr>
      </w:pPr>
      <w:r w:rsidRPr="00DB761C">
        <w:rPr>
          <w:rStyle w:val="IntenseEmphasis"/>
        </w:rPr>
        <w:t>Initial Prototype Model</w:t>
      </w:r>
    </w:p>
    <w:p w14:paraId="1F288D73" w14:textId="77777777" w:rsidR="00B13EAB" w:rsidRPr="00DB761C" w:rsidRDefault="00B13EAB" w:rsidP="008B5310"/>
    <w:p w14:paraId="032EBEC8" w14:textId="77777777" w:rsidR="00B13EAB" w:rsidRPr="00DB761C" w:rsidRDefault="00B13EAB" w:rsidP="00D46C89">
      <w:pPr>
        <w:keepNext/>
        <w:jc w:val="center"/>
      </w:pPr>
      <w:r w:rsidRPr="00DB761C">
        <w:rPr>
          <w:rFonts w:cstheme="minorBidi"/>
          <w:noProof/>
        </w:rPr>
        <w:drawing>
          <wp:inline distT="0" distB="0" distL="0" distR="0" wp14:anchorId="0B6694B8" wp14:editId="3042CC3E">
            <wp:extent cx="5486400" cy="209613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2096135"/>
                    </a:xfrm>
                    <a:prstGeom prst="rect">
                      <a:avLst/>
                    </a:prstGeom>
                    <a:noFill/>
                    <a:ln>
                      <a:noFill/>
                    </a:ln>
                  </pic:spPr>
                </pic:pic>
              </a:graphicData>
            </a:graphic>
          </wp:inline>
        </w:drawing>
      </w:r>
    </w:p>
    <w:p w14:paraId="3359A911" w14:textId="4D3A0781" w:rsidR="00B13EAB" w:rsidRPr="00DB761C" w:rsidRDefault="00B13EAB" w:rsidP="00D46C89">
      <w:pPr>
        <w:pStyle w:val="Caption"/>
        <w:spacing w:after="0"/>
        <w:jc w:val="center"/>
      </w:pPr>
      <w:bookmarkStart w:id="100" w:name="_Ref78454332"/>
      <w:bookmarkStart w:id="101" w:name="_Ref89332178"/>
      <w:bookmarkStart w:id="102" w:name="_Toc89545421"/>
      <w:r w:rsidRPr="00DB761C">
        <w:t xml:space="preserve">Figure </w:t>
      </w:r>
      <w:r w:rsidRPr="00DB761C">
        <w:fldChar w:fldCharType="begin"/>
      </w:r>
      <w:r w:rsidRPr="00DB761C">
        <w:instrText>SEQ Figure \* ARABIC</w:instrText>
      </w:r>
      <w:r w:rsidRPr="00DB761C">
        <w:fldChar w:fldCharType="separate"/>
      </w:r>
      <w:r w:rsidR="00F61D18" w:rsidRPr="00DB761C">
        <w:rPr>
          <w:noProof/>
        </w:rPr>
        <w:t>1</w:t>
      </w:r>
      <w:r w:rsidRPr="00DB761C">
        <w:fldChar w:fldCharType="end"/>
      </w:r>
      <w:bookmarkEnd w:id="100"/>
      <w:r w:rsidRPr="00DB761C">
        <w:t>: Initial Prototype Model</w:t>
      </w:r>
      <w:bookmarkEnd w:id="101"/>
      <w:bookmarkEnd w:id="102"/>
    </w:p>
    <w:p w14:paraId="6775F209" w14:textId="4C0BFE7C" w:rsidR="00B13EAB" w:rsidRPr="00DB761C" w:rsidRDefault="00B13EAB" w:rsidP="008B5310">
      <w:pPr>
        <w:rPr>
          <w:rFonts w:eastAsiaTheme="majorEastAsia" w:cstheme="minorBidi"/>
          <w:color w:val="2F5496" w:themeColor="accent1" w:themeShade="BF"/>
          <w:sz w:val="40"/>
          <w:szCs w:val="32"/>
        </w:rPr>
      </w:pPr>
      <w:r w:rsidRPr="00DB761C">
        <w:rPr>
          <w:rFonts w:cstheme="minorBidi"/>
        </w:rPr>
        <w:br w:type="page"/>
      </w:r>
    </w:p>
    <w:p w14:paraId="4E0DAD34" w14:textId="3B84CB8B" w:rsidR="1C84FF2B" w:rsidRPr="00DB761C" w:rsidRDefault="1C84FF2B" w:rsidP="008B5310">
      <w:pPr>
        <w:pStyle w:val="Heading1"/>
        <w:spacing w:before="0"/>
        <w:rPr>
          <w:rFonts w:cstheme="minorBidi"/>
        </w:rPr>
      </w:pPr>
      <w:bookmarkStart w:id="103" w:name="_Toc89545253"/>
      <w:r w:rsidRPr="00DB761C">
        <w:rPr>
          <w:rFonts w:cstheme="minorBidi"/>
        </w:rPr>
        <w:lastRenderedPageBreak/>
        <w:t>Block Diagrams</w:t>
      </w:r>
      <w:bookmarkEnd w:id="89"/>
      <w:bookmarkEnd w:id="93"/>
      <w:bookmarkEnd w:id="94"/>
      <w:bookmarkEnd w:id="95"/>
      <w:bookmarkEnd w:id="96"/>
      <w:bookmarkEnd w:id="97"/>
      <w:bookmarkEnd w:id="98"/>
      <w:bookmarkEnd w:id="99"/>
      <w:r w:rsidR="001D3B19" w:rsidRPr="00DB761C">
        <w:rPr>
          <w:rFonts w:cstheme="minorBidi"/>
        </w:rPr>
        <w:t xml:space="preserve"> and Layouts</w:t>
      </w:r>
      <w:bookmarkEnd w:id="103"/>
    </w:p>
    <w:p w14:paraId="5448F294" w14:textId="77777777" w:rsidR="002E1DE2" w:rsidRPr="00DB761C" w:rsidRDefault="002E1DE2" w:rsidP="008B5310"/>
    <w:p w14:paraId="133EB59B" w14:textId="76151D29" w:rsidR="001F37CD" w:rsidRPr="00DB761C" w:rsidRDefault="00E27E77" w:rsidP="008B5310">
      <w:r w:rsidRPr="00DB761C">
        <w:t>The following section outline</w:t>
      </w:r>
      <w:r w:rsidR="0099592E" w:rsidRPr="00DB761C">
        <w:t>s</w:t>
      </w:r>
      <w:r w:rsidRPr="00DB761C">
        <w:t xml:space="preserve"> the various sub-systems of the device</w:t>
      </w:r>
      <w:r w:rsidR="0099592E" w:rsidRPr="00DB761C">
        <w:t xml:space="preserve"> and their</w:t>
      </w:r>
      <w:r w:rsidR="002E6125" w:rsidRPr="00DB761C">
        <w:t xml:space="preserve"> concepts in the project</w:t>
      </w:r>
      <w:r w:rsidRPr="00DB761C">
        <w:t xml:space="preserve">. </w:t>
      </w:r>
      <w:r w:rsidR="006C47C4" w:rsidRPr="00DB761C">
        <w:t xml:space="preserve">Each subsystem </w:t>
      </w:r>
      <w:r w:rsidR="005D2F04" w:rsidRPr="00DB761C">
        <w:t>has</w:t>
      </w:r>
      <w:r w:rsidR="006C47C4" w:rsidRPr="00DB761C">
        <w:t xml:space="preserve"> </w:t>
      </w:r>
      <w:r w:rsidR="00A62A23" w:rsidRPr="00DB761C">
        <w:t>indi</w:t>
      </w:r>
      <w:r w:rsidR="00AE1D65" w:rsidRPr="00DB761C">
        <w:t xml:space="preserve">viduals </w:t>
      </w:r>
      <w:r w:rsidR="006C47C4" w:rsidRPr="00DB761C">
        <w:t>primar</w:t>
      </w:r>
      <w:r w:rsidR="00CA1F7C" w:rsidRPr="00DB761C">
        <w:t>il</w:t>
      </w:r>
      <w:r w:rsidR="006C47C4" w:rsidRPr="00DB761C">
        <w:t>y responsib</w:t>
      </w:r>
      <w:r w:rsidR="00AE1D65" w:rsidRPr="00DB761C">
        <w:t>le for a block diagram</w:t>
      </w:r>
      <w:r w:rsidR="006C47C4" w:rsidRPr="00DB761C">
        <w:t xml:space="preserve"> and </w:t>
      </w:r>
      <w:r w:rsidR="00630789" w:rsidRPr="00DB761C">
        <w:t>outline</w:t>
      </w:r>
      <w:r w:rsidR="005D2F04" w:rsidRPr="00DB761C">
        <w:t>s</w:t>
      </w:r>
      <w:r w:rsidR="006C47C4" w:rsidRPr="00DB761C">
        <w:t xml:space="preserve"> how other team members </w:t>
      </w:r>
      <w:r w:rsidR="005D2F04" w:rsidRPr="00DB761C">
        <w:t>contributed.</w:t>
      </w:r>
      <w:r w:rsidR="00BC6DC6" w:rsidRPr="00DB761C">
        <w:t xml:space="preserve"> The Responsibility Legend seen in </w:t>
      </w:r>
      <w:r w:rsidR="00EE5229" w:rsidRPr="00DB761C">
        <w:fldChar w:fldCharType="begin"/>
      </w:r>
      <w:r w:rsidR="00EE5229" w:rsidRPr="00DB761C">
        <w:instrText xml:space="preserve"> REF _Ref76635454 \h </w:instrText>
      </w:r>
      <w:r w:rsidR="00027EB0" w:rsidRPr="00DB761C">
        <w:instrText xml:space="preserve"> \* MERGEFORMAT </w:instrText>
      </w:r>
      <w:r w:rsidR="00EE5229" w:rsidRPr="00DB761C">
        <w:fldChar w:fldCharType="separate"/>
      </w:r>
      <w:r w:rsidR="00F61D18" w:rsidRPr="00DB761C">
        <w:t xml:space="preserve">Figure </w:t>
      </w:r>
      <w:r w:rsidR="00F61D18" w:rsidRPr="00DB761C">
        <w:rPr>
          <w:noProof/>
        </w:rPr>
        <w:t>2</w:t>
      </w:r>
      <w:r w:rsidR="00EE5229" w:rsidRPr="00DB761C">
        <w:fldChar w:fldCharType="end"/>
      </w:r>
      <w:r w:rsidR="00EE5229" w:rsidRPr="00DB761C">
        <w:t xml:space="preserve"> </w:t>
      </w:r>
      <w:r w:rsidR="00BC6DC6" w:rsidRPr="00DB761C">
        <w:t xml:space="preserve"> below </w:t>
      </w:r>
      <w:r w:rsidR="005D2F04" w:rsidRPr="00DB761C">
        <w:t>was</w:t>
      </w:r>
      <w:r w:rsidR="00BC6DC6" w:rsidRPr="00DB761C">
        <w:t xml:space="preserve"> followed</w:t>
      </w:r>
      <w:r w:rsidR="00760C8B" w:rsidRPr="00DB761C">
        <w:t xml:space="preserve"> (un</w:t>
      </w:r>
      <w:r w:rsidR="00562937" w:rsidRPr="00DB761C">
        <w:t>less otherwise stated)</w:t>
      </w:r>
      <w:r w:rsidR="00070131" w:rsidRPr="00DB761C">
        <w:t>. It was used</w:t>
      </w:r>
      <w:r w:rsidR="00BC6DC6" w:rsidRPr="00DB761C">
        <w:t xml:space="preserve"> to </w:t>
      </w:r>
      <w:r w:rsidR="00070131" w:rsidRPr="00DB761C">
        <w:t>show</w:t>
      </w:r>
      <w:r w:rsidR="00BC6DC6" w:rsidRPr="00DB761C">
        <w:t xml:space="preserve"> </w:t>
      </w:r>
      <w:r w:rsidR="00E364CA" w:rsidRPr="00DB761C">
        <w:t xml:space="preserve">which individual </w:t>
      </w:r>
      <w:r w:rsidR="00070131" w:rsidRPr="00DB761C">
        <w:t>wa</w:t>
      </w:r>
      <w:r w:rsidR="00E364CA" w:rsidRPr="00DB761C">
        <w:t xml:space="preserve">s responsible for a particular block in any of the diagrams. This section also contains preliminary </w:t>
      </w:r>
      <w:r w:rsidR="00A62A23" w:rsidRPr="00DB761C">
        <w:t>designs for the optical project requirements.</w:t>
      </w:r>
    </w:p>
    <w:p w14:paraId="69C73921" w14:textId="1AE78660" w:rsidR="00F26DFB" w:rsidRPr="00DB761C" w:rsidRDefault="00F26DFB" w:rsidP="008B5310">
      <w:pPr>
        <w:ind w:firstLine="720"/>
        <w:rPr>
          <w:rStyle w:val="IntenseEmphasis"/>
          <w:iCs w:val="0"/>
          <w:color w:val="auto"/>
        </w:rPr>
      </w:pPr>
    </w:p>
    <w:p w14:paraId="3F1ACD1E" w14:textId="47C6EDC9" w:rsidR="00F26DFB" w:rsidRPr="00DB761C" w:rsidRDefault="00F26DFB" w:rsidP="008B5310">
      <w:pPr>
        <w:jc w:val="center"/>
        <w:rPr>
          <w:rStyle w:val="IntenseEmphasis"/>
        </w:rPr>
      </w:pPr>
      <w:r w:rsidRPr="00DB761C">
        <w:rPr>
          <w:rStyle w:val="IntenseEmphasis"/>
        </w:rPr>
        <w:t>Responsibility Legend</w:t>
      </w:r>
    </w:p>
    <w:p w14:paraId="44AC3B88" w14:textId="77777777" w:rsidR="002E1DE2" w:rsidRPr="00DB761C" w:rsidRDefault="002E1DE2" w:rsidP="008B5310">
      <w:pPr>
        <w:jc w:val="center"/>
        <w:rPr>
          <w:rStyle w:val="IntenseEmphasis"/>
          <w:iCs w:val="0"/>
          <w:color w:val="auto"/>
        </w:rPr>
      </w:pPr>
    </w:p>
    <w:tbl>
      <w:tblPr>
        <w:tblStyle w:val="TableGrid0"/>
        <w:tblW w:w="5228" w:type="dxa"/>
        <w:jc w:val="center"/>
        <w:tblInd w:w="0" w:type="dxa"/>
        <w:tblCellMar>
          <w:top w:w="47" w:type="dxa"/>
          <w:left w:w="107" w:type="dxa"/>
          <w:right w:w="57" w:type="dxa"/>
        </w:tblCellMar>
        <w:tblLook w:val="04A0" w:firstRow="1" w:lastRow="0" w:firstColumn="1" w:lastColumn="0" w:noHBand="0" w:noVBand="1"/>
      </w:tblPr>
      <w:tblGrid>
        <w:gridCol w:w="2614"/>
        <w:gridCol w:w="2614"/>
      </w:tblGrid>
      <w:tr w:rsidR="00DE06D0" w:rsidRPr="00DB761C" w14:paraId="387F12FE" w14:textId="29DEE2F7" w:rsidTr="006F5B2A">
        <w:trPr>
          <w:trHeight w:val="383"/>
          <w:jc w:val="center"/>
        </w:trPr>
        <w:tc>
          <w:tcPr>
            <w:tcW w:w="2614" w:type="dxa"/>
            <w:tcBorders>
              <w:top w:val="single" w:sz="4" w:space="0" w:color="000000"/>
              <w:left w:val="single" w:sz="4" w:space="0" w:color="000000"/>
              <w:bottom w:val="single" w:sz="4" w:space="0" w:color="000000"/>
              <w:right w:val="single" w:sz="4" w:space="0" w:color="000000"/>
            </w:tcBorders>
            <w:shd w:val="clear" w:color="auto" w:fill="4472C4"/>
            <w:hideMark/>
          </w:tcPr>
          <w:p w14:paraId="75DCF3BA" w14:textId="07A5915F" w:rsidR="00DE06D0" w:rsidRPr="00DB761C" w:rsidRDefault="00DE06D0" w:rsidP="008B5310">
            <w:pPr>
              <w:tabs>
                <w:tab w:val="center" w:pos="2401"/>
              </w:tabs>
              <w:jc w:val="center"/>
            </w:pPr>
            <w:r w:rsidRPr="00DB761C">
              <w:rPr>
                <w:color w:val="FFFFFF"/>
              </w:rPr>
              <w:t>Dean Pickett</w:t>
            </w:r>
          </w:p>
        </w:tc>
        <w:tc>
          <w:tcPr>
            <w:tcW w:w="2614" w:type="dxa"/>
            <w:tcBorders>
              <w:top w:val="single" w:sz="4" w:space="0" w:color="000000"/>
              <w:left w:val="single" w:sz="4" w:space="0" w:color="000000"/>
              <w:bottom w:val="single" w:sz="4" w:space="0" w:color="000000"/>
              <w:right w:val="single" w:sz="4" w:space="0" w:color="000000"/>
            </w:tcBorders>
            <w:shd w:val="clear" w:color="auto" w:fill="ED7D31" w:themeFill="accent2"/>
          </w:tcPr>
          <w:p w14:paraId="655F349F" w14:textId="4E8B373C" w:rsidR="006F5B2A" w:rsidRPr="00DB761C" w:rsidRDefault="006F5B2A" w:rsidP="008B5310">
            <w:pPr>
              <w:tabs>
                <w:tab w:val="center" w:pos="2401"/>
              </w:tabs>
              <w:jc w:val="center"/>
              <w:rPr>
                <w:color w:val="FFFFFF"/>
              </w:rPr>
            </w:pPr>
            <w:r w:rsidRPr="00DB761C">
              <w:rPr>
                <w:color w:val="FFFFFF"/>
              </w:rPr>
              <w:t>Matthew Woodruff</w:t>
            </w:r>
          </w:p>
        </w:tc>
      </w:tr>
      <w:tr w:rsidR="00DE06D0" w:rsidRPr="00DB761C" w14:paraId="2469D913" w14:textId="4B786812" w:rsidTr="006F5B2A">
        <w:trPr>
          <w:trHeight w:val="384"/>
          <w:jc w:val="center"/>
        </w:trPr>
        <w:tc>
          <w:tcPr>
            <w:tcW w:w="2614" w:type="dxa"/>
            <w:tcBorders>
              <w:top w:val="single" w:sz="4" w:space="0" w:color="000000"/>
              <w:left w:val="single" w:sz="4" w:space="0" w:color="000000"/>
              <w:bottom w:val="single" w:sz="4" w:space="0" w:color="000000"/>
              <w:right w:val="single" w:sz="4" w:space="0" w:color="000000"/>
            </w:tcBorders>
            <w:shd w:val="clear" w:color="auto" w:fill="70AD47"/>
            <w:hideMark/>
          </w:tcPr>
          <w:p w14:paraId="7E086DD1" w14:textId="75C69006" w:rsidR="00DE06D0" w:rsidRPr="00DB761C" w:rsidRDefault="00DE06D0" w:rsidP="008B5310">
            <w:pPr>
              <w:jc w:val="center"/>
            </w:pPr>
            <w:r w:rsidRPr="00DB761C">
              <w:rPr>
                <w:color w:val="FFFFFF"/>
              </w:rPr>
              <w:t>Ryan Koons</w:t>
            </w:r>
          </w:p>
        </w:tc>
        <w:tc>
          <w:tcPr>
            <w:tcW w:w="2614" w:type="dxa"/>
            <w:tcBorders>
              <w:top w:val="single" w:sz="4" w:space="0" w:color="000000"/>
              <w:left w:val="single" w:sz="4" w:space="0" w:color="000000"/>
              <w:bottom w:val="single" w:sz="4" w:space="0" w:color="000000"/>
              <w:right w:val="single" w:sz="4" w:space="0" w:color="000000"/>
            </w:tcBorders>
            <w:shd w:val="clear" w:color="auto" w:fill="FF0000"/>
          </w:tcPr>
          <w:p w14:paraId="2279B345" w14:textId="0C0CF981" w:rsidR="006F5B2A" w:rsidRPr="00DB761C" w:rsidRDefault="006F5B2A" w:rsidP="008B5310">
            <w:pPr>
              <w:jc w:val="center"/>
              <w:rPr>
                <w:color w:val="FFFFFF"/>
              </w:rPr>
            </w:pPr>
            <w:r w:rsidRPr="00DB761C">
              <w:rPr>
                <w:color w:val="FFFFFF"/>
              </w:rPr>
              <w:t>Neeil Gandhi</w:t>
            </w:r>
          </w:p>
        </w:tc>
      </w:tr>
    </w:tbl>
    <w:p w14:paraId="5DD78F7B" w14:textId="27F75C85" w:rsidR="006F5B2A" w:rsidRPr="00DB761C" w:rsidRDefault="00B0772A" w:rsidP="008B5310">
      <w:pPr>
        <w:pStyle w:val="Caption"/>
        <w:spacing w:after="0"/>
        <w:jc w:val="center"/>
      </w:pPr>
      <w:bookmarkStart w:id="104" w:name="_Ref76635454"/>
      <w:bookmarkStart w:id="105" w:name="_Toc76645818"/>
      <w:bookmarkStart w:id="106" w:name="_Toc89545422"/>
      <w:r w:rsidRPr="00DB761C">
        <w:t xml:space="preserve">Figure </w:t>
      </w:r>
      <w:r w:rsidRPr="00DB761C">
        <w:fldChar w:fldCharType="begin"/>
      </w:r>
      <w:r w:rsidRPr="00DB761C">
        <w:instrText>SEQ Figure \* ARABIC</w:instrText>
      </w:r>
      <w:r w:rsidRPr="00DB761C">
        <w:fldChar w:fldCharType="separate"/>
      </w:r>
      <w:r w:rsidR="00F61D18" w:rsidRPr="00DB761C">
        <w:rPr>
          <w:noProof/>
        </w:rPr>
        <w:t>2</w:t>
      </w:r>
      <w:r w:rsidRPr="00DB761C">
        <w:fldChar w:fldCharType="end"/>
      </w:r>
      <w:bookmarkEnd w:id="104"/>
      <w:r w:rsidR="00F84322" w:rsidRPr="00DB761C">
        <w:t>: Block Diagram Assignment</w:t>
      </w:r>
      <w:bookmarkStart w:id="107" w:name="_Toc75506203"/>
      <w:bookmarkStart w:id="108" w:name="_Toc75507111"/>
      <w:bookmarkEnd w:id="105"/>
      <w:bookmarkEnd w:id="106"/>
    </w:p>
    <w:p w14:paraId="6E6CFF29" w14:textId="77777777" w:rsidR="00686DB0" w:rsidRPr="00DB761C" w:rsidRDefault="00686DB0" w:rsidP="008B5310">
      <w:pPr>
        <w:rPr>
          <w:rFonts w:eastAsiaTheme="majorEastAsia"/>
        </w:rPr>
      </w:pPr>
    </w:p>
    <w:p w14:paraId="04592364" w14:textId="16800533" w:rsidR="00462F2F" w:rsidRPr="00DB761C" w:rsidRDefault="00462F2F" w:rsidP="008B5310">
      <w:pPr>
        <w:pStyle w:val="Heading2"/>
        <w:spacing w:before="0"/>
        <w:rPr>
          <w:rFonts w:cstheme="minorBidi"/>
        </w:rPr>
      </w:pPr>
      <w:bookmarkStart w:id="109" w:name="_Toc76029978"/>
      <w:bookmarkStart w:id="110" w:name="_Toc76030426"/>
      <w:bookmarkStart w:id="111" w:name="_Toc76064737"/>
      <w:bookmarkStart w:id="112" w:name="_Toc76302502"/>
      <w:bookmarkStart w:id="113" w:name="_Toc76415295"/>
      <w:bookmarkStart w:id="114" w:name="_Toc76645753"/>
      <w:bookmarkStart w:id="115" w:name="_Toc89545254"/>
      <w:r w:rsidRPr="00DB761C">
        <w:rPr>
          <w:rFonts w:cstheme="minorBidi"/>
        </w:rPr>
        <w:t xml:space="preserve">Water </w:t>
      </w:r>
      <w:r w:rsidR="008A0044" w:rsidRPr="00DB761C">
        <w:rPr>
          <w:rFonts w:cstheme="minorBidi"/>
        </w:rPr>
        <w:t>Clarity</w:t>
      </w:r>
      <w:r w:rsidRPr="00DB761C">
        <w:rPr>
          <w:rFonts w:cstheme="minorBidi"/>
        </w:rPr>
        <w:t xml:space="preserve"> Sensor</w:t>
      </w:r>
      <w:bookmarkEnd w:id="107"/>
      <w:bookmarkEnd w:id="108"/>
      <w:bookmarkEnd w:id="109"/>
      <w:bookmarkEnd w:id="110"/>
      <w:bookmarkEnd w:id="111"/>
      <w:bookmarkEnd w:id="112"/>
      <w:bookmarkEnd w:id="113"/>
      <w:bookmarkEnd w:id="114"/>
      <w:bookmarkEnd w:id="115"/>
    </w:p>
    <w:p w14:paraId="7BB15032" w14:textId="77777777" w:rsidR="002E1DE2" w:rsidRPr="00DB761C" w:rsidRDefault="002E1DE2" w:rsidP="008B5310"/>
    <w:p w14:paraId="4F290FE2" w14:textId="6CBC5280" w:rsidR="00400A60" w:rsidRPr="00DB761C" w:rsidRDefault="008C41D5" w:rsidP="00400A60">
      <w:r w:rsidRPr="00DB761C">
        <w:fldChar w:fldCharType="begin"/>
      </w:r>
      <w:r w:rsidRPr="00DB761C">
        <w:instrText xml:space="preserve"> REF _Ref77932525 \h </w:instrText>
      </w:r>
      <w:r w:rsidR="00C03433" w:rsidRPr="00DB761C">
        <w:instrText xml:space="preserve"> \* MERGEFORMAT </w:instrText>
      </w:r>
      <w:r w:rsidRPr="00DB761C">
        <w:fldChar w:fldCharType="separate"/>
      </w:r>
      <w:r w:rsidR="00F61D18" w:rsidRPr="00DB761C">
        <w:t xml:space="preserve">Figure </w:t>
      </w:r>
      <w:r w:rsidR="00F61D18" w:rsidRPr="00DB761C">
        <w:rPr>
          <w:noProof/>
        </w:rPr>
        <w:t>3</w:t>
      </w:r>
      <w:r w:rsidRPr="00DB761C">
        <w:fldChar w:fldCharType="end"/>
      </w:r>
      <w:r w:rsidR="00400A60" w:rsidRPr="00DB761C">
        <w:t xml:space="preserve"> details the original process involved in the (obsolete) water quality system.  </w:t>
      </w:r>
    </w:p>
    <w:p w14:paraId="360C67B1" w14:textId="1233A4AA" w:rsidR="00462F2F" w:rsidRPr="00DB761C" w:rsidRDefault="008C41D5" w:rsidP="008B5310">
      <w:r w:rsidRPr="00DB761C">
        <w:fldChar w:fldCharType="begin"/>
      </w:r>
      <w:r w:rsidRPr="00DB761C">
        <w:instrText xml:space="preserve"> REF _Ref77932566 \h </w:instrText>
      </w:r>
      <w:r w:rsidR="00C03433" w:rsidRPr="00DB761C">
        <w:instrText xml:space="preserve"> \* MERGEFORMAT </w:instrText>
      </w:r>
      <w:r w:rsidRPr="00DB761C">
        <w:fldChar w:fldCharType="separate"/>
      </w:r>
      <w:r w:rsidR="00F61D18" w:rsidRPr="00DB761C">
        <w:t xml:space="preserve">Figure </w:t>
      </w:r>
      <w:r w:rsidR="00F61D18" w:rsidRPr="00DB761C">
        <w:rPr>
          <w:noProof/>
        </w:rPr>
        <w:t>4</w:t>
      </w:r>
      <w:r w:rsidRPr="00DB761C">
        <w:fldChar w:fldCharType="end"/>
      </w:r>
      <w:r w:rsidRPr="00DB761C">
        <w:t xml:space="preserve"> </w:t>
      </w:r>
      <w:r w:rsidR="0057573E" w:rsidRPr="00DB761C">
        <w:t>shows a</w:t>
      </w:r>
      <w:r w:rsidR="00D63FA6" w:rsidRPr="00DB761C">
        <w:t xml:space="preserve"> basic layout of the original system</w:t>
      </w:r>
      <w:r w:rsidR="004A69F1" w:rsidRPr="00DB761C">
        <w:t>.</w:t>
      </w:r>
    </w:p>
    <w:p w14:paraId="1CAF29BE" w14:textId="77777777" w:rsidR="00BB75B3" w:rsidRPr="00DB761C" w:rsidRDefault="00BB75B3" w:rsidP="008B5310"/>
    <w:p w14:paraId="33F860CB" w14:textId="4D798914" w:rsidR="00CD0634" w:rsidRPr="00DB761C" w:rsidRDefault="00B0772A" w:rsidP="008B5310">
      <w:pPr>
        <w:jc w:val="center"/>
        <w:rPr>
          <w:color w:val="4472C4" w:themeColor="accent1"/>
        </w:rPr>
      </w:pPr>
      <w:r w:rsidRPr="00DB761C">
        <w:rPr>
          <w:rStyle w:val="IntenseEmphasis"/>
        </w:rPr>
        <w:t>Water Quality Sensor Block Diagram</w:t>
      </w:r>
      <w:r w:rsidR="002E4AF1" w:rsidRPr="00DB761C">
        <w:rPr>
          <w:rStyle w:val="IntenseEmphasis"/>
        </w:rPr>
        <w:t xml:space="preserve"> (Obsolete)</w:t>
      </w:r>
    </w:p>
    <w:p w14:paraId="509878A5" w14:textId="67DEB7A8" w:rsidR="00462F2F" w:rsidRPr="00DB761C" w:rsidRDefault="005D2E82" w:rsidP="008B5310">
      <w:r w:rsidRPr="00DB761C">
        <w:rPr>
          <w:noProof/>
        </w:rPr>
        <mc:AlternateContent>
          <mc:Choice Requires="wps">
            <w:drawing>
              <wp:anchor distT="0" distB="0" distL="114300" distR="114300" simplePos="0" relativeHeight="251658240" behindDoc="0" locked="0" layoutInCell="1" allowOverlap="1" wp14:anchorId="07C67631" wp14:editId="30E74CE2">
                <wp:simplePos x="0" y="0"/>
                <wp:positionH relativeFrom="column">
                  <wp:posOffset>4038600</wp:posOffset>
                </wp:positionH>
                <wp:positionV relativeFrom="paragraph">
                  <wp:posOffset>1609090</wp:posOffset>
                </wp:positionV>
                <wp:extent cx="266700" cy="977900"/>
                <wp:effectExtent l="0" t="38100" r="57150" b="12700"/>
                <wp:wrapNone/>
                <wp:docPr id="26" name="Straight Arrow Connector 26"/>
                <wp:cNvGraphicFramePr/>
                <a:graphic xmlns:a="http://schemas.openxmlformats.org/drawingml/2006/main">
                  <a:graphicData uri="http://schemas.microsoft.com/office/word/2010/wordprocessingShape">
                    <wps:wsp>
                      <wps:cNvCnPr/>
                      <wps:spPr>
                        <a:xfrm flipV="1">
                          <a:off x="0" y="0"/>
                          <a:ext cx="266700" cy="977900"/>
                        </a:xfrm>
                        <a:prstGeom prst="straightConnector1">
                          <a:avLst/>
                        </a:prstGeom>
                        <a:ln w="6350"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DAEDDA" id="_x0000_t32" coordsize="21600,21600" o:spt="32" o:oned="t" path="m,l21600,21600e" filled="f">
                <v:path arrowok="t" fillok="f" o:connecttype="none"/>
                <o:lock v:ext="edit" shapetype="t"/>
              </v:shapetype>
              <v:shape id="Straight Arrow Connector 26" o:spid="_x0000_s1026" type="#_x0000_t32" style="position:absolute;margin-left:318pt;margin-top:126.7pt;width:21pt;height:77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" strokecolor="#4472c4 [3204]" strokeweight=".5pt">
                <v:stroke endarrow="open"/>
              </v:shape>
            </w:pict>
          </mc:Fallback>
        </mc:AlternateContent>
      </w:r>
      <w:r w:rsidRPr="00DB761C">
        <w:rPr>
          <w:noProof/>
        </w:rPr>
        <w:drawing>
          <wp:inline distT="0" distB="0" distL="0" distR="0" wp14:anchorId="2E6FB53E" wp14:editId="542DB2DA">
            <wp:extent cx="5486400" cy="3200400"/>
            <wp:effectExtent l="0" t="0" r="19050" b="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089DD78" w14:textId="13AE0D75" w:rsidR="004E4562" w:rsidRPr="00DB761C" w:rsidRDefault="00996601" w:rsidP="008B5310">
      <w:pPr>
        <w:pStyle w:val="Caption"/>
        <w:spacing w:after="0"/>
        <w:jc w:val="center"/>
        <w:rPr>
          <w:rStyle w:val="IntenseEmphasis"/>
          <w:color w:val="44546A" w:themeColor="text2"/>
        </w:rPr>
      </w:pPr>
      <w:bookmarkStart w:id="116" w:name="_Toc75506222"/>
      <w:bookmarkStart w:id="117" w:name="_Ref77932525"/>
      <w:bookmarkStart w:id="118" w:name="_Toc76645819"/>
      <w:bookmarkStart w:id="119" w:name="_Toc89545423"/>
      <w:r w:rsidRPr="00DB761C">
        <w:t xml:space="preserve">Figure </w:t>
      </w:r>
      <w:r w:rsidRPr="00DB761C">
        <w:fldChar w:fldCharType="begin"/>
      </w:r>
      <w:r w:rsidRPr="00DB761C">
        <w:instrText>SEQ Figure \* ARABIC</w:instrText>
      </w:r>
      <w:r w:rsidRPr="00DB761C">
        <w:fldChar w:fldCharType="separate"/>
      </w:r>
      <w:r w:rsidR="00F61D18" w:rsidRPr="00DB761C">
        <w:rPr>
          <w:noProof/>
        </w:rPr>
        <w:t>3</w:t>
      </w:r>
      <w:r w:rsidRPr="00DB761C">
        <w:fldChar w:fldCharType="end"/>
      </w:r>
      <w:bookmarkEnd w:id="116"/>
      <w:bookmarkEnd w:id="117"/>
      <w:r w:rsidR="00F84322" w:rsidRPr="00DB761C">
        <w:t>: Water Quality Sensor Block Diagram</w:t>
      </w:r>
      <w:bookmarkEnd w:id="118"/>
      <w:r w:rsidR="002E4AF1" w:rsidRPr="00DB761C">
        <w:t xml:space="preserve"> (Obsolete)</w:t>
      </w:r>
      <w:bookmarkEnd w:id="119"/>
    </w:p>
    <w:p w14:paraId="67896934" w14:textId="77777777" w:rsidR="008C41D5" w:rsidRPr="00DB761C" w:rsidRDefault="008C41D5" w:rsidP="008B5310">
      <w:pPr>
        <w:rPr>
          <w:rStyle w:val="IntenseEmphasis"/>
        </w:rPr>
      </w:pPr>
      <w:r w:rsidRPr="00DB761C">
        <w:rPr>
          <w:rStyle w:val="IntenseEmphasis"/>
        </w:rPr>
        <w:br w:type="page"/>
      </w:r>
    </w:p>
    <w:p w14:paraId="23D85DC4" w14:textId="10FABC79" w:rsidR="00E0524E" w:rsidRPr="00DB761C" w:rsidRDefault="002A3DC8" w:rsidP="002E4AF1">
      <w:pPr>
        <w:jc w:val="center"/>
        <w:rPr>
          <w:rStyle w:val="IntenseEmphasis"/>
        </w:rPr>
      </w:pPr>
      <w:r w:rsidRPr="00DB761C">
        <w:rPr>
          <w:rStyle w:val="IntenseEmphasis"/>
        </w:rPr>
        <w:lastRenderedPageBreak/>
        <w:t>Compact Circular Spectrometer</w:t>
      </w:r>
      <w:r w:rsidR="0062548A" w:rsidRPr="00DB761C">
        <w:rPr>
          <w:rStyle w:val="IntenseEmphasis"/>
        </w:rPr>
        <w:t xml:space="preserve"> V3</w:t>
      </w:r>
      <w:r w:rsidR="002E4AF1" w:rsidRPr="00DB761C">
        <w:rPr>
          <w:rStyle w:val="IntenseEmphasis"/>
        </w:rPr>
        <w:t xml:space="preserve"> (Obsolete)</w:t>
      </w:r>
    </w:p>
    <w:p w14:paraId="2AA679D7" w14:textId="77777777" w:rsidR="00CD0634" w:rsidRPr="00DB761C" w:rsidRDefault="00CD0634" w:rsidP="008B5310">
      <w:pPr>
        <w:keepNext/>
      </w:pPr>
    </w:p>
    <w:p w14:paraId="15873AEC" w14:textId="66389606" w:rsidR="000E72CC" w:rsidRPr="00DB761C" w:rsidRDefault="0020285C" w:rsidP="008B5310">
      <w:pPr>
        <w:keepNext/>
      </w:pPr>
      <w:r w:rsidRPr="00DB761C">
        <w:rPr>
          <w:noProof/>
        </w:rPr>
        <w:drawing>
          <wp:inline distT="0" distB="0" distL="0" distR="0" wp14:anchorId="038A88BB" wp14:editId="047EE65C">
            <wp:extent cx="5421086" cy="2491700"/>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7585"/>
                    <a:stretch/>
                  </pic:blipFill>
                  <pic:spPr bwMode="auto">
                    <a:xfrm>
                      <a:off x="0" y="0"/>
                      <a:ext cx="5421086" cy="2491700"/>
                    </a:xfrm>
                    <a:prstGeom prst="rect">
                      <a:avLst/>
                    </a:prstGeom>
                    <a:noFill/>
                    <a:ln>
                      <a:noFill/>
                    </a:ln>
                    <a:extLst>
                      <a:ext uri="{53640926-AAD7-44D8-BBD7-CCE9431645EC}">
                        <a14:shadowObscured xmlns:a14="http://schemas.microsoft.com/office/drawing/2010/main"/>
                      </a:ext>
                    </a:extLst>
                  </pic:spPr>
                </pic:pic>
              </a:graphicData>
            </a:graphic>
          </wp:inline>
        </w:drawing>
      </w:r>
    </w:p>
    <w:p w14:paraId="4A2595B8" w14:textId="5801BC82" w:rsidR="006F5B2A" w:rsidRPr="00DB761C" w:rsidRDefault="000E72CC" w:rsidP="008B5310">
      <w:pPr>
        <w:pStyle w:val="Caption"/>
        <w:spacing w:after="0"/>
        <w:jc w:val="center"/>
      </w:pPr>
      <w:bookmarkStart w:id="120" w:name="_Toc75506223"/>
      <w:bookmarkStart w:id="121" w:name="_Ref77932566"/>
      <w:bookmarkStart w:id="122" w:name="_Toc76645820"/>
      <w:bookmarkStart w:id="123" w:name="_Toc89545424"/>
      <w:r w:rsidRPr="00DB761C">
        <w:t xml:space="preserve">Figure </w:t>
      </w:r>
      <w:r w:rsidRPr="00DB761C">
        <w:fldChar w:fldCharType="begin"/>
      </w:r>
      <w:r w:rsidRPr="00DB761C">
        <w:instrText>SEQ Figure \* ARABIC</w:instrText>
      </w:r>
      <w:r w:rsidRPr="00DB761C">
        <w:fldChar w:fldCharType="separate"/>
      </w:r>
      <w:r w:rsidR="00F61D18" w:rsidRPr="00DB761C">
        <w:rPr>
          <w:noProof/>
        </w:rPr>
        <w:t>4</w:t>
      </w:r>
      <w:r w:rsidRPr="00DB761C">
        <w:fldChar w:fldCharType="end"/>
      </w:r>
      <w:bookmarkEnd w:id="120"/>
      <w:bookmarkEnd w:id="121"/>
      <w:r w:rsidR="00C74DDC" w:rsidRPr="00DB761C">
        <w:t xml:space="preserve">: </w:t>
      </w:r>
      <w:bookmarkEnd w:id="122"/>
      <w:r w:rsidR="002A3DC8" w:rsidRPr="00DB761C">
        <w:t>Compact Circular Spectrometer</w:t>
      </w:r>
      <w:r w:rsidR="0062548A" w:rsidRPr="00DB761C">
        <w:t xml:space="preserve"> V3</w:t>
      </w:r>
      <w:bookmarkEnd w:id="123"/>
    </w:p>
    <w:p w14:paraId="7B1A9C92" w14:textId="77777777" w:rsidR="00FE1594" w:rsidRPr="00DB761C" w:rsidRDefault="00FE1594" w:rsidP="008B5310"/>
    <w:p w14:paraId="19681BEB" w14:textId="680A0F69" w:rsidR="002E4AF1" w:rsidRPr="00DB761C" w:rsidRDefault="00B4623A" w:rsidP="008B5310">
      <w:r w:rsidRPr="00DB761C">
        <w:fldChar w:fldCharType="begin"/>
      </w:r>
      <w:r w:rsidRPr="00DB761C">
        <w:instrText xml:space="preserve"> REF _Ref89542685 \h </w:instrText>
      </w:r>
      <w:r w:rsidR="00DB761C">
        <w:instrText xml:space="preserve"> \* MERGEFORMAT </w:instrText>
      </w:r>
      <w:r w:rsidRPr="00DB761C">
        <w:fldChar w:fldCharType="separate"/>
      </w:r>
      <w:r w:rsidR="00F61D18" w:rsidRPr="00DB761C">
        <w:t xml:space="preserve">Figure </w:t>
      </w:r>
      <w:r w:rsidR="00F61D18" w:rsidRPr="00DB761C">
        <w:rPr>
          <w:noProof/>
        </w:rPr>
        <w:t>5</w:t>
      </w:r>
      <w:r w:rsidRPr="00DB761C">
        <w:fldChar w:fldCharType="end"/>
      </w:r>
      <w:r w:rsidRPr="00DB761C">
        <w:t xml:space="preserve"> </w:t>
      </w:r>
      <w:r w:rsidR="00EF182C" w:rsidRPr="00DB761C">
        <w:t xml:space="preserve">shows the </w:t>
      </w:r>
      <w:r w:rsidR="006237D4" w:rsidRPr="00DB761C">
        <w:t>water clarity sensor block diagram and demonstrates the process involved in the clarity sensor.</w:t>
      </w:r>
    </w:p>
    <w:p w14:paraId="7F1F5896" w14:textId="77777777" w:rsidR="002E4AF1" w:rsidRPr="00DB761C" w:rsidRDefault="002E4AF1" w:rsidP="008B5310"/>
    <w:p w14:paraId="5F28821D" w14:textId="00553F3E" w:rsidR="00EF182C" w:rsidRPr="00DB761C" w:rsidRDefault="002E4AF1" w:rsidP="004E16E2">
      <w:pPr>
        <w:jc w:val="center"/>
        <w:rPr>
          <w:iCs/>
          <w:color w:val="4472C4" w:themeColor="accent1"/>
        </w:rPr>
      </w:pPr>
      <w:r w:rsidRPr="00DB761C">
        <w:rPr>
          <w:rStyle w:val="IntenseEmphasis"/>
        </w:rPr>
        <w:t>Water Clarity Sensor Block Diagram</w:t>
      </w:r>
    </w:p>
    <w:p w14:paraId="6CBB02B2" w14:textId="4ACB1029" w:rsidR="004F615B" w:rsidRPr="00DB761C" w:rsidRDefault="002E4AF1" w:rsidP="004F615B">
      <w:pPr>
        <w:keepNext/>
      </w:pPr>
      <w:r w:rsidRPr="00DB761C">
        <w:rPr>
          <w:noProof/>
        </w:rPr>
        <w:drawing>
          <wp:inline distT="0" distB="0" distL="0" distR="0" wp14:anchorId="7DB891EA" wp14:editId="0856CE6B">
            <wp:extent cx="5486400" cy="3136265"/>
            <wp:effectExtent l="19050" t="0" r="57150" b="0"/>
            <wp:docPr id="57" name="Diagra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5833778B" w14:textId="6B70394A" w:rsidR="002E4AF1" w:rsidRPr="00DB761C" w:rsidRDefault="004F615B" w:rsidP="00B4623A">
      <w:pPr>
        <w:pStyle w:val="Caption"/>
        <w:jc w:val="center"/>
        <w:rPr>
          <w:iCs w:val="0"/>
        </w:rPr>
      </w:pPr>
      <w:bookmarkStart w:id="124" w:name="_Ref89542685"/>
      <w:bookmarkStart w:id="125" w:name="_Ref89542678"/>
      <w:bookmarkStart w:id="126" w:name="_Toc89545425"/>
      <w:r w:rsidRPr="00DB761C">
        <w:t xml:space="preserve">Figure </w:t>
      </w:r>
      <w:r w:rsidR="00973FFA" w:rsidRPr="00DB761C">
        <w:fldChar w:fldCharType="begin"/>
      </w:r>
      <w:r w:rsidR="00973FFA" w:rsidRPr="00DB761C">
        <w:instrText xml:space="preserve"> SEQ Figure \* ARABIC </w:instrText>
      </w:r>
      <w:r w:rsidR="00973FFA" w:rsidRPr="00DB761C">
        <w:fldChar w:fldCharType="separate"/>
      </w:r>
      <w:r w:rsidR="00F61D18" w:rsidRPr="00DB761C">
        <w:rPr>
          <w:noProof/>
        </w:rPr>
        <w:t>5</w:t>
      </w:r>
      <w:r w:rsidR="00973FFA" w:rsidRPr="00DB761C">
        <w:rPr>
          <w:noProof/>
        </w:rPr>
        <w:fldChar w:fldCharType="end"/>
      </w:r>
      <w:bookmarkEnd w:id="124"/>
      <w:r w:rsidRPr="00DB761C">
        <w:t>: Water Clarity Sensor Block Diagram</w:t>
      </w:r>
      <w:bookmarkEnd w:id="125"/>
      <w:bookmarkEnd w:id="126"/>
    </w:p>
    <w:p w14:paraId="0FE2FEA2" w14:textId="77777777" w:rsidR="002E4AF1" w:rsidRPr="00DB761C" w:rsidRDefault="002E4AF1" w:rsidP="008B5310"/>
    <w:p w14:paraId="547DE7C6" w14:textId="3653B7CD" w:rsidR="002E4AF1" w:rsidRPr="00DB761C" w:rsidRDefault="002E4AF1" w:rsidP="008B5310">
      <w:r w:rsidRPr="00DB761C">
        <w:fldChar w:fldCharType="begin"/>
      </w:r>
      <w:r w:rsidRPr="00DB761C">
        <w:instrText xml:space="preserve"> REF _Ref89338092 \h  \* MERGEFORMAT </w:instrText>
      </w:r>
      <w:r w:rsidRPr="00DB761C">
        <w:fldChar w:fldCharType="separate"/>
      </w:r>
      <w:r w:rsidR="00F61D18" w:rsidRPr="00DB761C">
        <w:t xml:space="preserve">Figure </w:t>
      </w:r>
      <w:r w:rsidR="00F61D18" w:rsidRPr="00DB761C">
        <w:rPr>
          <w:noProof/>
        </w:rPr>
        <w:t>6</w:t>
      </w:r>
      <w:r w:rsidRPr="00DB761C">
        <w:fldChar w:fldCharType="end"/>
      </w:r>
      <w:r w:rsidR="004A69F1" w:rsidRPr="00DB761C">
        <w:t xml:space="preserve"> </w:t>
      </w:r>
      <w:r w:rsidR="00804D1E" w:rsidRPr="00DB761C">
        <w:t xml:space="preserve">shows a cutout of </w:t>
      </w:r>
      <w:r w:rsidR="00750C53" w:rsidRPr="00DB761C">
        <w:t>both</w:t>
      </w:r>
      <w:r w:rsidRPr="00DB761C">
        <w:t xml:space="preserve"> housing</w:t>
      </w:r>
      <w:r w:rsidR="00750C53" w:rsidRPr="00DB761C">
        <w:t xml:space="preserve"> </w:t>
      </w:r>
      <w:r w:rsidRPr="00DB761C">
        <w:t>layers</w:t>
      </w:r>
      <w:r w:rsidR="00750C53" w:rsidRPr="00DB761C">
        <w:t xml:space="preserve"> (microcontroller layer on top and surface-interface</w:t>
      </w:r>
      <w:r w:rsidRPr="00DB761C">
        <w:t xml:space="preserve"> (SI)</w:t>
      </w:r>
      <w:r w:rsidR="00750C53" w:rsidRPr="00DB761C">
        <w:t xml:space="preserve"> below) spanned by the analyzer.  The</w:t>
      </w:r>
      <w:r w:rsidR="00ED39BC" w:rsidRPr="00DB761C">
        <w:t xml:space="preserve"> design is </w:t>
      </w:r>
      <w:r w:rsidRPr="00DB761C">
        <w:t>much simpler- the tube in the SI holds the laser module, the hole in the center of the SI is the viewing window, and the phototransistor rests in the hole above it in the microcontroller layer.</w:t>
      </w:r>
    </w:p>
    <w:p w14:paraId="024B2AB2" w14:textId="77777777" w:rsidR="007977BB" w:rsidRPr="00DB761C" w:rsidRDefault="007977BB" w:rsidP="002E4AF1">
      <w:pPr>
        <w:jc w:val="center"/>
        <w:rPr>
          <w:rStyle w:val="IntenseEmphasis"/>
        </w:rPr>
      </w:pPr>
    </w:p>
    <w:p w14:paraId="6E8BF28B" w14:textId="3A344516" w:rsidR="002E4AF1" w:rsidRPr="00DB761C" w:rsidRDefault="002E4AF1" w:rsidP="002E4AF1">
      <w:pPr>
        <w:jc w:val="center"/>
      </w:pPr>
      <w:r w:rsidRPr="00DB761C">
        <w:rPr>
          <w:rStyle w:val="IntenseEmphasis"/>
        </w:rPr>
        <w:t>Water Quality Analyzer Cutout</w:t>
      </w:r>
    </w:p>
    <w:p w14:paraId="711D2C2D" w14:textId="77777777" w:rsidR="00DF593F" w:rsidRPr="00DB761C" w:rsidRDefault="00DF593F" w:rsidP="008B5310"/>
    <w:p w14:paraId="4326A3CC" w14:textId="717BA923" w:rsidR="002E4AF1" w:rsidRPr="00DB761C" w:rsidRDefault="00804D1E" w:rsidP="002E4AF1">
      <w:pPr>
        <w:keepNext/>
      </w:pPr>
      <w:r w:rsidRPr="00DB761C">
        <w:rPr>
          <w:noProof/>
        </w:rPr>
        <w:drawing>
          <wp:inline distT="0" distB="0" distL="0" distR="0" wp14:anchorId="6E71EDA3" wp14:editId="45091B1A">
            <wp:extent cx="5480050" cy="3308350"/>
            <wp:effectExtent l="0" t="0" r="635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0050" cy="3308350"/>
                    </a:xfrm>
                    <a:prstGeom prst="rect">
                      <a:avLst/>
                    </a:prstGeom>
                    <a:noFill/>
                    <a:ln>
                      <a:noFill/>
                    </a:ln>
                  </pic:spPr>
                </pic:pic>
              </a:graphicData>
            </a:graphic>
          </wp:inline>
        </w:drawing>
      </w:r>
    </w:p>
    <w:p w14:paraId="57E0CAD6" w14:textId="30366132" w:rsidR="004A69F1" w:rsidRPr="00DB761C" w:rsidRDefault="002E4AF1" w:rsidP="00E538F9">
      <w:pPr>
        <w:pStyle w:val="Caption"/>
        <w:jc w:val="center"/>
      </w:pPr>
      <w:bookmarkStart w:id="127" w:name="_Ref89338092"/>
      <w:bookmarkStart w:id="128" w:name="_Toc89545426"/>
      <w:r w:rsidRPr="00DB761C">
        <w:t xml:space="preserve">Figure </w:t>
      </w:r>
      <w:r w:rsidR="00973FFA" w:rsidRPr="00DB761C">
        <w:fldChar w:fldCharType="begin"/>
      </w:r>
      <w:r w:rsidR="00973FFA" w:rsidRPr="00DB761C">
        <w:instrText xml:space="preserve"> SEQ Figure \* ARABIC </w:instrText>
      </w:r>
      <w:r w:rsidR="00973FFA" w:rsidRPr="00DB761C">
        <w:fldChar w:fldCharType="separate"/>
      </w:r>
      <w:r w:rsidR="00F61D18" w:rsidRPr="00DB761C">
        <w:rPr>
          <w:noProof/>
        </w:rPr>
        <w:t>6</w:t>
      </w:r>
      <w:r w:rsidR="00973FFA" w:rsidRPr="00DB761C">
        <w:rPr>
          <w:noProof/>
        </w:rPr>
        <w:fldChar w:fldCharType="end"/>
      </w:r>
      <w:bookmarkEnd w:id="127"/>
      <w:r w:rsidRPr="00DB761C">
        <w:t xml:space="preserve">: </w:t>
      </w:r>
      <w:r w:rsidR="00AB558D" w:rsidRPr="00DB761C">
        <w:t>Water Clarity Cutout</w:t>
      </w:r>
      <w:bookmarkEnd w:id="128"/>
    </w:p>
    <w:p w14:paraId="7F3CE709" w14:textId="77777777" w:rsidR="00030C3C" w:rsidRPr="00DB761C" w:rsidRDefault="00030C3C" w:rsidP="008B5310"/>
    <w:p w14:paraId="64C26A5A" w14:textId="04B7FD99" w:rsidR="00A44BBA" w:rsidRPr="00DB761C" w:rsidRDefault="009D7EEB" w:rsidP="008B5310">
      <w:pPr>
        <w:pStyle w:val="Heading2"/>
        <w:spacing w:before="0"/>
        <w:rPr>
          <w:rFonts w:cstheme="minorBidi"/>
        </w:rPr>
      </w:pPr>
      <w:bookmarkStart w:id="129" w:name="_Toc75506204"/>
      <w:bookmarkStart w:id="130" w:name="_Toc75507112"/>
      <w:bookmarkStart w:id="131" w:name="_Toc76029979"/>
      <w:bookmarkStart w:id="132" w:name="_Toc76030427"/>
      <w:bookmarkStart w:id="133" w:name="_Toc76064738"/>
      <w:bookmarkStart w:id="134" w:name="_Toc76302503"/>
      <w:bookmarkStart w:id="135" w:name="_Toc76415296"/>
      <w:bookmarkStart w:id="136" w:name="_Toc76645754"/>
      <w:bookmarkStart w:id="137" w:name="_Toc89545255"/>
      <w:r w:rsidRPr="00DB761C">
        <w:rPr>
          <w:rFonts w:cstheme="minorBidi"/>
        </w:rPr>
        <w:t>Sanitization</w:t>
      </w:r>
      <w:bookmarkEnd w:id="129"/>
      <w:bookmarkEnd w:id="130"/>
      <w:bookmarkEnd w:id="131"/>
      <w:bookmarkEnd w:id="132"/>
      <w:bookmarkEnd w:id="133"/>
      <w:bookmarkEnd w:id="134"/>
      <w:bookmarkEnd w:id="135"/>
      <w:bookmarkEnd w:id="136"/>
      <w:bookmarkEnd w:id="137"/>
    </w:p>
    <w:p w14:paraId="01E3D77E" w14:textId="77777777" w:rsidR="00E0524E" w:rsidRPr="00DB761C" w:rsidRDefault="00E0524E" w:rsidP="008B5310"/>
    <w:p w14:paraId="49A7A2F8" w14:textId="5FEFC516" w:rsidR="002E4849" w:rsidRPr="00DB761C" w:rsidRDefault="008C41D5" w:rsidP="008B5310">
      <w:pPr>
        <w:rPr>
          <w:rFonts w:cstheme="minorHAnsi"/>
        </w:rPr>
      </w:pPr>
      <w:r w:rsidRPr="00DB761C">
        <w:rPr>
          <w:rFonts w:cstheme="minorHAnsi"/>
        </w:rPr>
        <w:t xml:space="preserve">As can be seen below in </w:t>
      </w:r>
      <w:r w:rsidRPr="00DB761C">
        <w:rPr>
          <w:rFonts w:cstheme="minorHAnsi"/>
        </w:rPr>
        <w:fldChar w:fldCharType="begin"/>
      </w:r>
      <w:r w:rsidRPr="00DB761C">
        <w:rPr>
          <w:rFonts w:cstheme="minorHAnsi"/>
        </w:rPr>
        <w:instrText xml:space="preserve"> REF _Ref77932629 \h </w:instrText>
      </w:r>
      <w:r w:rsidR="00C03433" w:rsidRPr="00DB761C">
        <w:rPr>
          <w:rFonts w:cstheme="minorHAnsi"/>
        </w:rPr>
        <w:instrText xml:space="preserve"> \* MERGEFORMAT </w:instrText>
      </w:r>
      <w:r w:rsidRPr="00DB761C">
        <w:rPr>
          <w:rFonts w:cstheme="minorHAnsi"/>
        </w:rPr>
      </w:r>
      <w:r w:rsidRPr="00DB761C">
        <w:rPr>
          <w:rFonts w:cstheme="minorHAnsi"/>
        </w:rPr>
        <w:fldChar w:fldCharType="separate"/>
      </w:r>
      <w:r w:rsidR="00F61D18" w:rsidRPr="00DB761C">
        <w:t xml:space="preserve">Figure </w:t>
      </w:r>
      <w:r w:rsidR="00F61D18" w:rsidRPr="00DB761C">
        <w:rPr>
          <w:noProof/>
        </w:rPr>
        <w:t>9</w:t>
      </w:r>
      <w:r w:rsidRPr="00DB761C">
        <w:rPr>
          <w:rFonts w:cstheme="minorHAnsi"/>
        </w:rPr>
        <w:fldChar w:fldCharType="end"/>
      </w:r>
      <w:r w:rsidRPr="00DB761C">
        <w:rPr>
          <w:rFonts w:cstheme="minorHAnsi"/>
        </w:rPr>
        <w:t xml:space="preserve">, Neeil is primarily responsible for the sanitizer.  See </w:t>
      </w:r>
      <w:r w:rsidRPr="00DB761C">
        <w:rPr>
          <w:rFonts w:cstheme="minorHAnsi"/>
        </w:rPr>
        <w:fldChar w:fldCharType="begin"/>
      </w:r>
      <w:r w:rsidRPr="00DB761C">
        <w:rPr>
          <w:rFonts w:cstheme="minorHAnsi"/>
        </w:rPr>
        <w:instrText xml:space="preserve"> REF _Ref77932658 \h </w:instrText>
      </w:r>
      <w:r w:rsidR="00C03433" w:rsidRPr="00DB761C">
        <w:rPr>
          <w:rFonts w:cstheme="minorHAnsi"/>
        </w:rPr>
        <w:instrText xml:space="preserve"> \* MERGEFORMAT </w:instrText>
      </w:r>
      <w:r w:rsidRPr="00DB761C">
        <w:rPr>
          <w:rFonts w:cstheme="minorHAnsi"/>
        </w:rPr>
      </w:r>
      <w:r w:rsidRPr="00DB761C">
        <w:rPr>
          <w:rFonts w:cstheme="minorHAnsi"/>
        </w:rPr>
        <w:fldChar w:fldCharType="separate"/>
      </w:r>
      <w:r w:rsidR="00F61D18" w:rsidRPr="00DB761C">
        <w:t xml:space="preserve">Figure </w:t>
      </w:r>
      <w:r w:rsidR="00F61D18" w:rsidRPr="00DB761C">
        <w:rPr>
          <w:noProof/>
        </w:rPr>
        <w:t>9</w:t>
      </w:r>
      <w:r w:rsidRPr="00DB761C">
        <w:rPr>
          <w:rFonts w:cstheme="minorHAnsi"/>
        </w:rPr>
        <w:fldChar w:fldCharType="end"/>
      </w:r>
      <w:r w:rsidRPr="00DB761C">
        <w:rPr>
          <w:rFonts w:cstheme="minorHAnsi"/>
        </w:rPr>
        <w:t xml:space="preserve"> for a physical layout </w:t>
      </w:r>
      <w:r w:rsidR="001504D1" w:rsidRPr="00DB761C">
        <w:rPr>
          <w:rFonts w:cstheme="minorHAnsi"/>
        </w:rPr>
        <w:t>of</w:t>
      </w:r>
      <w:r w:rsidRPr="00DB761C">
        <w:rPr>
          <w:rFonts w:cstheme="minorHAnsi"/>
        </w:rPr>
        <w:t xml:space="preserve"> a device</w:t>
      </w:r>
      <w:r w:rsidR="002047E5" w:rsidRPr="00DB761C">
        <w:rPr>
          <w:rFonts w:cstheme="minorHAnsi"/>
        </w:rPr>
        <w:t xml:space="preserve"> which is obsolete</w:t>
      </w:r>
      <w:r w:rsidRPr="00DB761C">
        <w:rPr>
          <w:rFonts w:cstheme="minorHAnsi"/>
        </w:rPr>
        <w:t>.</w:t>
      </w:r>
      <w:r w:rsidR="00134E7D" w:rsidRPr="00DB761C">
        <w:rPr>
          <w:rFonts w:cstheme="minorHAnsi"/>
        </w:rPr>
        <w:t xml:space="preserve"> This was our original design but after testing the components we had to change the design</w:t>
      </w:r>
      <w:r w:rsidR="00CF6C15" w:rsidRPr="00DB761C">
        <w:rPr>
          <w:rFonts w:cstheme="minorHAnsi"/>
        </w:rPr>
        <w:t xml:space="preserve"> to </w:t>
      </w:r>
      <w:r w:rsidR="00CF6C15" w:rsidRPr="00DB761C">
        <w:rPr>
          <w:rFonts w:cstheme="minorHAnsi"/>
        </w:rPr>
        <w:fldChar w:fldCharType="begin"/>
      </w:r>
      <w:r w:rsidR="00CF6C15" w:rsidRPr="00DB761C">
        <w:rPr>
          <w:rFonts w:cstheme="minorHAnsi"/>
        </w:rPr>
        <w:instrText xml:space="preserve"> REF _Ref89253610 \h </w:instrText>
      </w:r>
      <w:r w:rsidR="00916EA0" w:rsidRPr="00DB761C">
        <w:rPr>
          <w:rFonts w:cstheme="minorHAnsi"/>
        </w:rPr>
        <w:instrText xml:space="preserve"> \* MERGEFORMAT </w:instrText>
      </w:r>
      <w:r w:rsidR="00CF6C15" w:rsidRPr="00DB761C">
        <w:rPr>
          <w:rFonts w:cstheme="minorHAnsi"/>
        </w:rPr>
      </w:r>
      <w:r w:rsidR="00CF6C15" w:rsidRPr="00DB761C">
        <w:rPr>
          <w:rFonts w:cstheme="minorHAnsi"/>
        </w:rPr>
        <w:fldChar w:fldCharType="separate"/>
      </w:r>
      <w:r w:rsidR="00F61D18" w:rsidRPr="00DB761C">
        <w:t xml:space="preserve">Figure </w:t>
      </w:r>
      <w:r w:rsidR="00F61D18" w:rsidRPr="00DB761C">
        <w:rPr>
          <w:noProof/>
        </w:rPr>
        <w:t>10</w:t>
      </w:r>
      <w:r w:rsidR="00CF6C15" w:rsidRPr="00DB761C">
        <w:rPr>
          <w:rFonts w:cstheme="minorHAnsi"/>
        </w:rPr>
        <w:fldChar w:fldCharType="end"/>
      </w:r>
      <w:r w:rsidR="00A6039B" w:rsidRPr="00DB761C">
        <w:rPr>
          <w:rFonts w:cstheme="minorHAnsi"/>
        </w:rPr>
        <w:t xml:space="preserve"> with adding a feedback loop for the sanitizer</w:t>
      </w:r>
      <w:r w:rsidR="002E365A" w:rsidRPr="00DB761C">
        <w:rPr>
          <w:rFonts w:cstheme="minorHAnsi"/>
        </w:rPr>
        <w:t xml:space="preserve">. </w:t>
      </w:r>
      <w:r w:rsidR="00901C73" w:rsidRPr="00DB761C">
        <w:rPr>
          <w:rFonts w:cstheme="minorHAnsi"/>
        </w:rPr>
        <w:fldChar w:fldCharType="begin"/>
      </w:r>
      <w:r w:rsidR="00901C73" w:rsidRPr="00DB761C">
        <w:rPr>
          <w:rFonts w:cstheme="minorHAnsi"/>
        </w:rPr>
        <w:instrText xml:space="preserve"> REF _Ref89252271 \h </w:instrText>
      </w:r>
      <w:r w:rsidR="00916EA0" w:rsidRPr="00DB761C">
        <w:rPr>
          <w:rFonts w:cstheme="minorHAnsi"/>
        </w:rPr>
        <w:instrText xml:space="preserve"> \* MERGEFORMAT </w:instrText>
      </w:r>
      <w:r w:rsidR="00901C73" w:rsidRPr="00DB761C">
        <w:rPr>
          <w:rFonts w:cstheme="minorHAnsi"/>
        </w:rPr>
      </w:r>
      <w:r w:rsidR="00901C73" w:rsidRPr="00DB761C">
        <w:rPr>
          <w:rFonts w:cstheme="minorHAnsi"/>
        </w:rPr>
        <w:fldChar w:fldCharType="separate"/>
      </w:r>
      <w:r w:rsidR="00F61D18" w:rsidRPr="00DB761C">
        <w:rPr>
          <w:rFonts w:cstheme="minorHAnsi"/>
        </w:rPr>
        <w:t xml:space="preserve">Figure </w:t>
      </w:r>
      <w:r w:rsidR="00F61D18" w:rsidRPr="00DB761C">
        <w:rPr>
          <w:noProof/>
        </w:rPr>
        <w:t>7</w:t>
      </w:r>
      <w:r w:rsidR="00901C73" w:rsidRPr="00DB761C">
        <w:rPr>
          <w:rFonts w:cstheme="minorHAnsi"/>
        </w:rPr>
        <w:fldChar w:fldCharType="end"/>
      </w:r>
      <w:r w:rsidR="00901C73" w:rsidRPr="00DB761C">
        <w:rPr>
          <w:rFonts w:cstheme="minorHAnsi"/>
        </w:rPr>
        <w:t xml:space="preserve"> shows the </w:t>
      </w:r>
      <w:r w:rsidR="0098384F" w:rsidRPr="00DB761C">
        <w:rPr>
          <w:rFonts w:cstheme="minorHAnsi"/>
        </w:rPr>
        <w:t xml:space="preserve">obsolete </w:t>
      </w:r>
      <w:r w:rsidR="00901C73" w:rsidRPr="00DB761C">
        <w:rPr>
          <w:rFonts w:cstheme="minorHAnsi"/>
        </w:rPr>
        <w:t xml:space="preserve">version of the block diagram which was changed due to optical difficulties to </w:t>
      </w:r>
      <w:r w:rsidR="001B15D1" w:rsidRPr="00DB761C">
        <w:rPr>
          <w:rFonts w:cstheme="minorHAnsi"/>
        </w:rPr>
        <w:fldChar w:fldCharType="begin"/>
      </w:r>
      <w:r w:rsidR="001B15D1" w:rsidRPr="00DB761C">
        <w:rPr>
          <w:rFonts w:cstheme="minorHAnsi"/>
        </w:rPr>
        <w:instrText xml:space="preserve"> REF _Ref89252559 \h </w:instrText>
      </w:r>
      <w:r w:rsidR="00916EA0" w:rsidRPr="00DB761C">
        <w:rPr>
          <w:rFonts w:cstheme="minorHAnsi"/>
        </w:rPr>
        <w:instrText xml:space="preserve"> \* MERGEFORMAT </w:instrText>
      </w:r>
      <w:r w:rsidR="001B15D1" w:rsidRPr="00DB761C">
        <w:rPr>
          <w:rFonts w:cstheme="minorHAnsi"/>
        </w:rPr>
      </w:r>
      <w:r w:rsidR="001B15D1" w:rsidRPr="00DB761C">
        <w:rPr>
          <w:rFonts w:cstheme="minorHAnsi"/>
        </w:rPr>
        <w:fldChar w:fldCharType="separate"/>
      </w:r>
      <w:r w:rsidR="00F61D18" w:rsidRPr="00DB761C">
        <w:t xml:space="preserve">Figure </w:t>
      </w:r>
      <w:r w:rsidR="00F61D18" w:rsidRPr="00DB761C">
        <w:rPr>
          <w:noProof/>
        </w:rPr>
        <w:t>8</w:t>
      </w:r>
      <w:r w:rsidR="001B15D1" w:rsidRPr="00DB761C">
        <w:rPr>
          <w:rFonts w:cstheme="minorHAnsi"/>
        </w:rPr>
        <w:fldChar w:fldCharType="end"/>
      </w:r>
      <w:r w:rsidR="001B15D1" w:rsidRPr="00DB761C">
        <w:rPr>
          <w:rFonts w:cstheme="minorHAnsi"/>
        </w:rPr>
        <w:t xml:space="preserve">, </w:t>
      </w:r>
      <w:r w:rsidR="00901C73" w:rsidRPr="00DB761C">
        <w:rPr>
          <w:rFonts w:cstheme="minorHAnsi"/>
        </w:rPr>
        <w:t xml:space="preserve">which </w:t>
      </w:r>
      <w:r w:rsidR="0098384F" w:rsidRPr="00DB761C">
        <w:rPr>
          <w:rFonts w:cstheme="minorHAnsi"/>
        </w:rPr>
        <w:t>i</w:t>
      </w:r>
      <w:r w:rsidR="00901C73" w:rsidRPr="00DB761C">
        <w:rPr>
          <w:rFonts w:cstheme="minorHAnsi"/>
        </w:rPr>
        <w:t xml:space="preserve">s implemented in our design. </w:t>
      </w:r>
    </w:p>
    <w:p w14:paraId="3A74D979" w14:textId="77777777" w:rsidR="002E4849" w:rsidRPr="00DB761C" w:rsidRDefault="002E4849">
      <w:pPr>
        <w:spacing w:after="160" w:line="259" w:lineRule="auto"/>
        <w:rPr>
          <w:rFonts w:cstheme="minorHAnsi"/>
        </w:rPr>
      </w:pPr>
      <w:r w:rsidRPr="00DB761C">
        <w:rPr>
          <w:rFonts w:cstheme="minorHAnsi"/>
        </w:rPr>
        <w:br w:type="page"/>
      </w:r>
    </w:p>
    <w:p w14:paraId="336729BF" w14:textId="00592BAC" w:rsidR="00172B8C" w:rsidRPr="00DB761C" w:rsidRDefault="00172B8C" w:rsidP="008B5310">
      <w:pPr>
        <w:jc w:val="center"/>
        <w:rPr>
          <w:rStyle w:val="IntenseEmphasis"/>
        </w:rPr>
      </w:pPr>
      <w:r w:rsidRPr="00DB761C">
        <w:rPr>
          <w:rStyle w:val="IntenseEmphasis"/>
        </w:rPr>
        <w:lastRenderedPageBreak/>
        <w:t>Sanitization Block Diagram</w:t>
      </w:r>
      <w:r w:rsidR="00F573D4" w:rsidRPr="00DB761C">
        <w:rPr>
          <w:rStyle w:val="IntenseEmphasis"/>
        </w:rPr>
        <w:t xml:space="preserve"> (Obsolete)</w:t>
      </w:r>
    </w:p>
    <w:p w14:paraId="15CE8618" w14:textId="77777777" w:rsidR="00E0524E" w:rsidRPr="00DB761C" w:rsidRDefault="00E0524E" w:rsidP="008B5310">
      <w:pPr>
        <w:jc w:val="center"/>
        <w:rPr>
          <w:rStyle w:val="IntenseEmphasis"/>
        </w:rPr>
      </w:pPr>
    </w:p>
    <w:p w14:paraId="18FC4234" w14:textId="5CB6F043" w:rsidR="00996601" w:rsidRPr="00DB761C" w:rsidRDefault="00CD0634" w:rsidP="008B5310">
      <w:pPr>
        <w:rPr>
          <w:rFonts w:cstheme="minorHAnsi"/>
        </w:rPr>
      </w:pPr>
      <w:r w:rsidRPr="00DB761C">
        <w:rPr>
          <w:rFonts w:cstheme="minorHAnsi"/>
          <w:noProof/>
          <w:shd w:val="clear" w:color="auto" w:fill="FFFFFF" w:themeFill="background1"/>
        </w:rPr>
        <w:drawing>
          <wp:inline distT="0" distB="0" distL="0" distR="0" wp14:anchorId="7D3C2778" wp14:editId="5F6C2A4A">
            <wp:extent cx="5043778" cy="2777233"/>
            <wp:effectExtent l="0" t="0" r="0" b="23495"/>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6E48D4A8" w14:textId="3E63EEC5" w:rsidR="00AA311C" w:rsidRPr="00DB761C" w:rsidRDefault="003A121C" w:rsidP="00B4623A">
      <w:pPr>
        <w:pStyle w:val="Caption"/>
        <w:tabs>
          <w:tab w:val="center" w:pos="4680"/>
          <w:tab w:val="left" w:pos="5410"/>
        </w:tabs>
        <w:spacing w:after="0"/>
        <w:rPr>
          <w:rStyle w:val="IntenseEmphasis"/>
          <w:rFonts w:cstheme="minorBidi"/>
          <w:iCs/>
          <w:color w:val="44546A" w:themeColor="text2"/>
        </w:rPr>
      </w:pPr>
      <w:bookmarkStart w:id="138" w:name="_Toc75506224"/>
      <w:r w:rsidRPr="00DB761C">
        <w:rPr>
          <w:rFonts w:cstheme="minorHAnsi"/>
        </w:rPr>
        <w:tab/>
      </w:r>
      <w:bookmarkStart w:id="139" w:name="_Ref89252271"/>
      <w:bookmarkStart w:id="140" w:name="_Toc76645821"/>
      <w:bookmarkStart w:id="141" w:name="_Toc89545427"/>
      <w:r w:rsidR="00996601" w:rsidRPr="00DB761C">
        <w:rPr>
          <w:rFonts w:cstheme="minorBidi"/>
        </w:rPr>
        <w:t xml:space="preserve">Figure </w:t>
      </w:r>
      <w:fldSimple w:instr=" SEQ Figure \* ARABIC ">
        <w:r w:rsidR="00F61D18" w:rsidRPr="00DB761C">
          <w:rPr>
            <w:noProof/>
          </w:rPr>
          <w:t>7</w:t>
        </w:r>
      </w:fldSimple>
      <w:bookmarkEnd w:id="138"/>
      <w:bookmarkEnd w:id="139"/>
      <w:r w:rsidRPr="00DB761C">
        <w:rPr>
          <w:rFonts w:cstheme="minorBidi"/>
        </w:rPr>
        <w:t>: Sanitization Block Diagram</w:t>
      </w:r>
      <w:bookmarkEnd w:id="140"/>
      <w:r w:rsidR="00E91F40" w:rsidRPr="00DB761C">
        <w:rPr>
          <w:rFonts w:cstheme="minorBidi"/>
        </w:rPr>
        <w:t xml:space="preserve"> </w:t>
      </w:r>
      <w:r w:rsidR="001B15D1" w:rsidRPr="00DB761C">
        <w:rPr>
          <w:rFonts w:cstheme="minorBidi"/>
        </w:rPr>
        <w:t>(</w:t>
      </w:r>
      <w:r w:rsidR="0098384F" w:rsidRPr="00DB761C">
        <w:rPr>
          <w:rFonts w:cstheme="minorBidi"/>
        </w:rPr>
        <w:t>Obsolete</w:t>
      </w:r>
      <w:r w:rsidR="001B15D1" w:rsidRPr="00DB761C">
        <w:rPr>
          <w:rFonts w:cstheme="minorBidi"/>
        </w:rPr>
        <w:t>)</w:t>
      </w:r>
      <w:bookmarkEnd w:id="141"/>
    </w:p>
    <w:p w14:paraId="26F64358" w14:textId="77777777" w:rsidR="00AA311C" w:rsidRPr="00DB761C" w:rsidRDefault="00AA311C" w:rsidP="00F573D4">
      <w:pPr>
        <w:jc w:val="center"/>
        <w:rPr>
          <w:rStyle w:val="IntenseEmphasis"/>
        </w:rPr>
      </w:pPr>
    </w:p>
    <w:p w14:paraId="006E5230" w14:textId="7B131AC0" w:rsidR="00F573D4" w:rsidRPr="00DB761C" w:rsidRDefault="00F573D4" w:rsidP="00F573D4">
      <w:pPr>
        <w:jc w:val="center"/>
        <w:rPr>
          <w:rStyle w:val="IntenseEmphasis"/>
        </w:rPr>
      </w:pPr>
      <w:r w:rsidRPr="00DB761C">
        <w:rPr>
          <w:rStyle w:val="IntenseEmphasis"/>
        </w:rPr>
        <w:t xml:space="preserve">Implemented Sanitization Block Diagram </w:t>
      </w:r>
    </w:p>
    <w:p w14:paraId="34E64192" w14:textId="77777777" w:rsidR="00F573D4" w:rsidRPr="00DB761C" w:rsidRDefault="00F573D4" w:rsidP="00F573D4"/>
    <w:p w14:paraId="69E1BA34" w14:textId="77777777" w:rsidR="001B15D1" w:rsidRPr="00DB761C" w:rsidRDefault="00DA4C36" w:rsidP="00343A70">
      <w:pPr>
        <w:jc w:val="both"/>
        <w:rPr>
          <w:rStyle w:val="IntenseEmphasis"/>
        </w:rPr>
      </w:pPr>
      <w:r w:rsidRPr="00DB761C">
        <w:rPr>
          <w:rFonts w:cstheme="minorHAnsi"/>
          <w:noProof/>
          <w:shd w:val="clear" w:color="auto" w:fill="FFFFFF" w:themeFill="background1"/>
        </w:rPr>
        <w:drawing>
          <wp:inline distT="0" distB="0" distL="0" distR="0" wp14:anchorId="7A74BA98" wp14:editId="72432013">
            <wp:extent cx="5612765" cy="1381328"/>
            <wp:effectExtent l="0" t="0" r="6985"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1E0D6016" w14:textId="759E7304" w:rsidR="004E4562" w:rsidRPr="00DB761C" w:rsidRDefault="001B15D1" w:rsidP="001B15D1">
      <w:pPr>
        <w:pStyle w:val="Caption"/>
        <w:jc w:val="center"/>
        <w:rPr>
          <w:rStyle w:val="IntenseEmphasis"/>
        </w:rPr>
      </w:pPr>
      <w:bookmarkStart w:id="142" w:name="_Ref89252559"/>
      <w:bookmarkStart w:id="143" w:name="_Toc89545428"/>
      <w:r w:rsidRPr="00DB761C">
        <w:t xml:space="preserve">Figure </w:t>
      </w:r>
      <w:r w:rsidRPr="00DB761C">
        <w:fldChar w:fldCharType="begin"/>
      </w:r>
      <w:r w:rsidRPr="00DB761C">
        <w:instrText>SEQ Figure \* ARABIC</w:instrText>
      </w:r>
      <w:r w:rsidRPr="00DB761C">
        <w:fldChar w:fldCharType="separate"/>
      </w:r>
      <w:r w:rsidR="00F61D18" w:rsidRPr="00DB761C">
        <w:rPr>
          <w:noProof/>
        </w:rPr>
        <w:t>8</w:t>
      </w:r>
      <w:r w:rsidRPr="00DB761C">
        <w:fldChar w:fldCharType="end"/>
      </w:r>
      <w:bookmarkEnd w:id="142"/>
      <w:r w:rsidRPr="00DB761C">
        <w:t>: Implemented Sanitization Block Diagram</w:t>
      </w:r>
      <w:bookmarkEnd w:id="143"/>
      <w:r w:rsidRPr="00DB761C">
        <w:t xml:space="preserve"> </w:t>
      </w:r>
      <w:r w:rsidR="004E4562" w:rsidRPr="00DB761C">
        <w:rPr>
          <w:rStyle w:val="IntenseEmphasis"/>
        </w:rPr>
        <w:br w:type="page"/>
      </w:r>
    </w:p>
    <w:p w14:paraId="39CD8E9E" w14:textId="585585C4" w:rsidR="00F8589F" w:rsidRPr="00DB761C" w:rsidRDefault="00E84BD3" w:rsidP="008B5310">
      <w:pPr>
        <w:jc w:val="center"/>
        <w:rPr>
          <w:rStyle w:val="IntenseEmphasis"/>
        </w:rPr>
      </w:pPr>
      <w:r w:rsidRPr="00DB761C">
        <w:rPr>
          <w:rStyle w:val="IntenseEmphasis"/>
        </w:rPr>
        <w:lastRenderedPageBreak/>
        <w:t>Original</w:t>
      </w:r>
      <w:r w:rsidR="00F8589F" w:rsidRPr="00DB761C">
        <w:rPr>
          <w:rStyle w:val="IntenseEmphasis"/>
        </w:rPr>
        <w:t xml:space="preserve"> Optical Sanitizer Design</w:t>
      </w:r>
      <w:r w:rsidR="0098384F" w:rsidRPr="00DB761C">
        <w:rPr>
          <w:rStyle w:val="IntenseEmphasis"/>
        </w:rPr>
        <w:t xml:space="preserve"> (Obsolete)</w:t>
      </w:r>
    </w:p>
    <w:p w14:paraId="214F7094" w14:textId="77777777" w:rsidR="00963548" w:rsidRPr="00DB761C" w:rsidRDefault="00963548" w:rsidP="008B5310">
      <w:pPr>
        <w:jc w:val="center"/>
        <w:rPr>
          <w:rStyle w:val="IntenseEmphasis"/>
        </w:rPr>
      </w:pPr>
    </w:p>
    <w:p w14:paraId="60B357EE" w14:textId="5C61B84F" w:rsidR="001E78F6" w:rsidRPr="00DB761C" w:rsidRDefault="7EA249B6" w:rsidP="008B5310">
      <w:pPr>
        <w:jc w:val="center"/>
      </w:pPr>
      <w:r w:rsidRPr="00DB761C">
        <w:rPr>
          <w:noProof/>
        </w:rPr>
        <w:drawing>
          <wp:inline distT="0" distB="0" distL="0" distR="0" wp14:anchorId="13E7205E" wp14:editId="1E526FB3">
            <wp:extent cx="4444685" cy="3287730"/>
            <wp:effectExtent l="0" t="0" r="635" b="190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42">
                      <a:extLst>
                        <a:ext uri="{28A0092B-C50C-407E-A947-70E740481C1C}">
                          <a14:useLocalDpi xmlns:a14="http://schemas.microsoft.com/office/drawing/2010/main" val="0"/>
                        </a:ext>
                      </a:extLst>
                    </a:blip>
                    <a:stretch>
                      <a:fillRect/>
                    </a:stretch>
                  </pic:blipFill>
                  <pic:spPr>
                    <a:xfrm>
                      <a:off x="0" y="0"/>
                      <a:ext cx="4444685" cy="3287730"/>
                    </a:xfrm>
                    <a:prstGeom prst="rect">
                      <a:avLst/>
                    </a:prstGeom>
                  </pic:spPr>
                </pic:pic>
              </a:graphicData>
            </a:graphic>
          </wp:inline>
        </w:drawing>
      </w:r>
    </w:p>
    <w:p w14:paraId="4B275931" w14:textId="387C1F5D" w:rsidR="00AA311C" w:rsidRPr="00DB761C" w:rsidRDefault="00BC0199" w:rsidP="00B4623A">
      <w:pPr>
        <w:pStyle w:val="Caption"/>
        <w:spacing w:after="0"/>
        <w:jc w:val="center"/>
        <w:rPr>
          <w:rStyle w:val="IntenseEmphasis"/>
          <w:iCs/>
          <w:color w:val="44546A" w:themeColor="text2"/>
        </w:rPr>
      </w:pPr>
      <w:bookmarkStart w:id="144" w:name="_Toc75506225"/>
      <w:bookmarkStart w:id="145" w:name="_Ref77853249"/>
      <w:bookmarkStart w:id="146" w:name="_Ref77932629"/>
      <w:bookmarkStart w:id="147" w:name="_Ref77932658"/>
      <w:bookmarkStart w:id="148" w:name="_Toc76645822"/>
      <w:bookmarkStart w:id="149" w:name="_Toc89545429"/>
      <w:r w:rsidRPr="00DB761C">
        <w:t xml:space="preserve">Figure </w:t>
      </w:r>
      <w:r w:rsidRPr="00DB761C">
        <w:fldChar w:fldCharType="begin"/>
      </w:r>
      <w:r w:rsidRPr="00DB761C">
        <w:instrText>SEQ Figure \* ARABIC</w:instrText>
      </w:r>
      <w:r w:rsidRPr="00DB761C">
        <w:fldChar w:fldCharType="separate"/>
      </w:r>
      <w:r w:rsidR="00F61D18" w:rsidRPr="00DB761C">
        <w:rPr>
          <w:noProof/>
        </w:rPr>
        <w:t>9</w:t>
      </w:r>
      <w:r w:rsidRPr="00DB761C">
        <w:fldChar w:fldCharType="end"/>
      </w:r>
      <w:bookmarkEnd w:id="144"/>
      <w:bookmarkEnd w:id="145"/>
      <w:bookmarkEnd w:id="146"/>
      <w:bookmarkEnd w:id="147"/>
      <w:r w:rsidR="003A121C" w:rsidRPr="00DB761C">
        <w:t xml:space="preserve">: </w:t>
      </w:r>
      <w:r w:rsidR="006937B6" w:rsidRPr="00DB761C">
        <w:t>Original</w:t>
      </w:r>
      <w:r w:rsidR="003A121C" w:rsidRPr="00DB761C">
        <w:t xml:space="preserve"> Optical Sanitizer Design</w:t>
      </w:r>
      <w:bookmarkEnd w:id="148"/>
      <w:r w:rsidR="006937B6" w:rsidRPr="00DB761C">
        <w:t xml:space="preserve"> (</w:t>
      </w:r>
      <w:r w:rsidR="0098384F" w:rsidRPr="00DB761C">
        <w:t>Obsolete</w:t>
      </w:r>
      <w:r w:rsidR="006937B6" w:rsidRPr="00DB761C">
        <w:t>)</w:t>
      </w:r>
      <w:bookmarkEnd w:id="149"/>
    </w:p>
    <w:p w14:paraId="65D11975" w14:textId="77777777" w:rsidR="00AA311C" w:rsidRPr="00DB761C" w:rsidRDefault="00AA311C" w:rsidP="006A003E">
      <w:pPr>
        <w:jc w:val="center"/>
        <w:rPr>
          <w:rStyle w:val="IntenseEmphasis"/>
        </w:rPr>
      </w:pPr>
    </w:p>
    <w:p w14:paraId="26FB3919" w14:textId="3F95830B" w:rsidR="006A003E" w:rsidRPr="00DB761C" w:rsidRDefault="006A003E" w:rsidP="006A003E">
      <w:pPr>
        <w:jc w:val="center"/>
        <w:rPr>
          <w:rStyle w:val="IntenseEmphasis"/>
        </w:rPr>
      </w:pPr>
      <w:r w:rsidRPr="00DB761C">
        <w:rPr>
          <w:rStyle w:val="IntenseEmphasis"/>
        </w:rPr>
        <w:t>Implemented Sanitization Design</w:t>
      </w:r>
    </w:p>
    <w:p w14:paraId="480C4B96" w14:textId="77777777" w:rsidR="006937B6" w:rsidRPr="00DB761C" w:rsidRDefault="006937B6" w:rsidP="006937B6">
      <w:pPr>
        <w:jc w:val="center"/>
      </w:pPr>
    </w:p>
    <w:p w14:paraId="16A1820D" w14:textId="2D19D75E" w:rsidR="008C41D5" w:rsidRPr="00DB761C" w:rsidRDefault="000A124F" w:rsidP="008B5310">
      <w:r w:rsidRPr="00DB761C">
        <w:rPr>
          <w:noProof/>
        </w:rPr>
        <w:drawing>
          <wp:inline distT="0" distB="0" distL="0" distR="0" wp14:anchorId="5367EF30" wp14:editId="0FB8F46E">
            <wp:extent cx="5486400" cy="3058160"/>
            <wp:effectExtent l="0" t="0" r="0" b="2540"/>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486400" cy="3058160"/>
                    </a:xfrm>
                    <a:prstGeom prst="rect">
                      <a:avLst/>
                    </a:prstGeom>
                  </pic:spPr>
                </pic:pic>
              </a:graphicData>
            </a:graphic>
          </wp:inline>
        </w:drawing>
      </w:r>
    </w:p>
    <w:p w14:paraId="671622B4" w14:textId="4312AFAD" w:rsidR="007B2550" w:rsidRPr="00DB761C" w:rsidRDefault="007B2550" w:rsidP="007B2550">
      <w:pPr>
        <w:pStyle w:val="Caption"/>
        <w:jc w:val="center"/>
      </w:pPr>
      <w:bookmarkStart w:id="150" w:name="_Ref89253610"/>
      <w:bookmarkStart w:id="151" w:name="_Toc89545430"/>
      <w:r w:rsidRPr="00DB761C">
        <w:t xml:space="preserve">Figure </w:t>
      </w:r>
      <w:r w:rsidRPr="00DB761C">
        <w:fldChar w:fldCharType="begin"/>
      </w:r>
      <w:r w:rsidRPr="00DB761C">
        <w:instrText>SEQ Figure \* ARABIC</w:instrText>
      </w:r>
      <w:r w:rsidRPr="00DB761C">
        <w:fldChar w:fldCharType="separate"/>
      </w:r>
      <w:r w:rsidR="00F61D18" w:rsidRPr="00DB761C">
        <w:rPr>
          <w:noProof/>
        </w:rPr>
        <w:t>10</w:t>
      </w:r>
      <w:r w:rsidRPr="00DB761C">
        <w:fldChar w:fldCharType="end"/>
      </w:r>
      <w:bookmarkEnd w:id="150"/>
      <w:r w:rsidRPr="00DB761C">
        <w:t xml:space="preserve">: </w:t>
      </w:r>
      <w:r w:rsidR="009A05EE" w:rsidRPr="00DB761C">
        <w:t>Implemented optical Sanitizer Design with Feedback System</w:t>
      </w:r>
      <w:bookmarkEnd w:id="151"/>
      <w:r w:rsidR="009A05EE" w:rsidRPr="00DB761C">
        <w:t xml:space="preserve"> </w:t>
      </w:r>
    </w:p>
    <w:p w14:paraId="2F7906AE" w14:textId="77777777" w:rsidR="00B4623A" w:rsidRPr="00DB761C" w:rsidRDefault="00B4623A">
      <w:pPr>
        <w:spacing w:after="160" w:line="259" w:lineRule="auto"/>
        <w:rPr>
          <w:rFonts w:eastAsiaTheme="majorEastAsia" w:cstheme="minorBidi"/>
          <w:color w:val="2F5496" w:themeColor="accent1" w:themeShade="BF"/>
          <w:sz w:val="36"/>
          <w:szCs w:val="26"/>
        </w:rPr>
      </w:pPr>
      <w:bookmarkStart w:id="152" w:name="_Toc75506205"/>
      <w:bookmarkStart w:id="153" w:name="_Toc75507113"/>
      <w:bookmarkStart w:id="154" w:name="_Toc76029980"/>
      <w:bookmarkStart w:id="155" w:name="_Toc76030428"/>
      <w:bookmarkStart w:id="156" w:name="_Toc76064739"/>
      <w:bookmarkStart w:id="157" w:name="_Toc76302504"/>
      <w:bookmarkStart w:id="158" w:name="_Toc76415297"/>
      <w:bookmarkStart w:id="159" w:name="_Toc76645755"/>
      <w:r w:rsidRPr="00DB761C">
        <w:rPr>
          <w:rFonts w:cstheme="minorBidi"/>
        </w:rPr>
        <w:br w:type="page"/>
      </w:r>
    </w:p>
    <w:p w14:paraId="23773157" w14:textId="79E904D2" w:rsidR="007E097C" w:rsidRPr="00DB761C" w:rsidRDefault="00A44BBA" w:rsidP="008B5310">
      <w:pPr>
        <w:pStyle w:val="Heading2"/>
        <w:spacing w:before="0"/>
        <w:rPr>
          <w:rFonts w:cstheme="minorBidi"/>
        </w:rPr>
      </w:pPr>
      <w:bookmarkStart w:id="160" w:name="_Toc89545256"/>
      <w:r w:rsidRPr="00DB761C">
        <w:rPr>
          <w:rFonts w:cstheme="minorBidi"/>
        </w:rPr>
        <w:lastRenderedPageBreak/>
        <w:t>Device Power</w:t>
      </w:r>
      <w:bookmarkEnd w:id="152"/>
      <w:bookmarkEnd w:id="153"/>
      <w:bookmarkEnd w:id="154"/>
      <w:bookmarkEnd w:id="155"/>
      <w:bookmarkEnd w:id="156"/>
      <w:bookmarkEnd w:id="157"/>
      <w:bookmarkEnd w:id="158"/>
      <w:bookmarkEnd w:id="159"/>
      <w:bookmarkEnd w:id="160"/>
    </w:p>
    <w:p w14:paraId="45BBEB6D" w14:textId="77777777" w:rsidR="00E0524E" w:rsidRPr="00DB761C" w:rsidRDefault="00E0524E" w:rsidP="008B5310"/>
    <w:p w14:paraId="07D110BF" w14:textId="2905E5D5" w:rsidR="00662DA0" w:rsidRPr="00DB761C" w:rsidRDefault="007A19A2" w:rsidP="008B5310">
      <w:r w:rsidRPr="00DB761C">
        <w:t xml:space="preserve">Dean </w:t>
      </w:r>
      <w:r w:rsidR="004359AA" w:rsidRPr="00DB761C">
        <w:t>was</w:t>
      </w:r>
      <w:r w:rsidRPr="00DB761C">
        <w:t xml:space="preserve"> responsib</w:t>
      </w:r>
      <w:r w:rsidR="008A41EA" w:rsidRPr="00DB761C">
        <w:t>le</w:t>
      </w:r>
      <w:r w:rsidRPr="00DB761C">
        <w:t xml:space="preserve"> for </w:t>
      </w:r>
      <w:r w:rsidR="002A27F0" w:rsidRPr="00DB761C">
        <w:t>most</w:t>
      </w:r>
      <w:r w:rsidRPr="00DB761C">
        <w:t xml:space="preserve"> of this section</w:t>
      </w:r>
      <w:r w:rsidR="008C41D5" w:rsidRPr="00DB761C">
        <w:t xml:space="preserve"> (see </w:t>
      </w:r>
      <w:r w:rsidR="008C41D5" w:rsidRPr="00DB761C">
        <w:fldChar w:fldCharType="begin"/>
      </w:r>
      <w:r w:rsidR="008C41D5" w:rsidRPr="00DB761C">
        <w:instrText xml:space="preserve"> REF _Ref77932695 \h </w:instrText>
      </w:r>
      <w:r w:rsidR="00C03433" w:rsidRPr="00DB761C">
        <w:instrText xml:space="preserve"> \* MERGEFORMAT </w:instrText>
      </w:r>
      <w:r w:rsidR="008C41D5" w:rsidRPr="00DB761C">
        <w:fldChar w:fldCharType="separate"/>
      </w:r>
      <w:r w:rsidR="00F61D18" w:rsidRPr="00DB761C">
        <w:rPr>
          <w:rFonts w:cstheme="minorHAnsi"/>
        </w:rPr>
        <w:t xml:space="preserve">Figure </w:t>
      </w:r>
      <w:r w:rsidR="00F61D18" w:rsidRPr="00DB761C">
        <w:rPr>
          <w:noProof/>
        </w:rPr>
        <w:t>11</w:t>
      </w:r>
      <w:r w:rsidR="008C41D5" w:rsidRPr="00DB761C">
        <w:fldChar w:fldCharType="end"/>
      </w:r>
      <w:r w:rsidR="008C41D5" w:rsidRPr="00DB761C">
        <w:t xml:space="preserve"> below)</w:t>
      </w:r>
      <w:r w:rsidRPr="00DB761C">
        <w:t xml:space="preserve">, </w:t>
      </w:r>
      <w:r w:rsidR="00D85021" w:rsidRPr="00DB761C">
        <w:t>with some assistance from Ryan.</w:t>
      </w:r>
    </w:p>
    <w:p w14:paraId="08A57AB3" w14:textId="77777777" w:rsidR="00662DA0" w:rsidRPr="00DB761C" w:rsidRDefault="00662DA0" w:rsidP="008B5310">
      <w:pPr>
        <w:rPr>
          <w:rFonts w:cstheme="minorHAnsi"/>
          <w:i/>
        </w:rPr>
      </w:pPr>
    </w:p>
    <w:p w14:paraId="21F6F5AB" w14:textId="449FE0F2" w:rsidR="00172B8C" w:rsidRPr="00DB761C" w:rsidRDefault="00172B8C" w:rsidP="008B5310">
      <w:pPr>
        <w:jc w:val="center"/>
        <w:rPr>
          <w:rStyle w:val="IntenseEmphasis"/>
        </w:rPr>
      </w:pPr>
      <w:r w:rsidRPr="00DB761C">
        <w:rPr>
          <w:rStyle w:val="IntenseEmphasis"/>
        </w:rPr>
        <w:t>Device Power Block Diagram</w:t>
      </w:r>
    </w:p>
    <w:p w14:paraId="17C9E8A8" w14:textId="77777777" w:rsidR="00CD0634" w:rsidRPr="00DB761C" w:rsidRDefault="00CD0634" w:rsidP="008B5310">
      <w:pPr>
        <w:rPr>
          <w:rFonts w:cstheme="minorHAnsi"/>
        </w:rPr>
      </w:pPr>
    </w:p>
    <w:p w14:paraId="7ECC429A" w14:textId="72FAF1B3" w:rsidR="003F13B7" w:rsidRPr="00DB761C" w:rsidRDefault="00CD0634" w:rsidP="008B5310">
      <w:pPr>
        <w:rPr>
          <w:rFonts w:cstheme="minorHAnsi"/>
          <w:i/>
        </w:rPr>
      </w:pPr>
      <w:r w:rsidRPr="00DB761C">
        <w:rPr>
          <w:rFonts w:cstheme="minorHAnsi"/>
          <w:noProof/>
        </w:rPr>
        <w:drawing>
          <wp:inline distT="0" distB="0" distL="0" distR="0" wp14:anchorId="25D86608" wp14:editId="79CF0922">
            <wp:extent cx="5468293" cy="2473325"/>
            <wp:effectExtent l="0" t="0" r="0" b="2222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1D6B4843" w14:textId="79880456" w:rsidR="00AA311C" w:rsidRPr="00DB761C" w:rsidRDefault="00996601" w:rsidP="008B5310">
      <w:pPr>
        <w:pStyle w:val="Caption"/>
        <w:spacing w:after="0"/>
        <w:jc w:val="center"/>
        <w:rPr>
          <w:rFonts w:cstheme="minorHAnsi"/>
        </w:rPr>
      </w:pPr>
      <w:bookmarkStart w:id="161" w:name="_Toc75506226"/>
      <w:bookmarkStart w:id="162" w:name="_Ref77932644"/>
      <w:bookmarkStart w:id="163" w:name="_Ref77932695"/>
      <w:bookmarkStart w:id="164" w:name="_Toc76645823"/>
      <w:bookmarkStart w:id="165" w:name="_Toc89545431"/>
      <w:r w:rsidRPr="00DB761C">
        <w:rPr>
          <w:rFonts w:cstheme="minorHAnsi"/>
        </w:rPr>
        <w:t xml:space="preserve">Figure </w:t>
      </w:r>
      <w:fldSimple w:instr=" SEQ Figure \* ARABIC ">
        <w:r w:rsidR="00F61D18" w:rsidRPr="00DB761C">
          <w:rPr>
            <w:noProof/>
          </w:rPr>
          <w:t>11</w:t>
        </w:r>
      </w:fldSimple>
      <w:bookmarkEnd w:id="161"/>
      <w:bookmarkEnd w:id="162"/>
      <w:bookmarkEnd w:id="163"/>
      <w:r w:rsidR="008A1B07" w:rsidRPr="00DB761C">
        <w:rPr>
          <w:rFonts w:cstheme="minorHAnsi"/>
        </w:rPr>
        <w:t>: Device Power Block Diagram</w:t>
      </w:r>
      <w:bookmarkEnd w:id="164"/>
      <w:bookmarkEnd w:id="165"/>
    </w:p>
    <w:p w14:paraId="1DF57F67" w14:textId="77777777" w:rsidR="00AA311C" w:rsidRPr="00DB761C" w:rsidRDefault="00AA311C">
      <w:pPr>
        <w:spacing w:after="160" w:line="259" w:lineRule="auto"/>
        <w:rPr>
          <w:rFonts w:cstheme="minorHAnsi"/>
          <w:i/>
          <w:iCs/>
          <w:color w:val="44546A" w:themeColor="text2"/>
          <w:sz w:val="18"/>
          <w:szCs w:val="18"/>
        </w:rPr>
      </w:pPr>
      <w:r w:rsidRPr="00DB761C">
        <w:rPr>
          <w:rFonts w:cstheme="minorHAnsi"/>
        </w:rPr>
        <w:br w:type="page"/>
      </w:r>
    </w:p>
    <w:p w14:paraId="07AD6EF6" w14:textId="1249B517" w:rsidR="00A44BBA" w:rsidRPr="00DB761C" w:rsidRDefault="00A44BBA" w:rsidP="008B5310">
      <w:pPr>
        <w:pStyle w:val="Heading2"/>
        <w:spacing w:before="0"/>
        <w:rPr>
          <w:rFonts w:cstheme="minorBidi"/>
        </w:rPr>
      </w:pPr>
      <w:bookmarkStart w:id="166" w:name="_Toc75506206"/>
      <w:bookmarkStart w:id="167" w:name="_Toc75507114"/>
      <w:bookmarkStart w:id="168" w:name="_Toc76029981"/>
      <w:bookmarkStart w:id="169" w:name="_Toc76030429"/>
      <w:bookmarkStart w:id="170" w:name="_Toc76064740"/>
      <w:bookmarkStart w:id="171" w:name="_Toc76302505"/>
      <w:bookmarkStart w:id="172" w:name="_Toc76415298"/>
      <w:bookmarkStart w:id="173" w:name="_Toc76645756"/>
      <w:bookmarkStart w:id="174" w:name="_Toc89545257"/>
      <w:r w:rsidRPr="00DB761C">
        <w:rPr>
          <w:rFonts w:cstheme="minorBidi"/>
        </w:rPr>
        <w:lastRenderedPageBreak/>
        <w:t>Embedded</w:t>
      </w:r>
      <w:r w:rsidR="009D7EEB" w:rsidRPr="00DB761C">
        <w:rPr>
          <w:rFonts w:cstheme="minorBidi"/>
        </w:rPr>
        <w:t xml:space="preserve"> Hardware</w:t>
      </w:r>
      <w:bookmarkEnd w:id="166"/>
      <w:bookmarkEnd w:id="167"/>
      <w:bookmarkEnd w:id="168"/>
      <w:bookmarkEnd w:id="169"/>
      <w:bookmarkEnd w:id="170"/>
      <w:bookmarkEnd w:id="171"/>
      <w:bookmarkEnd w:id="172"/>
      <w:bookmarkEnd w:id="173"/>
      <w:bookmarkEnd w:id="174"/>
    </w:p>
    <w:p w14:paraId="2CDAE4D4" w14:textId="77777777" w:rsidR="00E0524E" w:rsidRPr="00DB761C" w:rsidRDefault="00E0524E" w:rsidP="008B5310"/>
    <w:p w14:paraId="507563F0" w14:textId="52C39165" w:rsidR="00662DA0" w:rsidRPr="00DB761C" w:rsidRDefault="0062572A" w:rsidP="008B5310">
      <w:pPr>
        <w:rPr>
          <w:rFonts w:cstheme="minorHAnsi"/>
        </w:rPr>
      </w:pPr>
      <w:r w:rsidRPr="00DB761C">
        <w:rPr>
          <w:rFonts w:cstheme="minorHAnsi"/>
        </w:rPr>
        <w:t>Ryan w</w:t>
      </w:r>
      <w:r w:rsidR="00976CF0" w:rsidRPr="00DB761C">
        <w:rPr>
          <w:rFonts w:cstheme="minorHAnsi"/>
        </w:rPr>
        <w:t>as</w:t>
      </w:r>
      <w:r w:rsidRPr="00DB761C">
        <w:rPr>
          <w:rFonts w:cstheme="minorHAnsi"/>
        </w:rPr>
        <w:t xml:space="preserve"> mostly responsible for this section </w:t>
      </w:r>
      <w:r w:rsidR="008C41D5" w:rsidRPr="00DB761C">
        <w:rPr>
          <w:rFonts w:cstheme="minorHAnsi"/>
          <w:bCs/>
        </w:rPr>
        <w:t xml:space="preserve">(see </w:t>
      </w:r>
      <w:r w:rsidR="008C41D5" w:rsidRPr="00DB761C">
        <w:rPr>
          <w:rFonts w:cstheme="minorHAnsi"/>
          <w:bCs/>
        </w:rPr>
        <w:fldChar w:fldCharType="begin"/>
      </w:r>
      <w:r w:rsidR="008C41D5" w:rsidRPr="00DB761C">
        <w:rPr>
          <w:rFonts w:cstheme="minorHAnsi"/>
          <w:bCs/>
        </w:rPr>
        <w:instrText xml:space="preserve"> REF _Ref77932725 \h </w:instrText>
      </w:r>
      <w:r w:rsidR="00C03433" w:rsidRPr="00DB761C">
        <w:rPr>
          <w:rFonts w:cstheme="minorHAnsi"/>
          <w:bCs/>
        </w:rPr>
        <w:instrText xml:space="preserve"> \* MERGEFORMAT </w:instrText>
      </w:r>
      <w:r w:rsidR="008C41D5" w:rsidRPr="00DB761C">
        <w:rPr>
          <w:rFonts w:cstheme="minorHAnsi"/>
          <w:bCs/>
        </w:rPr>
      </w:r>
      <w:r w:rsidR="008C41D5" w:rsidRPr="00DB761C">
        <w:rPr>
          <w:rFonts w:cstheme="minorHAnsi"/>
          <w:bCs/>
        </w:rPr>
        <w:fldChar w:fldCharType="separate"/>
      </w:r>
      <w:r w:rsidR="00F61D18" w:rsidRPr="00DB761C">
        <w:rPr>
          <w:rFonts w:cstheme="minorHAnsi"/>
        </w:rPr>
        <w:t xml:space="preserve">Figure </w:t>
      </w:r>
      <w:r w:rsidR="00F61D18" w:rsidRPr="00DB761C">
        <w:rPr>
          <w:noProof/>
        </w:rPr>
        <w:t>12</w:t>
      </w:r>
      <w:r w:rsidR="008C41D5" w:rsidRPr="00DB761C">
        <w:rPr>
          <w:rFonts w:cstheme="minorHAnsi"/>
          <w:bCs/>
        </w:rPr>
        <w:fldChar w:fldCharType="end"/>
      </w:r>
      <w:r w:rsidR="008C41D5" w:rsidRPr="00DB761C">
        <w:rPr>
          <w:rFonts w:cstheme="minorHAnsi"/>
          <w:bCs/>
        </w:rPr>
        <w:t xml:space="preserve"> below)</w:t>
      </w:r>
      <w:r w:rsidRPr="00DB761C">
        <w:rPr>
          <w:rFonts w:cstheme="minorHAnsi"/>
          <w:bCs/>
        </w:rPr>
        <w:t xml:space="preserve"> </w:t>
      </w:r>
      <w:r w:rsidRPr="00DB761C">
        <w:rPr>
          <w:rFonts w:cstheme="minorHAnsi"/>
        </w:rPr>
        <w:t>with some assistance from Dean.</w:t>
      </w:r>
    </w:p>
    <w:p w14:paraId="2799310B" w14:textId="77777777" w:rsidR="0064055E" w:rsidRPr="00DB761C" w:rsidRDefault="0064055E" w:rsidP="008B5310">
      <w:pPr>
        <w:rPr>
          <w:rFonts w:cstheme="minorHAnsi"/>
        </w:rPr>
      </w:pPr>
    </w:p>
    <w:p w14:paraId="5275454E" w14:textId="77777777" w:rsidR="0064055E" w:rsidRPr="00DB761C" w:rsidRDefault="0064055E" w:rsidP="008B5310">
      <w:pPr>
        <w:rPr>
          <w:rFonts w:cstheme="minorHAnsi"/>
        </w:rPr>
      </w:pPr>
    </w:p>
    <w:p w14:paraId="6727205E" w14:textId="77777777" w:rsidR="0064055E" w:rsidRPr="00DB761C" w:rsidRDefault="0064055E" w:rsidP="008B5310">
      <w:pPr>
        <w:rPr>
          <w:rFonts w:cstheme="minorHAnsi"/>
        </w:rPr>
      </w:pPr>
    </w:p>
    <w:p w14:paraId="57DB5AC8" w14:textId="77777777" w:rsidR="004E4562" w:rsidRPr="00DB761C" w:rsidRDefault="004E4562" w:rsidP="008B5310">
      <w:pPr>
        <w:rPr>
          <w:rFonts w:cstheme="minorHAnsi"/>
        </w:rPr>
      </w:pPr>
    </w:p>
    <w:p w14:paraId="42476534" w14:textId="2FBCE0E2" w:rsidR="0083544D" w:rsidRPr="00DB761C" w:rsidRDefault="0083544D" w:rsidP="008B5310">
      <w:pPr>
        <w:jc w:val="center"/>
        <w:rPr>
          <w:rStyle w:val="IntenseEmphasis"/>
        </w:rPr>
      </w:pPr>
      <w:r w:rsidRPr="00DB761C">
        <w:rPr>
          <w:rStyle w:val="IntenseEmphasis"/>
        </w:rPr>
        <w:t xml:space="preserve"> Embedded Hardware Block Diagram</w:t>
      </w:r>
    </w:p>
    <w:p w14:paraId="3E5443B5" w14:textId="20174422" w:rsidR="0062572A" w:rsidRPr="00DB761C" w:rsidRDefault="00CD0634" w:rsidP="008B5310">
      <w:pPr>
        <w:rPr>
          <w:rFonts w:cstheme="minorHAnsi"/>
        </w:rPr>
      </w:pPr>
      <w:r w:rsidRPr="00DB761C">
        <w:rPr>
          <w:rFonts w:cstheme="minorHAnsi"/>
          <w:noProof/>
        </w:rPr>
        <w:drawing>
          <wp:inline distT="0" distB="0" distL="0" distR="0" wp14:anchorId="169E6174" wp14:editId="2FAC768F">
            <wp:extent cx="5909310" cy="3752519"/>
            <wp:effectExtent l="0" t="0" r="1524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5C86C61C" w14:textId="2221B592" w:rsidR="001568AF" w:rsidRPr="00DB761C" w:rsidRDefault="00996601" w:rsidP="008B5310">
      <w:pPr>
        <w:pStyle w:val="Caption"/>
        <w:spacing w:after="0"/>
        <w:jc w:val="center"/>
        <w:rPr>
          <w:rFonts w:cstheme="minorHAnsi"/>
        </w:rPr>
      </w:pPr>
      <w:bookmarkStart w:id="175" w:name="_Toc75506227"/>
      <w:bookmarkStart w:id="176" w:name="_Ref77932725"/>
      <w:bookmarkStart w:id="177" w:name="_Toc76645824"/>
      <w:bookmarkStart w:id="178" w:name="_Toc89545432"/>
      <w:r w:rsidRPr="00DB761C">
        <w:rPr>
          <w:rFonts w:cstheme="minorHAnsi"/>
        </w:rPr>
        <w:t xml:space="preserve">Figure </w:t>
      </w:r>
      <w:fldSimple w:instr=" SEQ Figure \* ARABIC ">
        <w:r w:rsidR="00F61D18" w:rsidRPr="00DB761C">
          <w:rPr>
            <w:noProof/>
          </w:rPr>
          <w:t>12</w:t>
        </w:r>
      </w:fldSimple>
      <w:bookmarkEnd w:id="175"/>
      <w:bookmarkEnd w:id="176"/>
      <w:r w:rsidR="008A1B07" w:rsidRPr="00DB761C">
        <w:rPr>
          <w:rFonts w:cstheme="minorHAnsi"/>
        </w:rPr>
        <w:t>: Embedded Hardware Block Diagram</w:t>
      </w:r>
      <w:bookmarkEnd w:id="177"/>
      <w:bookmarkEnd w:id="178"/>
    </w:p>
    <w:p w14:paraId="3B00F4DF" w14:textId="5CAB7831" w:rsidR="008C41D5" w:rsidRPr="00DB761C" w:rsidRDefault="0064055E" w:rsidP="0064055E">
      <w:pPr>
        <w:spacing w:after="160" w:line="259" w:lineRule="auto"/>
      </w:pPr>
      <w:r w:rsidRPr="00DB761C">
        <w:br w:type="page"/>
      </w:r>
    </w:p>
    <w:p w14:paraId="7CF546DC" w14:textId="1541BEAE" w:rsidR="00A44BBA" w:rsidRPr="00DB761C" w:rsidRDefault="00A44BBA" w:rsidP="008B5310">
      <w:pPr>
        <w:pStyle w:val="Heading2"/>
        <w:spacing w:before="0"/>
        <w:rPr>
          <w:rFonts w:cstheme="minorBidi"/>
        </w:rPr>
      </w:pPr>
      <w:bookmarkStart w:id="179" w:name="_Toc75506207"/>
      <w:bookmarkStart w:id="180" w:name="_Toc75507115"/>
      <w:bookmarkStart w:id="181" w:name="_Toc76029982"/>
      <w:bookmarkStart w:id="182" w:name="_Toc76030430"/>
      <w:bookmarkStart w:id="183" w:name="_Toc76064741"/>
      <w:bookmarkStart w:id="184" w:name="_Toc76302506"/>
      <w:bookmarkStart w:id="185" w:name="_Toc76415299"/>
      <w:bookmarkStart w:id="186" w:name="_Toc76645757"/>
      <w:bookmarkStart w:id="187" w:name="_Toc89545258"/>
      <w:r w:rsidRPr="00DB761C">
        <w:rPr>
          <w:rFonts w:cstheme="minorBidi"/>
        </w:rPr>
        <w:lastRenderedPageBreak/>
        <w:t>Software</w:t>
      </w:r>
      <w:bookmarkEnd w:id="179"/>
      <w:bookmarkEnd w:id="180"/>
      <w:bookmarkEnd w:id="181"/>
      <w:bookmarkEnd w:id="182"/>
      <w:bookmarkEnd w:id="183"/>
      <w:bookmarkEnd w:id="184"/>
      <w:bookmarkEnd w:id="185"/>
      <w:bookmarkEnd w:id="186"/>
      <w:bookmarkEnd w:id="187"/>
    </w:p>
    <w:p w14:paraId="58013648" w14:textId="77777777" w:rsidR="00E0524E" w:rsidRPr="00DB761C" w:rsidRDefault="00E0524E" w:rsidP="008B5310"/>
    <w:p w14:paraId="36DB8B68" w14:textId="374D1E15" w:rsidR="0064055E" w:rsidRPr="00DB761C" w:rsidRDefault="00976CF0" w:rsidP="008B5310">
      <w:pPr>
        <w:rPr>
          <w:rFonts w:cstheme="minorHAnsi"/>
        </w:rPr>
      </w:pPr>
      <w:r w:rsidRPr="00DB761C">
        <w:rPr>
          <w:rFonts w:cstheme="minorHAnsi"/>
        </w:rPr>
        <w:t>Ryan was</w:t>
      </w:r>
      <w:r w:rsidR="00E34145" w:rsidRPr="00DB761C">
        <w:rPr>
          <w:rFonts w:cstheme="minorHAnsi"/>
        </w:rPr>
        <w:t xml:space="preserve"> </w:t>
      </w:r>
      <w:r w:rsidR="008E2290" w:rsidRPr="00DB761C">
        <w:rPr>
          <w:rFonts w:cstheme="minorHAnsi"/>
        </w:rPr>
        <w:t>mostly responsible for this section</w:t>
      </w:r>
      <w:r w:rsidR="00151143" w:rsidRPr="00DB761C">
        <w:rPr>
          <w:rFonts w:cstheme="minorHAnsi"/>
        </w:rPr>
        <w:t xml:space="preserve"> </w:t>
      </w:r>
      <w:r w:rsidR="008C41D5" w:rsidRPr="00DB761C">
        <w:rPr>
          <w:rFonts w:cstheme="minorHAnsi"/>
        </w:rPr>
        <w:t xml:space="preserve">(see </w:t>
      </w:r>
      <w:r w:rsidR="008C41D5" w:rsidRPr="00DB761C">
        <w:rPr>
          <w:rFonts w:cstheme="minorHAnsi"/>
        </w:rPr>
        <w:fldChar w:fldCharType="begin"/>
      </w:r>
      <w:r w:rsidR="008C41D5" w:rsidRPr="00DB761C">
        <w:rPr>
          <w:rFonts w:cstheme="minorHAnsi"/>
        </w:rPr>
        <w:instrText xml:space="preserve"> REF _Ref77932774 \h </w:instrText>
      </w:r>
      <w:r w:rsidR="00C03433" w:rsidRPr="00DB761C">
        <w:rPr>
          <w:rFonts w:cstheme="minorHAnsi"/>
        </w:rPr>
        <w:instrText xml:space="preserve"> \* MERGEFORMAT </w:instrText>
      </w:r>
      <w:r w:rsidR="008C41D5" w:rsidRPr="00DB761C">
        <w:rPr>
          <w:rFonts w:cstheme="minorHAnsi"/>
        </w:rPr>
      </w:r>
      <w:r w:rsidR="008C41D5" w:rsidRPr="00DB761C">
        <w:rPr>
          <w:rFonts w:cstheme="minorHAnsi"/>
        </w:rPr>
        <w:fldChar w:fldCharType="separate"/>
      </w:r>
      <w:r w:rsidR="00F61D18" w:rsidRPr="00DB761C">
        <w:rPr>
          <w:rFonts w:cstheme="minorHAnsi"/>
        </w:rPr>
        <w:t xml:space="preserve">Figure </w:t>
      </w:r>
      <w:r w:rsidR="00F61D18" w:rsidRPr="00DB761C">
        <w:rPr>
          <w:noProof/>
        </w:rPr>
        <w:t>13</w:t>
      </w:r>
      <w:r w:rsidR="008C41D5" w:rsidRPr="00DB761C">
        <w:rPr>
          <w:rFonts w:cstheme="minorHAnsi"/>
        </w:rPr>
        <w:fldChar w:fldCharType="end"/>
      </w:r>
      <w:r w:rsidR="008C41D5" w:rsidRPr="00DB761C">
        <w:rPr>
          <w:rFonts w:cstheme="minorHAnsi"/>
        </w:rPr>
        <w:t xml:space="preserve"> below)</w:t>
      </w:r>
      <w:r w:rsidR="00E34145" w:rsidRPr="00DB761C">
        <w:rPr>
          <w:rFonts w:cstheme="minorHAnsi"/>
        </w:rPr>
        <w:t xml:space="preserve"> </w:t>
      </w:r>
      <w:r w:rsidR="00151143" w:rsidRPr="00DB761C">
        <w:rPr>
          <w:rFonts w:cstheme="minorHAnsi"/>
        </w:rPr>
        <w:t xml:space="preserve">with </w:t>
      </w:r>
      <w:r w:rsidR="00E34145" w:rsidRPr="00DB761C">
        <w:rPr>
          <w:rFonts w:cstheme="minorHAnsi"/>
        </w:rPr>
        <w:t xml:space="preserve">some assistance from </w:t>
      </w:r>
      <w:r w:rsidRPr="00DB761C">
        <w:rPr>
          <w:rFonts w:cstheme="minorHAnsi"/>
        </w:rPr>
        <w:t xml:space="preserve">Dean and </w:t>
      </w:r>
      <w:r w:rsidR="00E34145" w:rsidRPr="00DB761C">
        <w:rPr>
          <w:rFonts w:cstheme="minorHAnsi"/>
        </w:rPr>
        <w:t>Matthew.</w:t>
      </w:r>
      <w:r w:rsidR="00760C8B" w:rsidRPr="00DB761C">
        <w:rPr>
          <w:rFonts w:cstheme="minorHAnsi"/>
        </w:rPr>
        <w:t xml:space="preserve"> </w:t>
      </w:r>
    </w:p>
    <w:p w14:paraId="1CA99FE9" w14:textId="77777777" w:rsidR="00151143" w:rsidRPr="00DB761C" w:rsidRDefault="00151143" w:rsidP="008B5310">
      <w:pPr>
        <w:rPr>
          <w:rFonts w:cstheme="minorHAnsi"/>
        </w:rPr>
      </w:pPr>
    </w:p>
    <w:p w14:paraId="089EEAB3" w14:textId="77777777" w:rsidR="0064055E" w:rsidRPr="00DB761C" w:rsidRDefault="0064055E" w:rsidP="008B5310">
      <w:pPr>
        <w:rPr>
          <w:rFonts w:cstheme="minorHAnsi"/>
        </w:rPr>
      </w:pPr>
    </w:p>
    <w:p w14:paraId="60FCFA96" w14:textId="77777777" w:rsidR="0064055E" w:rsidRPr="00DB761C" w:rsidRDefault="0064055E" w:rsidP="008B5310">
      <w:pPr>
        <w:rPr>
          <w:rStyle w:val="IntenseEmphasis"/>
        </w:rPr>
      </w:pPr>
    </w:p>
    <w:p w14:paraId="401717D5" w14:textId="5681A0F4" w:rsidR="00CD0634" w:rsidRPr="00DB761C" w:rsidRDefault="00172B8C" w:rsidP="008B5310">
      <w:pPr>
        <w:jc w:val="center"/>
        <w:rPr>
          <w:rStyle w:val="IntenseEmphasis"/>
        </w:rPr>
      </w:pPr>
      <w:r w:rsidRPr="00DB761C">
        <w:rPr>
          <w:rStyle w:val="IntenseEmphasis"/>
        </w:rPr>
        <w:t>Software/App Block Diagram</w:t>
      </w:r>
    </w:p>
    <w:p w14:paraId="708D103F" w14:textId="77777777" w:rsidR="00E0524E" w:rsidRPr="00DB761C" w:rsidRDefault="00E0524E" w:rsidP="008B5310">
      <w:pPr>
        <w:jc w:val="center"/>
        <w:rPr>
          <w:iCs/>
          <w:color w:val="4472C4" w:themeColor="accent1"/>
        </w:rPr>
      </w:pPr>
    </w:p>
    <w:p w14:paraId="3FC82934" w14:textId="379D999A" w:rsidR="00E34145" w:rsidRPr="00DB761C" w:rsidRDefault="00CD0634" w:rsidP="008B5310">
      <w:pPr>
        <w:rPr>
          <w:rFonts w:cstheme="minorHAnsi"/>
        </w:rPr>
      </w:pPr>
      <w:r w:rsidRPr="00DB761C">
        <w:rPr>
          <w:rFonts w:cstheme="minorHAnsi"/>
          <w:noProof/>
        </w:rPr>
        <w:drawing>
          <wp:inline distT="0" distB="0" distL="0" distR="0" wp14:anchorId="7C80398C" wp14:editId="1277752D">
            <wp:extent cx="5388923" cy="3734789"/>
            <wp:effectExtent l="38100" t="0" r="4064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454C0B20" w14:textId="70F8BF2E" w:rsidR="00A95D75" w:rsidRPr="00DB761C" w:rsidRDefault="003F13B7" w:rsidP="008B5310">
      <w:pPr>
        <w:pStyle w:val="Caption"/>
        <w:spacing w:after="0"/>
        <w:jc w:val="center"/>
        <w:rPr>
          <w:rFonts w:cstheme="minorHAnsi"/>
          <w:i w:val="0"/>
        </w:rPr>
      </w:pPr>
      <w:bookmarkStart w:id="188" w:name="_Toc75506228"/>
      <w:bookmarkStart w:id="189" w:name="_Ref77932774"/>
      <w:bookmarkStart w:id="190" w:name="_Toc76645825"/>
      <w:bookmarkStart w:id="191" w:name="_Toc89545433"/>
      <w:r w:rsidRPr="00DB761C">
        <w:rPr>
          <w:rFonts w:cstheme="minorHAnsi"/>
        </w:rPr>
        <w:t xml:space="preserve">Figure </w:t>
      </w:r>
      <w:fldSimple w:instr=" SEQ Figure \* ARABIC ">
        <w:r w:rsidR="00F61D18" w:rsidRPr="00DB761C">
          <w:rPr>
            <w:noProof/>
          </w:rPr>
          <w:t>13</w:t>
        </w:r>
      </w:fldSimple>
      <w:bookmarkEnd w:id="188"/>
      <w:bookmarkEnd w:id="189"/>
      <w:r w:rsidR="0087617E" w:rsidRPr="00DB761C">
        <w:rPr>
          <w:rFonts w:cstheme="minorHAnsi"/>
        </w:rPr>
        <w:t>: Software Block D</w:t>
      </w:r>
      <w:r w:rsidR="00E55F68" w:rsidRPr="00DB761C">
        <w:rPr>
          <w:rFonts w:cstheme="minorHAnsi"/>
        </w:rPr>
        <w:t>i</w:t>
      </w:r>
      <w:r w:rsidR="0087617E" w:rsidRPr="00DB761C">
        <w:rPr>
          <w:rFonts w:cstheme="minorHAnsi"/>
        </w:rPr>
        <w:t>agram</w:t>
      </w:r>
      <w:bookmarkStart w:id="192" w:name="_Toc75506208"/>
      <w:bookmarkStart w:id="193" w:name="_Toc75507116"/>
      <w:bookmarkEnd w:id="190"/>
      <w:bookmarkEnd w:id="191"/>
      <w:r w:rsidR="00A457DD" w:rsidRPr="00DB761C">
        <w:rPr>
          <w:rFonts w:cstheme="minorHAnsi"/>
        </w:rPr>
        <w:br w:type="page"/>
      </w:r>
    </w:p>
    <w:p w14:paraId="29FE3AA0" w14:textId="37ABFA50" w:rsidR="1C84FF2B" w:rsidRPr="00DB761C" w:rsidRDefault="1C84FF2B" w:rsidP="008B5310">
      <w:pPr>
        <w:pStyle w:val="Heading1"/>
        <w:spacing w:before="0"/>
        <w:rPr>
          <w:rFonts w:cstheme="minorBidi"/>
        </w:rPr>
      </w:pPr>
      <w:bookmarkStart w:id="194" w:name="_Toc76302507"/>
      <w:bookmarkStart w:id="195" w:name="_Toc76029983"/>
      <w:bookmarkStart w:id="196" w:name="_Toc76030431"/>
      <w:bookmarkStart w:id="197" w:name="_Toc76064742"/>
      <w:bookmarkStart w:id="198" w:name="_Toc76415300"/>
      <w:bookmarkStart w:id="199" w:name="_Toc76645758"/>
      <w:bookmarkStart w:id="200" w:name="_Toc89545259"/>
      <w:r w:rsidRPr="00DB761C">
        <w:rPr>
          <w:rFonts w:cstheme="minorBidi"/>
        </w:rPr>
        <w:lastRenderedPageBreak/>
        <w:t>Estimated Budget and Financing</w:t>
      </w:r>
      <w:bookmarkEnd w:id="192"/>
      <w:bookmarkEnd w:id="193"/>
      <w:bookmarkEnd w:id="194"/>
      <w:bookmarkEnd w:id="195"/>
      <w:bookmarkEnd w:id="196"/>
      <w:bookmarkEnd w:id="197"/>
      <w:bookmarkEnd w:id="198"/>
      <w:bookmarkEnd w:id="199"/>
      <w:bookmarkEnd w:id="200"/>
    </w:p>
    <w:p w14:paraId="36C62CC3" w14:textId="77777777" w:rsidR="00E0524E" w:rsidRPr="00DB761C" w:rsidRDefault="00E0524E" w:rsidP="008B5310"/>
    <w:p w14:paraId="599472F8" w14:textId="4567241F" w:rsidR="00E974CD" w:rsidRPr="00DB761C" w:rsidRDefault="0051423F" w:rsidP="008B5310">
      <w:r w:rsidRPr="00DB761C">
        <w:fldChar w:fldCharType="begin"/>
      </w:r>
      <w:r w:rsidRPr="00DB761C">
        <w:instrText xml:space="preserve"> REF _Ref76718403 \h </w:instrText>
      </w:r>
      <w:r w:rsidR="00C03433" w:rsidRPr="00DB761C">
        <w:instrText xml:space="preserve"> \* MERGEFORMAT </w:instrText>
      </w:r>
      <w:r w:rsidRPr="00DB761C">
        <w:fldChar w:fldCharType="separate"/>
      </w:r>
      <w:r w:rsidR="00F61D18" w:rsidRPr="00DB761C">
        <w:t>Table 9</w:t>
      </w:r>
      <w:r w:rsidRPr="00DB761C">
        <w:fldChar w:fldCharType="end"/>
      </w:r>
      <w:r w:rsidR="00575403" w:rsidRPr="00DB761C">
        <w:t xml:space="preserve"> below outlines the estimated budget </w:t>
      </w:r>
      <w:r w:rsidR="00144AF5" w:rsidRPr="00DB761C">
        <w:t xml:space="preserve">for prototype/development, as well as the typical cost per unit. Production cost </w:t>
      </w:r>
      <w:r w:rsidR="00A2395B" w:rsidRPr="00DB761C">
        <w:t>(per unit)</w:t>
      </w:r>
      <w:r w:rsidR="00144AF5" w:rsidRPr="00DB761C">
        <w:t xml:space="preserve"> is an important parameter for </w:t>
      </w:r>
      <w:r w:rsidR="00B45C1F" w:rsidRPr="00DB761C">
        <w:t xml:space="preserve">this product’s marketability and </w:t>
      </w:r>
      <w:r w:rsidR="004359AA" w:rsidRPr="00DB761C">
        <w:t>was</w:t>
      </w:r>
      <w:r w:rsidR="00B45C1F" w:rsidRPr="00DB761C">
        <w:t xml:space="preserve"> therefore factored into all estimated financing.</w:t>
      </w:r>
    </w:p>
    <w:p w14:paraId="5FAA62D7" w14:textId="50FA0E7F" w:rsidR="00E974CD" w:rsidRPr="00DB761C" w:rsidRDefault="00E974CD" w:rsidP="008B5310"/>
    <w:p w14:paraId="7D72B531" w14:textId="70294F1C" w:rsidR="00C801C9" w:rsidRPr="00DB761C" w:rsidRDefault="00172B8C" w:rsidP="008B5310">
      <w:pPr>
        <w:rPr>
          <w:rStyle w:val="IntenseEmphasis"/>
        </w:rPr>
      </w:pPr>
      <w:r w:rsidRPr="00DB761C">
        <w:rPr>
          <w:rStyle w:val="IntenseEmphasis"/>
        </w:rPr>
        <w:t>Estimated Budget</w:t>
      </w:r>
    </w:p>
    <w:p w14:paraId="1CAD955C" w14:textId="77777777" w:rsidR="00E0524E" w:rsidRPr="00DB761C" w:rsidRDefault="00E0524E" w:rsidP="008B5310">
      <w:pPr>
        <w:rPr>
          <w:rStyle w:val="IntenseEmphasis"/>
        </w:rPr>
      </w:pPr>
    </w:p>
    <w:tbl>
      <w:tblPr>
        <w:tblStyle w:val="TableGrid"/>
        <w:tblW w:w="8455" w:type="dxa"/>
        <w:tblLook w:val="04A0" w:firstRow="1" w:lastRow="0" w:firstColumn="1" w:lastColumn="0" w:noHBand="0" w:noVBand="1"/>
      </w:tblPr>
      <w:tblGrid>
        <w:gridCol w:w="5468"/>
        <w:gridCol w:w="1694"/>
        <w:gridCol w:w="1293"/>
      </w:tblGrid>
      <w:tr w:rsidR="00CD0634" w:rsidRPr="00DB761C" w14:paraId="1D95074C" w14:textId="77777777" w:rsidTr="555567E4">
        <w:tc>
          <w:tcPr>
            <w:tcW w:w="5468" w:type="dxa"/>
          </w:tcPr>
          <w:p w14:paraId="0DB93C64" w14:textId="77777777" w:rsidR="00CD0634" w:rsidRPr="00DB761C" w:rsidRDefault="00CD0634" w:rsidP="008B5310">
            <w:pPr>
              <w:rPr>
                <w:u w:val="single"/>
              </w:rPr>
            </w:pPr>
            <w:r w:rsidRPr="00DB761C">
              <w:rPr>
                <w:u w:val="single"/>
              </w:rPr>
              <w:t>Component</w:t>
            </w:r>
          </w:p>
        </w:tc>
        <w:tc>
          <w:tcPr>
            <w:tcW w:w="1694" w:type="dxa"/>
          </w:tcPr>
          <w:p w14:paraId="164E859F" w14:textId="77777777" w:rsidR="00CD0634" w:rsidRPr="00DB761C" w:rsidRDefault="00CD0634" w:rsidP="008B5310">
            <w:pPr>
              <w:rPr>
                <w:u w:val="single"/>
              </w:rPr>
            </w:pPr>
            <w:r w:rsidRPr="00DB761C">
              <w:rPr>
                <w:u w:val="single"/>
              </w:rPr>
              <w:t xml:space="preserve">Prototype </w:t>
            </w:r>
          </w:p>
        </w:tc>
        <w:tc>
          <w:tcPr>
            <w:tcW w:w="1293" w:type="dxa"/>
          </w:tcPr>
          <w:p w14:paraId="5D68EE91" w14:textId="77777777" w:rsidR="00CD0634" w:rsidRPr="00DB761C" w:rsidRDefault="00CD0634" w:rsidP="008B5310">
            <w:pPr>
              <w:rPr>
                <w:u w:val="single"/>
              </w:rPr>
            </w:pPr>
            <w:r w:rsidRPr="00DB761C">
              <w:rPr>
                <w:u w:val="single"/>
              </w:rPr>
              <w:t>Production</w:t>
            </w:r>
          </w:p>
        </w:tc>
      </w:tr>
      <w:tr w:rsidR="00CD0634" w:rsidRPr="00DB761C" w14:paraId="13BE936A" w14:textId="77777777" w:rsidTr="555567E4">
        <w:tc>
          <w:tcPr>
            <w:tcW w:w="5468" w:type="dxa"/>
          </w:tcPr>
          <w:p w14:paraId="7945A12F" w14:textId="77777777" w:rsidR="00CD0634" w:rsidRPr="00DB761C" w:rsidRDefault="00CD0634" w:rsidP="008B5310">
            <w:pPr>
              <w:rPr>
                <w:rFonts w:cstheme="minorHAnsi"/>
              </w:rPr>
            </w:pPr>
            <w:r w:rsidRPr="00DB761C">
              <w:rPr>
                <w:rFonts w:cstheme="minorHAnsi"/>
              </w:rPr>
              <w:t>Stainless Steel Double Walled (Generic) Bottle and Lid</w:t>
            </w:r>
          </w:p>
        </w:tc>
        <w:tc>
          <w:tcPr>
            <w:tcW w:w="1694" w:type="dxa"/>
          </w:tcPr>
          <w:p w14:paraId="7F457936" w14:textId="1450F95E" w:rsidR="00CD0634" w:rsidRPr="00DB761C" w:rsidRDefault="00CD0634" w:rsidP="008B5310">
            <w:pPr>
              <w:rPr>
                <w:rFonts w:cstheme="minorBidi"/>
              </w:rPr>
            </w:pPr>
            <w:r w:rsidRPr="00DB761C">
              <w:rPr>
                <w:rFonts w:cstheme="minorBidi"/>
              </w:rPr>
              <w:t>$1</w:t>
            </w:r>
            <w:r w:rsidR="673D532A" w:rsidRPr="00DB761C">
              <w:rPr>
                <w:rFonts w:cstheme="minorBidi"/>
              </w:rPr>
              <w:t>5</w:t>
            </w:r>
            <w:r w:rsidR="665EB269" w:rsidRPr="00DB761C">
              <w:rPr>
                <w:rFonts w:cstheme="minorBidi"/>
              </w:rPr>
              <w:t>.</w:t>
            </w:r>
            <w:r w:rsidR="7F12FF3D" w:rsidRPr="00DB761C">
              <w:rPr>
                <w:rFonts w:cstheme="minorBidi"/>
              </w:rPr>
              <w:t>00</w:t>
            </w:r>
          </w:p>
        </w:tc>
        <w:tc>
          <w:tcPr>
            <w:tcW w:w="1293" w:type="dxa"/>
          </w:tcPr>
          <w:p w14:paraId="2748179C" w14:textId="230C4F62" w:rsidR="00CD0634" w:rsidRPr="00DB761C" w:rsidRDefault="00CD0634" w:rsidP="008B5310">
            <w:r w:rsidRPr="00DB761C">
              <w:t>$15.00</w:t>
            </w:r>
          </w:p>
        </w:tc>
      </w:tr>
      <w:tr w:rsidR="00CD0634" w:rsidRPr="00DB761C" w14:paraId="6D5C8550" w14:textId="77777777" w:rsidTr="555567E4">
        <w:trPr>
          <w:trHeight w:val="836"/>
        </w:trPr>
        <w:tc>
          <w:tcPr>
            <w:tcW w:w="5468" w:type="dxa"/>
          </w:tcPr>
          <w:p w14:paraId="112A17E3" w14:textId="77777777" w:rsidR="00CD0634" w:rsidRPr="00DB761C" w:rsidRDefault="00CD0634" w:rsidP="008B5310">
            <w:pPr>
              <w:rPr>
                <w:rFonts w:cstheme="minorHAnsi"/>
              </w:rPr>
            </w:pPr>
            <w:r w:rsidRPr="00DB761C">
              <w:rPr>
                <w:rFonts w:cstheme="minorHAnsi"/>
              </w:rPr>
              <w:t>Quantity of Five: PCB, solder mask, and Assembly (PCBWay). Two separate board revisions ($100.00 per revision)</w:t>
            </w:r>
          </w:p>
        </w:tc>
        <w:tc>
          <w:tcPr>
            <w:tcW w:w="1694" w:type="dxa"/>
          </w:tcPr>
          <w:p w14:paraId="16E312CB" w14:textId="77777777" w:rsidR="00CD0634" w:rsidRPr="00DB761C" w:rsidRDefault="00CD0634" w:rsidP="008B5310">
            <w:pPr>
              <w:rPr>
                <w:rFonts w:cstheme="minorHAnsi"/>
              </w:rPr>
            </w:pPr>
            <w:r w:rsidRPr="00DB761C">
              <w:rPr>
                <w:rFonts w:cstheme="minorHAnsi"/>
              </w:rPr>
              <w:t>$200.00</w:t>
            </w:r>
          </w:p>
        </w:tc>
        <w:tc>
          <w:tcPr>
            <w:tcW w:w="1293" w:type="dxa"/>
          </w:tcPr>
          <w:p w14:paraId="2054B97C" w14:textId="77777777" w:rsidR="00CD0634" w:rsidRPr="00DB761C" w:rsidRDefault="00CD0634" w:rsidP="008B5310">
            <w:r w:rsidRPr="00DB761C">
              <w:t>$20.00</w:t>
            </w:r>
          </w:p>
        </w:tc>
      </w:tr>
      <w:tr w:rsidR="00CD0634" w:rsidRPr="00DB761C" w14:paraId="30FC0541" w14:textId="77777777" w:rsidTr="555567E4">
        <w:trPr>
          <w:trHeight w:val="47"/>
        </w:trPr>
        <w:tc>
          <w:tcPr>
            <w:tcW w:w="5468" w:type="dxa"/>
          </w:tcPr>
          <w:p w14:paraId="117341E8" w14:textId="77777777" w:rsidR="00CD0634" w:rsidRPr="00DB761C" w:rsidRDefault="00CD0634" w:rsidP="008B5310">
            <w:pPr>
              <w:rPr>
                <w:rFonts w:cstheme="minorHAnsi"/>
              </w:rPr>
            </w:pPr>
            <w:r w:rsidRPr="00DB761C">
              <w:rPr>
                <w:rFonts w:cstheme="minorHAnsi"/>
              </w:rPr>
              <w:t>R/G/Y LED</w:t>
            </w:r>
          </w:p>
        </w:tc>
        <w:tc>
          <w:tcPr>
            <w:tcW w:w="1694" w:type="dxa"/>
          </w:tcPr>
          <w:p w14:paraId="0DB40DDE" w14:textId="77777777" w:rsidR="00CD0634" w:rsidRPr="00DB761C" w:rsidRDefault="00CD0634" w:rsidP="008B5310">
            <w:pPr>
              <w:rPr>
                <w:rFonts w:cstheme="minorHAnsi"/>
              </w:rPr>
            </w:pPr>
            <w:r w:rsidRPr="00DB761C">
              <w:rPr>
                <w:rFonts w:cstheme="minorHAnsi"/>
              </w:rPr>
              <w:t>$2.00</w:t>
            </w:r>
          </w:p>
        </w:tc>
        <w:tc>
          <w:tcPr>
            <w:tcW w:w="1293" w:type="dxa"/>
          </w:tcPr>
          <w:p w14:paraId="4F84B40C" w14:textId="77777777" w:rsidR="00CD0634" w:rsidRPr="00DB761C" w:rsidRDefault="00CD0634" w:rsidP="008B5310">
            <w:r w:rsidRPr="00DB761C">
              <w:t>$2.00</w:t>
            </w:r>
          </w:p>
        </w:tc>
      </w:tr>
      <w:tr w:rsidR="00CD0634" w:rsidRPr="00DB761C" w14:paraId="789BA0FA" w14:textId="77777777" w:rsidTr="555567E4">
        <w:tc>
          <w:tcPr>
            <w:tcW w:w="5468" w:type="dxa"/>
          </w:tcPr>
          <w:p w14:paraId="4F6260BC" w14:textId="7BBF92B8" w:rsidR="00CD0634" w:rsidRPr="00DB761C" w:rsidRDefault="00CD0634" w:rsidP="008B5310">
            <w:pPr>
              <w:rPr>
                <w:rFonts w:cstheme="minorHAnsi"/>
              </w:rPr>
            </w:pPr>
            <w:r w:rsidRPr="00DB761C">
              <w:rPr>
                <w:rFonts w:cstheme="minorHAnsi"/>
              </w:rPr>
              <w:t>Buttons (Sanitization,</w:t>
            </w:r>
            <w:r w:rsidR="0033760B" w:rsidRPr="00DB761C">
              <w:rPr>
                <w:rFonts w:cstheme="minorHAnsi"/>
              </w:rPr>
              <w:t xml:space="preserve"> Water Quality,</w:t>
            </w:r>
            <w:r w:rsidRPr="00DB761C">
              <w:rPr>
                <w:rFonts w:cstheme="minorHAnsi"/>
              </w:rPr>
              <w:t xml:space="preserve"> BT Pairing)</w:t>
            </w:r>
          </w:p>
        </w:tc>
        <w:tc>
          <w:tcPr>
            <w:tcW w:w="1694" w:type="dxa"/>
          </w:tcPr>
          <w:p w14:paraId="0C25E923" w14:textId="77777777" w:rsidR="00CD0634" w:rsidRPr="00DB761C" w:rsidRDefault="00CD0634" w:rsidP="008B5310">
            <w:pPr>
              <w:rPr>
                <w:rFonts w:cstheme="minorHAnsi"/>
              </w:rPr>
            </w:pPr>
            <w:r w:rsidRPr="00DB761C">
              <w:rPr>
                <w:rFonts w:cstheme="minorHAnsi"/>
              </w:rPr>
              <w:t>$2.00</w:t>
            </w:r>
          </w:p>
        </w:tc>
        <w:tc>
          <w:tcPr>
            <w:tcW w:w="1293" w:type="dxa"/>
          </w:tcPr>
          <w:p w14:paraId="256D9937" w14:textId="77777777" w:rsidR="00CD0634" w:rsidRPr="00DB761C" w:rsidRDefault="00CD0634" w:rsidP="008B5310">
            <w:r w:rsidRPr="00DB761C">
              <w:t>$2.00</w:t>
            </w:r>
          </w:p>
        </w:tc>
      </w:tr>
      <w:tr w:rsidR="00CD0634" w:rsidRPr="00DB761C" w14:paraId="72099FF1" w14:textId="77777777" w:rsidTr="555567E4">
        <w:tc>
          <w:tcPr>
            <w:tcW w:w="5468" w:type="dxa"/>
          </w:tcPr>
          <w:p w14:paraId="057B9A66" w14:textId="77777777" w:rsidR="00CD0634" w:rsidRPr="00DB761C" w:rsidRDefault="00CD0634" w:rsidP="008B5310">
            <w:pPr>
              <w:rPr>
                <w:rFonts w:cstheme="minorHAnsi"/>
              </w:rPr>
            </w:pPr>
            <w:r w:rsidRPr="00DB761C">
              <w:rPr>
                <w:rFonts w:cstheme="minorHAnsi"/>
              </w:rPr>
              <w:t>Blue LED</w:t>
            </w:r>
          </w:p>
        </w:tc>
        <w:tc>
          <w:tcPr>
            <w:tcW w:w="1694" w:type="dxa"/>
          </w:tcPr>
          <w:p w14:paraId="71DEED07" w14:textId="77777777" w:rsidR="00CD0634" w:rsidRPr="00DB761C" w:rsidRDefault="00CD0634" w:rsidP="008B5310">
            <w:pPr>
              <w:rPr>
                <w:rFonts w:cstheme="minorHAnsi"/>
              </w:rPr>
            </w:pPr>
            <w:r w:rsidRPr="00DB761C">
              <w:rPr>
                <w:rFonts w:cstheme="minorHAnsi"/>
              </w:rPr>
              <w:t>$0.50</w:t>
            </w:r>
          </w:p>
          <w:p w14:paraId="10382BAB" w14:textId="77777777" w:rsidR="00CD0634" w:rsidRPr="00DB761C" w:rsidRDefault="00CD0634" w:rsidP="008B5310">
            <w:pPr>
              <w:rPr>
                <w:rFonts w:cstheme="minorHAnsi"/>
              </w:rPr>
            </w:pPr>
          </w:p>
        </w:tc>
        <w:tc>
          <w:tcPr>
            <w:tcW w:w="1293" w:type="dxa"/>
          </w:tcPr>
          <w:p w14:paraId="55EFF7FE" w14:textId="77777777" w:rsidR="00CD0634" w:rsidRPr="00DB761C" w:rsidRDefault="00CD0634" w:rsidP="008B5310">
            <w:r w:rsidRPr="00DB761C">
              <w:t>$0.50</w:t>
            </w:r>
          </w:p>
        </w:tc>
      </w:tr>
      <w:tr w:rsidR="00CD0634" w:rsidRPr="00DB761C" w14:paraId="2AB203AD" w14:textId="77777777" w:rsidTr="555567E4">
        <w:trPr>
          <w:trHeight w:val="422"/>
        </w:trPr>
        <w:tc>
          <w:tcPr>
            <w:tcW w:w="5468" w:type="dxa"/>
          </w:tcPr>
          <w:p w14:paraId="7649C421" w14:textId="77777777" w:rsidR="00CD0634" w:rsidRPr="00DB761C" w:rsidRDefault="00CD0634" w:rsidP="008B5310">
            <w:pPr>
              <w:rPr>
                <w:rFonts w:cstheme="minorHAnsi"/>
              </w:rPr>
            </w:pPr>
            <w:r w:rsidRPr="00DB761C">
              <w:rPr>
                <w:rFonts w:cstheme="minorHAnsi"/>
              </w:rPr>
              <w:t xml:space="preserve">Reed Switch </w:t>
            </w:r>
          </w:p>
        </w:tc>
        <w:tc>
          <w:tcPr>
            <w:tcW w:w="1694" w:type="dxa"/>
          </w:tcPr>
          <w:p w14:paraId="06F60F44" w14:textId="77777777" w:rsidR="00CD0634" w:rsidRPr="00DB761C" w:rsidRDefault="00CD0634" w:rsidP="008B5310">
            <w:pPr>
              <w:rPr>
                <w:rFonts w:cstheme="minorHAnsi"/>
              </w:rPr>
            </w:pPr>
            <w:r w:rsidRPr="00DB761C">
              <w:rPr>
                <w:rFonts w:cstheme="minorHAnsi"/>
              </w:rPr>
              <w:t>$2.00</w:t>
            </w:r>
          </w:p>
        </w:tc>
        <w:tc>
          <w:tcPr>
            <w:tcW w:w="1293" w:type="dxa"/>
          </w:tcPr>
          <w:p w14:paraId="28B45F1F" w14:textId="77777777" w:rsidR="00CD0634" w:rsidRPr="00DB761C" w:rsidRDefault="00CD0634" w:rsidP="008B5310">
            <w:r w:rsidRPr="00DB761C">
              <w:t>$2.00</w:t>
            </w:r>
          </w:p>
        </w:tc>
      </w:tr>
      <w:tr w:rsidR="00CD0634" w:rsidRPr="00DB761C" w14:paraId="65F226AC" w14:textId="77777777" w:rsidTr="555567E4">
        <w:tc>
          <w:tcPr>
            <w:tcW w:w="5468" w:type="dxa"/>
          </w:tcPr>
          <w:p w14:paraId="0A43CE68" w14:textId="77777777" w:rsidR="00CD0634" w:rsidRPr="00DB761C" w:rsidRDefault="00CD0634" w:rsidP="008B5310">
            <w:pPr>
              <w:rPr>
                <w:rFonts w:cstheme="minorHAnsi"/>
              </w:rPr>
            </w:pPr>
            <w:r w:rsidRPr="00DB761C">
              <w:rPr>
                <w:rFonts w:cstheme="minorHAnsi"/>
              </w:rPr>
              <w:t>Wireless module</w:t>
            </w:r>
          </w:p>
        </w:tc>
        <w:tc>
          <w:tcPr>
            <w:tcW w:w="1694" w:type="dxa"/>
          </w:tcPr>
          <w:p w14:paraId="665214FD" w14:textId="77777777" w:rsidR="00CD0634" w:rsidRPr="00DB761C" w:rsidRDefault="00CD0634" w:rsidP="008B5310">
            <w:pPr>
              <w:rPr>
                <w:rFonts w:cstheme="minorHAnsi"/>
              </w:rPr>
            </w:pPr>
            <w:r w:rsidRPr="00DB761C">
              <w:rPr>
                <w:rFonts w:cstheme="minorHAnsi"/>
              </w:rPr>
              <w:t>$10.00</w:t>
            </w:r>
          </w:p>
        </w:tc>
        <w:tc>
          <w:tcPr>
            <w:tcW w:w="1293" w:type="dxa"/>
          </w:tcPr>
          <w:p w14:paraId="75FC2A5D" w14:textId="77777777" w:rsidR="00CD0634" w:rsidRPr="00DB761C" w:rsidRDefault="00CD0634" w:rsidP="008B5310">
            <w:r w:rsidRPr="00DB761C">
              <w:t>$10.00</w:t>
            </w:r>
          </w:p>
        </w:tc>
      </w:tr>
      <w:tr w:rsidR="00526386" w:rsidRPr="00DB761C" w14:paraId="3D969BF2" w14:textId="77777777" w:rsidTr="555567E4">
        <w:tc>
          <w:tcPr>
            <w:tcW w:w="5468" w:type="dxa"/>
          </w:tcPr>
          <w:p w14:paraId="090DDF3D" w14:textId="7D761CDF" w:rsidR="00526386" w:rsidRPr="00DB761C" w:rsidRDefault="00526386" w:rsidP="008B5310">
            <w:pPr>
              <w:rPr>
                <w:rFonts w:cstheme="minorHAnsi"/>
              </w:rPr>
            </w:pPr>
            <w:r w:rsidRPr="00DB761C">
              <w:rPr>
                <w:rFonts w:cstheme="minorHAnsi"/>
              </w:rPr>
              <w:t>Bluetooth evaluation board</w:t>
            </w:r>
          </w:p>
        </w:tc>
        <w:tc>
          <w:tcPr>
            <w:tcW w:w="1694" w:type="dxa"/>
          </w:tcPr>
          <w:p w14:paraId="7439E187" w14:textId="5FC03C6F" w:rsidR="00526386" w:rsidRPr="00DB761C" w:rsidRDefault="00526386" w:rsidP="008B5310">
            <w:pPr>
              <w:rPr>
                <w:rFonts w:cstheme="minorHAnsi"/>
              </w:rPr>
            </w:pPr>
            <w:r w:rsidRPr="00DB761C">
              <w:rPr>
                <w:rFonts w:cstheme="minorHAnsi"/>
              </w:rPr>
              <w:t>$54.00</w:t>
            </w:r>
          </w:p>
        </w:tc>
        <w:tc>
          <w:tcPr>
            <w:tcW w:w="1293" w:type="dxa"/>
          </w:tcPr>
          <w:p w14:paraId="6B8DE4FD" w14:textId="471E7131" w:rsidR="00526386" w:rsidRPr="00DB761C" w:rsidRDefault="00526386" w:rsidP="008B5310">
            <w:r w:rsidRPr="00DB761C">
              <w:t>$0.00</w:t>
            </w:r>
          </w:p>
        </w:tc>
      </w:tr>
      <w:tr w:rsidR="00CD0634" w:rsidRPr="00DB761C" w14:paraId="0AB32112" w14:textId="77777777" w:rsidTr="555567E4">
        <w:tc>
          <w:tcPr>
            <w:tcW w:w="5468" w:type="dxa"/>
          </w:tcPr>
          <w:p w14:paraId="1DEE915B" w14:textId="63710474" w:rsidR="00CD0634" w:rsidRPr="00DB761C" w:rsidRDefault="00CD0634" w:rsidP="008B5310">
            <w:pPr>
              <w:rPr>
                <w:rFonts w:cstheme="minorHAnsi"/>
              </w:rPr>
            </w:pPr>
            <w:r w:rsidRPr="00DB761C">
              <w:rPr>
                <w:rFonts w:cstheme="minorHAnsi"/>
              </w:rPr>
              <w:t xml:space="preserve">UV Sanitizing Diode </w:t>
            </w:r>
            <w:r w:rsidR="0043371C" w:rsidRPr="00DB761C">
              <w:rPr>
                <w:rFonts w:cstheme="minorHAnsi"/>
              </w:rPr>
              <w:t>and photoresistor</w:t>
            </w:r>
            <w:r w:rsidRPr="00DB761C">
              <w:rPr>
                <w:rFonts w:cstheme="minorHAnsi"/>
              </w:rPr>
              <w:t xml:space="preserve"> </w:t>
            </w:r>
          </w:p>
        </w:tc>
        <w:tc>
          <w:tcPr>
            <w:tcW w:w="1694" w:type="dxa"/>
          </w:tcPr>
          <w:p w14:paraId="644B22A1" w14:textId="17138E1F" w:rsidR="00CD0634" w:rsidRPr="00DB761C" w:rsidRDefault="00CD0634" w:rsidP="008B5310">
            <w:pPr>
              <w:rPr>
                <w:rFonts w:cstheme="minorHAnsi"/>
              </w:rPr>
            </w:pPr>
            <w:r w:rsidRPr="00DB761C">
              <w:rPr>
                <w:rFonts w:cstheme="minorHAnsi"/>
              </w:rPr>
              <w:t>$</w:t>
            </w:r>
            <w:r w:rsidR="00783118" w:rsidRPr="00DB761C">
              <w:rPr>
                <w:rFonts w:cstheme="minorHAnsi"/>
              </w:rPr>
              <w:t>30.00</w:t>
            </w:r>
          </w:p>
        </w:tc>
        <w:tc>
          <w:tcPr>
            <w:tcW w:w="1293" w:type="dxa"/>
          </w:tcPr>
          <w:p w14:paraId="317C5AC6" w14:textId="2FF1A2EA" w:rsidR="00CD0634" w:rsidRPr="00DB761C" w:rsidRDefault="00CD0634" w:rsidP="008B5310">
            <w:r w:rsidRPr="00DB761C">
              <w:t>$</w:t>
            </w:r>
            <w:r w:rsidR="002A79AA" w:rsidRPr="00DB761C">
              <w:t>7.00</w:t>
            </w:r>
          </w:p>
        </w:tc>
      </w:tr>
      <w:tr w:rsidR="00CD0634" w:rsidRPr="00DB761C" w14:paraId="72D630CC" w14:textId="77777777" w:rsidTr="555567E4">
        <w:tc>
          <w:tcPr>
            <w:tcW w:w="5468" w:type="dxa"/>
          </w:tcPr>
          <w:p w14:paraId="1508596D" w14:textId="6B9022AF" w:rsidR="00CD0634" w:rsidRPr="00DB761C" w:rsidRDefault="00CD0634" w:rsidP="008B5310">
            <w:pPr>
              <w:rPr>
                <w:rFonts w:cstheme="minorHAnsi"/>
              </w:rPr>
            </w:pPr>
            <w:r w:rsidRPr="00DB761C">
              <w:rPr>
                <w:rFonts w:cstheme="minorHAnsi"/>
              </w:rPr>
              <w:t>MOSFET</w:t>
            </w:r>
            <w:r w:rsidR="00D14997" w:rsidRPr="00DB761C">
              <w:rPr>
                <w:rFonts w:cstheme="minorHAnsi"/>
              </w:rPr>
              <w:t>s</w:t>
            </w:r>
          </w:p>
        </w:tc>
        <w:tc>
          <w:tcPr>
            <w:tcW w:w="1694" w:type="dxa"/>
          </w:tcPr>
          <w:p w14:paraId="7C5B72AD" w14:textId="0392C8BC" w:rsidR="00CD0634" w:rsidRPr="00DB761C" w:rsidRDefault="00CD0634" w:rsidP="008B5310">
            <w:pPr>
              <w:rPr>
                <w:rFonts w:cstheme="minorHAnsi"/>
              </w:rPr>
            </w:pPr>
            <w:r w:rsidRPr="00DB761C">
              <w:rPr>
                <w:rFonts w:cstheme="minorHAnsi"/>
              </w:rPr>
              <w:t>$</w:t>
            </w:r>
            <w:r w:rsidR="00D14997" w:rsidRPr="00DB761C">
              <w:rPr>
                <w:rFonts w:cstheme="minorHAnsi"/>
              </w:rPr>
              <w:t>3</w:t>
            </w:r>
            <w:r w:rsidRPr="00DB761C">
              <w:rPr>
                <w:rFonts w:cstheme="minorHAnsi"/>
              </w:rPr>
              <w:t>.00</w:t>
            </w:r>
          </w:p>
        </w:tc>
        <w:tc>
          <w:tcPr>
            <w:tcW w:w="1293" w:type="dxa"/>
          </w:tcPr>
          <w:p w14:paraId="5B4B4D02" w14:textId="6DBCABD5" w:rsidR="00CD0634" w:rsidRPr="00DB761C" w:rsidRDefault="00CD0634" w:rsidP="008B5310">
            <w:r w:rsidRPr="00DB761C">
              <w:t>$</w:t>
            </w:r>
            <w:r w:rsidR="00D14997" w:rsidRPr="00DB761C">
              <w:t>3</w:t>
            </w:r>
            <w:r w:rsidRPr="00DB761C">
              <w:t>.00</w:t>
            </w:r>
          </w:p>
        </w:tc>
      </w:tr>
      <w:tr w:rsidR="00CD0634" w:rsidRPr="00DB761C" w14:paraId="4EF8E9F2" w14:textId="77777777" w:rsidTr="555567E4">
        <w:tc>
          <w:tcPr>
            <w:tcW w:w="5468" w:type="dxa"/>
          </w:tcPr>
          <w:p w14:paraId="1E1AF19B" w14:textId="61D32E64" w:rsidR="00CD0634" w:rsidRPr="00DB761C" w:rsidRDefault="00093DCA" w:rsidP="008B5310">
            <w:pPr>
              <w:rPr>
                <w:rFonts w:cstheme="minorHAnsi"/>
              </w:rPr>
            </w:pPr>
            <w:r w:rsidRPr="00DB761C">
              <w:rPr>
                <w:rFonts w:cstheme="minorHAnsi"/>
              </w:rPr>
              <w:t>Water Clarity System (laser, phototransistor)</w:t>
            </w:r>
          </w:p>
        </w:tc>
        <w:tc>
          <w:tcPr>
            <w:tcW w:w="1694" w:type="dxa"/>
          </w:tcPr>
          <w:p w14:paraId="0AB38594" w14:textId="086C2BB6" w:rsidR="00CD0634" w:rsidRPr="00DB761C" w:rsidRDefault="00CD0634" w:rsidP="008B5310">
            <w:pPr>
              <w:rPr>
                <w:rFonts w:cstheme="minorBidi"/>
              </w:rPr>
            </w:pPr>
            <w:r w:rsidRPr="00DB761C">
              <w:rPr>
                <w:rFonts w:cstheme="minorBidi"/>
              </w:rPr>
              <w:t>$</w:t>
            </w:r>
            <w:r w:rsidR="00093DCA" w:rsidRPr="00DB761C">
              <w:rPr>
                <w:rFonts w:cstheme="minorBidi"/>
              </w:rPr>
              <w:t>25</w:t>
            </w:r>
            <w:r w:rsidR="00C62ED3" w:rsidRPr="00DB761C">
              <w:rPr>
                <w:rFonts w:cstheme="minorBidi"/>
              </w:rPr>
              <w:t>.00</w:t>
            </w:r>
          </w:p>
        </w:tc>
        <w:tc>
          <w:tcPr>
            <w:tcW w:w="1293" w:type="dxa"/>
          </w:tcPr>
          <w:p w14:paraId="24183012" w14:textId="360BB8B3" w:rsidR="00CD0634" w:rsidRPr="00DB761C" w:rsidRDefault="00CD0634" w:rsidP="008B5310">
            <w:r w:rsidRPr="00DB761C">
              <w:t>$</w:t>
            </w:r>
            <w:r w:rsidR="00C62ED3" w:rsidRPr="00DB761C">
              <w:t>25.00</w:t>
            </w:r>
          </w:p>
        </w:tc>
      </w:tr>
      <w:tr w:rsidR="00CD0634" w:rsidRPr="00DB761C" w14:paraId="3D366C1E" w14:textId="77777777" w:rsidTr="555567E4">
        <w:tc>
          <w:tcPr>
            <w:tcW w:w="5468" w:type="dxa"/>
          </w:tcPr>
          <w:p w14:paraId="3E33C6BA" w14:textId="77777777" w:rsidR="00CD0634" w:rsidRPr="00DB761C" w:rsidRDefault="00CD0634" w:rsidP="008B5310">
            <w:pPr>
              <w:rPr>
                <w:rFonts w:cstheme="minorHAnsi"/>
              </w:rPr>
            </w:pPr>
            <w:r w:rsidRPr="00DB761C">
              <w:rPr>
                <w:rFonts w:cstheme="minorHAnsi"/>
              </w:rPr>
              <w:t>Li-ion/Li-poly charger</w:t>
            </w:r>
          </w:p>
        </w:tc>
        <w:tc>
          <w:tcPr>
            <w:tcW w:w="1694" w:type="dxa"/>
          </w:tcPr>
          <w:p w14:paraId="635B90EE" w14:textId="77777777" w:rsidR="00CD0634" w:rsidRPr="00DB761C" w:rsidRDefault="00CD0634" w:rsidP="008B5310">
            <w:pPr>
              <w:rPr>
                <w:rFonts w:cstheme="minorHAnsi"/>
              </w:rPr>
            </w:pPr>
            <w:r w:rsidRPr="00DB761C">
              <w:rPr>
                <w:rFonts w:cstheme="minorHAnsi"/>
              </w:rPr>
              <w:t>$6.00</w:t>
            </w:r>
          </w:p>
        </w:tc>
        <w:tc>
          <w:tcPr>
            <w:tcW w:w="1293" w:type="dxa"/>
          </w:tcPr>
          <w:p w14:paraId="4AD3DF9D" w14:textId="77777777" w:rsidR="00CD0634" w:rsidRPr="00DB761C" w:rsidRDefault="00CD0634" w:rsidP="008B5310">
            <w:r w:rsidRPr="00DB761C">
              <w:t>$6.00</w:t>
            </w:r>
          </w:p>
        </w:tc>
      </w:tr>
      <w:tr w:rsidR="00CD0634" w:rsidRPr="00DB761C" w14:paraId="410A6309" w14:textId="77777777" w:rsidTr="555567E4">
        <w:tc>
          <w:tcPr>
            <w:tcW w:w="5468" w:type="dxa"/>
          </w:tcPr>
          <w:p w14:paraId="6BDE8BD2" w14:textId="36C6E44C" w:rsidR="00CD0634" w:rsidRPr="00DB761C" w:rsidRDefault="00CD0634" w:rsidP="008B5310">
            <w:pPr>
              <w:rPr>
                <w:rFonts w:cstheme="minorHAnsi"/>
              </w:rPr>
            </w:pPr>
            <w:r w:rsidRPr="00DB761C">
              <w:rPr>
                <w:rFonts w:cstheme="minorHAnsi"/>
              </w:rPr>
              <w:t xml:space="preserve">Qi Compliant Charging </w:t>
            </w:r>
            <w:r w:rsidR="00C77510" w:rsidRPr="00DB761C">
              <w:rPr>
                <w:rFonts w:cstheme="minorHAnsi"/>
              </w:rPr>
              <w:t>Receiver</w:t>
            </w:r>
          </w:p>
        </w:tc>
        <w:tc>
          <w:tcPr>
            <w:tcW w:w="1694" w:type="dxa"/>
          </w:tcPr>
          <w:p w14:paraId="53A6D7B9" w14:textId="7C8367F8" w:rsidR="00CD0634" w:rsidRPr="00DB761C" w:rsidRDefault="00CD0634" w:rsidP="008B5310">
            <w:pPr>
              <w:rPr>
                <w:rFonts w:cstheme="minorHAnsi"/>
              </w:rPr>
            </w:pPr>
            <w:r w:rsidRPr="00DB761C">
              <w:rPr>
                <w:rFonts w:cstheme="minorHAnsi"/>
              </w:rPr>
              <w:t>$</w:t>
            </w:r>
            <w:r w:rsidR="00C77510" w:rsidRPr="00DB761C">
              <w:rPr>
                <w:rFonts w:cstheme="minorHAnsi"/>
              </w:rPr>
              <w:t>15</w:t>
            </w:r>
            <w:r w:rsidRPr="00DB761C">
              <w:rPr>
                <w:rFonts w:cstheme="minorHAnsi"/>
              </w:rPr>
              <w:t>.00</w:t>
            </w:r>
          </w:p>
        </w:tc>
        <w:tc>
          <w:tcPr>
            <w:tcW w:w="1293" w:type="dxa"/>
          </w:tcPr>
          <w:p w14:paraId="42AEA55B" w14:textId="0C9F238D" w:rsidR="00CD0634" w:rsidRPr="00DB761C" w:rsidRDefault="00CD0634" w:rsidP="008B5310">
            <w:r w:rsidRPr="00DB761C">
              <w:t>$</w:t>
            </w:r>
            <w:r w:rsidR="00C77510" w:rsidRPr="00DB761C">
              <w:t>15</w:t>
            </w:r>
            <w:r w:rsidRPr="00DB761C">
              <w:t>.00</w:t>
            </w:r>
          </w:p>
        </w:tc>
      </w:tr>
      <w:tr w:rsidR="00CD0634" w:rsidRPr="00DB761C" w14:paraId="6AB594F7" w14:textId="77777777" w:rsidTr="555567E4">
        <w:tc>
          <w:tcPr>
            <w:tcW w:w="5468" w:type="dxa"/>
          </w:tcPr>
          <w:p w14:paraId="468614FB" w14:textId="7F6DFB4A" w:rsidR="00CD0634" w:rsidRPr="00DB761C" w:rsidRDefault="00C77510" w:rsidP="008B5310">
            <w:pPr>
              <w:rPr>
                <w:rFonts w:cstheme="minorHAnsi"/>
              </w:rPr>
            </w:pPr>
            <w:r w:rsidRPr="00DB761C">
              <w:rPr>
                <w:rFonts w:cstheme="minorHAnsi"/>
              </w:rPr>
              <w:t>Rechargeable Battery</w:t>
            </w:r>
          </w:p>
        </w:tc>
        <w:tc>
          <w:tcPr>
            <w:tcW w:w="1694" w:type="dxa"/>
          </w:tcPr>
          <w:p w14:paraId="20DFAA51" w14:textId="0AEC2B6E" w:rsidR="00CD0634" w:rsidRPr="00DB761C" w:rsidRDefault="00CD0634" w:rsidP="008B5310">
            <w:pPr>
              <w:rPr>
                <w:rFonts w:cstheme="minorHAnsi"/>
              </w:rPr>
            </w:pPr>
            <w:r w:rsidRPr="00DB761C">
              <w:rPr>
                <w:rFonts w:cstheme="minorHAnsi"/>
              </w:rPr>
              <w:t>$</w:t>
            </w:r>
            <w:r w:rsidR="00C77510" w:rsidRPr="00DB761C">
              <w:rPr>
                <w:rFonts w:cstheme="minorHAnsi"/>
              </w:rPr>
              <w:t>20</w:t>
            </w:r>
            <w:r w:rsidRPr="00DB761C">
              <w:rPr>
                <w:rFonts w:cstheme="minorHAnsi"/>
              </w:rPr>
              <w:t>.00</w:t>
            </w:r>
          </w:p>
        </w:tc>
        <w:tc>
          <w:tcPr>
            <w:tcW w:w="1293" w:type="dxa"/>
          </w:tcPr>
          <w:p w14:paraId="3F95A3B1" w14:textId="4E098E6B" w:rsidR="00CD0634" w:rsidRPr="00DB761C" w:rsidRDefault="00CD0634" w:rsidP="008B5310">
            <w:r w:rsidRPr="00DB761C">
              <w:t>$</w:t>
            </w:r>
            <w:r w:rsidR="00C77510" w:rsidRPr="00DB761C">
              <w:t>20</w:t>
            </w:r>
            <w:r w:rsidRPr="00DB761C">
              <w:t>.00</w:t>
            </w:r>
          </w:p>
        </w:tc>
      </w:tr>
      <w:tr w:rsidR="00CD0634" w:rsidRPr="00DB761C" w14:paraId="64ABC963" w14:textId="77777777" w:rsidTr="555567E4">
        <w:tc>
          <w:tcPr>
            <w:tcW w:w="5468" w:type="dxa"/>
          </w:tcPr>
          <w:p w14:paraId="5320B580" w14:textId="05B376D5" w:rsidR="00CD0634" w:rsidRPr="00DB761C" w:rsidRDefault="00C77510" w:rsidP="008B5310">
            <w:pPr>
              <w:rPr>
                <w:rFonts w:cstheme="minorHAnsi"/>
              </w:rPr>
            </w:pPr>
            <w:r w:rsidRPr="00DB761C">
              <w:t>Voltage Regulator Components ($0.60 x3)</w:t>
            </w:r>
          </w:p>
        </w:tc>
        <w:tc>
          <w:tcPr>
            <w:tcW w:w="1694" w:type="dxa"/>
          </w:tcPr>
          <w:p w14:paraId="28DFCD50" w14:textId="1D553E4B" w:rsidR="00CD0634" w:rsidRPr="00DB761C" w:rsidRDefault="00C77510" w:rsidP="008B5310">
            <w:pPr>
              <w:rPr>
                <w:rFonts w:cstheme="minorHAnsi"/>
              </w:rPr>
            </w:pPr>
            <w:r w:rsidRPr="00DB761C">
              <w:rPr>
                <w:rFonts w:cstheme="minorHAnsi"/>
              </w:rPr>
              <w:t>$1.80</w:t>
            </w:r>
          </w:p>
        </w:tc>
        <w:tc>
          <w:tcPr>
            <w:tcW w:w="1293" w:type="dxa"/>
          </w:tcPr>
          <w:p w14:paraId="2CD4396D" w14:textId="38B2CE71" w:rsidR="00CD0634" w:rsidRPr="00DB761C" w:rsidRDefault="00C77510" w:rsidP="008B5310">
            <w:r w:rsidRPr="00DB761C">
              <w:t>$1.80</w:t>
            </w:r>
          </w:p>
        </w:tc>
      </w:tr>
      <w:tr w:rsidR="00CD0634" w:rsidRPr="00DB761C" w14:paraId="66C329ED" w14:textId="77777777" w:rsidTr="555567E4">
        <w:tc>
          <w:tcPr>
            <w:tcW w:w="5468" w:type="dxa"/>
          </w:tcPr>
          <w:p w14:paraId="2D59BD0C" w14:textId="16E89C7F" w:rsidR="00CD0634" w:rsidRPr="00DB761C" w:rsidRDefault="00C77510" w:rsidP="008B5310">
            <w:r w:rsidRPr="00DB761C">
              <w:rPr>
                <w:rFonts w:cstheme="minorHAnsi"/>
              </w:rPr>
              <w:t>Microcontroller (10-20 I/O)</w:t>
            </w:r>
          </w:p>
        </w:tc>
        <w:tc>
          <w:tcPr>
            <w:tcW w:w="1694" w:type="dxa"/>
          </w:tcPr>
          <w:p w14:paraId="66B64648" w14:textId="4A917D4C" w:rsidR="00CD0634" w:rsidRPr="00DB761C" w:rsidRDefault="00C77510" w:rsidP="008B5310">
            <w:pPr>
              <w:rPr>
                <w:rFonts w:cstheme="minorHAnsi"/>
              </w:rPr>
            </w:pPr>
            <w:r w:rsidRPr="00DB761C">
              <w:rPr>
                <w:rFonts w:cstheme="minorHAnsi"/>
              </w:rPr>
              <w:t>$7.00</w:t>
            </w:r>
          </w:p>
        </w:tc>
        <w:tc>
          <w:tcPr>
            <w:tcW w:w="1293" w:type="dxa"/>
          </w:tcPr>
          <w:p w14:paraId="79B31896" w14:textId="44FCD5C2" w:rsidR="00CD0634" w:rsidRPr="00DB761C" w:rsidRDefault="00C77510" w:rsidP="008B5310">
            <w:r w:rsidRPr="00DB761C">
              <w:t>$7.00</w:t>
            </w:r>
          </w:p>
        </w:tc>
      </w:tr>
      <w:tr w:rsidR="00CD0634" w:rsidRPr="00DB761C" w14:paraId="6D6C8240" w14:textId="77777777" w:rsidTr="555567E4">
        <w:tc>
          <w:tcPr>
            <w:tcW w:w="5468" w:type="dxa"/>
          </w:tcPr>
          <w:p w14:paraId="682C579D" w14:textId="72A11CC4" w:rsidR="00CD0634" w:rsidRPr="00DB761C" w:rsidRDefault="00C77510" w:rsidP="008B5310">
            <w:pPr>
              <w:rPr>
                <w:rFonts w:cstheme="minorHAnsi"/>
              </w:rPr>
            </w:pPr>
            <w:r w:rsidRPr="00DB761C">
              <w:rPr>
                <w:rFonts w:cstheme="minorHAnsi"/>
              </w:rPr>
              <w:t>SMT Passive Components</w:t>
            </w:r>
          </w:p>
        </w:tc>
        <w:tc>
          <w:tcPr>
            <w:tcW w:w="1694" w:type="dxa"/>
          </w:tcPr>
          <w:p w14:paraId="082A1F2B" w14:textId="1770016E" w:rsidR="00CD0634" w:rsidRPr="00DB761C" w:rsidRDefault="00CD0634" w:rsidP="008B5310">
            <w:pPr>
              <w:rPr>
                <w:rFonts w:cstheme="minorHAnsi"/>
              </w:rPr>
            </w:pPr>
            <w:r w:rsidRPr="00DB761C">
              <w:rPr>
                <w:rFonts w:cstheme="minorHAnsi"/>
              </w:rPr>
              <w:t>$</w:t>
            </w:r>
            <w:r w:rsidR="00C77510" w:rsidRPr="00DB761C">
              <w:rPr>
                <w:rFonts w:cstheme="minorHAnsi"/>
              </w:rPr>
              <w:t>5</w:t>
            </w:r>
            <w:r w:rsidRPr="00DB761C">
              <w:rPr>
                <w:rFonts w:cstheme="minorHAnsi"/>
              </w:rPr>
              <w:t>.00</w:t>
            </w:r>
          </w:p>
        </w:tc>
        <w:tc>
          <w:tcPr>
            <w:tcW w:w="1293" w:type="dxa"/>
          </w:tcPr>
          <w:p w14:paraId="52FA7522" w14:textId="23537459" w:rsidR="00CD0634" w:rsidRPr="00DB761C" w:rsidRDefault="00CD0634" w:rsidP="008B5310">
            <w:r w:rsidRPr="00DB761C">
              <w:t>$</w:t>
            </w:r>
            <w:r w:rsidR="00C77510" w:rsidRPr="00DB761C">
              <w:t>5</w:t>
            </w:r>
            <w:r w:rsidRPr="00DB761C">
              <w:t>.00</w:t>
            </w:r>
          </w:p>
        </w:tc>
      </w:tr>
      <w:tr w:rsidR="00CD0634" w:rsidRPr="00DB761C" w14:paraId="516973A1" w14:textId="77777777" w:rsidTr="555567E4">
        <w:tc>
          <w:tcPr>
            <w:tcW w:w="5468" w:type="dxa"/>
          </w:tcPr>
          <w:p w14:paraId="76CDB67A" w14:textId="3A5CDF1E" w:rsidR="00CD0634" w:rsidRPr="00DB761C" w:rsidRDefault="00C77510" w:rsidP="008B5310">
            <w:pPr>
              <w:rPr>
                <w:rFonts w:cstheme="minorHAnsi"/>
              </w:rPr>
            </w:pPr>
            <w:r w:rsidRPr="00DB761C">
              <w:rPr>
                <w:rFonts w:cstheme="minorHAnsi"/>
                <w:b/>
              </w:rPr>
              <w:t>Approximate Total:</w:t>
            </w:r>
          </w:p>
        </w:tc>
        <w:tc>
          <w:tcPr>
            <w:tcW w:w="1694" w:type="dxa"/>
          </w:tcPr>
          <w:p w14:paraId="4CDE4F72" w14:textId="0A3C6DF4" w:rsidR="00CD0634" w:rsidRPr="00DB761C" w:rsidRDefault="00CC684B" w:rsidP="008B5310">
            <w:pPr>
              <w:rPr>
                <w:rFonts w:cstheme="minorHAnsi"/>
                <w:b/>
              </w:rPr>
            </w:pPr>
            <w:r w:rsidRPr="00DB761C">
              <w:rPr>
                <w:rFonts w:cstheme="minorHAnsi"/>
                <w:b/>
              </w:rPr>
              <w:fldChar w:fldCharType="begin"/>
            </w:r>
            <w:r w:rsidRPr="00DB761C">
              <w:rPr>
                <w:rFonts w:cstheme="minorHAnsi"/>
                <w:b/>
              </w:rPr>
              <w:instrText xml:space="preserve"> =SUM(ABOVE) </w:instrText>
            </w:r>
            <w:r w:rsidRPr="00DB761C">
              <w:rPr>
                <w:rFonts w:cstheme="minorHAnsi"/>
                <w:b/>
              </w:rPr>
              <w:fldChar w:fldCharType="separate"/>
            </w:r>
            <w:r w:rsidR="00F61D18" w:rsidRPr="00DB761C">
              <w:rPr>
                <w:rFonts w:cstheme="minorHAnsi"/>
                <w:b/>
                <w:noProof/>
              </w:rPr>
              <w:t>$398.30</w:t>
            </w:r>
            <w:r w:rsidRPr="00DB761C">
              <w:rPr>
                <w:rFonts w:cstheme="minorHAnsi"/>
                <w:b/>
              </w:rPr>
              <w:fldChar w:fldCharType="end"/>
            </w:r>
          </w:p>
        </w:tc>
        <w:tc>
          <w:tcPr>
            <w:tcW w:w="1293" w:type="dxa"/>
          </w:tcPr>
          <w:p w14:paraId="079A9C43" w14:textId="48329474" w:rsidR="00CD0634" w:rsidRPr="00DB761C" w:rsidRDefault="00C77510" w:rsidP="008B5310">
            <w:pPr>
              <w:rPr>
                <w:b/>
              </w:rPr>
            </w:pPr>
            <w:r w:rsidRPr="00DB761C">
              <w:rPr>
                <w:b/>
              </w:rPr>
              <w:fldChar w:fldCharType="begin"/>
            </w:r>
            <w:r w:rsidRPr="00DB761C">
              <w:rPr>
                <w:b/>
              </w:rPr>
              <w:instrText xml:space="preserve"> =SUM(ABOVE) </w:instrText>
            </w:r>
            <w:r w:rsidRPr="00DB761C">
              <w:rPr>
                <w:b/>
              </w:rPr>
              <w:fldChar w:fldCharType="separate"/>
            </w:r>
            <w:r w:rsidR="00F61D18" w:rsidRPr="00DB761C">
              <w:rPr>
                <w:b/>
                <w:noProof/>
              </w:rPr>
              <w:t>$141.30</w:t>
            </w:r>
            <w:r w:rsidRPr="00DB761C">
              <w:rPr>
                <w:b/>
              </w:rPr>
              <w:fldChar w:fldCharType="end"/>
            </w:r>
          </w:p>
        </w:tc>
      </w:tr>
    </w:tbl>
    <w:p w14:paraId="717976A6" w14:textId="56FB7487" w:rsidR="000B1A68" w:rsidRPr="00DB761C" w:rsidRDefault="00B0772A" w:rsidP="008B5310">
      <w:pPr>
        <w:pStyle w:val="Caption"/>
        <w:spacing w:after="0"/>
      </w:pPr>
      <w:bookmarkStart w:id="201" w:name="_Ref76718403"/>
      <w:bookmarkStart w:id="202" w:name="_Toc76645839"/>
      <w:bookmarkStart w:id="203" w:name="_Toc89545493"/>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9</w:t>
      </w:r>
      <w:r w:rsidR="00973FFA" w:rsidRPr="00DB761C">
        <w:rPr>
          <w:noProof/>
        </w:rPr>
        <w:fldChar w:fldCharType="end"/>
      </w:r>
      <w:bookmarkEnd w:id="201"/>
      <w:r w:rsidR="00E55F68" w:rsidRPr="00DB761C">
        <w:t>: Estimated Budget</w:t>
      </w:r>
      <w:bookmarkStart w:id="204" w:name="_Toc75506209"/>
      <w:bookmarkStart w:id="205" w:name="_Toc75507117"/>
      <w:bookmarkEnd w:id="202"/>
      <w:bookmarkEnd w:id="203"/>
    </w:p>
    <w:p w14:paraId="29EC0C97" w14:textId="6E600D1D" w:rsidR="0094167C" w:rsidRPr="00DB761C" w:rsidRDefault="0094167C" w:rsidP="008B5310">
      <w:pPr>
        <w:rPr>
          <w:i/>
          <w:color w:val="44546A" w:themeColor="text2"/>
          <w:sz w:val="18"/>
          <w:szCs w:val="18"/>
        </w:rPr>
      </w:pPr>
      <w:r w:rsidRPr="00DB761C">
        <w:br w:type="page"/>
      </w:r>
    </w:p>
    <w:p w14:paraId="3D68E30E" w14:textId="4450EF8B" w:rsidR="00FF20E7" w:rsidRPr="00DB761C" w:rsidRDefault="1C84FF2B" w:rsidP="008B5310">
      <w:pPr>
        <w:pStyle w:val="Heading1"/>
        <w:spacing w:before="0"/>
        <w:rPr>
          <w:rFonts w:cstheme="minorBidi"/>
        </w:rPr>
      </w:pPr>
      <w:bookmarkStart w:id="206" w:name="_Toc76029984"/>
      <w:bookmarkStart w:id="207" w:name="_Toc76030432"/>
      <w:bookmarkStart w:id="208" w:name="_Toc76064743"/>
      <w:bookmarkStart w:id="209" w:name="_Toc76302508"/>
      <w:bookmarkStart w:id="210" w:name="_Toc76415302"/>
      <w:bookmarkStart w:id="211" w:name="_Toc76645760"/>
      <w:bookmarkStart w:id="212" w:name="_Toc89545260"/>
      <w:r w:rsidRPr="00DB761C">
        <w:rPr>
          <w:rFonts w:cstheme="minorBidi"/>
        </w:rPr>
        <w:lastRenderedPageBreak/>
        <w:t>Initial Project Milestones</w:t>
      </w:r>
      <w:bookmarkEnd w:id="204"/>
      <w:bookmarkEnd w:id="205"/>
      <w:bookmarkEnd w:id="206"/>
      <w:bookmarkEnd w:id="207"/>
      <w:bookmarkEnd w:id="208"/>
      <w:bookmarkEnd w:id="209"/>
      <w:bookmarkEnd w:id="210"/>
      <w:bookmarkEnd w:id="211"/>
      <w:bookmarkEnd w:id="212"/>
    </w:p>
    <w:p w14:paraId="5DB321C0" w14:textId="4F4F14E7" w:rsidR="0062459A" w:rsidRPr="00DB761C" w:rsidRDefault="0062459A" w:rsidP="008B5310"/>
    <w:p w14:paraId="27E1CA25" w14:textId="64D15D1A" w:rsidR="0062459A" w:rsidRPr="00DB761C" w:rsidRDefault="0062459A" w:rsidP="008B5310">
      <w:r w:rsidRPr="00DB761C">
        <w:t>This section outlines the project milestones and dates f</w:t>
      </w:r>
      <w:r w:rsidR="00A201D3" w:rsidRPr="00DB761C">
        <w:t>rom</w:t>
      </w:r>
      <w:r w:rsidRPr="00DB761C">
        <w:t xml:space="preserve"> </w:t>
      </w:r>
      <w:r w:rsidR="006C413A" w:rsidRPr="00DB761C">
        <w:t xml:space="preserve">the entirety of </w:t>
      </w:r>
      <w:r w:rsidRPr="00DB761C">
        <w:t xml:space="preserve">senior design.  The first table (see </w:t>
      </w:r>
      <w:r w:rsidRPr="00DB761C">
        <w:fldChar w:fldCharType="begin"/>
      </w:r>
      <w:r w:rsidRPr="00DB761C">
        <w:instrText xml:space="preserve"> REF _Ref76716793 \h </w:instrText>
      </w:r>
      <w:r w:rsidR="00C03433" w:rsidRPr="00DB761C">
        <w:instrText xml:space="preserve"> \* MERGEFORMAT </w:instrText>
      </w:r>
      <w:r w:rsidRPr="00DB761C">
        <w:fldChar w:fldCharType="separate"/>
      </w:r>
      <w:r w:rsidR="00F61D18" w:rsidRPr="00DB761C">
        <w:t xml:space="preserve">Table </w:t>
      </w:r>
      <w:r w:rsidR="00F61D18" w:rsidRPr="00DB761C">
        <w:rPr>
          <w:noProof/>
        </w:rPr>
        <w:t>10</w:t>
      </w:r>
      <w:r w:rsidRPr="00DB761C">
        <w:fldChar w:fldCharType="end"/>
      </w:r>
      <w:r w:rsidRPr="00DB761C">
        <w:t xml:space="preserve"> below) provides a color key for deadline strictness while </w:t>
      </w:r>
      <w:r w:rsidRPr="00DB761C">
        <w:fldChar w:fldCharType="begin"/>
      </w:r>
      <w:r w:rsidRPr="00DB761C">
        <w:instrText xml:space="preserve"> REF _Ref76716957 \h </w:instrText>
      </w:r>
      <w:r w:rsidR="00C03433" w:rsidRPr="00DB761C">
        <w:instrText xml:space="preserve"> \* MERGEFORMAT </w:instrText>
      </w:r>
      <w:r w:rsidRPr="00DB761C">
        <w:fldChar w:fldCharType="separate"/>
      </w:r>
      <w:r w:rsidR="00F61D18" w:rsidRPr="00DB761C">
        <w:t xml:space="preserve">Table </w:t>
      </w:r>
      <w:r w:rsidR="00F61D18" w:rsidRPr="00DB761C">
        <w:rPr>
          <w:noProof/>
        </w:rPr>
        <w:t>11</w:t>
      </w:r>
      <w:r w:rsidRPr="00DB761C">
        <w:fldChar w:fldCharType="end"/>
      </w:r>
      <w:r w:rsidRPr="00DB761C">
        <w:t xml:space="preserve"> provides an overview of the fi</w:t>
      </w:r>
      <w:r w:rsidR="00165D07" w:rsidRPr="00DB761C">
        <w:t>r</w:t>
      </w:r>
      <w:r w:rsidRPr="00DB761C">
        <w:t xml:space="preserve">st semester of senior design and </w:t>
      </w:r>
      <w:r w:rsidRPr="00DB761C">
        <w:fldChar w:fldCharType="begin"/>
      </w:r>
      <w:r w:rsidRPr="00DB761C">
        <w:instrText xml:space="preserve"> REF _Ref76716983 \h </w:instrText>
      </w:r>
      <w:r w:rsidR="00C03433" w:rsidRPr="00DB761C">
        <w:instrText xml:space="preserve"> \* MERGEFORMAT </w:instrText>
      </w:r>
      <w:r w:rsidRPr="00DB761C">
        <w:fldChar w:fldCharType="separate"/>
      </w:r>
      <w:r w:rsidR="00F61D18" w:rsidRPr="00DB761C">
        <w:t xml:space="preserve">Table </w:t>
      </w:r>
      <w:r w:rsidR="00F61D18" w:rsidRPr="00DB761C">
        <w:rPr>
          <w:noProof/>
        </w:rPr>
        <w:t>12</w:t>
      </w:r>
      <w:r w:rsidRPr="00DB761C">
        <w:fldChar w:fldCharType="end"/>
      </w:r>
      <w:r w:rsidRPr="00DB761C">
        <w:t xml:space="preserve"> </w:t>
      </w:r>
      <w:r w:rsidR="006C413A" w:rsidRPr="00DB761C">
        <w:t>provides an overview of</w:t>
      </w:r>
      <w:r w:rsidRPr="00DB761C">
        <w:t xml:space="preserve"> the second semester</w:t>
      </w:r>
      <w:r w:rsidR="006C413A" w:rsidRPr="00DB761C">
        <w:t xml:space="preserve"> of senior design</w:t>
      </w:r>
      <w:r w:rsidRPr="00DB761C">
        <w:t>.</w:t>
      </w:r>
    </w:p>
    <w:p w14:paraId="75E6B66D" w14:textId="55BDCDA3" w:rsidR="002A1F21" w:rsidRPr="00DB761C" w:rsidRDefault="002A1F21" w:rsidP="008B5310"/>
    <w:p w14:paraId="78D49DA9" w14:textId="373C64F1" w:rsidR="00172B8C" w:rsidRPr="00DB761C" w:rsidRDefault="00172B8C" w:rsidP="008B5310">
      <w:pPr>
        <w:rPr>
          <w:rStyle w:val="IntenseEmphasis"/>
        </w:rPr>
      </w:pPr>
      <w:r w:rsidRPr="00DB761C">
        <w:rPr>
          <w:rStyle w:val="IntenseEmphasis"/>
        </w:rPr>
        <w:t>Legend</w:t>
      </w:r>
    </w:p>
    <w:p w14:paraId="33D5B2EB" w14:textId="77777777" w:rsidR="005F62AB" w:rsidRPr="00DB761C" w:rsidRDefault="005F62AB" w:rsidP="008B5310">
      <w:pPr>
        <w:rPr>
          <w:rStyle w:val="IntenseEmphasis"/>
        </w:rPr>
      </w:pPr>
    </w:p>
    <w:tbl>
      <w:tblPr>
        <w:tblStyle w:val="TableGrid"/>
        <w:tblW w:w="0" w:type="auto"/>
        <w:tblLook w:val="04A0" w:firstRow="1" w:lastRow="0" w:firstColumn="1" w:lastColumn="0" w:noHBand="0" w:noVBand="1"/>
      </w:tblPr>
      <w:tblGrid>
        <w:gridCol w:w="2335"/>
      </w:tblGrid>
      <w:tr w:rsidR="00FF20E7" w:rsidRPr="00DB761C" w14:paraId="2D1BA129" w14:textId="77777777" w:rsidTr="0062459A">
        <w:tc>
          <w:tcPr>
            <w:tcW w:w="2335" w:type="dxa"/>
          </w:tcPr>
          <w:p w14:paraId="34B55F73" w14:textId="232D76F0" w:rsidR="00FF20E7" w:rsidRPr="00DB761C" w:rsidRDefault="00FF20E7" w:rsidP="008B5310">
            <w:pPr>
              <w:rPr>
                <w:rFonts w:cstheme="minorHAnsi"/>
                <w:color w:val="4472C4" w:themeColor="accent1"/>
              </w:rPr>
            </w:pPr>
            <w:r w:rsidRPr="00DB761C">
              <w:rPr>
                <w:rFonts w:cstheme="minorHAnsi"/>
                <w:color w:val="4472C4" w:themeColor="accent1"/>
              </w:rPr>
              <w:t>SD Hard Deadlines</w:t>
            </w:r>
          </w:p>
        </w:tc>
      </w:tr>
      <w:tr w:rsidR="00FF20E7" w:rsidRPr="00DB761C" w14:paraId="2F692E77" w14:textId="77777777" w:rsidTr="0062459A">
        <w:tc>
          <w:tcPr>
            <w:tcW w:w="2335" w:type="dxa"/>
          </w:tcPr>
          <w:p w14:paraId="18026854" w14:textId="2DAD7AE7" w:rsidR="00FF20E7" w:rsidRPr="00DB761C" w:rsidRDefault="00FF20E7" w:rsidP="008B5310">
            <w:pPr>
              <w:rPr>
                <w:rFonts w:cstheme="minorHAnsi"/>
              </w:rPr>
            </w:pPr>
            <w:r w:rsidRPr="00DB761C">
              <w:rPr>
                <w:rFonts w:cstheme="minorHAnsi"/>
              </w:rPr>
              <w:t>Tentative deadlines</w:t>
            </w:r>
          </w:p>
        </w:tc>
      </w:tr>
    </w:tbl>
    <w:p w14:paraId="35B50A22" w14:textId="067DB3EE" w:rsidR="00BB799B" w:rsidRPr="00DB761C" w:rsidRDefault="00B0772A" w:rsidP="008B5310">
      <w:pPr>
        <w:pStyle w:val="Caption"/>
        <w:spacing w:after="0"/>
      </w:pPr>
      <w:bookmarkStart w:id="213" w:name="_Ref76716793"/>
      <w:bookmarkStart w:id="214" w:name="_Toc76645841"/>
      <w:bookmarkStart w:id="215" w:name="_Toc89545494"/>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10</w:t>
      </w:r>
      <w:r w:rsidR="00973FFA" w:rsidRPr="00DB761C">
        <w:rPr>
          <w:noProof/>
        </w:rPr>
        <w:fldChar w:fldCharType="end"/>
      </w:r>
      <w:bookmarkEnd w:id="213"/>
      <w:r w:rsidR="00E55F68" w:rsidRPr="00DB761C">
        <w:t>: Initial Project Milestones Legend</w:t>
      </w:r>
      <w:bookmarkEnd w:id="214"/>
      <w:bookmarkEnd w:id="215"/>
    </w:p>
    <w:p w14:paraId="54161956" w14:textId="77777777" w:rsidR="00FE1594" w:rsidRPr="00DB761C" w:rsidRDefault="00FE1594" w:rsidP="008B5310"/>
    <w:p w14:paraId="72806C06" w14:textId="62AEEE9D" w:rsidR="00751DBD" w:rsidRPr="00DB761C" w:rsidRDefault="00751DBD" w:rsidP="008B5310">
      <w:pPr>
        <w:rPr>
          <w:rStyle w:val="IntenseEmphasis"/>
        </w:rPr>
      </w:pPr>
      <w:r w:rsidRPr="00DB761C">
        <w:rPr>
          <w:rStyle w:val="IntenseEmphasis"/>
        </w:rPr>
        <w:t>S</w:t>
      </w:r>
      <w:r w:rsidR="00A10A1E" w:rsidRPr="00DB761C">
        <w:rPr>
          <w:rStyle w:val="IntenseEmphasis"/>
        </w:rPr>
        <w:t xml:space="preserve">enior </w:t>
      </w:r>
      <w:r w:rsidRPr="00DB761C">
        <w:rPr>
          <w:rStyle w:val="IntenseEmphasis"/>
        </w:rPr>
        <w:t>D</w:t>
      </w:r>
      <w:r w:rsidR="00A10A1E" w:rsidRPr="00DB761C">
        <w:rPr>
          <w:rStyle w:val="IntenseEmphasis"/>
        </w:rPr>
        <w:t xml:space="preserve">esign </w:t>
      </w:r>
      <w:r w:rsidRPr="00DB761C">
        <w:rPr>
          <w:rStyle w:val="IntenseEmphasis"/>
        </w:rPr>
        <w:t>1</w:t>
      </w:r>
      <w:r w:rsidR="00172B8C" w:rsidRPr="00DB761C">
        <w:rPr>
          <w:rStyle w:val="IntenseEmphasis"/>
        </w:rPr>
        <w:t xml:space="preserve"> Milestones</w:t>
      </w:r>
    </w:p>
    <w:p w14:paraId="716CCFAF" w14:textId="4BBC1693" w:rsidR="00751DBD" w:rsidRPr="00DB761C" w:rsidRDefault="00751DBD" w:rsidP="008B5310">
      <w:pPr>
        <w:rPr>
          <w:rFonts w:cstheme="minorHAnsi"/>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960"/>
        <w:gridCol w:w="7580"/>
      </w:tblGrid>
      <w:tr w:rsidR="00751DBD" w:rsidRPr="00DB761C" w14:paraId="7FE5E55D" w14:textId="77777777" w:rsidTr="00FE1594">
        <w:trPr>
          <w:trHeight w:val="26"/>
        </w:trPr>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6858B1" w14:textId="77777777" w:rsidR="00751DBD" w:rsidRPr="00DB761C" w:rsidRDefault="00751DBD" w:rsidP="008B5310">
            <w:pPr>
              <w:rPr>
                <w:rFonts w:cstheme="minorHAnsi"/>
                <w:sz w:val="22"/>
                <w:szCs w:val="22"/>
              </w:rPr>
            </w:pPr>
            <w:r w:rsidRPr="00DB761C">
              <w:rPr>
                <w:rFonts w:cstheme="minorHAnsi"/>
                <w:b/>
                <w:sz w:val="22"/>
                <w:szCs w:val="22"/>
              </w:rPr>
              <w:t>Date</w:t>
            </w:r>
          </w:p>
        </w:tc>
        <w:tc>
          <w:tcPr>
            <w:tcW w:w="75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C1F82B4" w14:textId="77777777" w:rsidR="00751DBD" w:rsidRPr="00DB761C" w:rsidRDefault="00751DBD" w:rsidP="008B5310">
            <w:pPr>
              <w:rPr>
                <w:rFonts w:cstheme="minorHAnsi"/>
                <w:sz w:val="22"/>
                <w:szCs w:val="22"/>
              </w:rPr>
            </w:pPr>
            <w:r w:rsidRPr="00DB761C">
              <w:rPr>
                <w:rFonts w:cstheme="minorHAnsi"/>
                <w:b/>
                <w:sz w:val="22"/>
                <w:szCs w:val="22"/>
              </w:rPr>
              <w:t>Details</w:t>
            </w:r>
          </w:p>
        </w:tc>
      </w:tr>
      <w:tr w:rsidR="00751DBD" w:rsidRPr="00DB761C" w14:paraId="6111A99F" w14:textId="77777777" w:rsidTr="0062459A">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19D26E8" w14:textId="77777777" w:rsidR="00751DBD" w:rsidRPr="00DB761C" w:rsidRDefault="00751DBD" w:rsidP="008B5310">
            <w:pPr>
              <w:rPr>
                <w:rFonts w:cstheme="minorHAnsi"/>
                <w:sz w:val="22"/>
                <w:szCs w:val="22"/>
              </w:rPr>
            </w:pPr>
            <w:r w:rsidRPr="00DB761C">
              <w:rPr>
                <w:rFonts w:cstheme="minorHAnsi"/>
                <w:sz w:val="22"/>
                <w:szCs w:val="22"/>
              </w:rPr>
              <w:t>5/21</w:t>
            </w:r>
          </w:p>
        </w:tc>
        <w:tc>
          <w:tcPr>
            <w:tcW w:w="75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EA7183" w14:textId="0487963A" w:rsidR="00751DBD" w:rsidRPr="00DB761C" w:rsidRDefault="00751DBD" w:rsidP="008B5310">
            <w:pPr>
              <w:rPr>
                <w:rFonts w:cstheme="minorHAnsi"/>
                <w:sz w:val="22"/>
                <w:szCs w:val="22"/>
              </w:rPr>
            </w:pPr>
            <w:r w:rsidRPr="00DB761C">
              <w:rPr>
                <w:rFonts w:cstheme="minorHAnsi"/>
                <w:sz w:val="22"/>
                <w:szCs w:val="22"/>
              </w:rPr>
              <w:t>Project Conceptual Brainstorming</w:t>
            </w:r>
            <w:r w:rsidR="00277BD1" w:rsidRPr="00DB761C">
              <w:rPr>
                <w:rFonts w:cstheme="minorHAnsi"/>
                <w:sz w:val="22"/>
                <w:szCs w:val="22"/>
              </w:rPr>
              <w:t>:</w:t>
            </w:r>
            <w:r w:rsidRPr="00DB761C">
              <w:rPr>
                <w:rFonts w:cstheme="minorHAnsi"/>
                <w:sz w:val="22"/>
                <w:szCs w:val="22"/>
              </w:rPr>
              <w:t xml:space="preserve"> Optics and Electrical Engineering</w:t>
            </w:r>
          </w:p>
        </w:tc>
      </w:tr>
      <w:tr w:rsidR="00751DBD" w:rsidRPr="00DB761C" w14:paraId="1A607382" w14:textId="77777777" w:rsidTr="0062459A">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A51C7D" w14:textId="77777777" w:rsidR="00751DBD" w:rsidRPr="00DB761C" w:rsidRDefault="00751DBD" w:rsidP="008B5310">
            <w:pPr>
              <w:rPr>
                <w:rFonts w:cstheme="minorHAnsi"/>
                <w:sz w:val="22"/>
                <w:szCs w:val="22"/>
              </w:rPr>
            </w:pPr>
            <w:r w:rsidRPr="00DB761C">
              <w:rPr>
                <w:rFonts w:cstheme="minorHAnsi"/>
                <w:sz w:val="22"/>
                <w:szCs w:val="22"/>
              </w:rPr>
              <w:t>5/27</w:t>
            </w:r>
          </w:p>
        </w:tc>
        <w:tc>
          <w:tcPr>
            <w:tcW w:w="75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42DE8C" w14:textId="77777777" w:rsidR="00751DBD" w:rsidRPr="00DB761C" w:rsidRDefault="00751DBD" w:rsidP="008B5310">
            <w:pPr>
              <w:rPr>
                <w:rFonts w:cstheme="minorHAnsi"/>
                <w:sz w:val="22"/>
                <w:szCs w:val="22"/>
              </w:rPr>
            </w:pPr>
            <w:r w:rsidRPr="00DB761C">
              <w:rPr>
                <w:rFonts w:cstheme="minorHAnsi"/>
                <w:sz w:val="22"/>
                <w:szCs w:val="22"/>
              </w:rPr>
              <w:t>Project Idea Discussion</w:t>
            </w:r>
          </w:p>
        </w:tc>
      </w:tr>
      <w:tr w:rsidR="00751DBD" w:rsidRPr="00DB761C" w14:paraId="02D665A3" w14:textId="77777777" w:rsidTr="0062459A">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3C031E" w14:textId="77777777" w:rsidR="00751DBD" w:rsidRPr="00DB761C" w:rsidRDefault="00751DBD" w:rsidP="008B5310">
            <w:pPr>
              <w:rPr>
                <w:rFonts w:cstheme="minorHAnsi"/>
                <w:sz w:val="22"/>
                <w:szCs w:val="22"/>
              </w:rPr>
            </w:pPr>
            <w:r w:rsidRPr="00DB761C">
              <w:rPr>
                <w:rFonts w:cstheme="minorHAnsi"/>
                <w:sz w:val="22"/>
                <w:szCs w:val="22"/>
              </w:rPr>
              <w:t>5/28</w:t>
            </w:r>
          </w:p>
        </w:tc>
        <w:tc>
          <w:tcPr>
            <w:tcW w:w="75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5054E9" w14:textId="77777777" w:rsidR="00751DBD" w:rsidRPr="00DB761C" w:rsidRDefault="00751DBD" w:rsidP="008B5310">
            <w:pPr>
              <w:rPr>
                <w:rFonts w:cstheme="minorHAnsi"/>
                <w:sz w:val="22"/>
                <w:szCs w:val="22"/>
              </w:rPr>
            </w:pPr>
            <w:r w:rsidRPr="00DB761C">
              <w:rPr>
                <w:rFonts w:cstheme="minorHAnsi"/>
                <w:sz w:val="22"/>
                <w:szCs w:val="22"/>
              </w:rPr>
              <w:t> Project Selection: Decided on Smart Water Bottle</w:t>
            </w:r>
          </w:p>
        </w:tc>
      </w:tr>
      <w:tr w:rsidR="00751DBD" w:rsidRPr="00DB761C" w14:paraId="34832F24" w14:textId="77777777" w:rsidTr="0062459A">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05C7F2" w14:textId="77777777" w:rsidR="00751DBD" w:rsidRPr="00DB761C" w:rsidRDefault="00751DBD" w:rsidP="008B5310">
            <w:pPr>
              <w:rPr>
                <w:rFonts w:cstheme="minorHAnsi"/>
                <w:sz w:val="22"/>
                <w:szCs w:val="22"/>
              </w:rPr>
            </w:pPr>
            <w:r w:rsidRPr="00DB761C">
              <w:rPr>
                <w:rFonts w:cstheme="minorHAnsi"/>
                <w:sz w:val="22"/>
                <w:szCs w:val="22"/>
              </w:rPr>
              <w:t>6/9</w:t>
            </w:r>
          </w:p>
        </w:tc>
        <w:tc>
          <w:tcPr>
            <w:tcW w:w="75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D495C9" w14:textId="541C97EF" w:rsidR="00751DBD" w:rsidRPr="00DB761C" w:rsidRDefault="00751DBD" w:rsidP="008B5310">
            <w:pPr>
              <w:rPr>
                <w:rFonts w:cstheme="minorHAnsi"/>
                <w:sz w:val="22"/>
                <w:szCs w:val="22"/>
              </w:rPr>
            </w:pPr>
            <w:r w:rsidRPr="00DB761C">
              <w:rPr>
                <w:rFonts w:cstheme="minorHAnsi"/>
                <w:sz w:val="22"/>
                <w:szCs w:val="22"/>
              </w:rPr>
              <w:t>Divide &amp; Conquer v1.0</w:t>
            </w:r>
            <w:r w:rsidR="00277BD1" w:rsidRPr="00DB761C">
              <w:rPr>
                <w:rFonts w:cstheme="minorHAnsi"/>
                <w:sz w:val="22"/>
                <w:szCs w:val="22"/>
              </w:rPr>
              <w:t>:</w:t>
            </w:r>
            <w:r w:rsidRPr="00DB761C">
              <w:rPr>
                <w:rFonts w:cstheme="minorHAnsi"/>
                <w:sz w:val="22"/>
                <w:szCs w:val="22"/>
              </w:rPr>
              <w:t xml:space="preserve"> Complete the D&amp;C</w:t>
            </w:r>
          </w:p>
        </w:tc>
      </w:tr>
      <w:tr w:rsidR="00751DBD" w:rsidRPr="00DB761C" w14:paraId="11ED967C" w14:textId="77777777" w:rsidTr="0062459A">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B439DE" w14:textId="77777777" w:rsidR="00751DBD" w:rsidRPr="00DB761C" w:rsidRDefault="00751DBD" w:rsidP="008B5310">
            <w:pPr>
              <w:rPr>
                <w:rFonts w:cstheme="minorHAnsi"/>
                <w:color w:val="4472C4" w:themeColor="accent1"/>
                <w:sz w:val="22"/>
                <w:szCs w:val="22"/>
              </w:rPr>
            </w:pPr>
            <w:r w:rsidRPr="00DB761C">
              <w:rPr>
                <w:rFonts w:cstheme="minorHAnsi"/>
                <w:color w:val="4472C4" w:themeColor="accent1"/>
                <w:sz w:val="22"/>
                <w:szCs w:val="22"/>
              </w:rPr>
              <w:t>6/11</w:t>
            </w:r>
          </w:p>
        </w:tc>
        <w:tc>
          <w:tcPr>
            <w:tcW w:w="75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1CBF8E" w14:textId="5CC85AA2" w:rsidR="00751DBD" w:rsidRPr="00DB761C" w:rsidRDefault="00751DBD" w:rsidP="008B5310">
            <w:pPr>
              <w:rPr>
                <w:rFonts w:cstheme="minorHAnsi"/>
                <w:color w:val="4472C4" w:themeColor="accent1"/>
                <w:sz w:val="22"/>
                <w:szCs w:val="22"/>
              </w:rPr>
            </w:pPr>
            <w:r w:rsidRPr="00DB761C">
              <w:rPr>
                <w:rFonts w:cstheme="minorHAnsi"/>
                <w:color w:val="4472C4" w:themeColor="accent1"/>
                <w:sz w:val="22"/>
                <w:szCs w:val="22"/>
              </w:rPr>
              <w:t>Divide &amp; Conquer v1.0 Due</w:t>
            </w:r>
            <w:r w:rsidR="00277BD1" w:rsidRPr="00DB761C">
              <w:rPr>
                <w:rFonts w:cstheme="minorHAnsi"/>
                <w:color w:val="4472C4" w:themeColor="accent1"/>
                <w:sz w:val="22"/>
                <w:szCs w:val="22"/>
              </w:rPr>
              <w:t>:</w:t>
            </w:r>
            <w:r w:rsidRPr="00DB761C">
              <w:rPr>
                <w:rFonts w:cstheme="minorHAnsi"/>
                <w:color w:val="4472C4" w:themeColor="accent1"/>
                <w:sz w:val="22"/>
                <w:szCs w:val="22"/>
              </w:rPr>
              <w:t xml:space="preserve"> Submit the completed D&amp;C</w:t>
            </w:r>
          </w:p>
        </w:tc>
      </w:tr>
      <w:tr w:rsidR="00751DBD" w:rsidRPr="00DB761C" w14:paraId="1BF47A99" w14:textId="77777777" w:rsidTr="0062459A">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B2DC1A" w14:textId="77777777" w:rsidR="00751DBD" w:rsidRPr="00DB761C" w:rsidRDefault="00751DBD" w:rsidP="008B5310">
            <w:pPr>
              <w:rPr>
                <w:rFonts w:cstheme="minorHAnsi"/>
                <w:color w:val="4472C4" w:themeColor="accent1"/>
                <w:sz w:val="22"/>
                <w:szCs w:val="22"/>
              </w:rPr>
            </w:pPr>
            <w:r w:rsidRPr="00DB761C">
              <w:rPr>
                <w:rFonts w:cstheme="minorHAnsi"/>
                <w:color w:val="4472C4" w:themeColor="accent1"/>
                <w:sz w:val="22"/>
                <w:szCs w:val="22"/>
              </w:rPr>
              <w:t>6/15</w:t>
            </w:r>
          </w:p>
        </w:tc>
        <w:tc>
          <w:tcPr>
            <w:tcW w:w="75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2B2AF1C" w14:textId="279644E1" w:rsidR="00751DBD" w:rsidRPr="00DB761C" w:rsidRDefault="00751DBD" w:rsidP="008B5310">
            <w:pPr>
              <w:rPr>
                <w:rFonts w:cstheme="minorHAnsi"/>
                <w:color w:val="4472C4" w:themeColor="accent1"/>
                <w:sz w:val="22"/>
                <w:szCs w:val="22"/>
              </w:rPr>
            </w:pPr>
            <w:r w:rsidRPr="00DB761C">
              <w:rPr>
                <w:rFonts w:cstheme="minorHAnsi"/>
                <w:color w:val="4472C4" w:themeColor="accent1"/>
                <w:sz w:val="22"/>
                <w:szCs w:val="22"/>
              </w:rPr>
              <w:t>D&amp;C V1.0 Meeting with Dr. Richie</w:t>
            </w:r>
          </w:p>
        </w:tc>
      </w:tr>
      <w:tr w:rsidR="00751DBD" w:rsidRPr="00DB761C" w14:paraId="7239E469" w14:textId="77777777" w:rsidTr="0062459A">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10069F" w14:textId="77777777" w:rsidR="00751DBD" w:rsidRPr="00DB761C" w:rsidRDefault="00751DBD" w:rsidP="008B5310">
            <w:pPr>
              <w:rPr>
                <w:rFonts w:cstheme="minorHAnsi"/>
                <w:sz w:val="22"/>
                <w:szCs w:val="22"/>
              </w:rPr>
            </w:pPr>
            <w:r w:rsidRPr="00DB761C">
              <w:rPr>
                <w:rFonts w:cstheme="minorHAnsi"/>
                <w:sz w:val="22"/>
                <w:szCs w:val="22"/>
              </w:rPr>
              <w:t>6/23</w:t>
            </w:r>
          </w:p>
        </w:tc>
        <w:tc>
          <w:tcPr>
            <w:tcW w:w="75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DAAD5F" w14:textId="46692C71" w:rsidR="00751DBD" w:rsidRPr="00DB761C" w:rsidRDefault="00751DBD" w:rsidP="008B5310">
            <w:pPr>
              <w:rPr>
                <w:rFonts w:cstheme="minorHAnsi"/>
                <w:sz w:val="22"/>
                <w:szCs w:val="22"/>
              </w:rPr>
            </w:pPr>
            <w:r w:rsidRPr="00DB761C">
              <w:rPr>
                <w:rFonts w:cstheme="minorHAnsi"/>
                <w:sz w:val="22"/>
                <w:szCs w:val="22"/>
              </w:rPr>
              <w:t>Divide &amp; Conquer v2.0 Complete</w:t>
            </w:r>
            <w:r w:rsidR="000F6A87" w:rsidRPr="00DB761C">
              <w:rPr>
                <w:rFonts w:cstheme="minorHAnsi"/>
                <w:sz w:val="22"/>
                <w:szCs w:val="22"/>
              </w:rPr>
              <w:t>: Approximately</w:t>
            </w:r>
            <w:r w:rsidR="00446209" w:rsidRPr="00DB761C">
              <w:rPr>
                <w:rFonts w:cstheme="minorHAnsi"/>
                <w:sz w:val="22"/>
                <w:szCs w:val="22"/>
              </w:rPr>
              <w:t xml:space="preserve"> 25 pages</w:t>
            </w:r>
            <w:r w:rsidR="00013CDB" w:rsidRPr="00DB761C">
              <w:rPr>
                <w:rFonts w:cstheme="minorHAnsi"/>
                <w:sz w:val="22"/>
                <w:szCs w:val="22"/>
              </w:rPr>
              <w:t xml:space="preserve"> </w:t>
            </w:r>
          </w:p>
        </w:tc>
      </w:tr>
      <w:tr w:rsidR="00751DBD" w:rsidRPr="00DB761C" w14:paraId="71F57AC0" w14:textId="77777777" w:rsidTr="0062459A">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1FC7440" w14:textId="77777777" w:rsidR="00751DBD" w:rsidRPr="00DB761C" w:rsidRDefault="00751DBD" w:rsidP="008B5310">
            <w:pPr>
              <w:rPr>
                <w:rFonts w:cstheme="minorHAnsi"/>
                <w:color w:val="4472C4" w:themeColor="accent1"/>
                <w:sz w:val="22"/>
                <w:szCs w:val="22"/>
              </w:rPr>
            </w:pPr>
            <w:r w:rsidRPr="00DB761C">
              <w:rPr>
                <w:rFonts w:cstheme="minorHAnsi"/>
                <w:color w:val="4472C4" w:themeColor="accent1"/>
                <w:sz w:val="22"/>
                <w:szCs w:val="22"/>
              </w:rPr>
              <w:t>6/25</w:t>
            </w:r>
          </w:p>
        </w:tc>
        <w:tc>
          <w:tcPr>
            <w:tcW w:w="75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048880" w14:textId="4BDABCA6" w:rsidR="00751DBD" w:rsidRPr="00DB761C" w:rsidRDefault="00751DBD" w:rsidP="008B5310">
            <w:pPr>
              <w:rPr>
                <w:rFonts w:cstheme="minorHAnsi"/>
                <w:color w:val="4472C4" w:themeColor="accent1"/>
                <w:sz w:val="22"/>
                <w:szCs w:val="22"/>
              </w:rPr>
            </w:pPr>
            <w:r w:rsidRPr="00DB761C">
              <w:rPr>
                <w:rFonts w:cstheme="minorHAnsi"/>
                <w:color w:val="4472C4" w:themeColor="accent1"/>
                <w:sz w:val="22"/>
                <w:szCs w:val="22"/>
              </w:rPr>
              <w:t>Divide &amp; Conquer v2.0 Due</w:t>
            </w:r>
            <w:r w:rsidR="000F6A87" w:rsidRPr="00DB761C">
              <w:rPr>
                <w:rFonts w:cstheme="minorHAnsi"/>
                <w:color w:val="4472C4" w:themeColor="accent1"/>
                <w:sz w:val="22"/>
                <w:szCs w:val="22"/>
              </w:rPr>
              <w:t>:</w:t>
            </w:r>
            <w:r w:rsidRPr="00DB761C">
              <w:rPr>
                <w:rFonts w:cstheme="minorHAnsi"/>
                <w:color w:val="4472C4" w:themeColor="accent1"/>
                <w:sz w:val="22"/>
                <w:szCs w:val="22"/>
              </w:rPr>
              <w:t xml:space="preserve"> Submit the final D&amp;C</w:t>
            </w:r>
          </w:p>
        </w:tc>
      </w:tr>
      <w:tr w:rsidR="00751DBD" w:rsidRPr="00DB761C" w14:paraId="45E3D16E" w14:textId="77777777" w:rsidTr="0062459A">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73194C" w14:textId="77777777" w:rsidR="00751DBD" w:rsidRPr="00DB761C" w:rsidRDefault="00751DBD" w:rsidP="008B5310">
            <w:pPr>
              <w:rPr>
                <w:rFonts w:cstheme="minorHAnsi"/>
                <w:sz w:val="22"/>
                <w:szCs w:val="22"/>
              </w:rPr>
            </w:pPr>
            <w:r w:rsidRPr="00DB761C">
              <w:rPr>
                <w:rFonts w:cstheme="minorHAnsi"/>
                <w:sz w:val="22"/>
                <w:szCs w:val="22"/>
              </w:rPr>
              <w:t>6/28</w:t>
            </w:r>
          </w:p>
        </w:tc>
        <w:tc>
          <w:tcPr>
            <w:tcW w:w="75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9E7B0F" w14:textId="54560228" w:rsidR="00751DBD" w:rsidRPr="00DB761C" w:rsidRDefault="00826BB2" w:rsidP="008B5310">
            <w:pPr>
              <w:rPr>
                <w:rFonts w:cstheme="minorHAnsi"/>
                <w:sz w:val="22"/>
                <w:szCs w:val="22"/>
              </w:rPr>
            </w:pPr>
            <w:r w:rsidRPr="00DB761C">
              <w:rPr>
                <w:rFonts w:cstheme="minorHAnsi"/>
                <w:sz w:val="22"/>
                <w:szCs w:val="22"/>
              </w:rPr>
              <w:t>SD1 Paper: 30</w:t>
            </w:r>
            <w:r w:rsidR="00AB5402" w:rsidRPr="00DB761C">
              <w:rPr>
                <w:rFonts w:cstheme="minorHAnsi"/>
                <w:sz w:val="22"/>
                <w:szCs w:val="22"/>
              </w:rPr>
              <w:t>-</w:t>
            </w:r>
            <w:r w:rsidRPr="00DB761C">
              <w:rPr>
                <w:rFonts w:cstheme="minorHAnsi"/>
                <w:sz w:val="22"/>
                <w:szCs w:val="22"/>
              </w:rPr>
              <w:t>page draft completed</w:t>
            </w:r>
          </w:p>
        </w:tc>
      </w:tr>
      <w:tr w:rsidR="00826BB2" w:rsidRPr="00DB761C" w14:paraId="47762DC8" w14:textId="77777777" w:rsidTr="0062459A">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E640C7" w14:textId="77777777" w:rsidR="00826BB2" w:rsidRPr="00DB761C" w:rsidRDefault="00826BB2" w:rsidP="008B5310">
            <w:pPr>
              <w:rPr>
                <w:rFonts w:cstheme="minorHAnsi"/>
                <w:sz w:val="22"/>
                <w:szCs w:val="22"/>
              </w:rPr>
            </w:pPr>
            <w:r w:rsidRPr="00DB761C">
              <w:rPr>
                <w:rFonts w:cstheme="minorHAnsi"/>
                <w:sz w:val="22"/>
                <w:szCs w:val="22"/>
              </w:rPr>
              <w:t>7/2</w:t>
            </w:r>
          </w:p>
        </w:tc>
        <w:tc>
          <w:tcPr>
            <w:tcW w:w="75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4FE7A3" w14:textId="26B31A19" w:rsidR="00826BB2" w:rsidRPr="00DB761C" w:rsidRDefault="00826BB2" w:rsidP="008B5310">
            <w:pPr>
              <w:rPr>
                <w:rFonts w:cstheme="minorHAnsi"/>
                <w:sz w:val="22"/>
                <w:szCs w:val="22"/>
              </w:rPr>
            </w:pPr>
            <w:r w:rsidRPr="00DB761C">
              <w:rPr>
                <w:rFonts w:cstheme="minorHAnsi"/>
                <w:sz w:val="22"/>
                <w:szCs w:val="22"/>
              </w:rPr>
              <w:t>SD1 Paper: 45</w:t>
            </w:r>
            <w:r w:rsidR="00AB5402" w:rsidRPr="00DB761C">
              <w:rPr>
                <w:rFonts w:cstheme="minorHAnsi"/>
                <w:sz w:val="22"/>
                <w:szCs w:val="22"/>
              </w:rPr>
              <w:t>-</w:t>
            </w:r>
            <w:r w:rsidRPr="00DB761C">
              <w:rPr>
                <w:rFonts w:cstheme="minorHAnsi"/>
                <w:sz w:val="22"/>
                <w:szCs w:val="22"/>
              </w:rPr>
              <w:t>page draft completed</w:t>
            </w:r>
          </w:p>
        </w:tc>
      </w:tr>
      <w:tr w:rsidR="00826BB2" w:rsidRPr="00DB761C" w14:paraId="40234A51" w14:textId="77777777" w:rsidTr="0062459A">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C73C22" w14:textId="77777777" w:rsidR="00826BB2" w:rsidRPr="00DB761C" w:rsidRDefault="00826BB2" w:rsidP="008B5310">
            <w:pPr>
              <w:rPr>
                <w:rFonts w:cstheme="minorHAnsi"/>
                <w:sz w:val="22"/>
                <w:szCs w:val="22"/>
              </w:rPr>
            </w:pPr>
            <w:r w:rsidRPr="00DB761C">
              <w:rPr>
                <w:rFonts w:cstheme="minorHAnsi"/>
                <w:sz w:val="22"/>
                <w:szCs w:val="22"/>
              </w:rPr>
              <w:t>7/5</w:t>
            </w:r>
          </w:p>
        </w:tc>
        <w:tc>
          <w:tcPr>
            <w:tcW w:w="75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5A9C19" w14:textId="5DD91FAB" w:rsidR="00826BB2" w:rsidRPr="00DB761C" w:rsidRDefault="00826BB2" w:rsidP="008B5310">
            <w:pPr>
              <w:rPr>
                <w:rFonts w:cstheme="minorHAnsi"/>
                <w:sz w:val="22"/>
                <w:szCs w:val="22"/>
              </w:rPr>
            </w:pPr>
            <w:r w:rsidRPr="00DB761C">
              <w:rPr>
                <w:rFonts w:cstheme="minorHAnsi"/>
                <w:sz w:val="22"/>
                <w:szCs w:val="22"/>
              </w:rPr>
              <w:t>SD1 Paper: 60</w:t>
            </w:r>
            <w:r w:rsidR="00AB5402" w:rsidRPr="00DB761C">
              <w:rPr>
                <w:rFonts w:cstheme="minorHAnsi"/>
                <w:sz w:val="22"/>
                <w:szCs w:val="22"/>
              </w:rPr>
              <w:t>-</w:t>
            </w:r>
            <w:r w:rsidRPr="00DB761C">
              <w:rPr>
                <w:rFonts w:cstheme="minorHAnsi"/>
                <w:sz w:val="22"/>
                <w:szCs w:val="22"/>
              </w:rPr>
              <w:t>page draft completed</w:t>
            </w:r>
          </w:p>
        </w:tc>
      </w:tr>
      <w:tr w:rsidR="00826BB2" w:rsidRPr="00DB761C" w14:paraId="70B082CE" w14:textId="77777777" w:rsidTr="0062459A">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4E6DA19" w14:textId="77777777" w:rsidR="00826BB2" w:rsidRPr="00DB761C" w:rsidRDefault="00826BB2" w:rsidP="008B5310">
            <w:pPr>
              <w:rPr>
                <w:rFonts w:cstheme="minorHAnsi"/>
                <w:color w:val="4472C4" w:themeColor="accent1"/>
                <w:sz w:val="22"/>
                <w:szCs w:val="22"/>
              </w:rPr>
            </w:pPr>
            <w:r w:rsidRPr="00DB761C">
              <w:rPr>
                <w:rFonts w:cstheme="minorHAnsi"/>
                <w:color w:val="4472C4" w:themeColor="accent1"/>
                <w:sz w:val="22"/>
                <w:szCs w:val="22"/>
              </w:rPr>
              <w:t>7/9</w:t>
            </w:r>
          </w:p>
        </w:tc>
        <w:tc>
          <w:tcPr>
            <w:tcW w:w="75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49AE4C" w14:textId="4CB44190" w:rsidR="00826BB2" w:rsidRPr="00DB761C" w:rsidRDefault="00826BB2" w:rsidP="008B5310">
            <w:pPr>
              <w:rPr>
                <w:rFonts w:cstheme="minorHAnsi"/>
                <w:color w:val="4472C4" w:themeColor="accent1"/>
                <w:sz w:val="22"/>
                <w:szCs w:val="22"/>
              </w:rPr>
            </w:pPr>
            <w:r w:rsidRPr="00DB761C">
              <w:rPr>
                <w:rFonts w:cstheme="minorHAnsi"/>
                <w:color w:val="4472C4" w:themeColor="accent1"/>
                <w:sz w:val="22"/>
                <w:szCs w:val="22"/>
              </w:rPr>
              <w:t>SD1</w:t>
            </w:r>
            <w:r w:rsidR="008E3942" w:rsidRPr="00DB761C">
              <w:rPr>
                <w:rFonts w:cstheme="minorHAnsi"/>
                <w:color w:val="4472C4" w:themeColor="accent1"/>
                <w:sz w:val="22"/>
                <w:szCs w:val="22"/>
              </w:rPr>
              <w:t xml:space="preserve"> v1</w:t>
            </w:r>
            <w:r w:rsidRPr="00DB761C">
              <w:rPr>
                <w:rFonts w:cstheme="minorHAnsi"/>
                <w:color w:val="4472C4" w:themeColor="accent1"/>
                <w:sz w:val="22"/>
                <w:szCs w:val="22"/>
              </w:rPr>
              <w:t xml:space="preserve"> 60</w:t>
            </w:r>
            <w:r w:rsidR="00AB5402" w:rsidRPr="00DB761C">
              <w:rPr>
                <w:rFonts w:cstheme="minorHAnsi"/>
                <w:color w:val="4472C4" w:themeColor="accent1"/>
                <w:sz w:val="22"/>
                <w:szCs w:val="22"/>
              </w:rPr>
              <w:t>-</w:t>
            </w:r>
            <w:r w:rsidRPr="00DB761C">
              <w:rPr>
                <w:rFonts w:cstheme="minorHAnsi"/>
                <w:color w:val="4472C4" w:themeColor="accent1"/>
                <w:sz w:val="22"/>
                <w:szCs w:val="22"/>
              </w:rPr>
              <w:t>page paper Due</w:t>
            </w:r>
          </w:p>
        </w:tc>
      </w:tr>
      <w:tr w:rsidR="00826BB2" w:rsidRPr="00DB761C" w14:paraId="13B96E49" w14:textId="77777777" w:rsidTr="0062459A">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9719F0" w14:textId="77777777" w:rsidR="00826BB2" w:rsidRPr="00DB761C" w:rsidRDefault="00826BB2" w:rsidP="008B5310">
            <w:pPr>
              <w:rPr>
                <w:rFonts w:cstheme="minorHAnsi"/>
                <w:sz w:val="22"/>
                <w:szCs w:val="22"/>
              </w:rPr>
            </w:pPr>
            <w:r w:rsidRPr="00DB761C">
              <w:rPr>
                <w:rFonts w:cstheme="minorHAnsi"/>
                <w:sz w:val="22"/>
                <w:szCs w:val="22"/>
              </w:rPr>
              <w:t>7/16</w:t>
            </w:r>
          </w:p>
        </w:tc>
        <w:tc>
          <w:tcPr>
            <w:tcW w:w="75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CAE4D4" w14:textId="5E6FB438" w:rsidR="00826BB2" w:rsidRPr="00DB761C" w:rsidRDefault="004E22AF" w:rsidP="008B5310">
            <w:pPr>
              <w:rPr>
                <w:rFonts w:cstheme="minorHAnsi"/>
                <w:sz w:val="22"/>
                <w:szCs w:val="22"/>
              </w:rPr>
            </w:pPr>
            <w:r w:rsidRPr="00DB761C">
              <w:rPr>
                <w:rFonts w:cstheme="minorHAnsi"/>
                <w:sz w:val="22"/>
                <w:szCs w:val="22"/>
              </w:rPr>
              <w:t>SD1 Paper: 80</w:t>
            </w:r>
            <w:r w:rsidR="00AB5402" w:rsidRPr="00DB761C">
              <w:rPr>
                <w:rFonts w:cstheme="minorHAnsi"/>
                <w:sz w:val="22"/>
                <w:szCs w:val="22"/>
              </w:rPr>
              <w:t>-</w:t>
            </w:r>
            <w:r w:rsidRPr="00DB761C">
              <w:rPr>
                <w:rFonts w:cstheme="minorHAnsi"/>
                <w:sz w:val="22"/>
                <w:szCs w:val="22"/>
              </w:rPr>
              <w:t>page draft completed</w:t>
            </w:r>
          </w:p>
        </w:tc>
      </w:tr>
      <w:tr w:rsidR="00826BB2" w:rsidRPr="00DB761C" w14:paraId="3FD97582" w14:textId="77777777" w:rsidTr="0062459A">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C8B51E" w14:textId="77777777" w:rsidR="00826BB2" w:rsidRPr="00DB761C" w:rsidRDefault="00826BB2" w:rsidP="008B5310">
            <w:pPr>
              <w:rPr>
                <w:rFonts w:cstheme="minorHAnsi"/>
                <w:color w:val="4472C4" w:themeColor="accent1"/>
                <w:sz w:val="22"/>
                <w:szCs w:val="22"/>
              </w:rPr>
            </w:pPr>
            <w:r w:rsidRPr="00DB761C">
              <w:rPr>
                <w:rFonts w:cstheme="minorHAnsi"/>
                <w:color w:val="4472C4" w:themeColor="accent1"/>
                <w:sz w:val="22"/>
                <w:szCs w:val="22"/>
              </w:rPr>
              <w:t>7/23</w:t>
            </w:r>
          </w:p>
        </w:tc>
        <w:tc>
          <w:tcPr>
            <w:tcW w:w="75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DD92E7D" w14:textId="6B741210" w:rsidR="00826BB2" w:rsidRPr="00DB761C" w:rsidRDefault="004E22AF" w:rsidP="008B5310">
            <w:pPr>
              <w:rPr>
                <w:rFonts w:cstheme="minorHAnsi"/>
                <w:color w:val="4472C4" w:themeColor="accent1"/>
                <w:sz w:val="22"/>
                <w:szCs w:val="22"/>
              </w:rPr>
            </w:pPr>
            <w:r w:rsidRPr="00DB761C">
              <w:rPr>
                <w:rFonts w:cstheme="minorHAnsi"/>
                <w:color w:val="4472C4" w:themeColor="accent1"/>
                <w:sz w:val="22"/>
                <w:szCs w:val="22"/>
              </w:rPr>
              <w:t>SD1</w:t>
            </w:r>
            <w:r w:rsidR="008E3942" w:rsidRPr="00DB761C">
              <w:rPr>
                <w:rFonts w:cstheme="minorHAnsi"/>
                <w:color w:val="4472C4" w:themeColor="accent1"/>
                <w:sz w:val="22"/>
                <w:szCs w:val="22"/>
              </w:rPr>
              <w:t xml:space="preserve"> v2</w:t>
            </w:r>
            <w:r w:rsidRPr="00DB761C">
              <w:rPr>
                <w:rFonts w:cstheme="minorHAnsi"/>
                <w:color w:val="4472C4" w:themeColor="accent1"/>
                <w:sz w:val="22"/>
                <w:szCs w:val="22"/>
              </w:rPr>
              <w:t xml:space="preserve"> 100</w:t>
            </w:r>
            <w:r w:rsidR="00AB5402" w:rsidRPr="00DB761C">
              <w:rPr>
                <w:rFonts w:cstheme="minorHAnsi"/>
                <w:color w:val="4472C4" w:themeColor="accent1"/>
                <w:sz w:val="22"/>
                <w:szCs w:val="22"/>
              </w:rPr>
              <w:t>-</w:t>
            </w:r>
            <w:r w:rsidRPr="00DB761C">
              <w:rPr>
                <w:rFonts w:cstheme="minorHAnsi"/>
                <w:color w:val="4472C4" w:themeColor="accent1"/>
                <w:sz w:val="22"/>
                <w:szCs w:val="22"/>
              </w:rPr>
              <w:t>page paper Due</w:t>
            </w:r>
          </w:p>
        </w:tc>
      </w:tr>
      <w:tr w:rsidR="00826BB2" w:rsidRPr="00DB761C" w14:paraId="105CD01B" w14:textId="77777777" w:rsidTr="0062459A">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7DDF0F" w14:textId="77777777" w:rsidR="00826BB2" w:rsidRPr="00DB761C" w:rsidRDefault="00826BB2" w:rsidP="008B5310">
            <w:pPr>
              <w:rPr>
                <w:rFonts w:cstheme="minorHAnsi"/>
                <w:sz w:val="22"/>
                <w:szCs w:val="22"/>
              </w:rPr>
            </w:pPr>
            <w:r w:rsidRPr="00DB761C">
              <w:rPr>
                <w:rFonts w:cstheme="minorHAnsi"/>
                <w:sz w:val="22"/>
                <w:szCs w:val="22"/>
              </w:rPr>
              <w:t>7/30</w:t>
            </w:r>
          </w:p>
        </w:tc>
        <w:tc>
          <w:tcPr>
            <w:tcW w:w="75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BE30C54" w14:textId="77777777" w:rsidR="00826BB2" w:rsidRPr="00DB761C" w:rsidRDefault="00826BB2" w:rsidP="008B5310">
            <w:pPr>
              <w:rPr>
                <w:rFonts w:cstheme="minorHAnsi"/>
                <w:sz w:val="22"/>
                <w:szCs w:val="22"/>
              </w:rPr>
            </w:pPr>
            <w:r w:rsidRPr="00DB761C">
              <w:rPr>
                <w:rFonts w:cstheme="minorHAnsi"/>
                <w:sz w:val="22"/>
                <w:szCs w:val="22"/>
              </w:rPr>
              <w:t>Finishing touches</w:t>
            </w:r>
          </w:p>
        </w:tc>
      </w:tr>
      <w:tr w:rsidR="00826BB2" w:rsidRPr="00DB761C" w14:paraId="7F8CFB83" w14:textId="77777777" w:rsidTr="0062459A">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A84A43" w14:textId="77777777" w:rsidR="00826BB2" w:rsidRPr="00DB761C" w:rsidRDefault="00826BB2" w:rsidP="008B5310">
            <w:pPr>
              <w:rPr>
                <w:rFonts w:cstheme="minorHAnsi"/>
                <w:color w:val="4472C4" w:themeColor="accent1"/>
                <w:sz w:val="22"/>
                <w:szCs w:val="22"/>
              </w:rPr>
            </w:pPr>
            <w:r w:rsidRPr="00DB761C">
              <w:rPr>
                <w:rFonts w:cstheme="minorHAnsi"/>
                <w:color w:val="4472C4" w:themeColor="accent1"/>
                <w:sz w:val="22"/>
                <w:szCs w:val="22"/>
              </w:rPr>
              <w:t>8/3</w:t>
            </w:r>
          </w:p>
        </w:tc>
        <w:tc>
          <w:tcPr>
            <w:tcW w:w="75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35DDDA" w14:textId="1C6A98F5" w:rsidR="00826BB2" w:rsidRPr="00DB761C" w:rsidRDefault="00826BB2" w:rsidP="008B5310">
            <w:pPr>
              <w:rPr>
                <w:rFonts w:cstheme="minorHAnsi"/>
                <w:color w:val="4472C4" w:themeColor="accent1"/>
                <w:sz w:val="22"/>
                <w:szCs w:val="22"/>
              </w:rPr>
            </w:pPr>
            <w:r w:rsidRPr="00DB761C">
              <w:rPr>
                <w:rFonts w:cstheme="minorHAnsi"/>
                <w:color w:val="4472C4" w:themeColor="accent1"/>
                <w:sz w:val="22"/>
                <w:szCs w:val="22"/>
              </w:rPr>
              <w:t>Final document due</w:t>
            </w:r>
          </w:p>
        </w:tc>
      </w:tr>
      <w:tr w:rsidR="00826BB2" w:rsidRPr="00DB761C" w14:paraId="40D12882" w14:textId="77777777" w:rsidTr="00FE1594">
        <w:trPr>
          <w:trHeight w:val="98"/>
        </w:trPr>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99D297" w14:textId="77777777" w:rsidR="00826BB2" w:rsidRPr="00DB761C" w:rsidRDefault="00826BB2" w:rsidP="008B5310">
            <w:pPr>
              <w:rPr>
                <w:rFonts w:cstheme="minorHAnsi"/>
                <w:sz w:val="22"/>
                <w:szCs w:val="22"/>
              </w:rPr>
            </w:pPr>
            <w:r w:rsidRPr="00DB761C">
              <w:rPr>
                <w:rFonts w:cstheme="minorHAnsi"/>
                <w:sz w:val="22"/>
                <w:szCs w:val="22"/>
              </w:rPr>
              <w:t>8/6</w:t>
            </w:r>
          </w:p>
        </w:tc>
        <w:tc>
          <w:tcPr>
            <w:tcW w:w="75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30CA63" w14:textId="77777777" w:rsidR="00826BB2" w:rsidRPr="00DB761C" w:rsidRDefault="00826BB2" w:rsidP="008B5310">
            <w:pPr>
              <w:rPr>
                <w:rFonts w:cstheme="minorHAnsi"/>
                <w:sz w:val="22"/>
                <w:szCs w:val="22"/>
              </w:rPr>
            </w:pPr>
            <w:r w:rsidRPr="00DB761C">
              <w:rPr>
                <w:rFonts w:cstheme="minorHAnsi"/>
                <w:sz w:val="22"/>
                <w:szCs w:val="22"/>
              </w:rPr>
              <w:t>Order prototype boards (PCBWay)</w:t>
            </w:r>
          </w:p>
        </w:tc>
      </w:tr>
    </w:tbl>
    <w:p w14:paraId="7181F018" w14:textId="0201C9E2" w:rsidR="008D5A3E" w:rsidRPr="00DB761C" w:rsidRDefault="00B0772A" w:rsidP="008B5310">
      <w:pPr>
        <w:pStyle w:val="Caption"/>
        <w:spacing w:after="0"/>
      </w:pPr>
      <w:bookmarkStart w:id="216" w:name="_Ref76716957"/>
      <w:bookmarkStart w:id="217" w:name="_Toc76645842"/>
      <w:bookmarkStart w:id="218" w:name="_Toc89545495"/>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11</w:t>
      </w:r>
      <w:r w:rsidR="00973FFA" w:rsidRPr="00DB761C">
        <w:rPr>
          <w:noProof/>
        </w:rPr>
        <w:fldChar w:fldCharType="end"/>
      </w:r>
      <w:bookmarkEnd w:id="216"/>
      <w:r w:rsidR="00BB799B" w:rsidRPr="00DB761C">
        <w:t>: Senior Design 1 Milestones</w:t>
      </w:r>
      <w:bookmarkEnd w:id="217"/>
      <w:bookmarkEnd w:id="218"/>
    </w:p>
    <w:p w14:paraId="41072FA8" w14:textId="77777777" w:rsidR="00FE1594" w:rsidRPr="00DB761C" w:rsidRDefault="00FE1594" w:rsidP="008B5310"/>
    <w:p w14:paraId="76107C36" w14:textId="77777777" w:rsidR="00D46C89" w:rsidRPr="00DB761C" w:rsidRDefault="00D46C89">
      <w:pPr>
        <w:spacing w:after="160" w:line="259" w:lineRule="auto"/>
        <w:rPr>
          <w:rStyle w:val="IntenseEmphasis"/>
        </w:rPr>
      </w:pPr>
      <w:r w:rsidRPr="00DB761C">
        <w:rPr>
          <w:rStyle w:val="IntenseEmphasis"/>
        </w:rPr>
        <w:br w:type="page"/>
      </w:r>
    </w:p>
    <w:p w14:paraId="6E9CDAA9" w14:textId="3B69C1CE" w:rsidR="008D5A3E" w:rsidRPr="00DB761C" w:rsidRDefault="008D5A3E" w:rsidP="008B5310">
      <w:pPr>
        <w:rPr>
          <w:rStyle w:val="IntenseEmphasis"/>
        </w:rPr>
      </w:pPr>
      <w:r w:rsidRPr="00DB761C">
        <w:rPr>
          <w:rStyle w:val="IntenseEmphasis"/>
        </w:rPr>
        <w:lastRenderedPageBreak/>
        <w:t>Senior Design 2 Milestones</w:t>
      </w:r>
    </w:p>
    <w:p w14:paraId="4D44BFF3" w14:textId="437C853C" w:rsidR="00F777D7" w:rsidRPr="00DB761C" w:rsidRDefault="00F777D7" w:rsidP="008B5310">
      <w:pPr>
        <w:rPr>
          <w:rFonts w:cstheme="minorHAnsi"/>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960"/>
        <w:gridCol w:w="6414"/>
      </w:tblGrid>
      <w:tr w:rsidR="00F777D7" w:rsidRPr="00DB761C" w14:paraId="73E506A9" w14:textId="77777777" w:rsidTr="00F777D7">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8606F6" w14:textId="27C948CC" w:rsidR="00F777D7" w:rsidRPr="00DB761C" w:rsidRDefault="00E74689" w:rsidP="008B5310">
            <w:pPr>
              <w:rPr>
                <w:rFonts w:cstheme="minorHAnsi"/>
                <w:sz w:val="22"/>
                <w:szCs w:val="22"/>
              </w:rPr>
            </w:pPr>
            <w:r w:rsidRPr="00DB761C">
              <w:rPr>
                <w:rFonts w:cstheme="minorHAnsi"/>
                <w:sz w:val="22"/>
                <w:szCs w:val="22"/>
              </w:rPr>
              <w:t>8</w:t>
            </w:r>
            <w:r w:rsidR="00F777D7" w:rsidRPr="00DB761C">
              <w:rPr>
                <w:rFonts w:cstheme="minorHAnsi"/>
                <w:sz w:val="22"/>
                <w:szCs w:val="22"/>
              </w:rPr>
              <w:t>/2</w:t>
            </w:r>
            <w:r w:rsidRPr="00DB761C">
              <w:rPr>
                <w:rFonts w:cstheme="minorHAnsi"/>
                <w:sz w:val="22"/>
                <w:szCs w:val="22"/>
              </w:rPr>
              <w:t>3</w:t>
            </w:r>
          </w:p>
        </w:tc>
        <w:tc>
          <w:tcPr>
            <w:tcW w:w="6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C5FF6F" w14:textId="1350F0AA" w:rsidR="00F777D7" w:rsidRPr="00DB761C" w:rsidRDefault="006F4990" w:rsidP="008B5310">
            <w:pPr>
              <w:rPr>
                <w:rFonts w:cstheme="minorHAnsi"/>
                <w:sz w:val="22"/>
                <w:szCs w:val="22"/>
              </w:rPr>
            </w:pPr>
            <w:r w:rsidRPr="00DB761C">
              <w:rPr>
                <w:rFonts w:cstheme="minorHAnsi"/>
                <w:sz w:val="22"/>
                <w:szCs w:val="22"/>
              </w:rPr>
              <w:t>Work on critical design review</w:t>
            </w:r>
          </w:p>
        </w:tc>
      </w:tr>
      <w:tr w:rsidR="00F777D7" w:rsidRPr="00DB761C" w14:paraId="0B2614FD" w14:textId="77777777" w:rsidTr="00F777D7">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3D6A38" w14:textId="3DD3F3A6" w:rsidR="00F777D7" w:rsidRPr="00DB761C" w:rsidRDefault="00A5108E" w:rsidP="008B5310">
            <w:pPr>
              <w:rPr>
                <w:rFonts w:cstheme="minorHAnsi"/>
                <w:sz w:val="22"/>
                <w:szCs w:val="22"/>
              </w:rPr>
            </w:pPr>
            <w:r w:rsidRPr="00DB761C">
              <w:rPr>
                <w:rFonts w:cstheme="minorHAnsi"/>
                <w:sz w:val="22"/>
                <w:szCs w:val="22"/>
              </w:rPr>
              <w:t>9</w:t>
            </w:r>
            <w:r w:rsidR="00F777D7" w:rsidRPr="00DB761C">
              <w:rPr>
                <w:rFonts w:cstheme="minorHAnsi"/>
                <w:sz w:val="22"/>
                <w:szCs w:val="22"/>
              </w:rPr>
              <w:t>/27</w:t>
            </w:r>
          </w:p>
        </w:tc>
        <w:tc>
          <w:tcPr>
            <w:tcW w:w="6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20C4AE" w14:textId="17EDFEA6" w:rsidR="00F777D7" w:rsidRPr="00DB761C" w:rsidRDefault="00230615" w:rsidP="008B5310">
            <w:pPr>
              <w:rPr>
                <w:rFonts w:cstheme="minorHAnsi"/>
                <w:sz w:val="22"/>
                <w:szCs w:val="22"/>
              </w:rPr>
            </w:pPr>
            <w:r w:rsidRPr="00DB761C">
              <w:rPr>
                <w:rFonts w:cstheme="minorHAnsi"/>
                <w:sz w:val="22"/>
                <w:szCs w:val="22"/>
              </w:rPr>
              <w:t>Build and test optical components</w:t>
            </w:r>
          </w:p>
        </w:tc>
      </w:tr>
      <w:tr w:rsidR="00426345" w:rsidRPr="00DB761C" w14:paraId="04194A48" w14:textId="77777777" w:rsidTr="00F777D7">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4B8C243" w14:textId="20FB141A" w:rsidR="00426345" w:rsidRPr="00DB761C" w:rsidRDefault="00426345" w:rsidP="008B5310">
            <w:pPr>
              <w:rPr>
                <w:rFonts w:cstheme="minorHAnsi"/>
                <w:sz w:val="22"/>
                <w:szCs w:val="22"/>
              </w:rPr>
            </w:pPr>
            <w:r w:rsidRPr="00DB761C">
              <w:rPr>
                <w:rFonts w:cstheme="minorHAnsi"/>
                <w:sz w:val="22"/>
                <w:szCs w:val="22"/>
              </w:rPr>
              <w:t>9/30</w:t>
            </w:r>
          </w:p>
        </w:tc>
        <w:tc>
          <w:tcPr>
            <w:tcW w:w="6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F0168AB" w14:textId="7A385A9D" w:rsidR="00426345" w:rsidRPr="00DB761C" w:rsidRDefault="00426345" w:rsidP="008B5310">
            <w:pPr>
              <w:rPr>
                <w:rFonts w:cstheme="minorHAnsi"/>
                <w:color w:val="4472C4" w:themeColor="accent1"/>
                <w:sz w:val="22"/>
                <w:szCs w:val="22"/>
              </w:rPr>
            </w:pPr>
            <w:r w:rsidRPr="00DB761C">
              <w:rPr>
                <w:rFonts w:cstheme="minorHAnsi"/>
                <w:color w:val="4472C4" w:themeColor="accent1"/>
                <w:sz w:val="22"/>
                <w:szCs w:val="22"/>
              </w:rPr>
              <w:t>Critical Design Review is due</w:t>
            </w:r>
          </w:p>
        </w:tc>
      </w:tr>
      <w:tr w:rsidR="007E5CDD" w:rsidRPr="00DB761C" w14:paraId="0A918C42" w14:textId="77777777" w:rsidTr="00F777D7">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4D47D0E" w14:textId="0DC014B8" w:rsidR="007E5CDD" w:rsidRPr="00DB761C" w:rsidRDefault="006F4990" w:rsidP="008B5310">
            <w:pPr>
              <w:rPr>
                <w:rFonts w:cstheme="minorHAnsi"/>
                <w:sz w:val="22"/>
                <w:szCs w:val="22"/>
              </w:rPr>
            </w:pPr>
            <w:r w:rsidRPr="00DB761C">
              <w:rPr>
                <w:rFonts w:cstheme="minorHAnsi"/>
                <w:sz w:val="22"/>
                <w:szCs w:val="22"/>
              </w:rPr>
              <w:t>10/15</w:t>
            </w:r>
          </w:p>
        </w:tc>
        <w:tc>
          <w:tcPr>
            <w:tcW w:w="6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6CE7CAC" w14:textId="568C3B38" w:rsidR="007E5CDD" w:rsidRPr="00DB761C" w:rsidRDefault="006F4990" w:rsidP="008B5310">
            <w:pPr>
              <w:rPr>
                <w:rFonts w:cstheme="minorHAnsi"/>
                <w:color w:val="4472C4" w:themeColor="accent1"/>
                <w:sz w:val="22"/>
                <w:szCs w:val="22"/>
              </w:rPr>
            </w:pPr>
            <w:r w:rsidRPr="00DB761C">
              <w:rPr>
                <w:rFonts w:cstheme="minorHAnsi"/>
                <w:color w:val="4472C4" w:themeColor="accent1"/>
                <w:sz w:val="22"/>
                <w:szCs w:val="22"/>
              </w:rPr>
              <w:t>Project Summary due</w:t>
            </w:r>
          </w:p>
        </w:tc>
      </w:tr>
      <w:tr w:rsidR="00F777D7" w:rsidRPr="00DB761C" w14:paraId="1E769836" w14:textId="77777777" w:rsidTr="00F777D7">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FFF637" w14:textId="600F811F" w:rsidR="00F777D7" w:rsidRPr="00DB761C" w:rsidRDefault="00E0235D" w:rsidP="008B5310">
            <w:pPr>
              <w:rPr>
                <w:rFonts w:cstheme="minorHAnsi"/>
                <w:sz w:val="22"/>
                <w:szCs w:val="22"/>
              </w:rPr>
            </w:pPr>
            <w:r w:rsidRPr="00DB761C">
              <w:rPr>
                <w:rFonts w:cstheme="minorHAnsi"/>
                <w:sz w:val="22"/>
                <w:szCs w:val="22"/>
              </w:rPr>
              <w:t>10</w:t>
            </w:r>
            <w:r w:rsidR="00F777D7" w:rsidRPr="00DB761C">
              <w:rPr>
                <w:rFonts w:cstheme="minorHAnsi"/>
                <w:sz w:val="22"/>
                <w:szCs w:val="22"/>
              </w:rPr>
              <w:t>/2</w:t>
            </w:r>
            <w:r w:rsidR="00213AAE" w:rsidRPr="00DB761C">
              <w:rPr>
                <w:rFonts w:cstheme="minorHAnsi"/>
                <w:sz w:val="22"/>
                <w:szCs w:val="22"/>
              </w:rPr>
              <w:t>5</w:t>
            </w:r>
          </w:p>
        </w:tc>
        <w:tc>
          <w:tcPr>
            <w:tcW w:w="6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9580AF" w14:textId="1EF0560F" w:rsidR="00F777D7" w:rsidRPr="00DB761C" w:rsidRDefault="00230615" w:rsidP="008B5310">
            <w:pPr>
              <w:rPr>
                <w:rFonts w:cstheme="minorHAnsi"/>
                <w:sz w:val="22"/>
                <w:szCs w:val="22"/>
              </w:rPr>
            </w:pPr>
            <w:r w:rsidRPr="00DB761C">
              <w:rPr>
                <w:rFonts w:cstheme="minorHAnsi"/>
                <w:sz w:val="22"/>
                <w:szCs w:val="22"/>
              </w:rPr>
              <w:t xml:space="preserve">Work on </w:t>
            </w:r>
            <w:r w:rsidR="003E6E1F" w:rsidRPr="00DB761C">
              <w:rPr>
                <w:rFonts w:cstheme="minorHAnsi"/>
                <w:sz w:val="22"/>
                <w:szCs w:val="22"/>
              </w:rPr>
              <w:t>firmware, and Bluetooth implementation</w:t>
            </w:r>
          </w:p>
        </w:tc>
      </w:tr>
      <w:tr w:rsidR="007E5CDD" w:rsidRPr="00DB761C" w14:paraId="254C1C78" w14:textId="77777777" w:rsidTr="00F777D7">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76FCA58" w14:textId="210B5349" w:rsidR="007E5CDD" w:rsidRPr="00DB761C" w:rsidRDefault="007E5CDD" w:rsidP="008B5310">
            <w:pPr>
              <w:rPr>
                <w:rFonts w:cstheme="minorHAnsi"/>
                <w:sz w:val="22"/>
                <w:szCs w:val="22"/>
              </w:rPr>
            </w:pPr>
            <w:r w:rsidRPr="00DB761C">
              <w:rPr>
                <w:rFonts w:cstheme="minorHAnsi"/>
                <w:sz w:val="22"/>
                <w:szCs w:val="22"/>
              </w:rPr>
              <w:t>11/1</w:t>
            </w:r>
          </w:p>
        </w:tc>
        <w:tc>
          <w:tcPr>
            <w:tcW w:w="6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6B267FD" w14:textId="2F92940A" w:rsidR="007E5CDD" w:rsidRPr="00DB761C" w:rsidRDefault="007E5CDD" w:rsidP="008B5310">
            <w:pPr>
              <w:rPr>
                <w:rFonts w:cstheme="minorHAnsi"/>
                <w:sz w:val="22"/>
                <w:szCs w:val="22"/>
              </w:rPr>
            </w:pPr>
            <w:r w:rsidRPr="00DB761C">
              <w:rPr>
                <w:rFonts w:cstheme="minorHAnsi"/>
                <w:color w:val="4472C4" w:themeColor="accent1"/>
                <w:sz w:val="22"/>
                <w:szCs w:val="22"/>
              </w:rPr>
              <w:t>Midterm Demo due</w:t>
            </w:r>
          </w:p>
        </w:tc>
      </w:tr>
      <w:tr w:rsidR="0033237A" w:rsidRPr="00DB761C" w14:paraId="1A4CD808" w14:textId="77777777" w:rsidTr="00F777D7">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D1830F5" w14:textId="3F6BD3EB" w:rsidR="0033237A" w:rsidRPr="00DB761C" w:rsidRDefault="0033237A" w:rsidP="008B5310">
            <w:pPr>
              <w:rPr>
                <w:rFonts w:cstheme="minorHAnsi"/>
                <w:sz w:val="22"/>
                <w:szCs w:val="22"/>
              </w:rPr>
            </w:pPr>
            <w:r w:rsidRPr="00DB761C">
              <w:rPr>
                <w:rFonts w:cstheme="minorHAnsi"/>
                <w:sz w:val="22"/>
                <w:szCs w:val="22"/>
              </w:rPr>
              <w:t>11/12</w:t>
            </w:r>
          </w:p>
        </w:tc>
        <w:tc>
          <w:tcPr>
            <w:tcW w:w="6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41AFC47" w14:textId="068B79BC" w:rsidR="0033237A" w:rsidRPr="00DB761C" w:rsidRDefault="007E5CDD" w:rsidP="008B5310">
            <w:pPr>
              <w:rPr>
                <w:rFonts w:cstheme="minorHAnsi"/>
                <w:sz w:val="22"/>
                <w:szCs w:val="22"/>
              </w:rPr>
            </w:pPr>
            <w:r w:rsidRPr="00DB761C">
              <w:rPr>
                <w:rFonts w:cstheme="minorHAnsi"/>
                <w:sz w:val="22"/>
                <w:szCs w:val="22"/>
              </w:rPr>
              <w:t>Work on conference paper</w:t>
            </w:r>
            <w:r w:rsidR="00D9259C" w:rsidRPr="00DB761C">
              <w:rPr>
                <w:rFonts w:cstheme="minorHAnsi"/>
                <w:sz w:val="22"/>
                <w:szCs w:val="22"/>
              </w:rPr>
              <w:t xml:space="preserve"> and showcase video</w:t>
            </w:r>
            <w:r w:rsidRPr="00DB761C">
              <w:rPr>
                <w:rFonts w:cstheme="minorHAnsi"/>
                <w:sz w:val="22"/>
                <w:szCs w:val="22"/>
              </w:rPr>
              <w:t xml:space="preserve">, </w:t>
            </w:r>
            <w:r w:rsidRPr="00DB761C">
              <w:rPr>
                <w:rFonts w:cstheme="minorHAnsi"/>
                <w:color w:val="4472C4" w:themeColor="accent1"/>
                <w:sz w:val="22"/>
                <w:szCs w:val="22"/>
              </w:rPr>
              <w:t>submit committee form.</w:t>
            </w:r>
          </w:p>
        </w:tc>
      </w:tr>
      <w:tr w:rsidR="00F777D7" w:rsidRPr="00DB761C" w14:paraId="5D1AF9A5" w14:textId="77777777" w:rsidTr="00F777D7">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BA12E7" w14:textId="291CD572" w:rsidR="00F777D7" w:rsidRPr="00DB761C" w:rsidRDefault="00BC6FAF" w:rsidP="008B5310">
            <w:pPr>
              <w:rPr>
                <w:rFonts w:cstheme="minorHAnsi"/>
                <w:sz w:val="22"/>
                <w:szCs w:val="22"/>
              </w:rPr>
            </w:pPr>
            <w:r w:rsidRPr="00DB761C">
              <w:rPr>
                <w:rFonts w:cstheme="minorHAnsi"/>
                <w:sz w:val="22"/>
                <w:szCs w:val="22"/>
              </w:rPr>
              <w:t>11</w:t>
            </w:r>
            <w:r w:rsidR="00F777D7" w:rsidRPr="00DB761C">
              <w:rPr>
                <w:rFonts w:cstheme="minorHAnsi"/>
                <w:sz w:val="22"/>
                <w:szCs w:val="22"/>
              </w:rPr>
              <w:t>/</w:t>
            </w:r>
            <w:r w:rsidRPr="00DB761C">
              <w:rPr>
                <w:rFonts w:cstheme="minorHAnsi"/>
                <w:sz w:val="22"/>
                <w:szCs w:val="22"/>
              </w:rPr>
              <w:t>24</w:t>
            </w:r>
          </w:p>
        </w:tc>
        <w:tc>
          <w:tcPr>
            <w:tcW w:w="6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74061A" w14:textId="2B39CFE8" w:rsidR="00F777D7" w:rsidRPr="00DB761C" w:rsidRDefault="00E93BE6" w:rsidP="008B5310">
            <w:pPr>
              <w:rPr>
                <w:rFonts w:cstheme="minorHAnsi"/>
                <w:sz w:val="22"/>
                <w:szCs w:val="22"/>
              </w:rPr>
            </w:pPr>
            <w:r w:rsidRPr="00DB761C">
              <w:rPr>
                <w:rFonts w:cstheme="minorHAnsi"/>
                <w:sz w:val="22"/>
                <w:szCs w:val="22"/>
              </w:rPr>
              <w:t>Have everything ready and work on</w:t>
            </w:r>
            <w:r w:rsidR="00704A11" w:rsidRPr="00DB761C">
              <w:rPr>
                <w:rFonts w:cstheme="minorHAnsi"/>
                <w:sz w:val="22"/>
                <w:szCs w:val="22"/>
              </w:rPr>
              <w:t xml:space="preserve"> testing</w:t>
            </w:r>
            <w:r w:rsidR="00916888" w:rsidRPr="00DB761C">
              <w:rPr>
                <w:rFonts w:cstheme="minorHAnsi"/>
                <w:sz w:val="22"/>
                <w:szCs w:val="22"/>
              </w:rPr>
              <w:t>,</w:t>
            </w:r>
            <w:r w:rsidR="00704A11" w:rsidRPr="00DB761C">
              <w:rPr>
                <w:rFonts w:cstheme="minorHAnsi"/>
                <w:sz w:val="22"/>
                <w:szCs w:val="22"/>
              </w:rPr>
              <w:t xml:space="preserve"> final paper and presentation</w:t>
            </w:r>
            <w:r w:rsidR="00D9259C" w:rsidRPr="00DB761C">
              <w:rPr>
                <w:rFonts w:cstheme="minorHAnsi"/>
                <w:sz w:val="22"/>
                <w:szCs w:val="22"/>
              </w:rPr>
              <w:t>.</w:t>
            </w:r>
          </w:p>
        </w:tc>
      </w:tr>
      <w:tr w:rsidR="0033237A" w:rsidRPr="00DB761C" w14:paraId="4EC06019" w14:textId="77777777" w:rsidTr="00F777D7">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7315E59" w14:textId="641E5559" w:rsidR="0033237A" w:rsidRPr="00DB761C" w:rsidRDefault="0033237A" w:rsidP="008B5310">
            <w:pPr>
              <w:rPr>
                <w:rFonts w:cstheme="minorHAnsi"/>
                <w:sz w:val="22"/>
                <w:szCs w:val="22"/>
              </w:rPr>
            </w:pPr>
            <w:r w:rsidRPr="00DB761C">
              <w:rPr>
                <w:rFonts w:cstheme="minorHAnsi"/>
                <w:sz w:val="22"/>
                <w:szCs w:val="22"/>
              </w:rPr>
              <w:t>11/26</w:t>
            </w:r>
          </w:p>
        </w:tc>
        <w:tc>
          <w:tcPr>
            <w:tcW w:w="6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BFD4802" w14:textId="55A87DB8" w:rsidR="0033237A" w:rsidRPr="00DB761C" w:rsidRDefault="0033237A" w:rsidP="008B5310">
            <w:pPr>
              <w:rPr>
                <w:rFonts w:cstheme="minorHAnsi"/>
                <w:sz w:val="22"/>
                <w:szCs w:val="22"/>
              </w:rPr>
            </w:pPr>
            <w:r w:rsidRPr="00DB761C">
              <w:rPr>
                <w:rFonts w:cstheme="minorHAnsi"/>
                <w:sz w:val="22"/>
                <w:szCs w:val="22"/>
              </w:rPr>
              <w:t>Finish and submit showcase video</w:t>
            </w:r>
          </w:p>
        </w:tc>
      </w:tr>
      <w:tr w:rsidR="00696EF6" w:rsidRPr="00DB761C" w14:paraId="236B38CD" w14:textId="77777777" w:rsidTr="00F777D7">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148AE88" w14:textId="34DC6295" w:rsidR="00696EF6" w:rsidRPr="00DB761C" w:rsidRDefault="00696EF6" w:rsidP="008B5310">
            <w:pPr>
              <w:rPr>
                <w:rFonts w:cstheme="minorHAnsi"/>
                <w:sz w:val="22"/>
                <w:szCs w:val="22"/>
              </w:rPr>
            </w:pPr>
            <w:r w:rsidRPr="00DB761C">
              <w:rPr>
                <w:rFonts w:cstheme="minorHAnsi"/>
                <w:sz w:val="22"/>
                <w:szCs w:val="22"/>
              </w:rPr>
              <w:t>11/29</w:t>
            </w:r>
          </w:p>
        </w:tc>
        <w:tc>
          <w:tcPr>
            <w:tcW w:w="6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C5C7E6F" w14:textId="3E495E1F" w:rsidR="00696EF6" w:rsidRPr="00DB761C" w:rsidRDefault="00696EF6" w:rsidP="008B5310">
            <w:pPr>
              <w:rPr>
                <w:rFonts w:cstheme="minorHAnsi"/>
                <w:color w:val="4472C4" w:themeColor="accent1"/>
                <w:sz w:val="22"/>
                <w:szCs w:val="22"/>
              </w:rPr>
            </w:pPr>
            <w:r w:rsidRPr="00DB761C">
              <w:rPr>
                <w:rFonts w:cstheme="minorHAnsi"/>
                <w:color w:val="4472C4" w:themeColor="accent1"/>
                <w:sz w:val="22"/>
                <w:szCs w:val="22"/>
              </w:rPr>
              <w:t>8-Page Conference Paper, Final Power</w:t>
            </w:r>
            <w:r w:rsidR="00250591" w:rsidRPr="00DB761C">
              <w:rPr>
                <w:rFonts w:cstheme="minorHAnsi"/>
                <w:color w:val="4472C4" w:themeColor="accent1"/>
                <w:sz w:val="22"/>
                <w:szCs w:val="22"/>
              </w:rPr>
              <w:t>P</w:t>
            </w:r>
            <w:r w:rsidRPr="00DB761C">
              <w:rPr>
                <w:rFonts w:cstheme="minorHAnsi"/>
                <w:color w:val="4472C4" w:themeColor="accent1"/>
                <w:sz w:val="22"/>
                <w:szCs w:val="22"/>
              </w:rPr>
              <w:t xml:space="preserve">oint Presentation, Final Demo due by 5:00 pm. Showcase (due by 12:00pm). </w:t>
            </w:r>
          </w:p>
        </w:tc>
      </w:tr>
      <w:tr w:rsidR="00F777D7" w:rsidRPr="00DB761C" w14:paraId="506F97A2" w14:textId="77777777" w:rsidTr="00F777D7">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EE825DA" w14:textId="065EDF2B" w:rsidR="00F777D7" w:rsidRPr="00DB761C" w:rsidRDefault="00CE14CF" w:rsidP="008B5310">
            <w:pPr>
              <w:rPr>
                <w:rFonts w:cstheme="minorHAnsi"/>
                <w:sz w:val="22"/>
                <w:szCs w:val="22"/>
              </w:rPr>
            </w:pPr>
            <w:r w:rsidRPr="00DB761C">
              <w:rPr>
                <w:rFonts w:cstheme="minorHAnsi"/>
                <w:sz w:val="22"/>
                <w:szCs w:val="22"/>
              </w:rPr>
              <w:t>11/30</w:t>
            </w:r>
          </w:p>
        </w:tc>
        <w:tc>
          <w:tcPr>
            <w:tcW w:w="6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010026" w14:textId="2F612B26" w:rsidR="00F777D7" w:rsidRPr="00DB761C" w:rsidRDefault="00CE14CF" w:rsidP="008B5310">
            <w:pPr>
              <w:rPr>
                <w:rFonts w:cstheme="minorHAnsi"/>
                <w:color w:val="4472C4" w:themeColor="accent1"/>
                <w:sz w:val="22"/>
                <w:szCs w:val="22"/>
              </w:rPr>
            </w:pPr>
            <w:r w:rsidRPr="00DB761C">
              <w:rPr>
                <w:rFonts w:cstheme="minorHAnsi"/>
                <w:color w:val="4472C4" w:themeColor="accent1"/>
                <w:sz w:val="22"/>
                <w:szCs w:val="22"/>
              </w:rPr>
              <w:t>Committee Live Demo and Q&amp;A 11:00am</w:t>
            </w:r>
          </w:p>
        </w:tc>
      </w:tr>
      <w:tr w:rsidR="00F777D7" w:rsidRPr="00DB761C" w14:paraId="7224FE43" w14:textId="77777777" w:rsidTr="00F777D7">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18F5EB" w14:textId="67E3C863" w:rsidR="00F777D7" w:rsidRPr="00DB761C" w:rsidRDefault="007C70C9" w:rsidP="008B5310">
            <w:pPr>
              <w:rPr>
                <w:rFonts w:cstheme="minorHAnsi"/>
                <w:sz w:val="22"/>
                <w:szCs w:val="22"/>
              </w:rPr>
            </w:pPr>
            <w:r w:rsidRPr="00DB761C">
              <w:rPr>
                <w:rFonts w:cstheme="minorHAnsi"/>
                <w:sz w:val="22"/>
                <w:szCs w:val="22"/>
              </w:rPr>
              <w:t>12</w:t>
            </w:r>
            <w:r w:rsidR="00F777D7" w:rsidRPr="00DB761C">
              <w:rPr>
                <w:rFonts w:cstheme="minorHAnsi"/>
                <w:sz w:val="22"/>
                <w:szCs w:val="22"/>
              </w:rPr>
              <w:t>/</w:t>
            </w:r>
            <w:r w:rsidR="00426345" w:rsidRPr="00DB761C">
              <w:rPr>
                <w:rFonts w:cstheme="minorHAnsi"/>
                <w:sz w:val="22"/>
                <w:szCs w:val="22"/>
              </w:rPr>
              <w:t>7</w:t>
            </w:r>
          </w:p>
        </w:tc>
        <w:tc>
          <w:tcPr>
            <w:tcW w:w="641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9F30EF" w14:textId="7152CF8C" w:rsidR="00F777D7" w:rsidRPr="00DB761C" w:rsidRDefault="00426345" w:rsidP="008B5310">
            <w:pPr>
              <w:rPr>
                <w:rFonts w:cstheme="minorHAnsi"/>
                <w:color w:val="4472C4" w:themeColor="accent1"/>
                <w:sz w:val="22"/>
                <w:szCs w:val="22"/>
              </w:rPr>
            </w:pPr>
            <w:r w:rsidRPr="00DB761C">
              <w:rPr>
                <w:rFonts w:cstheme="minorHAnsi"/>
                <w:color w:val="4472C4" w:themeColor="accent1"/>
                <w:sz w:val="22"/>
                <w:szCs w:val="22"/>
              </w:rPr>
              <w:t>Final Documentation and Website due</w:t>
            </w:r>
          </w:p>
        </w:tc>
      </w:tr>
    </w:tbl>
    <w:p w14:paraId="262025E9" w14:textId="7C1448FD" w:rsidR="00B0772A" w:rsidRPr="00DB761C" w:rsidRDefault="00B0772A" w:rsidP="008B5310">
      <w:pPr>
        <w:pStyle w:val="Caption"/>
        <w:spacing w:after="0"/>
      </w:pPr>
      <w:bookmarkStart w:id="219" w:name="_Ref76716983"/>
      <w:bookmarkStart w:id="220" w:name="_Toc76645843"/>
      <w:bookmarkStart w:id="221" w:name="_Toc89545496"/>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12</w:t>
      </w:r>
      <w:r w:rsidR="00973FFA" w:rsidRPr="00DB761C">
        <w:rPr>
          <w:noProof/>
        </w:rPr>
        <w:fldChar w:fldCharType="end"/>
      </w:r>
      <w:bookmarkEnd w:id="219"/>
      <w:r w:rsidR="00BB799B" w:rsidRPr="00DB761C">
        <w:t>: Senior Design 2 Milestones</w:t>
      </w:r>
      <w:bookmarkEnd w:id="220"/>
      <w:bookmarkEnd w:id="221"/>
    </w:p>
    <w:p w14:paraId="53EC9816" w14:textId="35FB0686" w:rsidR="00B0772A" w:rsidRPr="00DB761C" w:rsidRDefault="00B0772A" w:rsidP="008B5310">
      <w:pPr>
        <w:rPr>
          <w:rFonts w:eastAsiaTheme="majorEastAsia"/>
          <w:color w:val="2F5496" w:themeColor="accent1" w:themeShade="BF"/>
          <w:sz w:val="32"/>
          <w:szCs w:val="32"/>
        </w:rPr>
      </w:pPr>
      <w:bookmarkStart w:id="222" w:name="_Toc75506210"/>
      <w:bookmarkStart w:id="223" w:name="_Toc75507118"/>
    </w:p>
    <w:p w14:paraId="664D8876" w14:textId="335C5E59" w:rsidR="7015A4B7" w:rsidRPr="00DB761C" w:rsidRDefault="7015A4B7" w:rsidP="008B5310">
      <w:r w:rsidRPr="00DB761C">
        <w:br w:type="page"/>
      </w:r>
    </w:p>
    <w:p w14:paraId="1AD01A04" w14:textId="7763DF95" w:rsidR="00425A7F" w:rsidRPr="00DB761C" w:rsidRDefault="00B61266" w:rsidP="008B5310">
      <w:pPr>
        <w:pStyle w:val="Heading1"/>
        <w:spacing w:before="0"/>
        <w:rPr>
          <w:rFonts w:cstheme="minorBidi"/>
        </w:rPr>
      </w:pPr>
      <w:bookmarkStart w:id="224" w:name="_Toc76029985"/>
      <w:bookmarkStart w:id="225" w:name="_Toc76030433"/>
      <w:bookmarkStart w:id="226" w:name="_Toc76064744"/>
      <w:bookmarkStart w:id="227" w:name="_Toc76302509"/>
      <w:bookmarkStart w:id="228" w:name="_Toc76415303"/>
      <w:bookmarkStart w:id="229" w:name="_Toc76645761"/>
      <w:bookmarkStart w:id="230" w:name="_Toc89545261"/>
      <w:r w:rsidRPr="00DB761C">
        <w:rPr>
          <w:rFonts w:cstheme="minorBidi"/>
        </w:rPr>
        <w:lastRenderedPageBreak/>
        <w:t>Engineering-Marketing Tradeoff</w:t>
      </w:r>
      <w:bookmarkEnd w:id="222"/>
      <w:bookmarkEnd w:id="223"/>
      <w:bookmarkEnd w:id="224"/>
      <w:bookmarkEnd w:id="225"/>
      <w:bookmarkEnd w:id="226"/>
      <w:bookmarkEnd w:id="227"/>
      <w:bookmarkEnd w:id="228"/>
      <w:bookmarkEnd w:id="229"/>
      <w:bookmarkEnd w:id="230"/>
    </w:p>
    <w:p w14:paraId="62FEDB64" w14:textId="77777777" w:rsidR="005F62AB" w:rsidRPr="00DB761C" w:rsidRDefault="005F62AB" w:rsidP="008B5310"/>
    <w:p w14:paraId="5C6018E2" w14:textId="76DAD55B" w:rsidR="00CD0634" w:rsidRPr="00DB761C" w:rsidRDefault="00CD0634" w:rsidP="008B5310">
      <w:r w:rsidRPr="00DB761C">
        <w:t xml:space="preserve">All engineering projects require careful consideration and balance between engineering requirements and marketing requirements. With a focus too </w:t>
      </w:r>
      <w:r w:rsidR="0092000D" w:rsidRPr="00DB761C">
        <w:t>narrowed</w:t>
      </w:r>
      <w:r w:rsidRPr="00DB761C">
        <w:t xml:space="preserve"> on the engineering requirements, the product may become too expensive or difficult to market. Likewise, a product heavily focused on marketability instead of engineering, may not function correctly or function altogether poorly. Thus, it is important during the early stages of this project’s inception to consider all of the various types or requirements and their interaction with one another. The right balance between device requirements will have to be determined such that both types of requirements are sufficiently satisfied. The following diagram below outlines the relationship between engineering and marketing requirements.  </w:t>
      </w:r>
    </w:p>
    <w:p w14:paraId="03122CD1" w14:textId="77777777" w:rsidR="005F62AB" w:rsidRPr="00DB761C" w:rsidRDefault="005F62AB" w:rsidP="008B5310"/>
    <w:p w14:paraId="2DE0C018" w14:textId="239BFC8D" w:rsidR="001B6F77" w:rsidRPr="00DB761C" w:rsidRDefault="00CD0634" w:rsidP="008B5310">
      <w:r w:rsidRPr="00DB761C">
        <w:t xml:space="preserve">Each column of the House of Quality </w:t>
      </w:r>
      <w:r w:rsidR="0092000D" w:rsidRPr="00DB761C">
        <w:t xml:space="preserve">on the next page </w:t>
      </w:r>
      <w:r w:rsidRPr="00DB761C">
        <w:t xml:space="preserve">represents an engineering requirement for the project. Each row represents a marketing requirement for the project. The “Target Specifications” at the bottom of </w:t>
      </w:r>
      <w:r w:rsidR="007C1738" w:rsidRPr="00DB761C">
        <w:fldChar w:fldCharType="begin"/>
      </w:r>
      <w:r w:rsidR="007C1738" w:rsidRPr="00DB761C">
        <w:instrText xml:space="preserve"> REF _Ref76632602 \h </w:instrText>
      </w:r>
      <w:r w:rsidR="00027EB0" w:rsidRPr="00DB761C">
        <w:instrText xml:space="preserve"> \* MERGEFORMAT </w:instrText>
      </w:r>
      <w:r w:rsidR="007C1738" w:rsidRPr="00DB761C">
        <w:fldChar w:fldCharType="separate"/>
      </w:r>
      <w:r w:rsidR="00F61D18" w:rsidRPr="00DB761C">
        <w:t xml:space="preserve">Figure </w:t>
      </w:r>
      <w:r w:rsidR="00F61D18" w:rsidRPr="00DB761C">
        <w:rPr>
          <w:noProof/>
        </w:rPr>
        <w:t>14</w:t>
      </w:r>
      <w:r w:rsidR="007C1738" w:rsidRPr="00DB761C">
        <w:fldChar w:fldCharType="end"/>
      </w:r>
      <w:r w:rsidRPr="00DB761C">
        <w:t xml:space="preserve"> is the value or performance rating related to each engineering requirement.  A ‘+’ in the gray section indicates a requirement that should try to be maximized. Whereas a ‘-‘ in the gray section means that a requirement should try to be minimized. The up and down arrows represent the positive or negative correlation (respectively) between each type of requirement. Any comparison that has multiple arrows indicates a stronger correlation between the requirements.</w:t>
      </w:r>
    </w:p>
    <w:p w14:paraId="29E3863E" w14:textId="77777777" w:rsidR="005F62AB" w:rsidRPr="00DB761C" w:rsidRDefault="005F62AB" w:rsidP="008B5310"/>
    <w:p w14:paraId="71EC19FB" w14:textId="64CD13D0" w:rsidR="008D5A3E" w:rsidRPr="00DB761C" w:rsidRDefault="00CD0634" w:rsidP="008B5310">
      <w:pPr>
        <w:rPr>
          <w:rFonts w:eastAsiaTheme="majorEastAsia"/>
        </w:rPr>
      </w:pPr>
      <w:r w:rsidRPr="00DB761C">
        <w:t xml:space="preserve">The roof of the house of quality </w:t>
      </w:r>
      <w:r w:rsidR="00283A84" w:rsidRPr="00DB761C">
        <w:t xml:space="preserve">illustrates the relationship between the </w:t>
      </w:r>
      <w:r w:rsidR="00894ACB" w:rsidRPr="00DB761C">
        <w:t>engineering requirements</w:t>
      </w:r>
      <w:r w:rsidR="00283A84" w:rsidRPr="00DB761C">
        <w:t xml:space="preserve">.  This is accomplished by providing a cell for each possible pair of columns and placing an indicator to show whether there is a direct, inverse, or no relation between the factors </w:t>
      </w:r>
      <w:r w:rsidR="007505C6" w:rsidRPr="00DB761C">
        <w:t>an</w:t>
      </w:r>
      <w:r w:rsidR="00283A84" w:rsidRPr="00DB761C">
        <w:t xml:space="preserve"> upwards-oriented arrow indicates that the two columns share a direct relation</w:t>
      </w:r>
      <w:r w:rsidR="008E7678" w:rsidRPr="00DB761C">
        <w:t>ship</w:t>
      </w:r>
      <w:r w:rsidR="002E586C" w:rsidRPr="00DB761C">
        <w:t>-</w:t>
      </w:r>
      <w:r w:rsidR="00283A84" w:rsidRPr="00DB761C">
        <w:t xml:space="preserve">-increasing one column will increase the other. </w:t>
      </w:r>
      <w:r w:rsidR="00E91614" w:rsidRPr="00DB761C">
        <w:t>To determine the relationship between two requirements, follow each cell up and diagonally left until they intersect at one point.</w:t>
      </w:r>
      <w:r w:rsidR="00283A84" w:rsidRPr="00DB761C">
        <w:t xml:space="preserve"> A simple example of this would be that battery capacity and cost are directly related- a large battery will almost universally cost more than a smaller one (this does not imply, however, that increasing the cost will increase the battery capacity).  A downwards-oriented arrow indicates that the two columns share an inverse relation</w:t>
      </w:r>
      <w:r w:rsidR="00275745" w:rsidRPr="00DB761C">
        <w:t>- increasing one column will decrease the other.  An example of this would be</w:t>
      </w:r>
      <w:r w:rsidR="00924260" w:rsidRPr="00DB761C">
        <w:t xml:space="preserve"> cost and size as decreasing the overall size of a device, while potentially reducing the total amount of materials needed, tends to require more demanding designing and compact components.  An empty cell indicates that the two columns have no relationship</w:t>
      </w:r>
      <w:r w:rsidR="00D76F46" w:rsidRPr="00DB761C">
        <w:t xml:space="preserve"> with each other.</w:t>
      </w:r>
      <w:bookmarkStart w:id="231" w:name="_Toc76029986"/>
      <w:bookmarkStart w:id="232" w:name="_Toc76030434"/>
    </w:p>
    <w:p w14:paraId="2383D786" w14:textId="083076E4" w:rsidR="0051423F" w:rsidRPr="00DB761C" w:rsidRDefault="0051423F" w:rsidP="008B5310"/>
    <w:p w14:paraId="7A970F9B" w14:textId="77777777" w:rsidR="003459DD" w:rsidRPr="00DB761C" w:rsidRDefault="00152829" w:rsidP="008B5310">
      <w:pPr>
        <w:rPr>
          <w:rStyle w:val="IntenseEmphasis"/>
        </w:rPr>
      </w:pPr>
      <w:r w:rsidRPr="00DB761C">
        <w:br w:type="page"/>
      </w:r>
    </w:p>
    <w:p w14:paraId="2C5A92D2" w14:textId="27545EC9" w:rsidR="008D5A3E" w:rsidRPr="00DB761C" w:rsidRDefault="008D5A3E" w:rsidP="00D46C89">
      <w:pPr>
        <w:jc w:val="center"/>
        <w:rPr>
          <w:rStyle w:val="IntenseEmphasis"/>
        </w:rPr>
      </w:pPr>
      <w:r w:rsidRPr="00DB761C">
        <w:rPr>
          <w:rStyle w:val="IntenseEmphasis"/>
        </w:rPr>
        <w:lastRenderedPageBreak/>
        <w:t>House of Quality</w:t>
      </w:r>
    </w:p>
    <w:p w14:paraId="63AA9F70" w14:textId="77777777" w:rsidR="008D5A3E" w:rsidRPr="00DB761C" w:rsidRDefault="008D5A3E" w:rsidP="008B5310">
      <w:pPr>
        <w:jc w:val="center"/>
        <w:rPr>
          <w:rStyle w:val="IntenseEmphasis"/>
        </w:rPr>
      </w:pPr>
    </w:p>
    <w:bookmarkEnd w:id="231"/>
    <w:bookmarkEnd w:id="232"/>
    <w:p w14:paraId="35DA4BBD" w14:textId="77777777" w:rsidR="008D5A3E" w:rsidRPr="00DB761C" w:rsidRDefault="008D5A3E" w:rsidP="008B5310">
      <w:pPr>
        <w:jc w:val="center"/>
        <w:rPr>
          <w:rStyle w:val="IntenseEmphasis"/>
        </w:rPr>
      </w:pPr>
    </w:p>
    <w:p w14:paraId="63D4DF24" w14:textId="6CA8527B" w:rsidR="001B6F77" w:rsidRPr="00DB761C" w:rsidRDefault="5098EFED" w:rsidP="008B5310">
      <w:pPr>
        <w:jc w:val="center"/>
      </w:pPr>
      <w:r w:rsidRPr="00DB761C">
        <w:rPr>
          <w:noProof/>
        </w:rPr>
        <w:drawing>
          <wp:inline distT="0" distB="0" distL="0" distR="0" wp14:anchorId="73FAE117" wp14:editId="1DFE8101">
            <wp:extent cx="3832836" cy="56823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59">
                      <a:extLst>
                        <a:ext uri="{28A0092B-C50C-407E-A947-70E740481C1C}">
                          <a14:useLocalDpi xmlns:a14="http://schemas.microsoft.com/office/drawing/2010/main" val="0"/>
                        </a:ext>
                      </a:extLst>
                    </a:blip>
                    <a:stretch>
                      <a:fillRect/>
                    </a:stretch>
                  </pic:blipFill>
                  <pic:spPr>
                    <a:xfrm>
                      <a:off x="0" y="0"/>
                      <a:ext cx="3832836" cy="5682342"/>
                    </a:xfrm>
                    <a:prstGeom prst="rect">
                      <a:avLst/>
                    </a:prstGeom>
                  </pic:spPr>
                </pic:pic>
              </a:graphicData>
            </a:graphic>
          </wp:inline>
        </w:drawing>
      </w:r>
    </w:p>
    <w:p w14:paraId="0C26740B" w14:textId="71C86F8D" w:rsidR="00CD0634" w:rsidRPr="00DB761C" w:rsidRDefault="001A7048" w:rsidP="008B5310">
      <w:pPr>
        <w:pStyle w:val="Caption"/>
        <w:spacing w:after="0"/>
        <w:jc w:val="center"/>
      </w:pPr>
      <w:bookmarkStart w:id="233" w:name="_Toc75506231"/>
      <w:bookmarkStart w:id="234" w:name="_Ref76632602"/>
      <w:bookmarkStart w:id="235" w:name="_Ref76718520"/>
      <w:bookmarkStart w:id="236" w:name="_Ref76632588"/>
      <w:bookmarkStart w:id="237" w:name="_Toc76645826"/>
      <w:bookmarkStart w:id="238" w:name="_Toc89545434"/>
      <w:r w:rsidRPr="00DB761C">
        <w:t xml:space="preserve">Figure </w:t>
      </w:r>
      <w:r w:rsidRPr="00DB761C">
        <w:fldChar w:fldCharType="begin"/>
      </w:r>
      <w:r w:rsidRPr="00DB761C">
        <w:instrText>SEQ Figure \* ARABIC</w:instrText>
      </w:r>
      <w:r w:rsidRPr="00DB761C">
        <w:fldChar w:fldCharType="separate"/>
      </w:r>
      <w:r w:rsidR="00F61D18" w:rsidRPr="00DB761C">
        <w:rPr>
          <w:noProof/>
        </w:rPr>
        <w:t>14</w:t>
      </w:r>
      <w:r w:rsidRPr="00DB761C">
        <w:fldChar w:fldCharType="end"/>
      </w:r>
      <w:bookmarkEnd w:id="233"/>
      <w:bookmarkEnd w:id="234"/>
      <w:bookmarkEnd w:id="235"/>
      <w:r w:rsidR="00035FAF" w:rsidRPr="00DB761C">
        <w:t>: House of Quality</w:t>
      </w:r>
      <w:bookmarkEnd w:id="236"/>
      <w:bookmarkEnd w:id="237"/>
      <w:bookmarkEnd w:id="238"/>
    </w:p>
    <w:p w14:paraId="627C9BB4" w14:textId="47612723" w:rsidR="7015A4B7" w:rsidRPr="00DB761C" w:rsidRDefault="7015A4B7" w:rsidP="008B5310">
      <w:r w:rsidRPr="00DB761C">
        <w:br w:type="page"/>
      </w:r>
    </w:p>
    <w:p w14:paraId="7C7C27D0" w14:textId="01B943D4" w:rsidR="00557BFA" w:rsidRPr="00DB761C" w:rsidRDefault="00772F84" w:rsidP="008B5310">
      <w:pPr>
        <w:pStyle w:val="Heading1"/>
        <w:spacing w:before="0"/>
        <w:rPr>
          <w:rFonts w:cstheme="minorBidi"/>
        </w:rPr>
      </w:pPr>
      <w:bookmarkStart w:id="239" w:name="_Toc75506211"/>
      <w:bookmarkStart w:id="240" w:name="_Toc76029987"/>
      <w:bookmarkStart w:id="241" w:name="_Toc76030435"/>
      <w:bookmarkStart w:id="242" w:name="_Toc76064745"/>
      <w:bookmarkStart w:id="243" w:name="_Toc76302510"/>
      <w:bookmarkStart w:id="244" w:name="_Toc76415304"/>
      <w:bookmarkStart w:id="245" w:name="_Toc76645762"/>
      <w:bookmarkStart w:id="246" w:name="_Toc89545262"/>
      <w:r w:rsidRPr="00DB761C">
        <w:rPr>
          <w:rFonts w:cstheme="minorBidi"/>
        </w:rPr>
        <w:lastRenderedPageBreak/>
        <w:t>Technology Investigation</w:t>
      </w:r>
      <w:r w:rsidR="00886A7A" w:rsidRPr="00DB761C">
        <w:rPr>
          <w:rFonts w:cstheme="minorBidi"/>
        </w:rPr>
        <w:t xml:space="preserve"> </w:t>
      </w:r>
      <w:r w:rsidR="00B44720" w:rsidRPr="00DB761C">
        <w:rPr>
          <w:rFonts w:cstheme="minorBidi"/>
        </w:rPr>
        <w:t xml:space="preserve">for Project </w:t>
      </w:r>
      <w:r w:rsidR="00D01634" w:rsidRPr="00DB761C">
        <w:rPr>
          <w:rFonts w:cstheme="minorBidi"/>
        </w:rPr>
        <w:t>Development</w:t>
      </w:r>
      <w:bookmarkEnd w:id="239"/>
      <w:bookmarkEnd w:id="240"/>
      <w:bookmarkEnd w:id="241"/>
      <w:bookmarkEnd w:id="242"/>
      <w:bookmarkEnd w:id="243"/>
      <w:bookmarkEnd w:id="244"/>
      <w:bookmarkEnd w:id="245"/>
      <w:bookmarkEnd w:id="246"/>
    </w:p>
    <w:p w14:paraId="66ED0E60" w14:textId="77213406" w:rsidR="00383898" w:rsidRPr="00DB761C" w:rsidRDefault="00383898" w:rsidP="008B5310"/>
    <w:p w14:paraId="20B4A865" w14:textId="39B70D83" w:rsidR="000B2F84" w:rsidRPr="00DB761C" w:rsidRDefault="000B2F84" w:rsidP="008B5310">
      <w:pPr>
        <w:pStyle w:val="Heading2"/>
        <w:spacing w:before="0"/>
      </w:pPr>
      <w:bookmarkStart w:id="247" w:name="_Toc76029988"/>
      <w:bookmarkStart w:id="248" w:name="_Toc76030436"/>
      <w:bookmarkStart w:id="249" w:name="_Toc76064746"/>
      <w:bookmarkStart w:id="250" w:name="_Toc76302511"/>
      <w:bookmarkStart w:id="251" w:name="_Toc76415305"/>
      <w:bookmarkStart w:id="252" w:name="_Toc76645763"/>
      <w:bookmarkStart w:id="253" w:name="_Toc89545263"/>
      <w:r w:rsidRPr="00DB761C">
        <w:t>Device Power</w:t>
      </w:r>
      <w:bookmarkEnd w:id="247"/>
      <w:bookmarkEnd w:id="248"/>
      <w:bookmarkEnd w:id="249"/>
      <w:bookmarkEnd w:id="250"/>
      <w:bookmarkEnd w:id="251"/>
      <w:bookmarkEnd w:id="252"/>
      <w:bookmarkEnd w:id="253"/>
    </w:p>
    <w:p w14:paraId="10C25F38" w14:textId="4FD5B2DB" w:rsidR="009875C7" w:rsidRPr="00DB761C" w:rsidRDefault="009875C7" w:rsidP="008B5310"/>
    <w:p w14:paraId="1FDCA601" w14:textId="3977B277" w:rsidR="00964E66" w:rsidRPr="00DB761C" w:rsidRDefault="00383898" w:rsidP="00BB515C">
      <w:pPr>
        <w:pStyle w:val="Heading3"/>
      </w:pPr>
      <w:bookmarkStart w:id="254" w:name="_Toc76029989"/>
      <w:bookmarkStart w:id="255" w:name="_Toc76030437"/>
      <w:bookmarkStart w:id="256" w:name="_Toc76645764"/>
      <w:bookmarkStart w:id="257" w:name="_Toc89545264"/>
      <w:r w:rsidRPr="00DB761C">
        <w:t>Inductive Charging</w:t>
      </w:r>
      <w:bookmarkEnd w:id="254"/>
      <w:bookmarkEnd w:id="255"/>
      <w:bookmarkEnd w:id="256"/>
      <w:bookmarkEnd w:id="257"/>
    </w:p>
    <w:p w14:paraId="0F5B7623" w14:textId="77777777" w:rsidR="005F62AB" w:rsidRPr="00DB761C" w:rsidRDefault="005F62AB" w:rsidP="008B5310"/>
    <w:p w14:paraId="2E8E7EE3" w14:textId="3CE42A80" w:rsidR="00A82B41" w:rsidRPr="00DB761C" w:rsidRDefault="00040F6E" w:rsidP="008B5310">
      <w:r w:rsidRPr="00DB761C">
        <w:t xml:space="preserve">The </w:t>
      </w:r>
      <w:r w:rsidR="00F314A8" w:rsidRPr="00DB761C">
        <w:t>simplest</w:t>
      </w:r>
      <w:r w:rsidRPr="00DB761C">
        <w:t xml:space="preserve"> way to implement a wireless charging system </w:t>
      </w:r>
      <w:r w:rsidR="00591AAB" w:rsidRPr="00DB761C">
        <w:t>wa</w:t>
      </w:r>
      <w:r w:rsidRPr="00DB761C">
        <w:t>s to use</w:t>
      </w:r>
      <w:r w:rsidR="005B322F" w:rsidRPr="00DB761C">
        <w:t xml:space="preserve"> technology that relies on </w:t>
      </w:r>
      <w:r w:rsidR="0068287C" w:rsidRPr="00DB761C">
        <w:t>Faraday’s Law</w:t>
      </w:r>
      <w:r w:rsidR="003C0E17" w:rsidRPr="00DB761C">
        <w:t xml:space="preserve"> to creat</w:t>
      </w:r>
      <w:r w:rsidR="00D83E68" w:rsidRPr="00DB761C">
        <w:t>e</w:t>
      </w:r>
      <w:r w:rsidR="003C0E17" w:rsidRPr="00DB761C">
        <w:t xml:space="preserve"> a changing magnetic field in one coil</w:t>
      </w:r>
      <w:r w:rsidR="00B66758" w:rsidRPr="00DB761C">
        <w:t>, which in turn induces an AC voltage in a magnetically coupled coil nearby</w:t>
      </w:r>
      <w:r w:rsidR="00F314A8" w:rsidRPr="00DB761C">
        <w:t xml:space="preserve">. Reducing the cost of the final </w:t>
      </w:r>
      <w:r w:rsidR="00D563A0" w:rsidRPr="00DB761C">
        <w:t xml:space="preserve">device </w:t>
      </w:r>
      <w:r w:rsidR="003263D5" w:rsidRPr="00DB761C">
        <w:t>was</w:t>
      </w:r>
      <w:r w:rsidR="00D563A0" w:rsidRPr="00DB761C">
        <w:t xml:space="preserve"> one of the main engineering and marketing goals of this project, so it </w:t>
      </w:r>
      <w:r w:rsidR="003263D5" w:rsidRPr="00DB761C">
        <w:t>was</w:t>
      </w:r>
      <w:r w:rsidR="00D563A0" w:rsidRPr="00DB761C">
        <w:t xml:space="preserve"> strongly </w:t>
      </w:r>
      <w:r w:rsidR="00DB4E70" w:rsidRPr="00DB761C">
        <w:t xml:space="preserve">recommended to implement a </w:t>
      </w:r>
      <w:r w:rsidR="00FA62EC" w:rsidRPr="00DB761C">
        <w:t>wireless charging system that d</w:t>
      </w:r>
      <w:r w:rsidR="003263D5" w:rsidRPr="00DB761C">
        <w:t>id</w:t>
      </w:r>
      <w:r w:rsidR="00FA62EC" w:rsidRPr="00DB761C">
        <w:t xml:space="preserve"> not require a harmonic oscillator </w:t>
      </w:r>
      <w:r w:rsidR="000C1B2A" w:rsidRPr="00DB761C">
        <w:t>i</w:t>
      </w:r>
      <w:r w:rsidR="00FA62EC" w:rsidRPr="00DB761C">
        <w:t>n the power transmitte</w:t>
      </w:r>
      <w:r w:rsidR="000C1B2A" w:rsidRPr="00DB761C">
        <w:t>r. The electri</w:t>
      </w:r>
      <w:r w:rsidR="00E64567" w:rsidRPr="00DB761C">
        <w:t xml:space="preserve">c power that is available through a standard household, single-phase socket already </w:t>
      </w:r>
      <w:r w:rsidR="00940C29" w:rsidRPr="00DB761C">
        <w:t>provides an alternating current at 60 Hertz that can be used for</w:t>
      </w:r>
      <w:r w:rsidR="00B0134E" w:rsidRPr="00DB761C">
        <w:t xml:space="preserve"> simple inductive charging.</w:t>
      </w:r>
    </w:p>
    <w:p w14:paraId="72E34FA0" w14:textId="77777777" w:rsidR="005F62AB" w:rsidRPr="00DB761C" w:rsidRDefault="005F62AB" w:rsidP="008B5310"/>
    <w:p w14:paraId="0CB3DBC1" w14:textId="4168145E" w:rsidR="00761E6E" w:rsidRPr="00DB761C" w:rsidRDefault="001632BE" w:rsidP="008B5310">
      <w:r w:rsidRPr="00DB761C">
        <w:t xml:space="preserve">There are </w:t>
      </w:r>
      <w:r w:rsidR="00A85FB4" w:rsidRPr="00DB761C">
        <w:t>three</w:t>
      </w:r>
      <w:r w:rsidRPr="00DB761C">
        <w:t xml:space="preserve"> </w:t>
      </w:r>
      <w:r w:rsidR="00F41434" w:rsidRPr="00DB761C">
        <w:t>physical</w:t>
      </w:r>
      <w:r w:rsidRPr="00DB761C">
        <w:t xml:space="preserve"> constraints that need</w:t>
      </w:r>
      <w:r w:rsidR="00591AAB" w:rsidRPr="00DB761C">
        <w:t>ed</w:t>
      </w:r>
      <w:r w:rsidRPr="00DB761C">
        <w:t xml:space="preserve"> to be addressed in order to implement</w:t>
      </w:r>
      <w:r w:rsidR="005E5208" w:rsidRPr="00DB761C">
        <w:t xml:space="preserve"> inductive charging </w:t>
      </w:r>
      <w:r w:rsidR="00F41434" w:rsidRPr="00DB761C">
        <w:t>well</w:t>
      </w:r>
      <w:r w:rsidR="00100B82" w:rsidRPr="00DB761C">
        <w:t xml:space="preserve">. </w:t>
      </w:r>
      <w:r w:rsidR="009D71FC" w:rsidRPr="00DB761C">
        <w:t>All</w:t>
      </w:r>
      <w:r w:rsidR="00F41434" w:rsidRPr="00DB761C">
        <w:t xml:space="preserve"> of them</w:t>
      </w:r>
      <w:r w:rsidR="004967FE" w:rsidRPr="00DB761C">
        <w:t xml:space="preserve"> </w:t>
      </w:r>
      <w:r w:rsidR="009D71FC" w:rsidRPr="00DB761C">
        <w:t>involve</w:t>
      </w:r>
      <w:r w:rsidR="00591AAB" w:rsidRPr="00DB761C">
        <w:t>d</w:t>
      </w:r>
      <w:r w:rsidR="009D71FC" w:rsidRPr="00DB761C">
        <w:t xml:space="preserve"> the </w:t>
      </w:r>
      <w:r w:rsidR="004967FE" w:rsidRPr="00DB761C">
        <w:t>coupling of the transmitter and receiver coils</w:t>
      </w:r>
      <w:r w:rsidR="002750A7" w:rsidRPr="00DB761C">
        <w:t xml:space="preserve"> </w:t>
      </w:r>
      <w:r w:rsidR="00832F3C" w:rsidRPr="00DB761C">
        <w:t>[</w:t>
      </w:r>
      <w:r w:rsidR="005B3D13" w:rsidRPr="00DB761C">
        <w:fldChar w:fldCharType="begin"/>
      </w:r>
      <w:r w:rsidR="005B3D13" w:rsidRPr="00DB761C">
        <w:instrText xml:space="preserve"> REF _Ref75293988 \r \h </w:instrText>
      </w:r>
      <w:r w:rsidR="00B94E91" w:rsidRPr="00DB761C">
        <w:instrText xml:space="preserve"> \* MERGEFORMAT </w:instrText>
      </w:r>
      <w:r w:rsidR="005B3D13" w:rsidRPr="00DB761C">
        <w:fldChar w:fldCharType="separate"/>
      </w:r>
      <w:r w:rsidR="00F61D18" w:rsidRPr="00DB761C">
        <w:t>6</w:t>
      </w:r>
      <w:r w:rsidR="005B3D13" w:rsidRPr="00DB761C">
        <w:fldChar w:fldCharType="end"/>
      </w:r>
      <w:r w:rsidR="005B3D13" w:rsidRPr="00DB761C">
        <w:t>]</w:t>
      </w:r>
      <w:r w:rsidR="004967FE" w:rsidRPr="00DB761C">
        <w:t>. The</w:t>
      </w:r>
      <w:r w:rsidR="000B06D7" w:rsidRPr="00DB761C">
        <w:t xml:space="preserve"> first constraint</w:t>
      </w:r>
      <w:r w:rsidR="00176DBF" w:rsidRPr="00DB761C">
        <w:t xml:space="preserve"> </w:t>
      </w:r>
      <w:r w:rsidR="00E53A19" w:rsidRPr="00DB761C">
        <w:t>for this type of charging is</w:t>
      </w:r>
      <w:r w:rsidR="005E5208" w:rsidRPr="00DB761C">
        <w:t xml:space="preserve"> </w:t>
      </w:r>
      <w:r w:rsidR="001370A2" w:rsidRPr="00DB761C">
        <w:t>the distance between</w:t>
      </w:r>
      <w:r w:rsidR="00AA3F30" w:rsidRPr="00DB761C">
        <w:t xml:space="preserve"> the two</w:t>
      </w:r>
      <w:r w:rsidR="004D4942" w:rsidRPr="00DB761C">
        <w:t xml:space="preserve"> coils</w:t>
      </w:r>
      <w:r w:rsidR="00F619EC" w:rsidRPr="00DB761C">
        <w:t xml:space="preserve"> being used. </w:t>
      </w:r>
      <w:r w:rsidR="00662037" w:rsidRPr="00DB761C">
        <w:t>In order to maximize the magnetic coupling between the transmitter and the receiver, it is nece</w:t>
      </w:r>
      <w:r w:rsidR="00083755" w:rsidRPr="00DB761C">
        <w:t xml:space="preserve">ssary to minimize </w:t>
      </w:r>
      <w:r w:rsidR="00E2580E" w:rsidRPr="00DB761C">
        <w:t xml:space="preserve">the distance between </w:t>
      </w:r>
      <w:r w:rsidR="005C213A" w:rsidRPr="00DB761C">
        <w:t>concentrically aligned</w:t>
      </w:r>
      <w:r w:rsidR="00515CDE" w:rsidRPr="00DB761C">
        <w:t xml:space="preserve"> coils.</w:t>
      </w:r>
      <w:r w:rsidR="00832270" w:rsidRPr="00DB761C">
        <w:t xml:space="preserve"> Part of this</w:t>
      </w:r>
      <w:r w:rsidR="008D4962" w:rsidRPr="00DB761C">
        <w:t xml:space="preserve"> issue </w:t>
      </w:r>
      <w:r w:rsidR="00591AAB" w:rsidRPr="00DB761C">
        <w:t>could have been</w:t>
      </w:r>
      <w:r w:rsidR="008D4962" w:rsidRPr="00DB761C">
        <w:t xml:space="preserve"> taken care of by adding permanent mag</w:t>
      </w:r>
      <w:r w:rsidR="00D86669" w:rsidRPr="00DB761C">
        <w:t xml:space="preserve">nets </w:t>
      </w:r>
      <w:r w:rsidR="007B67F6" w:rsidRPr="00DB761C">
        <w:t xml:space="preserve">to the </w:t>
      </w:r>
      <w:r w:rsidR="00FF6D32" w:rsidRPr="00DB761C">
        <w:t xml:space="preserve">casing of the </w:t>
      </w:r>
      <w:r w:rsidR="00BF7F11" w:rsidRPr="00DB761C">
        <w:t>transmitter and receiver so that they are as close as physically possible during the charging process</w:t>
      </w:r>
      <w:r w:rsidR="00ED1641" w:rsidRPr="00DB761C">
        <w:t xml:space="preserve">, but it </w:t>
      </w:r>
      <w:r w:rsidR="00591AAB" w:rsidRPr="00DB761C">
        <w:t>wa</w:t>
      </w:r>
      <w:r w:rsidR="00ED1641" w:rsidRPr="00DB761C">
        <w:t>s als</w:t>
      </w:r>
      <w:r w:rsidR="0059676F" w:rsidRPr="00DB761C">
        <w:t xml:space="preserve">o </w:t>
      </w:r>
      <w:r w:rsidR="000F7207" w:rsidRPr="00DB761C">
        <w:t>possible</w:t>
      </w:r>
      <w:r w:rsidR="00E50EF0" w:rsidRPr="00DB761C">
        <w:t xml:space="preserve"> to implement </w:t>
      </w:r>
      <w:r w:rsidR="009E796F" w:rsidRPr="00DB761C">
        <w:t>a</w:t>
      </w:r>
      <w:r w:rsidR="00E50EF0" w:rsidRPr="00DB761C">
        <w:t xml:space="preserve"> simple </w:t>
      </w:r>
      <w:r w:rsidR="00B46A53" w:rsidRPr="00DB761C">
        <w:t>clip</w:t>
      </w:r>
      <w:r w:rsidR="00B3557E" w:rsidRPr="00DB761C">
        <w:t xml:space="preserve"> that would</w:t>
      </w:r>
      <w:r w:rsidR="00891133" w:rsidRPr="00DB761C">
        <w:t xml:space="preserve"> keep the power transmitter in place</w:t>
      </w:r>
      <w:r w:rsidR="00BF7F11" w:rsidRPr="00DB761C">
        <w:t xml:space="preserve">. </w:t>
      </w:r>
      <w:r w:rsidR="00081BA2" w:rsidRPr="00DB761C">
        <w:t xml:space="preserve">The other </w:t>
      </w:r>
      <w:r w:rsidR="000B4F27" w:rsidRPr="00DB761C">
        <w:t>feature within our control w</w:t>
      </w:r>
      <w:r w:rsidR="009E796F" w:rsidRPr="00DB761C">
        <w:t>as</w:t>
      </w:r>
      <w:r w:rsidR="000B4F27" w:rsidRPr="00DB761C">
        <w:t xml:space="preserve"> to minimi</w:t>
      </w:r>
      <w:r w:rsidR="0029484A" w:rsidRPr="00DB761C">
        <w:t xml:space="preserve">ze the thickness of the casing for the </w:t>
      </w:r>
      <w:r w:rsidR="0049756D" w:rsidRPr="00DB761C">
        <w:t>transmitter and receiver</w:t>
      </w:r>
      <w:r w:rsidR="00C36A2E" w:rsidRPr="00DB761C">
        <w:t>.</w:t>
      </w:r>
      <w:r w:rsidR="001667BA" w:rsidRPr="00DB761C">
        <w:t xml:space="preserve"> </w:t>
      </w:r>
      <w:r w:rsidR="0030211E" w:rsidRPr="00DB761C">
        <w:t>Ideally, th</w:t>
      </w:r>
      <w:r w:rsidR="009E796F" w:rsidRPr="00DB761C">
        <w:t>e</w:t>
      </w:r>
      <w:r w:rsidR="0030211E" w:rsidRPr="00DB761C">
        <w:t xml:space="preserve"> distance between coils would be less than 10 millimeters</w:t>
      </w:r>
      <w:r w:rsidR="009E796F" w:rsidRPr="00DB761C">
        <w:t xml:space="preserve">, which </w:t>
      </w:r>
      <w:r w:rsidR="00082CC0" w:rsidRPr="00DB761C">
        <w:t xml:space="preserve">was more than achieved by the final product's </w:t>
      </w:r>
      <w:r w:rsidR="003C2216" w:rsidRPr="00DB761C">
        <w:t>~5</w:t>
      </w:r>
      <w:r w:rsidR="00082CC0" w:rsidRPr="00DB761C">
        <w:t xml:space="preserve"> mm separation</w:t>
      </w:r>
      <w:r w:rsidR="0030211E" w:rsidRPr="00DB761C">
        <w:t xml:space="preserve"> </w:t>
      </w:r>
      <w:r w:rsidR="00FC0D07" w:rsidRPr="00DB761C">
        <w:t>[</w:t>
      </w:r>
      <w:r w:rsidR="00FC0D07" w:rsidRPr="00DB761C">
        <w:fldChar w:fldCharType="begin"/>
      </w:r>
      <w:r w:rsidR="00FC0D07" w:rsidRPr="00DB761C">
        <w:instrText xml:space="preserve"> REF _Ref75293988 \r \h </w:instrText>
      </w:r>
      <w:r w:rsidR="00B94E91" w:rsidRPr="00DB761C">
        <w:instrText xml:space="preserve"> \* MERGEFORMAT </w:instrText>
      </w:r>
      <w:r w:rsidR="00FC0D07" w:rsidRPr="00DB761C">
        <w:fldChar w:fldCharType="separate"/>
      </w:r>
      <w:r w:rsidR="00F61D18" w:rsidRPr="00DB761C">
        <w:t>6</w:t>
      </w:r>
      <w:r w:rsidR="00FC0D07" w:rsidRPr="00DB761C">
        <w:fldChar w:fldCharType="end"/>
      </w:r>
      <w:r w:rsidR="00FC0D07" w:rsidRPr="00DB761C">
        <w:t>]</w:t>
      </w:r>
      <w:r w:rsidR="005B3D13" w:rsidRPr="00DB761C">
        <w:t>.</w:t>
      </w:r>
      <w:r w:rsidR="001667BA" w:rsidRPr="00DB761C">
        <w:t xml:space="preserve"> </w:t>
      </w:r>
      <w:r w:rsidR="00A035BC" w:rsidRPr="00DB761C">
        <w:t xml:space="preserve">Along these same lines, it </w:t>
      </w:r>
      <w:r w:rsidR="00591AAB" w:rsidRPr="00DB761C">
        <w:t>wa</w:t>
      </w:r>
      <w:r w:rsidR="00A035BC" w:rsidRPr="00DB761C">
        <w:t>s necessary for the transmitter and receiver to</w:t>
      </w:r>
      <w:r w:rsidR="001A2C0F" w:rsidRPr="00DB761C">
        <w:t xml:space="preserve"> actually be aligned concentrically in order</w:t>
      </w:r>
      <w:r w:rsidR="00E10FD0" w:rsidRPr="00DB761C">
        <w:t xml:space="preserve"> to minimize the magnetic </w:t>
      </w:r>
      <w:r w:rsidR="007235D2" w:rsidRPr="00DB761C">
        <w:t xml:space="preserve">flux leakage between coils. This problem </w:t>
      </w:r>
      <w:r w:rsidR="00591AAB" w:rsidRPr="00DB761C">
        <w:t>would</w:t>
      </w:r>
      <w:r w:rsidR="007235D2" w:rsidRPr="00DB761C">
        <w:t xml:space="preserve"> also </w:t>
      </w:r>
      <w:r w:rsidR="00591AAB" w:rsidRPr="00DB761C">
        <w:t>have been</w:t>
      </w:r>
      <w:r w:rsidR="007235D2" w:rsidRPr="00DB761C">
        <w:t xml:space="preserve"> dealt with </w:t>
      </w:r>
      <w:r w:rsidR="00891133" w:rsidRPr="00DB761C">
        <w:t xml:space="preserve">either </w:t>
      </w:r>
      <w:r w:rsidR="00A635CE" w:rsidRPr="00DB761C">
        <w:t>by</w:t>
      </w:r>
      <w:r w:rsidR="00830B75" w:rsidRPr="00DB761C">
        <w:t xml:space="preserve"> implementing </w:t>
      </w:r>
      <w:r w:rsidR="003C78BB" w:rsidRPr="00DB761C">
        <w:t>some sort of clip</w:t>
      </w:r>
      <w:r w:rsidR="008E0C0E" w:rsidRPr="00DB761C">
        <w:t>-on</w:t>
      </w:r>
      <w:r w:rsidR="00B41E44" w:rsidRPr="00DB761C">
        <w:t xml:space="preserve"> </w:t>
      </w:r>
      <w:r w:rsidR="00885552" w:rsidRPr="00DB761C">
        <w:t xml:space="preserve">device or </w:t>
      </w:r>
      <w:r w:rsidR="00A635CE" w:rsidRPr="00DB761C">
        <w:t>by using permanent magnets fixed</w:t>
      </w:r>
      <w:r w:rsidR="0046560F" w:rsidRPr="00DB761C">
        <w:t xml:space="preserve"> to </w:t>
      </w:r>
      <w:r w:rsidR="0039125A" w:rsidRPr="00DB761C">
        <w:t>the inside of the c</w:t>
      </w:r>
      <w:r w:rsidR="0094209D" w:rsidRPr="00DB761C">
        <w:t xml:space="preserve">asing for the </w:t>
      </w:r>
      <w:r w:rsidR="0074014E" w:rsidRPr="00DB761C">
        <w:t>water bottle top and the power transmitter</w:t>
      </w:r>
      <w:r w:rsidR="006E68CB" w:rsidRPr="00DB761C">
        <w:t>.</w:t>
      </w:r>
      <w:r w:rsidR="002729EC" w:rsidRPr="00DB761C">
        <w:t xml:space="preserve">  In our design, we used electrical tape to produce a </w:t>
      </w:r>
      <w:r w:rsidR="00A556BE" w:rsidRPr="00DB761C">
        <w:t xml:space="preserve">thin, </w:t>
      </w:r>
      <w:r w:rsidR="00807C5E" w:rsidRPr="00DB761C">
        <w:t>effecti</w:t>
      </w:r>
      <w:r w:rsidR="000C52B2" w:rsidRPr="00DB761C">
        <w:t xml:space="preserve">ve harness attaching the receiver to </w:t>
      </w:r>
      <w:r w:rsidR="00295EFF" w:rsidRPr="00DB761C">
        <w:t>the inside of the cap.</w:t>
      </w:r>
    </w:p>
    <w:p w14:paraId="6BB81DF4" w14:textId="77777777" w:rsidR="005F62AB" w:rsidRPr="00DB761C" w:rsidRDefault="005F62AB" w:rsidP="008B5310"/>
    <w:p w14:paraId="3A4C9E92" w14:textId="2BCA30C7" w:rsidR="00DF1996" w:rsidRPr="00DB761C" w:rsidRDefault="00B90F5D" w:rsidP="008B5310">
      <w:r w:rsidRPr="00DB761C">
        <w:t xml:space="preserve">The third physical constraint </w:t>
      </w:r>
      <w:r w:rsidR="005D1FB0" w:rsidRPr="00DB761C">
        <w:t xml:space="preserve">for using </w:t>
      </w:r>
      <w:r w:rsidR="00C6322C" w:rsidRPr="00DB761C">
        <w:t xml:space="preserve">inductive wireless charging </w:t>
      </w:r>
      <w:r w:rsidR="008F1B15" w:rsidRPr="00DB761C">
        <w:t>wa</w:t>
      </w:r>
      <w:r w:rsidR="00C6322C" w:rsidRPr="00DB761C">
        <w:t xml:space="preserve">s </w:t>
      </w:r>
      <w:r w:rsidR="000E5A2E" w:rsidRPr="00DB761C">
        <w:t xml:space="preserve">needing to minimize </w:t>
      </w:r>
      <w:r w:rsidR="00DC4A57" w:rsidRPr="00DB761C">
        <w:t xml:space="preserve">the </w:t>
      </w:r>
      <w:r w:rsidR="006075B1" w:rsidRPr="00DB761C">
        <w:t>surface area of conductive material between the two coils</w:t>
      </w:r>
      <w:r w:rsidR="00FE43BD" w:rsidRPr="00DB761C">
        <w:t xml:space="preserve">. </w:t>
      </w:r>
      <w:r w:rsidR="001D1A50" w:rsidRPr="00DB761C">
        <w:t xml:space="preserve">Eddy currents are created in any conductive surface that has </w:t>
      </w:r>
      <w:r w:rsidR="007738E0" w:rsidRPr="00DB761C">
        <w:t>a magnetic flux</w:t>
      </w:r>
      <w:r w:rsidR="00C32293" w:rsidRPr="00DB761C">
        <w:t xml:space="preserve"> </w:t>
      </w:r>
      <w:r w:rsidR="00844209" w:rsidRPr="00DB761C">
        <w:t>passing through is perpendicularly</w:t>
      </w:r>
      <w:r w:rsidR="006075B1" w:rsidRPr="00DB761C">
        <w:t xml:space="preserve">. </w:t>
      </w:r>
      <w:r w:rsidR="00FE43BD" w:rsidRPr="00DB761C">
        <w:t>A</w:t>
      </w:r>
      <w:r w:rsidR="00DF1996" w:rsidRPr="00DB761C">
        <w:t xml:space="preserve">dding permanent magnets </w:t>
      </w:r>
      <w:r w:rsidR="007C2FCE" w:rsidRPr="00DB761C">
        <w:t>into the centers of the transmitter and receiver coils</w:t>
      </w:r>
      <w:r w:rsidR="00622CA2" w:rsidRPr="00DB761C">
        <w:t xml:space="preserve"> </w:t>
      </w:r>
      <w:r w:rsidR="003B568B" w:rsidRPr="00DB761C">
        <w:t xml:space="preserve">inevitably </w:t>
      </w:r>
      <w:r w:rsidR="00DB763B" w:rsidRPr="00DB761C">
        <w:t>create</w:t>
      </w:r>
      <w:r w:rsidR="00622CA2" w:rsidRPr="00DB761C">
        <w:t>s</w:t>
      </w:r>
      <w:r w:rsidR="00DB763B" w:rsidRPr="00DB761C">
        <w:t xml:space="preserve"> eddy current losses</w:t>
      </w:r>
      <w:r w:rsidR="009B7330" w:rsidRPr="00DB761C">
        <w:t xml:space="preserve"> which not only reduce the overall efficiency of the charging system</w:t>
      </w:r>
      <w:r w:rsidR="007844CA" w:rsidRPr="00DB761C">
        <w:t xml:space="preserve"> but</w:t>
      </w:r>
      <w:r w:rsidR="00622CA2" w:rsidRPr="00DB761C">
        <w:t xml:space="preserve"> are </w:t>
      </w:r>
      <w:r w:rsidR="007844CA" w:rsidRPr="00DB761C">
        <w:t>also</w:t>
      </w:r>
      <w:r w:rsidR="00622CA2" w:rsidRPr="00DB761C">
        <w:t xml:space="preserve"> a</w:t>
      </w:r>
      <w:r w:rsidR="00544B00" w:rsidRPr="00DB761C">
        <w:t xml:space="preserve"> considerable source of heat depending on the magnets used.</w:t>
      </w:r>
      <w:r w:rsidR="0055615E" w:rsidRPr="00DB761C">
        <w:t xml:space="preserve"> These eddy currents could also be induced in </w:t>
      </w:r>
      <w:r w:rsidR="00C75BFE" w:rsidRPr="00DB761C">
        <w:t>the</w:t>
      </w:r>
      <w:r w:rsidR="00045CEB" w:rsidRPr="00DB761C">
        <w:t xml:space="preserve"> casing of either the bottle cap top or the power transmitter</w:t>
      </w:r>
      <w:r w:rsidR="005F5943" w:rsidRPr="00DB761C">
        <w:t xml:space="preserve"> if either</w:t>
      </w:r>
      <w:r w:rsidR="00C75BFE" w:rsidRPr="00DB761C">
        <w:t xml:space="preserve"> were made</w:t>
      </w:r>
      <w:r w:rsidR="005F5943" w:rsidRPr="00DB761C">
        <w:t xml:space="preserve"> of </w:t>
      </w:r>
      <w:r w:rsidR="00451FF4" w:rsidRPr="00DB761C">
        <w:t>some conductive material such as metal</w:t>
      </w:r>
      <w:r w:rsidR="00A07C01" w:rsidRPr="00DB761C">
        <w:t xml:space="preserve"> [</w:t>
      </w:r>
      <w:r w:rsidR="00A07C01" w:rsidRPr="00DB761C">
        <w:fldChar w:fldCharType="begin"/>
      </w:r>
      <w:r w:rsidR="00A07C01" w:rsidRPr="00DB761C">
        <w:instrText xml:space="preserve"> REF _Ref75478294 \r \h </w:instrText>
      </w:r>
      <w:r w:rsidR="00ED1504" w:rsidRPr="00DB761C">
        <w:instrText xml:space="preserve"> \* MERGEFORMAT </w:instrText>
      </w:r>
      <w:r w:rsidR="00A07C01" w:rsidRPr="00DB761C">
        <w:fldChar w:fldCharType="separate"/>
      </w:r>
      <w:r w:rsidR="00F61D18" w:rsidRPr="00DB761C">
        <w:t>7</w:t>
      </w:r>
      <w:r w:rsidR="00A07C01" w:rsidRPr="00DB761C">
        <w:fldChar w:fldCharType="end"/>
      </w:r>
      <w:r w:rsidR="00A07C01" w:rsidRPr="00DB761C">
        <w:t>]</w:t>
      </w:r>
      <w:r w:rsidR="003148CE" w:rsidRPr="00DB761C">
        <w:t>.</w:t>
      </w:r>
      <w:r w:rsidR="005F0A49" w:rsidRPr="00DB761C">
        <w:t xml:space="preserve"> </w:t>
      </w:r>
      <w:r w:rsidR="0054203A" w:rsidRPr="00DB761C">
        <w:t>As there was</w:t>
      </w:r>
      <w:r w:rsidR="005F0A49" w:rsidRPr="00DB761C">
        <w:t xml:space="preserve"> no advantage to using</w:t>
      </w:r>
      <w:r w:rsidR="0054203A" w:rsidRPr="00DB761C">
        <w:t xml:space="preserve"> a</w:t>
      </w:r>
      <w:r w:rsidR="005F0A49" w:rsidRPr="00DB761C">
        <w:t xml:space="preserve"> </w:t>
      </w:r>
      <w:r w:rsidR="0048724E" w:rsidRPr="00DB761C">
        <w:t>metal casing</w:t>
      </w:r>
      <w:r w:rsidR="006A0954" w:rsidRPr="00DB761C">
        <w:t xml:space="preserve"> </w:t>
      </w:r>
      <w:r w:rsidR="00C326C9" w:rsidRPr="00DB761C">
        <w:t xml:space="preserve">when compared to </w:t>
      </w:r>
      <w:r w:rsidR="00B078F0" w:rsidRPr="00DB761C">
        <w:t xml:space="preserve">plastic, </w:t>
      </w:r>
      <w:r w:rsidR="0054203A" w:rsidRPr="00DB761C">
        <w:t xml:space="preserve">we chose to use </w:t>
      </w:r>
      <w:r w:rsidR="0026196A" w:rsidRPr="00DB761C">
        <w:t xml:space="preserve">a PLA </w:t>
      </w:r>
      <w:r w:rsidR="00BE5FEF" w:rsidRPr="00DB761C">
        <w:t>cap with mounting screws located well away from the receiver,</w:t>
      </w:r>
      <w:r w:rsidR="005D4959" w:rsidRPr="00DB761C">
        <w:t xml:space="preserve"> </w:t>
      </w:r>
      <w:r w:rsidR="00BF0DA8" w:rsidRPr="00DB761C">
        <w:t>increasing the efficiency of the wireless charging.</w:t>
      </w:r>
      <w:r w:rsidR="00FB572D" w:rsidRPr="00DB761C">
        <w:t xml:space="preserve"> </w:t>
      </w:r>
      <w:r w:rsidR="005668D5" w:rsidRPr="00DB761C">
        <w:t xml:space="preserve"> As for </w:t>
      </w:r>
      <w:r w:rsidR="006520D2" w:rsidRPr="00DB761C">
        <w:t xml:space="preserve">installing a magnet, </w:t>
      </w:r>
      <w:r w:rsidR="006520D2" w:rsidRPr="00DB761C">
        <w:lastRenderedPageBreak/>
        <w:t>a</w:t>
      </w:r>
      <w:r w:rsidR="005B235A" w:rsidRPr="00DB761C">
        <w:t xml:space="preserve">lthough we </w:t>
      </w:r>
      <w:r w:rsidR="00DA61B4" w:rsidRPr="00DB761C">
        <w:t>would theoretically have been able to</w:t>
      </w:r>
      <w:r w:rsidR="002F7979" w:rsidRPr="00DB761C">
        <w:t xml:space="preserve"> charge </w:t>
      </w:r>
      <w:r w:rsidR="00E524A1" w:rsidRPr="00DB761C">
        <w:t xml:space="preserve">a </w:t>
      </w:r>
      <w:r w:rsidR="00BA1EE3" w:rsidRPr="00DB761C">
        <w:t xml:space="preserve">4,400 mAh battery within </w:t>
      </w:r>
      <w:r w:rsidR="002B3839" w:rsidRPr="00DB761C">
        <w:t>eight hours</w:t>
      </w:r>
      <w:r w:rsidR="00C02EAB" w:rsidRPr="00DB761C">
        <w:t xml:space="preserve"> despite the losses in the magnets</w:t>
      </w:r>
      <w:r w:rsidR="004106F5" w:rsidRPr="00DB761C">
        <w:t xml:space="preserve">, </w:t>
      </w:r>
      <w:r w:rsidR="00500DFC" w:rsidRPr="00DB761C">
        <w:t xml:space="preserve">it </w:t>
      </w:r>
      <w:r w:rsidR="00DA61B4" w:rsidRPr="00DB761C">
        <w:t>was</w:t>
      </w:r>
      <w:r w:rsidR="00500DFC" w:rsidRPr="00DB761C">
        <w:t xml:space="preserve"> very important to</w:t>
      </w:r>
      <w:r w:rsidR="005E5949" w:rsidRPr="00DB761C">
        <w:t xml:space="preserve"> minimize how much </w:t>
      </w:r>
      <w:r w:rsidR="00620583" w:rsidRPr="00DB761C">
        <w:t>heat</w:t>
      </w:r>
      <w:r w:rsidR="00BE322F" w:rsidRPr="00DB761C">
        <w:t xml:space="preserve"> </w:t>
      </w:r>
      <w:r w:rsidR="00DA61B4" w:rsidRPr="00DB761C">
        <w:t xml:space="preserve">was </w:t>
      </w:r>
      <w:r w:rsidR="00BE322F" w:rsidRPr="00DB761C">
        <w:t>being produced within the water bottle cap</w:t>
      </w:r>
      <w:r w:rsidR="004E07BF" w:rsidRPr="00DB761C">
        <w:t xml:space="preserve"> since the intention </w:t>
      </w:r>
      <w:r w:rsidR="00DA61B4" w:rsidRPr="00DB761C">
        <w:t>was</w:t>
      </w:r>
      <w:r w:rsidR="004E07BF" w:rsidRPr="00DB761C">
        <w:t xml:space="preserve"> for the casing to eventually be</w:t>
      </w:r>
      <w:r w:rsidR="004B6E21" w:rsidRPr="00DB761C">
        <w:t xml:space="preserve"> </w:t>
      </w:r>
      <w:r w:rsidR="00454AD4" w:rsidRPr="00DB761C">
        <w:t>sealed</w:t>
      </w:r>
      <w:r w:rsidR="00DA61B4" w:rsidRPr="00DB761C">
        <w:t>/sealable</w:t>
      </w:r>
      <w:r w:rsidR="00454AD4" w:rsidRPr="00DB761C">
        <w:t xml:space="preserve"> </w:t>
      </w:r>
      <w:r w:rsidR="00C21241" w:rsidRPr="00DB761C">
        <w:t xml:space="preserve">so as not to allow water ingress </w:t>
      </w:r>
      <w:r w:rsidR="00B95C45" w:rsidRPr="00DB761C">
        <w:t>into the electronics.</w:t>
      </w:r>
    </w:p>
    <w:p w14:paraId="77841375" w14:textId="77777777" w:rsidR="005F62AB" w:rsidRPr="00DB761C" w:rsidRDefault="005F62AB" w:rsidP="008B5310"/>
    <w:p w14:paraId="6853464A" w14:textId="44BA8800" w:rsidR="00AB321F" w:rsidRPr="00DB761C" w:rsidRDefault="001C658F" w:rsidP="008B5310">
      <w:r w:rsidRPr="00DB761C">
        <w:t xml:space="preserve">The current </w:t>
      </w:r>
      <w:r w:rsidR="00203200" w:rsidRPr="00DB761C">
        <w:t xml:space="preserve">standard </w:t>
      </w:r>
      <w:r w:rsidR="00A20A8F" w:rsidRPr="00DB761C">
        <w:t xml:space="preserve">in the market </w:t>
      </w:r>
      <w:r w:rsidR="00203200" w:rsidRPr="00DB761C">
        <w:t xml:space="preserve">for inductive charging </w:t>
      </w:r>
      <w:r w:rsidR="001505F9" w:rsidRPr="00DB761C">
        <w:t>is called Qi (pronounced “</w:t>
      </w:r>
      <w:r w:rsidR="0060505B" w:rsidRPr="00DB761C">
        <w:t>Chee</w:t>
      </w:r>
      <w:r w:rsidR="001505F9" w:rsidRPr="00DB761C">
        <w:t xml:space="preserve">”) </w:t>
      </w:r>
      <w:r w:rsidR="003A0ECB" w:rsidRPr="00DB761C">
        <w:t>and th</w:t>
      </w:r>
      <w:r w:rsidR="00B151AC" w:rsidRPr="00DB761C">
        <w:t>is</w:t>
      </w:r>
      <w:r w:rsidR="003A0ECB" w:rsidRPr="00DB761C">
        <w:t xml:space="preserve"> is specified by the Wireless Power Consortium</w:t>
      </w:r>
      <w:r w:rsidR="00A20A8F" w:rsidRPr="00DB761C">
        <w:t xml:space="preserve"> </w:t>
      </w:r>
      <w:r w:rsidR="000F59DC" w:rsidRPr="00DB761C">
        <w:t>[</w:t>
      </w:r>
      <w:r w:rsidR="000F59DC" w:rsidRPr="00DB761C">
        <w:fldChar w:fldCharType="begin"/>
      </w:r>
      <w:r w:rsidR="000F59DC" w:rsidRPr="00DB761C">
        <w:instrText xml:space="preserve"> REF _Ref75365120 \r \h </w:instrText>
      </w:r>
      <w:r w:rsidR="00B94E91" w:rsidRPr="00DB761C">
        <w:instrText xml:space="preserve"> \* MERGEFORMAT </w:instrText>
      </w:r>
      <w:r w:rsidR="000F59DC" w:rsidRPr="00DB761C">
        <w:fldChar w:fldCharType="separate"/>
      </w:r>
      <w:r w:rsidR="00F61D18" w:rsidRPr="00DB761C">
        <w:t>8</w:t>
      </w:r>
      <w:r w:rsidR="000F59DC" w:rsidRPr="00DB761C">
        <w:fldChar w:fldCharType="end"/>
      </w:r>
      <w:r w:rsidR="000F59DC" w:rsidRPr="00DB761C">
        <w:t>].</w:t>
      </w:r>
      <w:r w:rsidR="00BB238D" w:rsidRPr="00DB761C">
        <w:t xml:space="preserve"> </w:t>
      </w:r>
      <w:r w:rsidR="00477F1B" w:rsidRPr="00DB761C">
        <w:t>Having a device that is</w:t>
      </w:r>
      <w:r w:rsidR="00577EE2" w:rsidRPr="00DB761C">
        <w:t xml:space="preserve"> Qi certified is </w:t>
      </w:r>
      <w:r w:rsidR="007B189D" w:rsidRPr="00DB761C">
        <w:t xml:space="preserve">much more complicated than simply </w:t>
      </w:r>
      <w:r w:rsidR="0097584B" w:rsidRPr="00DB761C">
        <w:t xml:space="preserve">sending and receiving power through </w:t>
      </w:r>
      <w:r w:rsidR="004F4910" w:rsidRPr="00DB761C">
        <w:t xml:space="preserve">electromagnetic induction, because this standard also specifies </w:t>
      </w:r>
      <w:r w:rsidR="00D34217" w:rsidRPr="00DB761C">
        <w:t xml:space="preserve">a </w:t>
      </w:r>
      <w:r w:rsidR="00626C04" w:rsidRPr="00DB761C">
        <w:t xml:space="preserve">communication protocol </w:t>
      </w:r>
      <w:r w:rsidR="007E1940" w:rsidRPr="00DB761C">
        <w:t xml:space="preserve">for data transfer between transmitter and receiver. This </w:t>
      </w:r>
      <w:r w:rsidR="0039285E" w:rsidRPr="00DB761C">
        <w:t xml:space="preserve">communication is used to </w:t>
      </w:r>
      <w:r w:rsidR="00167CE0" w:rsidRPr="00DB761C">
        <w:t>provide feedback</w:t>
      </w:r>
      <w:r w:rsidR="003F33D6" w:rsidRPr="00DB761C">
        <w:t xml:space="preserve"> to the power transmitter (or base-station)</w:t>
      </w:r>
      <w:r w:rsidR="00167CE0" w:rsidRPr="00DB761C">
        <w:t xml:space="preserve"> about</w:t>
      </w:r>
      <w:r w:rsidR="00C8631F" w:rsidRPr="00DB761C">
        <w:t xml:space="preserve"> information </w:t>
      </w:r>
      <w:r w:rsidR="003F33D6" w:rsidRPr="00DB761C">
        <w:t>such as the state-of-charge of the battery</w:t>
      </w:r>
      <w:r w:rsidR="00A12912" w:rsidRPr="00DB761C">
        <w:t xml:space="preserve">. Providing </w:t>
      </w:r>
      <w:r w:rsidR="00635C0C" w:rsidRPr="00DB761C">
        <w:t xml:space="preserve">a means for this communication </w:t>
      </w:r>
      <w:r w:rsidR="008F1B15" w:rsidRPr="00DB761C">
        <w:t>wa</w:t>
      </w:r>
      <w:r w:rsidR="00635C0C" w:rsidRPr="00DB761C">
        <w:t>s</w:t>
      </w:r>
      <w:r w:rsidR="00414365" w:rsidRPr="00DB761C">
        <w:t xml:space="preserve"> a very important </w:t>
      </w:r>
      <w:r w:rsidR="00A07C01" w:rsidRPr="00DB761C">
        <w:t>concern</w:t>
      </w:r>
      <w:r w:rsidR="00371548" w:rsidRPr="00DB761C">
        <w:t xml:space="preserve"> for charging a battery, because </w:t>
      </w:r>
      <w:r w:rsidR="00A24422" w:rsidRPr="00DB761C">
        <w:t xml:space="preserve">the </w:t>
      </w:r>
      <w:r w:rsidR="00A11AE8" w:rsidRPr="00DB761C">
        <w:t>worst-case</w:t>
      </w:r>
      <w:r w:rsidR="00AF4646" w:rsidRPr="00DB761C">
        <w:t xml:space="preserve"> scenario for continuing to push charge into a fully charged battery</w:t>
      </w:r>
      <w:r w:rsidR="005C2E35" w:rsidRPr="00DB761C">
        <w:t xml:space="preserve"> is starting a fire.</w:t>
      </w:r>
      <w:r w:rsidR="00A11AE8" w:rsidRPr="00DB761C">
        <w:t xml:space="preserve"> Th</w:t>
      </w:r>
      <w:r w:rsidR="005C58A7" w:rsidRPr="00DB761C">
        <w:t>e</w:t>
      </w:r>
      <w:r w:rsidR="008768A0" w:rsidRPr="00DB761C">
        <w:t xml:space="preserve">re are premade </w:t>
      </w:r>
      <w:r w:rsidR="00450826" w:rsidRPr="00DB761C">
        <w:t xml:space="preserve">Qi compliant </w:t>
      </w:r>
      <w:r w:rsidR="00E34086" w:rsidRPr="00DB761C">
        <w:t>power transmitters and</w:t>
      </w:r>
      <w:r w:rsidR="007055BA" w:rsidRPr="00DB761C">
        <w:t xml:space="preserve"> receivers</w:t>
      </w:r>
      <w:r w:rsidR="0032075B" w:rsidRPr="00DB761C">
        <w:t>, which run</w:t>
      </w:r>
      <w:r w:rsidR="00BD7A5E" w:rsidRPr="00DB761C">
        <w:t xml:space="preserve"> for over $40</w:t>
      </w:r>
      <w:r w:rsidR="00B72000" w:rsidRPr="00DB761C">
        <w:t xml:space="preserve"> for the pair</w:t>
      </w:r>
      <w:r w:rsidR="00211009" w:rsidRPr="00DB761C">
        <w:t xml:space="preserve">. This </w:t>
      </w:r>
      <w:r w:rsidR="008F1B15" w:rsidRPr="00DB761C">
        <w:t>wa</w:t>
      </w:r>
      <w:r w:rsidR="00211009" w:rsidRPr="00DB761C">
        <w:t>s much more expensive</w:t>
      </w:r>
      <w:r w:rsidR="004B67FD" w:rsidRPr="00DB761C">
        <w:t xml:space="preserve"> than the initial estimates for</w:t>
      </w:r>
      <w:r w:rsidR="00FA4857" w:rsidRPr="00DB761C">
        <w:t xml:space="preserve"> wireless charging </w:t>
      </w:r>
      <w:r w:rsidR="0064752D" w:rsidRPr="00DB761C">
        <w:t>modules but</w:t>
      </w:r>
      <w:r w:rsidR="00F3576D" w:rsidRPr="00DB761C">
        <w:t xml:space="preserve"> </w:t>
      </w:r>
      <w:r w:rsidR="009C2590" w:rsidRPr="00DB761C">
        <w:t>having a</w:t>
      </w:r>
      <w:r w:rsidR="00D26CEB" w:rsidRPr="00DB761C">
        <w:t xml:space="preserve"> Qi compliant</w:t>
      </w:r>
      <w:r w:rsidR="00A669FB" w:rsidRPr="00DB761C">
        <w:t xml:space="preserve"> </w:t>
      </w:r>
      <w:r w:rsidR="007F21F2" w:rsidRPr="00DB761C">
        <w:t xml:space="preserve">transmitter and receiver </w:t>
      </w:r>
      <w:r w:rsidR="008F1B15" w:rsidRPr="00DB761C">
        <w:t>made</w:t>
      </w:r>
      <w:r w:rsidR="008A7E28" w:rsidRPr="00DB761C">
        <w:t xml:space="preserve"> the final product much </w:t>
      </w:r>
      <w:r w:rsidR="00EA1456" w:rsidRPr="00DB761C">
        <w:t>safer</w:t>
      </w:r>
      <w:r w:rsidR="003C36DE" w:rsidRPr="00DB761C">
        <w:t xml:space="preserve"> as well as </w:t>
      </w:r>
      <w:r w:rsidR="007F5BCD" w:rsidRPr="00DB761C">
        <w:t>allow</w:t>
      </w:r>
      <w:r w:rsidR="00163FBF" w:rsidRPr="00DB761C">
        <w:t>ed</w:t>
      </w:r>
      <w:r w:rsidR="007F5BCD" w:rsidRPr="00DB761C">
        <w:t xml:space="preserve"> for USB compatibility </w:t>
      </w:r>
      <w:r w:rsidR="00AB321F" w:rsidRPr="00DB761C">
        <w:t>for the power transmitter.</w:t>
      </w:r>
    </w:p>
    <w:p w14:paraId="7D501F1D" w14:textId="543B4BF5" w:rsidR="0080452F" w:rsidRPr="00DB761C" w:rsidRDefault="0080452F" w:rsidP="008B5310"/>
    <w:p w14:paraId="6B02304F" w14:textId="01704879" w:rsidR="0027112E" w:rsidRPr="00DB761C" w:rsidRDefault="00187E9E" w:rsidP="00BB515C">
      <w:pPr>
        <w:pStyle w:val="Heading3"/>
      </w:pPr>
      <w:bookmarkStart w:id="258" w:name="_Toc76029990"/>
      <w:bookmarkStart w:id="259" w:name="_Toc76030438"/>
      <w:bookmarkStart w:id="260" w:name="_Toc76645765"/>
      <w:bookmarkStart w:id="261" w:name="_Toc89545265"/>
      <w:r w:rsidRPr="00DB761C">
        <w:t>Magnetic Resonance Charging</w:t>
      </w:r>
      <w:bookmarkEnd w:id="258"/>
      <w:bookmarkEnd w:id="259"/>
      <w:bookmarkEnd w:id="260"/>
      <w:bookmarkEnd w:id="261"/>
    </w:p>
    <w:p w14:paraId="0171785E" w14:textId="77777777" w:rsidR="005F62AB" w:rsidRPr="00DB761C" w:rsidRDefault="005F62AB" w:rsidP="00BB515C"/>
    <w:p w14:paraId="6EC61C6A" w14:textId="7B74CC14" w:rsidR="7924687C" w:rsidRPr="00DB761C" w:rsidRDefault="005A7650" w:rsidP="00BB515C">
      <w:r w:rsidRPr="00DB761C">
        <w:t xml:space="preserve">The newer form of wireless charging technology that is available today </w:t>
      </w:r>
      <w:r w:rsidR="00A75610" w:rsidRPr="00DB761C">
        <w:t>relies on the concept of magnetic resonance. Th</w:t>
      </w:r>
      <w:r w:rsidR="003E3A22" w:rsidRPr="00DB761C">
        <w:t xml:space="preserve">is design of wireless power transmission </w:t>
      </w:r>
      <w:r w:rsidR="00F21D81" w:rsidRPr="00DB761C">
        <w:t xml:space="preserve">is still </w:t>
      </w:r>
      <w:r w:rsidR="00EB0702" w:rsidRPr="00DB761C">
        <w:t xml:space="preserve">possible due to </w:t>
      </w:r>
      <w:r w:rsidR="00BC3CC0" w:rsidRPr="00DB761C">
        <w:t xml:space="preserve">the </w:t>
      </w:r>
      <w:r w:rsidR="00441BBC" w:rsidRPr="00DB761C">
        <w:t xml:space="preserve">electromagnetic induction </w:t>
      </w:r>
      <w:r w:rsidR="00CE3A2E" w:rsidRPr="00DB761C">
        <w:t xml:space="preserve">of </w:t>
      </w:r>
      <w:r w:rsidR="0008001F" w:rsidRPr="00DB761C">
        <w:t>an AC voltage in a coil</w:t>
      </w:r>
      <w:r w:rsidR="004213BA" w:rsidRPr="00DB761C">
        <w:t xml:space="preserve">, but the main difference is that tuning the transmitter and receiver to </w:t>
      </w:r>
      <w:r w:rsidR="008B75C6" w:rsidRPr="00DB761C">
        <w:t xml:space="preserve">oscillate </w:t>
      </w:r>
      <w:r w:rsidR="00D254DE" w:rsidRPr="00DB761C">
        <w:t>at the same resonant frequency</w:t>
      </w:r>
      <w:r w:rsidR="00D57CE7" w:rsidRPr="00DB761C">
        <w:t xml:space="preserve"> strongly</w:t>
      </w:r>
      <w:r w:rsidR="001669DC" w:rsidRPr="00DB761C">
        <w:t xml:space="preserve"> supports the magnetic coupling between</w:t>
      </w:r>
      <w:r w:rsidR="008100D4" w:rsidRPr="00DB761C">
        <w:t xml:space="preserve"> the two coils. In other words, </w:t>
      </w:r>
      <w:r w:rsidR="006974F7" w:rsidRPr="00DB761C">
        <w:t>the transmitter and receiver do not suffer so greatly from</w:t>
      </w:r>
      <w:r w:rsidR="008E3601" w:rsidRPr="00DB761C">
        <w:t xml:space="preserve"> the coils being </w:t>
      </w:r>
      <w:r w:rsidR="00E9189C" w:rsidRPr="00DB761C">
        <w:t>either misaligned concentrically or separated by distances</w:t>
      </w:r>
      <w:r w:rsidR="00723BDA" w:rsidRPr="00DB761C">
        <w:t xml:space="preserve"> </w:t>
      </w:r>
      <w:r w:rsidR="00A620FA" w:rsidRPr="00DB761C">
        <w:t>much</w:t>
      </w:r>
      <w:r w:rsidR="003F14F9" w:rsidRPr="00DB761C">
        <w:t xml:space="preserve"> greater than those</w:t>
      </w:r>
      <w:r w:rsidR="00470AE2" w:rsidRPr="00DB761C">
        <w:t xml:space="preserve"> in which simple inductive charging can operate [</w:t>
      </w:r>
      <w:r w:rsidR="00470AE2" w:rsidRPr="00DB761C">
        <w:fldChar w:fldCharType="begin"/>
      </w:r>
      <w:r w:rsidR="00470AE2" w:rsidRPr="00DB761C">
        <w:instrText xml:space="preserve"> REF _Ref75293988 \r \h </w:instrText>
      </w:r>
      <w:r w:rsidR="00ED1504" w:rsidRPr="00DB761C">
        <w:instrText xml:space="preserve"> \* MERGEFORMAT </w:instrText>
      </w:r>
      <w:r w:rsidR="00470AE2" w:rsidRPr="00DB761C">
        <w:fldChar w:fldCharType="separate"/>
      </w:r>
      <w:r w:rsidR="00F61D18" w:rsidRPr="00DB761C">
        <w:t>6</w:t>
      </w:r>
      <w:r w:rsidR="00470AE2" w:rsidRPr="00DB761C">
        <w:fldChar w:fldCharType="end"/>
      </w:r>
      <w:r w:rsidR="00470AE2" w:rsidRPr="00DB761C">
        <w:t>].</w:t>
      </w:r>
      <w:r w:rsidR="00AD7669" w:rsidRPr="00DB761C">
        <w:t xml:space="preserve"> This </w:t>
      </w:r>
      <w:r w:rsidR="001B2C7D" w:rsidRPr="00DB761C">
        <w:t xml:space="preserve">feature </w:t>
      </w:r>
      <w:r w:rsidR="00163FBF" w:rsidRPr="00DB761C">
        <w:t>wa</w:t>
      </w:r>
      <w:r w:rsidR="001B2C7D" w:rsidRPr="00DB761C">
        <w:t>s</w:t>
      </w:r>
      <w:r w:rsidR="001078F0" w:rsidRPr="00DB761C">
        <w:t xml:space="preserve"> not thought to be</w:t>
      </w:r>
      <w:r w:rsidR="00B92A9D" w:rsidRPr="00DB761C">
        <w:t xml:space="preserve"> as useful for</w:t>
      </w:r>
      <w:r w:rsidR="00533A87" w:rsidRPr="00DB761C">
        <w:t xml:space="preserve"> the purposes of this project</w:t>
      </w:r>
      <w:r w:rsidR="00820697" w:rsidRPr="00DB761C">
        <w:t xml:space="preserve">, because </w:t>
      </w:r>
      <w:r w:rsidR="00111A8C" w:rsidRPr="00DB761C">
        <w:t xml:space="preserve">the intention </w:t>
      </w:r>
      <w:r w:rsidR="00163FBF" w:rsidRPr="00DB761C">
        <w:t>wa</w:t>
      </w:r>
      <w:r w:rsidR="00F91EDD" w:rsidRPr="00DB761C">
        <w:t xml:space="preserve">s </w:t>
      </w:r>
      <w:r w:rsidR="002A0494" w:rsidRPr="00DB761C">
        <w:t>to have a power transmitter</w:t>
      </w:r>
      <w:r w:rsidR="00CB19D1" w:rsidRPr="00DB761C">
        <w:t xml:space="preserve"> that sits on top of the water bottle</w:t>
      </w:r>
      <w:r w:rsidR="007416B3" w:rsidRPr="00DB761C">
        <w:t xml:space="preserve"> and easily keep coils aligned and nearby.</w:t>
      </w:r>
      <w:r w:rsidR="00663F09" w:rsidRPr="00DB761C">
        <w:t xml:space="preserve"> It is also important to note that</w:t>
      </w:r>
      <w:r w:rsidR="000466AD" w:rsidRPr="00DB761C">
        <w:t xml:space="preserve"> even though</w:t>
      </w:r>
      <w:r w:rsidR="00663F09" w:rsidRPr="00DB761C">
        <w:t xml:space="preserve"> this technology</w:t>
      </w:r>
      <w:r w:rsidR="000466AD" w:rsidRPr="00DB761C">
        <w:t xml:space="preserve"> allows for coils to be</w:t>
      </w:r>
      <w:r w:rsidR="00C863B1" w:rsidRPr="00DB761C">
        <w:t xml:space="preserve"> further apart and misaligned</w:t>
      </w:r>
      <w:r w:rsidR="008D2895" w:rsidRPr="00DB761C">
        <w:t xml:space="preserve"> that it still</w:t>
      </w:r>
      <w:r w:rsidR="00663F09" w:rsidRPr="00DB761C">
        <w:t xml:space="preserve"> </w:t>
      </w:r>
      <w:r w:rsidR="00EE368C" w:rsidRPr="00DB761C">
        <w:t xml:space="preserve">does not </w:t>
      </w:r>
      <w:r w:rsidR="00737A7A" w:rsidRPr="00DB761C">
        <w:t xml:space="preserve">achieve </w:t>
      </w:r>
      <w:r w:rsidR="004F4B18" w:rsidRPr="00DB761C">
        <w:t xml:space="preserve">efficiency levels as high as traditional </w:t>
      </w:r>
      <w:r w:rsidR="0043162C" w:rsidRPr="00DB761C">
        <w:t>inductive charging</w:t>
      </w:r>
      <w:r w:rsidR="0035483F" w:rsidRPr="00DB761C">
        <w:t xml:space="preserve"> due to the flux leakage </w:t>
      </w:r>
      <w:r w:rsidR="00730C96" w:rsidRPr="00DB761C">
        <w:t>between coils.</w:t>
      </w:r>
      <w:r w:rsidR="00C83881" w:rsidRPr="00DB761C">
        <w:t xml:space="preserve"> </w:t>
      </w:r>
      <w:r w:rsidR="00D46DB2" w:rsidRPr="00DB761C">
        <w:t xml:space="preserve">Although it </w:t>
      </w:r>
      <w:r w:rsidR="00163FBF" w:rsidRPr="00DB761C">
        <w:t>would have been</w:t>
      </w:r>
      <w:r w:rsidR="00D46DB2" w:rsidRPr="00DB761C">
        <w:t xml:space="preserve"> possible to design </w:t>
      </w:r>
      <w:r w:rsidR="00C83881" w:rsidRPr="00DB761C">
        <w:t>a</w:t>
      </w:r>
      <w:r w:rsidR="005A3157" w:rsidRPr="00DB761C">
        <w:t xml:space="preserve"> </w:t>
      </w:r>
      <w:r w:rsidR="006D1BEA" w:rsidRPr="00DB761C">
        <w:t xml:space="preserve">circuit </w:t>
      </w:r>
      <w:r w:rsidR="00516E4D" w:rsidRPr="00DB761C">
        <w:t xml:space="preserve">to </w:t>
      </w:r>
      <w:r w:rsidR="00C34584" w:rsidRPr="00DB761C">
        <w:t xml:space="preserve">use the </w:t>
      </w:r>
      <w:r w:rsidR="00F3220E" w:rsidRPr="00DB761C">
        <w:t>power of magnetic resonance while</w:t>
      </w:r>
      <w:r w:rsidR="0028308B" w:rsidRPr="00DB761C">
        <w:t xml:space="preserve"> still keeping the coils </w:t>
      </w:r>
      <w:r w:rsidR="00832CFC" w:rsidRPr="00DB761C">
        <w:t>tightly coupled</w:t>
      </w:r>
      <w:r w:rsidR="001528AC" w:rsidRPr="00DB761C">
        <w:t xml:space="preserve"> in space</w:t>
      </w:r>
      <w:r w:rsidR="007B07E7" w:rsidRPr="00DB761C">
        <w:t>, the added drawbacks for this</w:t>
      </w:r>
      <w:r w:rsidR="008F3D8E" w:rsidRPr="00DB761C">
        <w:t xml:space="preserve"> sort of design</w:t>
      </w:r>
      <w:r w:rsidR="00BD1FAD" w:rsidRPr="00DB761C">
        <w:t xml:space="preserve"> </w:t>
      </w:r>
      <w:r w:rsidR="008F3D8E" w:rsidRPr="00DB761C">
        <w:t>are</w:t>
      </w:r>
      <w:r w:rsidR="00910D21" w:rsidRPr="00DB761C">
        <w:t xml:space="preserve"> that the</w:t>
      </w:r>
      <w:r w:rsidR="003D71DC" w:rsidRPr="00DB761C">
        <w:t xml:space="preserve"> oscillating circuits are </w:t>
      </w:r>
      <w:r w:rsidR="00DF24F1" w:rsidRPr="00DB761C">
        <w:t xml:space="preserve">more complex </w:t>
      </w:r>
      <w:r w:rsidR="001B7C2A" w:rsidRPr="00DB761C">
        <w:t xml:space="preserve">and that </w:t>
      </w:r>
      <w:r w:rsidR="003C6A85" w:rsidRPr="00DB761C">
        <w:t>these resonant frequencies are typically</w:t>
      </w:r>
      <w:r w:rsidR="002D10DD" w:rsidRPr="00DB761C">
        <w:t xml:space="preserve"> much higher</w:t>
      </w:r>
      <w:r w:rsidR="008874C2" w:rsidRPr="00DB761C">
        <w:t xml:space="preserve"> than those</w:t>
      </w:r>
      <w:r w:rsidR="00D54D77" w:rsidRPr="00DB761C">
        <w:t xml:space="preserve"> </w:t>
      </w:r>
      <w:r w:rsidR="00AA0949" w:rsidRPr="00DB761C">
        <w:t xml:space="preserve">used in </w:t>
      </w:r>
      <w:r w:rsidR="00D54D77" w:rsidRPr="00DB761C">
        <w:t>standard inductive charging</w:t>
      </w:r>
      <w:r w:rsidR="00AA0949" w:rsidRPr="00DB761C">
        <w:t>.</w:t>
      </w:r>
      <w:r w:rsidR="00CA1A8E" w:rsidRPr="00DB761C">
        <w:t xml:space="preserve"> </w:t>
      </w:r>
      <w:r w:rsidR="00F4395A" w:rsidRPr="00DB761C">
        <w:t>Introducing</w:t>
      </w:r>
      <w:r w:rsidR="00C27A97" w:rsidRPr="00DB761C">
        <w:t xml:space="preserve"> higher</w:t>
      </w:r>
      <w:r w:rsidR="00320AF4" w:rsidRPr="00DB761C">
        <w:t xml:space="preserve"> frequency</w:t>
      </w:r>
      <w:r w:rsidR="00F4395A" w:rsidRPr="00DB761C">
        <w:t xml:space="preserve"> </w:t>
      </w:r>
      <w:r w:rsidR="00E34A71" w:rsidRPr="00DB761C">
        <w:t xml:space="preserve">power </w:t>
      </w:r>
      <w:r w:rsidR="004125FB" w:rsidRPr="00DB761C">
        <w:t>signals</w:t>
      </w:r>
      <w:r w:rsidR="00656950" w:rsidRPr="00DB761C">
        <w:t xml:space="preserve"> </w:t>
      </w:r>
      <w:r w:rsidR="00E6544C" w:rsidRPr="00DB761C">
        <w:t>has the possibility of c</w:t>
      </w:r>
      <w:r w:rsidR="007A296B" w:rsidRPr="00DB761C">
        <w:t xml:space="preserve">reating </w:t>
      </w:r>
      <w:r w:rsidR="00FE3160" w:rsidRPr="00DB761C">
        <w:t>electromagnetic interference</w:t>
      </w:r>
      <w:r w:rsidR="0037348E" w:rsidRPr="00DB761C">
        <w:t xml:space="preserve"> </w:t>
      </w:r>
      <w:r w:rsidR="003C3C1D" w:rsidRPr="00DB761C">
        <w:t xml:space="preserve">in nearby devices. </w:t>
      </w:r>
      <w:r w:rsidR="006547CB" w:rsidRPr="00DB761C">
        <w:t>For the purposes of this project, it seem</w:t>
      </w:r>
      <w:r w:rsidR="00163FBF" w:rsidRPr="00DB761C">
        <w:t>ed</w:t>
      </w:r>
      <w:r w:rsidR="006547CB" w:rsidRPr="00DB761C">
        <w:t xml:space="preserve"> inadvisable </w:t>
      </w:r>
      <w:r w:rsidR="00FA4BA6" w:rsidRPr="00DB761C">
        <w:t>to utilize this more advanced</w:t>
      </w:r>
      <w:r w:rsidR="00A96CCC" w:rsidRPr="00DB761C">
        <w:t xml:space="preserve"> and newer</w:t>
      </w:r>
      <w:r w:rsidR="00FA4BA6" w:rsidRPr="00DB761C">
        <w:t xml:space="preserve"> </w:t>
      </w:r>
      <w:r w:rsidR="009A0FBA" w:rsidRPr="00DB761C">
        <w:t>technology</w:t>
      </w:r>
      <w:r w:rsidR="00A96CCC" w:rsidRPr="00DB761C">
        <w:t>.</w:t>
      </w:r>
    </w:p>
    <w:p w14:paraId="70758C39" w14:textId="77777777" w:rsidR="00EC7F5C" w:rsidRPr="00DB761C" w:rsidRDefault="00EC7F5C" w:rsidP="00BB515C"/>
    <w:p w14:paraId="5ADB8F55" w14:textId="77777777" w:rsidR="00EC7F5C" w:rsidRPr="00DB761C" w:rsidRDefault="00EC7F5C" w:rsidP="00BB515C"/>
    <w:p w14:paraId="14144909" w14:textId="77777777" w:rsidR="005F62AB" w:rsidRPr="00DB761C" w:rsidRDefault="005F62AB" w:rsidP="00BB515C"/>
    <w:p w14:paraId="08940FAD" w14:textId="725194CC" w:rsidR="0014597E" w:rsidRPr="00DB761C" w:rsidRDefault="0014597E" w:rsidP="00B273B2">
      <w:pPr>
        <w:pStyle w:val="Heading3"/>
        <w:rPr>
          <w:rFonts w:cs="Times New Roman"/>
        </w:rPr>
      </w:pPr>
      <w:bookmarkStart w:id="262" w:name="_Toc75506213"/>
      <w:bookmarkStart w:id="263" w:name="_Toc76029991"/>
      <w:bookmarkStart w:id="264" w:name="_Toc76030439"/>
      <w:bookmarkStart w:id="265" w:name="_Toc76645766"/>
      <w:bookmarkStart w:id="266" w:name="_Toc89545266"/>
      <w:r w:rsidRPr="00DB761C">
        <w:rPr>
          <w:rFonts w:cs="Times New Roman"/>
        </w:rPr>
        <w:lastRenderedPageBreak/>
        <w:t>Battery</w:t>
      </w:r>
      <w:bookmarkEnd w:id="262"/>
      <w:bookmarkEnd w:id="263"/>
      <w:bookmarkEnd w:id="264"/>
      <w:bookmarkEnd w:id="265"/>
      <w:bookmarkEnd w:id="266"/>
    </w:p>
    <w:p w14:paraId="38A4CC28" w14:textId="77777777" w:rsidR="005F62AB" w:rsidRPr="00DB761C" w:rsidRDefault="005F62AB" w:rsidP="00BB515C"/>
    <w:p w14:paraId="332A1AD1" w14:textId="299AA47D" w:rsidR="0014597E" w:rsidRPr="00DB761C" w:rsidRDefault="00557AAE" w:rsidP="00BB515C">
      <w:r w:rsidRPr="00DB761C">
        <w:t xml:space="preserve">Upon investigating </w:t>
      </w:r>
      <w:r w:rsidR="005E7D3A" w:rsidRPr="00DB761C">
        <w:t>various popular vendors online, it bec</w:t>
      </w:r>
      <w:r w:rsidR="00163FBF" w:rsidRPr="00DB761C">
        <w:t>a</w:t>
      </w:r>
      <w:r w:rsidR="005E7D3A" w:rsidRPr="00DB761C">
        <w:t xml:space="preserve">me clear that the choice in battery chemical composition for the needs of this project </w:t>
      </w:r>
      <w:r w:rsidR="00163FBF" w:rsidRPr="00DB761C">
        <w:t>wa</w:t>
      </w:r>
      <w:r w:rsidR="002C1D8E" w:rsidRPr="00DB761C">
        <w:t>s much more dependent upon availability than the specific differences in</w:t>
      </w:r>
      <w:r w:rsidR="001C2E4D" w:rsidRPr="00DB761C">
        <w:t xml:space="preserve"> performance. The majority of battery packs that </w:t>
      </w:r>
      <w:r w:rsidR="00B111FD" w:rsidRPr="00DB761C">
        <w:t xml:space="preserve">do not exceed three inches in any dimension </w:t>
      </w:r>
      <w:r w:rsidR="00990663" w:rsidRPr="00DB761C">
        <w:t>are either lithium-ion</w:t>
      </w:r>
      <w:r w:rsidR="002D1388" w:rsidRPr="00DB761C">
        <w:t xml:space="preserve"> (Li-ion)</w:t>
      </w:r>
      <w:r w:rsidR="00990663" w:rsidRPr="00DB761C">
        <w:t xml:space="preserve"> </w:t>
      </w:r>
      <w:r w:rsidR="00A13B73" w:rsidRPr="00DB761C">
        <w:t>or li</w:t>
      </w:r>
      <w:r w:rsidR="00CE6EE8" w:rsidRPr="00DB761C">
        <w:t>thium-polymer</w:t>
      </w:r>
      <w:r w:rsidR="002D1388" w:rsidRPr="00DB761C">
        <w:t xml:space="preserve"> (Li-po)</w:t>
      </w:r>
      <w:r w:rsidR="00CE6EE8" w:rsidRPr="00DB761C">
        <w:t xml:space="preserve"> based</w:t>
      </w:r>
      <w:r w:rsidR="00B47E0F" w:rsidRPr="00DB761C">
        <w:t xml:space="preserve">. The handful of Nickel-Cadmium </w:t>
      </w:r>
      <w:r w:rsidR="00941B8A" w:rsidRPr="00DB761C">
        <w:t>batteries that were found online were larger</w:t>
      </w:r>
      <w:r w:rsidR="00730366" w:rsidRPr="00DB761C">
        <w:t xml:space="preserve"> and heavier</w:t>
      </w:r>
      <w:r w:rsidR="00941B8A" w:rsidRPr="00DB761C">
        <w:t xml:space="preserve"> than </w:t>
      </w:r>
      <w:r w:rsidR="00F104E6" w:rsidRPr="00DB761C">
        <w:t xml:space="preserve">the lithium-based counterparts of equivalent capacity </w:t>
      </w:r>
      <w:r w:rsidR="00C408FA" w:rsidRPr="00DB761C">
        <w:t xml:space="preserve">as well as </w:t>
      </w:r>
      <w:r w:rsidR="00E72ADA" w:rsidRPr="00DB761C">
        <w:t>being more expensive in terms of charge capacity per dollar.</w:t>
      </w:r>
      <w:r w:rsidR="001D57B4" w:rsidRPr="00DB761C">
        <w:t xml:space="preserve"> Bearing this</w:t>
      </w:r>
      <w:r w:rsidR="007D38B4" w:rsidRPr="00DB761C">
        <w:t xml:space="preserve"> in mind, the </w:t>
      </w:r>
      <w:r w:rsidR="001F68EA" w:rsidRPr="00DB761C">
        <w:t>two</w:t>
      </w:r>
      <w:r w:rsidR="007D38B4" w:rsidRPr="00DB761C">
        <w:t xml:space="preserve"> main aspects of design focus for the battery</w:t>
      </w:r>
      <w:r w:rsidR="00276E32" w:rsidRPr="00DB761C">
        <w:t xml:space="preserve"> will be </w:t>
      </w:r>
      <w:r w:rsidR="003C2E2F" w:rsidRPr="00DB761C">
        <w:t>the rated</w:t>
      </w:r>
      <w:r w:rsidR="001F68EA" w:rsidRPr="00DB761C">
        <w:t xml:space="preserve"> charge</w:t>
      </w:r>
      <w:r w:rsidR="003C2E2F" w:rsidRPr="00DB761C">
        <w:t xml:space="preserve"> capacity and </w:t>
      </w:r>
      <w:r w:rsidR="005B08C1" w:rsidRPr="00DB761C">
        <w:t xml:space="preserve">safety </w:t>
      </w:r>
      <w:r w:rsidR="000A7F3C" w:rsidRPr="00DB761C">
        <w:t>circuitry</w:t>
      </w:r>
      <w:r w:rsidR="005B08C1" w:rsidRPr="00DB761C">
        <w:t xml:space="preserve">. </w:t>
      </w:r>
      <w:r w:rsidR="002D1388" w:rsidRPr="00DB761C">
        <w:t xml:space="preserve">The options for </w:t>
      </w:r>
      <w:r w:rsidR="00ED1B97" w:rsidRPr="00DB761C">
        <w:t>Li-ion and Li-po</w:t>
      </w:r>
      <w:r w:rsidR="002D1388" w:rsidRPr="00DB761C">
        <w:t xml:space="preserve"> </w:t>
      </w:r>
      <w:r w:rsidR="00852EBE" w:rsidRPr="00DB761C">
        <w:t xml:space="preserve">battery packs that </w:t>
      </w:r>
      <w:r w:rsidR="00163FBF" w:rsidRPr="00DB761C">
        <w:t>were</w:t>
      </w:r>
      <w:r w:rsidR="00852EBE" w:rsidRPr="00DB761C">
        <w:t xml:space="preserve"> investigated </w:t>
      </w:r>
      <w:r w:rsidR="00537014" w:rsidRPr="00DB761C">
        <w:t>were</w:t>
      </w:r>
      <w:r w:rsidR="0014528E" w:rsidRPr="00DB761C">
        <w:t xml:space="preserve"> typically rated at 3</w:t>
      </w:r>
      <w:r w:rsidR="003837AC" w:rsidRPr="00DB761C">
        <w:t>.7</w:t>
      </w:r>
      <w:r w:rsidR="00ED1B97" w:rsidRPr="00DB761C">
        <w:t>V/4.2V</w:t>
      </w:r>
      <w:r w:rsidR="000A7F3C" w:rsidRPr="00DB761C">
        <w:t>, which mean</w:t>
      </w:r>
      <w:r w:rsidR="00537014" w:rsidRPr="00DB761C">
        <w:t>t</w:t>
      </w:r>
      <w:r w:rsidR="000A7F3C" w:rsidRPr="00DB761C">
        <w:t xml:space="preserve"> that the nominal </w:t>
      </w:r>
      <w:r w:rsidR="00135B68" w:rsidRPr="00DB761C">
        <w:t xml:space="preserve">rated voltage is 3.7 </w:t>
      </w:r>
      <w:r w:rsidR="00BB6948" w:rsidRPr="00DB761C">
        <w:t>volts,</w:t>
      </w:r>
      <w:r w:rsidR="00135B68" w:rsidRPr="00DB761C">
        <w:t xml:space="preserve"> and the maximum voltage of the battery is 4.2 volts [</w:t>
      </w:r>
      <w:r w:rsidR="00D85C9C" w:rsidRPr="00DB761C">
        <w:fldChar w:fldCharType="begin"/>
      </w:r>
      <w:r w:rsidR="00D85C9C" w:rsidRPr="00DB761C">
        <w:instrText xml:space="preserve"> REF _Ref75448235 \r \h </w:instrText>
      </w:r>
      <w:r w:rsidR="00217AA0" w:rsidRPr="00DB761C">
        <w:instrText xml:space="preserve"> \* MERGEFORMAT </w:instrText>
      </w:r>
      <w:r w:rsidR="00D85C9C" w:rsidRPr="00DB761C">
        <w:fldChar w:fldCharType="separate"/>
      </w:r>
      <w:r w:rsidR="00F61D18" w:rsidRPr="00DB761C">
        <w:t>9</w:t>
      </w:r>
      <w:r w:rsidR="00D85C9C" w:rsidRPr="00DB761C">
        <w:fldChar w:fldCharType="end"/>
      </w:r>
      <w:r w:rsidR="00D85C9C" w:rsidRPr="00DB761C">
        <w:t>].</w:t>
      </w:r>
      <w:r w:rsidR="00BB6948" w:rsidRPr="00DB761C">
        <w:t xml:space="preserve"> It is typical</w:t>
      </w:r>
      <w:r w:rsidR="00C826CB" w:rsidRPr="00DB761C">
        <w:t xml:space="preserve"> that batteries will have a range of voltages that depends on what percentage </w:t>
      </w:r>
      <w:r w:rsidR="00960EB2" w:rsidRPr="00DB761C">
        <w:t>of</w:t>
      </w:r>
      <w:r w:rsidR="00C826CB" w:rsidRPr="00DB761C">
        <w:t xml:space="preserve"> charge</w:t>
      </w:r>
      <w:r w:rsidR="00960EB2" w:rsidRPr="00DB761C">
        <w:t xml:space="preserve"> it </w:t>
      </w:r>
      <w:r w:rsidR="00C967AB" w:rsidRPr="00DB761C">
        <w:t>has at the time</w:t>
      </w:r>
      <w:r w:rsidR="00970B6B" w:rsidRPr="00DB761C">
        <w:t>, and this has many consequences in terms of additional circ</w:t>
      </w:r>
      <w:r w:rsidR="00AD6195" w:rsidRPr="00DB761C">
        <w:t xml:space="preserve">uitry that is needed to properly charge and discharge the units. One such consideration </w:t>
      </w:r>
      <w:r w:rsidR="00537014" w:rsidRPr="00DB761C">
        <w:t>wa</w:t>
      </w:r>
      <w:r w:rsidR="00736B84" w:rsidRPr="00DB761C">
        <w:t>s designing voltage regulators to specifically meet the voltage</w:t>
      </w:r>
      <w:r w:rsidR="00483B4E" w:rsidRPr="00DB761C">
        <w:t xml:space="preserve"> and power requirements of each instrument in the project. </w:t>
      </w:r>
      <w:r w:rsidR="00F97FFB" w:rsidRPr="00DB761C">
        <w:t xml:space="preserve">Another </w:t>
      </w:r>
      <w:r w:rsidR="001C1F82" w:rsidRPr="00DB761C">
        <w:t xml:space="preserve">factor that </w:t>
      </w:r>
      <w:r w:rsidR="00537014" w:rsidRPr="00DB761C">
        <w:t>wa</w:t>
      </w:r>
      <w:r w:rsidR="001C1F82" w:rsidRPr="00DB761C">
        <w:t>s m</w:t>
      </w:r>
      <w:r w:rsidR="00483B4E" w:rsidRPr="00DB761C">
        <w:t>ore</w:t>
      </w:r>
      <w:r w:rsidR="00F97FFB" w:rsidRPr="00DB761C">
        <w:t xml:space="preserve"> directly related to the battery</w:t>
      </w:r>
      <w:r w:rsidR="001C1F82" w:rsidRPr="00DB761C">
        <w:t xml:space="preserve"> itself</w:t>
      </w:r>
      <w:r w:rsidR="0080590B" w:rsidRPr="00DB761C">
        <w:t xml:space="preserve"> is the need for special circuitry in ensure safely charging </w:t>
      </w:r>
      <w:r w:rsidR="00B938FA" w:rsidRPr="00DB761C">
        <w:t>the battery packs.</w:t>
      </w:r>
      <w:r w:rsidR="0057148F" w:rsidRPr="00DB761C">
        <w:t xml:space="preserve"> </w:t>
      </w:r>
      <w:r w:rsidR="006240C7" w:rsidRPr="00DB761C">
        <w:t xml:space="preserve">Having batteries with a </w:t>
      </w:r>
      <w:r w:rsidR="006D7AF2" w:rsidRPr="00DB761C">
        <w:t>denser</w:t>
      </w:r>
      <w:r w:rsidR="006240C7" w:rsidRPr="00DB761C">
        <w:t xml:space="preserve"> energy content</w:t>
      </w:r>
      <w:r w:rsidR="00386576" w:rsidRPr="00DB761C">
        <w:t xml:space="preserve"> is naturally going to make them more dangerous</w:t>
      </w:r>
      <w:r w:rsidR="003A5C09" w:rsidRPr="00DB761C">
        <w:t xml:space="preserve">, which is why so much care </w:t>
      </w:r>
      <w:r w:rsidR="00537014" w:rsidRPr="00DB761C">
        <w:t>was</w:t>
      </w:r>
      <w:r w:rsidR="003A5C09" w:rsidRPr="00DB761C">
        <w:t xml:space="preserve"> taken</w:t>
      </w:r>
      <w:r w:rsidR="00AD0121" w:rsidRPr="00DB761C">
        <w:t xml:space="preserve"> to ensure safe implementation in this project.</w:t>
      </w:r>
    </w:p>
    <w:p w14:paraId="6E4CAA06" w14:textId="77777777" w:rsidR="005F62AB" w:rsidRPr="00DB761C" w:rsidRDefault="005F62AB" w:rsidP="00BB515C"/>
    <w:p w14:paraId="11FED2EE" w14:textId="629F632A" w:rsidR="0058420D" w:rsidRPr="00DB761C" w:rsidRDefault="00364307" w:rsidP="00BB515C">
      <w:r w:rsidRPr="00DB761C">
        <w:t>Monitoring the</w:t>
      </w:r>
      <w:r w:rsidR="00DC5697" w:rsidRPr="00DB761C">
        <w:t xml:space="preserve"> voltage</w:t>
      </w:r>
      <w:r w:rsidR="000B6275" w:rsidRPr="00DB761C">
        <w:t xml:space="preserve"> and</w:t>
      </w:r>
      <w:r w:rsidR="002B10A8" w:rsidRPr="00DB761C">
        <w:t xml:space="preserve"> current </w:t>
      </w:r>
      <w:r w:rsidR="00753FE6" w:rsidRPr="00DB761C">
        <w:t xml:space="preserve">flowing in or out of a </w:t>
      </w:r>
      <w:r w:rsidR="00B75706" w:rsidRPr="00DB761C">
        <w:t>Li-ion</w:t>
      </w:r>
      <w:r w:rsidR="00A62D4E" w:rsidRPr="00DB761C">
        <w:t xml:space="preserve">/Li-po battery cell is typically </w:t>
      </w:r>
      <w:r w:rsidR="00B97442" w:rsidRPr="00DB761C">
        <w:t xml:space="preserve">handled by </w:t>
      </w:r>
      <w:r w:rsidR="00727BAC" w:rsidRPr="00DB761C">
        <w:t>protection circ</w:t>
      </w:r>
      <w:r w:rsidR="008B6A3E" w:rsidRPr="00DB761C">
        <w:t xml:space="preserve">uitry that is included in the </w:t>
      </w:r>
      <w:r w:rsidR="00804259" w:rsidRPr="00DB761C">
        <w:t>battery itself [</w:t>
      </w:r>
      <w:r w:rsidR="00A07C01" w:rsidRPr="00DB761C">
        <w:fldChar w:fldCharType="begin"/>
      </w:r>
      <w:r w:rsidR="00A07C01" w:rsidRPr="00DB761C">
        <w:instrText xml:space="preserve"> REF _Ref75478083 \r \h </w:instrText>
      </w:r>
      <w:r w:rsidR="00ED1504" w:rsidRPr="00DB761C">
        <w:instrText xml:space="preserve"> \* MERGEFORMAT </w:instrText>
      </w:r>
      <w:r w:rsidR="00A07C01" w:rsidRPr="00DB761C">
        <w:fldChar w:fldCharType="separate"/>
      </w:r>
      <w:r w:rsidR="00F61D18" w:rsidRPr="00DB761C">
        <w:t>9</w:t>
      </w:r>
      <w:r w:rsidR="00A07C01" w:rsidRPr="00DB761C">
        <w:fldChar w:fldCharType="end"/>
      </w:r>
      <w:r w:rsidR="00A07C01" w:rsidRPr="00DB761C">
        <w:t>].</w:t>
      </w:r>
      <w:r w:rsidR="00612349" w:rsidRPr="00DB761C">
        <w:t xml:space="preserve"> </w:t>
      </w:r>
      <w:r w:rsidR="00DA2339" w:rsidRPr="00DB761C">
        <w:t>However, even with th</w:t>
      </w:r>
      <w:r w:rsidR="0012411F" w:rsidRPr="00DB761C">
        <w:t>ese safety features installed in the batter</w:t>
      </w:r>
      <w:r w:rsidR="00B7376D" w:rsidRPr="00DB761C">
        <w:t>y packs, it is still highly recommended to use</w:t>
      </w:r>
      <w:r w:rsidR="00461CE0" w:rsidRPr="00DB761C">
        <w:t xml:space="preserve"> a charger that is specifically designed for Li-ion/Li-po batteries of the specified voltage</w:t>
      </w:r>
      <w:r w:rsidR="00764C55" w:rsidRPr="00DB761C">
        <w:t>. Th</w:t>
      </w:r>
      <w:r w:rsidR="00237D25" w:rsidRPr="00DB761C">
        <w:t>is additional circuitry, which need</w:t>
      </w:r>
      <w:r w:rsidR="00537014" w:rsidRPr="00DB761C">
        <w:t>ed</w:t>
      </w:r>
      <w:r w:rsidR="00237D25" w:rsidRPr="00DB761C">
        <w:t xml:space="preserve"> to be purchased separately, is designed to help control the flow of </w:t>
      </w:r>
      <w:r w:rsidR="002526E6" w:rsidRPr="00DB761C">
        <w:t xml:space="preserve">current into the battery as it is charged. There are many nuances to </w:t>
      </w:r>
      <w:r w:rsidR="00F11532" w:rsidRPr="00DB761C">
        <w:t>charging these lithium-based batteries</w:t>
      </w:r>
      <w:r w:rsidR="00B5437B" w:rsidRPr="00DB761C">
        <w:t xml:space="preserve"> </w:t>
      </w:r>
      <w:r w:rsidR="00A532FD" w:rsidRPr="00DB761C">
        <w:t>in a way that is safe</w:t>
      </w:r>
      <w:r w:rsidR="002A3F68" w:rsidRPr="00DB761C">
        <w:t>,</w:t>
      </w:r>
      <w:r w:rsidR="00063FDA" w:rsidRPr="00DB761C">
        <w:t xml:space="preserve"> </w:t>
      </w:r>
      <w:r w:rsidR="00907E39" w:rsidRPr="00DB761C">
        <w:t xml:space="preserve">fast, and </w:t>
      </w:r>
      <w:r w:rsidR="009672CD" w:rsidRPr="00DB761C">
        <w:t>pro</w:t>
      </w:r>
      <w:r w:rsidR="0088545B" w:rsidRPr="00DB761C">
        <w:t>longs the life of the battery</w:t>
      </w:r>
      <w:r w:rsidR="008E20D4" w:rsidRPr="00DB761C">
        <w:t xml:space="preserve"> by not damaging it</w:t>
      </w:r>
      <w:r w:rsidR="0058672B" w:rsidRPr="00DB761C">
        <w:t xml:space="preserve"> [</w:t>
      </w:r>
      <w:r w:rsidR="00A07C01" w:rsidRPr="00DB761C">
        <w:fldChar w:fldCharType="begin"/>
      </w:r>
      <w:r w:rsidR="00A07C01" w:rsidRPr="00DB761C">
        <w:instrText xml:space="preserve"> REF _Ref75478109 \r \h </w:instrText>
      </w:r>
      <w:r w:rsidR="00ED1504" w:rsidRPr="00DB761C">
        <w:instrText xml:space="preserve"> \* MERGEFORMAT </w:instrText>
      </w:r>
      <w:r w:rsidR="00A07C01" w:rsidRPr="00DB761C">
        <w:fldChar w:fldCharType="separate"/>
      </w:r>
      <w:r w:rsidR="00F61D18" w:rsidRPr="00DB761C">
        <w:t>10</w:t>
      </w:r>
      <w:r w:rsidR="00A07C01" w:rsidRPr="00DB761C">
        <w:fldChar w:fldCharType="end"/>
      </w:r>
      <w:r w:rsidR="00A07C01" w:rsidRPr="00DB761C">
        <w:t>].</w:t>
      </w:r>
      <w:r w:rsidR="0058672B" w:rsidRPr="00DB761C">
        <w:t xml:space="preserve"> The main takeaway</w:t>
      </w:r>
      <w:r w:rsidR="006C4063" w:rsidRPr="00DB761C">
        <w:t xml:space="preserve"> </w:t>
      </w:r>
      <w:r w:rsidR="00BC01E0" w:rsidRPr="00DB761C">
        <w:t>from this techno</w:t>
      </w:r>
      <w:r w:rsidR="005E7DB0" w:rsidRPr="00DB761C">
        <w:t xml:space="preserve">logy research </w:t>
      </w:r>
      <w:r w:rsidR="00537014" w:rsidRPr="00DB761C">
        <w:t>wa</w:t>
      </w:r>
      <w:r w:rsidR="005E7DB0" w:rsidRPr="00DB761C">
        <w:t>s that the</w:t>
      </w:r>
      <w:r w:rsidR="00117611" w:rsidRPr="00DB761C">
        <w:t xml:space="preserve"> additional cost of professionally designed and manufactured </w:t>
      </w:r>
      <w:r w:rsidR="00771FD2" w:rsidRPr="00DB761C">
        <w:t xml:space="preserve">safety </w:t>
      </w:r>
      <w:r w:rsidR="00A86148" w:rsidRPr="00DB761C">
        <w:t xml:space="preserve">circuitry </w:t>
      </w:r>
      <w:r w:rsidR="00565D75" w:rsidRPr="00DB761C">
        <w:t>seem</w:t>
      </w:r>
      <w:r w:rsidR="00537014" w:rsidRPr="00DB761C">
        <w:t>ed</w:t>
      </w:r>
      <w:r w:rsidR="00565D75" w:rsidRPr="00DB761C">
        <w:t xml:space="preserve"> to be well worth</w:t>
      </w:r>
      <w:r w:rsidR="00502614" w:rsidRPr="00DB761C">
        <w:t xml:space="preserve"> the price, especially when considering the consequences of a Li-ion/Li-po battery that has been mis</w:t>
      </w:r>
      <w:r w:rsidR="000821A2" w:rsidRPr="00DB761C">
        <w:t>handled.</w:t>
      </w:r>
    </w:p>
    <w:p w14:paraId="1B8A9E65" w14:textId="77777777" w:rsidR="0058420D" w:rsidRPr="00DB761C" w:rsidRDefault="0058420D" w:rsidP="00BB515C"/>
    <w:p w14:paraId="2E3758D4" w14:textId="414B966B" w:rsidR="00691E0D" w:rsidRPr="00DB761C" w:rsidRDefault="00A01C15" w:rsidP="00BB515C">
      <w:r w:rsidRPr="00DB761C">
        <w:t xml:space="preserve">One </w:t>
      </w:r>
      <w:r w:rsidR="00D25047" w:rsidRPr="00DB761C">
        <w:t xml:space="preserve">final consideration on the topic of </w:t>
      </w:r>
      <w:r w:rsidR="007C08F6" w:rsidRPr="00DB761C">
        <w:t>battery safety</w:t>
      </w:r>
      <w:r w:rsidR="005F5872" w:rsidRPr="00DB761C">
        <w:t xml:space="preserve"> </w:t>
      </w:r>
      <w:r w:rsidR="00537014" w:rsidRPr="00DB761C">
        <w:t>wa</w:t>
      </w:r>
      <w:r w:rsidR="00211CB0" w:rsidRPr="00DB761C">
        <w:t xml:space="preserve">s </w:t>
      </w:r>
      <w:r w:rsidR="009F662F" w:rsidRPr="00DB761C">
        <w:t xml:space="preserve">monitoring the </w:t>
      </w:r>
      <w:r w:rsidR="0068702C" w:rsidRPr="00DB761C">
        <w:t xml:space="preserve">temperature </w:t>
      </w:r>
      <w:r w:rsidR="004802B7" w:rsidRPr="00DB761C">
        <w:t>of</w:t>
      </w:r>
      <w:r w:rsidR="009A4647" w:rsidRPr="00DB761C">
        <w:t xml:space="preserve"> the cells</w:t>
      </w:r>
      <w:r w:rsidR="000076BE" w:rsidRPr="00DB761C">
        <w:t>.</w:t>
      </w:r>
      <w:r w:rsidR="004E587C" w:rsidRPr="00DB761C">
        <w:t xml:space="preserve"> </w:t>
      </w:r>
      <w:r w:rsidR="0051194F" w:rsidRPr="00DB761C">
        <w:t xml:space="preserve">The </w:t>
      </w:r>
      <w:r w:rsidR="00940594" w:rsidRPr="00DB761C">
        <w:t>major</w:t>
      </w:r>
      <w:r w:rsidR="004C65EC" w:rsidRPr="00DB761C">
        <w:t xml:space="preserve"> causes of batteries getting too hot </w:t>
      </w:r>
      <w:r w:rsidR="00ED0B74" w:rsidRPr="00DB761C">
        <w:t>that can be</w:t>
      </w:r>
      <w:r w:rsidR="00065173" w:rsidRPr="00DB761C">
        <w:t xml:space="preserve"> contro</w:t>
      </w:r>
      <w:r w:rsidR="00B15A79" w:rsidRPr="00DB761C">
        <w:t>lled is</w:t>
      </w:r>
      <w:r w:rsidR="0001187E" w:rsidRPr="00DB761C">
        <w:t xml:space="preserve"> </w:t>
      </w:r>
      <w:r w:rsidR="0041459E" w:rsidRPr="00DB761C">
        <w:t>due to</w:t>
      </w:r>
      <w:r w:rsidR="0001187E" w:rsidRPr="00DB761C">
        <w:t xml:space="preserve"> </w:t>
      </w:r>
      <w:r w:rsidR="0041459E" w:rsidRPr="00DB761C">
        <w:t>improper charging and discharging</w:t>
      </w:r>
      <w:r w:rsidR="00865258" w:rsidRPr="00DB761C">
        <w:t xml:space="preserve"> [</w:t>
      </w:r>
      <w:r w:rsidR="00F96D35" w:rsidRPr="00DB761C">
        <w:fldChar w:fldCharType="begin"/>
      </w:r>
      <w:r w:rsidR="00F96D35" w:rsidRPr="00DB761C">
        <w:instrText xml:space="preserve"> REF _Ref75451274 \r \h </w:instrText>
      </w:r>
      <w:r w:rsidR="00ED1504" w:rsidRPr="00DB761C">
        <w:instrText xml:space="preserve"> \* MERGEFORMAT </w:instrText>
      </w:r>
      <w:r w:rsidR="00F96D35" w:rsidRPr="00DB761C">
        <w:fldChar w:fldCharType="separate"/>
      </w:r>
      <w:r w:rsidR="00F61D18" w:rsidRPr="00DB761C">
        <w:t>10</w:t>
      </w:r>
      <w:r w:rsidR="00F96D35" w:rsidRPr="00DB761C">
        <w:fldChar w:fldCharType="end"/>
      </w:r>
      <w:r w:rsidR="00B05970" w:rsidRPr="00DB761C">
        <w:t>].</w:t>
      </w:r>
      <w:r w:rsidR="00836266" w:rsidRPr="00DB761C">
        <w:t xml:space="preserve"> However</w:t>
      </w:r>
      <w:r w:rsidR="004D41D4" w:rsidRPr="00DB761C">
        <w:t xml:space="preserve">, </w:t>
      </w:r>
      <w:r w:rsidR="00F2435E" w:rsidRPr="00DB761C">
        <w:t xml:space="preserve">the intention of this project </w:t>
      </w:r>
      <w:r w:rsidR="00537014" w:rsidRPr="00DB761C">
        <w:t>wa</w:t>
      </w:r>
      <w:r w:rsidR="00F2435E" w:rsidRPr="00DB761C">
        <w:t>s to build</w:t>
      </w:r>
      <w:r w:rsidR="007A3FE7" w:rsidRPr="00DB761C">
        <w:t xml:space="preserve"> </w:t>
      </w:r>
      <w:r w:rsidR="002678FB" w:rsidRPr="00DB761C">
        <w:t xml:space="preserve">a unit that </w:t>
      </w:r>
      <w:r w:rsidR="00C338FA" w:rsidRPr="00DB761C">
        <w:t xml:space="preserve">does not </w:t>
      </w:r>
      <w:r w:rsidR="005A1E8A" w:rsidRPr="00DB761C">
        <w:t xml:space="preserve">allow the flow of </w:t>
      </w:r>
      <w:r w:rsidR="0077045B" w:rsidRPr="00DB761C">
        <w:t>air and water into the casing that contains the electronic circuitry</w:t>
      </w:r>
      <w:r w:rsidR="00DB6E2A" w:rsidRPr="00DB761C">
        <w:t xml:space="preserve"> and therefore it </w:t>
      </w:r>
      <w:r w:rsidR="00537014" w:rsidRPr="00DB761C">
        <w:t>wa</w:t>
      </w:r>
      <w:r w:rsidR="00DB6E2A" w:rsidRPr="00DB761C">
        <w:t xml:space="preserve">s not </w:t>
      </w:r>
      <w:r w:rsidR="00494DED" w:rsidRPr="00DB761C">
        <w:t>unreasonable to assume that the</w:t>
      </w:r>
      <w:r w:rsidR="00C4494C" w:rsidRPr="00DB761C">
        <w:t xml:space="preserve"> temperature of the battery pack could reach unacceptable levels</w:t>
      </w:r>
      <w:r w:rsidR="00731798" w:rsidRPr="00DB761C">
        <w:t xml:space="preserve"> due to </w:t>
      </w:r>
      <w:r w:rsidR="004F10E9" w:rsidRPr="00DB761C">
        <w:t>a lack of proper heat dissipation during operation</w:t>
      </w:r>
      <w:r w:rsidR="002F51FD" w:rsidRPr="00DB761C">
        <w:t xml:space="preserve">. </w:t>
      </w:r>
      <w:r w:rsidR="00F85054" w:rsidRPr="00DB761C">
        <w:t>A sign</w:t>
      </w:r>
      <w:r w:rsidR="003B1D7F" w:rsidRPr="00DB761C">
        <w:t xml:space="preserve">ificant </w:t>
      </w:r>
      <w:r w:rsidR="00864DE4" w:rsidRPr="00DB761C">
        <w:t xml:space="preserve">production cost of this project </w:t>
      </w:r>
      <w:r w:rsidR="00537014" w:rsidRPr="00DB761C">
        <w:t>wa</w:t>
      </w:r>
      <w:r w:rsidR="00864DE4" w:rsidRPr="00DB761C">
        <w:t>s already forecasted</w:t>
      </w:r>
      <w:r w:rsidR="00BA0FB8" w:rsidRPr="00DB761C">
        <w:t xml:space="preserve"> to </w:t>
      </w:r>
      <w:r w:rsidR="00CC62AB" w:rsidRPr="00DB761C">
        <w:t>consist of</w:t>
      </w:r>
      <w:r w:rsidR="00704A77" w:rsidRPr="00DB761C">
        <w:t xml:space="preserve"> </w:t>
      </w:r>
      <w:r w:rsidR="00F776DD" w:rsidRPr="00DB761C">
        <w:t>pre-made units</w:t>
      </w:r>
      <w:r w:rsidR="00EA2E72" w:rsidRPr="00DB761C">
        <w:t xml:space="preserve"> to ensure proper wireless charging o</w:t>
      </w:r>
      <w:r w:rsidR="00A07C01" w:rsidRPr="00DB761C">
        <w:t>f</w:t>
      </w:r>
      <w:r w:rsidR="00EA2E72" w:rsidRPr="00DB761C">
        <w:t xml:space="preserve"> the internal battery</w:t>
      </w:r>
      <w:r w:rsidR="00866DF3" w:rsidRPr="00DB761C">
        <w:t xml:space="preserve">, but for the sake of safety and completion, it </w:t>
      </w:r>
      <w:r w:rsidR="00537014" w:rsidRPr="00DB761C">
        <w:t>was thought to</w:t>
      </w:r>
      <w:r w:rsidR="006B0813" w:rsidRPr="00DB761C">
        <w:t xml:space="preserve"> be</w:t>
      </w:r>
      <w:r w:rsidR="00866DF3" w:rsidRPr="00DB761C">
        <w:t xml:space="preserve"> worthwhile to also investigate </w:t>
      </w:r>
      <w:r w:rsidR="009B090A" w:rsidRPr="00DB761C">
        <w:t>the potential implementation of a temperature monitoring system</w:t>
      </w:r>
      <w:r w:rsidR="00086369" w:rsidRPr="00DB761C">
        <w:t>.</w:t>
      </w:r>
    </w:p>
    <w:p w14:paraId="71539BE4" w14:textId="58071FC8" w:rsidR="0014597E" w:rsidRPr="00DB761C" w:rsidRDefault="00E332A3" w:rsidP="00BB515C">
      <w:r w:rsidRPr="00DB761C">
        <w:tab/>
      </w:r>
    </w:p>
    <w:p w14:paraId="03B32472" w14:textId="2591DEE4" w:rsidR="004579AF" w:rsidRPr="00DB761C" w:rsidRDefault="001F1915" w:rsidP="00B273B2">
      <w:pPr>
        <w:pStyle w:val="Heading3"/>
        <w:rPr>
          <w:rFonts w:cs="Times New Roman"/>
        </w:rPr>
      </w:pPr>
      <w:bookmarkStart w:id="267" w:name="_Toc76029992"/>
      <w:bookmarkStart w:id="268" w:name="_Toc76030440"/>
      <w:bookmarkStart w:id="269" w:name="_Toc76645767"/>
      <w:bookmarkStart w:id="270" w:name="_Toc89545267"/>
      <w:bookmarkStart w:id="271" w:name="_Toc75506214"/>
      <w:r w:rsidRPr="00DB761C">
        <w:rPr>
          <w:rFonts w:cs="Times New Roman"/>
        </w:rPr>
        <w:lastRenderedPageBreak/>
        <w:t>Supply Voltage Regulators</w:t>
      </w:r>
      <w:bookmarkEnd w:id="267"/>
      <w:bookmarkEnd w:id="268"/>
      <w:bookmarkEnd w:id="269"/>
      <w:bookmarkEnd w:id="270"/>
    </w:p>
    <w:p w14:paraId="08337276" w14:textId="77777777" w:rsidR="005F62AB" w:rsidRPr="00DB761C" w:rsidRDefault="005F62AB" w:rsidP="00B273B2"/>
    <w:p w14:paraId="08B38A70" w14:textId="18FCF467" w:rsidR="001F1915" w:rsidRPr="00DB761C" w:rsidRDefault="00002B93" w:rsidP="00B273B2">
      <w:r w:rsidRPr="00DB761C">
        <w:t xml:space="preserve">Regardless of what the actual voltage needs </w:t>
      </w:r>
      <w:r w:rsidR="00537014" w:rsidRPr="00DB761C">
        <w:t>were</w:t>
      </w:r>
      <w:r w:rsidRPr="00DB761C">
        <w:t xml:space="preserve"> for any of the components that </w:t>
      </w:r>
      <w:r w:rsidR="00537014" w:rsidRPr="00DB761C">
        <w:t>were</w:t>
      </w:r>
      <w:r w:rsidRPr="00DB761C">
        <w:t xml:space="preserve"> included in this project,</w:t>
      </w:r>
      <w:r w:rsidR="00221A95" w:rsidRPr="00DB761C">
        <w:t xml:space="preserve"> they all require</w:t>
      </w:r>
      <w:r w:rsidR="00537014" w:rsidRPr="00DB761C">
        <w:t>d</w:t>
      </w:r>
      <w:r w:rsidR="00221A95" w:rsidRPr="00DB761C">
        <w:t xml:space="preserve"> a consistent supply voltage that does not change as the battery </w:t>
      </w:r>
      <w:r w:rsidR="00F0221A" w:rsidRPr="00DB761C">
        <w:t>changes temperature or its level of charge.</w:t>
      </w:r>
      <w:r w:rsidR="00E4071D" w:rsidRPr="00DB761C">
        <w:t xml:space="preserve"> There are prefabricated options available</w:t>
      </w:r>
      <w:r w:rsidR="006C6C5E" w:rsidRPr="00DB761C">
        <w:t xml:space="preserve"> on the market as well as online tools for assisting in developing voltage regulators that</w:t>
      </w:r>
      <w:r w:rsidR="00EB15B1" w:rsidRPr="00DB761C">
        <w:t xml:space="preserve"> </w:t>
      </w:r>
      <w:r w:rsidR="00537014" w:rsidRPr="00DB761C">
        <w:t>were</w:t>
      </w:r>
      <w:r w:rsidR="00EB15B1" w:rsidRPr="00DB761C">
        <w:t xml:space="preserve"> implemented in the printed circuit board and both of these options </w:t>
      </w:r>
      <w:r w:rsidR="005B384B" w:rsidRPr="00DB761C">
        <w:t>were</w:t>
      </w:r>
      <w:r w:rsidR="00EB15B1" w:rsidRPr="00DB761C">
        <w:t xml:space="preserve"> explored.</w:t>
      </w:r>
    </w:p>
    <w:p w14:paraId="0F6531D1" w14:textId="77777777" w:rsidR="00537014" w:rsidRPr="00DB761C" w:rsidRDefault="00537014" w:rsidP="00B273B2"/>
    <w:p w14:paraId="42CF8115" w14:textId="7B226CE6" w:rsidR="00527C09" w:rsidRPr="00DB761C" w:rsidRDefault="007A11F1" w:rsidP="00B273B2">
      <w:pPr>
        <w:pStyle w:val="Heading4"/>
        <w:rPr>
          <w:rFonts w:cs="Times New Roman"/>
        </w:rPr>
      </w:pPr>
      <w:r w:rsidRPr="00DB761C">
        <w:rPr>
          <w:rFonts w:cs="Times New Roman"/>
        </w:rPr>
        <w:t>LDO Linear Regulators</w:t>
      </w:r>
    </w:p>
    <w:p w14:paraId="1AD47982" w14:textId="77777777" w:rsidR="005F62AB" w:rsidRPr="00DB761C" w:rsidRDefault="005F62AB" w:rsidP="00B273B2"/>
    <w:p w14:paraId="028047E2" w14:textId="79E52290" w:rsidR="007A11F1" w:rsidRPr="00DB761C" w:rsidRDefault="00837A5F" w:rsidP="00B273B2">
      <w:r w:rsidRPr="00DB761C">
        <w:t>Low</w:t>
      </w:r>
      <w:r w:rsidR="008E0B3E" w:rsidRPr="00DB761C">
        <w:t>-</w:t>
      </w:r>
      <w:r w:rsidRPr="00DB761C">
        <w:t>Dropout</w:t>
      </w:r>
      <w:r w:rsidR="008E0B3E" w:rsidRPr="00DB761C">
        <w:t xml:space="preserve"> (LDO) </w:t>
      </w:r>
      <w:r w:rsidR="00C5776E" w:rsidRPr="00DB761C">
        <w:t>linear regulators are devices that</w:t>
      </w:r>
      <w:r w:rsidR="005B74FC" w:rsidRPr="00DB761C">
        <w:t xml:space="preserve"> are built specifically to provide voltage regulation</w:t>
      </w:r>
      <w:r w:rsidR="003B7EB8" w:rsidRPr="00DB761C">
        <w:t xml:space="preserve"> for output voltages that are close in magnitude to the input voltage being provided</w:t>
      </w:r>
      <w:r w:rsidR="0033010D" w:rsidRPr="00DB761C">
        <w:t xml:space="preserve"> [</w:t>
      </w:r>
      <w:r w:rsidR="00CD0634" w:rsidRPr="00DB761C">
        <w:fldChar w:fldCharType="begin"/>
      </w:r>
      <w:r w:rsidR="00CD0634" w:rsidRPr="00DB761C">
        <w:instrText xml:space="preserve"> REF _Ref75995344 \r \h  \* MERGEFORMAT </w:instrText>
      </w:r>
      <w:r w:rsidR="00CD0634" w:rsidRPr="00DB761C">
        <w:fldChar w:fldCharType="separate"/>
      </w:r>
      <w:r w:rsidR="00F61D18" w:rsidRPr="00DB761C">
        <w:t>11</w:t>
      </w:r>
      <w:r w:rsidR="00CD0634" w:rsidRPr="00DB761C">
        <w:fldChar w:fldCharType="end"/>
      </w:r>
      <w:r w:rsidR="00CD0634" w:rsidRPr="00DB761C">
        <w:t>].</w:t>
      </w:r>
      <w:r w:rsidR="00DF3A9E" w:rsidRPr="00DB761C">
        <w:t xml:space="preserve"> Linear regulators</w:t>
      </w:r>
      <w:r w:rsidR="001345F2" w:rsidRPr="00DB761C">
        <w:t xml:space="preserve"> do not rely on switching and therefore produce less noise in their output than the typical </w:t>
      </w:r>
      <w:r w:rsidR="002438C2" w:rsidRPr="00DB761C">
        <w:t xml:space="preserve">switching voltage regulators. However, the drawback of </w:t>
      </w:r>
      <w:r w:rsidR="008C49E8" w:rsidRPr="00DB761C">
        <w:t>a linear regulator is that there is a minimum threshold voltage drop</w:t>
      </w:r>
      <w:r w:rsidR="007051CD" w:rsidRPr="00DB761C">
        <w:t xml:space="preserve"> that must exist between the input and output in order to remain stable [</w:t>
      </w:r>
      <w:r w:rsidR="00CD0634" w:rsidRPr="00DB761C">
        <w:fldChar w:fldCharType="begin"/>
      </w:r>
      <w:r w:rsidR="00CD0634" w:rsidRPr="00DB761C">
        <w:instrText xml:space="preserve"> REF _Ref75995344 \r \h  \* MERGEFORMAT </w:instrText>
      </w:r>
      <w:r w:rsidR="00CD0634" w:rsidRPr="00DB761C">
        <w:fldChar w:fldCharType="separate"/>
      </w:r>
      <w:r w:rsidR="00F61D18" w:rsidRPr="00DB761C">
        <w:t>11</w:t>
      </w:r>
      <w:r w:rsidR="00CD0634" w:rsidRPr="00DB761C">
        <w:fldChar w:fldCharType="end"/>
      </w:r>
      <w:r w:rsidR="00CD0634" w:rsidRPr="00DB761C">
        <w:t>].</w:t>
      </w:r>
      <w:r w:rsidR="005077DB" w:rsidRPr="00DB761C">
        <w:t xml:space="preserve"> This</w:t>
      </w:r>
      <w:r w:rsidR="00C14175" w:rsidRPr="00DB761C">
        <w:t xml:space="preserve"> minimum voltage drop that must be established over the internal transistor of a linear regulator is known as the dropout voltage</w:t>
      </w:r>
      <w:r w:rsidR="003F3098" w:rsidRPr="00DB761C">
        <w:t>;</w:t>
      </w:r>
      <w:r w:rsidR="00032E62" w:rsidRPr="00DB761C">
        <w:t xml:space="preserve"> this can be a liability </w:t>
      </w:r>
      <w:r w:rsidR="002A5646" w:rsidRPr="00DB761C">
        <w:t>for a regulator when the input voltage</w:t>
      </w:r>
      <w:r w:rsidR="00812707" w:rsidRPr="00DB761C">
        <w:t xml:space="preserve"> is constantly changing</w:t>
      </w:r>
      <w:r w:rsidR="003F3098" w:rsidRPr="00DB761C">
        <w:t>,</w:t>
      </w:r>
      <w:r w:rsidR="00812707" w:rsidRPr="00DB761C">
        <w:t xml:space="preserve"> due to the nature of a battery</w:t>
      </w:r>
      <w:r w:rsidR="003F3098" w:rsidRPr="00DB761C">
        <w:t>,</w:t>
      </w:r>
      <w:r w:rsidR="00812707" w:rsidRPr="00DB761C">
        <w:t xml:space="preserve"> and the required output voltage is </w:t>
      </w:r>
      <w:r w:rsidR="00850543" w:rsidRPr="00DB761C">
        <w:t>near the potential range of voltages that the battery provides.</w:t>
      </w:r>
      <w:r w:rsidR="00390F8F" w:rsidRPr="00DB761C">
        <w:t xml:space="preserve"> </w:t>
      </w:r>
      <w:r w:rsidR="00052E32" w:rsidRPr="00DB761C">
        <w:t>Not all linear regulators are designed to minimize the dropout voltage</w:t>
      </w:r>
      <w:r w:rsidR="00C015D5" w:rsidRPr="00DB761C">
        <w:t xml:space="preserve">, but this </w:t>
      </w:r>
      <w:r w:rsidR="005B384B" w:rsidRPr="00DB761C">
        <w:t>wa</w:t>
      </w:r>
      <w:r w:rsidR="00C015D5" w:rsidRPr="00DB761C">
        <w:t xml:space="preserve">s seen to be a highly desirable trait since it </w:t>
      </w:r>
      <w:r w:rsidR="005B384B" w:rsidRPr="00DB761C">
        <w:t>wa</w:t>
      </w:r>
      <w:r w:rsidR="00C015D5" w:rsidRPr="00DB761C">
        <w:t xml:space="preserve">s </w:t>
      </w:r>
      <w:r w:rsidR="005B384B" w:rsidRPr="00DB761C">
        <w:t>originally</w:t>
      </w:r>
      <w:r w:rsidR="00C015D5" w:rsidRPr="00DB761C">
        <w:t xml:space="preserve"> not clear what actual output voltages </w:t>
      </w:r>
      <w:r w:rsidR="005B384B" w:rsidRPr="00DB761C">
        <w:t>would</w:t>
      </w:r>
      <w:r w:rsidR="00C015D5" w:rsidRPr="00DB761C">
        <w:t xml:space="preserve"> need</w:t>
      </w:r>
      <w:r w:rsidR="005B384B" w:rsidRPr="00DB761C">
        <w:t>ed</w:t>
      </w:r>
      <w:r w:rsidR="00C015D5" w:rsidRPr="00DB761C">
        <w:t xml:space="preserve"> to be maintained.</w:t>
      </w:r>
    </w:p>
    <w:p w14:paraId="096003D0" w14:textId="70B7277A" w:rsidR="007A11F1" w:rsidRPr="00DB761C" w:rsidRDefault="007A11F1" w:rsidP="00B273B2"/>
    <w:p w14:paraId="50ED44C2" w14:textId="16D6379C" w:rsidR="00DF53B7" w:rsidRPr="00DB761C" w:rsidRDefault="00DF53B7" w:rsidP="00B273B2">
      <w:pPr>
        <w:pStyle w:val="Heading4"/>
        <w:rPr>
          <w:rFonts w:cs="Times New Roman"/>
        </w:rPr>
      </w:pPr>
      <w:r w:rsidRPr="00DB761C">
        <w:rPr>
          <w:rFonts w:cs="Times New Roman"/>
        </w:rPr>
        <w:t>Switching Voltage Regulators</w:t>
      </w:r>
    </w:p>
    <w:p w14:paraId="157A45E8" w14:textId="77777777" w:rsidR="005F62AB" w:rsidRPr="00DB761C" w:rsidRDefault="005F62AB" w:rsidP="00B273B2"/>
    <w:p w14:paraId="1E1869D0" w14:textId="533A4BD6" w:rsidR="00CA29A6" w:rsidRPr="00DB761C" w:rsidRDefault="00592F14" w:rsidP="00B273B2">
      <w:r w:rsidRPr="00DB761C">
        <w:t>There are</w:t>
      </w:r>
      <w:r w:rsidR="00C750CD" w:rsidRPr="00DB761C">
        <w:t xml:space="preserve"> </w:t>
      </w:r>
      <w:r w:rsidR="00E473C6" w:rsidRPr="00DB761C">
        <w:t>several</w:t>
      </w:r>
      <w:r w:rsidR="00C750CD" w:rsidRPr="00DB761C">
        <w:t xml:space="preserve"> </w:t>
      </w:r>
      <w:r w:rsidR="00E473C6" w:rsidRPr="00DB761C">
        <w:t>different</w:t>
      </w:r>
      <w:r w:rsidR="00C750CD" w:rsidRPr="00DB761C">
        <w:t xml:space="preserve"> topologies for switch-mode DC-DC converters</w:t>
      </w:r>
      <w:r w:rsidR="002162A3" w:rsidRPr="00DB761C">
        <w:t xml:space="preserve"> that can either be used for stepping up</w:t>
      </w:r>
      <w:r w:rsidR="00012385" w:rsidRPr="00DB761C">
        <w:t xml:space="preserve"> and/or</w:t>
      </w:r>
      <w:r w:rsidR="002162A3" w:rsidRPr="00DB761C">
        <w:t xml:space="preserve"> stepping down</w:t>
      </w:r>
      <w:r w:rsidR="001C6512" w:rsidRPr="00DB761C">
        <w:t xml:space="preserve"> voltages.</w:t>
      </w:r>
      <w:r w:rsidR="002149E1" w:rsidRPr="00DB761C">
        <w:t xml:space="preserve"> </w:t>
      </w:r>
      <w:r w:rsidR="00D54071" w:rsidRPr="00DB761C">
        <w:t>One of the main advantages</w:t>
      </w:r>
      <w:r w:rsidR="00393F2D" w:rsidRPr="00DB761C">
        <w:t xml:space="preserve"> of these switching voltage regulators is the relatively low </w:t>
      </w:r>
      <w:r w:rsidR="00F90FD2" w:rsidRPr="00DB761C">
        <w:t>amount of power that is lost in the switching components</w:t>
      </w:r>
      <w:r w:rsidR="004B5A01" w:rsidRPr="00DB761C">
        <w:t xml:space="preserve">, which translates to having a </w:t>
      </w:r>
      <w:r w:rsidR="00405A7D" w:rsidRPr="00DB761C">
        <w:t>device with a very high efficiency [</w:t>
      </w:r>
      <w:r w:rsidR="00CD0634" w:rsidRPr="00DB761C">
        <w:fldChar w:fldCharType="begin"/>
      </w:r>
      <w:r w:rsidR="00CD0634" w:rsidRPr="00DB761C">
        <w:instrText xml:space="preserve"> REF _Ref75997463 \r \h  \* MERGEFORMAT </w:instrText>
      </w:r>
      <w:r w:rsidR="00CD0634" w:rsidRPr="00DB761C">
        <w:fldChar w:fldCharType="separate"/>
      </w:r>
      <w:r w:rsidR="00F61D18" w:rsidRPr="00DB761C">
        <w:t>12</w:t>
      </w:r>
      <w:r w:rsidR="00CD0634" w:rsidRPr="00DB761C">
        <w:fldChar w:fldCharType="end"/>
      </w:r>
      <w:r w:rsidR="00CD0634" w:rsidRPr="00DB761C">
        <w:t>].</w:t>
      </w:r>
      <w:r w:rsidR="00284437" w:rsidRPr="00DB761C">
        <w:t xml:space="preserve"> This higher efficiency </w:t>
      </w:r>
      <w:r w:rsidR="005B384B" w:rsidRPr="00DB761C">
        <w:t>wa</w:t>
      </w:r>
      <w:r w:rsidR="00284437" w:rsidRPr="00DB761C">
        <w:t xml:space="preserve">s desirable, as it is one of the </w:t>
      </w:r>
      <w:r w:rsidR="00A32F74" w:rsidRPr="00DB761C">
        <w:t xml:space="preserve">engineering requirements that has been </w:t>
      </w:r>
      <w:r w:rsidR="00D62A8B" w:rsidRPr="00DB761C">
        <w:t>outlined in the project description.</w:t>
      </w:r>
      <w:r w:rsidR="004B5147" w:rsidRPr="00DB761C">
        <w:t xml:space="preserve"> </w:t>
      </w:r>
      <w:r w:rsidR="008A70F9" w:rsidRPr="00DB761C">
        <w:t xml:space="preserve">There is a convenient online tool called WEBENCH Power Designer that is made available by Texas Instruments; this was </w:t>
      </w:r>
      <w:r w:rsidR="006F04CA" w:rsidRPr="00DB761C">
        <w:t xml:space="preserve">how the switch-mode DC-DC converters that were required in </w:t>
      </w:r>
      <w:r w:rsidR="00FB6FED" w:rsidRPr="00DB761C">
        <w:t>the pre-</w:t>
      </w:r>
      <w:r w:rsidR="00CD0634" w:rsidRPr="00DB761C">
        <w:t>requisites</w:t>
      </w:r>
      <w:r w:rsidR="00FB6FED" w:rsidRPr="00DB761C">
        <w:t xml:space="preserve"> </w:t>
      </w:r>
      <w:r w:rsidR="00A31EBD" w:rsidRPr="00DB761C">
        <w:t>for</w:t>
      </w:r>
      <w:r w:rsidR="00FB6FED" w:rsidRPr="00DB761C">
        <w:t xml:space="preserve"> this class</w:t>
      </w:r>
      <w:r w:rsidR="00A31EBD" w:rsidRPr="00DB761C">
        <w:t xml:space="preserve"> were created. Using this online tool allow</w:t>
      </w:r>
      <w:r w:rsidR="00F61D09" w:rsidRPr="00DB761C">
        <w:t>ed</w:t>
      </w:r>
      <w:r w:rsidR="00A31EBD" w:rsidRPr="00DB761C">
        <w:t xml:space="preserve"> for easily selecting between different design</w:t>
      </w:r>
      <w:r w:rsidR="00A76A18" w:rsidRPr="00DB761C">
        <w:t xml:space="preserve">s based upon the total cost of components, </w:t>
      </w:r>
      <w:r w:rsidR="00D32D8C" w:rsidRPr="00DB761C">
        <w:t>switching frequency</w:t>
      </w:r>
      <w:r w:rsidR="00A76A18" w:rsidRPr="00DB761C">
        <w:t xml:space="preserve">, design footprint, and many other variables of interest when designing a </w:t>
      </w:r>
      <w:r w:rsidR="007C2ECD" w:rsidRPr="00DB761C">
        <w:t>regulator to be implemented on a custom PCB.</w:t>
      </w:r>
    </w:p>
    <w:p w14:paraId="7A4C2ADD" w14:textId="77777777" w:rsidR="00CA29A6" w:rsidRPr="00DB761C" w:rsidRDefault="00CA29A6" w:rsidP="00B273B2"/>
    <w:p w14:paraId="548C5110" w14:textId="0048DBF7" w:rsidR="006347FA" w:rsidRPr="00DB761C" w:rsidRDefault="00D32D8C" w:rsidP="00B273B2">
      <w:r w:rsidRPr="00DB761C">
        <w:t>It is worth specifically mentioning that</w:t>
      </w:r>
      <w:r w:rsidR="00D97E1C" w:rsidRPr="00DB761C">
        <w:t xml:space="preserve"> it </w:t>
      </w:r>
      <w:r w:rsidR="00F61D09" w:rsidRPr="00DB761C">
        <w:t>wa</w:t>
      </w:r>
      <w:r w:rsidR="008B0283" w:rsidRPr="00DB761C">
        <w:t>s</w:t>
      </w:r>
      <w:r w:rsidR="00D97E1C" w:rsidRPr="00DB761C">
        <w:t xml:space="preserve"> highly desirable to minimize the </w:t>
      </w:r>
      <w:r w:rsidR="008B0283" w:rsidRPr="00DB761C">
        <w:t xml:space="preserve">Electromagnetic Interference (EMI) that </w:t>
      </w:r>
      <w:r w:rsidR="00F61D09" w:rsidRPr="00DB761C">
        <w:t>would</w:t>
      </w:r>
      <w:r w:rsidR="0069575F" w:rsidRPr="00DB761C">
        <w:t xml:space="preserve"> be</w:t>
      </w:r>
      <w:r w:rsidR="003B308B" w:rsidRPr="00DB761C">
        <w:t xml:space="preserve"> created from implementing switch-mode voltage regulators</w:t>
      </w:r>
      <w:r w:rsidR="0069575F" w:rsidRPr="00DB761C">
        <w:t xml:space="preserve"> due to the fact that</w:t>
      </w:r>
      <w:r w:rsidR="00962351" w:rsidRPr="00DB761C">
        <w:t xml:space="preserve"> we </w:t>
      </w:r>
      <w:r w:rsidR="00F61D09" w:rsidRPr="00DB761C">
        <w:t>used</w:t>
      </w:r>
      <w:r w:rsidR="00962351" w:rsidRPr="00DB761C">
        <w:t xml:space="preserve"> Bluetooth wireless communication on the same board.</w:t>
      </w:r>
      <w:r w:rsidR="005A6F76" w:rsidRPr="00DB761C">
        <w:t xml:space="preserve"> Designing these types of DC-DC</w:t>
      </w:r>
      <w:r w:rsidR="00824CB6" w:rsidRPr="00DB761C">
        <w:t xml:space="preserve"> regulators with the added circuitry for filtering switching noise that causes EMI </w:t>
      </w:r>
      <w:r w:rsidR="00F61D09" w:rsidRPr="00DB761C">
        <w:t>would have</w:t>
      </w:r>
      <w:r w:rsidR="00824CB6" w:rsidRPr="00DB761C">
        <w:t xml:space="preserve"> definitely m</w:t>
      </w:r>
      <w:r w:rsidR="00C905D7" w:rsidRPr="00DB761C">
        <w:t>a</w:t>
      </w:r>
      <w:r w:rsidR="00F61D09" w:rsidRPr="00DB761C">
        <w:t>d</w:t>
      </w:r>
      <w:r w:rsidR="00C905D7" w:rsidRPr="00DB761C">
        <w:t>e this the more expensive option when compared to the linear voltage regulators.</w:t>
      </w:r>
      <w:r w:rsidR="00F64AB7" w:rsidRPr="00DB761C">
        <w:t xml:space="preserve"> </w:t>
      </w:r>
      <w:r w:rsidR="00FA07E7" w:rsidRPr="00DB761C">
        <w:t xml:space="preserve">It </w:t>
      </w:r>
      <w:r w:rsidR="00F61D09" w:rsidRPr="00DB761C">
        <w:t>was</w:t>
      </w:r>
      <w:r w:rsidR="00FA07E7" w:rsidRPr="00DB761C">
        <w:t xml:space="preserve"> not </w:t>
      </w:r>
      <w:r w:rsidR="00F61D09" w:rsidRPr="00DB761C">
        <w:t>actually</w:t>
      </w:r>
      <w:r w:rsidR="005E66E7" w:rsidRPr="00DB761C">
        <w:t xml:space="preserve"> </w:t>
      </w:r>
      <w:r w:rsidR="005E66E7" w:rsidRPr="00DB761C">
        <w:lastRenderedPageBreak/>
        <w:t xml:space="preserve">necessary to include </w:t>
      </w:r>
      <w:r w:rsidR="006D02F5" w:rsidRPr="00DB761C">
        <w:t xml:space="preserve">additional filtering circuitry within the power system design due to the difference in frequency of the switching when compared to the frequency of the switching regulators. </w:t>
      </w:r>
      <w:r w:rsidR="00A152B6" w:rsidRPr="00DB761C">
        <w:t xml:space="preserve">When some preemptive designs were created on WEBENCH, it was clear that the </w:t>
      </w:r>
      <w:r w:rsidR="00F75631" w:rsidRPr="00DB761C">
        <w:t xml:space="preserve">highest frequency of switching was in the 1-2 MHz range, while </w:t>
      </w:r>
      <w:r w:rsidR="00291B48" w:rsidRPr="00DB761C">
        <w:t xml:space="preserve">other options had switching frequencies closer to 500 kHz. </w:t>
      </w:r>
      <w:r w:rsidR="00674592" w:rsidRPr="00DB761C">
        <w:t>Since the frequency used for Bluetooth communications is 2.4 GHz</w:t>
      </w:r>
      <w:r w:rsidR="00DC553A" w:rsidRPr="00DB761C">
        <w:t xml:space="preserve"> [</w:t>
      </w:r>
      <w:r w:rsidR="00DC553A" w:rsidRPr="00DB761C">
        <w:fldChar w:fldCharType="begin"/>
      </w:r>
      <w:r w:rsidR="00DC553A" w:rsidRPr="00DB761C">
        <w:instrText xml:space="preserve"> REF _Ref77685650 \r \h </w:instrText>
      </w:r>
      <w:r w:rsidR="00C03433" w:rsidRPr="00DB761C">
        <w:instrText xml:space="preserve"> \* MERGEFORMAT </w:instrText>
      </w:r>
      <w:r w:rsidR="00DC553A" w:rsidRPr="00DB761C">
        <w:fldChar w:fldCharType="separate"/>
      </w:r>
      <w:r w:rsidR="00F61D18" w:rsidRPr="00DB761C">
        <w:t>13</w:t>
      </w:r>
      <w:r w:rsidR="00DC553A" w:rsidRPr="00DB761C">
        <w:fldChar w:fldCharType="end"/>
      </w:r>
      <w:r w:rsidR="00DC553A" w:rsidRPr="00DB761C">
        <w:t>]</w:t>
      </w:r>
      <w:r w:rsidR="004500EB" w:rsidRPr="00DB761C">
        <w:t>, the</w:t>
      </w:r>
      <w:r w:rsidR="0039409B" w:rsidRPr="00DB761C">
        <w:t xml:space="preserve"> difference in these frequencies is at least four orders of magnitude.</w:t>
      </w:r>
      <w:r w:rsidR="0092502D" w:rsidRPr="00DB761C">
        <w:t xml:space="preserve"> </w:t>
      </w:r>
      <w:r w:rsidR="00DC553A" w:rsidRPr="00DB761C">
        <w:t xml:space="preserve">Since </w:t>
      </w:r>
      <w:r w:rsidR="00802B24" w:rsidRPr="00DB761C">
        <w:t xml:space="preserve">higher order harmonics of a signal occur at each integer multiple of the </w:t>
      </w:r>
      <w:r w:rsidR="005A5BE6" w:rsidRPr="00DB761C">
        <w:t>fundamental frequency,</w:t>
      </w:r>
      <w:r w:rsidR="008D04DC" w:rsidRPr="00DB761C">
        <w:t xml:space="preserve"> it c</w:t>
      </w:r>
      <w:r w:rsidR="00F61D09" w:rsidRPr="00DB761C">
        <w:t>ould</w:t>
      </w:r>
      <w:r w:rsidR="008D04DC" w:rsidRPr="00DB761C">
        <w:t xml:space="preserve"> be </w:t>
      </w:r>
      <w:r w:rsidR="00F61D09" w:rsidRPr="00DB761C">
        <w:t>inferred</w:t>
      </w:r>
      <w:r w:rsidR="008D04DC" w:rsidRPr="00DB761C">
        <w:t xml:space="preserve"> that any potential </w:t>
      </w:r>
      <w:r w:rsidR="00050F75" w:rsidRPr="00DB761C">
        <w:t>harmonics of the switching regulators</w:t>
      </w:r>
      <w:r w:rsidR="009D3DDD" w:rsidRPr="00DB761C">
        <w:t xml:space="preserve"> that comes close to 2.4 GHz </w:t>
      </w:r>
      <w:r w:rsidR="00F61D09" w:rsidRPr="00DB761C">
        <w:t>would have</w:t>
      </w:r>
      <w:r w:rsidR="009D3DDD" w:rsidRPr="00DB761C">
        <w:t xml:space="preserve"> be</w:t>
      </w:r>
      <w:r w:rsidR="00F61D09" w:rsidRPr="00DB761C">
        <w:t>en</w:t>
      </w:r>
      <w:r w:rsidR="009D3DDD" w:rsidRPr="00DB761C">
        <w:t xml:space="preserve"> negli</w:t>
      </w:r>
      <w:r w:rsidR="001630BB" w:rsidRPr="00DB761C">
        <w:t>gible due to</w:t>
      </w:r>
      <w:r w:rsidR="005A5BE6" w:rsidRPr="00DB761C">
        <w:t xml:space="preserve"> this </w:t>
      </w:r>
      <w:r w:rsidR="00F43E68" w:rsidRPr="00DB761C">
        <w:t>difference in frequenc</w:t>
      </w:r>
      <w:r w:rsidR="00C8562F" w:rsidRPr="00DB761C">
        <w:t>y magnitudes</w:t>
      </w:r>
      <w:r w:rsidR="00DC553A" w:rsidRPr="00DB761C">
        <w:t>.</w:t>
      </w:r>
      <w:r w:rsidR="008D04DC" w:rsidRPr="00DB761C">
        <w:t xml:space="preserve"> </w:t>
      </w:r>
      <w:r w:rsidR="0092502D" w:rsidRPr="00DB761C">
        <w:t>Regardless of</w:t>
      </w:r>
      <w:r w:rsidR="00F64AB7" w:rsidRPr="00DB761C">
        <w:t xml:space="preserve"> the</w:t>
      </w:r>
      <w:r w:rsidR="00FA07E7" w:rsidRPr="00DB761C">
        <w:t xml:space="preserve"> potential</w:t>
      </w:r>
      <w:r w:rsidR="00F64AB7" w:rsidRPr="00DB761C">
        <w:t xml:space="preserve"> differences in price</w:t>
      </w:r>
      <w:r w:rsidR="00FA07E7" w:rsidRPr="00DB761C">
        <w:t>, they</w:t>
      </w:r>
      <w:r w:rsidR="00F64AB7" w:rsidRPr="00DB761C">
        <w:t xml:space="preserve"> </w:t>
      </w:r>
      <w:r w:rsidR="005D1E57" w:rsidRPr="00DB761C">
        <w:t>were</w:t>
      </w:r>
      <w:r w:rsidR="00F64AB7" w:rsidRPr="00DB761C">
        <w:t xml:space="preserve"> not </w:t>
      </w:r>
      <w:r w:rsidR="000D7BAB" w:rsidRPr="00DB761C">
        <w:t xml:space="preserve">so large as to offset the benefit of </w:t>
      </w:r>
      <w:r w:rsidR="008F468D" w:rsidRPr="00DB761C">
        <w:t>having much higher efficiency.</w:t>
      </w:r>
    </w:p>
    <w:p w14:paraId="1AE2E146" w14:textId="77777777" w:rsidR="006347FA" w:rsidRPr="00DB761C" w:rsidRDefault="006347FA" w:rsidP="00B273B2"/>
    <w:p w14:paraId="33200DCD" w14:textId="74BB70C8" w:rsidR="00DF53B7" w:rsidRPr="00DB761C" w:rsidRDefault="008F468D" w:rsidP="00B273B2">
      <w:r w:rsidRPr="00DB761C">
        <w:t>Not only does a higher efficiency mean longer battery life of the device, but it also means less heat being generated within the device.</w:t>
      </w:r>
      <w:r w:rsidR="00C40595" w:rsidRPr="00DB761C">
        <w:t xml:space="preserve"> None of the members of this team ha</w:t>
      </w:r>
      <w:r w:rsidR="005D1E57" w:rsidRPr="00DB761C">
        <w:t>d</w:t>
      </w:r>
      <w:r w:rsidR="00C40595" w:rsidRPr="00DB761C">
        <w:t xml:space="preserve"> any formal experience in properly designing </w:t>
      </w:r>
      <w:r w:rsidR="00231F84" w:rsidRPr="00DB761C">
        <w:t xml:space="preserve">a system </w:t>
      </w:r>
      <w:r w:rsidR="00811419" w:rsidRPr="00DB761C">
        <w:t>by calculating the maximum heat output</w:t>
      </w:r>
      <w:r w:rsidR="005164DF" w:rsidRPr="00DB761C">
        <w:t xml:space="preserve">, the heat dissipation, and then comparing these figures to the maximum safe temperature of the </w:t>
      </w:r>
      <w:r w:rsidR="00CB56F7" w:rsidRPr="00DB761C">
        <w:t>electronic components. Therefore, it seem</w:t>
      </w:r>
      <w:r w:rsidR="005D1E57" w:rsidRPr="00DB761C">
        <w:t>ed</w:t>
      </w:r>
      <w:r w:rsidR="00CB56F7" w:rsidRPr="00DB761C">
        <w:t xml:space="preserve"> to be prudent that every possible effort be made to </w:t>
      </w:r>
      <w:r w:rsidR="00AD667D" w:rsidRPr="00DB761C">
        <w:t>minimize the heat losses during power transmission and supply</w:t>
      </w:r>
      <w:r w:rsidR="00FB469D" w:rsidRPr="00DB761C">
        <w:t xml:space="preserve"> because the bottle cap </w:t>
      </w:r>
      <w:r w:rsidR="005D1E57" w:rsidRPr="00DB761C">
        <w:t>was intended to</w:t>
      </w:r>
      <w:r w:rsidR="00FB469D" w:rsidRPr="00DB761C">
        <w:t xml:space="preserve"> be sealed, so as to prevent the ingress of </w:t>
      </w:r>
      <w:r w:rsidR="00BB45BB" w:rsidRPr="00DB761C">
        <w:t xml:space="preserve">moisture. Including a </w:t>
      </w:r>
      <w:r w:rsidR="00611738" w:rsidRPr="00DB761C">
        <w:t xml:space="preserve">Lithium battery within this confined space will mean that every effort </w:t>
      </w:r>
      <w:r w:rsidR="005D1E57" w:rsidRPr="00DB761C">
        <w:t>need to</w:t>
      </w:r>
      <w:r w:rsidR="00611738" w:rsidRPr="00DB761C">
        <w:t xml:space="preserve"> be made to ensure that</w:t>
      </w:r>
      <w:r w:rsidR="008D2948" w:rsidRPr="00DB761C">
        <w:t xml:space="preserve"> it d</w:t>
      </w:r>
      <w:r w:rsidR="005D1E57" w:rsidRPr="00DB761C">
        <w:t>id</w:t>
      </w:r>
      <w:r w:rsidR="008D2948" w:rsidRPr="00DB761C">
        <w:t xml:space="preserve"> not get too hot </w:t>
      </w:r>
      <w:r w:rsidR="004C05D9" w:rsidRPr="00DB761C">
        <w:t>either during charging or discharging.</w:t>
      </w:r>
    </w:p>
    <w:p w14:paraId="71C9CE1B" w14:textId="35A34BF0" w:rsidR="00DF53B7" w:rsidRPr="00DB761C" w:rsidRDefault="00DF53B7" w:rsidP="00B273B2"/>
    <w:p w14:paraId="55ADA484" w14:textId="0E1A4FDB" w:rsidR="00380AA8" w:rsidRPr="00DB761C" w:rsidRDefault="008B4DB8" w:rsidP="00B273B2">
      <w:pPr>
        <w:pStyle w:val="Heading4"/>
      </w:pPr>
      <w:r w:rsidRPr="00DB761C">
        <w:t>Current Regulating Diodes</w:t>
      </w:r>
    </w:p>
    <w:p w14:paraId="2B0BB18F" w14:textId="77777777" w:rsidR="008B4DB8" w:rsidRPr="00DB761C" w:rsidRDefault="008B4DB8" w:rsidP="008B5310"/>
    <w:p w14:paraId="056C25DA" w14:textId="73381A1E" w:rsidR="003E46CB" w:rsidRPr="00DB761C" w:rsidRDefault="009B593A" w:rsidP="008B5310">
      <w:r w:rsidRPr="00DB761C">
        <w:t xml:space="preserve">This project </w:t>
      </w:r>
      <w:r w:rsidR="005D1E57" w:rsidRPr="00DB761C">
        <w:t>had</w:t>
      </w:r>
      <w:r w:rsidRPr="00DB761C">
        <w:t xml:space="preserve"> </w:t>
      </w:r>
      <w:r w:rsidR="00F568A0" w:rsidRPr="00DB761C">
        <w:t>originally</w:t>
      </w:r>
      <w:r w:rsidRPr="00DB761C">
        <w:t xml:space="preserve"> appear</w:t>
      </w:r>
      <w:r w:rsidR="005D1E57" w:rsidRPr="00DB761C">
        <w:t>ed</w:t>
      </w:r>
      <w:r w:rsidRPr="00DB761C">
        <w:t xml:space="preserve"> to be requiring a lot of various regulated voltages. It </w:t>
      </w:r>
      <w:r w:rsidR="005D1E57" w:rsidRPr="00DB761C">
        <w:t>wa</w:t>
      </w:r>
      <w:r w:rsidRPr="00DB761C">
        <w:t>s</w:t>
      </w:r>
      <w:r w:rsidR="00063E63" w:rsidRPr="00DB761C">
        <w:t xml:space="preserve"> also</w:t>
      </w:r>
      <w:r w:rsidRPr="00DB761C">
        <w:t xml:space="preserve"> clear that the microcontroller </w:t>
      </w:r>
      <w:r w:rsidR="005D1E57" w:rsidRPr="00DB761C">
        <w:t>need</w:t>
      </w:r>
      <w:r w:rsidR="004063A5" w:rsidRPr="00DB761C">
        <w:t>ed</w:t>
      </w:r>
      <w:r w:rsidR="005D1E57" w:rsidRPr="00DB761C">
        <w:t xml:space="preserve"> to</w:t>
      </w:r>
      <w:r w:rsidRPr="00DB761C">
        <w:t xml:space="preserve"> be regulated to 3.0 V for device operation; however, there </w:t>
      </w:r>
      <w:r w:rsidR="004063A5" w:rsidRPr="00DB761C">
        <w:t>were</w:t>
      </w:r>
      <w:r w:rsidRPr="00DB761C">
        <w:t xml:space="preserve"> other options for </w:t>
      </w:r>
      <w:r w:rsidR="00C041CD" w:rsidRPr="00DB761C">
        <w:t xml:space="preserve">regulating device components. One option </w:t>
      </w:r>
      <w:r w:rsidR="004063A5" w:rsidRPr="00DB761C">
        <w:t>was</w:t>
      </w:r>
      <w:r w:rsidR="00C041CD" w:rsidRPr="00DB761C">
        <w:t xml:space="preserve"> implementing current regulating diodes (CRDs)</w:t>
      </w:r>
      <w:r w:rsidR="00B160A5" w:rsidRPr="00DB761C">
        <w:t xml:space="preserve"> for the optical components</w:t>
      </w:r>
      <w:r w:rsidR="00822074" w:rsidRPr="00DB761C">
        <w:t>.</w:t>
      </w:r>
      <w:r w:rsidR="00B160A5" w:rsidRPr="00DB761C">
        <w:t xml:space="preserve"> They are also known as current limiting diodes</w:t>
      </w:r>
      <w:r w:rsidR="00DF411C" w:rsidRPr="00DB761C">
        <w:t xml:space="preserve"> or</w:t>
      </w:r>
      <w:r w:rsidR="00B160A5" w:rsidRPr="00DB761C">
        <w:t xml:space="preserve"> constant current diodes.</w:t>
      </w:r>
      <w:r w:rsidR="00822074" w:rsidRPr="00DB761C">
        <w:t xml:space="preserve"> </w:t>
      </w:r>
      <w:r w:rsidR="00DE1ED9" w:rsidRPr="00DB761C">
        <w:t xml:space="preserve">This regulating circuit is typically composed of a JFET and is rated for a certain </w:t>
      </w:r>
      <w:r w:rsidR="00063E63" w:rsidRPr="00DB761C">
        <w:t xml:space="preserve">amount of </w:t>
      </w:r>
      <w:r w:rsidR="00DE1ED9" w:rsidRPr="00DB761C">
        <w:t xml:space="preserve">current. Current regulating diodes that match the desired V-I graph for the optical diodes could </w:t>
      </w:r>
      <w:r w:rsidR="004063A5" w:rsidRPr="00DB761C">
        <w:t xml:space="preserve">have </w:t>
      </w:r>
      <w:r w:rsidR="00DE1ED9" w:rsidRPr="00DB761C">
        <w:t>be</w:t>
      </w:r>
      <w:r w:rsidR="004063A5" w:rsidRPr="00DB761C">
        <w:t>en</w:t>
      </w:r>
      <w:r w:rsidR="00DE1ED9" w:rsidRPr="00DB761C">
        <w:t xml:space="preserve"> purchased and implemented into th</w:t>
      </w:r>
      <w:r w:rsidR="00D14549" w:rsidRPr="00DB761C">
        <w:t>is</w:t>
      </w:r>
      <w:r w:rsidR="00DE1ED9" w:rsidRPr="00DB761C">
        <w:t xml:space="preserve"> project.</w:t>
      </w:r>
      <w:r w:rsidR="00DD15A3" w:rsidRPr="00DB761C">
        <w:t xml:space="preserve"> </w:t>
      </w:r>
      <w:r w:rsidR="00DE1ED9" w:rsidRPr="00DB761C">
        <w:t xml:space="preserve">This </w:t>
      </w:r>
      <w:r w:rsidR="00044A02" w:rsidRPr="00DB761C">
        <w:t>c</w:t>
      </w:r>
      <w:r w:rsidR="00DE1ED9" w:rsidRPr="00DB761C">
        <w:t xml:space="preserve">ould </w:t>
      </w:r>
      <w:r w:rsidR="00044A02" w:rsidRPr="00DB761C">
        <w:t xml:space="preserve">have </w:t>
      </w:r>
      <w:r w:rsidR="00DE1ED9" w:rsidRPr="00DB761C">
        <w:t>require</w:t>
      </w:r>
      <w:r w:rsidR="00044A02" w:rsidRPr="00DB761C">
        <w:t>d</w:t>
      </w:r>
      <w:r w:rsidR="00DE1ED9" w:rsidRPr="00DB761C">
        <w:t xml:space="preserve"> fewer regulators on the device</w:t>
      </w:r>
      <w:r w:rsidR="001172F8" w:rsidRPr="00DB761C">
        <w:t xml:space="preserve">, which overall </w:t>
      </w:r>
      <w:r w:rsidR="00044A02" w:rsidRPr="00DB761C">
        <w:t>c</w:t>
      </w:r>
      <w:r w:rsidR="001172F8" w:rsidRPr="00DB761C">
        <w:t xml:space="preserve">ould </w:t>
      </w:r>
      <w:r w:rsidR="00044A02" w:rsidRPr="00DB761C">
        <w:t xml:space="preserve">have </w:t>
      </w:r>
      <w:r w:rsidR="001172F8" w:rsidRPr="00DB761C">
        <w:t>decrease</w:t>
      </w:r>
      <w:r w:rsidR="00044A02" w:rsidRPr="00DB761C">
        <w:t>d</w:t>
      </w:r>
      <w:r w:rsidR="001172F8" w:rsidRPr="00DB761C">
        <w:t xml:space="preserve"> the cost of the project. </w:t>
      </w:r>
      <w:r w:rsidR="00837E01" w:rsidRPr="00DB761C">
        <w:t>As</w:t>
      </w:r>
      <w:r w:rsidR="00DB3B84" w:rsidRPr="00DB761C">
        <w:t xml:space="preserve"> long as the supply voltage is high enough to support the voltage drop of </w:t>
      </w:r>
      <w:r w:rsidR="00063E63" w:rsidRPr="00DB761C">
        <w:t xml:space="preserve">each </w:t>
      </w:r>
      <w:r w:rsidR="00DB3B84" w:rsidRPr="00DB761C">
        <w:t>optical component (with some leeway)</w:t>
      </w:r>
      <w:r w:rsidR="00837E01" w:rsidRPr="00DB761C">
        <w:t>,</w:t>
      </w:r>
      <w:r w:rsidR="00DB3B84" w:rsidRPr="00DB761C">
        <w:t xml:space="preserve"> </w:t>
      </w:r>
      <w:r w:rsidR="009168CF" w:rsidRPr="00DB761C">
        <w:t xml:space="preserve">this </w:t>
      </w:r>
      <w:r w:rsidR="00044A02" w:rsidRPr="00DB761C">
        <w:t>c</w:t>
      </w:r>
      <w:r w:rsidR="009168CF" w:rsidRPr="00DB761C">
        <w:t>ould</w:t>
      </w:r>
      <w:r w:rsidR="00044A02" w:rsidRPr="00DB761C">
        <w:t xml:space="preserve"> have</w:t>
      </w:r>
      <w:r w:rsidR="009168CF" w:rsidRPr="00DB761C">
        <w:t xml:space="preserve"> essentially create</w:t>
      </w:r>
      <w:r w:rsidR="00044A02" w:rsidRPr="00DB761C">
        <w:t>d</w:t>
      </w:r>
      <w:r w:rsidR="009168CF" w:rsidRPr="00DB761C">
        <w:t xml:space="preserve"> </w:t>
      </w:r>
      <w:r w:rsidR="0002560E" w:rsidRPr="00DB761C">
        <w:t xml:space="preserve">miniature </w:t>
      </w:r>
      <w:r w:rsidR="009168CF" w:rsidRPr="00DB761C">
        <w:t>regulators for each optical diode to achieve their own regulated current</w:t>
      </w:r>
      <w:r w:rsidR="005E7606" w:rsidRPr="00DB761C">
        <w:t xml:space="preserve"> and</w:t>
      </w:r>
      <w:r w:rsidR="00837E01" w:rsidRPr="00DB761C">
        <w:t xml:space="preserve"> </w:t>
      </w:r>
      <w:r w:rsidR="009168CF" w:rsidRPr="00DB761C">
        <w:t>forward voltage.</w:t>
      </w:r>
      <w:r w:rsidR="00837E01" w:rsidRPr="00DB761C">
        <w:t xml:space="preserve"> </w:t>
      </w:r>
      <w:r w:rsidR="001E4740" w:rsidRPr="00DB761C">
        <w:t xml:space="preserve">However, they technically </w:t>
      </w:r>
      <w:r w:rsidR="00044A02" w:rsidRPr="00DB761C">
        <w:t>only</w:t>
      </w:r>
      <w:r w:rsidR="001E4740" w:rsidRPr="00DB761C">
        <w:t xml:space="preserve"> </w:t>
      </w:r>
      <w:r w:rsidR="00044A02" w:rsidRPr="00DB761C">
        <w:t>control</w:t>
      </w:r>
      <w:r w:rsidR="001E4740" w:rsidRPr="00DB761C">
        <w:t xml:space="preserve"> a maxim</w:t>
      </w:r>
      <w:r w:rsidR="00044A02" w:rsidRPr="00DB761C">
        <w:t>um</w:t>
      </w:r>
      <w:r w:rsidR="001E4740" w:rsidRPr="00DB761C">
        <w:t xml:space="preserve"> current on the node; in other words, a current below the rating could </w:t>
      </w:r>
      <w:r w:rsidR="00044A02" w:rsidRPr="00DB761C">
        <w:t xml:space="preserve">have </w:t>
      </w:r>
      <w:r w:rsidR="001E4740" w:rsidRPr="00DB761C">
        <w:t xml:space="preserve">still </w:t>
      </w:r>
      <w:r w:rsidR="00044A02" w:rsidRPr="00DB761C">
        <w:t>occurred</w:t>
      </w:r>
      <w:r w:rsidR="001E4740" w:rsidRPr="00DB761C">
        <w:t xml:space="preserve"> based on the voltage </w:t>
      </w:r>
      <w:r w:rsidR="00C009BD" w:rsidRPr="00DB761C">
        <w:t xml:space="preserve">being </w:t>
      </w:r>
      <w:r w:rsidR="001E4740" w:rsidRPr="00DB761C">
        <w:t>supplied to the diode.</w:t>
      </w:r>
    </w:p>
    <w:p w14:paraId="540CB206" w14:textId="654F1F5E" w:rsidR="00DF53B7" w:rsidRPr="00DB761C" w:rsidRDefault="00DF53B7" w:rsidP="008B5310"/>
    <w:p w14:paraId="022D0735" w14:textId="53980B95" w:rsidR="63ACFE75" w:rsidRPr="00DB761C" w:rsidRDefault="63ACFE75" w:rsidP="008B5310">
      <w:pPr>
        <w:pStyle w:val="Heading2"/>
        <w:spacing w:before="0"/>
        <w:rPr>
          <w:rFonts w:cs="Times New Roman"/>
        </w:rPr>
      </w:pPr>
      <w:bookmarkStart w:id="272" w:name="_Toc76029993"/>
      <w:bookmarkStart w:id="273" w:name="_Toc76030441"/>
      <w:bookmarkStart w:id="274" w:name="_Toc76064747"/>
      <w:bookmarkStart w:id="275" w:name="_Toc76302512"/>
      <w:bookmarkStart w:id="276" w:name="_Toc76415306"/>
      <w:bookmarkStart w:id="277" w:name="_Toc76645768"/>
      <w:bookmarkStart w:id="278" w:name="_Toc89545268"/>
      <w:r w:rsidRPr="00DB761C">
        <w:rPr>
          <w:rFonts w:cs="Times New Roman"/>
        </w:rPr>
        <w:t>Sanitization</w:t>
      </w:r>
      <w:bookmarkEnd w:id="271"/>
      <w:bookmarkEnd w:id="272"/>
      <w:bookmarkEnd w:id="273"/>
      <w:bookmarkEnd w:id="274"/>
      <w:bookmarkEnd w:id="275"/>
      <w:bookmarkEnd w:id="276"/>
      <w:bookmarkEnd w:id="277"/>
      <w:bookmarkEnd w:id="278"/>
      <w:r w:rsidR="62CC6B03" w:rsidRPr="00DB761C">
        <w:rPr>
          <w:rFonts w:cs="Times New Roman"/>
        </w:rPr>
        <w:t xml:space="preserve"> </w:t>
      </w:r>
    </w:p>
    <w:p w14:paraId="469E5C30" w14:textId="77777777" w:rsidR="005F62AB" w:rsidRPr="00DB761C" w:rsidRDefault="005F62AB" w:rsidP="008B5310"/>
    <w:p w14:paraId="15BB759F" w14:textId="29CBF2E2" w:rsidR="00E84B3A" w:rsidRPr="00DB761C" w:rsidRDefault="00E84B3A" w:rsidP="008B5310">
      <w:r w:rsidRPr="00DB761C">
        <w:t>How do you feel when you can see, taste, or smell a contaminant? It is bad, right? What do you think of the water that smells, looks</w:t>
      </w:r>
      <w:r w:rsidR="00F26208" w:rsidRPr="00DB761C">
        <w:t>,</w:t>
      </w:r>
      <w:r w:rsidRPr="00DB761C">
        <w:t xml:space="preserve"> and tastes just fine? Is it good enough to drink? The answer to this is -- not necessarily. The water can be contaminated </w:t>
      </w:r>
      <w:r w:rsidR="00A96C8A" w:rsidRPr="00DB761C">
        <w:t>without having an odd flavor</w:t>
      </w:r>
      <w:r w:rsidRPr="00DB761C">
        <w:t>.</w:t>
      </w:r>
    </w:p>
    <w:p w14:paraId="4FF65E9B" w14:textId="77777777" w:rsidR="005F62AB" w:rsidRPr="00DB761C" w:rsidRDefault="00E84B3A" w:rsidP="008B5310">
      <w:r w:rsidRPr="00DB761C">
        <w:lastRenderedPageBreak/>
        <w:t xml:space="preserve"> </w:t>
      </w:r>
    </w:p>
    <w:p w14:paraId="539C1007" w14:textId="42BE8D1F" w:rsidR="00E84B3A" w:rsidRPr="00DB761C" w:rsidRDefault="00E84B3A" w:rsidP="008B5310">
      <w:r w:rsidRPr="00DB761C">
        <w:t xml:space="preserve">Microbial and </w:t>
      </w:r>
      <w:r w:rsidR="00A96C8A" w:rsidRPr="00DB761C">
        <w:t>organic</w:t>
      </w:r>
      <w:r w:rsidRPr="00DB761C">
        <w:t xml:space="preserve"> substances </w:t>
      </w:r>
      <w:r w:rsidR="006C0336" w:rsidRPr="00DB761C">
        <w:t>cannot</w:t>
      </w:r>
      <w:r w:rsidRPr="00DB761C">
        <w:t xml:space="preserve"> generally be recognized by human </w:t>
      </w:r>
      <w:r w:rsidR="00935075" w:rsidRPr="00DB761C">
        <w:t>senses and</w:t>
      </w:r>
      <w:r w:rsidR="00A96C8A" w:rsidRPr="00DB761C">
        <w:t xml:space="preserve"> can lead to severe health issues down</w:t>
      </w:r>
      <w:r w:rsidRPr="00DB761C">
        <w:t xml:space="preserve"> the </w:t>
      </w:r>
      <w:r w:rsidR="00A96C8A" w:rsidRPr="00DB761C">
        <w:t>road- for microbes</w:t>
      </w:r>
      <w:r w:rsidRPr="00DB761C">
        <w:t xml:space="preserve"> in </w:t>
      </w:r>
      <w:r w:rsidR="00A96C8A" w:rsidRPr="00DB761C">
        <w:t xml:space="preserve">particular, </w:t>
      </w:r>
      <w:r w:rsidRPr="00DB761C">
        <w:t xml:space="preserve">the </w:t>
      </w:r>
      <w:r w:rsidR="00A96C8A" w:rsidRPr="00DB761C">
        <w:t>affect is generally gradual enough as</w:t>
      </w:r>
      <w:r w:rsidRPr="00DB761C">
        <w:t xml:space="preserve"> to </w:t>
      </w:r>
      <w:r w:rsidR="00A96C8A" w:rsidRPr="00DB761C">
        <w:t>allow for significant transmission prior to diagnosis</w:t>
      </w:r>
      <w:r w:rsidR="00816F4B" w:rsidRPr="00DB761C">
        <w:t>.</w:t>
      </w:r>
      <w:r w:rsidRPr="00DB761C">
        <w:t xml:space="preserve"> Water may contain </w:t>
      </w:r>
      <w:r w:rsidR="00A96C8A" w:rsidRPr="00DB761C">
        <w:t>contaminants</w:t>
      </w:r>
      <w:r w:rsidRPr="00DB761C">
        <w:t xml:space="preserve"> from pesticide or compost application. These chemicals from pesticides and manures in “water may increase </w:t>
      </w:r>
      <w:r w:rsidRPr="00DB761C">
        <w:rPr>
          <w:color w:val="000000" w:themeColor="text1"/>
        </w:rPr>
        <w:t xml:space="preserve">cancer risk and reproductive problems, and can impair eye, liver, kidney, and other body functions” </w:t>
      </w:r>
      <w:r w:rsidR="00816F4B" w:rsidRPr="00DB761C">
        <w:rPr>
          <w:color w:val="000000" w:themeColor="text1"/>
        </w:rPr>
        <w:t>[</w:t>
      </w:r>
      <w:r w:rsidR="000B6B03" w:rsidRPr="00DB761C">
        <w:rPr>
          <w:color w:val="000000" w:themeColor="text1"/>
        </w:rPr>
        <w:fldChar w:fldCharType="begin"/>
      </w:r>
      <w:r w:rsidR="000B6B03" w:rsidRPr="00DB761C">
        <w:rPr>
          <w:color w:val="000000" w:themeColor="text1"/>
        </w:rPr>
        <w:instrText xml:space="preserve"> REF _Ref75464712 \r \h </w:instrText>
      </w:r>
      <w:r w:rsidR="00ED1504" w:rsidRPr="00DB761C">
        <w:rPr>
          <w:color w:val="000000" w:themeColor="text1"/>
        </w:rPr>
        <w:instrText xml:space="preserve"> \* MERGEFORMAT </w:instrText>
      </w:r>
      <w:r w:rsidR="000B6B03" w:rsidRPr="00DB761C">
        <w:rPr>
          <w:color w:val="000000" w:themeColor="text1"/>
        </w:rPr>
      </w:r>
      <w:r w:rsidR="000B6B03" w:rsidRPr="00DB761C">
        <w:rPr>
          <w:color w:val="000000" w:themeColor="text1"/>
        </w:rPr>
        <w:fldChar w:fldCharType="separate"/>
      </w:r>
      <w:r w:rsidR="00F61D18" w:rsidRPr="00DB761C">
        <w:rPr>
          <w:color w:val="000000" w:themeColor="text1"/>
        </w:rPr>
        <w:t>14</w:t>
      </w:r>
      <w:r w:rsidR="000B6B03" w:rsidRPr="00DB761C">
        <w:rPr>
          <w:color w:val="000000" w:themeColor="text1"/>
        </w:rPr>
        <w:fldChar w:fldCharType="end"/>
      </w:r>
      <w:r w:rsidR="000B6B03" w:rsidRPr="00DB761C">
        <w:rPr>
          <w:color w:val="000000" w:themeColor="text1"/>
        </w:rPr>
        <w:t>]</w:t>
      </w:r>
      <w:r w:rsidR="00816F4B" w:rsidRPr="00DB761C">
        <w:rPr>
          <w:color w:val="000000" w:themeColor="text1"/>
        </w:rPr>
        <w:t>.</w:t>
      </w:r>
    </w:p>
    <w:p w14:paraId="0BE6EF2A" w14:textId="77777777" w:rsidR="005F62AB" w:rsidRPr="00DB761C" w:rsidRDefault="005F62AB" w:rsidP="008B5310"/>
    <w:p w14:paraId="643B84A9" w14:textId="50B913A8" w:rsidR="00F40E9D" w:rsidRPr="00DB761C" w:rsidRDefault="00E84B3A" w:rsidP="008B5310">
      <w:pPr>
        <w:rPr>
          <w:color w:val="000000" w:themeColor="text1"/>
        </w:rPr>
      </w:pPr>
      <w:r w:rsidRPr="00DB761C">
        <w:t xml:space="preserve">The goal of this bottle </w:t>
      </w:r>
      <w:r w:rsidR="00D07A5B" w:rsidRPr="00DB761C">
        <w:t>is</w:t>
      </w:r>
      <w:r w:rsidRPr="00DB761C">
        <w:t xml:space="preserve"> to sanitize the water in the bottle by killing the microbiological contaminants present in it. “</w:t>
      </w:r>
      <w:r w:rsidRPr="00DB761C">
        <w:rPr>
          <w:color w:val="000000"/>
          <w:shd w:val="clear" w:color="auto" w:fill="FFFFFF"/>
        </w:rPr>
        <w:t xml:space="preserve">The transmission of diseases such as typhoid and paratyphoid fevers, cholera, salmonellosis, and shigellosis can be controlled with treatments that substantially reduce the total number of viable microorganisms in the water” </w:t>
      </w:r>
      <w:r w:rsidRPr="00DB761C">
        <w:rPr>
          <w:color w:val="000000" w:themeColor="text1"/>
        </w:rPr>
        <w:t xml:space="preserve">and </w:t>
      </w:r>
      <w:r w:rsidR="00F76D5C" w:rsidRPr="00DB761C">
        <w:rPr>
          <w:color w:val="000000" w:themeColor="text1"/>
        </w:rPr>
        <w:t>FLASC does that by killing the pathogens by UV</w:t>
      </w:r>
      <w:r w:rsidR="00CB54D9" w:rsidRPr="00DB761C">
        <w:rPr>
          <w:color w:val="000000" w:themeColor="text1"/>
        </w:rPr>
        <w:t>C</w:t>
      </w:r>
      <w:r w:rsidR="00F76D5C" w:rsidRPr="00DB761C">
        <w:rPr>
          <w:color w:val="000000" w:themeColor="text1"/>
        </w:rPr>
        <w:t xml:space="preserve"> </w:t>
      </w:r>
      <w:r w:rsidR="00CB54D9" w:rsidRPr="00DB761C">
        <w:rPr>
          <w:color w:val="000000" w:themeColor="text1"/>
        </w:rPr>
        <w:t>light</w:t>
      </w:r>
      <w:r w:rsidRPr="00DB761C">
        <w:rPr>
          <w:color w:val="000000" w:themeColor="text1"/>
        </w:rPr>
        <w:t xml:space="preserve"> </w:t>
      </w:r>
      <w:r w:rsidR="00F40E9D" w:rsidRPr="00DB761C">
        <w:rPr>
          <w:color w:val="000000"/>
          <w:shd w:val="clear" w:color="auto" w:fill="FFFFFF"/>
        </w:rPr>
        <w:t>[</w:t>
      </w:r>
      <w:r w:rsidR="000C2EF6" w:rsidRPr="00DB761C">
        <w:fldChar w:fldCharType="begin"/>
      </w:r>
      <w:r w:rsidR="000C2EF6" w:rsidRPr="00DB761C">
        <w:rPr>
          <w:color w:val="000000"/>
          <w:shd w:val="clear" w:color="auto" w:fill="FFFFFF"/>
        </w:rPr>
        <w:instrText xml:space="preserve"> REF _Ref75457438 \r \h </w:instrText>
      </w:r>
      <w:r w:rsidR="00ED1504" w:rsidRPr="00DB761C">
        <w:instrText xml:space="preserve"> \* MERGEFORMAT </w:instrText>
      </w:r>
      <w:r w:rsidR="000C2EF6" w:rsidRPr="00DB761C">
        <w:fldChar w:fldCharType="separate"/>
      </w:r>
      <w:r w:rsidR="00F61D18" w:rsidRPr="00DB761C">
        <w:rPr>
          <w:color w:val="000000"/>
          <w:shd w:val="clear" w:color="auto" w:fill="FFFFFF"/>
        </w:rPr>
        <w:t>2</w:t>
      </w:r>
      <w:r w:rsidR="000C2EF6" w:rsidRPr="00DB761C">
        <w:fldChar w:fldCharType="end"/>
      </w:r>
      <w:r w:rsidR="00F40E9D" w:rsidRPr="00DB761C">
        <w:rPr>
          <w:color w:val="000000" w:themeColor="text1"/>
        </w:rPr>
        <w:t>].</w:t>
      </w:r>
      <w:r w:rsidRPr="00DB761C">
        <w:rPr>
          <w:color w:val="000000" w:themeColor="text1"/>
        </w:rPr>
        <w:t xml:space="preserve"> </w:t>
      </w:r>
    </w:p>
    <w:p w14:paraId="698256BC" w14:textId="77777777" w:rsidR="005F62AB" w:rsidRPr="00DB761C" w:rsidRDefault="005F62AB" w:rsidP="008B5310"/>
    <w:p w14:paraId="5413E136" w14:textId="07F77798" w:rsidR="00873723" w:rsidRPr="00DB761C" w:rsidRDefault="00816F4B" w:rsidP="008B5310">
      <w:r w:rsidRPr="00DB761C">
        <w:t xml:space="preserve">The goal of the </w:t>
      </w:r>
      <w:r w:rsidR="005A58E8" w:rsidRPr="00DB761C">
        <w:t>sanitization</w:t>
      </w:r>
      <w:r w:rsidR="00873723" w:rsidRPr="00DB761C">
        <w:t xml:space="preserve"> component is to disinfect the tap water by elimination of microorganisms which are responsible for various waterborne diseases. There are various kinds of methods for the sanitization of water, the most common and widely used are chlorination, boiling and </w:t>
      </w:r>
      <w:r w:rsidR="00CD0634" w:rsidRPr="00DB761C">
        <w:t>UVC</w:t>
      </w:r>
      <w:r w:rsidR="00873723" w:rsidRPr="00DB761C">
        <w:t xml:space="preserve"> light. </w:t>
      </w:r>
    </w:p>
    <w:p w14:paraId="3BB3AD01" w14:textId="77777777" w:rsidR="0062459A" w:rsidRPr="00DB761C" w:rsidRDefault="0062459A" w:rsidP="008B5310"/>
    <w:p w14:paraId="1A14C944" w14:textId="73A71534" w:rsidR="00873723" w:rsidRPr="00DB761C" w:rsidRDefault="00873723" w:rsidP="008B5310">
      <w:pPr>
        <w:rPr>
          <w:rFonts w:asciiTheme="minorHAnsi" w:hAnsiTheme="minorHAnsi" w:cstheme="minorHAnsi"/>
          <w:color w:val="000000"/>
        </w:rPr>
      </w:pPr>
      <w:r w:rsidRPr="00DB761C">
        <w:rPr>
          <w:color w:val="000000"/>
        </w:rPr>
        <w:t xml:space="preserve">Choosing the method for the </w:t>
      </w:r>
      <w:r w:rsidRPr="00DB761C">
        <w:rPr>
          <w:rFonts w:asciiTheme="minorHAnsi" w:hAnsiTheme="minorHAnsi" w:cstheme="minorHAnsi"/>
          <w:color w:val="000000"/>
        </w:rPr>
        <w:t>disinfection of water depends on various factors. These include:</w:t>
      </w:r>
    </w:p>
    <w:p w14:paraId="43A04EAD" w14:textId="77777777" w:rsidR="00F26F94" w:rsidRPr="00DB761C" w:rsidRDefault="00F26F94" w:rsidP="008B5310">
      <w:pPr>
        <w:rPr>
          <w:rFonts w:asciiTheme="minorHAnsi" w:hAnsiTheme="minorHAnsi" w:cstheme="minorHAnsi"/>
          <w:color w:val="000000"/>
        </w:rPr>
      </w:pPr>
    </w:p>
    <w:p w14:paraId="72B6BB3A" w14:textId="3C663B5D" w:rsidR="00873723" w:rsidRPr="00DB761C" w:rsidRDefault="00F26F94" w:rsidP="008B5310">
      <w:pPr>
        <w:pStyle w:val="halfrhythm"/>
        <w:numPr>
          <w:ilvl w:val="0"/>
          <w:numId w:val="2"/>
        </w:numPr>
        <w:shd w:val="clear" w:color="auto" w:fill="FFFFFF"/>
        <w:spacing w:before="0" w:beforeAutospacing="0" w:after="0" w:afterAutospacing="0"/>
        <w:rPr>
          <w:color w:val="000000"/>
        </w:rPr>
      </w:pPr>
      <w:r w:rsidRPr="00DB761C">
        <w:rPr>
          <w:color w:val="000000"/>
        </w:rPr>
        <w:t>H</w:t>
      </w:r>
      <w:r w:rsidR="00873723" w:rsidRPr="00DB761C">
        <w:rPr>
          <w:color w:val="000000"/>
        </w:rPr>
        <w:t>ow effective it is in eliminating the microorganisms (bacteria, protozoa, viruses, and helminths</w:t>
      </w:r>
      <w:r w:rsidR="007969EF" w:rsidRPr="00DB761C">
        <w:rPr>
          <w:color w:val="000000"/>
        </w:rPr>
        <w:t>).</w:t>
      </w:r>
    </w:p>
    <w:p w14:paraId="67398226" w14:textId="576F7078" w:rsidR="00873723" w:rsidRPr="00DB761C" w:rsidRDefault="00F26F94" w:rsidP="008B5310">
      <w:pPr>
        <w:pStyle w:val="halfrhythm"/>
        <w:numPr>
          <w:ilvl w:val="0"/>
          <w:numId w:val="2"/>
        </w:numPr>
        <w:shd w:val="clear" w:color="auto" w:fill="FFFFFF"/>
        <w:spacing w:before="0" w:beforeAutospacing="0" w:after="0" w:afterAutospacing="0"/>
        <w:rPr>
          <w:color w:val="000000"/>
        </w:rPr>
      </w:pPr>
      <w:r w:rsidRPr="00DB761C">
        <w:rPr>
          <w:color w:val="000000"/>
        </w:rPr>
        <w:t>H</w:t>
      </w:r>
      <w:r w:rsidR="00873723" w:rsidRPr="00DB761C">
        <w:rPr>
          <w:color w:val="000000"/>
        </w:rPr>
        <w:t xml:space="preserve">ow reliable and accurate of the process and the way it can be controlled and </w:t>
      </w:r>
      <w:r w:rsidR="007969EF" w:rsidRPr="00DB761C">
        <w:rPr>
          <w:color w:val="000000"/>
        </w:rPr>
        <w:t>monitored.</w:t>
      </w:r>
    </w:p>
    <w:p w14:paraId="2442E32B" w14:textId="0814A2DC" w:rsidR="00873723" w:rsidRPr="00DB761C" w:rsidRDefault="00F26F94" w:rsidP="008B5310">
      <w:pPr>
        <w:pStyle w:val="halfrhythm"/>
        <w:numPr>
          <w:ilvl w:val="0"/>
          <w:numId w:val="2"/>
        </w:numPr>
        <w:shd w:val="clear" w:color="auto" w:fill="FFFFFF"/>
        <w:spacing w:before="0" w:beforeAutospacing="0" w:after="0" w:afterAutospacing="0"/>
        <w:rPr>
          <w:color w:val="000000"/>
        </w:rPr>
      </w:pPr>
      <w:r w:rsidRPr="00DB761C">
        <w:rPr>
          <w:color w:val="000000"/>
        </w:rPr>
        <w:t>W</w:t>
      </w:r>
      <w:r w:rsidR="00873723" w:rsidRPr="00DB761C">
        <w:rPr>
          <w:color w:val="000000"/>
        </w:rPr>
        <w:t xml:space="preserve">hether the method leaves some residuals behind and how would that affect the disinfection process and be taken care </w:t>
      </w:r>
      <w:r w:rsidR="007969EF" w:rsidRPr="00DB761C">
        <w:rPr>
          <w:color w:val="000000"/>
        </w:rPr>
        <w:t>of.</w:t>
      </w:r>
      <w:r w:rsidR="00873723" w:rsidRPr="00DB761C">
        <w:rPr>
          <w:color w:val="000000"/>
        </w:rPr>
        <w:t xml:space="preserve"> </w:t>
      </w:r>
    </w:p>
    <w:p w14:paraId="3511A9A9" w14:textId="4C6E0011" w:rsidR="00873723" w:rsidRPr="00DB761C" w:rsidRDefault="00F26F94" w:rsidP="008B5310">
      <w:pPr>
        <w:pStyle w:val="halfrhythm"/>
        <w:numPr>
          <w:ilvl w:val="0"/>
          <w:numId w:val="2"/>
        </w:numPr>
        <w:shd w:val="clear" w:color="auto" w:fill="FFFFFF" w:themeFill="background1"/>
        <w:spacing w:before="0" w:beforeAutospacing="0" w:after="0" w:afterAutospacing="0"/>
        <w:rPr>
          <w:color w:val="000000"/>
        </w:rPr>
      </w:pPr>
      <w:r w:rsidRPr="00DB761C">
        <w:rPr>
          <w:color w:val="000000" w:themeColor="text1"/>
        </w:rPr>
        <w:t>Ho</w:t>
      </w:r>
      <w:r w:rsidR="00873723" w:rsidRPr="00DB761C">
        <w:rPr>
          <w:color w:val="000000" w:themeColor="text1"/>
        </w:rPr>
        <w:t>w purified the water gets after the process is complete; and</w:t>
      </w:r>
    </w:p>
    <w:p w14:paraId="086C3C3C" w14:textId="51C88CB0" w:rsidR="00A81B11" w:rsidRPr="00DB761C" w:rsidRDefault="00F26F94" w:rsidP="008B5310">
      <w:pPr>
        <w:pStyle w:val="halfrhythm"/>
        <w:numPr>
          <w:ilvl w:val="0"/>
          <w:numId w:val="2"/>
        </w:numPr>
        <w:shd w:val="clear" w:color="auto" w:fill="FFFFFF"/>
        <w:spacing w:before="0" w:beforeAutospacing="0" w:after="0" w:afterAutospacing="0"/>
        <w:rPr>
          <w:rStyle w:val="Hyperlink"/>
          <w:rFonts w:eastAsiaTheme="majorEastAsia"/>
          <w:color w:val="000000" w:themeColor="text1"/>
          <w:u w:val="none"/>
        </w:rPr>
      </w:pPr>
      <w:r w:rsidRPr="00DB761C">
        <w:t>H</w:t>
      </w:r>
      <w:r w:rsidR="00873723" w:rsidRPr="00DB761C">
        <w:t>ow accessible the technology is for the public water supplies</w:t>
      </w:r>
      <w:r w:rsidR="00873723" w:rsidRPr="00DB761C">
        <w:rPr>
          <w:color w:val="000000"/>
        </w:rPr>
        <w:t xml:space="preserve"> [</w:t>
      </w:r>
      <w:r w:rsidR="00CF5515" w:rsidRPr="00DB761C">
        <w:fldChar w:fldCharType="begin"/>
      </w:r>
      <w:r w:rsidR="00CF5515" w:rsidRPr="00DB761C">
        <w:rPr>
          <w:color w:val="000000"/>
        </w:rPr>
        <w:instrText xml:space="preserve"> REF _Ref75457438 \r \h </w:instrText>
      </w:r>
      <w:r w:rsidR="00ED1504" w:rsidRPr="00DB761C">
        <w:instrText xml:space="preserve"> \* MERGEFORMAT </w:instrText>
      </w:r>
      <w:r w:rsidR="00CF5515" w:rsidRPr="00DB761C">
        <w:fldChar w:fldCharType="separate"/>
      </w:r>
      <w:r w:rsidR="00F61D18" w:rsidRPr="00DB761C">
        <w:rPr>
          <w:color w:val="000000"/>
        </w:rPr>
        <w:t>2</w:t>
      </w:r>
      <w:r w:rsidR="00CF5515" w:rsidRPr="00DB761C">
        <w:fldChar w:fldCharType="end"/>
      </w:r>
      <w:r w:rsidR="00873723" w:rsidRPr="00DB761C">
        <w:rPr>
          <w:rStyle w:val="Hyperlink"/>
          <w:rFonts w:eastAsiaTheme="majorEastAsia"/>
          <w:color w:val="000000" w:themeColor="text1"/>
          <w:u w:val="none"/>
        </w:rPr>
        <w:t>]</w:t>
      </w:r>
      <w:r w:rsidR="00A3216D" w:rsidRPr="00DB761C">
        <w:rPr>
          <w:rStyle w:val="Hyperlink"/>
          <w:rFonts w:eastAsiaTheme="majorEastAsia"/>
          <w:color w:val="000000" w:themeColor="text1"/>
          <w:u w:val="none"/>
        </w:rPr>
        <w:t xml:space="preserve">. </w:t>
      </w:r>
    </w:p>
    <w:p w14:paraId="5DBAD51D" w14:textId="77777777" w:rsidR="00FE1594" w:rsidRPr="00DB761C" w:rsidRDefault="00FE1594" w:rsidP="008B5310">
      <w:pPr>
        <w:pStyle w:val="halfrhythm"/>
        <w:shd w:val="clear" w:color="auto" w:fill="FFFFFF"/>
        <w:spacing w:before="0" w:beforeAutospacing="0" w:after="0" w:afterAutospacing="0"/>
        <w:rPr>
          <w:rFonts w:eastAsiaTheme="majorEastAsia"/>
          <w:color w:val="000000" w:themeColor="text1"/>
        </w:rPr>
      </w:pPr>
    </w:p>
    <w:p w14:paraId="61759483" w14:textId="0996B2D7" w:rsidR="009010D8" w:rsidRPr="00DB761C" w:rsidRDefault="00A3216D" w:rsidP="008B5310">
      <w:pPr>
        <w:pStyle w:val="halfrhythm"/>
        <w:shd w:val="clear" w:color="auto" w:fill="FFFFFF"/>
        <w:spacing w:before="0" w:beforeAutospacing="0" w:after="0" w:afterAutospacing="0"/>
        <w:rPr>
          <w:color w:val="000000"/>
        </w:rPr>
      </w:pPr>
      <w:r w:rsidRPr="00DB761C">
        <w:rPr>
          <w:color w:val="000000"/>
        </w:rPr>
        <w:t>Now we will look into different sanit</w:t>
      </w:r>
      <w:r w:rsidR="004862F7" w:rsidRPr="00DB761C">
        <w:rPr>
          <w:color w:val="000000"/>
        </w:rPr>
        <w:t xml:space="preserve">ization methods used in the industry and compare </w:t>
      </w:r>
      <w:r w:rsidR="000D14F6" w:rsidRPr="00DB761C">
        <w:rPr>
          <w:color w:val="000000"/>
        </w:rPr>
        <w:t>them</w:t>
      </w:r>
      <w:r w:rsidR="00D970A5" w:rsidRPr="00DB761C">
        <w:rPr>
          <w:color w:val="000000"/>
        </w:rPr>
        <w:t xml:space="preserve"> to see why we went with</w:t>
      </w:r>
      <w:r w:rsidR="004862F7" w:rsidRPr="00DB761C">
        <w:rPr>
          <w:color w:val="000000"/>
        </w:rPr>
        <w:t xml:space="preserve"> our </w:t>
      </w:r>
      <w:r w:rsidR="00D970A5" w:rsidRPr="00DB761C">
        <w:rPr>
          <w:color w:val="000000"/>
        </w:rPr>
        <w:t>design</w:t>
      </w:r>
      <w:r w:rsidR="004862F7" w:rsidRPr="00DB761C">
        <w:rPr>
          <w:color w:val="000000"/>
        </w:rPr>
        <w:t xml:space="preserve">. </w:t>
      </w:r>
    </w:p>
    <w:p w14:paraId="7F5EAC3F" w14:textId="77777777" w:rsidR="00FE1594" w:rsidRPr="00DB761C" w:rsidRDefault="00FE1594" w:rsidP="008B5310">
      <w:pPr>
        <w:pStyle w:val="halfrhythm"/>
        <w:shd w:val="clear" w:color="auto" w:fill="FFFFFF"/>
        <w:spacing w:before="0" w:beforeAutospacing="0" w:after="0" w:afterAutospacing="0"/>
        <w:rPr>
          <w:color w:val="000000"/>
        </w:rPr>
      </w:pPr>
    </w:p>
    <w:p w14:paraId="629AC3C3" w14:textId="77777777" w:rsidR="0022320E" w:rsidRPr="00DB761C" w:rsidRDefault="0022320E" w:rsidP="008B5310">
      <w:pPr>
        <w:pStyle w:val="halfrhythm"/>
        <w:shd w:val="clear" w:color="auto" w:fill="FFFFFF"/>
        <w:spacing w:before="0" w:beforeAutospacing="0" w:after="0" w:afterAutospacing="0"/>
        <w:rPr>
          <w:color w:val="000000"/>
        </w:rPr>
      </w:pPr>
    </w:p>
    <w:p w14:paraId="7A9BCB72" w14:textId="0B611CD7" w:rsidR="00AA5F97" w:rsidRPr="00DB761C" w:rsidRDefault="00A32287" w:rsidP="008B5310">
      <w:pPr>
        <w:pStyle w:val="Heading3"/>
        <w:spacing w:before="0"/>
        <w:rPr>
          <w:rFonts w:cs="Times New Roman"/>
        </w:rPr>
      </w:pPr>
      <w:bookmarkStart w:id="279" w:name="_Toc89545269"/>
      <w:r w:rsidRPr="00DB761C">
        <w:rPr>
          <w:rFonts w:cs="Times New Roman"/>
        </w:rPr>
        <w:t>Sanitization Methods</w:t>
      </w:r>
      <w:bookmarkEnd w:id="279"/>
    </w:p>
    <w:p w14:paraId="4AEA40CE" w14:textId="77777777" w:rsidR="00E51B3F" w:rsidRPr="00DB761C" w:rsidRDefault="00E51B3F" w:rsidP="008B5310"/>
    <w:p w14:paraId="296FAA3E" w14:textId="5EB5E298" w:rsidR="00A32287" w:rsidRPr="00DB761C" w:rsidRDefault="00E51B3F" w:rsidP="008B5310">
      <w:r w:rsidRPr="00DB761C">
        <w:t xml:space="preserve">There are different kinds of methods used throughout the water irrigation industry for cleaning and purifying the water. The most common and widely used methods are boiling and chemical treatments. Ultraviolet light </w:t>
      </w:r>
      <w:r w:rsidR="0032075C" w:rsidRPr="00DB761C">
        <w:t xml:space="preserve">industry is rapidly growing in today’s world. The methods depend a lot on what scale the industry and purifying is happening and then the methods are </w:t>
      </w:r>
      <w:r w:rsidR="00373ADE" w:rsidRPr="00DB761C">
        <w:t>considered</w:t>
      </w:r>
      <w:r w:rsidR="0032075C" w:rsidRPr="00DB761C">
        <w:t xml:space="preserve">. Some big industries use </w:t>
      </w:r>
      <w:r w:rsidR="00F33386" w:rsidRPr="00DB761C">
        <w:t xml:space="preserve">one, two or all the three methods for sanitizing the water. In the following section we will discuss more about each water treatments and compare them </w:t>
      </w:r>
      <w:r w:rsidR="00373ADE" w:rsidRPr="00DB761C">
        <w:t xml:space="preserve">to get the best method for our design project. </w:t>
      </w:r>
    </w:p>
    <w:p w14:paraId="048914E0" w14:textId="77777777" w:rsidR="00373ADE" w:rsidRPr="00DB761C" w:rsidRDefault="00373ADE" w:rsidP="008B5310"/>
    <w:p w14:paraId="66CE5941" w14:textId="77777777" w:rsidR="0022320E" w:rsidRPr="00DB761C" w:rsidRDefault="0022320E" w:rsidP="008B5310"/>
    <w:p w14:paraId="3BE2DFD8" w14:textId="5147B200" w:rsidR="00A32287" w:rsidRPr="00DB761C" w:rsidRDefault="00D96009" w:rsidP="008B5310">
      <w:pPr>
        <w:pStyle w:val="Heading4"/>
        <w:spacing w:before="0"/>
        <w:rPr>
          <w:rFonts w:cs="Times New Roman"/>
        </w:rPr>
      </w:pPr>
      <w:r w:rsidRPr="00DB761C">
        <w:rPr>
          <w:rFonts w:cs="Times New Roman"/>
        </w:rPr>
        <w:lastRenderedPageBreak/>
        <w:t>Boiling System</w:t>
      </w:r>
    </w:p>
    <w:p w14:paraId="559A5E63" w14:textId="635788C5" w:rsidR="005F62AB" w:rsidRPr="00DB761C" w:rsidRDefault="005F62AB" w:rsidP="008B5310"/>
    <w:p w14:paraId="25FC4E81" w14:textId="0EF8EABB" w:rsidR="00E755A5" w:rsidRPr="00DB761C" w:rsidRDefault="00E755A5" w:rsidP="008B5310">
      <w:r w:rsidRPr="00DB761C">
        <w:t>This is one of the most common method used in a lot of areas throughout the world let it be how remote it is. In this method the source does not depend as it is ensured that even regardless of the source the water kills the pathogens on boiling. Boiling time of water depends on the altitude. Higher altitudes require longer time and lower altitudes require shorter time.  “Water should be at a rolling boil for 1 minute and at altitudes greater than 6,564 feet, boil water for 3 minutes” [</w:t>
      </w:r>
      <w:r w:rsidR="00E66ADE" w:rsidRPr="00DB761C">
        <w:fldChar w:fldCharType="begin"/>
      </w:r>
      <w:r w:rsidR="00E66ADE" w:rsidRPr="00DB761C">
        <w:instrText xml:space="preserve"> REF _Ref75461403 \r \h </w:instrText>
      </w:r>
      <w:r w:rsidR="00ED1504" w:rsidRPr="00DB761C">
        <w:instrText xml:space="preserve"> \* MERGEFORMAT </w:instrText>
      </w:r>
      <w:r w:rsidR="00E66ADE" w:rsidRPr="00DB761C">
        <w:fldChar w:fldCharType="separate"/>
      </w:r>
      <w:r w:rsidR="00F61D18" w:rsidRPr="00DB761C">
        <w:t>15</w:t>
      </w:r>
      <w:r w:rsidR="00E66ADE" w:rsidRPr="00DB761C">
        <w:fldChar w:fldCharType="end"/>
      </w:r>
      <w:r w:rsidRPr="00DB761C">
        <w:t xml:space="preserve">]. </w:t>
      </w:r>
      <w:r w:rsidRPr="00DB761C">
        <w:rPr>
          <w:color w:val="000000" w:themeColor="text1"/>
        </w:rPr>
        <w:t xml:space="preserve"> This method has great advantages such as the source does not matter and requires a short amount of time to boil the water. But, for this project this method to kill the contaminants will not be ideal. As our product is a water bottle it would be difficult to incorporate the electronic system as it will require high voltage and hence will need a power source outside where it can be plugged to. The temperature is going to rise due to boiling and hence the material the bottle will be made of will have to be taken care of as the material should not disintegrate or mold at high temperatures. The heating will also result in the water to be too hot to drink and might also heat up the outer casing of the bottle for the user to hold it. We can add a cooling system to cool the water after the boiling process is completed but it will require more electronics. Even though these problems can be overcome it would not be the most suitable for the water bottle. </w:t>
      </w:r>
    </w:p>
    <w:p w14:paraId="2B9FDAC0" w14:textId="00B819D3" w:rsidR="00142543" w:rsidRPr="00DB761C" w:rsidRDefault="00142543" w:rsidP="008B5310"/>
    <w:p w14:paraId="762B96F6" w14:textId="498C008E" w:rsidR="00D96009" w:rsidRPr="00DB761C" w:rsidRDefault="00D96009" w:rsidP="008B5310">
      <w:pPr>
        <w:pStyle w:val="Heading4"/>
        <w:spacing w:before="0"/>
        <w:rPr>
          <w:rFonts w:cs="Times New Roman"/>
        </w:rPr>
      </w:pPr>
      <w:r w:rsidRPr="00DB761C">
        <w:rPr>
          <w:rFonts w:cs="Times New Roman"/>
        </w:rPr>
        <w:t>Chemical Treatments</w:t>
      </w:r>
    </w:p>
    <w:p w14:paraId="5B9A087E" w14:textId="77777777" w:rsidR="005F62AB" w:rsidRPr="00DB761C" w:rsidRDefault="005F62AB" w:rsidP="008B5310"/>
    <w:p w14:paraId="790E889B" w14:textId="78EB346E" w:rsidR="00C1268D" w:rsidRPr="00DB761C" w:rsidRDefault="00C1268D" w:rsidP="008B5310">
      <w:pPr>
        <w:rPr>
          <w:color w:val="000000" w:themeColor="text1"/>
        </w:rPr>
      </w:pPr>
      <w:r w:rsidRPr="00DB761C">
        <w:rPr>
          <w:color w:val="000000" w:themeColor="text1"/>
        </w:rPr>
        <w:t>There are several chemicals that can be used to disinfect the water. The most commonly used chemicals are chlorine, iodine, bromine, and oxidizing agents. Chlorination is a widely used process in big factories, but in a project like this it has various drawbacks as it leaves residuals behind, which can be dangerous when consumed. Other chemical like Iodine has a better efficiency but it is tough to store Iodine as it deteriorates in sunlight. It also leaves a bad metallic taste behind. Bromine has its drawbacks in storing and transporting too as it highly reactive. Bromine’s major drawback is its reactivity with ammonia or the other amines that affect its treatment of disinfecting the water. Oxidizing agents have great efficacy but due to its high cost and desired pH concentration it is not really viable for us to use it. All these being chemicals they can react and act differently with different foreign viruses and hence will not give the accuracy we need. This method is easily accessible and does not require any electrical components</w:t>
      </w:r>
      <w:r w:rsidR="00ED6CE4" w:rsidRPr="00DB761C">
        <w:rPr>
          <w:color w:val="000000" w:themeColor="text1"/>
        </w:rPr>
        <w:t>,</w:t>
      </w:r>
      <w:r w:rsidRPr="00DB761C">
        <w:rPr>
          <w:color w:val="000000" w:themeColor="text1"/>
        </w:rPr>
        <w:t xml:space="preserve"> but they have various drawbacks such as pH of water, temperature of water, it leaves residuals, leaves an after taste, and takes a longer time for disinfecting the water. </w:t>
      </w:r>
    </w:p>
    <w:p w14:paraId="00103EBA" w14:textId="5C1B3D54" w:rsidR="00571EC2" w:rsidRPr="00DB761C" w:rsidRDefault="00571EC2" w:rsidP="008B5310"/>
    <w:p w14:paraId="4A174891" w14:textId="1D3A2CC3" w:rsidR="00D96009" w:rsidRPr="00DB761C" w:rsidRDefault="00D96009" w:rsidP="008B5310">
      <w:pPr>
        <w:pStyle w:val="Heading4"/>
        <w:spacing w:before="0"/>
        <w:rPr>
          <w:rFonts w:cs="Times New Roman"/>
        </w:rPr>
      </w:pPr>
      <w:r w:rsidRPr="00DB761C">
        <w:rPr>
          <w:rFonts w:cs="Times New Roman"/>
        </w:rPr>
        <w:t>Ultraviolet Light</w:t>
      </w:r>
    </w:p>
    <w:p w14:paraId="4B64803E" w14:textId="77777777" w:rsidR="005F62AB" w:rsidRPr="00DB761C" w:rsidRDefault="005F62AB" w:rsidP="008B5310"/>
    <w:p w14:paraId="07C6EB3F" w14:textId="704F9A20" w:rsidR="008E6956" w:rsidRPr="00DB761C" w:rsidRDefault="008E6956" w:rsidP="008B5310">
      <w:r w:rsidRPr="00DB761C">
        <w:t>Ultraviolet (UV) light means “beyond violet” coming from the Latin word “ultra”. Naturally</w:t>
      </w:r>
      <w:r w:rsidR="00F26208" w:rsidRPr="00DB761C">
        <w:t>,</w:t>
      </w:r>
      <w:r w:rsidRPr="00DB761C">
        <w:t xml:space="preserve"> UV light comes from the sun. UV light spectrum lies between visible light and x-rays. The discovery of UV light was done in 1801 by a German physicist Johann Wilhelm Ritter. He observed in his experiment that the light rays beyond violet light darkened silver slats</w:t>
      </w:r>
      <w:r w:rsidRPr="00DB761C">
        <w:rPr>
          <w:color w:val="000000" w:themeColor="text1"/>
        </w:rPr>
        <w:t xml:space="preserve"> [</w:t>
      </w:r>
      <w:r w:rsidR="00E66ADE" w:rsidRPr="00DB761C">
        <w:rPr>
          <w:color w:val="000000" w:themeColor="text1"/>
        </w:rPr>
        <w:fldChar w:fldCharType="begin"/>
      </w:r>
      <w:r w:rsidR="00E66ADE" w:rsidRPr="00DB761C">
        <w:rPr>
          <w:color w:val="000000" w:themeColor="text1"/>
        </w:rPr>
        <w:instrText xml:space="preserve"> REF _Ref75461421 \r \h </w:instrText>
      </w:r>
      <w:r w:rsidR="00ED1504" w:rsidRPr="00DB761C">
        <w:rPr>
          <w:color w:val="000000" w:themeColor="text1"/>
        </w:rPr>
        <w:instrText xml:space="preserve"> \* MERGEFORMAT </w:instrText>
      </w:r>
      <w:r w:rsidR="00E66ADE" w:rsidRPr="00DB761C">
        <w:rPr>
          <w:color w:val="000000" w:themeColor="text1"/>
        </w:rPr>
      </w:r>
      <w:r w:rsidR="00E66ADE" w:rsidRPr="00DB761C">
        <w:rPr>
          <w:color w:val="000000" w:themeColor="text1"/>
        </w:rPr>
        <w:fldChar w:fldCharType="separate"/>
      </w:r>
      <w:r w:rsidR="00F61D18" w:rsidRPr="00DB761C">
        <w:rPr>
          <w:color w:val="000000" w:themeColor="text1"/>
        </w:rPr>
        <w:t>16</w:t>
      </w:r>
      <w:r w:rsidR="00E66ADE" w:rsidRPr="00DB761C">
        <w:rPr>
          <w:color w:val="000000" w:themeColor="text1"/>
        </w:rPr>
        <w:fldChar w:fldCharType="end"/>
      </w:r>
      <w:r w:rsidR="00E66ADE" w:rsidRPr="00DB761C">
        <w:rPr>
          <w:color w:val="000000" w:themeColor="text1"/>
        </w:rPr>
        <w:t>]</w:t>
      </w:r>
      <w:r w:rsidRPr="00DB761C">
        <w:rPr>
          <w:rStyle w:val="Hyperlink"/>
          <w:color w:val="000000" w:themeColor="text1"/>
          <w:u w:val="none"/>
        </w:rPr>
        <w:t>.</w:t>
      </w:r>
      <w:r w:rsidRPr="00DB761C">
        <w:rPr>
          <w:color w:val="000000" w:themeColor="text1"/>
        </w:rPr>
        <w:t xml:space="preserve"> </w:t>
      </w:r>
      <w:r w:rsidRPr="00DB761C">
        <w:t xml:space="preserve">Ultraviolet light has an electromagnetic spectrum ranging from 10 nm to 400 nm </w:t>
      </w:r>
      <w:r w:rsidR="00331A30" w:rsidRPr="00DB761C">
        <w:t>with corresponding</w:t>
      </w:r>
      <w:r w:rsidRPr="00DB761C">
        <w:t xml:space="preserve"> frequency ranging from 750 THz to 30 PHz</w:t>
      </w:r>
      <w:r w:rsidR="006801A9" w:rsidRPr="00DB761C">
        <w:t xml:space="preserve"> as </w:t>
      </w:r>
      <w:r w:rsidR="006801A9" w:rsidRPr="00DB761C">
        <w:lastRenderedPageBreak/>
        <w:t xml:space="preserve">shown in </w:t>
      </w:r>
      <w:r w:rsidR="006801A9" w:rsidRPr="00DB761C">
        <w:fldChar w:fldCharType="begin"/>
      </w:r>
      <w:r w:rsidR="006801A9" w:rsidRPr="00DB761C">
        <w:instrText xml:space="preserve"> REF _Ref76716302 \h </w:instrText>
      </w:r>
      <w:r w:rsidR="00C03433" w:rsidRPr="00DB761C">
        <w:instrText xml:space="preserve"> \* MERGEFORMAT </w:instrText>
      </w:r>
      <w:r w:rsidR="006801A9" w:rsidRPr="00DB761C">
        <w:fldChar w:fldCharType="separate"/>
      </w:r>
      <w:r w:rsidR="00F61D18" w:rsidRPr="00DB761C">
        <w:t xml:space="preserve">Figure </w:t>
      </w:r>
      <w:r w:rsidR="00F61D18" w:rsidRPr="00DB761C">
        <w:rPr>
          <w:noProof/>
        </w:rPr>
        <w:t>15</w:t>
      </w:r>
      <w:r w:rsidR="006801A9" w:rsidRPr="00DB761C">
        <w:fldChar w:fldCharType="end"/>
      </w:r>
      <w:r w:rsidR="00913347" w:rsidRPr="00DB761C">
        <w:t xml:space="preserve"> (see below)</w:t>
      </w:r>
      <w:r w:rsidRPr="00DB761C">
        <w:t xml:space="preserve">. These wavelengths are too short for the human eyes to see. </w:t>
      </w:r>
    </w:p>
    <w:p w14:paraId="0653947F" w14:textId="77777777" w:rsidR="0062459A" w:rsidRPr="00DB761C" w:rsidRDefault="0062459A" w:rsidP="008B5310">
      <w:pPr>
        <w:ind w:firstLine="720"/>
      </w:pPr>
    </w:p>
    <w:p w14:paraId="753B7C3E" w14:textId="77777777" w:rsidR="008E6956" w:rsidRPr="00DB761C" w:rsidRDefault="008E6956" w:rsidP="008B5310">
      <w:r w:rsidRPr="00DB761C">
        <w:t>Ultraviolet light is broken into four categories:</w:t>
      </w:r>
    </w:p>
    <w:p w14:paraId="444D7054" w14:textId="77777777" w:rsidR="0062459A" w:rsidRPr="00DB761C" w:rsidRDefault="0062459A" w:rsidP="008B5310"/>
    <w:p w14:paraId="061A44BF" w14:textId="77777777" w:rsidR="008E6956" w:rsidRPr="00DB761C" w:rsidRDefault="008E6956" w:rsidP="008B5310">
      <w:pPr>
        <w:pStyle w:val="ListParagraph"/>
        <w:numPr>
          <w:ilvl w:val="0"/>
          <w:numId w:val="3"/>
        </w:numPr>
      </w:pPr>
      <w:r w:rsidRPr="00DB761C">
        <w:rPr>
          <w:color w:val="000000" w:themeColor="text1"/>
        </w:rPr>
        <w:t xml:space="preserve">Ultraviolet A (UVA) – also known as Long Wave/ Near UV as it has longer wavelength and is closer to the violet light. The wavelength ranges from 315 nm to 400 nm. This light is not blocked by the ozone layer. </w:t>
      </w:r>
    </w:p>
    <w:p w14:paraId="75FDBDFB" w14:textId="77777777" w:rsidR="0062459A" w:rsidRPr="00DB761C" w:rsidRDefault="0062459A" w:rsidP="008B5310">
      <w:pPr>
        <w:ind w:left="412"/>
      </w:pPr>
    </w:p>
    <w:p w14:paraId="38CC0E5B" w14:textId="77777777" w:rsidR="008E6956" w:rsidRPr="00DB761C" w:rsidRDefault="008E6956" w:rsidP="008B5310">
      <w:pPr>
        <w:pStyle w:val="ListParagraph"/>
        <w:numPr>
          <w:ilvl w:val="0"/>
          <w:numId w:val="3"/>
        </w:numPr>
      </w:pPr>
      <w:r w:rsidRPr="00DB761C">
        <w:rPr>
          <w:color w:val="000000" w:themeColor="text1"/>
        </w:rPr>
        <w:t xml:space="preserve">Ultraviolet B (UVB) – this is also known as the medium wave UV. It has a wavelength between 280 nm and 315 nm. This light not completely blocked by the ozone layer but most of it is absorbed by it. </w:t>
      </w:r>
    </w:p>
    <w:p w14:paraId="4FDC90E0" w14:textId="77777777" w:rsidR="0062459A" w:rsidRPr="00DB761C" w:rsidRDefault="0062459A" w:rsidP="008B5310"/>
    <w:p w14:paraId="074F9107" w14:textId="77777777" w:rsidR="008E6956" w:rsidRPr="00DB761C" w:rsidRDefault="008E6956" w:rsidP="008B5310">
      <w:pPr>
        <w:pStyle w:val="ListParagraph"/>
        <w:numPr>
          <w:ilvl w:val="0"/>
          <w:numId w:val="3"/>
        </w:numPr>
      </w:pPr>
      <w:r w:rsidRPr="00DB761C">
        <w:rPr>
          <w:color w:val="000000" w:themeColor="text1"/>
        </w:rPr>
        <w:t xml:space="preserve">Ultraviolet C (UVC) – known as short wave UV or commonly referred to as germicidal. This light is completely absorbed by the ozone layer. UVC has wavelength between 100 nm to 280 nm. </w:t>
      </w:r>
    </w:p>
    <w:p w14:paraId="431E3BF5" w14:textId="77777777" w:rsidR="0062459A" w:rsidRPr="00DB761C" w:rsidRDefault="0062459A" w:rsidP="008B5310">
      <w:pPr>
        <w:ind w:left="412"/>
      </w:pPr>
    </w:p>
    <w:p w14:paraId="30DBCCD1" w14:textId="5C54C9C4" w:rsidR="008E6956" w:rsidRPr="00DB761C" w:rsidRDefault="008E6956" w:rsidP="008B5310">
      <w:pPr>
        <w:pStyle w:val="ListParagraph"/>
        <w:numPr>
          <w:ilvl w:val="0"/>
          <w:numId w:val="3"/>
        </w:numPr>
      </w:pPr>
      <w:r w:rsidRPr="00DB761C">
        <w:rPr>
          <w:color w:val="000000" w:themeColor="text1"/>
        </w:rPr>
        <w:t xml:space="preserve">Vacuum Ultraviolet – this has a spectrum from 10 nm to 100 nm. They are absorbed by the nitrogen in the atmosphere and hence </w:t>
      </w:r>
      <w:r w:rsidR="00ED6CE4" w:rsidRPr="00DB761C">
        <w:rPr>
          <w:color w:val="000000" w:themeColor="text1"/>
        </w:rPr>
        <w:t>cannot</w:t>
      </w:r>
      <w:r w:rsidRPr="00DB761C">
        <w:rPr>
          <w:color w:val="000000" w:themeColor="text1"/>
        </w:rPr>
        <w:t xml:space="preserve"> penetrate through. </w:t>
      </w:r>
    </w:p>
    <w:p w14:paraId="76871AF2" w14:textId="77777777" w:rsidR="00775D95" w:rsidRPr="00DB761C" w:rsidRDefault="00775D95" w:rsidP="008B5310">
      <w:pPr>
        <w:pStyle w:val="ListParagraph"/>
        <w:ind w:left="772"/>
      </w:pPr>
    </w:p>
    <w:p w14:paraId="2E9CF506" w14:textId="78060067" w:rsidR="008E6956" w:rsidRPr="00DB761C" w:rsidRDefault="00172B8C" w:rsidP="008B5310">
      <w:pPr>
        <w:jc w:val="center"/>
        <w:rPr>
          <w:rStyle w:val="IntenseEmphasis"/>
          <w:i/>
        </w:rPr>
      </w:pPr>
      <w:r w:rsidRPr="00DB761C">
        <w:rPr>
          <w:rStyle w:val="IntenseEmphasis"/>
        </w:rPr>
        <w:t>Electromagnetic Spectrum showing the wavelengths of sub parts of UV Light</w:t>
      </w:r>
    </w:p>
    <w:p w14:paraId="69506F30" w14:textId="77777777" w:rsidR="00CD0634" w:rsidRPr="00DB761C" w:rsidRDefault="00CD0634" w:rsidP="008B5310">
      <w:pPr>
        <w:jc w:val="center"/>
        <w:rPr>
          <w:color w:val="000000" w:themeColor="text1"/>
        </w:rPr>
      </w:pPr>
    </w:p>
    <w:p w14:paraId="5670BE3F" w14:textId="12F95DB7" w:rsidR="008E6956" w:rsidRPr="00DB761C" w:rsidRDefault="00CD0634" w:rsidP="008B5310">
      <w:pPr>
        <w:jc w:val="center"/>
        <w:rPr>
          <w:color w:val="000000" w:themeColor="text1"/>
        </w:rPr>
      </w:pPr>
      <w:r w:rsidRPr="00DB761C">
        <w:rPr>
          <w:noProof/>
          <w:color w:val="000000" w:themeColor="text1"/>
        </w:rPr>
        <w:drawing>
          <wp:inline distT="0" distB="0" distL="0" distR="0" wp14:anchorId="06F73FF2" wp14:editId="565CDC7D">
            <wp:extent cx="5476482" cy="2281473"/>
            <wp:effectExtent l="0" t="0" r="0" b="508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60">
                      <a:extLst>
                        <a:ext uri="{28A0092B-C50C-407E-A947-70E740481C1C}">
                          <a14:useLocalDpi xmlns:a14="http://schemas.microsoft.com/office/drawing/2010/main" val="0"/>
                        </a:ext>
                      </a:extLst>
                    </a:blip>
                    <a:srcRect b="15287"/>
                    <a:stretch/>
                  </pic:blipFill>
                  <pic:spPr bwMode="auto">
                    <a:xfrm>
                      <a:off x="0" y="0"/>
                      <a:ext cx="5488026" cy="2286282"/>
                    </a:xfrm>
                    <a:prstGeom prst="rect">
                      <a:avLst/>
                    </a:prstGeom>
                    <a:ln>
                      <a:noFill/>
                    </a:ln>
                    <a:extLst>
                      <a:ext uri="{53640926-AAD7-44D8-BBD7-CCE9431645EC}">
                        <a14:shadowObscured xmlns:a14="http://schemas.microsoft.com/office/drawing/2010/main"/>
                      </a:ext>
                    </a:extLst>
                  </pic:spPr>
                </pic:pic>
              </a:graphicData>
            </a:graphic>
          </wp:inline>
        </w:drawing>
      </w:r>
    </w:p>
    <w:p w14:paraId="3C26835F" w14:textId="6AE68324" w:rsidR="0073363E" w:rsidRPr="00DB761C" w:rsidRDefault="008E6956" w:rsidP="008B5310">
      <w:pPr>
        <w:pStyle w:val="Caption"/>
        <w:spacing w:after="0"/>
        <w:jc w:val="center"/>
      </w:pPr>
      <w:bookmarkStart w:id="280" w:name="_Ref76716302"/>
      <w:bookmarkStart w:id="281" w:name="_Toc75506232"/>
      <w:bookmarkStart w:id="282" w:name="_Toc76645827"/>
      <w:bookmarkStart w:id="283" w:name="_Ref78796102"/>
      <w:bookmarkStart w:id="284" w:name="_Toc89545435"/>
      <w:r w:rsidRPr="00DB761C">
        <w:t xml:space="preserve">Figure </w:t>
      </w:r>
      <w:r w:rsidRPr="00DB761C">
        <w:fldChar w:fldCharType="begin"/>
      </w:r>
      <w:r w:rsidRPr="00DB761C">
        <w:instrText>SEQ Figure \* ARABIC</w:instrText>
      </w:r>
      <w:r w:rsidRPr="00DB761C">
        <w:fldChar w:fldCharType="separate"/>
      </w:r>
      <w:r w:rsidR="00F61D18" w:rsidRPr="00DB761C">
        <w:rPr>
          <w:noProof/>
        </w:rPr>
        <w:t>15</w:t>
      </w:r>
      <w:r w:rsidRPr="00DB761C">
        <w:fldChar w:fldCharType="end"/>
      </w:r>
      <w:bookmarkEnd w:id="280"/>
      <w:r w:rsidR="00172B8C" w:rsidRPr="00DB761C">
        <w:t xml:space="preserve">: </w:t>
      </w:r>
      <w:r w:rsidR="00AE04E0" w:rsidRPr="00DB761C">
        <w:t xml:space="preserve">Electromagnetic Spectrum </w:t>
      </w:r>
      <w:r w:rsidR="00172B8C" w:rsidRPr="00DB761C">
        <w:t>Figure taken from [</w:t>
      </w:r>
      <w:r w:rsidR="00E66ADE" w:rsidRPr="00DB761C">
        <w:fldChar w:fldCharType="begin"/>
      </w:r>
      <w:r w:rsidR="00E66ADE" w:rsidRPr="00DB761C">
        <w:instrText xml:space="preserve"> REF _Ref75461449 \r \h </w:instrText>
      </w:r>
      <w:r w:rsidR="00ED1504" w:rsidRPr="00DB761C">
        <w:instrText xml:space="preserve"> \* MERGEFORMAT </w:instrText>
      </w:r>
      <w:r w:rsidR="00E66ADE" w:rsidRPr="00DB761C">
        <w:fldChar w:fldCharType="separate"/>
      </w:r>
      <w:r w:rsidR="00F61D18" w:rsidRPr="00DB761C">
        <w:t>17</w:t>
      </w:r>
      <w:r w:rsidR="00E66ADE" w:rsidRPr="00DB761C">
        <w:fldChar w:fldCharType="end"/>
      </w:r>
      <w:bookmarkEnd w:id="281"/>
      <w:r w:rsidR="00172B8C" w:rsidRPr="00DB761C">
        <w:t>]</w:t>
      </w:r>
      <w:bookmarkEnd w:id="282"/>
      <w:bookmarkEnd w:id="283"/>
      <w:bookmarkEnd w:id="284"/>
    </w:p>
    <w:p w14:paraId="5438E3A6" w14:textId="77777777" w:rsidR="006B695A" w:rsidRPr="00DB761C" w:rsidRDefault="006B695A" w:rsidP="008B5310"/>
    <w:p w14:paraId="35EBC621" w14:textId="049DDD52" w:rsidR="008E6956" w:rsidRPr="00DB761C" w:rsidRDefault="008E6956" w:rsidP="008B5310">
      <w:pPr>
        <w:rPr>
          <w:i/>
          <w:color w:val="44546A" w:themeColor="text2"/>
          <w:sz w:val="18"/>
          <w:szCs w:val="18"/>
        </w:rPr>
      </w:pPr>
      <w:r w:rsidRPr="00DB761C">
        <w:rPr>
          <w:color w:val="000000" w:themeColor="text1"/>
        </w:rPr>
        <w:t>Pathogens like bacteria have genetic information coded like DNA and RNA similar to that of the cells in our body. We all know the steps for the central dogma of biology: DNA to mRNA to Proteins. If the process is interrupted at any time the cell dies. “DNA is like a blueprint; a little alteration can greatly affect the intended structure and cause a collapse in the entire cell” [</w:t>
      </w:r>
      <w:r w:rsidR="00E66ADE" w:rsidRPr="00DB761C">
        <w:rPr>
          <w:color w:val="000000" w:themeColor="text1"/>
        </w:rPr>
        <w:fldChar w:fldCharType="begin"/>
      </w:r>
      <w:r w:rsidR="00E66ADE" w:rsidRPr="00DB761C">
        <w:rPr>
          <w:color w:val="000000" w:themeColor="text1"/>
        </w:rPr>
        <w:instrText xml:space="preserve"> REF _Ref75461460 \r \h </w:instrText>
      </w:r>
      <w:r w:rsidR="00ED1504" w:rsidRPr="00DB761C">
        <w:rPr>
          <w:color w:val="000000" w:themeColor="text1"/>
        </w:rPr>
        <w:instrText xml:space="preserve"> \* MERGEFORMAT </w:instrText>
      </w:r>
      <w:r w:rsidR="00E66ADE" w:rsidRPr="00DB761C">
        <w:rPr>
          <w:color w:val="000000" w:themeColor="text1"/>
        </w:rPr>
      </w:r>
      <w:r w:rsidR="00E66ADE" w:rsidRPr="00DB761C">
        <w:rPr>
          <w:color w:val="000000" w:themeColor="text1"/>
        </w:rPr>
        <w:fldChar w:fldCharType="separate"/>
      </w:r>
      <w:r w:rsidR="00F61D18" w:rsidRPr="00DB761C">
        <w:rPr>
          <w:color w:val="000000" w:themeColor="text1"/>
        </w:rPr>
        <w:t>18</w:t>
      </w:r>
      <w:r w:rsidR="00E66ADE" w:rsidRPr="00DB761C">
        <w:rPr>
          <w:color w:val="000000" w:themeColor="text1"/>
        </w:rPr>
        <w:fldChar w:fldCharType="end"/>
      </w:r>
      <w:r w:rsidRPr="00DB761C">
        <w:rPr>
          <w:color w:val="000000" w:themeColor="text1"/>
        </w:rPr>
        <w:t xml:space="preserve">]. All viruses contain either DNA or RNA. </w:t>
      </w:r>
    </w:p>
    <w:p w14:paraId="35CED06B" w14:textId="77777777" w:rsidR="005F62AB" w:rsidRPr="00DB761C" w:rsidRDefault="005F62AB" w:rsidP="008B5310">
      <w:pPr>
        <w:rPr>
          <w:color w:val="000000" w:themeColor="text1"/>
        </w:rPr>
      </w:pPr>
    </w:p>
    <w:p w14:paraId="311CA73F" w14:textId="38448B55" w:rsidR="008E6956" w:rsidRPr="00DB761C" w:rsidRDefault="008E6956" w:rsidP="008B5310">
      <w:pPr>
        <w:rPr>
          <w:color w:val="70AD47" w:themeColor="accent6"/>
        </w:rPr>
      </w:pPr>
      <w:r w:rsidRPr="00DB761C">
        <w:rPr>
          <w:color w:val="000000" w:themeColor="text1"/>
        </w:rPr>
        <w:t xml:space="preserve">Sufficient intensity of any radiation has the possibility to kill. For example, when there is an atom bomb blast, the gamma radiation has the capability to vaporize an entire person </w:t>
      </w:r>
      <w:r w:rsidRPr="00DB761C">
        <w:rPr>
          <w:color w:val="000000" w:themeColor="text1"/>
        </w:rPr>
        <w:lastRenderedPageBreak/>
        <w:t>within a few hundred feet but occasional photons of gamma radiation, which are experienced by all the passengers traveling by air causes no damage [</w:t>
      </w:r>
      <w:r w:rsidR="00E66ADE" w:rsidRPr="00DB761C">
        <w:rPr>
          <w:color w:val="000000" w:themeColor="text1"/>
        </w:rPr>
        <w:fldChar w:fldCharType="begin"/>
      </w:r>
      <w:r w:rsidR="00E66ADE" w:rsidRPr="00DB761C">
        <w:rPr>
          <w:color w:val="000000" w:themeColor="text1"/>
        </w:rPr>
        <w:instrText xml:space="preserve"> REF _Ref75461471 \r \h </w:instrText>
      </w:r>
      <w:r w:rsidR="00ED1504" w:rsidRPr="00DB761C">
        <w:rPr>
          <w:color w:val="000000" w:themeColor="text1"/>
        </w:rPr>
        <w:instrText xml:space="preserve"> \* MERGEFORMAT </w:instrText>
      </w:r>
      <w:r w:rsidR="00E66ADE" w:rsidRPr="00DB761C">
        <w:rPr>
          <w:color w:val="000000" w:themeColor="text1"/>
        </w:rPr>
      </w:r>
      <w:r w:rsidR="00E66ADE" w:rsidRPr="00DB761C">
        <w:rPr>
          <w:color w:val="000000" w:themeColor="text1"/>
        </w:rPr>
        <w:fldChar w:fldCharType="separate"/>
      </w:r>
      <w:r w:rsidR="00F61D18" w:rsidRPr="00DB761C">
        <w:rPr>
          <w:color w:val="000000" w:themeColor="text1"/>
        </w:rPr>
        <w:t>19</w:t>
      </w:r>
      <w:r w:rsidR="00E66ADE" w:rsidRPr="00DB761C">
        <w:rPr>
          <w:color w:val="000000" w:themeColor="text1"/>
        </w:rPr>
        <w:fldChar w:fldCharType="end"/>
      </w:r>
      <w:r w:rsidRPr="00DB761C">
        <w:rPr>
          <w:color w:val="000000" w:themeColor="text1"/>
        </w:rPr>
        <w:t>].</w:t>
      </w:r>
    </w:p>
    <w:p w14:paraId="6BA2DBC4" w14:textId="77777777" w:rsidR="005F62AB" w:rsidRPr="00DB761C" w:rsidRDefault="005F62AB" w:rsidP="008B5310">
      <w:pPr>
        <w:rPr>
          <w:color w:val="000000" w:themeColor="text1"/>
        </w:rPr>
      </w:pPr>
    </w:p>
    <w:p w14:paraId="3348EBC3" w14:textId="3BFFF2D6" w:rsidR="008E6956" w:rsidRPr="00DB761C" w:rsidRDefault="008E6956" w:rsidP="008B5310">
      <w:pPr>
        <w:rPr>
          <w:color w:val="000000" w:themeColor="text1"/>
        </w:rPr>
      </w:pPr>
      <w:r w:rsidRPr="00DB761C">
        <w:rPr>
          <w:color w:val="000000" w:themeColor="text1"/>
        </w:rPr>
        <w:t>Now we know that occasional photons of gamma radiation can damage the DNA and RNA. When the damage done is minimal, cells have the ability to self-repair and recover. “The persistent radiation- induced changes in DNA/RNA may express themselves as cancer” [</w:t>
      </w:r>
      <w:r w:rsidR="00E66ADE" w:rsidRPr="00DB761C">
        <w:rPr>
          <w:color w:val="000000" w:themeColor="text1"/>
        </w:rPr>
        <w:fldChar w:fldCharType="begin"/>
      </w:r>
      <w:r w:rsidR="00E66ADE" w:rsidRPr="00DB761C">
        <w:rPr>
          <w:color w:val="000000" w:themeColor="text1"/>
        </w:rPr>
        <w:instrText xml:space="preserve"> REF _Ref75461471 \r \h </w:instrText>
      </w:r>
      <w:r w:rsidR="00ED1504" w:rsidRPr="00DB761C">
        <w:rPr>
          <w:color w:val="000000" w:themeColor="text1"/>
        </w:rPr>
        <w:instrText xml:space="preserve"> \* MERGEFORMAT </w:instrText>
      </w:r>
      <w:r w:rsidR="00E66ADE" w:rsidRPr="00DB761C">
        <w:rPr>
          <w:color w:val="000000" w:themeColor="text1"/>
        </w:rPr>
      </w:r>
      <w:r w:rsidR="00E66ADE" w:rsidRPr="00DB761C">
        <w:rPr>
          <w:color w:val="000000" w:themeColor="text1"/>
        </w:rPr>
        <w:fldChar w:fldCharType="separate"/>
      </w:r>
      <w:r w:rsidR="00F61D18" w:rsidRPr="00DB761C">
        <w:rPr>
          <w:color w:val="000000" w:themeColor="text1"/>
        </w:rPr>
        <w:t>19</w:t>
      </w:r>
      <w:r w:rsidR="00E66ADE" w:rsidRPr="00DB761C">
        <w:rPr>
          <w:color w:val="000000" w:themeColor="text1"/>
        </w:rPr>
        <w:fldChar w:fldCharType="end"/>
      </w:r>
      <w:r w:rsidRPr="00DB761C">
        <w:rPr>
          <w:color w:val="000000" w:themeColor="text1"/>
        </w:rPr>
        <w:t>]. When the radiation is strong then it completely damages the DNA/RNA</w:t>
      </w:r>
      <w:r w:rsidR="0011761D" w:rsidRPr="00DB761C">
        <w:rPr>
          <w:color w:val="000000" w:themeColor="text1"/>
        </w:rPr>
        <w:t>,</w:t>
      </w:r>
      <w:r w:rsidRPr="00DB761C">
        <w:rPr>
          <w:color w:val="000000" w:themeColor="text1"/>
        </w:rPr>
        <w:t xml:space="preserve"> and the cell dies. </w:t>
      </w:r>
    </w:p>
    <w:p w14:paraId="667E4515" w14:textId="77777777" w:rsidR="005F62AB" w:rsidRPr="00DB761C" w:rsidRDefault="005F62AB" w:rsidP="008B5310">
      <w:pPr>
        <w:rPr>
          <w:color w:val="000000" w:themeColor="text1"/>
        </w:rPr>
      </w:pPr>
    </w:p>
    <w:p w14:paraId="6BA61B5A" w14:textId="4543234F" w:rsidR="003D66BC" w:rsidRPr="00DB761C" w:rsidRDefault="008E6956" w:rsidP="008B5310">
      <w:pPr>
        <w:rPr>
          <w:rFonts w:eastAsiaTheme="majorEastAsia"/>
          <w:color w:val="000000" w:themeColor="text1"/>
        </w:rPr>
      </w:pPr>
      <w:r w:rsidRPr="00DB761C">
        <w:rPr>
          <w:color w:val="000000" w:themeColor="text1"/>
        </w:rPr>
        <w:t>Similar to gamma radiation</w:t>
      </w:r>
      <w:r w:rsidR="00827FD2" w:rsidRPr="00DB761C">
        <w:rPr>
          <w:color w:val="000000" w:themeColor="text1"/>
        </w:rPr>
        <w:t>,</w:t>
      </w:r>
      <w:r w:rsidRPr="00DB761C">
        <w:rPr>
          <w:color w:val="000000" w:themeColor="text1"/>
        </w:rPr>
        <w:t xml:space="preserve"> UV light with appropriate wavelength and intensity can destroy the cells and viruses. DNA and RNA are particularly more sensitive to UVC light. The efficiency of destroying the microorganisms depends mainly on the distance, wavelength, intensity</w:t>
      </w:r>
      <w:r w:rsidR="00F26208" w:rsidRPr="00DB761C">
        <w:rPr>
          <w:color w:val="000000" w:themeColor="text1"/>
        </w:rPr>
        <w:t>,</w:t>
      </w:r>
      <w:r w:rsidRPr="00DB761C">
        <w:rPr>
          <w:color w:val="000000" w:themeColor="text1"/>
        </w:rPr>
        <w:t xml:space="preserve"> and duration of exposure. “A standard UVC 270 nm LED fixture can kill most microbes within a six-inch radius in 10 seconds” [</w:t>
      </w:r>
      <w:r w:rsidR="00E66ADE" w:rsidRPr="00DB761C">
        <w:rPr>
          <w:color w:val="000000" w:themeColor="text1"/>
        </w:rPr>
        <w:fldChar w:fldCharType="begin"/>
      </w:r>
      <w:r w:rsidR="00E66ADE" w:rsidRPr="00DB761C">
        <w:rPr>
          <w:color w:val="000000" w:themeColor="text1"/>
        </w:rPr>
        <w:instrText xml:space="preserve"> REF _Ref75461460 \r \h </w:instrText>
      </w:r>
      <w:r w:rsidR="00ED1504" w:rsidRPr="00DB761C">
        <w:rPr>
          <w:color w:val="000000" w:themeColor="text1"/>
        </w:rPr>
        <w:instrText xml:space="preserve"> \* MERGEFORMAT </w:instrText>
      </w:r>
      <w:r w:rsidR="00E66ADE" w:rsidRPr="00DB761C">
        <w:rPr>
          <w:color w:val="000000" w:themeColor="text1"/>
        </w:rPr>
      </w:r>
      <w:r w:rsidR="00E66ADE" w:rsidRPr="00DB761C">
        <w:rPr>
          <w:color w:val="000000" w:themeColor="text1"/>
        </w:rPr>
        <w:fldChar w:fldCharType="separate"/>
      </w:r>
      <w:r w:rsidR="00F61D18" w:rsidRPr="00DB761C">
        <w:rPr>
          <w:color w:val="000000" w:themeColor="text1"/>
        </w:rPr>
        <w:t>18</w:t>
      </w:r>
      <w:r w:rsidR="00E66ADE" w:rsidRPr="00DB761C">
        <w:rPr>
          <w:color w:val="000000" w:themeColor="text1"/>
        </w:rPr>
        <w:fldChar w:fldCharType="end"/>
      </w:r>
      <w:r w:rsidRPr="00DB761C">
        <w:rPr>
          <w:color w:val="000000" w:themeColor="text1"/>
        </w:rPr>
        <w:t>].</w:t>
      </w:r>
      <w:r w:rsidR="00513AF1" w:rsidRPr="00DB761C">
        <w:rPr>
          <w:color w:val="000000" w:themeColor="text1"/>
        </w:rPr>
        <w:t xml:space="preserve"> </w:t>
      </w:r>
      <w:r w:rsidRPr="00DB761C">
        <w:rPr>
          <w:color w:val="000000" w:themeColor="text1"/>
        </w:rPr>
        <w:t xml:space="preserve"> DNA and RNA breakdown occurs due to </w:t>
      </w:r>
      <w:r w:rsidR="00AC470E" w:rsidRPr="00DB761C">
        <w:rPr>
          <w:color w:val="000000" w:themeColor="text1"/>
        </w:rPr>
        <w:t>ablation of the fatty acid molecules comprising the source code of life</w:t>
      </w:r>
      <w:r w:rsidR="00915625" w:rsidRPr="00DB761C">
        <w:rPr>
          <w:color w:val="000000" w:themeColor="text1"/>
        </w:rPr>
        <w:t>, as the high energy photons break off pieces</w:t>
      </w:r>
      <w:r w:rsidRPr="00DB761C">
        <w:rPr>
          <w:color w:val="000000" w:themeColor="text1"/>
        </w:rPr>
        <w:t xml:space="preserve">. This molecular rearrangement of the biological components in the microorganisms causes inactivation of organisms functioning and hence kills it without leaving any residuals. </w:t>
      </w:r>
      <w:r w:rsidR="006F29CA" w:rsidRPr="00DB761C">
        <w:rPr>
          <w:color w:val="000000" w:themeColor="text1"/>
        </w:rPr>
        <w:t xml:space="preserve">The common pathogens found in ground water are </w:t>
      </w:r>
      <w:r w:rsidR="00214F9F" w:rsidRPr="00DB761C">
        <w:rPr>
          <w:color w:val="000000" w:themeColor="text1"/>
        </w:rPr>
        <w:t xml:space="preserve">Giardia, </w:t>
      </w:r>
      <w:r w:rsidR="00D6393E" w:rsidRPr="00DB761C">
        <w:rPr>
          <w:color w:val="000000" w:themeColor="text1"/>
        </w:rPr>
        <w:t xml:space="preserve">Cryptosporidium, and bacterial pathogens like E. Coli. UV radiations </w:t>
      </w:r>
      <w:r w:rsidR="00BE7D26" w:rsidRPr="00DB761C">
        <w:rPr>
          <w:color w:val="000000" w:themeColor="text1"/>
        </w:rPr>
        <w:t xml:space="preserve">effectively inactivate these pathogens by interfering in their </w:t>
      </w:r>
      <w:r w:rsidR="009E0403" w:rsidRPr="00DB761C">
        <w:rPr>
          <w:color w:val="000000" w:themeColor="text1"/>
        </w:rPr>
        <w:t xml:space="preserve">genetic </w:t>
      </w:r>
      <w:r w:rsidR="000C71F2" w:rsidRPr="00DB761C">
        <w:rPr>
          <w:color w:val="000000" w:themeColor="text1"/>
        </w:rPr>
        <w:t xml:space="preserve">information. </w:t>
      </w:r>
    </w:p>
    <w:p w14:paraId="342EFD28" w14:textId="77777777" w:rsidR="007F7CF2" w:rsidRPr="00DB761C" w:rsidRDefault="007F7CF2" w:rsidP="008B5310">
      <w:pPr>
        <w:rPr>
          <w:rStyle w:val="IntenseEmphasis"/>
        </w:rPr>
      </w:pPr>
    </w:p>
    <w:p w14:paraId="55F22F3B" w14:textId="36A17929" w:rsidR="001C342C" w:rsidRPr="00DB761C" w:rsidRDefault="001C342C" w:rsidP="008B5310">
      <w:pPr>
        <w:pStyle w:val="Heading4"/>
        <w:spacing w:before="0"/>
        <w:rPr>
          <w:rFonts w:cs="Times New Roman"/>
        </w:rPr>
      </w:pPr>
      <w:r w:rsidRPr="00DB761C">
        <w:rPr>
          <w:rFonts w:cs="Times New Roman"/>
        </w:rPr>
        <w:t>Methods Comparison</w:t>
      </w:r>
    </w:p>
    <w:p w14:paraId="67FCBC7C" w14:textId="77777777" w:rsidR="007F7CF2" w:rsidRPr="00DB761C" w:rsidRDefault="007F7CF2" w:rsidP="008B5310">
      <w:pPr>
        <w:rPr>
          <w:i/>
          <w:color w:val="44546A" w:themeColor="text2"/>
          <w:sz w:val="18"/>
          <w:szCs w:val="18"/>
        </w:rPr>
      </w:pPr>
    </w:p>
    <w:p w14:paraId="65D7C67F" w14:textId="01D1C475" w:rsidR="007F7CF2" w:rsidRPr="00DB761C" w:rsidRDefault="007F7CF2" w:rsidP="008B5310">
      <w:pPr>
        <w:rPr>
          <w:rStyle w:val="IntenseEmphasis"/>
          <w:color w:val="auto"/>
        </w:rPr>
      </w:pPr>
      <w:r w:rsidRPr="00DB761C">
        <w:rPr>
          <w:color w:val="000000" w:themeColor="text1"/>
        </w:rPr>
        <w:t xml:space="preserve">It is clear after looking into all three sanitization methods from </w:t>
      </w:r>
      <w:r w:rsidRPr="00DB761C">
        <w:rPr>
          <w:color w:val="000000" w:themeColor="text1"/>
        </w:rPr>
        <w:fldChar w:fldCharType="begin"/>
      </w:r>
      <w:r w:rsidRPr="00DB761C">
        <w:rPr>
          <w:color w:val="000000" w:themeColor="text1"/>
        </w:rPr>
        <w:instrText xml:space="preserve"> REF _Ref76715417 \h </w:instrText>
      </w:r>
      <w:r w:rsidR="00C03433" w:rsidRPr="00DB761C">
        <w:rPr>
          <w:color w:val="000000" w:themeColor="text1"/>
        </w:rPr>
        <w:instrText xml:space="preserve"> \* MERGEFORMAT </w:instrText>
      </w:r>
      <w:r w:rsidRPr="00DB761C">
        <w:rPr>
          <w:color w:val="000000" w:themeColor="text1"/>
        </w:rPr>
      </w:r>
      <w:r w:rsidRPr="00DB761C">
        <w:rPr>
          <w:color w:val="000000" w:themeColor="text1"/>
        </w:rPr>
        <w:fldChar w:fldCharType="separate"/>
      </w:r>
      <w:r w:rsidR="00F61D18" w:rsidRPr="00DB761C">
        <w:t>Table 13</w:t>
      </w:r>
      <w:r w:rsidRPr="00DB761C">
        <w:rPr>
          <w:color w:val="000000" w:themeColor="text1"/>
        </w:rPr>
        <w:fldChar w:fldCharType="end"/>
      </w:r>
      <w:r w:rsidRPr="00DB761C">
        <w:rPr>
          <w:color w:val="000000" w:themeColor="text1"/>
        </w:rPr>
        <w:t xml:space="preserve"> (see below) that ultraviolet light is the best approach to go forward with, due to its e</w:t>
      </w:r>
      <w:r w:rsidR="00B63DE3" w:rsidRPr="00DB761C">
        <w:rPr>
          <w:color w:val="000000" w:themeColor="text1"/>
        </w:rPr>
        <w:t>asy</w:t>
      </w:r>
      <w:r w:rsidRPr="00DB761C">
        <w:rPr>
          <w:color w:val="000000" w:themeColor="text1"/>
        </w:rPr>
        <w:t xml:space="preserve"> use and portability</w:t>
      </w:r>
      <w:r w:rsidR="005D5052" w:rsidRPr="00DB761C">
        <w:rPr>
          <w:color w:val="000000" w:themeColor="text1"/>
        </w:rPr>
        <w:t xml:space="preserve"> so that is what we implemented</w:t>
      </w:r>
      <w:r w:rsidRPr="00DB761C">
        <w:rPr>
          <w:color w:val="000000" w:themeColor="text1"/>
        </w:rPr>
        <w:t xml:space="preserve">. Boiling system and the chemical treatments </w:t>
      </w:r>
      <w:r w:rsidR="005D5052" w:rsidRPr="00DB761C">
        <w:rPr>
          <w:color w:val="000000" w:themeColor="text1"/>
        </w:rPr>
        <w:t>were</w:t>
      </w:r>
      <w:r w:rsidRPr="00DB761C">
        <w:rPr>
          <w:color w:val="000000" w:themeColor="text1"/>
        </w:rPr>
        <w:t xml:space="preserve"> not feasible methods for our product due to </w:t>
      </w:r>
      <w:r w:rsidR="005D5052" w:rsidRPr="00DB761C">
        <w:rPr>
          <w:color w:val="000000" w:themeColor="text1"/>
        </w:rPr>
        <w:t>their</w:t>
      </w:r>
      <w:r w:rsidRPr="00DB761C">
        <w:rPr>
          <w:color w:val="000000" w:themeColor="text1"/>
        </w:rPr>
        <w:t xml:space="preserve"> lack of portability and everyday use as our audience is travelers and hikers. UV light requires more safety precautions due to its ability to harm humans with potential exposure but that is just a minor issue and </w:t>
      </w:r>
      <w:r w:rsidR="00F87E1D" w:rsidRPr="00DB761C">
        <w:rPr>
          <w:color w:val="000000" w:themeColor="text1"/>
        </w:rPr>
        <w:t>was taken care by our safety measures using a reed switch</w:t>
      </w:r>
      <w:r w:rsidRPr="00DB761C">
        <w:rPr>
          <w:color w:val="000000" w:themeColor="text1"/>
        </w:rPr>
        <w:t xml:space="preserve">. </w:t>
      </w:r>
    </w:p>
    <w:p w14:paraId="4BBF13A9" w14:textId="77777777" w:rsidR="00D16C56" w:rsidRPr="00DB761C" w:rsidRDefault="00D16C56" w:rsidP="008B5310">
      <w:pPr>
        <w:rPr>
          <w:color w:val="4472C4" w:themeColor="accent1"/>
        </w:rPr>
      </w:pPr>
    </w:p>
    <w:p w14:paraId="231FB27D" w14:textId="0C6CF9FD" w:rsidR="008D5A3E" w:rsidRPr="00DB761C" w:rsidRDefault="006B695A" w:rsidP="008B5310">
      <w:pPr>
        <w:rPr>
          <w:rStyle w:val="IntenseEmphasis"/>
        </w:rPr>
      </w:pPr>
      <w:r w:rsidRPr="00DB761C">
        <w:rPr>
          <w:rStyle w:val="IntenseEmphasis"/>
        </w:rPr>
        <w:t>Sanitization Methods Comparison</w:t>
      </w:r>
    </w:p>
    <w:p w14:paraId="61034DC2" w14:textId="77777777" w:rsidR="006B695A" w:rsidRPr="00DB761C" w:rsidRDefault="006B695A" w:rsidP="008B5310">
      <w:pPr>
        <w:rPr>
          <w:color w:val="4472C4" w:themeColor="accent1"/>
        </w:rPr>
      </w:pPr>
    </w:p>
    <w:tbl>
      <w:tblPr>
        <w:tblStyle w:val="TableGrid"/>
        <w:tblW w:w="0" w:type="auto"/>
        <w:tblLook w:val="04A0" w:firstRow="1" w:lastRow="0" w:firstColumn="1" w:lastColumn="0" w:noHBand="0" w:noVBand="1"/>
      </w:tblPr>
      <w:tblGrid>
        <w:gridCol w:w="2238"/>
        <w:gridCol w:w="2098"/>
        <w:gridCol w:w="2162"/>
        <w:gridCol w:w="2132"/>
      </w:tblGrid>
      <w:tr w:rsidR="4284CD27" w:rsidRPr="00DB761C" w14:paraId="6CEC83BA" w14:textId="77777777" w:rsidTr="4284CD27">
        <w:tc>
          <w:tcPr>
            <w:tcW w:w="2238" w:type="dxa"/>
            <w:shd w:val="clear" w:color="auto" w:fill="AEAAAA" w:themeFill="background2" w:themeFillShade="BF"/>
          </w:tcPr>
          <w:p w14:paraId="66EC8C7D" w14:textId="77777777" w:rsidR="4284CD27" w:rsidRPr="00DB761C" w:rsidRDefault="4284CD27" w:rsidP="008B5310">
            <w:pPr>
              <w:rPr>
                <w:color w:val="000000" w:themeColor="text1"/>
              </w:rPr>
            </w:pPr>
          </w:p>
        </w:tc>
        <w:tc>
          <w:tcPr>
            <w:tcW w:w="2098" w:type="dxa"/>
            <w:shd w:val="clear" w:color="auto" w:fill="AEAAAA" w:themeFill="background2" w:themeFillShade="BF"/>
          </w:tcPr>
          <w:p w14:paraId="1BD683AF" w14:textId="77777777" w:rsidR="4284CD27" w:rsidRPr="00DB761C" w:rsidRDefault="4284CD27" w:rsidP="008B5310">
            <w:pPr>
              <w:rPr>
                <w:b/>
                <w:color w:val="000000" w:themeColor="text1"/>
              </w:rPr>
            </w:pPr>
            <w:r w:rsidRPr="00DB761C">
              <w:rPr>
                <w:b/>
                <w:color w:val="000000" w:themeColor="text1"/>
              </w:rPr>
              <w:t>Boiling</w:t>
            </w:r>
          </w:p>
        </w:tc>
        <w:tc>
          <w:tcPr>
            <w:tcW w:w="2162" w:type="dxa"/>
            <w:shd w:val="clear" w:color="auto" w:fill="AEAAAA" w:themeFill="background2" w:themeFillShade="BF"/>
          </w:tcPr>
          <w:p w14:paraId="0F86961C" w14:textId="77777777" w:rsidR="4284CD27" w:rsidRPr="00DB761C" w:rsidRDefault="4284CD27" w:rsidP="008B5310">
            <w:pPr>
              <w:rPr>
                <w:b/>
                <w:color w:val="000000" w:themeColor="text1"/>
              </w:rPr>
            </w:pPr>
            <w:r w:rsidRPr="00DB761C">
              <w:rPr>
                <w:b/>
                <w:color w:val="000000" w:themeColor="text1"/>
              </w:rPr>
              <w:t>Chemical Treatment</w:t>
            </w:r>
          </w:p>
        </w:tc>
        <w:tc>
          <w:tcPr>
            <w:tcW w:w="2132" w:type="dxa"/>
            <w:shd w:val="clear" w:color="auto" w:fill="AEAAAA" w:themeFill="background2" w:themeFillShade="BF"/>
          </w:tcPr>
          <w:p w14:paraId="3939793A" w14:textId="77777777" w:rsidR="4284CD27" w:rsidRPr="00DB761C" w:rsidRDefault="4284CD27" w:rsidP="008B5310">
            <w:pPr>
              <w:rPr>
                <w:b/>
                <w:color w:val="000000" w:themeColor="text1"/>
              </w:rPr>
            </w:pPr>
            <w:r w:rsidRPr="00DB761C">
              <w:rPr>
                <w:b/>
                <w:color w:val="000000" w:themeColor="text1"/>
              </w:rPr>
              <w:t>Ultraviolet Light</w:t>
            </w:r>
          </w:p>
        </w:tc>
      </w:tr>
      <w:tr w:rsidR="4284CD27" w:rsidRPr="00DB761C" w14:paraId="6B472024" w14:textId="77777777" w:rsidTr="4284CD27">
        <w:tc>
          <w:tcPr>
            <w:tcW w:w="2238" w:type="dxa"/>
            <w:shd w:val="clear" w:color="auto" w:fill="AEAAAA" w:themeFill="background2" w:themeFillShade="BF"/>
          </w:tcPr>
          <w:p w14:paraId="488678B8" w14:textId="77777777" w:rsidR="4284CD27" w:rsidRPr="00DB761C" w:rsidRDefault="4284CD27" w:rsidP="008B5310">
            <w:pPr>
              <w:rPr>
                <w:b/>
                <w:color w:val="000000" w:themeColor="text1"/>
              </w:rPr>
            </w:pPr>
            <w:r w:rsidRPr="00DB761C">
              <w:rPr>
                <w:b/>
                <w:color w:val="000000" w:themeColor="text1"/>
              </w:rPr>
              <w:t>Effectiveness</w:t>
            </w:r>
          </w:p>
        </w:tc>
        <w:tc>
          <w:tcPr>
            <w:tcW w:w="2098" w:type="dxa"/>
          </w:tcPr>
          <w:p w14:paraId="69D21850" w14:textId="77777777" w:rsidR="4284CD27" w:rsidRPr="00DB761C" w:rsidRDefault="4284CD27" w:rsidP="008B5310">
            <w:pPr>
              <w:rPr>
                <w:color w:val="000000" w:themeColor="text1"/>
              </w:rPr>
            </w:pPr>
            <w:r w:rsidRPr="00DB761C">
              <w:rPr>
                <w:color w:val="000000" w:themeColor="text1"/>
              </w:rPr>
              <w:t xml:space="preserve">Very High </w:t>
            </w:r>
          </w:p>
        </w:tc>
        <w:tc>
          <w:tcPr>
            <w:tcW w:w="2162" w:type="dxa"/>
          </w:tcPr>
          <w:p w14:paraId="3BFB9D5D" w14:textId="77777777" w:rsidR="4284CD27" w:rsidRPr="00DB761C" w:rsidRDefault="4284CD27" w:rsidP="008B5310">
            <w:pPr>
              <w:rPr>
                <w:color w:val="000000" w:themeColor="text1"/>
              </w:rPr>
            </w:pPr>
            <w:r w:rsidRPr="00DB761C">
              <w:rPr>
                <w:color w:val="000000" w:themeColor="text1"/>
              </w:rPr>
              <w:t>Very High</w:t>
            </w:r>
          </w:p>
        </w:tc>
        <w:tc>
          <w:tcPr>
            <w:tcW w:w="2132" w:type="dxa"/>
          </w:tcPr>
          <w:p w14:paraId="3ED0CCA1" w14:textId="77777777" w:rsidR="4284CD27" w:rsidRPr="00DB761C" w:rsidRDefault="4284CD27" w:rsidP="008B5310">
            <w:pPr>
              <w:rPr>
                <w:color w:val="000000" w:themeColor="text1"/>
              </w:rPr>
            </w:pPr>
            <w:r w:rsidRPr="00DB761C">
              <w:rPr>
                <w:color w:val="000000" w:themeColor="text1"/>
              </w:rPr>
              <w:t>99.9% pure</w:t>
            </w:r>
          </w:p>
        </w:tc>
      </w:tr>
      <w:tr w:rsidR="4284CD27" w:rsidRPr="00DB761C" w14:paraId="7349DDCA" w14:textId="77777777" w:rsidTr="4284CD27">
        <w:tc>
          <w:tcPr>
            <w:tcW w:w="2238" w:type="dxa"/>
            <w:shd w:val="clear" w:color="auto" w:fill="AEAAAA" w:themeFill="background2" w:themeFillShade="BF"/>
          </w:tcPr>
          <w:p w14:paraId="22A8F53F" w14:textId="77777777" w:rsidR="4284CD27" w:rsidRPr="00DB761C" w:rsidRDefault="4284CD27" w:rsidP="008B5310">
            <w:pPr>
              <w:rPr>
                <w:b/>
                <w:color w:val="000000" w:themeColor="text1"/>
              </w:rPr>
            </w:pPr>
            <w:r w:rsidRPr="00DB761C">
              <w:rPr>
                <w:b/>
                <w:color w:val="000000" w:themeColor="text1"/>
              </w:rPr>
              <w:t>Time</w:t>
            </w:r>
          </w:p>
        </w:tc>
        <w:tc>
          <w:tcPr>
            <w:tcW w:w="2098" w:type="dxa"/>
          </w:tcPr>
          <w:p w14:paraId="46D54894" w14:textId="77777777" w:rsidR="4284CD27" w:rsidRPr="00DB761C" w:rsidRDefault="4284CD27" w:rsidP="008B5310">
            <w:pPr>
              <w:rPr>
                <w:color w:val="000000" w:themeColor="text1"/>
              </w:rPr>
            </w:pPr>
            <w:r w:rsidRPr="00DB761C">
              <w:rPr>
                <w:color w:val="000000" w:themeColor="text1"/>
              </w:rPr>
              <w:t xml:space="preserve">1-3 min  </w:t>
            </w:r>
          </w:p>
        </w:tc>
        <w:tc>
          <w:tcPr>
            <w:tcW w:w="2162" w:type="dxa"/>
          </w:tcPr>
          <w:p w14:paraId="7F4E35AC" w14:textId="77777777" w:rsidR="4284CD27" w:rsidRPr="00DB761C" w:rsidRDefault="4284CD27" w:rsidP="008B5310">
            <w:pPr>
              <w:rPr>
                <w:color w:val="000000" w:themeColor="text1"/>
              </w:rPr>
            </w:pPr>
            <w:r w:rsidRPr="00DB761C">
              <w:rPr>
                <w:color w:val="000000" w:themeColor="text1"/>
              </w:rPr>
              <w:t xml:space="preserve">15-20 min </w:t>
            </w:r>
          </w:p>
        </w:tc>
        <w:tc>
          <w:tcPr>
            <w:tcW w:w="2132" w:type="dxa"/>
          </w:tcPr>
          <w:p w14:paraId="766DF481" w14:textId="77777777" w:rsidR="4284CD27" w:rsidRPr="00DB761C" w:rsidRDefault="4284CD27" w:rsidP="008B5310">
            <w:pPr>
              <w:rPr>
                <w:color w:val="000000" w:themeColor="text1"/>
              </w:rPr>
            </w:pPr>
            <w:r w:rsidRPr="00DB761C">
              <w:rPr>
                <w:color w:val="000000" w:themeColor="text1"/>
              </w:rPr>
              <w:t>10 sec – 2min</w:t>
            </w:r>
          </w:p>
        </w:tc>
      </w:tr>
      <w:tr w:rsidR="4284CD27" w:rsidRPr="00DB761C" w14:paraId="0D1A7544" w14:textId="77777777" w:rsidTr="4284CD27">
        <w:tc>
          <w:tcPr>
            <w:tcW w:w="2238" w:type="dxa"/>
            <w:shd w:val="clear" w:color="auto" w:fill="AEAAAA" w:themeFill="background2" w:themeFillShade="BF"/>
          </w:tcPr>
          <w:p w14:paraId="73CE81FF" w14:textId="77777777" w:rsidR="4284CD27" w:rsidRPr="00DB761C" w:rsidRDefault="4284CD27" w:rsidP="008B5310">
            <w:pPr>
              <w:rPr>
                <w:b/>
                <w:color w:val="000000" w:themeColor="text1"/>
              </w:rPr>
            </w:pPr>
            <w:r w:rsidRPr="00DB761C">
              <w:rPr>
                <w:b/>
                <w:color w:val="000000" w:themeColor="text1"/>
              </w:rPr>
              <w:t xml:space="preserve">Cost </w:t>
            </w:r>
          </w:p>
        </w:tc>
        <w:tc>
          <w:tcPr>
            <w:tcW w:w="2098" w:type="dxa"/>
          </w:tcPr>
          <w:p w14:paraId="545DF7F7" w14:textId="77777777" w:rsidR="4284CD27" w:rsidRPr="00DB761C" w:rsidRDefault="4284CD27" w:rsidP="008B5310">
            <w:pPr>
              <w:rPr>
                <w:color w:val="000000" w:themeColor="text1"/>
              </w:rPr>
            </w:pPr>
            <w:r w:rsidRPr="00DB761C">
              <w:rPr>
                <w:color w:val="000000" w:themeColor="text1"/>
              </w:rPr>
              <w:t>&lt;$25</w:t>
            </w:r>
          </w:p>
        </w:tc>
        <w:tc>
          <w:tcPr>
            <w:tcW w:w="2162" w:type="dxa"/>
          </w:tcPr>
          <w:p w14:paraId="33FEA0F6" w14:textId="77777777" w:rsidR="4284CD27" w:rsidRPr="00DB761C" w:rsidRDefault="4284CD27" w:rsidP="008B5310">
            <w:pPr>
              <w:rPr>
                <w:color w:val="000000" w:themeColor="text1"/>
              </w:rPr>
            </w:pPr>
            <w:r w:rsidRPr="00DB761C">
              <w:rPr>
                <w:color w:val="000000" w:themeColor="text1"/>
              </w:rPr>
              <w:t>&lt;$20</w:t>
            </w:r>
          </w:p>
        </w:tc>
        <w:tc>
          <w:tcPr>
            <w:tcW w:w="2132" w:type="dxa"/>
          </w:tcPr>
          <w:p w14:paraId="4A71DC3A" w14:textId="77777777" w:rsidR="4284CD27" w:rsidRPr="00DB761C" w:rsidRDefault="4284CD27" w:rsidP="008B5310">
            <w:pPr>
              <w:rPr>
                <w:color w:val="000000" w:themeColor="text1"/>
              </w:rPr>
            </w:pPr>
            <w:r w:rsidRPr="00DB761C">
              <w:rPr>
                <w:color w:val="000000" w:themeColor="text1"/>
              </w:rPr>
              <w:t>&lt;$30</w:t>
            </w:r>
          </w:p>
        </w:tc>
      </w:tr>
      <w:tr w:rsidR="4284CD27" w:rsidRPr="00DB761C" w14:paraId="30C92683" w14:textId="77777777" w:rsidTr="4284CD27">
        <w:tc>
          <w:tcPr>
            <w:tcW w:w="2238" w:type="dxa"/>
            <w:shd w:val="clear" w:color="auto" w:fill="AEAAAA" w:themeFill="background2" w:themeFillShade="BF"/>
          </w:tcPr>
          <w:p w14:paraId="4B115D29" w14:textId="77777777" w:rsidR="4284CD27" w:rsidRPr="00DB761C" w:rsidRDefault="4284CD27" w:rsidP="008B5310">
            <w:pPr>
              <w:rPr>
                <w:b/>
                <w:color w:val="000000" w:themeColor="text1"/>
              </w:rPr>
            </w:pPr>
            <w:r w:rsidRPr="00DB761C">
              <w:rPr>
                <w:b/>
                <w:color w:val="000000" w:themeColor="text1"/>
              </w:rPr>
              <w:t>Residual Left</w:t>
            </w:r>
          </w:p>
        </w:tc>
        <w:tc>
          <w:tcPr>
            <w:tcW w:w="2098" w:type="dxa"/>
          </w:tcPr>
          <w:p w14:paraId="742FD538" w14:textId="77777777" w:rsidR="4284CD27" w:rsidRPr="00DB761C" w:rsidRDefault="4284CD27" w:rsidP="008B5310">
            <w:pPr>
              <w:rPr>
                <w:color w:val="000000" w:themeColor="text1"/>
              </w:rPr>
            </w:pPr>
            <w:r w:rsidRPr="00DB761C">
              <w:rPr>
                <w:color w:val="000000" w:themeColor="text1"/>
              </w:rPr>
              <w:t>None</w:t>
            </w:r>
          </w:p>
        </w:tc>
        <w:tc>
          <w:tcPr>
            <w:tcW w:w="2162" w:type="dxa"/>
          </w:tcPr>
          <w:p w14:paraId="6A13B1B0" w14:textId="77777777" w:rsidR="4284CD27" w:rsidRPr="00DB761C" w:rsidRDefault="4284CD27" w:rsidP="008B5310">
            <w:pPr>
              <w:rPr>
                <w:color w:val="000000" w:themeColor="text1"/>
              </w:rPr>
            </w:pPr>
            <w:r w:rsidRPr="00DB761C">
              <w:rPr>
                <w:color w:val="000000" w:themeColor="text1"/>
              </w:rPr>
              <w:t>Yes</w:t>
            </w:r>
          </w:p>
        </w:tc>
        <w:tc>
          <w:tcPr>
            <w:tcW w:w="2132" w:type="dxa"/>
          </w:tcPr>
          <w:p w14:paraId="10949FF5" w14:textId="77777777" w:rsidR="4284CD27" w:rsidRPr="00DB761C" w:rsidRDefault="4284CD27" w:rsidP="008B5310">
            <w:pPr>
              <w:rPr>
                <w:color w:val="000000" w:themeColor="text1"/>
              </w:rPr>
            </w:pPr>
            <w:r w:rsidRPr="00DB761C">
              <w:rPr>
                <w:color w:val="000000" w:themeColor="text1"/>
              </w:rPr>
              <w:t>None</w:t>
            </w:r>
          </w:p>
        </w:tc>
      </w:tr>
      <w:tr w:rsidR="4284CD27" w:rsidRPr="00DB761C" w14:paraId="1C77F574" w14:textId="77777777" w:rsidTr="4284CD27">
        <w:tc>
          <w:tcPr>
            <w:tcW w:w="2238" w:type="dxa"/>
            <w:shd w:val="clear" w:color="auto" w:fill="AEAAAA" w:themeFill="background2" w:themeFillShade="BF"/>
          </w:tcPr>
          <w:p w14:paraId="2FD74562" w14:textId="77777777" w:rsidR="4284CD27" w:rsidRPr="00DB761C" w:rsidRDefault="4284CD27" w:rsidP="008B5310">
            <w:pPr>
              <w:rPr>
                <w:b/>
                <w:color w:val="000000" w:themeColor="text1"/>
              </w:rPr>
            </w:pPr>
            <w:r w:rsidRPr="00DB761C">
              <w:rPr>
                <w:b/>
                <w:color w:val="000000" w:themeColor="text1"/>
              </w:rPr>
              <w:t>Electric Components feasibility</w:t>
            </w:r>
          </w:p>
        </w:tc>
        <w:tc>
          <w:tcPr>
            <w:tcW w:w="2098" w:type="dxa"/>
          </w:tcPr>
          <w:p w14:paraId="708D999D" w14:textId="77777777" w:rsidR="4284CD27" w:rsidRPr="00DB761C" w:rsidRDefault="4284CD27" w:rsidP="008B5310">
            <w:pPr>
              <w:rPr>
                <w:color w:val="000000" w:themeColor="text1"/>
              </w:rPr>
            </w:pPr>
            <w:r w:rsidRPr="00DB761C">
              <w:rPr>
                <w:color w:val="000000" w:themeColor="text1"/>
              </w:rPr>
              <w:t>Not feasible due to heating and cooling</w:t>
            </w:r>
          </w:p>
        </w:tc>
        <w:tc>
          <w:tcPr>
            <w:tcW w:w="2162" w:type="dxa"/>
          </w:tcPr>
          <w:p w14:paraId="034B1426" w14:textId="77777777" w:rsidR="4284CD27" w:rsidRPr="00DB761C" w:rsidRDefault="4284CD27" w:rsidP="008B5310">
            <w:pPr>
              <w:rPr>
                <w:color w:val="000000" w:themeColor="text1"/>
              </w:rPr>
            </w:pPr>
            <w:r w:rsidRPr="00DB761C">
              <w:rPr>
                <w:color w:val="000000" w:themeColor="text1"/>
              </w:rPr>
              <w:t>No electronic components required</w:t>
            </w:r>
          </w:p>
        </w:tc>
        <w:tc>
          <w:tcPr>
            <w:tcW w:w="2132" w:type="dxa"/>
          </w:tcPr>
          <w:p w14:paraId="7250AFDF" w14:textId="77777777" w:rsidR="4284CD27" w:rsidRPr="00DB761C" w:rsidRDefault="4284CD27" w:rsidP="008B5310">
            <w:pPr>
              <w:rPr>
                <w:color w:val="000000" w:themeColor="text1"/>
              </w:rPr>
            </w:pPr>
            <w:r w:rsidRPr="00DB761C">
              <w:rPr>
                <w:color w:val="000000" w:themeColor="text1"/>
              </w:rPr>
              <w:t>Feasible</w:t>
            </w:r>
          </w:p>
        </w:tc>
      </w:tr>
      <w:tr w:rsidR="4284CD27" w:rsidRPr="00DB761C" w14:paraId="7A4B3B84" w14:textId="77777777" w:rsidTr="4284CD27">
        <w:tc>
          <w:tcPr>
            <w:tcW w:w="2238" w:type="dxa"/>
            <w:shd w:val="clear" w:color="auto" w:fill="AEAAAA" w:themeFill="background2" w:themeFillShade="BF"/>
          </w:tcPr>
          <w:p w14:paraId="41101BDD" w14:textId="77777777" w:rsidR="4284CD27" w:rsidRPr="00DB761C" w:rsidRDefault="4284CD27" w:rsidP="008B5310">
            <w:pPr>
              <w:rPr>
                <w:b/>
                <w:color w:val="000000" w:themeColor="text1"/>
              </w:rPr>
            </w:pPr>
            <w:r w:rsidRPr="00DB761C">
              <w:rPr>
                <w:b/>
                <w:color w:val="000000" w:themeColor="text1"/>
              </w:rPr>
              <w:t>Implementation</w:t>
            </w:r>
          </w:p>
        </w:tc>
        <w:tc>
          <w:tcPr>
            <w:tcW w:w="2098" w:type="dxa"/>
          </w:tcPr>
          <w:p w14:paraId="2209B405" w14:textId="77777777" w:rsidR="4284CD27" w:rsidRPr="00DB761C" w:rsidRDefault="4284CD27" w:rsidP="008B5310">
            <w:pPr>
              <w:rPr>
                <w:color w:val="000000" w:themeColor="text1"/>
              </w:rPr>
            </w:pPr>
            <w:r w:rsidRPr="00DB761C">
              <w:rPr>
                <w:color w:val="000000" w:themeColor="text1"/>
              </w:rPr>
              <w:t xml:space="preserve">Hard </w:t>
            </w:r>
          </w:p>
        </w:tc>
        <w:tc>
          <w:tcPr>
            <w:tcW w:w="2162" w:type="dxa"/>
          </w:tcPr>
          <w:p w14:paraId="694BE946" w14:textId="77777777" w:rsidR="4284CD27" w:rsidRPr="00DB761C" w:rsidRDefault="4284CD27" w:rsidP="008B5310">
            <w:pPr>
              <w:rPr>
                <w:color w:val="000000" w:themeColor="text1"/>
              </w:rPr>
            </w:pPr>
            <w:r w:rsidRPr="00DB761C">
              <w:rPr>
                <w:color w:val="000000" w:themeColor="text1"/>
              </w:rPr>
              <w:t>Hard</w:t>
            </w:r>
          </w:p>
        </w:tc>
        <w:tc>
          <w:tcPr>
            <w:tcW w:w="2132" w:type="dxa"/>
          </w:tcPr>
          <w:p w14:paraId="20410AE2" w14:textId="77777777" w:rsidR="4284CD27" w:rsidRPr="00DB761C" w:rsidRDefault="4284CD27" w:rsidP="008B5310">
            <w:pPr>
              <w:rPr>
                <w:color w:val="000000" w:themeColor="text1"/>
              </w:rPr>
            </w:pPr>
            <w:r w:rsidRPr="00DB761C">
              <w:rPr>
                <w:color w:val="000000" w:themeColor="text1"/>
              </w:rPr>
              <w:t xml:space="preserve">Medium </w:t>
            </w:r>
          </w:p>
        </w:tc>
      </w:tr>
      <w:tr w:rsidR="4284CD27" w:rsidRPr="00DB761C" w14:paraId="6BCB191A" w14:textId="77777777" w:rsidTr="4284CD27">
        <w:tc>
          <w:tcPr>
            <w:tcW w:w="2238" w:type="dxa"/>
            <w:shd w:val="clear" w:color="auto" w:fill="AEAAAA" w:themeFill="background2" w:themeFillShade="BF"/>
          </w:tcPr>
          <w:p w14:paraId="333738BB" w14:textId="77777777" w:rsidR="4284CD27" w:rsidRPr="00DB761C" w:rsidRDefault="4284CD27" w:rsidP="008B5310">
            <w:pPr>
              <w:rPr>
                <w:b/>
                <w:color w:val="000000" w:themeColor="text1"/>
              </w:rPr>
            </w:pPr>
            <w:r w:rsidRPr="00DB761C">
              <w:rPr>
                <w:b/>
                <w:color w:val="000000" w:themeColor="text1"/>
              </w:rPr>
              <w:t xml:space="preserve">Power </w:t>
            </w:r>
          </w:p>
        </w:tc>
        <w:tc>
          <w:tcPr>
            <w:tcW w:w="2098" w:type="dxa"/>
          </w:tcPr>
          <w:p w14:paraId="6888287C" w14:textId="77777777" w:rsidR="4284CD27" w:rsidRPr="00DB761C" w:rsidRDefault="4284CD27" w:rsidP="008B5310">
            <w:pPr>
              <w:rPr>
                <w:color w:val="000000" w:themeColor="text1"/>
              </w:rPr>
            </w:pPr>
            <w:r w:rsidRPr="00DB761C">
              <w:rPr>
                <w:color w:val="000000" w:themeColor="text1"/>
              </w:rPr>
              <w:t>High</w:t>
            </w:r>
          </w:p>
        </w:tc>
        <w:tc>
          <w:tcPr>
            <w:tcW w:w="2162" w:type="dxa"/>
          </w:tcPr>
          <w:p w14:paraId="4A8612FC" w14:textId="77777777" w:rsidR="4284CD27" w:rsidRPr="00DB761C" w:rsidRDefault="4284CD27" w:rsidP="008B5310">
            <w:pPr>
              <w:rPr>
                <w:color w:val="000000" w:themeColor="text1"/>
              </w:rPr>
            </w:pPr>
            <w:r w:rsidRPr="00DB761C">
              <w:rPr>
                <w:color w:val="000000" w:themeColor="text1"/>
              </w:rPr>
              <w:t>Low</w:t>
            </w:r>
          </w:p>
        </w:tc>
        <w:tc>
          <w:tcPr>
            <w:tcW w:w="2132" w:type="dxa"/>
          </w:tcPr>
          <w:p w14:paraId="149323A4" w14:textId="77777777" w:rsidR="4284CD27" w:rsidRPr="00DB761C" w:rsidRDefault="4284CD27" w:rsidP="008B5310">
            <w:pPr>
              <w:rPr>
                <w:color w:val="000000" w:themeColor="text1"/>
              </w:rPr>
            </w:pPr>
            <w:r w:rsidRPr="00DB761C">
              <w:rPr>
                <w:color w:val="000000" w:themeColor="text1"/>
              </w:rPr>
              <w:t>Medium</w:t>
            </w:r>
          </w:p>
        </w:tc>
      </w:tr>
      <w:tr w:rsidR="4284CD27" w:rsidRPr="00DB761C" w14:paraId="11E01966" w14:textId="77777777" w:rsidTr="4284CD27">
        <w:tc>
          <w:tcPr>
            <w:tcW w:w="2238" w:type="dxa"/>
            <w:shd w:val="clear" w:color="auto" w:fill="AEAAAA" w:themeFill="background2" w:themeFillShade="BF"/>
          </w:tcPr>
          <w:p w14:paraId="698EE212" w14:textId="77777777" w:rsidR="4284CD27" w:rsidRPr="00DB761C" w:rsidRDefault="4284CD27" w:rsidP="008B5310">
            <w:pPr>
              <w:rPr>
                <w:b/>
                <w:color w:val="000000" w:themeColor="text1"/>
              </w:rPr>
            </w:pPr>
            <w:r w:rsidRPr="00DB761C">
              <w:rPr>
                <w:b/>
                <w:color w:val="000000" w:themeColor="text1"/>
              </w:rPr>
              <w:lastRenderedPageBreak/>
              <w:t>Safety</w:t>
            </w:r>
          </w:p>
        </w:tc>
        <w:tc>
          <w:tcPr>
            <w:tcW w:w="2098" w:type="dxa"/>
          </w:tcPr>
          <w:p w14:paraId="2983AE79" w14:textId="77777777" w:rsidR="4284CD27" w:rsidRPr="00DB761C" w:rsidRDefault="4284CD27" w:rsidP="008B5310">
            <w:pPr>
              <w:rPr>
                <w:color w:val="000000" w:themeColor="text1"/>
              </w:rPr>
            </w:pPr>
            <w:r w:rsidRPr="00DB761C">
              <w:rPr>
                <w:color w:val="000000" w:themeColor="text1"/>
              </w:rPr>
              <w:t>Medium- can get too heated</w:t>
            </w:r>
          </w:p>
        </w:tc>
        <w:tc>
          <w:tcPr>
            <w:tcW w:w="2162" w:type="dxa"/>
          </w:tcPr>
          <w:p w14:paraId="3BC91AF2" w14:textId="77777777" w:rsidR="4284CD27" w:rsidRPr="00DB761C" w:rsidRDefault="4284CD27" w:rsidP="008B5310">
            <w:pPr>
              <w:rPr>
                <w:color w:val="000000" w:themeColor="text1"/>
              </w:rPr>
            </w:pPr>
            <w:r w:rsidRPr="00DB761C">
              <w:rPr>
                <w:color w:val="000000" w:themeColor="text1"/>
              </w:rPr>
              <w:t>Medium – because of the residuals left</w:t>
            </w:r>
          </w:p>
        </w:tc>
        <w:tc>
          <w:tcPr>
            <w:tcW w:w="2132" w:type="dxa"/>
          </w:tcPr>
          <w:p w14:paraId="2D1B783A" w14:textId="77777777" w:rsidR="4284CD27" w:rsidRPr="00DB761C" w:rsidRDefault="4284CD27" w:rsidP="008B5310">
            <w:pPr>
              <w:rPr>
                <w:color w:val="000000" w:themeColor="text1"/>
              </w:rPr>
            </w:pPr>
            <w:r w:rsidRPr="00DB761C">
              <w:rPr>
                <w:color w:val="000000" w:themeColor="text1"/>
              </w:rPr>
              <w:t>Medium – UV light can be harmful for humans</w:t>
            </w:r>
          </w:p>
        </w:tc>
      </w:tr>
      <w:tr w:rsidR="4284CD27" w:rsidRPr="00DB761C" w14:paraId="7C223197" w14:textId="77777777" w:rsidTr="4284CD27">
        <w:trPr>
          <w:trHeight w:val="75"/>
        </w:trPr>
        <w:tc>
          <w:tcPr>
            <w:tcW w:w="2238" w:type="dxa"/>
            <w:shd w:val="clear" w:color="auto" w:fill="AEAAAA" w:themeFill="background2" w:themeFillShade="BF"/>
          </w:tcPr>
          <w:p w14:paraId="5D3B06BD" w14:textId="77777777" w:rsidR="4284CD27" w:rsidRPr="00DB761C" w:rsidRDefault="4284CD27" w:rsidP="008B5310">
            <w:pPr>
              <w:rPr>
                <w:b/>
                <w:color w:val="000000" w:themeColor="text1"/>
              </w:rPr>
            </w:pPr>
            <w:r w:rsidRPr="00DB761C">
              <w:rPr>
                <w:b/>
                <w:color w:val="000000" w:themeColor="text1"/>
              </w:rPr>
              <w:t>User friendly</w:t>
            </w:r>
          </w:p>
        </w:tc>
        <w:tc>
          <w:tcPr>
            <w:tcW w:w="2098" w:type="dxa"/>
          </w:tcPr>
          <w:p w14:paraId="3C7E72B4" w14:textId="77777777" w:rsidR="4284CD27" w:rsidRPr="00DB761C" w:rsidRDefault="4284CD27" w:rsidP="008B5310">
            <w:pPr>
              <w:rPr>
                <w:color w:val="000000" w:themeColor="text1"/>
              </w:rPr>
            </w:pPr>
            <w:r w:rsidRPr="00DB761C">
              <w:rPr>
                <w:color w:val="000000" w:themeColor="text1"/>
              </w:rPr>
              <w:t>Low – water gets too heated</w:t>
            </w:r>
          </w:p>
        </w:tc>
        <w:tc>
          <w:tcPr>
            <w:tcW w:w="2162" w:type="dxa"/>
          </w:tcPr>
          <w:p w14:paraId="5A032866" w14:textId="77777777" w:rsidR="4284CD27" w:rsidRPr="00DB761C" w:rsidRDefault="4284CD27" w:rsidP="008B5310">
            <w:pPr>
              <w:rPr>
                <w:color w:val="000000" w:themeColor="text1"/>
              </w:rPr>
            </w:pPr>
            <w:r w:rsidRPr="00DB761C">
              <w:rPr>
                <w:color w:val="000000" w:themeColor="text1"/>
              </w:rPr>
              <w:t>Low – User needs to keep refilling the chemicals</w:t>
            </w:r>
          </w:p>
        </w:tc>
        <w:tc>
          <w:tcPr>
            <w:tcW w:w="2132" w:type="dxa"/>
          </w:tcPr>
          <w:p w14:paraId="4631B60F" w14:textId="77777777" w:rsidR="4284CD27" w:rsidRPr="00DB761C" w:rsidRDefault="4284CD27" w:rsidP="008B5310">
            <w:pPr>
              <w:rPr>
                <w:color w:val="000000" w:themeColor="text1"/>
              </w:rPr>
            </w:pPr>
            <w:r w:rsidRPr="00DB761C">
              <w:rPr>
                <w:color w:val="000000" w:themeColor="text1"/>
              </w:rPr>
              <w:t>High – no user interaction needed</w:t>
            </w:r>
          </w:p>
        </w:tc>
      </w:tr>
      <w:tr w:rsidR="4284CD27" w:rsidRPr="00DB761C" w14:paraId="502C4007" w14:textId="77777777" w:rsidTr="4284CD27">
        <w:trPr>
          <w:trHeight w:val="75"/>
        </w:trPr>
        <w:tc>
          <w:tcPr>
            <w:tcW w:w="2238" w:type="dxa"/>
            <w:shd w:val="clear" w:color="auto" w:fill="AEAAAA" w:themeFill="background2" w:themeFillShade="BF"/>
          </w:tcPr>
          <w:p w14:paraId="46D56D62" w14:textId="77777777" w:rsidR="4284CD27" w:rsidRPr="00DB761C" w:rsidRDefault="4284CD27" w:rsidP="008B5310">
            <w:pPr>
              <w:rPr>
                <w:b/>
                <w:color w:val="000000" w:themeColor="text1"/>
              </w:rPr>
            </w:pPr>
            <w:r w:rsidRPr="00DB761C">
              <w:rPr>
                <w:b/>
                <w:color w:val="000000" w:themeColor="text1"/>
              </w:rPr>
              <w:t>Portability</w:t>
            </w:r>
          </w:p>
        </w:tc>
        <w:tc>
          <w:tcPr>
            <w:tcW w:w="2098" w:type="dxa"/>
          </w:tcPr>
          <w:p w14:paraId="04D22870" w14:textId="77777777" w:rsidR="4284CD27" w:rsidRPr="00DB761C" w:rsidRDefault="4284CD27" w:rsidP="008B5310">
            <w:pPr>
              <w:rPr>
                <w:color w:val="000000" w:themeColor="text1"/>
              </w:rPr>
            </w:pPr>
            <w:r w:rsidRPr="00DB761C">
              <w:rPr>
                <w:color w:val="000000" w:themeColor="text1"/>
              </w:rPr>
              <w:t>Hard</w:t>
            </w:r>
          </w:p>
        </w:tc>
        <w:tc>
          <w:tcPr>
            <w:tcW w:w="2162" w:type="dxa"/>
          </w:tcPr>
          <w:p w14:paraId="0D661061" w14:textId="77777777" w:rsidR="4284CD27" w:rsidRPr="00DB761C" w:rsidRDefault="4284CD27" w:rsidP="008B5310">
            <w:pPr>
              <w:rPr>
                <w:color w:val="000000" w:themeColor="text1"/>
              </w:rPr>
            </w:pPr>
            <w:r w:rsidRPr="00DB761C">
              <w:rPr>
                <w:color w:val="000000" w:themeColor="text1"/>
              </w:rPr>
              <w:t>Medium</w:t>
            </w:r>
          </w:p>
        </w:tc>
        <w:tc>
          <w:tcPr>
            <w:tcW w:w="2132" w:type="dxa"/>
          </w:tcPr>
          <w:p w14:paraId="1F8F1BDA" w14:textId="77777777" w:rsidR="4284CD27" w:rsidRPr="00DB761C" w:rsidRDefault="4284CD27" w:rsidP="008B5310">
            <w:pPr>
              <w:rPr>
                <w:color w:val="000000" w:themeColor="text1"/>
              </w:rPr>
            </w:pPr>
            <w:r w:rsidRPr="00DB761C">
              <w:rPr>
                <w:color w:val="000000" w:themeColor="text1"/>
              </w:rPr>
              <w:t>Easy</w:t>
            </w:r>
          </w:p>
        </w:tc>
      </w:tr>
    </w:tbl>
    <w:p w14:paraId="3C1BA4FF" w14:textId="24A12A6C" w:rsidR="00827FD2" w:rsidRPr="00DB761C" w:rsidRDefault="407B550B" w:rsidP="008B5310">
      <w:pPr>
        <w:pStyle w:val="Caption"/>
        <w:spacing w:after="0"/>
      </w:pPr>
      <w:bookmarkStart w:id="285" w:name="_Ref76715417"/>
      <w:bookmarkStart w:id="286" w:name="_Toc76645844"/>
      <w:bookmarkStart w:id="287" w:name="_Toc89545497"/>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13</w:t>
      </w:r>
      <w:r w:rsidR="00973FFA" w:rsidRPr="00DB761C">
        <w:rPr>
          <w:noProof/>
        </w:rPr>
        <w:fldChar w:fldCharType="end"/>
      </w:r>
      <w:bookmarkEnd w:id="285"/>
      <w:r w:rsidRPr="00DB761C">
        <w:t>: Sanitization Methods Comparison</w:t>
      </w:r>
      <w:bookmarkEnd w:id="286"/>
      <w:bookmarkEnd w:id="287"/>
    </w:p>
    <w:p w14:paraId="10EBAFDD" w14:textId="77777777" w:rsidR="006B695A" w:rsidRPr="00DB761C" w:rsidRDefault="006B695A" w:rsidP="008B5310"/>
    <w:p w14:paraId="4282A5AE" w14:textId="68747EE2" w:rsidR="007942BB" w:rsidRPr="00DB761C" w:rsidRDefault="007942BB" w:rsidP="008B5310">
      <w:pPr>
        <w:pStyle w:val="Heading3"/>
        <w:spacing w:before="0"/>
        <w:rPr>
          <w:rFonts w:cs="Times New Roman"/>
        </w:rPr>
      </w:pPr>
      <w:bookmarkStart w:id="288" w:name="_Toc76029997"/>
      <w:bookmarkStart w:id="289" w:name="_Toc76030445"/>
      <w:bookmarkStart w:id="290" w:name="_Toc76645773"/>
      <w:bookmarkStart w:id="291" w:name="_Toc89545270"/>
      <w:r w:rsidRPr="00DB761C">
        <w:rPr>
          <w:rFonts w:cs="Times New Roman"/>
        </w:rPr>
        <w:t>Safety and Precautions of Ultraviolet Light</w:t>
      </w:r>
      <w:bookmarkEnd w:id="288"/>
      <w:bookmarkEnd w:id="289"/>
      <w:bookmarkEnd w:id="290"/>
      <w:bookmarkEnd w:id="291"/>
    </w:p>
    <w:p w14:paraId="6793FA86" w14:textId="77777777" w:rsidR="005F62AB" w:rsidRPr="00DB761C" w:rsidRDefault="005F62AB" w:rsidP="008B5310"/>
    <w:p w14:paraId="750A6CAD" w14:textId="77777777" w:rsidR="005F62AB" w:rsidRPr="00DB761C" w:rsidRDefault="0054633A" w:rsidP="008B5310">
      <w:pPr>
        <w:rPr>
          <w:color w:val="000000" w:themeColor="text1"/>
        </w:rPr>
      </w:pPr>
      <w:r w:rsidRPr="00DB761C">
        <w:rPr>
          <w:color w:val="000000" w:themeColor="text1"/>
        </w:rPr>
        <w:t>We all know and have heard about UV light not being good for our health in the long run and it is completely true. Most of the UV light is blocked by the ozone layer keeping us safe but now as the industry has started building UVC lights for its usefulness for killing microorganisms we need to be careful and take the necessary precautions. Following are the risks caused by UVC radiation and they all depend on the wavelength, duration of exposure and dose:</w:t>
      </w:r>
    </w:p>
    <w:p w14:paraId="69CA4F5D" w14:textId="77777777" w:rsidR="005F62AB" w:rsidRPr="00DB761C" w:rsidRDefault="005F62AB" w:rsidP="008B5310">
      <w:pPr>
        <w:rPr>
          <w:color w:val="000000" w:themeColor="text1"/>
        </w:rPr>
      </w:pPr>
    </w:p>
    <w:p w14:paraId="46548E1B" w14:textId="77777777" w:rsidR="0054633A" w:rsidRPr="00DB761C" w:rsidRDefault="0054633A" w:rsidP="008B5310">
      <w:pPr>
        <w:pStyle w:val="ListParagraph"/>
        <w:numPr>
          <w:ilvl w:val="0"/>
          <w:numId w:val="7"/>
        </w:numPr>
        <w:ind w:left="360"/>
        <w:rPr>
          <w:color w:val="000000" w:themeColor="text1"/>
        </w:rPr>
      </w:pPr>
      <w:r w:rsidRPr="00DB761C">
        <w:rPr>
          <w:color w:val="000000" w:themeColor="text1"/>
        </w:rPr>
        <w:t xml:space="preserve">It affects the skin and eye and can cause painful eye injuries and skin burns. </w:t>
      </w:r>
    </w:p>
    <w:p w14:paraId="088BDF6A" w14:textId="77777777" w:rsidR="005F62AB" w:rsidRPr="00DB761C" w:rsidRDefault="005F62AB" w:rsidP="008B5310">
      <w:pPr>
        <w:ind w:left="-360"/>
        <w:rPr>
          <w:color w:val="000000" w:themeColor="text1"/>
        </w:rPr>
      </w:pPr>
    </w:p>
    <w:p w14:paraId="34DC8AEF" w14:textId="77CCF393" w:rsidR="0054633A" w:rsidRPr="00DB761C" w:rsidRDefault="0054633A" w:rsidP="008B5310">
      <w:pPr>
        <w:pStyle w:val="ListParagraph"/>
        <w:numPr>
          <w:ilvl w:val="0"/>
          <w:numId w:val="7"/>
        </w:numPr>
        <w:ind w:left="360"/>
        <w:rPr>
          <w:rStyle w:val="Hyperlink"/>
          <w:color w:val="000000" w:themeColor="text1"/>
          <w:u w:val="none"/>
        </w:rPr>
      </w:pPr>
      <w:r w:rsidRPr="00DB761C">
        <w:rPr>
          <w:color w:val="000000" w:themeColor="text1"/>
        </w:rPr>
        <w:t xml:space="preserve">Some UVC lamps generate ozone. </w:t>
      </w:r>
      <w:r w:rsidR="00515F83" w:rsidRPr="00DB761C">
        <w:rPr>
          <w:color w:val="000000" w:themeColor="text1"/>
        </w:rPr>
        <w:t>“</w:t>
      </w:r>
      <w:r w:rsidRPr="00DB761C">
        <w:rPr>
          <w:color w:val="000000" w:themeColor="text1"/>
        </w:rPr>
        <w:t>Ozone inhalation can be irritating to the airway” [</w:t>
      </w:r>
      <w:r w:rsidR="00275830" w:rsidRPr="00DB761C">
        <w:rPr>
          <w:color w:val="000000" w:themeColor="text1"/>
        </w:rPr>
        <w:fldChar w:fldCharType="begin"/>
      </w:r>
      <w:r w:rsidR="00275830" w:rsidRPr="00DB761C">
        <w:rPr>
          <w:color w:val="000000" w:themeColor="text1"/>
        </w:rPr>
        <w:instrText xml:space="preserve"> REF _Ref75461573 \r \h </w:instrText>
      </w:r>
      <w:r w:rsidR="00ED1504" w:rsidRPr="00DB761C">
        <w:rPr>
          <w:color w:val="000000" w:themeColor="text1"/>
        </w:rPr>
        <w:instrText xml:space="preserve"> \* MERGEFORMAT </w:instrText>
      </w:r>
      <w:r w:rsidR="00275830" w:rsidRPr="00DB761C">
        <w:rPr>
          <w:color w:val="000000" w:themeColor="text1"/>
        </w:rPr>
      </w:r>
      <w:r w:rsidR="00275830" w:rsidRPr="00DB761C">
        <w:rPr>
          <w:color w:val="000000" w:themeColor="text1"/>
        </w:rPr>
        <w:fldChar w:fldCharType="separate"/>
      </w:r>
      <w:r w:rsidR="00F61D18" w:rsidRPr="00DB761C">
        <w:rPr>
          <w:color w:val="000000" w:themeColor="text1"/>
        </w:rPr>
        <w:t>20</w:t>
      </w:r>
      <w:r w:rsidR="00275830" w:rsidRPr="00DB761C">
        <w:rPr>
          <w:color w:val="000000" w:themeColor="text1"/>
        </w:rPr>
        <w:fldChar w:fldCharType="end"/>
      </w:r>
      <w:r w:rsidRPr="00DB761C">
        <w:rPr>
          <w:color w:val="000000" w:themeColor="text1"/>
        </w:rPr>
        <w:t>]</w:t>
      </w:r>
      <w:r w:rsidRPr="00DB761C">
        <w:rPr>
          <w:rStyle w:val="Hyperlink"/>
          <w:color w:val="000000" w:themeColor="text1"/>
          <w:u w:val="none"/>
        </w:rPr>
        <w:t xml:space="preserve">.  These ozone gases can cause several health complications like coughing, chest pain, lung damage, throat irritations, asthma, and more. </w:t>
      </w:r>
    </w:p>
    <w:p w14:paraId="0BA69E8D" w14:textId="77777777" w:rsidR="005F62AB" w:rsidRPr="00DB761C" w:rsidRDefault="005F62AB" w:rsidP="008B5310">
      <w:pPr>
        <w:ind w:left="-360"/>
        <w:rPr>
          <w:rStyle w:val="Hyperlink"/>
          <w:color w:val="000000" w:themeColor="text1"/>
          <w:u w:val="none"/>
        </w:rPr>
      </w:pPr>
    </w:p>
    <w:p w14:paraId="0BCAC699" w14:textId="77777777" w:rsidR="0054633A" w:rsidRPr="00DB761C" w:rsidRDefault="0054633A" w:rsidP="008B5310">
      <w:pPr>
        <w:pStyle w:val="ListParagraph"/>
        <w:numPr>
          <w:ilvl w:val="0"/>
          <w:numId w:val="7"/>
        </w:numPr>
        <w:ind w:left="360"/>
        <w:rPr>
          <w:rStyle w:val="Hyperlink"/>
          <w:color w:val="000000" w:themeColor="text1"/>
          <w:u w:val="none"/>
        </w:rPr>
      </w:pPr>
      <w:r w:rsidRPr="00DB761C">
        <w:rPr>
          <w:rStyle w:val="Hyperlink"/>
          <w:color w:val="000000" w:themeColor="text1"/>
          <w:u w:val="none"/>
        </w:rPr>
        <w:t>As we know it interrupts the DNA and RNA in the cells and same could happen in human cells and cause many health issues. If UV light is not exposed correctly, it might just modify the virus and hence causing mutations of the virus that might be difficult to kill later.</w:t>
      </w:r>
    </w:p>
    <w:p w14:paraId="3B8D309E" w14:textId="77777777" w:rsidR="005F62AB" w:rsidRPr="00DB761C" w:rsidRDefault="005F62AB" w:rsidP="008B5310">
      <w:pPr>
        <w:rPr>
          <w:rStyle w:val="Hyperlink"/>
          <w:color w:val="000000" w:themeColor="text1"/>
          <w:u w:val="none"/>
        </w:rPr>
      </w:pPr>
    </w:p>
    <w:p w14:paraId="71B73F34" w14:textId="523A1018" w:rsidR="0054633A" w:rsidRPr="00DB761C" w:rsidRDefault="0054633A" w:rsidP="008B5310">
      <w:pPr>
        <w:pStyle w:val="ListParagraph"/>
        <w:numPr>
          <w:ilvl w:val="0"/>
          <w:numId w:val="7"/>
        </w:numPr>
        <w:ind w:left="360"/>
        <w:rPr>
          <w:rStyle w:val="Hyperlink"/>
          <w:color w:val="000000" w:themeColor="text1"/>
          <w:u w:val="none"/>
        </w:rPr>
      </w:pPr>
      <w:r w:rsidRPr="00DB761C">
        <w:rPr>
          <w:rStyle w:val="Hyperlink"/>
          <w:color w:val="000000" w:themeColor="text1"/>
          <w:u w:val="none"/>
        </w:rPr>
        <w:t>“</w:t>
      </w:r>
      <w:r w:rsidRPr="00DB761C">
        <w:rPr>
          <w:color w:val="000000" w:themeColor="text1"/>
        </w:rPr>
        <w:t>High-exposure to radiation promotes the formation of cancerous tumors that can prove fatal if not detected in time” [</w:t>
      </w:r>
      <w:r w:rsidR="00C471CE" w:rsidRPr="00DB761C">
        <w:rPr>
          <w:color w:val="000000" w:themeColor="text1"/>
        </w:rPr>
        <w:fldChar w:fldCharType="begin"/>
      </w:r>
      <w:r w:rsidR="00C471CE" w:rsidRPr="00DB761C">
        <w:rPr>
          <w:color w:val="000000" w:themeColor="text1"/>
        </w:rPr>
        <w:instrText xml:space="preserve"> REF _Ref75461460 \r \h </w:instrText>
      </w:r>
      <w:r w:rsidR="00ED1504" w:rsidRPr="00DB761C">
        <w:rPr>
          <w:color w:val="000000" w:themeColor="text1"/>
        </w:rPr>
        <w:instrText xml:space="preserve"> \* MERGEFORMAT </w:instrText>
      </w:r>
      <w:r w:rsidR="00C471CE" w:rsidRPr="00DB761C">
        <w:rPr>
          <w:color w:val="000000" w:themeColor="text1"/>
        </w:rPr>
      </w:r>
      <w:r w:rsidR="00C471CE" w:rsidRPr="00DB761C">
        <w:rPr>
          <w:color w:val="000000" w:themeColor="text1"/>
        </w:rPr>
        <w:fldChar w:fldCharType="separate"/>
      </w:r>
      <w:r w:rsidR="00F61D18" w:rsidRPr="00DB761C">
        <w:rPr>
          <w:color w:val="000000" w:themeColor="text1"/>
        </w:rPr>
        <w:t>18</w:t>
      </w:r>
      <w:r w:rsidR="00C471CE" w:rsidRPr="00DB761C">
        <w:rPr>
          <w:color w:val="000000" w:themeColor="text1"/>
        </w:rPr>
        <w:fldChar w:fldCharType="end"/>
      </w:r>
      <w:r w:rsidRPr="00DB761C">
        <w:rPr>
          <w:color w:val="000000" w:themeColor="text1"/>
        </w:rPr>
        <w:t xml:space="preserve">]. </w:t>
      </w:r>
    </w:p>
    <w:p w14:paraId="3125B70A" w14:textId="77777777" w:rsidR="005F62AB" w:rsidRPr="00DB761C" w:rsidRDefault="005F62AB" w:rsidP="008B5310">
      <w:pPr>
        <w:rPr>
          <w:color w:val="000000" w:themeColor="text1"/>
        </w:rPr>
      </w:pPr>
    </w:p>
    <w:p w14:paraId="1E00AA80" w14:textId="1792A727" w:rsidR="0054633A" w:rsidRPr="00DB761C" w:rsidRDefault="0054633A" w:rsidP="008B5310">
      <w:pPr>
        <w:rPr>
          <w:color w:val="000000" w:themeColor="text1"/>
        </w:rPr>
      </w:pPr>
      <w:r w:rsidRPr="00DB761C">
        <w:rPr>
          <w:color w:val="000000" w:themeColor="text1"/>
        </w:rPr>
        <w:t>Therefore</w:t>
      </w:r>
      <w:r w:rsidR="0086420F" w:rsidRPr="00DB761C">
        <w:rPr>
          <w:color w:val="000000" w:themeColor="text1"/>
        </w:rPr>
        <w:t>,</w:t>
      </w:r>
      <w:r w:rsidRPr="00DB761C">
        <w:rPr>
          <w:color w:val="000000" w:themeColor="text1"/>
        </w:rPr>
        <w:t xml:space="preserve"> proper safety precautions are very necessary when using a UVC light. Do not come in direct exposure to it and never look right into the path of it. </w:t>
      </w:r>
    </w:p>
    <w:p w14:paraId="0917AE10" w14:textId="77777777" w:rsidR="005F62AB" w:rsidRPr="00DB761C" w:rsidRDefault="005F62AB" w:rsidP="008B5310">
      <w:pPr>
        <w:rPr>
          <w:color w:val="000000" w:themeColor="text1"/>
        </w:rPr>
      </w:pPr>
    </w:p>
    <w:p w14:paraId="04078952" w14:textId="465F9085" w:rsidR="00575725" w:rsidRPr="00DB761C" w:rsidRDefault="0054633A" w:rsidP="008B5310">
      <w:pPr>
        <w:rPr>
          <w:color w:val="000000" w:themeColor="text1"/>
        </w:rPr>
      </w:pPr>
      <w:r w:rsidRPr="00DB761C">
        <w:rPr>
          <w:color w:val="000000" w:themeColor="text1"/>
        </w:rPr>
        <w:t xml:space="preserve">For these safety concerns we have a </w:t>
      </w:r>
      <w:r w:rsidR="004E106D" w:rsidRPr="00DB761C">
        <w:rPr>
          <w:color w:val="000000" w:themeColor="text1"/>
        </w:rPr>
        <w:t>reed switch</w:t>
      </w:r>
      <w:r w:rsidRPr="00DB761C">
        <w:rPr>
          <w:color w:val="000000" w:themeColor="text1"/>
        </w:rPr>
        <w:t xml:space="preserve"> in the bottle that will not let the UVC light radiate when the cap is open for the safety purpose of the user. UVC light will only work when the bottle cap is sealed.  </w:t>
      </w:r>
    </w:p>
    <w:p w14:paraId="021E7653" w14:textId="77777777" w:rsidR="00E0386C" w:rsidRPr="00DB761C" w:rsidRDefault="00E0386C" w:rsidP="008B5310">
      <w:pPr>
        <w:ind w:firstLine="360"/>
        <w:rPr>
          <w:color w:val="000000" w:themeColor="text1"/>
        </w:rPr>
      </w:pPr>
    </w:p>
    <w:p w14:paraId="561D85E1" w14:textId="56BBD432" w:rsidR="001E6700" w:rsidRPr="00DB761C" w:rsidRDefault="6E42FE15" w:rsidP="008B5310">
      <w:pPr>
        <w:pStyle w:val="Heading3"/>
        <w:spacing w:before="0"/>
        <w:rPr>
          <w:rFonts w:cs="Times New Roman"/>
        </w:rPr>
      </w:pPr>
      <w:bookmarkStart w:id="292" w:name="_Toc76645774"/>
      <w:bookmarkStart w:id="293" w:name="_Toc89545271"/>
      <w:r w:rsidRPr="00DB761C">
        <w:rPr>
          <w:rFonts w:cs="Times New Roman"/>
        </w:rPr>
        <w:t>Different types of UV Sources</w:t>
      </w:r>
      <w:bookmarkEnd w:id="292"/>
      <w:bookmarkEnd w:id="293"/>
    </w:p>
    <w:p w14:paraId="7259E425" w14:textId="77777777" w:rsidR="005F62AB" w:rsidRPr="00DB761C" w:rsidRDefault="005F62AB" w:rsidP="008B5310"/>
    <w:p w14:paraId="21342758" w14:textId="4DD77D9F" w:rsidR="001E6700" w:rsidRPr="00DB761C" w:rsidRDefault="110D88BF" w:rsidP="008B5310">
      <w:pPr>
        <w:rPr>
          <w:rFonts w:eastAsia="Calibri"/>
          <w:color w:val="000000" w:themeColor="text1"/>
        </w:rPr>
      </w:pPr>
      <w:r w:rsidRPr="00DB761C">
        <w:rPr>
          <w:rFonts w:eastAsia="Calibri"/>
          <w:color w:val="000000" w:themeColor="text1"/>
        </w:rPr>
        <w:t xml:space="preserve">Now as our group has decided that the most feasible method for our project is UV light, lets dive deeper into it. UV light has many different sources, and we </w:t>
      </w:r>
      <w:r w:rsidR="00C175F0" w:rsidRPr="00DB761C">
        <w:rPr>
          <w:rFonts w:eastAsia="Calibri"/>
          <w:color w:val="000000" w:themeColor="text1"/>
        </w:rPr>
        <w:t>had</w:t>
      </w:r>
      <w:r w:rsidRPr="00DB761C">
        <w:rPr>
          <w:rFonts w:eastAsia="Calibri"/>
          <w:color w:val="000000" w:themeColor="text1"/>
        </w:rPr>
        <w:t xml:space="preserve"> to decide on the best one for our project. </w:t>
      </w:r>
    </w:p>
    <w:p w14:paraId="3E9F1BE3" w14:textId="77777777" w:rsidR="005F62AB" w:rsidRPr="00DB761C" w:rsidRDefault="005F62AB" w:rsidP="008B5310"/>
    <w:p w14:paraId="6255DCCF" w14:textId="09AEA916" w:rsidR="001E6700" w:rsidRPr="00DB761C" w:rsidRDefault="110D88BF" w:rsidP="008B5310">
      <w:pPr>
        <w:rPr>
          <w:rFonts w:eastAsia="Calibri"/>
          <w:color w:val="000000" w:themeColor="text1"/>
        </w:rPr>
      </w:pPr>
      <w:r w:rsidRPr="00DB761C">
        <w:rPr>
          <w:rFonts w:eastAsia="Calibri"/>
          <w:color w:val="000000" w:themeColor="text1"/>
        </w:rPr>
        <w:lastRenderedPageBreak/>
        <w:t>All UVC lamps are not the same. Some lamps may emit specific wavelengths of UV light (254 nm or 222nm</w:t>
      </w:r>
      <w:r w:rsidR="0060505B" w:rsidRPr="00DB761C">
        <w:rPr>
          <w:rFonts w:eastAsia="Calibri"/>
          <w:color w:val="000000" w:themeColor="text1"/>
        </w:rPr>
        <w:t>),</w:t>
      </w:r>
      <w:r w:rsidRPr="00DB761C">
        <w:rPr>
          <w:rFonts w:eastAsia="Calibri"/>
          <w:color w:val="000000" w:themeColor="text1"/>
        </w:rPr>
        <w:t xml:space="preserve"> and some may emit broad spectrum of UV wavelengths. These lamps may be combined with emitting visible and infrared radiations too. The emitted wavelengths play a vital role in the effectiveness of the lamps and the health and safety risks associated with it. “There is some evidence that excimer lamps, with peak wavelength of 222-nm may cause less damage to the skin, eyes, and DNA than the 254 nm wavelength, but long-term safety data is lacking” [</w:t>
      </w:r>
      <w:r w:rsidR="00AE5144" w:rsidRPr="00DB761C">
        <w:rPr>
          <w:rFonts w:eastAsia="Calibri"/>
          <w:color w:val="000000" w:themeColor="text1"/>
        </w:rPr>
        <w:fldChar w:fldCharType="begin"/>
      </w:r>
      <w:r w:rsidR="00AE5144" w:rsidRPr="00DB761C">
        <w:rPr>
          <w:rFonts w:eastAsia="Calibri"/>
          <w:color w:val="000000" w:themeColor="text1"/>
        </w:rPr>
        <w:instrText xml:space="preserve"> REF _Ref76643620 \r \h </w:instrText>
      </w:r>
      <w:r w:rsidR="00EE0AD2" w:rsidRPr="00DB761C">
        <w:rPr>
          <w:rFonts w:eastAsia="Calibri"/>
          <w:color w:val="000000" w:themeColor="text1"/>
        </w:rPr>
        <w:instrText xml:space="preserve"> \* MERGEFORMAT </w:instrText>
      </w:r>
      <w:r w:rsidR="00AE5144" w:rsidRPr="00DB761C">
        <w:rPr>
          <w:rFonts w:eastAsia="Calibri"/>
          <w:color w:val="000000" w:themeColor="text1"/>
        </w:rPr>
      </w:r>
      <w:r w:rsidR="00AE5144" w:rsidRPr="00DB761C">
        <w:rPr>
          <w:rFonts w:eastAsia="Calibri"/>
          <w:color w:val="000000" w:themeColor="text1"/>
        </w:rPr>
        <w:fldChar w:fldCharType="separate"/>
      </w:r>
      <w:r w:rsidR="00F61D18" w:rsidRPr="00DB761C">
        <w:rPr>
          <w:rFonts w:eastAsia="Calibri"/>
          <w:color w:val="000000" w:themeColor="text1"/>
        </w:rPr>
        <w:t>20</w:t>
      </w:r>
      <w:r w:rsidR="00AE5144" w:rsidRPr="00DB761C">
        <w:rPr>
          <w:rFonts w:eastAsia="Calibri"/>
          <w:color w:val="000000" w:themeColor="text1"/>
        </w:rPr>
        <w:fldChar w:fldCharType="end"/>
      </w:r>
      <w:r w:rsidRPr="00DB761C">
        <w:rPr>
          <w:rFonts w:eastAsia="Calibri"/>
          <w:color w:val="000000" w:themeColor="text1"/>
        </w:rPr>
        <w:t>].  Following are the different kinds of lamps used to emit UV light:</w:t>
      </w:r>
    </w:p>
    <w:p w14:paraId="0B77BB4D" w14:textId="77777777" w:rsidR="007711E5" w:rsidRPr="00DB761C" w:rsidRDefault="007711E5" w:rsidP="008B5310"/>
    <w:p w14:paraId="7E20C5F1" w14:textId="69496F2B" w:rsidR="001E6700" w:rsidRPr="00DB761C" w:rsidRDefault="110D88BF" w:rsidP="008B5310">
      <w:pPr>
        <w:pStyle w:val="ListParagraph"/>
        <w:numPr>
          <w:ilvl w:val="0"/>
          <w:numId w:val="6"/>
        </w:numPr>
        <w:rPr>
          <w:rFonts w:eastAsiaTheme="minorEastAsia"/>
          <w:color w:val="000000" w:themeColor="text1"/>
        </w:rPr>
      </w:pPr>
      <w:r w:rsidRPr="00DB761C">
        <w:rPr>
          <w:rFonts w:eastAsia="Calibri"/>
          <w:color w:val="000000" w:themeColor="text1"/>
        </w:rPr>
        <w:t xml:space="preserve">Low-pressure mercury lamp: These are the most common lamps which are used in most of the water irrigation systems to disinfect the pathogens. Its main emission is at a specific wavelength of 254 nm. They can also produce other wavelengths, but this is the main one for UVC disinfection. </w:t>
      </w:r>
    </w:p>
    <w:p w14:paraId="12C83DCA" w14:textId="77777777" w:rsidR="005F62AB" w:rsidRPr="00DB761C" w:rsidRDefault="005F62AB" w:rsidP="008B5310">
      <w:pPr>
        <w:pStyle w:val="ListParagraph"/>
        <w:ind w:left="360"/>
        <w:rPr>
          <w:rFonts w:eastAsiaTheme="minorEastAsia"/>
          <w:color w:val="000000" w:themeColor="text1"/>
        </w:rPr>
      </w:pPr>
    </w:p>
    <w:p w14:paraId="739B3FB4" w14:textId="1E1AAE51" w:rsidR="001E6700" w:rsidRPr="00DB761C" w:rsidRDefault="110D88BF" w:rsidP="008B5310">
      <w:pPr>
        <w:pStyle w:val="ListParagraph"/>
        <w:numPr>
          <w:ilvl w:val="0"/>
          <w:numId w:val="6"/>
        </w:numPr>
        <w:rPr>
          <w:color w:val="000000" w:themeColor="text1"/>
        </w:rPr>
      </w:pPr>
      <w:r w:rsidRPr="00DB761C">
        <w:rPr>
          <w:rFonts w:eastAsia="Calibri"/>
          <w:color w:val="000000" w:themeColor="text1"/>
        </w:rPr>
        <w:t xml:space="preserve">Excimer lamp or Far-UVC lamp: These lamps are close to the infrared radiation and has a peak wavelength at 222 nm. </w:t>
      </w:r>
    </w:p>
    <w:p w14:paraId="754D3EE3" w14:textId="77777777" w:rsidR="005F62AB" w:rsidRPr="00DB761C" w:rsidRDefault="005F62AB" w:rsidP="008B5310">
      <w:pPr>
        <w:rPr>
          <w:color w:val="000000" w:themeColor="text1"/>
        </w:rPr>
      </w:pPr>
    </w:p>
    <w:p w14:paraId="068720A4" w14:textId="51579A5A" w:rsidR="001E6700" w:rsidRPr="00DB761C" w:rsidRDefault="110D88BF" w:rsidP="008B5310">
      <w:pPr>
        <w:pStyle w:val="ListParagraph"/>
        <w:numPr>
          <w:ilvl w:val="0"/>
          <w:numId w:val="6"/>
        </w:numPr>
        <w:rPr>
          <w:color w:val="000000" w:themeColor="text1"/>
        </w:rPr>
      </w:pPr>
      <w:r w:rsidRPr="00DB761C">
        <w:rPr>
          <w:rFonts w:eastAsia="Calibri"/>
          <w:color w:val="000000" w:themeColor="text1"/>
        </w:rPr>
        <w:t xml:space="preserve">Pulsed xenon lamps: These lamps are mainly used in hospital settings to disinfect the air in the operating rooms or other spaces. They emit short pulse of broad spectrum which includes UV infrared and visible. These lamps can cause many health hazards and for safety purposes are mainly used when there are no humans in the desired space. </w:t>
      </w:r>
    </w:p>
    <w:p w14:paraId="36F0A0AE" w14:textId="77777777" w:rsidR="005F62AB" w:rsidRPr="00DB761C" w:rsidRDefault="005F62AB" w:rsidP="008B5310">
      <w:pPr>
        <w:rPr>
          <w:color w:val="000000" w:themeColor="text1"/>
        </w:rPr>
      </w:pPr>
    </w:p>
    <w:p w14:paraId="645D2705" w14:textId="11B760E7" w:rsidR="001E6700" w:rsidRPr="00DB761C" w:rsidRDefault="110D88BF" w:rsidP="008B5310">
      <w:pPr>
        <w:pStyle w:val="ListParagraph"/>
        <w:numPr>
          <w:ilvl w:val="0"/>
          <w:numId w:val="6"/>
        </w:numPr>
        <w:rPr>
          <w:color w:val="000000" w:themeColor="text1"/>
        </w:rPr>
      </w:pPr>
      <w:r w:rsidRPr="00DB761C">
        <w:rPr>
          <w:rFonts w:eastAsia="Calibri"/>
          <w:color w:val="000000" w:themeColor="text1"/>
        </w:rPr>
        <w:t>Light-emitting Diodes (LEDs): Light-emitting diodes emitting UV light are booming in the industry and are becoming very common in the industry and commercial use. They are getting commonly available and hence the demand is increasing.  LEDs emits very narrow band of spectrum. There are multiple LEDs available in the market right now with different peak wavelengths like 265 nm, 27</w:t>
      </w:r>
      <w:r w:rsidR="0047011E" w:rsidRPr="00DB761C">
        <w:rPr>
          <w:rFonts w:eastAsia="Calibri"/>
          <w:color w:val="000000" w:themeColor="text1"/>
        </w:rPr>
        <w:t>5</w:t>
      </w:r>
      <w:r w:rsidRPr="00DB761C">
        <w:rPr>
          <w:rFonts w:eastAsia="Calibri"/>
          <w:color w:val="000000" w:themeColor="text1"/>
        </w:rPr>
        <w:t xml:space="preserve"> nm, 280 nm, and others. </w:t>
      </w:r>
    </w:p>
    <w:p w14:paraId="1F9B74C5" w14:textId="77777777" w:rsidR="00863221" w:rsidRPr="00DB761C" w:rsidRDefault="00863221" w:rsidP="008B5310">
      <w:pPr>
        <w:rPr>
          <w:rFonts w:eastAsia="Calibri"/>
          <w:color w:val="000000" w:themeColor="text1"/>
        </w:rPr>
      </w:pPr>
    </w:p>
    <w:p w14:paraId="469C4280" w14:textId="58542B1F" w:rsidR="00863221" w:rsidRPr="00DB761C" w:rsidRDefault="00863221" w:rsidP="008B5310">
      <w:pPr>
        <w:rPr>
          <w:rStyle w:val="IntenseEmphasis"/>
          <w:rFonts w:eastAsia="Calibri"/>
        </w:rPr>
      </w:pPr>
      <w:r w:rsidRPr="00DB761C">
        <w:rPr>
          <w:rStyle w:val="IntenseEmphasis"/>
          <w:rFonts w:eastAsia="Calibri"/>
        </w:rPr>
        <w:t>Comparison between UV LED and UV Lamp</w:t>
      </w:r>
    </w:p>
    <w:p w14:paraId="2BDBCBBE" w14:textId="77777777" w:rsidR="005F62AB" w:rsidRPr="00DB761C" w:rsidRDefault="005F62AB" w:rsidP="008B5310">
      <w:pPr>
        <w:rPr>
          <w:rStyle w:val="IntenseEmphasis"/>
        </w:rPr>
      </w:pPr>
    </w:p>
    <w:p w14:paraId="210A9FA7" w14:textId="6BBDA8AC" w:rsidR="004C0852" w:rsidRPr="00DB761C" w:rsidRDefault="004C0852" w:rsidP="008B5310">
      <w:pPr>
        <w:rPr>
          <w:color w:val="000000" w:themeColor="text1"/>
        </w:rPr>
      </w:pPr>
      <w:r w:rsidRPr="00DB761C">
        <w:rPr>
          <w:rFonts w:eastAsia="Calibri"/>
          <w:color w:val="000000" w:themeColor="text1"/>
        </w:rPr>
        <w:t>Originally most of the disinfection systems for water to kill the microorganisms used UV lamps. UV lamps had a single wavelength light emitting at 254nm. Due to the increase in the technology most of the companies were looking into polychromatic lamps (meaning the light is emitted in multiple wavelengths) due to its better efficiency in killing the pathogens.</w:t>
      </w:r>
      <w:r w:rsidRPr="00DB761C">
        <w:rPr>
          <w:color w:val="000000" w:themeColor="text1"/>
        </w:rPr>
        <w:t xml:space="preserve">  Therefore, after referring to </w:t>
      </w:r>
      <w:r w:rsidRPr="00DB761C">
        <w:rPr>
          <w:color w:val="000000" w:themeColor="text1"/>
        </w:rPr>
        <w:fldChar w:fldCharType="begin"/>
      </w:r>
      <w:r w:rsidRPr="00DB761C">
        <w:rPr>
          <w:color w:val="000000" w:themeColor="text1"/>
        </w:rPr>
        <w:instrText xml:space="preserve"> REF _Ref76643103 \h  \* MERGEFORMAT </w:instrText>
      </w:r>
      <w:r w:rsidRPr="00DB761C">
        <w:rPr>
          <w:color w:val="000000" w:themeColor="text1"/>
        </w:rPr>
      </w:r>
      <w:r w:rsidRPr="00DB761C">
        <w:rPr>
          <w:color w:val="000000" w:themeColor="text1"/>
        </w:rPr>
        <w:fldChar w:fldCharType="separate"/>
      </w:r>
      <w:r w:rsidR="00F61D18" w:rsidRPr="00DB761C">
        <w:t>Table 14</w:t>
      </w:r>
      <w:r w:rsidRPr="00DB761C">
        <w:rPr>
          <w:color w:val="000000" w:themeColor="text1"/>
        </w:rPr>
        <w:fldChar w:fldCharType="end"/>
      </w:r>
      <w:r w:rsidRPr="00DB761C">
        <w:rPr>
          <w:color w:val="000000" w:themeColor="text1"/>
        </w:rPr>
        <w:t xml:space="preserve"> (see below), the most feasible out of these options due to our design’s portability, size, energy, and cost constraint </w:t>
      </w:r>
      <w:r w:rsidR="00F95504" w:rsidRPr="00DB761C">
        <w:rPr>
          <w:color w:val="000000" w:themeColor="text1"/>
        </w:rPr>
        <w:t>was to</w:t>
      </w:r>
      <w:r w:rsidRPr="00DB761C">
        <w:rPr>
          <w:color w:val="000000" w:themeColor="text1"/>
        </w:rPr>
        <w:t xml:space="preserve"> be using UV LEDs</w:t>
      </w:r>
      <w:r w:rsidR="00F95504" w:rsidRPr="00DB761C">
        <w:rPr>
          <w:color w:val="000000" w:themeColor="text1"/>
        </w:rPr>
        <w:t xml:space="preserve"> so we went with that</w:t>
      </w:r>
      <w:r w:rsidR="006E3BA0" w:rsidRPr="00DB761C">
        <w:rPr>
          <w:color w:val="000000" w:themeColor="text1"/>
        </w:rPr>
        <w:t xml:space="preserve">. </w:t>
      </w:r>
    </w:p>
    <w:p w14:paraId="69489861" w14:textId="44B7D965" w:rsidR="004C0852" w:rsidRPr="00DB761C" w:rsidRDefault="004C0852" w:rsidP="008B5310">
      <w:pPr>
        <w:rPr>
          <w:rStyle w:val="IntenseEmphasis"/>
        </w:rPr>
      </w:pPr>
    </w:p>
    <w:p w14:paraId="5C1BDF3E" w14:textId="3AE7B583" w:rsidR="006B695A" w:rsidRPr="00DB761C" w:rsidRDefault="006B695A" w:rsidP="008B5310">
      <w:pPr>
        <w:rPr>
          <w:rStyle w:val="IntenseEmphasis"/>
        </w:rPr>
      </w:pPr>
      <w:r w:rsidRPr="00DB761C">
        <w:rPr>
          <w:rStyle w:val="IntenseEmphasis"/>
        </w:rPr>
        <w:t>LED Comparison</w:t>
      </w:r>
    </w:p>
    <w:p w14:paraId="2A746FAA" w14:textId="77777777" w:rsidR="006B695A" w:rsidRPr="00DB761C" w:rsidRDefault="006B695A" w:rsidP="008B5310">
      <w:pPr>
        <w:rPr>
          <w:rStyle w:val="IntenseEmphasis"/>
        </w:rPr>
      </w:pPr>
    </w:p>
    <w:tbl>
      <w:tblPr>
        <w:tblStyle w:val="TableGrid"/>
        <w:tblW w:w="0" w:type="auto"/>
        <w:jc w:val="center"/>
        <w:tblLook w:val="04A0" w:firstRow="1" w:lastRow="0" w:firstColumn="1" w:lastColumn="0" w:noHBand="0" w:noVBand="1"/>
      </w:tblPr>
      <w:tblGrid>
        <w:gridCol w:w="2875"/>
        <w:gridCol w:w="2918"/>
        <w:gridCol w:w="2837"/>
      </w:tblGrid>
      <w:tr w:rsidR="00E577CE" w:rsidRPr="00DB761C" w14:paraId="6371DD98" w14:textId="77777777" w:rsidTr="00E577CE">
        <w:trPr>
          <w:jc w:val="center"/>
        </w:trPr>
        <w:tc>
          <w:tcPr>
            <w:tcW w:w="2875" w:type="dxa"/>
            <w:shd w:val="clear" w:color="auto" w:fill="E7E6E6" w:themeFill="background2"/>
          </w:tcPr>
          <w:p w14:paraId="1A2A7EA9" w14:textId="77777777" w:rsidR="00E577CE" w:rsidRPr="00DB761C" w:rsidRDefault="00E577CE" w:rsidP="008B5310">
            <w:pPr>
              <w:jc w:val="center"/>
              <w:rPr>
                <w:b/>
                <w:color w:val="000000" w:themeColor="text1"/>
              </w:rPr>
            </w:pPr>
            <w:r w:rsidRPr="00DB761C">
              <w:rPr>
                <w:b/>
                <w:color w:val="000000" w:themeColor="text1"/>
              </w:rPr>
              <w:t>UV LED</w:t>
            </w:r>
          </w:p>
        </w:tc>
        <w:tc>
          <w:tcPr>
            <w:tcW w:w="2918" w:type="dxa"/>
            <w:shd w:val="clear" w:color="auto" w:fill="AEAAAA" w:themeFill="background2" w:themeFillShade="BF"/>
          </w:tcPr>
          <w:p w14:paraId="6B49DFAD" w14:textId="77777777" w:rsidR="00E577CE" w:rsidRPr="00DB761C" w:rsidRDefault="00E577CE" w:rsidP="008B5310">
            <w:pPr>
              <w:jc w:val="center"/>
              <w:rPr>
                <w:b/>
                <w:color w:val="000000" w:themeColor="text1"/>
              </w:rPr>
            </w:pPr>
            <w:r w:rsidRPr="00DB761C">
              <w:rPr>
                <w:b/>
                <w:color w:val="000000" w:themeColor="text1"/>
              </w:rPr>
              <w:t>Section</w:t>
            </w:r>
          </w:p>
        </w:tc>
        <w:tc>
          <w:tcPr>
            <w:tcW w:w="2837" w:type="dxa"/>
            <w:shd w:val="clear" w:color="auto" w:fill="E7E6E6" w:themeFill="background2"/>
          </w:tcPr>
          <w:p w14:paraId="0C16D83A" w14:textId="77777777" w:rsidR="00E577CE" w:rsidRPr="00DB761C" w:rsidRDefault="00E577CE" w:rsidP="008B5310">
            <w:pPr>
              <w:jc w:val="center"/>
              <w:rPr>
                <w:b/>
                <w:color w:val="000000" w:themeColor="text1"/>
              </w:rPr>
            </w:pPr>
            <w:r w:rsidRPr="00DB761C">
              <w:rPr>
                <w:b/>
                <w:color w:val="000000" w:themeColor="text1"/>
              </w:rPr>
              <w:t>UV Lamp</w:t>
            </w:r>
          </w:p>
        </w:tc>
      </w:tr>
      <w:tr w:rsidR="00E577CE" w:rsidRPr="00DB761C" w14:paraId="74517828" w14:textId="77777777" w:rsidTr="00E577CE">
        <w:trPr>
          <w:jc w:val="center"/>
        </w:trPr>
        <w:tc>
          <w:tcPr>
            <w:tcW w:w="2875" w:type="dxa"/>
            <w:shd w:val="clear" w:color="auto" w:fill="E7E6E6" w:themeFill="background2"/>
          </w:tcPr>
          <w:p w14:paraId="224EF6B9" w14:textId="77777777" w:rsidR="00E577CE" w:rsidRPr="00DB761C" w:rsidRDefault="00E577CE" w:rsidP="008B5310">
            <w:pPr>
              <w:jc w:val="center"/>
              <w:rPr>
                <w:color w:val="000000" w:themeColor="text1"/>
              </w:rPr>
            </w:pPr>
            <w:r w:rsidRPr="00DB761C">
              <w:rPr>
                <w:color w:val="000000" w:themeColor="text1"/>
              </w:rPr>
              <w:t>New, Light, Simple, Compact, Small</w:t>
            </w:r>
          </w:p>
        </w:tc>
        <w:tc>
          <w:tcPr>
            <w:tcW w:w="2918" w:type="dxa"/>
            <w:shd w:val="clear" w:color="auto" w:fill="AEAAAA" w:themeFill="background2" w:themeFillShade="BF"/>
          </w:tcPr>
          <w:p w14:paraId="4A5BDD44" w14:textId="77777777" w:rsidR="00E577CE" w:rsidRPr="00DB761C" w:rsidRDefault="00E577CE" w:rsidP="008B5310">
            <w:pPr>
              <w:jc w:val="center"/>
              <w:rPr>
                <w:color w:val="000000" w:themeColor="text1"/>
              </w:rPr>
            </w:pPr>
            <w:r w:rsidRPr="00DB761C">
              <w:rPr>
                <w:color w:val="000000" w:themeColor="text1"/>
              </w:rPr>
              <w:t>Technology</w:t>
            </w:r>
          </w:p>
        </w:tc>
        <w:tc>
          <w:tcPr>
            <w:tcW w:w="2837" w:type="dxa"/>
            <w:shd w:val="clear" w:color="auto" w:fill="E7E6E6" w:themeFill="background2"/>
          </w:tcPr>
          <w:p w14:paraId="41444D2C" w14:textId="77777777" w:rsidR="00E577CE" w:rsidRPr="00DB761C" w:rsidRDefault="00E577CE" w:rsidP="008B5310">
            <w:pPr>
              <w:jc w:val="center"/>
              <w:rPr>
                <w:color w:val="000000" w:themeColor="text1"/>
              </w:rPr>
            </w:pPr>
            <w:r w:rsidRPr="00DB761C">
              <w:rPr>
                <w:color w:val="000000" w:themeColor="text1"/>
              </w:rPr>
              <w:t>Old, Bulky, Heavy, Complex, Large</w:t>
            </w:r>
          </w:p>
        </w:tc>
      </w:tr>
      <w:tr w:rsidR="00E577CE" w:rsidRPr="00DB761C" w14:paraId="00800984" w14:textId="77777777" w:rsidTr="00E577CE">
        <w:trPr>
          <w:jc w:val="center"/>
        </w:trPr>
        <w:tc>
          <w:tcPr>
            <w:tcW w:w="2875" w:type="dxa"/>
            <w:shd w:val="clear" w:color="auto" w:fill="E7E6E6" w:themeFill="background2"/>
          </w:tcPr>
          <w:p w14:paraId="747B9B4D" w14:textId="77777777" w:rsidR="00E577CE" w:rsidRPr="00DB761C" w:rsidRDefault="00E577CE" w:rsidP="008B5310">
            <w:pPr>
              <w:jc w:val="center"/>
              <w:rPr>
                <w:color w:val="000000" w:themeColor="text1"/>
              </w:rPr>
            </w:pPr>
            <w:r w:rsidRPr="00DB761C">
              <w:rPr>
                <w:color w:val="000000" w:themeColor="text1"/>
              </w:rPr>
              <w:t>10,000 – 50,000 Hour</w:t>
            </w:r>
          </w:p>
        </w:tc>
        <w:tc>
          <w:tcPr>
            <w:tcW w:w="2918" w:type="dxa"/>
            <w:shd w:val="clear" w:color="auto" w:fill="AEAAAA" w:themeFill="background2" w:themeFillShade="BF"/>
          </w:tcPr>
          <w:p w14:paraId="4501D414" w14:textId="77777777" w:rsidR="00E577CE" w:rsidRPr="00DB761C" w:rsidRDefault="00E577CE" w:rsidP="008B5310">
            <w:pPr>
              <w:jc w:val="center"/>
              <w:rPr>
                <w:color w:val="000000" w:themeColor="text1"/>
              </w:rPr>
            </w:pPr>
            <w:r w:rsidRPr="00DB761C">
              <w:rPr>
                <w:color w:val="000000" w:themeColor="text1"/>
              </w:rPr>
              <w:t>Lifetime</w:t>
            </w:r>
          </w:p>
        </w:tc>
        <w:tc>
          <w:tcPr>
            <w:tcW w:w="2837" w:type="dxa"/>
            <w:shd w:val="clear" w:color="auto" w:fill="E7E6E6" w:themeFill="background2"/>
          </w:tcPr>
          <w:p w14:paraId="7231EDE3" w14:textId="77777777" w:rsidR="00E577CE" w:rsidRPr="00DB761C" w:rsidRDefault="00E577CE" w:rsidP="008B5310">
            <w:pPr>
              <w:jc w:val="center"/>
              <w:rPr>
                <w:color w:val="000000" w:themeColor="text1"/>
              </w:rPr>
            </w:pPr>
            <w:r w:rsidRPr="00DB761C">
              <w:rPr>
                <w:color w:val="000000" w:themeColor="text1"/>
              </w:rPr>
              <w:t>2,000-10,000 Hour</w:t>
            </w:r>
          </w:p>
        </w:tc>
      </w:tr>
      <w:tr w:rsidR="00E577CE" w:rsidRPr="00DB761C" w14:paraId="390A72AA" w14:textId="77777777" w:rsidTr="00E577CE">
        <w:trPr>
          <w:jc w:val="center"/>
        </w:trPr>
        <w:tc>
          <w:tcPr>
            <w:tcW w:w="2875" w:type="dxa"/>
            <w:shd w:val="clear" w:color="auto" w:fill="E7E6E6" w:themeFill="background2"/>
          </w:tcPr>
          <w:p w14:paraId="4AF9BDBB" w14:textId="77777777" w:rsidR="00E577CE" w:rsidRPr="00DB761C" w:rsidRDefault="00E577CE" w:rsidP="008B5310">
            <w:pPr>
              <w:jc w:val="center"/>
              <w:rPr>
                <w:color w:val="000000" w:themeColor="text1"/>
              </w:rPr>
            </w:pPr>
            <w:r w:rsidRPr="00DB761C">
              <w:rPr>
                <w:color w:val="000000" w:themeColor="text1"/>
              </w:rPr>
              <w:t>Low</w:t>
            </w:r>
          </w:p>
        </w:tc>
        <w:tc>
          <w:tcPr>
            <w:tcW w:w="2918" w:type="dxa"/>
            <w:shd w:val="clear" w:color="auto" w:fill="AEAAAA" w:themeFill="background2" w:themeFillShade="BF"/>
          </w:tcPr>
          <w:p w14:paraId="69F0924A" w14:textId="77777777" w:rsidR="00E577CE" w:rsidRPr="00DB761C" w:rsidRDefault="00E577CE" w:rsidP="008B5310">
            <w:pPr>
              <w:jc w:val="center"/>
              <w:rPr>
                <w:color w:val="000000" w:themeColor="text1"/>
              </w:rPr>
            </w:pPr>
            <w:r w:rsidRPr="00DB761C">
              <w:rPr>
                <w:color w:val="000000" w:themeColor="text1"/>
              </w:rPr>
              <w:t>Energy Consumption</w:t>
            </w:r>
          </w:p>
        </w:tc>
        <w:tc>
          <w:tcPr>
            <w:tcW w:w="2837" w:type="dxa"/>
            <w:shd w:val="clear" w:color="auto" w:fill="E7E6E6" w:themeFill="background2"/>
          </w:tcPr>
          <w:p w14:paraId="4D2900A4" w14:textId="77777777" w:rsidR="00E577CE" w:rsidRPr="00DB761C" w:rsidRDefault="00E577CE" w:rsidP="008B5310">
            <w:pPr>
              <w:jc w:val="center"/>
              <w:rPr>
                <w:color w:val="000000" w:themeColor="text1"/>
              </w:rPr>
            </w:pPr>
            <w:r w:rsidRPr="00DB761C">
              <w:rPr>
                <w:color w:val="000000" w:themeColor="text1"/>
              </w:rPr>
              <w:t>High</w:t>
            </w:r>
          </w:p>
        </w:tc>
      </w:tr>
      <w:tr w:rsidR="00E577CE" w:rsidRPr="00DB761C" w14:paraId="1EB893E3" w14:textId="77777777" w:rsidTr="00E577CE">
        <w:trPr>
          <w:jc w:val="center"/>
        </w:trPr>
        <w:tc>
          <w:tcPr>
            <w:tcW w:w="2875" w:type="dxa"/>
            <w:shd w:val="clear" w:color="auto" w:fill="E7E6E6" w:themeFill="background2"/>
          </w:tcPr>
          <w:p w14:paraId="60DDAA7D" w14:textId="77777777" w:rsidR="00E577CE" w:rsidRPr="00DB761C" w:rsidRDefault="00E577CE" w:rsidP="008B5310">
            <w:pPr>
              <w:jc w:val="center"/>
              <w:rPr>
                <w:color w:val="000000" w:themeColor="text1"/>
              </w:rPr>
            </w:pPr>
            <w:r w:rsidRPr="00DB761C">
              <w:rPr>
                <w:color w:val="000000" w:themeColor="text1"/>
              </w:rPr>
              <w:lastRenderedPageBreak/>
              <w:t>Zero</w:t>
            </w:r>
          </w:p>
        </w:tc>
        <w:tc>
          <w:tcPr>
            <w:tcW w:w="2918" w:type="dxa"/>
            <w:shd w:val="clear" w:color="auto" w:fill="AEAAAA" w:themeFill="background2" w:themeFillShade="BF"/>
          </w:tcPr>
          <w:p w14:paraId="32E2693C" w14:textId="77777777" w:rsidR="00E577CE" w:rsidRPr="00DB761C" w:rsidRDefault="00E577CE" w:rsidP="008B5310">
            <w:pPr>
              <w:jc w:val="center"/>
              <w:rPr>
                <w:color w:val="000000" w:themeColor="text1"/>
              </w:rPr>
            </w:pPr>
            <w:r w:rsidRPr="00DB761C">
              <w:rPr>
                <w:color w:val="000000" w:themeColor="text1"/>
              </w:rPr>
              <w:t>Warm-up time</w:t>
            </w:r>
          </w:p>
        </w:tc>
        <w:tc>
          <w:tcPr>
            <w:tcW w:w="2837" w:type="dxa"/>
            <w:shd w:val="clear" w:color="auto" w:fill="E7E6E6" w:themeFill="background2"/>
          </w:tcPr>
          <w:p w14:paraId="32EBE4E2" w14:textId="77777777" w:rsidR="00E577CE" w:rsidRPr="00DB761C" w:rsidRDefault="00E577CE" w:rsidP="008B5310">
            <w:pPr>
              <w:jc w:val="center"/>
              <w:rPr>
                <w:color w:val="000000" w:themeColor="text1"/>
              </w:rPr>
            </w:pPr>
            <w:r w:rsidRPr="00DB761C">
              <w:rPr>
                <w:color w:val="000000" w:themeColor="text1"/>
              </w:rPr>
              <w:t>Slow</w:t>
            </w:r>
          </w:p>
        </w:tc>
      </w:tr>
      <w:tr w:rsidR="00E577CE" w:rsidRPr="00DB761C" w14:paraId="4285B2B7" w14:textId="77777777" w:rsidTr="00E577CE">
        <w:trPr>
          <w:jc w:val="center"/>
        </w:trPr>
        <w:tc>
          <w:tcPr>
            <w:tcW w:w="2875" w:type="dxa"/>
            <w:shd w:val="clear" w:color="auto" w:fill="E7E6E6" w:themeFill="background2"/>
          </w:tcPr>
          <w:p w14:paraId="2A0E2084" w14:textId="77777777" w:rsidR="00E577CE" w:rsidRPr="00DB761C" w:rsidRDefault="00E577CE" w:rsidP="008B5310">
            <w:pPr>
              <w:jc w:val="center"/>
              <w:rPr>
                <w:color w:val="000000" w:themeColor="text1"/>
              </w:rPr>
            </w:pPr>
            <w:r w:rsidRPr="00DB761C">
              <w:rPr>
                <w:color w:val="000000" w:themeColor="text1"/>
              </w:rPr>
              <w:t>No mercury, No Ozone</w:t>
            </w:r>
          </w:p>
        </w:tc>
        <w:tc>
          <w:tcPr>
            <w:tcW w:w="2918" w:type="dxa"/>
            <w:shd w:val="clear" w:color="auto" w:fill="AEAAAA" w:themeFill="background2" w:themeFillShade="BF"/>
          </w:tcPr>
          <w:p w14:paraId="7B023281" w14:textId="77777777" w:rsidR="00E577CE" w:rsidRPr="00DB761C" w:rsidRDefault="00E577CE" w:rsidP="008B5310">
            <w:pPr>
              <w:jc w:val="center"/>
              <w:rPr>
                <w:color w:val="000000" w:themeColor="text1"/>
              </w:rPr>
            </w:pPr>
            <w:r w:rsidRPr="00DB761C">
              <w:rPr>
                <w:color w:val="000000" w:themeColor="text1"/>
              </w:rPr>
              <w:t>Environmentally Friendly</w:t>
            </w:r>
          </w:p>
        </w:tc>
        <w:tc>
          <w:tcPr>
            <w:tcW w:w="2837" w:type="dxa"/>
            <w:shd w:val="clear" w:color="auto" w:fill="E7E6E6" w:themeFill="background2"/>
          </w:tcPr>
          <w:p w14:paraId="1E5874CE" w14:textId="77777777" w:rsidR="00E577CE" w:rsidRPr="00DB761C" w:rsidRDefault="00E577CE" w:rsidP="008B5310">
            <w:pPr>
              <w:jc w:val="center"/>
              <w:rPr>
                <w:color w:val="000000" w:themeColor="text1"/>
              </w:rPr>
            </w:pPr>
            <w:r w:rsidRPr="00DB761C">
              <w:rPr>
                <w:color w:val="000000" w:themeColor="text1"/>
              </w:rPr>
              <w:t>Mercury used, Ozone generation</w:t>
            </w:r>
          </w:p>
        </w:tc>
      </w:tr>
      <w:tr w:rsidR="00E577CE" w:rsidRPr="00DB761C" w14:paraId="6FAFF44C" w14:textId="77777777" w:rsidTr="00E577CE">
        <w:trPr>
          <w:jc w:val="center"/>
        </w:trPr>
        <w:tc>
          <w:tcPr>
            <w:tcW w:w="2875" w:type="dxa"/>
            <w:shd w:val="clear" w:color="auto" w:fill="E7E6E6" w:themeFill="background2"/>
          </w:tcPr>
          <w:p w14:paraId="1E25F2F2" w14:textId="77777777" w:rsidR="00E577CE" w:rsidRPr="00DB761C" w:rsidRDefault="00E577CE" w:rsidP="008B5310">
            <w:pPr>
              <w:jc w:val="center"/>
              <w:rPr>
                <w:color w:val="000000" w:themeColor="text1"/>
              </w:rPr>
            </w:pPr>
            <w:r w:rsidRPr="00DB761C">
              <w:rPr>
                <w:color w:val="000000" w:themeColor="text1"/>
              </w:rPr>
              <w:t>Low</w:t>
            </w:r>
          </w:p>
        </w:tc>
        <w:tc>
          <w:tcPr>
            <w:tcW w:w="2918" w:type="dxa"/>
            <w:shd w:val="clear" w:color="auto" w:fill="AEAAAA" w:themeFill="background2" w:themeFillShade="BF"/>
          </w:tcPr>
          <w:p w14:paraId="30E5E6F0" w14:textId="77777777" w:rsidR="00E577CE" w:rsidRPr="00DB761C" w:rsidRDefault="00E577CE" w:rsidP="008B5310">
            <w:pPr>
              <w:jc w:val="center"/>
              <w:rPr>
                <w:color w:val="000000" w:themeColor="text1"/>
              </w:rPr>
            </w:pPr>
            <w:r w:rsidRPr="00DB761C">
              <w:rPr>
                <w:color w:val="000000" w:themeColor="text1"/>
              </w:rPr>
              <w:t>Heat Generation</w:t>
            </w:r>
          </w:p>
        </w:tc>
        <w:tc>
          <w:tcPr>
            <w:tcW w:w="2837" w:type="dxa"/>
            <w:shd w:val="clear" w:color="auto" w:fill="E7E6E6" w:themeFill="background2"/>
          </w:tcPr>
          <w:p w14:paraId="7ED9416D" w14:textId="77777777" w:rsidR="00E577CE" w:rsidRPr="00DB761C" w:rsidRDefault="00E577CE" w:rsidP="008B5310">
            <w:pPr>
              <w:jc w:val="center"/>
              <w:rPr>
                <w:color w:val="000000" w:themeColor="text1"/>
              </w:rPr>
            </w:pPr>
            <w:r w:rsidRPr="00DB761C">
              <w:rPr>
                <w:color w:val="000000" w:themeColor="text1"/>
              </w:rPr>
              <w:t>High</w:t>
            </w:r>
          </w:p>
        </w:tc>
      </w:tr>
      <w:tr w:rsidR="00E577CE" w:rsidRPr="00DB761C" w14:paraId="07ED908A" w14:textId="77777777" w:rsidTr="00E577CE">
        <w:trPr>
          <w:jc w:val="center"/>
        </w:trPr>
        <w:tc>
          <w:tcPr>
            <w:tcW w:w="2875" w:type="dxa"/>
            <w:shd w:val="clear" w:color="auto" w:fill="E7E6E6" w:themeFill="background2"/>
          </w:tcPr>
          <w:p w14:paraId="4C3BF1A2" w14:textId="77777777" w:rsidR="00E577CE" w:rsidRPr="00DB761C" w:rsidRDefault="00E577CE" w:rsidP="008B5310">
            <w:pPr>
              <w:jc w:val="center"/>
              <w:rPr>
                <w:color w:val="000000" w:themeColor="text1"/>
              </w:rPr>
            </w:pPr>
            <w:r w:rsidRPr="00DB761C">
              <w:rPr>
                <w:color w:val="000000" w:themeColor="text1"/>
              </w:rPr>
              <w:t>Single UV Band, Customizable</w:t>
            </w:r>
          </w:p>
        </w:tc>
        <w:tc>
          <w:tcPr>
            <w:tcW w:w="2918" w:type="dxa"/>
            <w:shd w:val="clear" w:color="auto" w:fill="AEAAAA" w:themeFill="background2" w:themeFillShade="BF"/>
          </w:tcPr>
          <w:p w14:paraId="32B1AE97" w14:textId="77777777" w:rsidR="00E577CE" w:rsidRPr="00DB761C" w:rsidRDefault="00E577CE" w:rsidP="008B5310">
            <w:pPr>
              <w:jc w:val="center"/>
              <w:rPr>
                <w:color w:val="000000" w:themeColor="text1"/>
              </w:rPr>
            </w:pPr>
            <w:r w:rsidRPr="00DB761C">
              <w:rPr>
                <w:color w:val="000000" w:themeColor="text1"/>
              </w:rPr>
              <w:t>Emission Wavelength</w:t>
            </w:r>
          </w:p>
        </w:tc>
        <w:tc>
          <w:tcPr>
            <w:tcW w:w="2837" w:type="dxa"/>
            <w:shd w:val="clear" w:color="auto" w:fill="E7E6E6" w:themeFill="background2"/>
          </w:tcPr>
          <w:p w14:paraId="6583AF6B" w14:textId="77777777" w:rsidR="00E577CE" w:rsidRPr="00DB761C" w:rsidRDefault="00E577CE" w:rsidP="008B5310">
            <w:pPr>
              <w:jc w:val="center"/>
              <w:rPr>
                <w:color w:val="000000" w:themeColor="text1"/>
              </w:rPr>
            </w:pPr>
            <w:r w:rsidRPr="00DB761C">
              <w:rPr>
                <w:color w:val="000000" w:themeColor="text1"/>
              </w:rPr>
              <w:t>Multiple Peaks</w:t>
            </w:r>
          </w:p>
        </w:tc>
      </w:tr>
      <w:tr w:rsidR="00E577CE" w:rsidRPr="00DB761C" w14:paraId="0A3AD08A" w14:textId="77777777" w:rsidTr="00E577CE">
        <w:trPr>
          <w:jc w:val="center"/>
        </w:trPr>
        <w:tc>
          <w:tcPr>
            <w:tcW w:w="2875" w:type="dxa"/>
            <w:shd w:val="clear" w:color="auto" w:fill="E7E6E6" w:themeFill="background2"/>
          </w:tcPr>
          <w:p w14:paraId="3FCEAA7E" w14:textId="77777777" w:rsidR="00E577CE" w:rsidRPr="00DB761C" w:rsidRDefault="00E577CE" w:rsidP="008B5310">
            <w:pPr>
              <w:jc w:val="center"/>
              <w:rPr>
                <w:color w:val="000000" w:themeColor="text1"/>
              </w:rPr>
            </w:pPr>
            <w:r w:rsidRPr="00DB761C">
              <w:rPr>
                <w:color w:val="000000" w:themeColor="text1"/>
              </w:rPr>
              <w:t>None</w:t>
            </w:r>
          </w:p>
        </w:tc>
        <w:tc>
          <w:tcPr>
            <w:tcW w:w="2918" w:type="dxa"/>
            <w:shd w:val="clear" w:color="auto" w:fill="AEAAAA" w:themeFill="background2" w:themeFillShade="BF"/>
          </w:tcPr>
          <w:p w14:paraId="766F6BA0" w14:textId="77777777" w:rsidR="00E577CE" w:rsidRPr="00DB761C" w:rsidRDefault="00E577CE" w:rsidP="008B5310">
            <w:pPr>
              <w:jc w:val="center"/>
              <w:rPr>
                <w:color w:val="000000" w:themeColor="text1"/>
              </w:rPr>
            </w:pPr>
            <w:r w:rsidRPr="00DB761C">
              <w:rPr>
                <w:color w:val="000000" w:themeColor="text1"/>
              </w:rPr>
              <w:t>Heavy Metal</w:t>
            </w:r>
          </w:p>
        </w:tc>
        <w:tc>
          <w:tcPr>
            <w:tcW w:w="2837" w:type="dxa"/>
            <w:shd w:val="clear" w:color="auto" w:fill="E7E6E6" w:themeFill="background2"/>
          </w:tcPr>
          <w:p w14:paraId="2B80E0BF" w14:textId="77777777" w:rsidR="00E577CE" w:rsidRPr="00DB761C" w:rsidRDefault="00E577CE" w:rsidP="008B5310">
            <w:pPr>
              <w:jc w:val="center"/>
              <w:rPr>
                <w:color w:val="000000" w:themeColor="text1"/>
              </w:rPr>
            </w:pPr>
            <w:r w:rsidRPr="00DB761C">
              <w:rPr>
                <w:color w:val="000000" w:themeColor="text1"/>
              </w:rPr>
              <w:t>Mercury (20 - 200 mg)</w:t>
            </w:r>
          </w:p>
        </w:tc>
      </w:tr>
    </w:tbl>
    <w:p w14:paraId="7A38DB0E" w14:textId="5E8A9B9E" w:rsidR="00E0386C" w:rsidRPr="00DB761C" w:rsidRDefault="00491C96" w:rsidP="008B5310">
      <w:pPr>
        <w:pStyle w:val="Caption"/>
        <w:spacing w:after="0"/>
      </w:pPr>
      <w:bookmarkStart w:id="294" w:name="_Ref76643103"/>
      <w:bookmarkStart w:id="295" w:name="_Toc76645845"/>
      <w:bookmarkStart w:id="296" w:name="_Toc89545498"/>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14</w:t>
      </w:r>
      <w:r w:rsidR="00973FFA" w:rsidRPr="00DB761C">
        <w:rPr>
          <w:noProof/>
        </w:rPr>
        <w:fldChar w:fldCharType="end"/>
      </w:r>
      <w:bookmarkEnd w:id="294"/>
      <w:r w:rsidRPr="00DB761C">
        <w:t xml:space="preserve">: </w:t>
      </w:r>
      <w:r w:rsidR="008C7125" w:rsidRPr="00DB761C">
        <w:t>Comparison between UV LED and UV Lamp</w:t>
      </w:r>
      <w:r w:rsidR="0036358A" w:rsidRPr="00DB761C">
        <w:t xml:space="preserve">. Referenced from </w:t>
      </w:r>
      <w:r w:rsidR="0036358A" w:rsidRPr="00DB761C">
        <w:fldChar w:fldCharType="begin"/>
      </w:r>
      <w:r w:rsidR="0036358A" w:rsidRPr="00DB761C">
        <w:instrText xml:space="preserve"> REF _Ref76644898 \r \h </w:instrText>
      </w:r>
      <w:r w:rsidR="00EE0AD2" w:rsidRPr="00DB761C">
        <w:instrText xml:space="preserve"> \* MERGEFORMAT </w:instrText>
      </w:r>
      <w:r w:rsidR="0036358A" w:rsidRPr="00DB761C">
        <w:fldChar w:fldCharType="separate"/>
      </w:r>
      <w:r w:rsidR="00F61D18" w:rsidRPr="00DB761C">
        <w:t>21</w:t>
      </w:r>
      <w:r w:rsidR="0036358A" w:rsidRPr="00DB761C">
        <w:fldChar w:fldCharType="end"/>
      </w:r>
      <w:r w:rsidR="0036358A" w:rsidRPr="00DB761C">
        <w:t>.</w:t>
      </w:r>
      <w:bookmarkEnd w:id="295"/>
      <w:bookmarkEnd w:id="296"/>
      <w:r w:rsidR="0036358A" w:rsidRPr="00DB761C">
        <w:t xml:space="preserve"> </w:t>
      </w:r>
    </w:p>
    <w:p w14:paraId="2270141C" w14:textId="77777777" w:rsidR="006B695A" w:rsidRPr="00DB761C" w:rsidRDefault="006B695A" w:rsidP="008B5310"/>
    <w:p w14:paraId="252146EF" w14:textId="65EBC34F" w:rsidR="00DF288D" w:rsidRPr="00DB761C" w:rsidRDefault="00DF288D" w:rsidP="008B5310">
      <w:pPr>
        <w:pStyle w:val="Heading3"/>
        <w:spacing w:before="0"/>
        <w:rPr>
          <w:rFonts w:cs="Times New Roman"/>
        </w:rPr>
      </w:pPr>
      <w:bookmarkStart w:id="297" w:name="_Toc89545272"/>
      <w:r w:rsidRPr="00DB761C">
        <w:rPr>
          <w:rFonts w:cs="Times New Roman"/>
        </w:rPr>
        <w:t>LED</w:t>
      </w:r>
      <w:bookmarkEnd w:id="297"/>
    </w:p>
    <w:p w14:paraId="32A9975E" w14:textId="77777777" w:rsidR="005F62AB" w:rsidRPr="00DB761C" w:rsidRDefault="005F62AB" w:rsidP="008B5310"/>
    <w:p w14:paraId="7FD733DB" w14:textId="365FF5B5" w:rsidR="00FD41AD" w:rsidRPr="00DB761C" w:rsidRDefault="00FD41AD" w:rsidP="008B5310">
      <w:pPr>
        <w:rPr>
          <w:color w:val="000000" w:themeColor="text1"/>
        </w:rPr>
      </w:pPr>
      <w:r w:rsidRPr="00DB761C">
        <w:rPr>
          <w:color w:val="000000" w:themeColor="text1"/>
        </w:rPr>
        <w:t>LED is a semiconductor device</w:t>
      </w:r>
      <w:r w:rsidR="005F62AB" w:rsidRPr="00DB761C">
        <w:rPr>
          <w:color w:val="000000" w:themeColor="text1"/>
        </w:rPr>
        <w:t xml:space="preserve"> most commonly constructed out of a single P-N junction</w:t>
      </w:r>
      <w:r w:rsidRPr="00DB761C">
        <w:rPr>
          <w:color w:val="000000" w:themeColor="text1"/>
        </w:rPr>
        <w:t xml:space="preserve">. It emits light when current is passed through it. The basic principle on which LED is works is that of a semiconductor. LEDs are made of p-type semiconductor placed on the top and a n-type semiconductor placed on the bottom. The lack and excess of electrons in the materials creates junction between them where electrons are passed when there is a current flow. When forward bias voltage is applied, holes and electrons move. Electrons from the n-type material are pushed to p-type material and holes from p-type material are pushed to the n-type material. At the depletion region or the junction between the two materials these holes and electrons combine and hence produce quantum energy due to the radiative recombination. This quantum energy can produce other energy like heat too, but with proper schematic of the semiconductor one can design it in a way to emit certain wavelength of light. Therefore, the material, quantum wells and dislocation density </w:t>
      </w:r>
      <w:r w:rsidR="0060505B" w:rsidRPr="00DB761C">
        <w:rPr>
          <w:color w:val="000000" w:themeColor="text1"/>
        </w:rPr>
        <w:t>play</w:t>
      </w:r>
      <w:r w:rsidRPr="00DB761C">
        <w:rPr>
          <w:color w:val="000000" w:themeColor="text1"/>
        </w:rPr>
        <w:t xml:space="preserve"> a vital role in the semiconductors to emit specific wavelengths. </w:t>
      </w:r>
    </w:p>
    <w:p w14:paraId="1588BB12" w14:textId="77777777" w:rsidR="005F62AB" w:rsidRPr="00DB761C" w:rsidRDefault="005F62AB" w:rsidP="008B5310">
      <w:pPr>
        <w:rPr>
          <w:color w:val="000000" w:themeColor="text1"/>
        </w:rPr>
      </w:pPr>
    </w:p>
    <w:p w14:paraId="1405F2F0" w14:textId="6E63B02D" w:rsidR="00FD41AD" w:rsidRPr="00DB761C" w:rsidRDefault="00FD41AD" w:rsidP="008B5310">
      <w:pPr>
        <w:rPr>
          <w:color w:val="000000" w:themeColor="text1"/>
        </w:rPr>
      </w:pPr>
      <w:r w:rsidRPr="00DB761C">
        <w:rPr>
          <w:color w:val="000000" w:themeColor="text1"/>
        </w:rPr>
        <w:t xml:space="preserve">LEDs are available in many different wavelengths. They were originally used in infrared spectrum and then into visible light starting with red and green and then to blue and white. To produce LEDs in UV light was very difficult in historic times, but now we can see the tremendous growth in it due to the newer technology. </w:t>
      </w:r>
    </w:p>
    <w:p w14:paraId="1AF66C50" w14:textId="77777777" w:rsidR="005F62AB" w:rsidRPr="00DB761C" w:rsidRDefault="005F62AB" w:rsidP="008B5310">
      <w:pPr>
        <w:rPr>
          <w:color w:val="000000" w:themeColor="text1"/>
        </w:rPr>
      </w:pPr>
    </w:p>
    <w:p w14:paraId="377FF017" w14:textId="2C4919A6" w:rsidR="009C3501" w:rsidRPr="00DB761C" w:rsidRDefault="00FD41AD" w:rsidP="008B5310">
      <w:pPr>
        <w:rPr>
          <w:color w:val="000000" w:themeColor="text1"/>
        </w:rPr>
      </w:pPr>
      <w:r w:rsidRPr="00DB761C">
        <w:rPr>
          <w:color w:val="000000" w:themeColor="text1"/>
        </w:rPr>
        <w:t>“T</w:t>
      </w:r>
      <w:r w:rsidR="009C3501" w:rsidRPr="00DB761C">
        <w:rPr>
          <w:color w:val="000000" w:themeColor="text1"/>
        </w:rPr>
        <w:t>h</w:t>
      </w:r>
      <w:r w:rsidRPr="00DB761C">
        <w:rPr>
          <w:color w:val="000000" w:themeColor="text1"/>
        </w:rPr>
        <w:t>e first UV-C LED devices were developed primarily in Japan, Korea and the US, as extensions to LED devices emitting in the blue and then UV-A and UV-B wavelength region” [</w:t>
      </w:r>
      <w:r w:rsidR="00113CCD" w:rsidRPr="00DB761C">
        <w:rPr>
          <w:color w:val="000000" w:themeColor="text1"/>
        </w:rPr>
        <w:fldChar w:fldCharType="begin"/>
      </w:r>
      <w:r w:rsidR="00113CCD" w:rsidRPr="00DB761C">
        <w:rPr>
          <w:color w:val="000000" w:themeColor="text1"/>
        </w:rPr>
        <w:instrText xml:space="preserve"> REF _Ref76645471 \r \h </w:instrText>
      </w:r>
      <w:r w:rsidR="00EE0AD2" w:rsidRPr="00DB761C">
        <w:rPr>
          <w:color w:val="000000" w:themeColor="text1"/>
        </w:rPr>
        <w:instrText xml:space="preserve"> \* MERGEFORMAT </w:instrText>
      </w:r>
      <w:r w:rsidR="00113CCD" w:rsidRPr="00DB761C">
        <w:rPr>
          <w:color w:val="000000" w:themeColor="text1"/>
        </w:rPr>
      </w:r>
      <w:r w:rsidR="00113CCD" w:rsidRPr="00DB761C">
        <w:rPr>
          <w:color w:val="000000" w:themeColor="text1"/>
        </w:rPr>
        <w:fldChar w:fldCharType="separate"/>
      </w:r>
      <w:r w:rsidR="00F61D18" w:rsidRPr="00DB761C">
        <w:rPr>
          <w:color w:val="000000" w:themeColor="text1"/>
        </w:rPr>
        <w:t>22</w:t>
      </w:r>
      <w:r w:rsidR="00113CCD" w:rsidRPr="00DB761C">
        <w:rPr>
          <w:color w:val="000000" w:themeColor="text1"/>
        </w:rPr>
        <w:fldChar w:fldCharType="end"/>
      </w:r>
      <w:r w:rsidRPr="00DB761C">
        <w:rPr>
          <w:color w:val="000000" w:themeColor="text1"/>
        </w:rPr>
        <w:t xml:space="preserve">]. UV-LED are made from III-V semiconductors materials. The ratios of atoms from both the materials matters a lot. They are precisely chosen to fulfil the needs. The atomic number plays role in the energy bandgap and this in turn determines the wavelength emitted by the material. By alloying the </w:t>
      </w:r>
      <w:r w:rsidR="00B3576F" w:rsidRPr="00DB761C">
        <w:rPr>
          <w:color w:val="000000" w:themeColor="text1"/>
        </w:rPr>
        <w:t>material,</w:t>
      </w:r>
      <w:r w:rsidRPr="00DB761C">
        <w:rPr>
          <w:color w:val="000000" w:themeColor="text1"/>
        </w:rPr>
        <w:t xml:space="preserve"> we can alter and change the bandgap and hence the wavelength, which is very beneficial in the semiconductor industry. The commercial LEDs present in the market are mostly made of sapphire substrate with buffer layers of aluminum nitride (AlN) or aluminum gallium nitride (AlGaN). These films have more defects. </w:t>
      </w:r>
      <w:r w:rsidR="006F2BD4" w:rsidRPr="00DB761C">
        <w:rPr>
          <w:color w:val="000000" w:themeColor="text1"/>
        </w:rPr>
        <w:t>“Any</w:t>
      </w:r>
      <w:r w:rsidRPr="00DB761C">
        <w:rPr>
          <w:color w:val="000000" w:themeColor="text1"/>
        </w:rPr>
        <w:t xml:space="preserve"> defect in the crystal structure is a point where electrical carriers can recombine in a way that does not produce the desired wavelength and, thus, the efficiency is reduced” [</w:t>
      </w:r>
      <w:r w:rsidR="0083217F" w:rsidRPr="00DB761C">
        <w:rPr>
          <w:color w:val="000000" w:themeColor="text1"/>
        </w:rPr>
        <w:fldChar w:fldCharType="begin"/>
      </w:r>
      <w:r w:rsidR="0083217F" w:rsidRPr="00DB761C">
        <w:rPr>
          <w:color w:val="000000" w:themeColor="text1"/>
        </w:rPr>
        <w:instrText xml:space="preserve"> REF _Ref76645533 \r \h </w:instrText>
      </w:r>
      <w:r w:rsidR="00EE0AD2" w:rsidRPr="00DB761C">
        <w:rPr>
          <w:color w:val="000000" w:themeColor="text1"/>
        </w:rPr>
        <w:instrText xml:space="preserve"> \* MERGEFORMAT </w:instrText>
      </w:r>
      <w:r w:rsidR="0083217F" w:rsidRPr="00DB761C">
        <w:rPr>
          <w:color w:val="000000" w:themeColor="text1"/>
        </w:rPr>
      </w:r>
      <w:r w:rsidR="0083217F" w:rsidRPr="00DB761C">
        <w:rPr>
          <w:color w:val="000000" w:themeColor="text1"/>
        </w:rPr>
        <w:fldChar w:fldCharType="separate"/>
      </w:r>
      <w:r w:rsidR="00F61D18" w:rsidRPr="00DB761C">
        <w:rPr>
          <w:color w:val="000000" w:themeColor="text1"/>
        </w:rPr>
        <w:t>23</w:t>
      </w:r>
      <w:r w:rsidR="0083217F" w:rsidRPr="00DB761C">
        <w:rPr>
          <w:color w:val="000000" w:themeColor="text1"/>
        </w:rPr>
        <w:fldChar w:fldCharType="end"/>
      </w:r>
      <w:r w:rsidRPr="00DB761C">
        <w:rPr>
          <w:color w:val="000000" w:themeColor="text1"/>
        </w:rPr>
        <w:t xml:space="preserve">].  Growing and using Aluminum Nitride substrate is defect free and hence more reliable for UV LEDs. The shortest wavelength that was emitted using aluminum nitride substrate with very little dopant was 210 nm. Therefore, most commercial UV LEDs are made of AlN and AlGaN with some dopants. The efficiency decreases as the emitted wavelength decreases due to the material </w:t>
      </w:r>
      <w:r w:rsidRPr="00DB761C">
        <w:rPr>
          <w:color w:val="000000" w:themeColor="text1"/>
        </w:rPr>
        <w:lastRenderedPageBreak/>
        <w:t>lability. These LEDs are very reliant and therefore benefits our project. “A test of 170 UV-C-LEDs fabricated over the course of six months showed a median degradation of less than 4% after 1,000 hours of continuous operation at 100 mA,” this shows the durability too, which is very important for our design [</w:t>
      </w:r>
      <w:r w:rsidR="001C1D79" w:rsidRPr="00DB761C">
        <w:rPr>
          <w:color w:val="000000" w:themeColor="text1"/>
        </w:rPr>
        <w:fldChar w:fldCharType="begin"/>
      </w:r>
      <w:r w:rsidR="001C1D79" w:rsidRPr="00DB761C">
        <w:rPr>
          <w:color w:val="000000" w:themeColor="text1"/>
        </w:rPr>
        <w:instrText xml:space="preserve"> REF _Ref76645533 \r \h </w:instrText>
      </w:r>
      <w:r w:rsidR="00EE0AD2" w:rsidRPr="00DB761C">
        <w:rPr>
          <w:color w:val="000000" w:themeColor="text1"/>
        </w:rPr>
        <w:instrText xml:space="preserve"> \* MERGEFORMAT </w:instrText>
      </w:r>
      <w:r w:rsidR="001C1D79" w:rsidRPr="00DB761C">
        <w:rPr>
          <w:color w:val="000000" w:themeColor="text1"/>
        </w:rPr>
      </w:r>
      <w:r w:rsidR="001C1D79" w:rsidRPr="00DB761C">
        <w:rPr>
          <w:color w:val="000000" w:themeColor="text1"/>
        </w:rPr>
        <w:fldChar w:fldCharType="separate"/>
      </w:r>
      <w:r w:rsidR="00F61D18" w:rsidRPr="00DB761C">
        <w:rPr>
          <w:color w:val="000000" w:themeColor="text1"/>
        </w:rPr>
        <w:t>23</w:t>
      </w:r>
      <w:r w:rsidR="001C1D79" w:rsidRPr="00DB761C">
        <w:rPr>
          <w:color w:val="000000" w:themeColor="text1"/>
        </w:rPr>
        <w:fldChar w:fldCharType="end"/>
      </w:r>
      <w:r w:rsidRPr="00DB761C">
        <w:rPr>
          <w:color w:val="000000" w:themeColor="text1"/>
        </w:rPr>
        <w:t>].</w:t>
      </w:r>
      <w:r w:rsidR="009C3501" w:rsidRPr="00DB761C">
        <w:rPr>
          <w:color w:val="000000" w:themeColor="text1"/>
        </w:rPr>
        <w:t xml:space="preserve"> To choose the correct LED </w:t>
      </w:r>
      <w:r w:rsidR="00661DAC" w:rsidRPr="00DB761C">
        <w:rPr>
          <w:color w:val="000000" w:themeColor="text1"/>
        </w:rPr>
        <w:t>was</w:t>
      </w:r>
      <w:r w:rsidR="009C3501" w:rsidRPr="00DB761C">
        <w:rPr>
          <w:color w:val="000000" w:themeColor="text1"/>
        </w:rPr>
        <w:t xml:space="preserve"> a tough task for our project design as we want it to be cost efficient. Most of the UV LEDs are expensive as they are very difficult to make. AlGaN is also tough to make and hence there are only a few reliable and efficient semiconductor industries making these materials efficiently. The special ceramic packing, quartz window and the chip used makes it more complicated and expensive. The chip’s structure makes it difficult to optimize it. Therefore, selecting the LEDs to be implemented in our project require</w:t>
      </w:r>
      <w:r w:rsidR="00222D9D" w:rsidRPr="00DB761C">
        <w:rPr>
          <w:color w:val="000000" w:themeColor="text1"/>
        </w:rPr>
        <w:t>d</w:t>
      </w:r>
      <w:r w:rsidR="009C3501" w:rsidRPr="00DB761C">
        <w:rPr>
          <w:color w:val="000000" w:themeColor="text1"/>
        </w:rPr>
        <w:t xml:space="preserve"> a lot of research and finding</w:t>
      </w:r>
      <w:r w:rsidR="00222D9D" w:rsidRPr="00DB761C">
        <w:rPr>
          <w:color w:val="000000" w:themeColor="text1"/>
        </w:rPr>
        <w:t xml:space="preserve"> which led us to the desired LEDs</w:t>
      </w:r>
      <w:r w:rsidR="009C3501" w:rsidRPr="00DB761C">
        <w:rPr>
          <w:color w:val="000000" w:themeColor="text1"/>
        </w:rPr>
        <w:t xml:space="preserve"> </w:t>
      </w:r>
      <w:r w:rsidR="009F000C" w:rsidRPr="00DB761C">
        <w:rPr>
          <w:color w:val="000000" w:themeColor="text1"/>
        </w:rPr>
        <w:t xml:space="preserve">discussed in a later section, which fit our requirements perfectly. </w:t>
      </w:r>
    </w:p>
    <w:p w14:paraId="1E06CB4D" w14:textId="77777777" w:rsidR="00B045CF" w:rsidRPr="00DB761C" w:rsidRDefault="00B045CF" w:rsidP="008B5310">
      <w:pPr>
        <w:rPr>
          <w:color w:val="000000" w:themeColor="text1"/>
        </w:rPr>
      </w:pPr>
    </w:p>
    <w:p w14:paraId="1D1566F6" w14:textId="77777777" w:rsidR="00D16C56" w:rsidRPr="00DB761C" w:rsidRDefault="00D16C56" w:rsidP="008B5310">
      <w:pPr>
        <w:rPr>
          <w:color w:val="000000" w:themeColor="text1"/>
        </w:rPr>
      </w:pPr>
    </w:p>
    <w:p w14:paraId="54F51BFB" w14:textId="0416FB87" w:rsidR="00B045CF" w:rsidRPr="00DB761C" w:rsidRDefault="00B045CF" w:rsidP="008B5310">
      <w:pPr>
        <w:pStyle w:val="Heading3"/>
        <w:spacing w:before="0"/>
        <w:rPr>
          <w:rFonts w:cs="Times New Roman"/>
        </w:rPr>
      </w:pPr>
      <w:bookmarkStart w:id="298" w:name="_Toc89545273"/>
      <w:r w:rsidRPr="00DB761C">
        <w:rPr>
          <w:rFonts w:cs="Times New Roman"/>
        </w:rPr>
        <w:t xml:space="preserve">Technology in </w:t>
      </w:r>
      <w:r w:rsidR="009979F2" w:rsidRPr="00DB761C">
        <w:rPr>
          <w:rFonts w:cs="Times New Roman"/>
        </w:rPr>
        <w:t xml:space="preserve">the </w:t>
      </w:r>
      <w:r w:rsidRPr="00DB761C">
        <w:rPr>
          <w:rFonts w:cs="Times New Roman"/>
        </w:rPr>
        <w:t>Industry</w:t>
      </w:r>
      <w:bookmarkEnd w:id="298"/>
    </w:p>
    <w:p w14:paraId="1B56551C" w14:textId="77777777" w:rsidR="00B045CF" w:rsidRPr="00DB761C" w:rsidRDefault="00B045CF" w:rsidP="008B5310">
      <w:pPr>
        <w:rPr>
          <w:color w:val="000000" w:themeColor="text1"/>
        </w:rPr>
      </w:pPr>
    </w:p>
    <w:p w14:paraId="38CB3660" w14:textId="77777777" w:rsidR="00885F2A" w:rsidRPr="00DB761C" w:rsidRDefault="00885F2A" w:rsidP="008B5310">
      <w:pPr>
        <w:rPr>
          <w:color w:val="000000" w:themeColor="text1"/>
        </w:rPr>
      </w:pPr>
      <w:r w:rsidRPr="00DB761C">
        <w:rPr>
          <w:color w:val="000000" w:themeColor="text1"/>
        </w:rPr>
        <w:t xml:space="preserve">Water is everything for human beings. Water keeps us hydrated, which results in a better metabolism and better skin. Recently with the decrease in the amount of natural clean drinkable water, water purification industry is at its rise to provide clean and safe drinking water for every individual all around the world. Also, with the covid-19 pandemic, UV-C light technology has become more popular and boomed as it kills the viruses and bacteria. </w:t>
      </w:r>
    </w:p>
    <w:p w14:paraId="66F1CB80" w14:textId="77777777" w:rsidR="00885F2A" w:rsidRPr="00DB761C" w:rsidRDefault="00885F2A" w:rsidP="008B5310">
      <w:pPr>
        <w:rPr>
          <w:color w:val="000000" w:themeColor="text1"/>
        </w:rPr>
      </w:pPr>
    </w:p>
    <w:p w14:paraId="6518EA67" w14:textId="47DE215C" w:rsidR="00885F2A" w:rsidRPr="00DB761C" w:rsidRDefault="00885F2A" w:rsidP="008B5310">
      <w:pPr>
        <w:rPr>
          <w:color w:val="000000" w:themeColor="text1"/>
        </w:rPr>
      </w:pPr>
      <w:r w:rsidRPr="00DB761C">
        <w:rPr>
          <w:color w:val="000000" w:themeColor="text1"/>
        </w:rPr>
        <w:t>There are different technologies being implemented everywhere for sanitizing the water and air.</w:t>
      </w:r>
      <w:r w:rsidR="009510E8" w:rsidRPr="00DB761C">
        <w:rPr>
          <w:color w:val="000000" w:themeColor="text1"/>
        </w:rPr>
        <w:t xml:space="preserve"> All these technologies are great </w:t>
      </w:r>
      <w:r w:rsidR="00C75101" w:rsidRPr="00DB761C">
        <w:rPr>
          <w:color w:val="000000" w:themeColor="text1"/>
        </w:rPr>
        <w:t xml:space="preserve">and have been proven to be </w:t>
      </w:r>
      <w:r w:rsidR="00193E07" w:rsidRPr="00DB761C">
        <w:rPr>
          <w:color w:val="000000" w:themeColor="text1"/>
        </w:rPr>
        <w:t>very efficient</w:t>
      </w:r>
      <w:r w:rsidR="004F4A0D" w:rsidRPr="00DB761C">
        <w:rPr>
          <w:color w:val="000000" w:themeColor="text1"/>
        </w:rPr>
        <w:t>.</w:t>
      </w:r>
      <w:r w:rsidRPr="00DB761C">
        <w:rPr>
          <w:color w:val="000000" w:themeColor="text1"/>
        </w:rPr>
        <w:t xml:space="preserve"> </w:t>
      </w:r>
      <w:r w:rsidR="007925AA" w:rsidRPr="00DB761C">
        <w:rPr>
          <w:color w:val="000000" w:themeColor="text1"/>
        </w:rPr>
        <w:fldChar w:fldCharType="begin"/>
      </w:r>
      <w:r w:rsidR="007925AA" w:rsidRPr="00DB761C">
        <w:rPr>
          <w:color w:val="000000" w:themeColor="text1"/>
        </w:rPr>
        <w:instrText xml:space="preserve"> REF _Ref77249088 \h </w:instrText>
      </w:r>
      <w:r w:rsidR="00C03433" w:rsidRPr="00DB761C">
        <w:rPr>
          <w:color w:val="000000" w:themeColor="text1"/>
        </w:rPr>
        <w:instrText xml:space="preserve"> \* MERGEFORMAT </w:instrText>
      </w:r>
      <w:r w:rsidR="007925AA" w:rsidRPr="00DB761C">
        <w:rPr>
          <w:color w:val="000000" w:themeColor="text1"/>
        </w:rPr>
      </w:r>
      <w:r w:rsidR="007925AA" w:rsidRPr="00DB761C">
        <w:rPr>
          <w:color w:val="000000" w:themeColor="text1"/>
        </w:rPr>
        <w:fldChar w:fldCharType="separate"/>
      </w:r>
      <w:r w:rsidR="00F61D18" w:rsidRPr="00DB761C">
        <w:t xml:space="preserve">Figure </w:t>
      </w:r>
      <w:r w:rsidR="00F61D18" w:rsidRPr="00DB761C">
        <w:rPr>
          <w:noProof/>
        </w:rPr>
        <w:t>16</w:t>
      </w:r>
      <w:r w:rsidR="007925AA" w:rsidRPr="00DB761C">
        <w:rPr>
          <w:color w:val="000000" w:themeColor="text1"/>
        </w:rPr>
        <w:fldChar w:fldCharType="end"/>
      </w:r>
      <w:r w:rsidR="007925AA" w:rsidRPr="00DB761C">
        <w:rPr>
          <w:color w:val="000000" w:themeColor="text1"/>
        </w:rPr>
        <w:t xml:space="preserve"> </w:t>
      </w:r>
      <w:r w:rsidRPr="00DB761C">
        <w:rPr>
          <w:color w:val="000000" w:themeColor="text1"/>
        </w:rPr>
        <w:t xml:space="preserve">shows some of the technologies </w:t>
      </w:r>
      <w:r w:rsidR="007925AA" w:rsidRPr="00DB761C">
        <w:rPr>
          <w:color w:val="000000" w:themeColor="text1"/>
        </w:rPr>
        <w:t xml:space="preserve">used </w:t>
      </w:r>
      <w:r w:rsidRPr="00DB761C">
        <w:rPr>
          <w:color w:val="000000" w:themeColor="text1"/>
        </w:rPr>
        <w:t xml:space="preserve">in the water disinfecting industry to purify the water. The first one shows a filter and purifier attached to the </w:t>
      </w:r>
      <w:r w:rsidR="00E032BC" w:rsidRPr="00DB761C">
        <w:rPr>
          <w:color w:val="000000" w:themeColor="text1"/>
        </w:rPr>
        <w:t>plumbing,</w:t>
      </w:r>
      <w:r w:rsidRPr="00DB761C">
        <w:rPr>
          <w:color w:val="000000" w:themeColor="text1"/>
        </w:rPr>
        <w:t xml:space="preserve"> so the water passes through it and gets cleaned and is then transferred to the output source using chlorination and filters. The second image showing Pearlaqua is a UV-C LED purifier which is small and compact so it can fit in anywhere and can have multiple use. It has different features like intensity monitoring and temperature independent, which are useful to know about </w:t>
      </w:r>
      <w:r w:rsidR="00067A1F" w:rsidRPr="00DB761C">
        <w:rPr>
          <w:color w:val="000000" w:themeColor="text1"/>
        </w:rPr>
        <w:t xml:space="preserve">when </w:t>
      </w:r>
      <w:r w:rsidRPr="00DB761C">
        <w:rPr>
          <w:color w:val="000000" w:themeColor="text1"/>
        </w:rPr>
        <w:t xml:space="preserve">sanitizing water using UV-C. It could be placed between any two pipes and can clean the water as it is passed through it. The third image shows Acuva, which is a large container with multiple UV-C LEDs. It is also connected to the pipes and water is allowed to let flow through it to purify it. Major big industries have everything combined like chemical treatment, boiling and UV sanitization to get purified water. They work on large samples and processes and hence need that, but for our households and daily use these small systems have proven to be very reliable and efficient for healthy drinking water. </w:t>
      </w:r>
    </w:p>
    <w:p w14:paraId="30FE9747" w14:textId="1F78EE62" w:rsidR="00CA4090" w:rsidRPr="00DB761C" w:rsidRDefault="00CA4090">
      <w:pPr>
        <w:spacing w:after="160" w:line="259" w:lineRule="auto"/>
        <w:rPr>
          <w:color w:val="000000" w:themeColor="text1"/>
        </w:rPr>
      </w:pPr>
      <w:r w:rsidRPr="00DB761C">
        <w:rPr>
          <w:color w:val="000000" w:themeColor="text1"/>
        </w:rPr>
        <w:br w:type="page"/>
      </w:r>
    </w:p>
    <w:p w14:paraId="7D5DDF98" w14:textId="77777777" w:rsidR="001E6700" w:rsidRPr="00DB761C" w:rsidRDefault="001E6700" w:rsidP="008B5310">
      <w:pPr>
        <w:rPr>
          <w:color w:val="000000" w:themeColor="text1"/>
        </w:rPr>
      </w:pPr>
    </w:p>
    <w:p w14:paraId="2186B2FC" w14:textId="4813BC3D" w:rsidR="006B695A" w:rsidRPr="00DB761C" w:rsidRDefault="006B695A" w:rsidP="008B5310">
      <w:pPr>
        <w:jc w:val="center"/>
        <w:rPr>
          <w:rStyle w:val="IntenseEmphasis"/>
        </w:rPr>
      </w:pPr>
      <w:r w:rsidRPr="00DB761C">
        <w:rPr>
          <w:rStyle w:val="IntenseEmphasis"/>
        </w:rPr>
        <w:t>Commercially Available Sanitizers</w:t>
      </w:r>
    </w:p>
    <w:p w14:paraId="0C77F203" w14:textId="77777777" w:rsidR="006B695A" w:rsidRPr="00DB761C" w:rsidRDefault="006B695A" w:rsidP="008B5310">
      <w:pPr>
        <w:rPr>
          <w:color w:val="000000" w:themeColor="text1"/>
        </w:rPr>
      </w:pPr>
    </w:p>
    <w:p w14:paraId="08D6DBED" w14:textId="35BFD03D" w:rsidR="0044269F" w:rsidRPr="00DB761C" w:rsidRDefault="0044269F" w:rsidP="008B5310">
      <w:pPr>
        <w:pStyle w:val="Caption"/>
        <w:spacing w:after="0"/>
      </w:pPr>
      <w:r w:rsidRPr="00DB761C">
        <w:rPr>
          <w:b/>
          <w:noProof/>
          <w:color w:val="000000" w:themeColor="text1"/>
        </w:rPr>
        <w:drawing>
          <wp:inline distT="0" distB="0" distL="0" distR="0" wp14:anchorId="1AA49665" wp14:editId="7E1CF783">
            <wp:extent cx="5385556" cy="1464198"/>
            <wp:effectExtent l="0" t="0" r="5715" b="3175"/>
            <wp:docPr id="5" name="Picture 3" descr="A picture containing graphical user interface&#10;&#10;Description automatically generated">
              <a:extLst xmlns:a="http://schemas.openxmlformats.org/drawingml/2006/main">
                <a:ext uri="{FF2B5EF4-FFF2-40B4-BE49-F238E27FC236}">
                  <a16:creationId xmlns:a16="http://schemas.microsoft.com/office/drawing/2014/main" id="{ED4DB540-5EAF-254E-A74B-EFD28C0497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graphical user interface&#10;&#10;Description automatically generated">
                      <a:extLst>
                        <a:ext uri="{FF2B5EF4-FFF2-40B4-BE49-F238E27FC236}">
                          <a16:creationId xmlns:a16="http://schemas.microsoft.com/office/drawing/2014/main" id="{ED4DB540-5EAF-254E-A74B-EFD28C0497EB}"/>
                        </a:ext>
                      </a:extLst>
                    </pic:cNvPr>
                    <pic:cNvPicPr>
                      <a:picLocks noChangeAspect="1"/>
                    </pic:cNvPicPr>
                  </pic:nvPicPr>
                  <pic:blipFill rotWithShape="1">
                    <a:blip r:embed="rId61"/>
                    <a:srcRect l="4578" t="5734" r="4758" b="28329"/>
                    <a:stretch/>
                  </pic:blipFill>
                  <pic:spPr bwMode="auto">
                    <a:xfrm>
                      <a:off x="0" y="0"/>
                      <a:ext cx="5388687" cy="1465049"/>
                    </a:xfrm>
                    <a:prstGeom prst="rect">
                      <a:avLst/>
                    </a:prstGeom>
                    <a:ln>
                      <a:noFill/>
                    </a:ln>
                    <a:extLst>
                      <a:ext uri="{53640926-AAD7-44D8-BBD7-CCE9431645EC}">
                        <a14:shadowObscured xmlns:a14="http://schemas.microsoft.com/office/drawing/2010/main"/>
                      </a:ext>
                    </a:extLst>
                  </pic:spPr>
                </pic:pic>
              </a:graphicData>
            </a:graphic>
          </wp:inline>
        </w:drawing>
      </w:r>
    </w:p>
    <w:p w14:paraId="17A862AE" w14:textId="71A148AF" w:rsidR="002621B3" w:rsidRPr="00DB761C" w:rsidRDefault="00E032BC" w:rsidP="008B5310">
      <w:pPr>
        <w:pStyle w:val="Caption"/>
        <w:spacing w:after="0"/>
        <w:jc w:val="center"/>
      </w:pPr>
      <w:bookmarkStart w:id="299" w:name="_Ref77249088"/>
      <w:bookmarkStart w:id="300" w:name="_Toc89545436"/>
      <w:r w:rsidRPr="00DB761C">
        <w:t xml:space="preserve">Figure </w:t>
      </w:r>
      <w:r w:rsidRPr="00DB761C">
        <w:fldChar w:fldCharType="begin"/>
      </w:r>
      <w:r w:rsidRPr="00DB761C">
        <w:instrText>SEQ Figure \* ARABIC</w:instrText>
      </w:r>
      <w:r w:rsidRPr="00DB761C">
        <w:fldChar w:fldCharType="separate"/>
      </w:r>
      <w:r w:rsidR="00F61D18" w:rsidRPr="00DB761C">
        <w:rPr>
          <w:noProof/>
        </w:rPr>
        <w:t>16</w:t>
      </w:r>
      <w:r w:rsidRPr="00DB761C">
        <w:fldChar w:fldCharType="end"/>
      </w:r>
      <w:bookmarkEnd w:id="299"/>
      <w:r w:rsidRPr="00DB761C">
        <w:t>.</w:t>
      </w:r>
      <w:r w:rsidR="0044269F" w:rsidRPr="00DB761C">
        <w:t xml:space="preserve"> Showing some of the examples</w:t>
      </w:r>
      <w:r w:rsidR="007925AA" w:rsidRPr="00DB761C">
        <w:t xml:space="preserve"> of water disinfectant in the industry. Figure take</w:t>
      </w:r>
      <w:r w:rsidR="009E5368" w:rsidRPr="00DB761C">
        <w:t>n</w:t>
      </w:r>
      <w:r w:rsidR="007925AA" w:rsidRPr="00DB761C">
        <w:t xml:space="preserve"> from [</w:t>
      </w:r>
      <w:r w:rsidR="007925AA" w:rsidRPr="00DB761C">
        <w:fldChar w:fldCharType="begin"/>
      </w:r>
      <w:r w:rsidR="007925AA" w:rsidRPr="00DB761C">
        <w:instrText xml:space="preserve"> REF _Ref76645471 \r \h </w:instrText>
      </w:r>
      <w:r w:rsidR="00C03433" w:rsidRPr="00DB761C">
        <w:instrText xml:space="preserve"> \* MERGEFORMAT </w:instrText>
      </w:r>
      <w:r w:rsidR="007925AA" w:rsidRPr="00DB761C">
        <w:fldChar w:fldCharType="separate"/>
      </w:r>
      <w:r w:rsidR="00F61D18" w:rsidRPr="00DB761C">
        <w:t>22</w:t>
      </w:r>
      <w:r w:rsidR="007925AA" w:rsidRPr="00DB761C">
        <w:fldChar w:fldCharType="end"/>
      </w:r>
      <w:r w:rsidR="007925AA" w:rsidRPr="00DB761C">
        <w:t>].</w:t>
      </w:r>
      <w:bookmarkEnd w:id="300"/>
    </w:p>
    <w:p w14:paraId="7714FB0A" w14:textId="77777777" w:rsidR="00657356" w:rsidRPr="00DB761C" w:rsidRDefault="00657356" w:rsidP="008B5310"/>
    <w:p w14:paraId="7704DD02" w14:textId="58FAE5BA" w:rsidR="006B695A" w:rsidRPr="00DB761C" w:rsidRDefault="00657356" w:rsidP="008B5310">
      <w:r w:rsidRPr="00DB761C">
        <w:t xml:space="preserve">Main differences for our household and everyday use of water filters and sanitizers </w:t>
      </w:r>
      <w:r w:rsidR="004D7C27" w:rsidRPr="00DB761C">
        <w:t>from</w:t>
      </w:r>
      <w:r w:rsidRPr="00DB761C">
        <w:t xml:space="preserve"> the </w:t>
      </w:r>
      <w:r w:rsidR="00F835F2" w:rsidRPr="00DB761C">
        <w:t>industry</w:t>
      </w:r>
      <w:r w:rsidRPr="00DB761C">
        <w:t xml:space="preserve"> </w:t>
      </w:r>
      <w:r w:rsidR="00C34F39" w:rsidRPr="00DB761C">
        <w:t xml:space="preserve">are </w:t>
      </w:r>
      <w:r w:rsidR="00144EE7" w:rsidRPr="00DB761C">
        <w:t>implementation</w:t>
      </w:r>
      <w:r w:rsidRPr="00DB761C">
        <w:t xml:space="preserve"> and </w:t>
      </w:r>
      <w:r w:rsidR="00144EE7" w:rsidRPr="00DB761C">
        <w:t>use of different filters</w:t>
      </w:r>
      <w:r w:rsidRPr="00DB761C">
        <w:t xml:space="preserve"> and </w:t>
      </w:r>
      <w:r w:rsidR="00144EE7" w:rsidRPr="00DB761C">
        <w:t xml:space="preserve">UVC intensity and </w:t>
      </w:r>
      <w:r w:rsidRPr="00DB761C">
        <w:t xml:space="preserve">efficiency. There can be purifiers with multiple LEDs or single LEDs. Both are very efficient but have their pros and cons. </w:t>
      </w:r>
      <w:r w:rsidR="00B046CB" w:rsidRPr="00DB761C">
        <w:fldChar w:fldCharType="begin"/>
      </w:r>
      <w:r w:rsidR="00B046CB" w:rsidRPr="00DB761C">
        <w:instrText xml:space="preserve"> REF _Ref77251292 \h </w:instrText>
      </w:r>
      <w:r w:rsidR="00C03433" w:rsidRPr="00DB761C">
        <w:instrText xml:space="preserve"> \* MERGEFORMAT </w:instrText>
      </w:r>
      <w:r w:rsidR="00B046CB" w:rsidRPr="00DB761C">
        <w:fldChar w:fldCharType="separate"/>
      </w:r>
      <w:r w:rsidR="00F61D18" w:rsidRPr="00DB761C">
        <w:t xml:space="preserve">Figure </w:t>
      </w:r>
      <w:r w:rsidR="00F61D18" w:rsidRPr="00DB761C">
        <w:rPr>
          <w:noProof/>
        </w:rPr>
        <w:t>17</w:t>
      </w:r>
      <w:r w:rsidR="00B046CB" w:rsidRPr="00DB761C">
        <w:fldChar w:fldCharType="end"/>
      </w:r>
      <w:r w:rsidR="00B046CB" w:rsidRPr="00DB761C">
        <w:t xml:space="preserve"> </w:t>
      </w:r>
      <w:r w:rsidRPr="00DB761C">
        <w:t xml:space="preserve">shows </w:t>
      </w:r>
      <w:r w:rsidR="00D20E3A" w:rsidRPr="00DB761C">
        <w:t xml:space="preserve">a </w:t>
      </w:r>
      <w:r w:rsidRPr="00DB761C">
        <w:t>LED</w:t>
      </w:r>
      <w:r w:rsidR="00D20E3A" w:rsidRPr="00DB761C">
        <w:t xml:space="preserve"> array</w:t>
      </w:r>
      <w:r w:rsidRPr="00DB761C">
        <w:t xml:space="preserve"> sanitizer used in industr</w:t>
      </w:r>
      <w:r w:rsidR="00D20E3A" w:rsidRPr="00DB761C">
        <w:t>ial settings</w:t>
      </w:r>
      <w:r w:rsidRPr="00DB761C">
        <w:t xml:space="preserve">. </w:t>
      </w:r>
      <w:r w:rsidR="006E1996" w:rsidRPr="00DB761C">
        <w:t xml:space="preserve">This device, produced by </w:t>
      </w:r>
      <w:r w:rsidRPr="00DB761C">
        <w:t xml:space="preserve">the </w:t>
      </w:r>
      <w:r w:rsidR="00446823" w:rsidRPr="00DB761C">
        <w:t>Universal Science company</w:t>
      </w:r>
      <w:r w:rsidR="006E1996" w:rsidRPr="00DB761C">
        <w:t>,</w:t>
      </w:r>
      <w:r w:rsidR="00446823" w:rsidRPr="00DB761C">
        <w:t xml:space="preserve"> is called </w:t>
      </w:r>
      <w:r w:rsidR="006E1996" w:rsidRPr="00DB761C">
        <w:t>'</w:t>
      </w:r>
      <w:r w:rsidR="000E6440" w:rsidRPr="00DB761C">
        <w:t>SpecialRED</w:t>
      </w:r>
      <w:r w:rsidR="006E1996" w:rsidRPr="00DB761C">
        <w:t>.'  It</w:t>
      </w:r>
      <w:r w:rsidR="000E6440" w:rsidRPr="00DB761C">
        <w:t xml:space="preserve"> </w:t>
      </w:r>
      <w:r w:rsidRPr="00DB761C">
        <w:t xml:space="preserve">has a strip of LEDs on the side and </w:t>
      </w:r>
      <w:r w:rsidR="006E1996" w:rsidRPr="00DB761C">
        <w:t xml:space="preserve">a slot in which </w:t>
      </w:r>
      <w:r w:rsidRPr="00DB761C">
        <w:t xml:space="preserve">a clear bottle </w:t>
      </w:r>
      <w:r w:rsidR="003839E5" w:rsidRPr="00DB761C">
        <w:t>can be placed</w:t>
      </w:r>
      <w:r w:rsidRPr="00DB761C">
        <w:t xml:space="preserve"> in the handle</w:t>
      </w:r>
      <w:r w:rsidR="00C01608" w:rsidRPr="00DB761C">
        <w:t xml:space="preserve"> or other things you want to disinfect</w:t>
      </w:r>
      <w:r w:rsidRPr="00DB761C">
        <w:t xml:space="preserve">, and it will illuminate the light and sanitize </w:t>
      </w:r>
      <w:r w:rsidR="00C01608" w:rsidRPr="00DB761C">
        <w:t>them</w:t>
      </w:r>
      <w:r w:rsidRPr="00DB761C">
        <w:t xml:space="preserve">. </w:t>
      </w:r>
      <w:r w:rsidR="00403557" w:rsidRPr="00DB761C">
        <w:t xml:space="preserve"> Other devices consist</w:t>
      </w:r>
      <w:r w:rsidRPr="00DB761C">
        <w:t xml:space="preserve"> of multiple UV LEDs, and we can just place a bottle on the top and it can sanitize the water from different angles. The purpose of using multiple LEDs is for greater intensity of light, which results in more efficiency. Also, if one LED fails and does not output enough intensity there are other LEDs to take care of it and still purify the water. The disadvantages are it uses a lot of power and hence more electronics and higher voltages battery to supply enough current and voltage, requires a bigger space therefore not handy and easily portable and carried to different places and gets more expensive as it uses multiple LEDs, which are not cheap as discussed in the LED section. </w:t>
      </w:r>
    </w:p>
    <w:p w14:paraId="29F19D94" w14:textId="77777777" w:rsidR="00403557" w:rsidRPr="00DB761C" w:rsidRDefault="00403557" w:rsidP="008B5310"/>
    <w:p w14:paraId="523F8020" w14:textId="460996D2" w:rsidR="006B695A" w:rsidRPr="00DB761C" w:rsidRDefault="006B695A" w:rsidP="008B5310">
      <w:pPr>
        <w:jc w:val="center"/>
        <w:rPr>
          <w:rStyle w:val="IntenseEmphasis"/>
        </w:rPr>
      </w:pPr>
      <w:r w:rsidRPr="00DB761C">
        <w:rPr>
          <w:rStyle w:val="IntenseEmphasis"/>
        </w:rPr>
        <w:t>Commercial LED Sanitizer</w:t>
      </w:r>
    </w:p>
    <w:p w14:paraId="04313527" w14:textId="77777777" w:rsidR="006B695A" w:rsidRPr="00DB761C" w:rsidRDefault="006B695A" w:rsidP="008B5310">
      <w:pPr>
        <w:rPr>
          <w:rStyle w:val="IntenseEmphasis"/>
        </w:rPr>
      </w:pPr>
    </w:p>
    <w:p w14:paraId="58CF1629" w14:textId="27561C0E" w:rsidR="00902EDE" w:rsidRPr="00DB761C" w:rsidRDefault="00902EDE" w:rsidP="008B5310">
      <w:pPr>
        <w:pStyle w:val="NormalWeb"/>
        <w:spacing w:before="0" w:beforeAutospacing="0" w:after="0" w:afterAutospacing="0"/>
        <w:jc w:val="center"/>
        <w:rPr>
          <w:color w:val="000000" w:themeColor="text1"/>
        </w:rPr>
      </w:pPr>
      <w:r w:rsidRPr="00DB761C">
        <w:rPr>
          <w:noProof/>
        </w:rPr>
        <w:drawing>
          <wp:inline distT="0" distB="0" distL="0" distR="0" wp14:anchorId="1B9208E0" wp14:editId="1D8B986E">
            <wp:extent cx="2339286" cy="2342355"/>
            <wp:effectExtent l="0" t="0" r="4445" b="127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rotWithShape="1">
                    <a:blip r:embed="rId62" cstate="print">
                      <a:extLst>
                        <a:ext uri="{28A0092B-C50C-407E-A947-70E740481C1C}">
                          <a14:useLocalDpi xmlns:a14="http://schemas.microsoft.com/office/drawing/2010/main" val="0"/>
                        </a:ext>
                      </a:extLst>
                    </a:blip>
                    <a:srcRect t="2646"/>
                    <a:stretch/>
                  </pic:blipFill>
                  <pic:spPr bwMode="auto">
                    <a:xfrm>
                      <a:off x="0" y="0"/>
                      <a:ext cx="2339747" cy="2342816"/>
                    </a:xfrm>
                    <a:prstGeom prst="rect">
                      <a:avLst/>
                    </a:prstGeom>
                    <a:ln>
                      <a:noFill/>
                    </a:ln>
                    <a:extLst>
                      <a:ext uri="{53640926-AAD7-44D8-BBD7-CCE9431645EC}">
                        <a14:shadowObscured xmlns:a14="http://schemas.microsoft.com/office/drawing/2010/main"/>
                      </a:ext>
                    </a:extLst>
                  </pic:spPr>
                </pic:pic>
              </a:graphicData>
            </a:graphic>
          </wp:inline>
        </w:drawing>
      </w:r>
    </w:p>
    <w:p w14:paraId="4C35F4B0" w14:textId="0EF05182" w:rsidR="00D20E3A" w:rsidRPr="00DB761C" w:rsidRDefault="00902EDE" w:rsidP="008B5310">
      <w:pPr>
        <w:pStyle w:val="Caption"/>
        <w:spacing w:after="0"/>
        <w:jc w:val="center"/>
      </w:pPr>
      <w:bookmarkStart w:id="301" w:name="_Ref77251292"/>
      <w:bookmarkStart w:id="302" w:name="_Toc89545437"/>
      <w:r w:rsidRPr="00DB761C">
        <w:t xml:space="preserve">Figure </w:t>
      </w:r>
      <w:r w:rsidRPr="00DB761C">
        <w:fldChar w:fldCharType="begin"/>
      </w:r>
      <w:r w:rsidRPr="00DB761C">
        <w:instrText>SEQ Figure \* ARABIC</w:instrText>
      </w:r>
      <w:r w:rsidRPr="00DB761C">
        <w:fldChar w:fldCharType="separate"/>
      </w:r>
      <w:r w:rsidR="00F61D18" w:rsidRPr="00DB761C">
        <w:rPr>
          <w:noProof/>
        </w:rPr>
        <w:t>17</w:t>
      </w:r>
      <w:r w:rsidRPr="00DB761C">
        <w:fldChar w:fldCharType="end"/>
      </w:r>
      <w:bookmarkEnd w:id="301"/>
      <w:r w:rsidR="00D20E3A" w:rsidRPr="00DB761C">
        <w:t>: SpecialRED Sanitizer. Figure taken from [</w:t>
      </w:r>
      <w:r w:rsidR="00B046CB" w:rsidRPr="00DB761C">
        <w:fldChar w:fldCharType="begin"/>
      </w:r>
      <w:r w:rsidR="00B046CB" w:rsidRPr="00DB761C">
        <w:instrText xml:space="preserve"> REF _Ref77251248 \r \h </w:instrText>
      </w:r>
      <w:r w:rsidR="00C03433" w:rsidRPr="00DB761C">
        <w:instrText xml:space="preserve"> \* MERGEFORMAT </w:instrText>
      </w:r>
      <w:r w:rsidR="00B046CB" w:rsidRPr="00DB761C">
        <w:fldChar w:fldCharType="separate"/>
      </w:r>
      <w:r w:rsidR="00F61D18" w:rsidRPr="00DB761C">
        <w:t>24</w:t>
      </w:r>
      <w:r w:rsidR="00B046CB" w:rsidRPr="00DB761C">
        <w:fldChar w:fldCharType="end"/>
      </w:r>
      <w:r w:rsidR="00D20E3A" w:rsidRPr="00DB761C">
        <w:t>].</w:t>
      </w:r>
      <w:bookmarkEnd w:id="302"/>
    </w:p>
    <w:p w14:paraId="6103931B" w14:textId="4CF8DA1B" w:rsidR="00D20E3A" w:rsidRPr="00DB761C" w:rsidRDefault="00D20E3A" w:rsidP="008B5310">
      <w:pPr>
        <w:pStyle w:val="Caption"/>
        <w:spacing w:after="0"/>
        <w:jc w:val="center"/>
      </w:pPr>
    </w:p>
    <w:p w14:paraId="34F2971E" w14:textId="4A3778C2" w:rsidR="00D16C56" w:rsidRPr="00DB761C" w:rsidRDefault="008C75DC" w:rsidP="009A73D0">
      <w:pPr>
        <w:pStyle w:val="NormalWeb"/>
        <w:spacing w:before="0" w:beforeAutospacing="0" w:after="0" w:afterAutospacing="0"/>
        <w:rPr>
          <w:rStyle w:val="IntenseEmphasis"/>
          <w:iCs w:val="0"/>
          <w:color w:val="000000" w:themeColor="text1"/>
        </w:rPr>
      </w:pPr>
      <w:r w:rsidRPr="00DB761C">
        <w:rPr>
          <w:color w:val="000000" w:themeColor="text1"/>
        </w:rPr>
        <w:fldChar w:fldCharType="begin"/>
      </w:r>
      <w:r w:rsidRPr="00DB761C">
        <w:rPr>
          <w:color w:val="000000" w:themeColor="text1"/>
        </w:rPr>
        <w:instrText xml:space="preserve"> REF _Ref77254882 \h </w:instrText>
      </w:r>
      <w:r w:rsidR="00C03433" w:rsidRPr="00DB761C">
        <w:rPr>
          <w:color w:val="000000" w:themeColor="text1"/>
        </w:rPr>
        <w:instrText xml:space="preserve"> \* MERGEFORMAT </w:instrText>
      </w:r>
      <w:r w:rsidRPr="00DB761C">
        <w:rPr>
          <w:color w:val="000000" w:themeColor="text1"/>
        </w:rPr>
      </w:r>
      <w:r w:rsidRPr="00DB761C">
        <w:rPr>
          <w:color w:val="000000" w:themeColor="text1"/>
        </w:rPr>
        <w:fldChar w:fldCharType="separate"/>
      </w:r>
      <w:r w:rsidR="00F61D18" w:rsidRPr="00DB761C">
        <w:t xml:space="preserve">Figure </w:t>
      </w:r>
      <w:r w:rsidR="00F61D18" w:rsidRPr="00DB761C">
        <w:rPr>
          <w:noProof/>
        </w:rPr>
        <w:t>18</w:t>
      </w:r>
      <w:r w:rsidRPr="00DB761C">
        <w:rPr>
          <w:color w:val="000000" w:themeColor="text1"/>
        </w:rPr>
        <w:fldChar w:fldCharType="end"/>
      </w:r>
      <w:r w:rsidRPr="00DB761C">
        <w:rPr>
          <w:color w:val="000000" w:themeColor="text1"/>
        </w:rPr>
        <w:t xml:space="preserve"> </w:t>
      </w:r>
      <w:r w:rsidR="00BC3118" w:rsidRPr="00DB761C">
        <w:rPr>
          <w:color w:val="000000" w:themeColor="text1"/>
        </w:rPr>
        <w:t>shows a single semiconductor LED</w:t>
      </w:r>
      <w:r w:rsidR="00CE31DB" w:rsidRPr="00DB761C">
        <w:rPr>
          <w:color w:val="000000" w:themeColor="text1"/>
        </w:rPr>
        <w:t xml:space="preserve"> in different packaging styles</w:t>
      </w:r>
      <w:r w:rsidR="00BC3118" w:rsidRPr="00DB761C">
        <w:rPr>
          <w:color w:val="000000" w:themeColor="text1"/>
        </w:rPr>
        <w:t>.</w:t>
      </w:r>
      <w:r w:rsidR="00CC325A" w:rsidRPr="00DB761C">
        <w:rPr>
          <w:color w:val="000000" w:themeColor="text1"/>
        </w:rPr>
        <w:t xml:space="preserve"> </w:t>
      </w:r>
      <w:r w:rsidR="00F80B4B" w:rsidRPr="00DB761C">
        <w:rPr>
          <w:rStyle w:val="PageNumber"/>
        </w:rPr>
        <w:t>Part</w:t>
      </w:r>
      <w:r w:rsidR="00E07D27" w:rsidRPr="00DB761C">
        <w:rPr>
          <w:rStyle w:val="PageNumber"/>
        </w:rPr>
        <w:t xml:space="preserve"> </w:t>
      </w:r>
      <w:r w:rsidR="008A518B" w:rsidRPr="00DB761C">
        <w:rPr>
          <w:color w:val="000000" w:themeColor="text1"/>
        </w:rPr>
        <w:t>(a) is TO packaging which was used in the earlier days before the semiconductor (SMD) packaging was invented</w:t>
      </w:r>
      <w:r w:rsidR="00E07D27" w:rsidRPr="00DB761C">
        <w:rPr>
          <w:color w:val="000000" w:themeColor="text1"/>
        </w:rPr>
        <w:t xml:space="preserve">, (b) shows typical semiconductor </w:t>
      </w:r>
      <w:r w:rsidR="00501EEF" w:rsidRPr="00DB761C">
        <w:rPr>
          <w:color w:val="000000" w:themeColor="text1"/>
        </w:rPr>
        <w:t xml:space="preserve">packaging LED, which is mostly used in </w:t>
      </w:r>
      <w:r w:rsidR="003E5DA5" w:rsidRPr="00DB761C">
        <w:rPr>
          <w:color w:val="000000" w:themeColor="text1"/>
        </w:rPr>
        <w:t>today’s</w:t>
      </w:r>
      <w:r w:rsidR="00501EEF" w:rsidRPr="00DB761C">
        <w:rPr>
          <w:color w:val="000000" w:themeColor="text1"/>
        </w:rPr>
        <w:t xml:space="preserve"> indust</w:t>
      </w:r>
      <w:r w:rsidR="00312E47" w:rsidRPr="00DB761C">
        <w:rPr>
          <w:color w:val="000000" w:themeColor="text1"/>
        </w:rPr>
        <w:t>ry and (c) shows how the SMD LED can be incorporated on a PCB board on the circuit to be used.</w:t>
      </w:r>
      <w:r w:rsidR="008A518B" w:rsidRPr="00DB761C">
        <w:rPr>
          <w:color w:val="000000" w:themeColor="text1"/>
        </w:rPr>
        <w:t xml:space="preserve"> </w:t>
      </w:r>
      <w:r w:rsidR="00BC3118" w:rsidRPr="00DB761C">
        <w:rPr>
          <w:color w:val="000000" w:themeColor="text1"/>
        </w:rPr>
        <w:t>These LEDs can be placed anywhere in the system and does not require many electronics or optics and hence it i</w:t>
      </w:r>
      <w:r w:rsidR="00965630" w:rsidRPr="00DB761C">
        <w:rPr>
          <w:color w:val="000000" w:themeColor="text1"/>
        </w:rPr>
        <w:t xml:space="preserve">s easily compatible </w:t>
      </w:r>
      <w:r w:rsidR="00991D00" w:rsidRPr="00DB761C">
        <w:rPr>
          <w:color w:val="000000" w:themeColor="text1"/>
        </w:rPr>
        <w:t>to any use</w:t>
      </w:r>
      <w:r w:rsidR="00BC3118" w:rsidRPr="00DB761C">
        <w:rPr>
          <w:color w:val="000000" w:themeColor="text1"/>
        </w:rPr>
        <w:t xml:space="preserve">. They are very small and easily accessible. They are comparatively cheap as they are single piece. Mostly all the UV-C water bottles in the industry </w:t>
      </w:r>
      <w:r w:rsidR="00802F39" w:rsidRPr="00DB761C">
        <w:rPr>
          <w:color w:val="000000" w:themeColor="text1"/>
        </w:rPr>
        <w:t xml:space="preserve">right now </w:t>
      </w:r>
      <w:r w:rsidR="00312E47" w:rsidRPr="00DB761C">
        <w:rPr>
          <w:color w:val="000000" w:themeColor="text1"/>
        </w:rPr>
        <w:t>use the PCB LED</w:t>
      </w:r>
      <w:r w:rsidR="00802F39" w:rsidRPr="00DB761C">
        <w:rPr>
          <w:color w:val="000000" w:themeColor="text1"/>
        </w:rPr>
        <w:t xml:space="preserve"> </w:t>
      </w:r>
      <w:r w:rsidR="00BC3118" w:rsidRPr="00DB761C">
        <w:rPr>
          <w:color w:val="000000" w:themeColor="text1"/>
        </w:rPr>
        <w:t>and the</w:t>
      </w:r>
      <w:r w:rsidR="003E5DA5" w:rsidRPr="00DB761C">
        <w:rPr>
          <w:color w:val="000000" w:themeColor="text1"/>
        </w:rPr>
        <w:t>se bottles</w:t>
      </w:r>
      <w:r w:rsidR="00BC3118" w:rsidRPr="00DB761C">
        <w:rPr>
          <w:color w:val="000000" w:themeColor="text1"/>
        </w:rPr>
        <w:t xml:space="preserve"> have proven to be very efficient</w:t>
      </w:r>
      <w:r w:rsidR="00991D00" w:rsidRPr="00DB761C">
        <w:rPr>
          <w:color w:val="000000" w:themeColor="text1"/>
        </w:rPr>
        <w:t xml:space="preserve"> with their effectiveness in sanitizing the water</w:t>
      </w:r>
      <w:r w:rsidR="00BC3118" w:rsidRPr="00DB761C">
        <w:rPr>
          <w:color w:val="000000" w:themeColor="text1"/>
        </w:rPr>
        <w:t>. There are some disadvantages to it like if the LED does not produce enough intensity, then the water is not sanitized completely and could leave to false interpretation,</w:t>
      </w:r>
      <w:r w:rsidR="00991D00" w:rsidRPr="00DB761C">
        <w:rPr>
          <w:color w:val="000000" w:themeColor="text1"/>
        </w:rPr>
        <w:t xml:space="preserve"> therefore the system needs to take that into account too.</w:t>
      </w:r>
      <w:r w:rsidR="00BC3118" w:rsidRPr="00DB761C">
        <w:rPr>
          <w:color w:val="000000" w:themeColor="text1"/>
        </w:rPr>
        <w:t xml:space="preserve"> </w:t>
      </w:r>
      <w:r w:rsidR="00DF46EC" w:rsidRPr="00DB761C">
        <w:rPr>
          <w:color w:val="000000" w:themeColor="text1"/>
        </w:rPr>
        <w:t xml:space="preserve">Choosing </w:t>
      </w:r>
      <w:r w:rsidR="00BC3118" w:rsidRPr="00DB761C">
        <w:rPr>
          <w:color w:val="000000" w:themeColor="text1"/>
        </w:rPr>
        <w:t xml:space="preserve">the LED </w:t>
      </w:r>
      <w:r w:rsidR="00DF46EC" w:rsidRPr="00DB761C">
        <w:rPr>
          <w:color w:val="000000" w:themeColor="text1"/>
        </w:rPr>
        <w:t xml:space="preserve">for the system needs different analysis and </w:t>
      </w:r>
      <w:r w:rsidR="00C735D0" w:rsidRPr="00DB761C">
        <w:rPr>
          <w:color w:val="000000" w:themeColor="text1"/>
        </w:rPr>
        <w:t>we need to check the specifications and the datasheet correctly as the LED</w:t>
      </w:r>
      <w:r w:rsidR="00BC3118" w:rsidRPr="00DB761C">
        <w:rPr>
          <w:color w:val="000000" w:themeColor="text1"/>
        </w:rPr>
        <w:t xml:space="preserve"> needs to have enough output power to purify </w:t>
      </w:r>
      <w:r w:rsidR="00C735D0" w:rsidRPr="00DB761C">
        <w:rPr>
          <w:color w:val="000000" w:themeColor="text1"/>
        </w:rPr>
        <w:t xml:space="preserve">the water, with appropriate wavelength, </w:t>
      </w:r>
      <w:r w:rsidR="00BC3118" w:rsidRPr="00DB761C">
        <w:rPr>
          <w:color w:val="000000" w:themeColor="text1"/>
        </w:rPr>
        <w:t xml:space="preserve">as not all the LEDs can </w:t>
      </w:r>
      <w:r w:rsidR="00C735D0" w:rsidRPr="00DB761C">
        <w:rPr>
          <w:color w:val="000000" w:themeColor="text1"/>
        </w:rPr>
        <w:t>have the required specifications needed for our specific design</w:t>
      </w:r>
      <w:r w:rsidR="00BC3118" w:rsidRPr="00DB761C">
        <w:rPr>
          <w:color w:val="000000" w:themeColor="text1"/>
        </w:rPr>
        <w:t xml:space="preserve">. </w:t>
      </w:r>
    </w:p>
    <w:p w14:paraId="545D9AAA" w14:textId="77777777" w:rsidR="00D16C56" w:rsidRPr="00DB761C" w:rsidRDefault="00D16C56" w:rsidP="008B5310">
      <w:pPr>
        <w:pStyle w:val="NormalWeb"/>
        <w:spacing w:before="0" w:beforeAutospacing="0" w:after="0" w:afterAutospacing="0"/>
        <w:jc w:val="center"/>
        <w:rPr>
          <w:rStyle w:val="IntenseEmphasis"/>
        </w:rPr>
      </w:pPr>
    </w:p>
    <w:p w14:paraId="4371E48F" w14:textId="599C1850" w:rsidR="00807D55" w:rsidRPr="00DB761C" w:rsidRDefault="00807D55" w:rsidP="008B5310">
      <w:pPr>
        <w:pStyle w:val="NormalWeb"/>
        <w:spacing w:before="0" w:beforeAutospacing="0" w:after="0" w:afterAutospacing="0"/>
        <w:jc w:val="center"/>
        <w:rPr>
          <w:rStyle w:val="IntenseEmphasis"/>
        </w:rPr>
      </w:pPr>
      <w:r w:rsidRPr="00DB761C">
        <w:rPr>
          <w:rStyle w:val="IntenseEmphasis"/>
        </w:rPr>
        <w:t>Commercially Available LEDs</w:t>
      </w:r>
    </w:p>
    <w:p w14:paraId="35EB0DD8" w14:textId="77777777" w:rsidR="00807D55" w:rsidRPr="00DB761C" w:rsidRDefault="00807D55" w:rsidP="008B5310">
      <w:pPr>
        <w:pStyle w:val="NormalWeb"/>
        <w:spacing w:before="0" w:beforeAutospacing="0" w:after="0" w:afterAutospacing="0"/>
        <w:rPr>
          <w:color w:val="000000" w:themeColor="text1"/>
        </w:rPr>
      </w:pPr>
    </w:p>
    <w:p w14:paraId="6A348C56" w14:textId="371ABC95" w:rsidR="00C735D0" w:rsidRPr="00DB761C" w:rsidRDefault="003D7078" w:rsidP="008B5310">
      <w:pPr>
        <w:pStyle w:val="NormalWeb"/>
        <w:spacing w:before="0" w:beforeAutospacing="0" w:after="0" w:afterAutospacing="0"/>
        <w:jc w:val="center"/>
        <w:rPr>
          <w:color w:val="000000" w:themeColor="text1"/>
        </w:rPr>
      </w:pPr>
      <w:r w:rsidRPr="00DB761C">
        <w:rPr>
          <w:noProof/>
        </w:rPr>
        <w:drawing>
          <wp:inline distT="0" distB="0" distL="0" distR="0" wp14:anchorId="4BBF1560" wp14:editId="460A1750">
            <wp:extent cx="3472200" cy="1259073"/>
            <wp:effectExtent l="0" t="0" r="0" b="0"/>
            <wp:docPr id="18" name="Picture 18" descr="A hand holding a ke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hand holding a key&#10;&#10;Description automatically generated with medium confidence"/>
                    <pic:cNvPicPr/>
                  </pic:nvPicPr>
                  <pic:blipFill>
                    <a:blip r:embed="rId63">
                      <a:extLst>
                        <a:ext uri="{28A0092B-C50C-407E-A947-70E740481C1C}">
                          <a14:useLocalDpi xmlns:a14="http://schemas.microsoft.com/office/drawing/2010/main" val="0"/>
                        </a:ext>
                      </a:extLst>
                    </a:blip>
                    <a:stretch>
                      <a:fillRect/>
                    </a:stretch>
                  </pic:blipFill>
                  <pic:spPr>
                    <a:xfrm>
                      <a:off x="0" y="0"/>
                      <a:ext cx="3486334" cy="1264198"/>
                    </a:xfrm>
                    <a:prstGeom prst="rect">
                      <a:avLst/>
                    </a:prstGeom>
                  </pic:spPr>
                </pic:pic>
              </a:graphicData>
            </a:graphic>
          </wp:inline>
        </w:drawing>
      </w:r>
      <w:r w:rsidR="00E60FC7" w:rsidRPr="00DB761C">
        <w:rPr>
          <w:noProof/>
          <w:color w:val="000000" w:themeColor="text1"/>
        </w:rPr>
        <w:drawing>
          <wp:inline distT="0" distB="0" distL="0" distR="0" wp14:anchorId="745036F6" wp14:editId="4128AB6F">
            <wp:extent cx="1469204" cy="1307950"/>
            <wp:effectExtent l="0" t="0" r="4445" b="635"/>
            <wp:docPr id="17" name="Picture 6" descr="A black video game controller&#10;&#10;Description automatically generated with medium confidence">
              <a:extLst xmlns:a="http://schemas.openxmlformats.org/drawingml/2006/main">
                <a:ext uri="{FF2B5EF4-FFF2-40B4-BE49-F238E27FC236}">
                  <a16:creationId xmlns:a16="http://schemas.microsoft.com/office/drawing/2014/main" id="{0BD255DA-375B-2D45-9F7E-E834FD49E1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ack video game controller&#10;&#10;Description automatically generated with medium confidence">
                      <a:extLst>
                        <a:ext uri="{FF2B5EF4-FFF2-40B4-BE49-F238E27FC236}">
                          <a16:creationId xmlns:a16="http://schemas.microsoft.com/office/drawing/2014/main" id="{0BD255DA-375B-2D45-9F7E-E834FD49E1C6}"/>
                        </a:ext>
                      </a:extLst>
                    </pic:cNvPr>
                    <pic:cNvPicPr>
                      <a:picLocks noChangeAspect="1"/>
                    </pic:cNvPicPr>
                  </pic:nvPicPr>
                  <pic:blipFill>
                    <a:blip r:embed="rId64"/>
                    <a:stretch>
                      <a:fillRect/>
                    </a:stretch>
                  </pic:blipFill>
                  <pic:spPr>
                    <a:xfrm>
                      <a:off x="0" y="0"/>
                      <a:ext cx="1478537" cy="1316259"/>
                    </a:xfrm>
                    <a:prstGeom prst="rect">
                      <a:avLst/>
                    </a:prstGeom>
                  </pic:spPr>
                </pic:pic>
              </a:graphicData>
            </a:graphic>
          </wp:inline>
        </w:drawing>
      </w:r>
    </w:p>
    <w:p w14:paraId="3754E178" w14:textId="4D1C937F" w:rsidR="00E60FC7" w:rsidRPr="00DB761C" w:rsidRDefault="00E60FC7" w:rsidP="008B5310">
      <w:pPr>
        <w:pStyle w:val="Caption"/>
        <w:spacing w:after="0"/>
        <w:jc w:val="center"/>
      </w:pPr>
      <w:bookmarkStart w:id="303" w:name="_Ref77254882"/>
      <w:bookmarkStart w:id="304" w:name="_Toc89545438"/>
      <w:r w:rsidRPr="00DB761C">
        <w:t xml:space="preserve">Figure </w:t>
      </w:r>
      <w:r w:rsidRPr="00DB761C">
        <w:fldChar w:fldCharType="begin"/>
      </w:r>
      <w:r w:rsidRPr="00DB761C">
        <w:instrText>SEQ Figure \* ARABIC</w:instrText>
      </w:r>
      <w:r w:rsidRPr="00DB761C">
        <w:fldChar w:fldCharType="separate"/>
      </w:r>
      <w:r w:rsidR="00F61D18" w:rsidRPr="00DB761C">
        <w:rPr>
          <w:noProof/>
        </w:rPr>
        <w:t>18</w:t>
      </w:r>
      <w:r w:rsidRPr="00DB761C">
        <w:fldChar w:fldCharType="end"/>
      </w:r>
      <w:bookmarkEnd w:id="303"/>
      <w:r w:rsidR="00041DD4" w:rsidRPr="00DB761C">
        <w:t>. Single LED.</w:t>
      </w:r>
      <w:bookmarkEnd w:id="304"/>
    </w:p>
    <w:p w14:paraId="427D94B2" w14:textId="347FD38B" w:rsidR="002479B8" w:rsidRPr="00DB761C" w:rsidRDefault="004C1F0C" w:rsidP="008B5310">
      <w:pPr>
        <w:pStyle w:val="Caption"/>
        <w:numPr>
          <w:ilvl w:val="0"/>
          <w:numId w:val="8"/>
        </w:numPr>
        <w:spacing w:after="0"/>
      </w:pPr>
      <w:r w:rsidRPr="00DB761C">
        <w:t>LED with TO packaging</w:t>
      </w:r>
      <w:r w:rsidR="0076039F" w:rsidRPr="00DB761C">
        <w:t xml:space="preserve">, </w:t>
      </w:r>
      <w:r w:rsidR="003D7078" w:rsidRPr="00DB761C">
        <w:t xml:space="preserve">(b) </w:t>
      </w:r>
      <w:r w:rsidR="00E07D27" w:rsidRPr="00DB761C">
        <w:t>S</w:t>
      </w:r>
      <w:r w:rsidR="00F734AE" w:rsidRPr="00DB761C">
        <w:t xml:space="preserve">emiconductor </w:t>
      </w:r>
      <w:r w:rsidR="005D69EE" w:rsidRPr="00DB761C">
        <w:t>packagi</w:t>
      </w:r>
      <w:r w:rsidR="009978B1" w:rsidRPr="00DB761C">
        <w:t xml:space="preserve">ng </w:t>
      </w:r>
      <w:r w:rsidR="00F734AE" w:rsidRPr="00DB761C">
        <w:t xml:space="preserve">LED. Figure </w:t>
      </w:r>
      <w:r w:rsidR="009978B1" w:rsidRPr="00DB761C">
        <w:t xml:space="preserve">(a) and (b) </w:t>
      </w:r>
      <w:r w:rsidR="00F734AE" w:rsidRPr="00DB761C">
        <w:t>taken from [</w:t>
      </w:r>
      <w:r w:rsidR="008C75DC" w:rsidRPr="00DB761C">
        <w:fldChar w:fldCharType="begin"/>
      </w:r>
      <w:r w:rsidR="008C75DC" w:rsidRPr="00DB761C">
        <w:instrText xml:space="preserve"> REF _Ref76645471 \r \h </w:instrText>
      </w:r>
      <w:r w:rsidR="00C03433" w:rsidRPr="00DB761C">
        <w:instrText xml:space="preserve"> \* MERGEFORMAT </w:instrText>
      </w:r>
      <w:r w:rsidR="008C75DC" w:rsidRPr="00DB761C">
        <w:fldChar w:fldCharType="separate"/>
      </w:r>
      <w:r w:rsidR="00F61D18" w:rsidRPr="00DB761C">
        <w:t>22</w:t>
      </w:r>
      <w:r w:rsidR="008C75DC" w:rsidRPr="00DB761C">
        <w:fldChar w:fldCharType="end"/>
      </w:r>
      <w:r w:rsidR="00F734AE" w:rsidRPr="00DB761C">
        <w:t>] (b) LED placed on the PCB board to be used in the system. Figure taken from [</w:t>
      </w:r>
      <w:r w:rsidR="00351472" w:rsidRPr="00DB761C">
        <w:fldChar w:fldCharType="begin"/>
      </w:r>
      <w:r w:rsidR="00351472" w:rsidRPr="00DB761C">
        <w:instrText xml:space="preserve"> REF _Ref77251248 \r \h </w:instrText>
      </w:r>
      <w:r w:rsidR="00C03433" w:rsidRPr="00DB761C">
        <w:instrText xml:space="preserve"> \* MERGEFORMAT </w:instrText>
      </w:r>
      <w:r w:rsidR="00351472" w:rsidRPr="00DB761C">
        <w:fldChar w:fldCharType="separate"/>
      </w:r>
      <w:r w:rsidR="00F61D18" w:rsidRPr="00DB761C">
        <w:t>24</w:t>
      </w:r>
      <w:r w:rsidR="00351472" w:rsidRPr="00DB761C">
        <w:fldChar w:fldCharType="end"/>
      </w:r>
      <w:r w:rsidR="00F734AE" w:rsidRPr="00DB761C">
        <w:t>]</w:t>
      </w:r>
    </w:p>
    <w:p w14:paraId="379CE064" w14:textId="77777777" w:rsidR="00396430" w:rsidRPr="00DB761C" w:rsidRDefault="00396430" w:rsidP="008B5310">
      <w:pPr>
        <w:pStyle w:val="NormalWeb"/>
        <w:spacing w:before="0" w:beforeAutospacing="0" w:after="0" w:afterAutospacing="0"/>
        <w:rPr>
          <w:color w:val="000000" w:themeColor="text1"/>
        </w:rPr>
      </w:pPr>
    </w:p>
    <w:p w14:paraId="28DCE6AA" w14:textId="671C3115" w:rsidR="00D22065" w:rsidRPr="00DB761C" w:rsidRDefault="0013658B" w:rsidP="008B5310">
      <w:pPr>
        <w:pStyle w:val="NormalWeb"/>
        <w:spacing w:before="0" w:beforeAutospacing="0" w:after="0" w:afterAutospacing="0"/>
        <w:rPr>
          <w:color w:val="000000" w:themeColor="text1"/>
        </w:rPr>
      </w:pPr>
      <w:r w:rsidRPr="00DB761C">
        <w:rPr>
          <w:color w:val="000000" w:themeColor="text1"/>
        </w:rPr>
        <w:t xml:space="preserve">Therefore, after the analysis, our group chose to go with using 2 single LEDs as it </w:t>
      </w:r>
      <w:r w:rsidR="00AA5F82" w:rsidRPr="00DB761C">
        <w:rPr>
          <w:color w:val="000000" w:themeColor="text1"/>
        </w:rPr>
        <w:t>was</w:t>
      </w:r>
      <w:r w:rsidRPr="00DB761C">
        <w:rPr>
          <w:color w:val="000000" w:themeColor="text1"/>
        </w:rPr>
        <w:t xml:space="preserve"> cost efficient, small to be fit anywhere like the bottle cap, easy to implement and d</w:t>
      </w:r>
      <w:r w:rsidR="00AA5F82" w:rsidRPr="00DB761C">
        <w:rPr>
          <w:color w:val="000000" w:themeColor="text1"/>
        </w:rPr>
        <w:t>id</w:t>
      </w:r>
      <w:r w:rsidRPr="00DB761C">
        <w:rPr>
          <w:color w:val="000000" w:themeColor="text1"/>
        </w:rPr>
        <w:t xml:space="preserve"> not require a lot of electrical power to function them and hence keeping the system small and compact. This fit perfectly with our design and the requirements for the project. </w:t>
      </w:r>
    </w:p>
    <w:p w14:paraId="5B56D210" w14:textId="77777777" w:rsidR="00807D55" w:rsidRPr="00DB761C" w:rsidRDefault="00807D55" w:rsidP="008B5310">
      <w:pPr>
        <w:pStyle w:val="NormalWeb"/>
        <w:spacing w:before="0" w:beforeAutospacing="0" w:after="0" w:afterAutospacing="0"/>
        <w:rPr>
          <w:color w:val="000000" w:themeColor="text1"/>
        </w:rPr>
      </w:pPr>
    </w:p>
    <w:p w14:paraId="2BDAEB0C" w14:textId="218DAC39" w:rsidR="007D0F67" w:rsidRPr="00DB761C" w:rsidRDefault="007D0F67" w:rsidP="008B5310">
      <w:pPr>
        <w:pStyle w:val="Heading3"/>
        <w:spacing w:before="0"/>
        <w:rPr>
          <w:rFonts w:cs="Times New Roman"/>
        </w:rPr>
      </w:pPr>
      <w:bookmarkStart w:id="305" w:name="_Toc89545274"/>
      <w:r w:rsidRPr="00DB761C">
        <w:rPr>
          <w:rFonts w:cs="Times New Roman"/>
        </w:rPr>
        <w:t xml:space="preserve">Tunable UV </w:t>
      </w:r>
      <w:r w:rsidR="00533098" w:rsidRPr="00DB761C">
        <w:rPr>
          <w:rFonts w:cs="Times New Roman"/>
        </w:rPr>
        <w:t>spectrum</w:t>
      </w:r>
      <w:r w:rsidR="00944759" w:rsidRPr="00DB761C">
        <w:rPr>
          <w:rFonts w:cs="Times New Roman"/>
        </w:rPr>
        <w:t xml:space="preserve"> and it’s efficiency</w:t>
      </w:r>
      <w:bookmarkEnd w:id="305"/>
    </w:p>
    <w:p w14:paraId="5D908ABC" w14:textId="77777777" w:rsidR="00944759" w:rsidRPr="00DB761C" w:rsidRDefault="00944759" w:rsidP="008B5310"/>
    <w:p w14:paraId="6160A68B" w14:textId="367C043A" w:rsidR="00300CE8" w:rsidRPr="00DB761C" w:rsidRDefault="00300CE8" w:rsidP="008B5310">
      <w:r w:rsidRPr="00DB761C">
        <w:t>Most of the UV light emitted by the UV lamps and LEDs used for water purification are single wavelength. After increasing demand of UV and technology, the interest in UV lamps increased for polychromatic lamps, meaning the wavelength is emitted in different wavelengths. In 2011 as a part of Water Research Foundation, National Institute of Standards and Technology (NIST) was asked to help build a tunable UV laser for irradiating water samples [</w:t>
      </w:r>
      <w:r w:rsidR="009F3960" w:rsidRPr="00DB761C">
        <w:fldChar w:fldCharType="begin"/>
      </w:r>
      <w:r w:rsidR="009F3960" w:rsidRPr="00DB761C">
        <w:instrText xml:space="preserve"> REF _Ref82508796 \r \h </w:instrText>
      </w:r>
      <w:r w:rsidR="00C03433" w:rsidRPr="00DB761C">
        <w:instrText xml:space="preserve"> \* MERGEFORMAT </w:instrText>
      </w:r>
      <w:r w:rsidR="009F3960" w:rsidRPr="00DB761C">
        <w:fldChar w:fldCharType="separate"/>
      </w:r>
      <w:r w:rsidR="00F61D18" w:rsidRPr="00DB761C">
        <w:t>26</w:t>
      </w:r>
      <w:r w:rsidR="009F3960" w:rsidRPr="00DB761C">
        <w:fldChar w:fldCharType="end"/>
      </w:r>
      <w:r w:rsidR="00641524" w:rsidRPr="00DB761C">
        <w:t>]</w:t>
      </w:r>
      <w:r w:rsidRPr="00DB761C">
        <w:t xml:space="preserve">. NIST build a tunable laser of wavelength ranging from 210 nm to 300 nm. The foundation did not want to use lamps as they have broad bandwidths, which causes difficulty in testing the specific wavelengths efficiency on different pathogens. Even using the filters did not help that much and still unwanted </w:t>
      </w:r>
      <w:r w:rsidRPr="00DB761C">
        <w:lastRenderedPageBreak/>
        <w:t>frequencies were passed through and acted on the sample. Therefore, NIST made a tunable laser with very narrow bandwidth of about 1 nm</w:t>
      </w:r>
      <w:r w:rsidR="00895F60" w:rsidRPr="00DB761C">
        <w:t xml:space="preserve"> so it could be tuned with precision to check the efficiency of each wavelength in the spectrum</w:t>
      </w:r>
      <w:r w:rsidRPr="00DB761C">
        <w:t>. “By tuning the laser wavelength and controlling the dose exposure, an action spectrum</w:t>
      </w:r>
      <w:r w:rsidR="00895F60" w:rsidRPr="00DB761C">
        <w:t xml:space="preserve"> </w:t>
      </w:r>
      <w:r w:rsidRPr="00DB761C">
        <w:t>or germicidal effectiveness curve is developed to quantify the efficiency of micro-organism inactivation” [</w:t>
      </w:r>
      <w:r w:rsidR="000F0ABB" w:rsidRPr="00DB761C">
        <w:fldChar w:fldCharType="begin"/>
      </w:r>
      <w:r w:rsidR="000F0ABB" w:rsidRPr="00DB761C">
        <w:instrText xml:space="preserve"> REF _Ref77327978 \r \h </w:instrText>
      </w:r>
      <w:r w:rsidR="00C03433" w:rsidRPr="00DB761C">
        <w:instrText xml:space="preserve"> \* MERGEFORMAT </w:instrText>
      </w:r>
      <w:r w:rsidR="000F0ABB" w:rsidRPr="00DB761C">
        <w:fldChar w:fldCharType="separate"/>
      </w:r>
      <w:r w:rsidR="00F61D18" w:rsidRPr="00DB761C">
        <w:t>26</w:t>
      </w:r>
      <w:r w:rsidR="000F0ABB" w:rsidRPr="00DB761C">
        <w:fldChar w:fldCharType="end"/>
      </w:r>
      <w:r w:rsidRPr="00DB761C">
        <w:t>]. The action spectrum is defined as “a plot of a relative biological or chemical photoresponse (= Δ</w:t>
      </w:r>
      <w:r w:rsidRPr="00DB761C">
        <w:rPr>
          <w:i/>
        </w:rPr>
        <w:t>y</w:t>
      </w:r>
      <w:r w:rsidRPr="00DB761C">
        <w:t>) per number of incident (prior to absorption) photons, vs wavelength” [</w:t>
      </w:r>
      <w:r w:rsidR="000F0ABB" w:rsidRPr="00DB761C">
        <w:fldChar w:fldCharType="begin"/>
      </w:r>
      <w:r w:rsidR="000F0ABB" w:rsidRPr="00DB761C">
        <w:instrText xml:space="preserve"> REF _Ref77327993 \r \h </w:instrText>
      </w:r>
      <w:r w:rsidR="00C03433" w:rsidRPr="00DB761C">
        <w:instrText xml:space="preserve"> \* MERGEFORMAT </w:instrText>
      </w:r>
      <w:r w:rsidR="000F0ABB" w:rsidRPr="00DB761C">
        <w:fldChar w:fldCharType="separate"/>
      </w:r>
      <w:r w:rsidR="00F61D18" w:rsidRPr="00DB761C">
        <w:t>27</w:t>
      </w:r>
      <w:r w:rsidR="000F0ABB" w:rsidRPr="00DB761C">
        <w:fldChar w:fldCharType="end"/>
      </w:r>
      <w:r w:rsidRPr="00DB761C">
        <w:t xml:space="preserve">]. </w:t>
      </w:r>
      <w:r w:rsidR="00E916D1" w:rsidRPr="00DB761C">
        <w:t xml:space="preserve"> </w:t>
      </w:r>
      <w:r w:rsidR="00D97DC2" w:rsidRPr="00DB761C">
        <w:fldChar w:fldCharType="begin"/>
      </w:r>
      <w:r w:rsidR="00D97DC2" w:rsidRPr="00DB761C">
        <w:instrText xml:space="preserve"> REF _Ref77927464 \h </w:instrText>
      </w:r>
      <w:r w:rsidR="00C03433" w:rsidRPr="00DB761C">
        <w:instrText xml:space="preserve"> \* MERGEFORMAT </w:instrText>
      </w:r>
      <w:r w:rsidR="00D97DC2" w:rsidRPr="00DB761C">
        <w:fldChar w:fldCharType="separate"/>
      </w:r>
      <w:r w:rsidR="00F61D18" w:rsidRPr="00DB761C">
        <w:t xml:space="preserve">Figure </w:t>
      </w:r>
      <w:r w:rsidR="00F61D18" w:rsidRPr="00DB761C">
        <w:rPr>
          <w:noProof/>
        </w:rPr>
        <w:t>19</w:t>
      </w:r>
      <w:r w:rsidR="00D97DC2" w:rsidRPr="00DB761C">
        <w:fldChar w:fldCharType="end"/>
      </w:r>
      <w:r w:rsidRPr="00DB761C">
        <w:t xml:space="preserve"> shows the DNA damage and the infectivity caused at different wavelengths in the UV spectrum. From th</w:t>
      </w:r>
      <w:r w:rsidR="00BC72D0" w:rsidRPr="00DB761C">
        <w:t>is</w:t>
      </w:r>
      <w:r w:rsidRPr="00DB761C">
        <w:t xml:space="preserve"> we can see that at wavelengths below 240 nm there is a higher absorption of UV by the proteins and at 260 nm the loss of viral infectivity is lower than the DNA damage and at 254 nm, 270 nm, 280 </w:t>
      </w:r>
      <w:r w:rsidR="007505C6" w:rsidRPr="00DB761C">
        <w:t>nm,</w:t>
      </w:r>
      <w:r w:rsidRPr="00DB761C">
        <w:t xml:space="preserve"> and 290 nm there is no difference in the infectivity and DNA damage. Therefore, it is evident from the figure that wavelengths below 240 nm have a greater difference between the genome damage and rate of inactivation, whereas it is relatively similar at wavelengths above 240 nm. Comparing rate of inactivation at 210 nm and 254 nm we can see that it is almost 16 times greater at 210 nm and then it decreases rapidly. Most of the biological pathogens follow this trend, with a little difference amongst them. This shows that DNA damage is not the only thing responsible for inactivation of viruses in water using a range of wavelengths. The low wavelengths show an important role in inactivating the pathogens and hence can be tailored in a way to combine with other wavelengths to get the best result in purifying water in the industry.  </w:t>
      </w:r>
    </w:p>
    <w:p w14:paraId="5D0FC83E" w14:textId="1C58D7EA" w:rsidR="00E409F3" w:rsidRPr="00DB761C" w:rsidRDefault="00E409F3" w:rsidP="008B5310"/>
    <w:p w14:paraId="175FFE48" w14:textId="63D77D4C" w:rsidR="00807D55" w:rsidRPr="00DB761C" w:rsidRDefault="00807D55" w:rsidP="008B5310">
      <w:pPr>
        <w:jc w:val="center"/>
        <w:rPr>
          <w:rStyle w:val="IntenseEmphasis"/>
        </w:rPr>
      </w:pPr>
      <w:r w:rsidRPr="00DB761C">
        <w:rPr>
          <w:rStyle w:val="IntenseEmphasis"/>
        </w:rPr>
        <w:t>Spectral Sensitivity of Adenoviruses</w:t>
      </w:r>
    </w:p>
    <w:p w14:paraId="2CA9924C" w14:textId="77777777" w:rsidR="00807D55" w:rsidRPr="00DB761C" w:rsidRDefault="00807D55" w:rsidP="008B5310"/>
    <w:p w14:paraId="42997093" w14:textId="5DC4773D" w:rsidR="003A06EC" w:rsidRPr="00DB761C" w:rsidRDefault="00E409F3" w:rsidP="008B5310">
      <w:pPr>
        <w:jc w:val="center"/>
      </w:pPr>
      <w:r w:rsidRPr="00DB761C">
        <w:rPr>
          <w:b/>
          <w:noProof/>
          <w:color w:val="000000" w:themeColor="text1"/>
        </w:rPr>
        <w:drawing>
          <wp:inline distT="0" distB="0" distL="0" distR="0" wp14:anchorId="551F419D" wp14:editId="2B2517CD">
            <wp:extent cx="4343400" cy="2731330"/>
            <wp:effectExtent l="0" t="0" r="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4383667" cy="2756652"/>
                    </a:xfrm>
                    <a:prstGeom prst="rect">
                      <a:avLst/>
                    </a:prstGeom>
                  </pic:spPr>
                </pic:pic>
              </a:graphicData>
            </a:graphic>
          </wp:inline>
        </w:drawing>
      </w:r>
    </w:p>
    <w:p w14:paraId="49540273" w14:textId="74B87A7F" w:rsidR="00700BCC" w:rsidRPr="00DB761C" w:rsidRDefault="00E409F3" w:rsidP="008B5310">
      <w:pPr>
        <w:pStyle w:val="Caption"/>
        <w:spacing w:after="0"/>
        <w:jc w:val="center"/>
      </w:pPr>
      <w:bookmarkStart w:id="306" w:name="_Ref77927464"/>
      <w:bookmarkStart w:id="307" w:name="_Toc89545439"/>
      <w:r w:rsidRPr="00DB761C">
        <w:t xml:space="preserve">Figure </w:t>
      </w:r>
      <w:r w:rsidRPr="00DB761C">
        <w:fldChar w:fldCharType="begin"/>
      </w:r>
      <w:r w:rsidRPr="00DB761C">
        <w:instrText>SEQ Figure \* ARABIC</w:instrText>
      </w:r>
      <w:r w:rsidRPr="00DB761C">
        <w:fldChar w:fldCharType="separate"/>
      </w:r>
      <w:r w:rsidR="00F61D18" w:rsidRPr="00DB761C">
        <w:rPr>
          <w:noProof/>
        </w:rPr>
        <w:t>19</w:t>
      </w:r>
      <w:r w:rsidRPr="00DB761C">
        <w:fldChar w:fldCharType="end"/>
      </w:r>
      <w:bookmarkEnd w:id="306"/>
      <w:r w:rsidRPr="00DB761C">
        <w:t xml:space="preserve">. </w:t>
      </w:r>
      <w:r w:rsidR="00940BA8" w:rsidRPr="00DB761C">
        <w:t>Spectral sensitivity of adenovirus 2 and its DNA damage</w:t>
      </w:r>
      <w:r w:rsidR="008B0444" w:rsidRPr="00DB761C">
        <w:t>. Figure from [</w:t>
      </w:r>
      <w:r w:rsidR="00700BCC" w:rsidRPr="00DB761C">
        <w:fldChar w:fldCharType="begin"/>
      </w:r>
      <w:r w:rsidR="00700BCC" w:rsidRPr="00DB761C">
        <w:instrText xml:space="preserve"> REF _Ref77328627 \r \h </w:instrText>
      </w:r>
      <w:r w:rsidR="00C03433" w:rsidRPr="00DB761C">
        <w:instrText xml:space="preserve"> \* MERGEFORMAT </w:instrText>
      </w:r>
      <w:r w:rsidR="00700BCC" w:rsidRPr="00DB761C">
        <w:fldChar w:fldCharType="separate"/>
      </w:r>
      <w:r w:rsidR="00F61D18" w:rsidRPr="00DB761C">
        <w:t>28</w:t>
      </w:r>
      <w:r w:rsidR="00700BCC" w:rsidRPr="00DB761C">
        <w:fldChar w:fldCharType="end"/>
      </w:r>
      <w:r w:rsidR="00BD25D1" w:rsidRPr="00DB761C">
        <w:t>]</w:t>
      </w:r>
      <w:r w:rsidR="00700BCC" w:rsidRPr="00DB761C">
        <w:t>.</w:t>
      </w:r>
      <w:bookmarkEnd w:id="307"/>
    </w:p>
    <w:p w14:paraId="6AE379AE" w14:textId="77777777" w:rsidR="000E36FF" w:rsidRPr="00DB761C" w:rsidRDefault="000E36FF" w:rsidP="008B5310"/>
    <w:p w14:paraId="43E5AAFD" w14:textId="38285731" w:rsidR="00491645" w:rsidRPr="00DB761C" w:rsidRDefault="00491645" w:rsidP="008B5310">
      <w:pPr>
        <w:pStyle w:val="Heading3"/>
        <w:spacing w:before="0"/>
        <w:rPr>
          <w:rFonts w:cs="Times New Roman"/>
        </w:rPr>
      </w:pPr>
      <w:bookmarkStart w:id="308" w:name="_Toc89545275"/>
      <w:r w:rsidRPr="00DB761C">
        <w:rPr>
          <w:rFonts w:cs="Times New Roman"/>
        </w:rPr>
        <w:t>Selecting the LEDs</w:t>
      </w:r>
      <w:bookmarkEnd w:id="308"/>
    </w:p>
    <w:p w14:paraId="09CED377" w14:textId="77777777" w:rsidR="004D7123" w:rsidRPr="00DB761C" w:rsidRDefault="004D7123" w:rsidP="008B5310"/>
    <w:p w14:paraId="6F1B972B" w14:textId="64776154" w:rsidR="00902C33" w:rsidRPr="00DB761C" w:rsidRDefault="00902C33" w:rsidP="008B5310">
      <w:pPr>
        <w:rPr>
          <w:color w:val="000000" w:themeColor="text1"/>
        </w:rPr>
      </w:pPr>
      <w:r w:rsidRPr="00DB761C">
        <w:rPr>
          <w:color w:val="000000" w:themeColor="text1"/>
        </w:rPr>
        <w:t>From all the knowledge discussed earlier the best option to pick LEDs are picking a semiconductor LED made from materials AlGaN</w:t>
      </w:r>
      <w:r w:rsidR="00937818" w:rsidRPr="00DB761C">
        <w:rPr>
          <w:color w:val="000000" w:themeColor="text1"/>
        </w:rPr>
        <w:t xml:space="preserve">, </w:t>
      </w:r>
      <w:r w:rsidRPr="00DB761C">
        <w:rPr>
          <w:color w:val="000000" w:themeColor="text1"/>
        </w:rPr>
        <w:t xml:space="preserve">AlN or </w:t>
      </w:r>
      <w:r w:rsidR="00937818" w:rsidRPr="00DB761C">
        <w:rPr>
          <w:color w:val="000000" w:themeColor="text1"/>
        </w:rPr>
        <w:t>InGaN</w:t>
      </w:r>
      <w:r w:rsidRPr="00DB761C">
        <w:rPr>
          <w:color w:val="000000" w:themeColor="text1"/>
        </w:rPr>
        <w:t xml:space="preserve"> and choosing a couple of LEDs with different wavelength so we get a broad spectrum. In choosing the LED, we </w:t>
      </w:r>
      <w:r w:rsidRPr="00DB761C">
        <w:rPr>
          <w:color w:val="000000" w:themeColor="text1"/>
        </w:rPr>
        <w:lastRenderedPageBreak/>
        <w:t xml:space="preserve">had to keep in consideration the size, </w:t>
      </w:r>
      <w:r w:rsidR="00EF0081" w:rsidRPr="00DB761C">
        <w:rPr>
          <w:color w:val="000000" w:themeColor="text1"/>
        </w:rPr>
        <w:t>cost,</w:t>
      </w:r>
      <w:r w:rsidRPr="00DB761C">
        <w:rPr>
          <w:color w:val="000000" w:themeColor="text1"/>
        </w:rPr>
        <w:t xml:space="preserve"> and energy constraint. The LED also need</w:t>
      </w:r>
      <w:r w:rsidR="00EA7C22" w:rsidRPr="00DB761C">
        <w:rPr>
          <w:color w:val="000000" w:themeColor="text1"/>
        </w:rPr>
        <w:t>ed</w:t>
      </w:r>
      <w:r w:rsidRPr="00DB761C">
        <w:rPr>
          <w:color w:val="000000" w:themeColor="text1"/>
        </w:rPr>
        <w:t xml:space="preserve"> to produce a good amount of intensity at the given wavelength to purify the water effectively. </w:t>
      </w:r>
    </w:p>
    <w:p w14:paraId="4C31EA53" w14:textId="14FB52A0" w:rsidR="00C25E6E" w:rsidRPr="00DB761C" w:rsidRDefault="00C25E6E" w:rsidP="008B5310">
      <w:pPr>
        <w:rPr>
          <w:color w:val="000000" w:themeColor="text1"/>
        </w:rPr>
      </w:pPr>
    </w:p>
    <w:p w14:paraId="30218890" w14:textId="15DB9731" w:rsidR="00E409F3" w:rsidRPr="00DB761C" w:rsidRDefault="00C25E6E" w:rsidP="008B5310">
      <w:pPr>
        <w:pStyle w:val="Heading4"/>
        <w:spacing w:before="0"/>
        <w:rPr>
          <w:rFonts w:cs="Times New Roman"/>
        </w:rPr>
      </w:pPr>
      <w:r w:rsidRPr="00DB761C">
        <w:rPr>
          <w:rFonts w:cs="Times New Roman"/>
        </w:rPr>
        <w:t>M275D3</w:t>
      </w:r>
    </w:p>
    <w:p w14:paraId="5CEB97B2" w14:textId="77777777" w:rsidR="00C25E6E" w:rsidRPr="00DB761C" w:rsidRDefault="00C25E6E" w:rsidP="008B5310"/>
    <w:p w14:paraId="735456FE" w14:textId="5C426EAE" w:rsidR="00CD4324" w:rsidRPr="00DB761C" w:rsidRDefault="00CD4324" w:rsidP="008B5310">
      <w:r w:rsidRPr="00DB761C">
        <w:t xml:space="preserve">This LED is from Thorlabs, which is a very trusted company and therefore the assurance of the product would be great, and the product will be very reliable. The peak wavelength of this LED is 275 nm. The LED comes with a PCB and hence easy to use and implement in the product. The PCB </w:t>
      </w:r>
      <w:r w:rsidR="00B6282B" w:rsidRPr="00DB761C">
        <w:t>is</w:t>
      </w:r>
      <w:r w:rsidRPr="00DB761C">
        <w:t xml:space="preserve"> metal core and made in a way that it will seek in the heat emitted by the LED and hence protect the system and the product. The LED requires 12 V forward voltage and 300 mA maximum current. The output power generated by this is typically 68.3 mW. The emitter size is 2.7 mm x 3.3 mm</w:t>
      </w:r>
      <w:r w:rsidR="00144C65" w:rsidRPr="00DB761C">
        <w:t>,</w:t>
      </w:r>
      <w:r w:rsidRPr="00DB761C">
        <w:t xml:space="preserve"> and the PCB thickness is 1.6 mm. The cost of this product is $139.67. </w:t>
      </w:r>
    </w:p>
    <w:p w14:paraId="640DB570" w14:textId="77777777" w:rsidR="00C25E6E" w:rsidRPr="00DB761C" w:rsidRDefault="00C25E6E" w:rsidP="008B5310"/>
    <w:p w14:paraId="64B9DD4E" w14:textId="793D7E9A" w:rsidR="00CD4324" w:rsidRPr="00DB761C" w:rsidRDefault="00B6282B" w:rsidP="008B5310">
      <w:pPr>
        <w:pStyle w:val="Heading4"/>
        <w:spacing w:before="0"/>
        <w:rPr>
          <w:rFonts w:cs="Times New Roman"/>
        </w:rPr>
      </w:pPr>
      <w:r w:rsidRPr="00DB761C">
        <w:rPr>
          <w:rFonts w:cs="Times New Roman"/>
        </w:rPr>
        <w:t>SU CULCN1.VC OSLON</w:t>
      </w:r>
      <w:r w:rsidRPr="00DB761C">
        <w:t>® UV 3636</w:t>
      </w:r>
    </w:p>
    <w:p w14:paraId="33F13AC3" w14:textId="77777777" w:rsidR="00B6282B" w:rsidRPr="00DB761C" w:rsidRDefault="00B6282B" w:rsidP="008B5310"/>
    <w:p w14:paraId="76A780A3" w14:textId="054B0269" w:rsidR="00B6282B" w:rsidRPr="00DB761C" w:rsidRDefault="00B6282B" w:rsidP="008B5310">
      <w:r w:rsidRPr="00DB761C">
        <w:t>This product is from Osram. This is also a well-known and well trusted company. The LED is made from AlGaN based flip chip and ceramic packaging. This is only the LED and doe</w:t>
      </w:r>
      <w:r w:rsidR="00FD39A6" w:rsidRPr="00DB761C">
        <w:t>s</w:t>
      </w:r>
      <w:r w:rsidRPr="00DB761C">
        <w:t xml:space="preserve"> not have a PCB board with it, so it is difficult to implement it as it is very tiny and hence difficult to solder and implement it. </w:t>
      </w:r>
      <w:r w:rsidR="00FD39A6" w:rsidRPr="00DB761C">
        <w:t xml:space="preserve">The size of the LED is 3.5 mm x 3.5 mm x 1.71 mm. </w:t>
      </w:r>
      <w:r w:rsidRPr="00DB761C">
        <w:t xml:space="preserve">The peak wavelength of this LED is 275 nm. Voltage and current required by this LED are typically 5.7 V and 100 mA. The power generated is 10 - 13 mW. The cost for this LED is $6.27. </w:t>
      </w:r>
    </w:p>
    <w:p w14:paraId="57B94C0B" w14:textId="77777777" w:rsidR="00B6282B" w:rsidRPr="00DB761C" w:rsidRDefault="00B6282B" w:rsidP="008B5310"/>
    <w:p w14:paraId="0B787AD0" w14:textId="57FAC8B0" w:rsidR="00FD39A6" w:rsidRPr="00DB761C" w:rsidRDefault="0009247B" w:rsidP="008B5310">
      <w:pPr>
        <w:pStyle w:val="Heading4"/>
        <w:spacing w:before="0"/>
        <w:rPr>
          <w:rFonts w:cs="Times New Roman"/>
        </w:rPr>
      </w:pPr>
      <w:r w:rsidRPr="00DB761C">
        <w:rPr>
          <w:rFonts w:cs="Times New Roman"/>
        </w:rPr>
        <w:t>3535 LED Diode</w:t>
      </w:r>
    </w:p>
    <w:p w14:paraId="7872E51C" w14:textId="08D1A3C7" w:rsidR="0009247B" w:rsidRPr="00DB761C" w:rsidRDefault="0009247B" w:rsidP="008B5310"/>
    <w:p w14:paraId="6ACC4DB8" w14:textId="77777777" w:rsidR="0009247B" w:rsidRPr="00DB761C" w:rsidRDefault="0009247B" w:rsidP="008B5310">
      <w:pPr>
        <w:rPr>
          <w:color w:val="000000"/>
        </w:rPr>
      </w:pPr>
      <w:r w:rsidRPr="00DB761C">
        <w:rPr>
          <w:color w:val="000000"/>
        </w:rPr>
        <w:t>MPN: lAf1186826</w:t>
      </w:r>
      <w:r w:rsidRPr="00DB761C">
        <w:rPr>
          <w:color w:val="000000"/>
        </w:rPr>
        <w:br/>
        <w:t>Manufacturer Part Number: gfW8379622</w:t>
      </w:r>
    </w:p>
    <w:p w14:paraId="3ACE7113" w14:textId="714D299C" w:rsidR="0009247B" w:rsidRPr="00DB761C" w:rsidRDefault="0009247B" w:rsidP="008B5310">
      <w:pPr>
        <w:rPr>
          <w:color w:val="000000"/>
        </w:rPr>
      </w:pPr>
      <w:r w:rsidRPr="00DB761C">
        <w:rPr>
          <w:color w:val="000000"/>
        </w:rPr>
        <w:t xml:space="preserve">This product is from </w:t>
      </w:r>
      <w:r w:rsidR="002253EA" w:rsidRPr="00DB761C">
        <w:rPr>
          <w:color w:val="000000"/>
        </w:rPr>
        <w:t>eBay</w:t>
      </w:r>
      <w:r w:rsidRPr="00DB761C">
        <w:rPr>
          <w:color w:val="000000"/>
        </w:rPr>
        <w:t xml:space="preserve"> made from a company in China. There are no details on the company and hence </w:t>
      </w:r>
      <w:r w:rsidR="00F00AEA" w:rsidRPr="00DB761C">
        <w:rPr>
          <w:color w:val="000000"/>
        </w:rPr>
        <w:t>it does not seem that reliable</w:t>
      </w:r>
      <w:r w:rsidR="002D2C0F" w:rsidRPr="00DB761C">
        <w:rPr>
          <w:color w:val="000000"/>
        </w:rPr>
        <w:t>,</w:t>
      </w:r>
      <w:r w:rsidR="00F00AEA" w:rsidRPr="00DB761C">
        <w:rPr>
          <w:color w:val="000000"/>
        </w:rPr>
        <w:t xml:space="preserve"> but it has got good reviews and </w:t>
      </w:r>
      <w:r w:rsidR="00F960D5" w:rsidRPr="00DB761C">
        <w:rPr>
          <w:color w:val="000000"/>
        </w:rPr>
        <w:t>rating,</w:t>
      </w:r>
      <w:r w:rsidR="00F00AEA" w:rsidRPr="00DB761C">
        <w:rPr>
          <w:color w:val="000000"/>
        </w:rPr>
        <w:t xml:space="preserve"> so it probably is</w:t>
      </w:r>
      <w:r w:rsidR="00F960D5" w:rsidRPr="00DB761C">
        <w:rPr>
          <w:color w:val="000000"/>
        </w:rPr>
        <w:t xml:space="preserve"> kind of trustworthy</w:t>
      </w:r>
      <w:r w:rsidRPr="00DB761C">
        <w:rPr>
          <w:color w:val="000000"/>
        </w:rPr>
        <w:t xml:space="preserve">. The peak wavelength is 265 nm. The voltage and current required is 5-6 V and 100 mA. The power generated is 2-5 mW. This product comes with a copper CREE PCB and hence easy to implement and test the product by just soldering wires at positive and negative ends and connecting to a power source with appropriate voltage and current. The </w:t>
      </w:r>
      <w:r w:rsidR="00CF7033" w:rsidRPr="00DB761C">
        <w:rPr>
          <w:color w:val="000000"/>
        </w:rPr>
        <w:t>size</w:t>
      </w:r>
      <w:r w:rsidRPr="00DB761C">
        <w:rPr>
          <w:color w:val="000000"/>
        </w:rPr>
        <w:t xml:space="preserve"> of this LED with the PCB is </w:t>
      </w:r>
      <w:r w:rsidR="00CF7033" w:rsidRPr="00DB761C">
        <w:rPr>
          <w:color w:val="000000"/>
        </w:rPr>
        <w:t>10</w:t>
      </w:r>
      <w:r w:rsidRPr="00DB761C">
        <w:rPr>
          <w:color w:val="000000"/>
        </w:rPr>
        <w:t xml:space="preserve"> mm in the diameter. The cost of this LED is $4.89. They also have a similar one for 275 nm on </w:t>
      </w:r>
      <w:r w:rsidR="002253EA" w:rsidRPr="00DB761C">
        <w:rPr>
          <w:color w:val="000000"/>
        </w:rPr>
        <w:t>eBay</w:t>
      </w:r>
      <w:r w:rsidRPr="00DB761C">
        <w:rPr>
          <w:color w:val="000000"/>
        </w:rPr>
        <w:t xml:space="preserve"> which costs $4.30. </w:t>
      </w:r>
    </w:p>
    <w:p w14:paraId="4389486D" w14:textId="77777777" w:rsidR="00CD4324" w:rsidRPr="00DB761C" w:rsidRDefault="00CD4324" w:rsidP="008B5310"/>
    <w:p w14:paraId="6DD29619" w14:textId="5DD5BB2D" w:rsidR="00F960D5" w:rsidRPr="00DB761C" w:rsidRDefault="00EA7E87" w:rsidP="008B5310">
      <w:pPr>
        <w:pStyle w:val="Heading4"/>
        <w:spacing w:before="0"/>
        <w:rPr>
          <w:rFonts w:cs="Times New Roman"/>
        </w:rPr>
      </w:pPr>
      <w:r w:rsidRPr="00DB761C">
        <w:rPr>
          <w:rFonts w:cs="Times New Roman"/>
        </w:rPr>
        <w:t>UVC 250-</w:t>
      </w:r>
      <w:r w:rsidR="00850E8F" w:rsidRPr="00DB761C">
        <w:rPr>
          <w:rFonts w:cs="Times New Roman"/>
        </w:rPr>
        <w:t>260NM</w:t>
      </w:r>
    </w:p>
    <w:p w14:paraId="3E0E6EF9" w14:textId="257537EE" w:rsidR="00EA7E87" w:rsidRPr="00DB761C" w:rsidRDefault="00EA7E87" w:rsidP="008B5310">
      <w:r w:rsidRPr="00DB761C">
        <w:rPr>
          <w:color w:val="000000" w:themeColor="text1"/>
        </w:rPr>
        <w:t xml:space="preserve"> </w:t>
      </w:r>
    </w:p>
    <w:p w14:paraId="4AC4144F" w14:textId="7A098E3C" w:rsidR="00EA7E87" w:rsidRPr="00DB761C" w:rsidRDefault="00EA7E87" w:rsidP="008B5310">
      <w:pPr>
        <w:rPr>
          <w:color w:val="000000" w:themeColor="text1"/>
        </w:rPr>
      </w:pPr>
      <w:r w:rsidRPr="00DB761C">
        <w:t xml:space="preserve">This </w:t>
      </w:r>
      <w:r w:rsidRPr="00DB761C">
        <w:rPr>
          <w:color w:val="000000" w:themeColor="text1"/>
        </w:rPr>
        <w:t xml:space="preserve">LED is from </w:t>
      </w:r>
      <w:r w:rsidRPr="00DB761C">
        <w:rPr>
          <w:color w:val="000000" w:themeColor="text1"/>
          <w:shd w:val="clear" w:color="auto" w:fill="FFFFFF"/>
        </w:rPr>
        <w:t xml:space="preserve">Shenzhen Trillion Auspicious Lighting Co., Ltd. This </w:t>
      </w:r>
      <w:r w:rsidR="002F1761" w:rsidRPr="00DB761C">
        <w:rPr>
          <w:color w:val="000000" w:themeColor="text1"/>
          <w:shd w:val="clear" w:color="auto" w:fill="FFFFFF"/>
        </w:rPr>
        <w:t xml:space="preserve">is a new </w:t>
      </w:r>
      <w:r w:rsidRPr="00DB761C">
        <w:rPr>
          <w:color w:val="000000" w:themeColor="text1"/>
          <w:shd w:val="clear" w:color="auto" w:fill="FFFFFF"/>
        </w:rPr>
        <w:t xml:space="preserve">company and </w:t>
      </w:r>
      <w:r w:rsidR="0065336C" w:rsidRPr="00DB761C">
        <w:rPr>
          <w:color w:val="000000" w:themeColor="text1"/>
          <w:shd w:val="clear" w:color="auto" w:fill="FFFFFF"/>
        </w:rPr>
        <w:t xml:space="preserve">they </w:t>
      </w:r>
      <w:r w:rsidR="00AB5494" w:rsidRPr="00DB761C">
        <w:rPr>
          <w:color w:val="000000" w:themeColor="text1"/>
          <w:shd w:val="clear" w:color="auto" w:fill="FFFFFF"/>
        </w:rPr>
        <w:t>do</w:t>
      </w:r>
      <w:r w:rsidRPr="00DB761C">
        <w:rPr>
          <w:color w:val="000000" w:themeColor="text1"/>
          <w:shd w:val="clear" w:color="auto" w:fill="FFFFFF"/>
        </w:rPr>
        <w:t xml:space="preserve"> not </w:t>
      </w:r>
      <w:r w:rsidR="00AB5494" w:rsidRPr="00DB761C">
        <w:rPr>
          <w:color w:val="000000" w:themeColor="text1"/>
          <w:shd w:val="clear" w:color="auto" w:fill="FFFFFF"/>
        </w:rPr>
        <w:t>have those many reviews yet</w:t>
      </w:r>
      <w:r w:rsidR="006B1700" w:rsidRPr="00DB761C">
        <w:rPr>
          <w:color w:val="000000" w:themeColor="text1"/>
          <w:shd w:val="clear" w:color="auto" w:fill="FFFFFF"/>
        </w:rPr>
        <w:t>.</w:t>
      </w:r>
      <w:r w:rsidRPr="00DB761C">
        <w:rPr>
          <w:color w:val="000000" w:themeColor="text1"/>
          <w:shd w:val="clear" w:color="auto" w:fill="FFFFFF"/>
        </w:rPr>
        <w:t xml:space="preserve"> The peak wavelength is 256.4 nm. The LED requires 24 V voltage and has a power consumption of 3 W. The radiant flux is 120 – 200 mW.  The cost of this LED is $18.50. </w:t>
      </w:r>
    </w:p>
    <w:p w14:paraId="5F4BE9F9" w14:textId="77777777" w:rsidR="00EA7E87" w:rsidRPr="00DB761C" w:rsidRDefault="00EA7E87" w:rsidP="008B5310"/>
    <w:p w14:paraId="01ECA501" w14:textId="0DE2EBA5" w:rsidR="00850E8F" w:rsidRPr="00DB761C" w:rsidRDefault="00850E8F" w:rsidP="008B5310">
      <w:pPr>
        <w:pStyle w:val="Heading4"/>
        <w:spacing w:before="0"/>
        <w:rPr>
          <w:rFonts w:cs="Times New Roman"/>
        </w:rPr>
      </w:pPr>
      <w:r w:rsidRPr="00DB761C">
        <w:rPr>
          <w:rFonts w:cs="Times New Roman"/>
        </w:rPr>
        <w:lastRenderedPageBreak/>
        <w:t>DS-UV25</w:t>
      </w:r>
      <w:r w:rsidR="007E480F" w:rsidRPr="00DB761C">
        <w:rPr>
          <w:rFonts w:cs="Times New Roman"/>
        </w:rPr>
        <w:t>4P3Z</w:t>
      </w:r>
      <w:r w:rsidR="00C677DA" w:rsidRPr="00DB761C">
        <w:rPr>
          <w:rFonts w:cs="Times New Roman"/>
        </w:rPr>
        <w:t>-3535AC-S-06</w:t>
      </w:r>
    </w:p>
    <w:p w14:paraId="7E5BD609" w14:textId="6FC9AF4A" w:rsidR="00EA7E87" w:rsidRPr="00DB761C" w:rsidRDefault="00EA7E87" w:rsidP="008B5310"/>
    <w:p w14:paraId="242F1CA5" w14:textId="1700A9F5" w:rsidR="00EA7E87" w:rsidRPr="00DB761C" w:rsidRDefault="00EA7E87" w:rsidP="008B5310">
      <w:r w:rsidRPr="00DB761C">
        <w:t xml:space="preserve">This LED is from Zhejiang Danse Electronic Technology Co., Ltd This is also </w:t>
      </w:r>
      <w:r w:rsidR="006B1700" w:rsidRPr="00DB761C">
        <w:t xml:space="preserve">a </w:t>
      </w:r>
      <w:r w:rsidRPr="00DB761C">
        <w:t xml:space="preserve">new </w:t>
      </w:r>
      <w:r w:rsidR="006B1700" w:rsidRPr="00DB761C">
        <w:t>company</w:t>
      </w:r>
      <w:r w:rsidRPr="00DB761C">
        <w:t xml:space="preserve">. </w:t>
      </w:r>
      <w:r w:rsidR="003C4E67" w:rsidRPr="00DB761C">
        <w:t xml:space="preserve">The peak wavelength is 255 nm. </w:t>
      </w:r>
      <w:r w:rsidRPr="00DB761C">
        <w:t>The LED requires a voltage of 5-7 V and current of 100 mA. The give out power of 10 -12 mW. This does not come with PCB and hence tough to implement and get the LED working as it is very tiny and has difficulties in soldering or finding the perfect mount for it. This LED is made of AlGaInP material. the cost of this LED is $3.85</w:t>
      </w:r>
    </w:p>
    <w:p w14:paraId="3E6AA5B5" w14:textId="77777777" w:rsidR="00EA7E87" w:rsidRPr="00DB761C" w:rsidRDefault="00EA7E87" w:rsidP="008B5310"/>
    <w:p w14:paraId="6F4DE4C8" w14:textId="77777777" w:rsidR="00556861" w:rsidRPr="00DB761C" w:rsidRDefault="00556861" w:rsidP="008B5310"/>
    <w:p w14:paraId="1A4EB290" w14:textId="4E6950B8" w:rsidR="00556861" w:rsidRPr="00DB761C" w:rsidRDefault="00511035" w:rsidP="008B5310">
      <w:pPr>
        <w:pStyle w:val="Heading4"/>
        <w:spacing w:before="0"/>
        <w:rPr>
          <w:rFonts w:cs="Times New Roman"/>
        </w:rPr>
      </w:pPr>
      <w:r w:rsidRPr="00DB761C">
        <w:rPr>
          <w:rFonts w:cs="Times New Roman"/>
        </w:rPr>
        <w:t>HOUKEM-02W-255</w:t>
      </w:r>
    </w:p>
    <w:p w14:paraId="43CF4537" w14:textId="77777777" w:rsidR="00511035" w:rsidRPr="00DB761C" w:rsidRDefault="00511035" w:rsidP="008B5310"/>
    <w:p w14:paraId="3DBBD6F4" w14:textId="6A8E6178" w:rsidR="00EA7E87" w:rsidRPr="00DB761C" w:rsidRDefault="00EA7E87" w:rsidP="008B5310">
      <w:r w:rsidRPr="00DB761C">
        <w:t xml:space="preserve">This LED is from Dongguan Houke Electronic Co., Ltd. They are a new company from China too. This LED is made from InGaN. </w:t>
      </w:r>
      <w:r w:rsidR="00511035" w:rsidRPr="00DB761C">
        <w:t xml:space="preserve">The peak wavelength is 255 nm. </w:t>
      </w:r>
      <w:r w:rsidRPr="00DB761C">
        <w:t xml:space="preserve">This requires 5.5 – 6 V voltage and 20 mA current. Typical output optical power is 3.5 mW. Not really sure if this comes with a PCB or not, but most likely it does not. The cost of this LED is $2.00. </w:t>
      </w:r>
    </w:p>
    <w:p w14:paraId="6A3233F1" w14:textId="77777777" w:rsidR="00EA7E87" w:rsidRPr="00DB761C" w:rsidRDefault="00EA7E87" w:rsidP="008B5310"/>
    <w:p w14:paraId="22FF9492" w14:textId="456599E4" w:rsidR="00EA7E87" w:rsidRPr="00DB761C" w:rsidRDefault="00EA7E87" w:rsidP="008B5310">
      <w:r w:rsidRPr="00DB761C">
        <w:t xml:space="preserve">After going through all these possibilities, we narrowed down to only </w:t>
      </w:r>
      <w:r w:rsidR="003E20BA" w:rsidRPr="00DB761C">
        <w:t>two</w:t>
      </w:r>
      <w:r w:rsidRPr="00DB761C">
        <w:t xml:space="preserve"> LEDs which match</w:t>
      </w:r>
      <w:r w:rsidR="004E59A2" w:rsidRPr="00DB761C">
        <w:t>ed</w:t>
      </w:r>
      <w:r w:rsidRPr="00DB761C">
        <w:t xml:space="preserve"> our product design and requirements. We had to look for size, material, cost, power, and electrical requirements. Due to these constraints the 3535 LED Diode from </w:t>
      </w:r>
      <w:r w:rsidR="002253EA" w:rsidRPr="00DB761C">
        <w:t>eBay</w:t>
      </w:r>
      <w:r w:rsidRPr="00DB761C">
        <w:t xml:space="preserve"> </w:t>
      </w:r>
      <w:r w:rsidR="008B07C7" w:rsidRPr="00DB761C">
        <w:t>proved</w:t>
      </w:r>
      <w:r w:rsidRPr="00DB761C">
        <w:t xml:space="preserve"> to be the best match as they </w:t>
      </w:r>
      <w:r w:rsidR="008B07C7" w:rsidRPr="00DB761C">
        <w:t>we</w:t>
      </w:r>
      <w:r w:rsidRPr="00DB761C">
        <w:t>re cheap, easy to implement, small and d</w:t>
      </w:r>
      <w:r w:rsidR="008B07C7" w:rsidRPr="00DB761C">
        <w:t>id</w:t>
      </w:r>
      <w:r w:rsidRPr="00DB761C">
        <w:t xml:space="preserve"> not require a lot of power to function. </w:t>
      </w:r>
      <w:r w:rsidR="00E339E1" w:rsidRPr="00DB761C">
        <w:t xml:space="preserve">We chose both the LEDs with peak wavelengths of 265 nm and 275 nm as we have a broader spectrum and greater intensity. </w:t>
      </w:r>
    </w:p>
    <w:p w14:paraId="6469012B" w14:textId="77777777" w:rsidR="00F960D5" w:rsidRPr="00DB761C" w:rsidRDefault="00F960D5" w:rsidP="008B5310"/>
    <w:p w14:paraId="7C562B67" w14:textId="7B3D5C43" w:rsidR="00033C3C" w:rsidRPr="00DB761C" w:rsidRDefault="00033C3C" w:rsidP="008B5310">
      <w:pPr>
        <w:pStyle w:val="Heading3"/>
        <w:spacing w:before="0"/>
        <w:rPr>
          <w:rFonts w:cs="Times New Roman"/>
        </w:rPr>
      </w:pPr>
      <w:bookmarkStart w:id="309" w:name="_Toc89545276"/>
      <w:r w:rsidRPr="00DB761C">
        <w:rPr>
          <w:rFonts w:cs="Times New Roman"/>
        </w:rPr>
        <w:t>LED Design</w:t>
      </w:r>
      <w:bookmarkEnd w:id="309"/>
    </w:p>
    <w:p w14:paraId="29288B8B" w14:textId="77777777" w:rsidR="00F80EE5" w:rsidRPr="00DB761C" w:rsidRDefault="00F80EE5" w:rsidP="008B5310"/>
    <w:p w14:paraId="37ACD438" w14:textId="269D7589" w:rsidR="00033C3C" w:rsidRPr="00DB761C" w:rsidRDefault="00F80EE5" w:rsidP="008B5310">
      <w:r w:rsidRPr="00DB761C">
        <w:t xml:space="preserve">Referring to </w:t>
      </w:r>
      <w:r w:rsidR="001F6038" w:rsidRPr="00DB761C">
        <w:fldChar w:fldCharType="begin"/>
      </w:r>
      <w:r w:rsidR="001F6038" w:rsidRPr="00DB761C">
        <w:instrText xml:space="preserve"> REF _Ref77853249 \h </w:instrText>
      </w:r>
      <w:r w:rsidR="00C03433" w:rsidRPr="00DB761C">
        <w:instrText xml:space="preserve"> \* MERGEFORMAT </w:instrText>
      </w:r>
      <w:r w:rsidR="001F6038" w:rsidRPr="00DB761C">
        <w:fldChar w:fldCharType="separate"/>
      </w:r>
      <w:r w:rsidR="00F61D18" w:rsidRPr="00DB761C">
        <w:t xml:space="preserve">Figure </w:t>
      </w:r>
      <w:r w:rsidR="00F61D18" w:rsidRPr="00DB761C">
        <w:rPr>
          <w:noProof/>
        </w:rPr>
        <w:t>9</w:t>
      </w:r>
      <w:r w:rsidR="001F6038" w:rsidRPr="00DB761C">
        <w:fldChar w:fldCharType="end"/>
      </w:r>
      <w:r w:rsidR="001F6038" w:rsidRPr="00DB761C">
        <w:t xml:space="preserve"> design </w:t>
      </w:r>
      <w:r w:rsidR="009D7569" w:rsidRPr="00DB761C">
        <w:t xml:space="preserve">we </w:t>
      </w:r>
      <w:r w:rsidR="00306D0B" w:rsidRPr="00DB761C">
        <w:t>had</w:t>
      </w:r>
      <w:r w:rsidR="009D7569" w:rsidRPr="00DB761C">
        <w:t xml:space="preserve"> to test, implement</w:t>
      </w:r>
      <w:r w:rsidR="00127AD0" w:rsidRPr="00DB761C">
        <w:t>,</w:t>
      </w:r>
      <w:r w:rsidR="009D7569" w:rsidRPr="00DB761C">
        <w:t xml:space="preserve"> and modify the </w:t>
      </w:r>
      <w:r w:rsidR="004F785C" w:rsidRPr="00DB761C">
        <w:t xml:space="preserve">schematic </w:t>
      </w:r>
      <w:r w:rsidR="00595183" w:rsidRPr="00DB761C">
        <w:t>for the optical path ray</w:t>
      </w:r>
      <w:r w:rsidR="00306D0B" w:rsidRPr="00DB761C">
        <w:t xml:space="preserve"> and went with </w:t>
      </w:r>
      <w:r w:rsidR="00306D0B" w:rsidRPr="00DB761C">
        <w:fldChar w:fldCharType="begin"/>
      </w:r>
      <w:r w:rsidR="00306D0B" w:rsidRPr="00DB761C">
        <w:instrText xml:space="preserve"> REF _Ref89253610 \h </w:instrText>
      </w:r>
      <w:r w:rsidR="00D15568" w:rsidRPr="00DB761C">
        <w:instrText xml:space="preserve"> \* MERGEFORMAT </w:instrText>
      </w:r>
      <w:r w:rsidR="00306D0B" w:rsidRPr="00DB761C">
        <w:fldChar w:fldCharType="separate"/>
      </w:r>
      <w:r w:rsidR="00F61D18" w:rsidRPr="00DB761C">
        <w:t xml:space="preserve">Figure </w:t>
      </w:r>
      <w:r w:rsidR="00F61D18" w:rsidRPr="00DB761C">
        <w:rPr>
          <w:noProof/>
        </w:rPr>
        <w:t>10</w:t>
      </w:r>
      <w:r w:rsidR="00306D0B" w:rsidRPr="00DB761C">
        <w:fldChar w:fldCharType="end"/>
      </w:r>
      <w:r w:rsidR="00306D0B" w:rsidRPr="00DB761C">
        <w:t xml:space="preserve"> design</w:t>
      </w:r>
      <w:r w:rsidR="00595183" w:rsidRPr="00DB761C">
        <w:t>.</w:t>
      </w:r>
      <w:r w:rsidR="00D41FD8" w:rsidRPr="00DB761C">
        <w:t xml:space="preserve"> </w:t>
      </w:r>
      <w:r w:rsidRPr="00DB761C">
        <w:t xml:space="preserve">Referring to </w:t>
      </w:r>
      <w:r w:rsidR="001F6038" w:rsidRPr="00DB761C">
        <w:fldChar w:fldCharType="begin"/>
      </w:r>
      <w:r w:rsidR="001F6038" w:rsidRPr="00DB761C">
        <w:instrText xml:space="preserve"> REF _Ref77853249 \h </w:instrText>
      </w:r>
      <w:r w:rsidR="00C03433" w:rsidRPr="00DB761C">
        <w:instrText xml:space="preserve"> \* MERGEFORMAT </w:instrText>
      </w:r>
      <w:r w:rsidR="001F6038" w:rsidRPr="00DB761C">
        <w:fldChar w:fldCharType="separate"/>
      </w:r>
      <w:r w:rsidR="00F61D18" w:rsidRPr="00DB761C">
        <w:t xml:space="preserve">Figure </w:t>
      </w:r>
      <w:r w:rsidR="00F61D18" w:rsidRPr="00DB761C">
        <w:rPr>
          <w:noProof/>
        </w:rPr>
        <w:t>9</w:t>
      </w:r>
      <w:r w:rsidR="001F6038" w:rsidRPr="00DB761C">
        <w:fldChar w:fldCharType="end"/>
      </w:r>
      <w:r w:rsidR="001F6038" w:rsidRPr="00DB761C">
        <w:t xml:space="preserve"> design </w:t>
      </w:r>
      <w:r w:rsidR="009D7569" w:rsidRPr="00DB761C">
        <w:t xml:space="preserve">we </w:t>
      </w:r>
      <w:r w:rsidR="00306D0B" w:rsidRPr="00DB761C">
        <w:t>had</w:t>
      </w:r>
      <w:r w:rsidR="009D7569" w:rsidRPr="00DB761C">
        <w:t xml:space="preserve"> to test, implement</w:t>
      </w:r>
      <w:r w:rsidR="00127AD0" w:rsidRPr="00DB761C">
        <w:t>,</w:t>
      </w:r>
      <w:r w:rsidR="009D7569" w:rsidRPr="00DB761C">
        <w:t xml:space="preserve"> and modify the </w:t>
      </w:r>
      <w:r w:rsidR="004F785C" w:rsidRPr="00DB761C">
        <w:t xml:space="preserve">schematic </w:t>
      </w:r>
      <w:r w:rsidR="00595183" w:rsidRPr="00DB761C">
        <w:t>for the optical path ray</w:t>
      </w:r>
      <w:r w:rsidR="00306D0B" w:rsidRPr="00DB761C">
        <w:t xml:space="preserve"> and went with </w:t>
      </w:r>
      <w:r w:rsidR="00306D0B" w:rsidRPr="00DB761C">
        <w:fldChar w:fldCharType="begin"/>
      </w:r>
      <w:r w:rsidR="00306D0B" w:rsidRPr="00DB761C">
        <w:instrText xml:space="preserve"> REF _Ref89253610 \h </w:instrText>
      </w:r>
      <w:r w:rsidR="00D15568" w:rsidRPr="00DB761C">
        <w:instrText xml:space="preserve"> \* MERGEFORMAT </w:instrText>
      </w:r>
      <w:r w:rsidR="00306D0B" w:rsidRPr="00DB761C">
        <w:fldChar w:fldCharType="separate"/>
      </w:r>
      <w:r w:rsidR="00F61D18" w:rsidRPr="00DB761C">
        <w:t xml:space="preserve">Figure </w:t>
      </w:r>
      <w:r w:rsidR="00F61D18" w:rsidRPr="00DB761C">
        <w:rPr>
          <w:noProof/>
        </w:rPr>
        <w:t>10</w:t>
      </w:r>
      <w:r w:rsidR="00306D0B" w:rsidRPr="00DB761C">
        <w:fldChar w:fldCharType="end"/>
      </w:r>
      <w:r w:rsidR="00306D0B" w:rsidRPr="00DB761C">
        <w:t xml:space="preserve"> design</w:t>
      </w:r>
      <w:r w:rsidR="00595183" w:rsidRPr="00DB761C">
        <w:t>.</w:t>
      </w:r>
      <w:r w:rsidR="00D41FD8" w:rsidRPr="00DB761C">
        <w:t xml:space="preserve"> </w:t>
      </w:r>
      <w:r w:rsidR="00897A6A" w:rsidRPr="00DB761C">
        <w:t>Using a beam splitter</w:t>
      </w:r>
      <w:r w:rsidR="00245B12" w:rsidRPr="00DB761C">
        <w:t xml:space="preserve">, diffraction gratings or </w:t>
      </w:r>
      <w:r w:rsidR="00B66A49" w:rsidRPr="00DB761C">
        <w:t xml:space="preserve">a dichroic mirror did not work for our system. </w:t>
      </w:r>
      <w:r w:rsidR="00897A6A" w:rsidRPr="00DB761C">
        <w:t xml:space="preserve">The reason </w:t>
      </w:r>
      <w:r w:rsidR="00B66A49" w:rsidRPr="00DB761C">
        <w:t>was</w:t>
      </w:r>
      <w:r w:rsidR="00C70EEF" w:rsidRPr="00DB761C">
        <w:t xml:space="preserve"> that due to </w:t>
      </w:r>
      <w:r w:rsidR="00316AFE" w:rsidRPr="00DB761C">
        <w:t>the very small bandwidth difference between the two LEDs</w:t>
      </w:r>
      <w:r w:rsidR="002D584D" w:rsidRPr="00DB761C">
        <w:t xml:space="preserve">, optical components like beam </w:t>
      </w:r>
      <w:r w:rsidR="00DE4805" w:rsidRPr="00DB761C">
        <w:t>splitter</w:t>
      </w:r>
      <w:r w:rsidR="002D584D" w:rsidRPr="00DB761C">
        <w:t>, diffraction gratings</w:t>
      </w:r>
      <w:r w:rsidR="00DE4805" w:rsidRPr="00DB761C">
        <w:t xml:space="preserve">, and dichroic mirror </w:t>
      </w:r>
      <w:r w:rsidR="00B66A49" w:rsidRPr="00DB761C">
        <w:t>could</w:t>
      </w:r>
      <w:r w:rsidR="00DE4805" w:rsidRPr="00DB761C">
        <w:t xml:space="preserve"> not work</w:t>
      </w:r>
      <w:r w:rsidR="00A2329A" w:rsidRPr="00DB761C">
        <w:t xml:space="preserve"> efficiently</w:t>
      </w:r>
      <w:r w:rsidR="004B7339" w:rsidRPr="00DB761C">
        <w:t xml:space="preserve"> to combine the beams.</w:t>
      </w:r>
      <w:r w:rsidR="003C5D3C" w:rsidRPr="00DB761C">
        <w:t xml:space="preserve"> </w:t>
      </w:r>
      <w:r w:rsidR="00B66A49" w:rsidRPr="00DB761C">
        <w:t xml:space="preserve">They require larger difference in bandwidth to </w:t>
      </w:r>
      <w:r w:rsidR="00E847BF" w:rsidRPr="00DB761C">
        <w:t>combine them</w:t>
      </w:r>
      <w:r w:rsidR="003C5D3C" w:rsidRPr="00DB761C">
        <w:t>.</w:t>
      </w:r>
      <w:r w:rsidR="004B7339" w:rsidRPr="00DB761C">
        <w:t xml:space="preserve"> The phase matching </w:t>
      </w:r>
      <w:r w:rsidR="00CD16ED" w:rsidRPr="00DB761C">
        <w:t>was</w:t>
      </w:r>
      <w:r w:rsidR="004B7339" w:rsidRPr="00DB761C">
        <w:t xml:space="preserve"> very difficult in LEDs and </w:t>
      </w:r>
      <w:r w:rsidR="00657725" w:rsidRPr="00DB761C">
        <w:t>when we use</w:t>
      </w:r>
      <w:r w:rsidR="00CD16ED" w:rsidRPr="00DB761C">
        <w:t>d</w:t>
      </w:r>
      <w:r w:rsidR="00657725" w:rsidRPr="00DB761C">
        <w:t xml:space="preserve"> optical components to combine </w:t>
      </w:r>
      <w:r w:rsidR="008B3F8D" w:rsidRPr="00DB761C">
        <w:t>beams,</w:t>
      </w:r>
      <w:r w:rsidR="00657725" w:rsidRPr="00DB761C">
        <w:t xml:space="preserve"> they should have a </w:t>
      </w:r>
      <w:r w:rsidR="00DE3D17" w:rsidRPr="00DB761C">
        <w:t xml:space="preserve">big difference in the bandwidths so one of them passes through and the other one reflects, but here the bandwidth difference being negligible it </w:t>
      </w:r>
      <w:r w:rsidR="00FF76E3" w:rsidRPr="00DB761C">
        <w:t>was</w:t>
      </w:r>
      <w:r w:rsidR="00DE3D17" w:rsidRPr="00DB761C">
        <w:t xml:space="preserve"> very difficult to do so</w:t>
      </w:r>
      <w:r w:rsidR="00D15568" w:rsidRPr="00DB761C">
        <w:t>,</w:t>
      </w:r>
      <w:r w:rsidR="00FF76E3" w:rsidRPr="00DB761C">
        <w:t xml:space="preserve"> and both passed in the same direction</w:t>
      </w:r>
      <w:r w:rsidR="002F6FF7" w:rsidRPr="00DB761C">
        <w:t xml:space="preserve">. </w:t>
      </w:r>
      <w:r w:rsidR="008B6CA5" w:rsidRPr="00DB761C">
        <w:t>The</w:t>
      </w:r>
      <w:r w:rsidR="0094726A" w:rsidRPr="00DB761C">
        <w:t>refore</w:t>
      </w:r>
      <w:r w:rsidR="001B321E" w:rsidRPr="00DB761C">
        <w:t>,</w:t>
      </w:r>
      <w:r w:rsidR="0094726A" w:rsidRPr="00DB761C">
        <w:t xml:space="preserve"> for the most efficiency</w:t>
      </w:r>
      <w:r w:rsidR="008B6CA5" w:rsidRPr="00DB761C">
        <w:t xml:space="preserve"> </w:t>
      </w:r>
      <w:r w:rsidR="0094726A" w:rsidRPr="00DB761C">
        <w:t>we</w:t>
      </w:r>
      <w:r w:rsidR="008B6CA5" w:rsidRPr="00DB761C">
        <w:t xml:space="preserve"> </w:t>
      </w:r>
      <w:r w:rsidR="002F6FF7" w:rsidRPr="00DB761C">
        <w:t xml:space="preserve">just </w:t>
      </w:r>
      <w:r w:rsidR="0094726A" w:rsidRPr="00DB761C">
        <w:t>had</w:t>
      </w:r>
      <w:r w:rsidR="008B6CA5" w:rsidRPr="00DB761C">
        <w:t xml:space="preserve"> two holes in the </w:t>
      </w:r>
      <w:r w:rsidR="0094726A" w:rsidRPr="00DB761C">
        <w:t xml:space="preserve">bottom of the </w:t>
      </w:r>
      <w:r w:rsidR="008B6CA5" w:rsidRPr="00DB761C">
        <w:t xml:space="preserve">cap </w:t>
      </w:r>
      <w:r w:rsidR="0094726A" w:rsidRPr="00DB761C">
        <w:t>design</w:t>
      </w:r>
      <w:r w:rsidR="008B6CA5" w:rsidRPr="00DB761C">
        <w:t xml:space="preserve"> and without any interference let the LEDs </w:t>
      </w:r>
      <w:r w:rsidR="009E1251" w:rsidRPr="00DB761C">
        <w:t xml:space="preserve">project out the </w:t>
      </w:r>
      <w:r w:rsidR="002510BF" w:rsidRPr="00DB761C">
        <w:t xml:space="preserve">UV spectrum and sanitize the water. This </w:t>
      </w:r>
      <w:r w:rsidR="0094726A" w:rsidRPr="00DB761C">
        <w:t>worked great</w:t>
      </w:r>
      <w:r w:rsidR="002510BF" w:rsidRPr="00DB761C">
        <w:t xml:space="preserve"> as we </w:t>
      </w:r>
      <w:r w:rsidR="0094726A" w:rsidRPr="00DB761C">
        <w:t>did</w:t>
      </w:r>
      <w:r w:rsidR="002510BF" w:rsidRPr="00DB761C">
        <w:t xml:space="preserve"> not </w:t>
      </w:r>
      <w:r w:rsidR="00D15568" w:rsidRPr="00DB761C">
        <w:t>lose</w:t>
      </w:r>
      <w:r w:rsidR="0094726A" w:rsidRPr="00DB761C">
        <w:t xml:space="preserve"> any power </w:t>
      </w:r>
      <w:r w:rsidR="002510BF" w:rsidRPr="00DB761C">
        <w:t xml:space="preserve">using mirrors </w:t>
      </w:r>
      <w:r w:rsidR="0094726A" w:rsidRPr="00DB761C">
        <w:t>and</w:t>
      </w:r>
      <w:r w:rsidR="002510BF" w:rsidRPr="00DB761C">
        <w:t xml:space="preserve"> lenses and </w:t>
      </w:r>
      <w:r w:rsidR="00A633D4" w:rsidRPr="00DB761C">
        <w:t>had</w:t>
      </w:r>
      <w:r w:rsidR="000456B4" w:rsidRPr="00DB761C">
        <w:t xml:space="preserve"> greater </w:t>
      </w:r>
      <w:r w:rsidR="00A633D4" w:rsidRPr="00DB761C">
        <w:t xml:space="preserve">intensity and </w:t>
      </w:r>
      <w:r w:rsidR="000456B4" w:rsidRPr="00DB761C">
        <w:t xml:space="preserve">efficiency. </w:t>
      </w:r>
    </w:p>
    <w:p w14:paraId="4B1E0378" w14:textId="73EB08F8" w:rsidR="5A985C0B" w:rsidRPr="00DB761C" w:rsidRDefault="5A985C0B" w:rsidP="008B5310"/>
    <w:p w14:paraId="158E2C14" w14:textId="77777777" w:rsidR="009A73D0" w:rsidRPr="00DB761C" w:rsidRDefault="009A73D0" w:rsidP="008B5310"/>
    <w:p w14:paraId="3F344FFE" w14:textId="6FD6B654" w:rsidR="43F3D303" w:rsidRPr="00DB761C" w:rsidRDefault="43F3D303" w:rsidP="008B5310">
      <w:pPr>
        <w:pStyle w:val="Heading3"/>
        <w:spacing w:before="0"/>
        <w:rPr>
          <w:rFonts w:cs="Times New Roman"/>
        </w:rPr>
      </w:pPr>
      <w:bookmarkStart w:id="310" w:name="_Toc89545277"/>
      <w:r w:rsidRPr="00DB761C">
        <w:rPr>
          <w:rFonts w:cs="Times New Roman"/>
        </w:rPr>
        <w:lastRenderedPageBreak/>
        <w:t>LED Feedback Mechanism</w:t>
      </w:r>
      <w:bookmarkEnd w:id="310"/>
    </w:p>
    <w:p w14:paraId="337162ED" w14:textId="3BE28353" w:rsidR="5A985C0B" w:rsidRPr="00DB761C" w:rsidRDefault="5A985C0B" w:rsidP="008B5310"/>
    <w:p w14:paraId="2139CDEA" w14:textId="04391DD8" w:rsidR="5A985C0B" w:rsidRPr="00DB761C" w:rsidRDefault="43F3D303" w:rsidP="008B5310">
      <w:r w:rsidRPr="00DB761C">
        <w:t>It is important to know if the LED is providing enough power and sanitizing the water to be safe to drink. The LEDs might lose the power, get burnt out or just die and the user might not know about it and would just trust the system and drink the water. For this reason, we need</w:t>
      </w:r>
      <w:r w:rsidR="004D314F" w:rsidRPr="00DB761C">
        <w:t>ed</w:t>
      </w:r>
      <w:r w:rsidRPr="00DB761C">
        <w:t xml:space="preserve"> a feedback mechanism which tell us if the LED is </w:t>
      </w:r>
      <w:r w:rsidR="004D314F" w:rsidRPr="00DB761C">
        <w:t>providing sufficient intensity</w:t>
      </w:r>
      <w:r w:rsidRPr="00DB761C">
        <w:t xml:space="preserve"> and hence giving us the confirmation that the water after sanitization process </w:t>
      </w:r>
      <w:r w:rsidR="004D314F" w:rsidRPr="00DB761C">
        <w:t>is</w:t>
      </w:r>
      <w:r w:rsidRPr="00DB761C">
        <w:t xml:space="preserve"> clean and safe to drink. </w:t>
      </w:r>
    </w:p>
    <w:p w14:paraId="7BF9F3C1" w14:textId="137C2180" w:rsidR="5A985C0B" w:rsidRPr="00DB761C" w:rsidRDefault="5A985C0B" w:rsidP="008B5310"/>
    <w:p w14:paraId="1578A87B" w14:textId="783C5ED0" w:rsidR="5A985C0B" w:rsidRPr="00DB761C" w:rsidRDefault="43F3D303" w:rsidP="008B5310">
      <w:r w:rsidRPr="00DB761C">
        <w:t xml:space="preserve">One way to get a feedback mechanism is by radiometry. Radiometry works on the principle of converting radiant energy to heat or electric current energy which can be used to test the system. There are several detectors which can be used in this based in the wavelengths, field of views, sensitivities, and other characteristics. To get the correct detector and have it calibrated to your needs one needs to define the exposure dose and spectral irradiance. There are different ways to measure the spectral irradiance like directly by using a spectroradiometer, by luminous flux and by human eye or by calculation from the radiance data. Important factors we need to take care of in choosing the detector which may affect the process are precision, sensitivity, accurate calibration, dynamic range – the upper and lower limit of the irradiance, field </w:t>
      </w:r>
      <w:r w:rsidR="000C4217" w:rsidRPr="00DB761C">
        <w:t>o</w:t>
      </w:r>
      <w:r w:rsidRPr="00DB761C">
        <w:t xml:space="preserve">f view, cost, speed of response, and portability. </w:t>
      </w:r>
    </w:p>
    <w:p w14:paraId="1DD4F59D" w14:textId="137C2180" w:rsidR="5A985C0B" w:rsidRPr="00DB761C" w:rsidRDefault="5A985C0B" w:rsidP="008B5310"/>
    <w:p w14:paraId="7F4E7370" w14:textId="28236F31" w:rsidR="5A985C0B" w:rsidRPr="00DB761C" w:rsidRDefault="43F3D303" w:rsidP="008B5310">
      <w:r w:rsidRPr="00DB761C">
        <w:t>In markets today there are several detectors available for UV wavelengths such as pyroelectrics, photodiodes, photomultipliers, thermopiles, and photoresistors. These systems work on converting the photon energy to current or voltage and then measuring that system to get the results. Photomultipliers, vacuum photodiodes, pyroelectric detectors, and photoresistors convert radiant energy to current whereas solid- state photodiodes convert it to voltage and thermopiles convert heat energy to voltage. Photomultipliers have great sensitivity but require very high voltage and are very fragile. They also lose sensitivity with time due to the alteration of the photochemical used in photocathode material. Vacuum photodiodes are similar to the photomultipliers but are not as fragile as the photomultipliers and hence better for portability and ruggedness. Solid-state photodiodes depend a lot on the material used to make them. Everything depends on the band gap energy of the material. They are sensitive to temperature increase</w:t>
      </w:r>
      <w:r w:rsidR="00144C65" w:rsidRPr="00DB761C">
        <w:t>,</w:t>
      </w:r>
      <w:r w:rsidRPr="00DB761C">
        <w:t xml:space="preserve"> and they have two different modes: photoconductive and photovoltaic based on forward biased or reverse biased voltage supply. Photoconductive (reverse- biased) mode is more sensitive. Pyroelectric detectors are great and have very high precision but are very expensive due to the materials used to make them. Thermopiles are not sensitive detectors and depend on temperature for accurate measurement. Photoresistors are not as sensitive as any of the above detectors discussed but are cheap. portable and easy to implement and use. </w:t>
      </w:r>
    </w:p>
    <w:p w14:paraId="070BE326" w14:textId="137C2180" w:rsidR="5A985C0B" w:rsidRPr="00DB761C" w:rsidRDefault="5A985C0B" w:rsidP="008B5310"/>
    <w:p w14:paraId="3605C421" w14:textId="07992969" w:rsidR="5A985C0B" w:rsidRPr="00DB761C" w:rsidRDefault="43F3D303" w:rsidP="008B5310">
      <w:r w:rsidRPr="00DB761C">
        <w:t xml:space="preserve">For our system the best options </w:t>
      </w:r>
      <w:r w:rsidR="0069024D" w:rsidRPr="00DB761C">
        <w:t xml:space="preserve">out </w:t>
      </w:r>
      <w:r w:rsidRPr="00DB761C">
        <w:t xml:space="preserve">of all of them </w:t>
      </w:r>
      <w:r w:rsidR="0069024D" w:rsidRPr="00DB761C">
        <w:t>were</w:t>
      </w:r>
      <w:r w:rsidRPr="00DB761C">
        <w:t xml:space="preserve"> a solid-state photodiode</w:t>
      </w:r>
      <w:r w:rsidR="0069024D" w:rsidRPr="00DB761C">
        <w:t>,</w:t>
      </w:r>
      <w:r w:rsidRPr="00DB761C">
        <w:t xml:space="preserve"> a photoresistor</w:t>
      </w:r>
      <w:r w:rsidR="0069024D" w:rsidRPr="00DB761C">
        <w:t xml:space="preserve"> or a phototransistor</w:t>
      </w:r>
      <w:r w:rsidRPr="00DB761C">
        <w:t>.</w:t>
      </w:r>
      <w:r w:rsidR="0069024D" w:rsidRPr="00DB761C">
        <w:t xml:space="preserve"> After testing we decided to go with using a photoresistor. </w:t>
      </w:r>
      <w:r w:rsidRPr="00DB761C">
        <w:t xml:space="preserve"> We </w:t>
      </w:r>
      <w:r w:rsidR="0069024D" w:rsidRPr="00DB761C">
        <w:t>had</w:t>
      </w:r>
      <w:r w:rsidRPr="00DB761C">
        <w:t xml:space="preserve"> to use </w:t>
      </w:r>
      <w:r w:rsidR="0069024D" w:rsidRPr="00DB761C">
        <w:t>a fluorescent post-it as a filter</w:t>
      </w:r>
      <w:r w:rsidRPr="00DB761C">
        <w:t xml:space="preserve"> to capture the radiant energy. Due to our portability and size constraint th</w:t>
      </w:r>
      <w:r w:rsidR="007A026C" w:rsidRPr="00DB761C">
        <w:t xml:space="preserve">is </w:t>
      </w:r>
      <w:r w:rsidRPr="00DB761C">
        <w:t>w</w:t>
      </w:r>
      <w:r w:rsidR="007A026C" w:rsidRPr="00DB761C">
        <w:t>as</w:t>
      </w:r>
      <w:r w:rsidRPr="00DB761C">
        <w:t xml:space="preserve"> </w:t>
      </w:r>
      <w:r w:rsidR="007A026C" w:rsidRPr="00DB761C">
        <w:t>a perfect</w:t>
      </w:r>
      <w:r w:rsidRPr="00DB761C">
        <w:t xml:space="preserve"> choice. Photodiodes </w:t>
      </w:r>
      <w:r w:rsidR="007A026C" w:rsidRPr="00DB761C">
        <w:t>were</w:t>
      </w:r>
      <w:r w:rsidRPr="00DB761C">
        <w:t xml:space="preserve"> more sensitive but also more expensive</w:t>
      </w:r>
      <w:r w:rsidR="007A026C" w:rsidRPr="00DB761C">
        <w:t xml:space="preserve"> and needed </w:t>
      </w:r>
      <w:r w:rsidRPr="00DB761C">
        <w:t xml:space="preserve">more </w:t>
      </w:r>
      <w:r w:rsidR="007A026C" w:rsidRPr="00DB761C">
        <w:t>electronics</w:t>
      </w:r>
      <w:r w:rsidRPr="00DB761C">
        <w:t>. We just need</w:t>
      </w:r>
      <w:r w:rsidR="007A026C" w:rsidRPr="00DB761C">
        <w:t>ed</w:t>
      </w:r>
      <w:r w:rsidRPr="00DB761C">
        <w:t xml:space="preserve"> to </w:t>
      </w:r>
      <w:r w:rsidRPr="00DB761C">
        <w:lastRenderedPageBreak/>
        <w:t xml:space="preserve">know if the LED is working or no and a photoresistor can let us know. Therefore, analyzing all the factors the best fit for our project </w:t>
      </w:r>
      <w:r w:rsidR="00A162E8" w:rsidRPr="00DB761C">
        <w:t>was to</w:t>
      </w:r>
      <w:r w:rsidRPr="00DB761C">
        <w:t xml:space="preserve"> go with the photoresistor as our feedback to check if the LEDs are working properly or not.</w:t>
      </w:r>
      <w:r w:rsidR="00E92400" w:rsidRPr="00DB761C">
        <w:t xml:space="preserve"> </w:t>
      </w:r>
    </w:p>
    <w:p w14:paraId="219BC477" w14:textId="77777777" w:rsidR="008B3F8D" w:rsidRPr="00DB761C" w:rsidRDefault="008B3F8D" w:rsidP="008B5310"/>
    <w:p w14:paraId="65C5B571" w14:textId="6F0AAF33" w:rsidR="005F62AB" w:rsidRPr="00DB761C" w:rsidRDefault="00C3376E" w:rsidP="008B5310">
      <w:pPr>
        <w:pStyle w:val="Heading2"/>
        <w:spacing w:before="0"/>
      </w:pPr>
      <w:bookmarkStart w:id="311" w:name="_Toc89545278"/>
      <w:bookmarkStart w:id="312" w:name="_Toc76645775"/>
      <w:r w:rsidRPr="00DB761C">
        <w:t>Water Clarity Analysis</w:t>
      </w:r>
      <w:bookmarkEnd w:id="311"/>
    </w:p>
    <w:p w14:paraId="70D41486" w14:textId="77777777" w:rsidR="002621B3" w:rsidRPr="00DB761C" w:rsidRDefault="002621B3" w:rsidP="008B5310"/>
    <w:p w14:paraId="25DFEF6F" w14:textId="17B5A5D2" w:rsidR="00675F4E" w:rsidRPr="00DB761C" w:rsidRDefault="009C31BD" w:rsidP="008B5310">
      <w:r w:rsidRPr="00DB761C">
        <w:t xml:space="preserve">This section covers both the obsolete spectrometer design (water quality analyzer) and </w:t>
      </w:r>
      <w:r w:rsidR="00D74A22" w:rsidRPr="00DB761C">
        <w:t>final water clarity analyzer.</w:t>
      </w:r>
      <w:r w:rsidR="00BA7CC1" w:rsidRPr="00DB761C">
        <w:t xml:space="preserve">  For the purposes of this section, "water quality" is synonymous with the presence of </w:t>
      </w:r>
      <w:r w:rsidR="005E609D" w:rsidRPr="00DB761C">
        <w:t>contamination from chemical sources (e.g. fluoride).</w:t>
      </w:r>
    </w:p>
    <w:p w14:paraId="397618E6" w14:textId="77777777" w:rsidR="00675F4E" w:rsidRPr="00DB761C" w:rsidRDefault="00675F4E" w:rsidP="008B5310"/>
    <w:p w14:paraId="4D5FB103" w14:textId="30A69CF2" w:rsidR="005F62AB" w:rsidRPr="00DB761C" w:rsidRDefault="00CD0634" w:rsidP="00AF1EA1">
      <w:pPr>
        <w:pStyle w:val="Heading3"/>
      </w:pPr>
      <w:bookmarkStart w:id="313" w:name="_Toc76030000"/>
      <w:bookmarkStart w:id="314" w:name="_Toc76030448"/>
      <w:bookmarkStart w:id="315" w:name="_Toc76645776"/>
      <w:bookmarkStart w:id="316" w:name="_Toc89545279"/>
      <w:bookmarkEnd w:id="312"/>
      <w:r w:rsidRPr="00DB761C">
        <w:t>Methodology</w:t>
      </w:r>
      <w:bookmarkEnd w:id="313"/>
      <w:bookmarkEnd w:id="314"/>
      <w:bookmarkEnd w:id="315"/>
      <w:bookmarkEnd w:id="316"/>
    </w:p>
    <w:p w14:paraId="008203D6" w14:textId="03C6D675" w:rsidR="00CD0634" w:rsidRPr="00DB761C" w:rsidRDefault="00CD0634" w:rsidP="008B5310"/>
    <w:p w14:paraId="7E72F99E" w14:textId="5EA72EBB" w:rsidR="00085285" w:rsidRPr="00DB761C" w:rsidRDefault="00CD0634" w:rsidP="008B5310">
      <w:r w:rsidRPr="00DB761C">
        <w:t>Water qualit</w:t>
      </w:r>
      <w:r w:rsidR="00085285" w:rsidRPr="00DB761C">
        <w:t>y</w:t>
      </w:r>
      <w:r w:rsidR="000B499C" w:rsidRPr="00DB761C">
        <w:t>/clarity</w:t>
      </w:r>
      <w:r w:rsidRPr="00DB761C">
        <w:t xml:space="preserve"> can be analyzed by a variety of chemical, optical, and electrical means.  For the purposes of this project chemical methods </w:t>
      </w:r>
      <w:r w:rsidR="00176FA8" w:rsidRPr="00DB761C">
        <w:t>were</w:t>
      </w:r>
      <w:r w:rsidRPr="00DB761C">
        <w:t xml:space="preserve"> an inherently poor choice due to their disposability- a water bottle that requires monthly refills of obscure compounds and potentially toxic solutes is a poor choice for a hydration vessel.  This l</w:t>
      </w:r>
      <w:r w:rsidR="00B476C1" w:rsidRPr="00DB761C">
        <w:t>eft</w:t>
      </w:r>
      <w:r w:rsidRPr="00DB761C">
        <w:t xml:space="preserve"> optical, electrical, and opto-electrical methods</w:t>
      </w:r>
      <w:r w:rsidR="006E6302" w:rsidRPr="00DB761C">
        <w:t xml:space="preserve"> as potentially feasible methods</w:t>
      </w:r>
      <w:r w:rsidRPr="00DB761C">
        <w:t>.</w:t>
      </w:r>
    </w:p>
    <w:p w14:paraId="01A96BD4" w14:textId="77777777" w:rsidR="005F62AB" w:rsidRPr="00DB761C" w:rsidRDefault="005F62AB" w:rsidP="008B5310"/>
    <w:p w14:paraId="170E946A" w14:textId="6C28FFBC" w:rsidR="004D34AF" w:rsidRPr="00DB761C" w:rsidRDefault="004D34AF" w:rsidP="008B5310">
      <w:pPr>
        <w:pStyle w:val="Heading4"/>
        <w:spacing w:before="0"/>
        <w:rPr>
          <w:rFonts w:cs="Times New Roman"/>
        </w:rPr>
      </w:pPr>
      <w:r w:rsidRPr="00DB761C">
        <w:rPr>
          <w:rFonts w:cs="Times New Roman"/>
        </w:rPr>
        <w:t>Infrared Spectrometry</w:t>
      </w:r>
    </w:p>
    <w:p w14:paraId="4CFB58D9" w14:textId="77777777" w:rsidR="005F62AB" w:rsidRPr="00DB761C" w:rsidRDefault="005F62AB" w:rsidP="008B5310"/>
    <w:p w14:paraId="61E57F22" w14:textId="1B721EC9" w:rsidR="005F62AB" w:rsidRPr="00DB761C" w:rsidRDefault="004D34AF" w:rsidP="008B5310">
      <w:r w:rsidRPr="00DB761C">
        <w:t xml:space="preserve">Infrared spectrometry </w:t>
      </w:r>
      <w:r w:rsidR="009D122F" w:rsidRPr="00DB761C">
        <w:t>identifies materials by introducing a known, broad, infrared spectrum to the sample</w:t>
      </w:r>
      <w:r w:rsidR="007A46CB" w:rsidRPr="00DB761C">
        <w:t xml:space="preserve">.  The </w:t>
      </w:r>
      <w:r w:rsidR="009D122F" w:rsidRPr="00DB761C">
        <w:t>returned spectrum</w:t>
      </w:r>
      <w:r w:rsidR="007A46CB" w:rsidRPr="00DB761C">
        <w:t>, having transmitted through the sample, is then</w:t>
      </w:r>
      <w:r w:rsidR="009D122F" w:rsidRPr="00DB761C">
        <w:t xml:space="preserve"> compar</w:t>
      </w:r>
      <w:r w:rsidR="007A46CB" w:rsidRPr="00DB761C">
        <w:t>ed</w:t>
      </w:r>
      <w:r w:rsidR="009D122F" w:rsidRPr="00DB761C">
        <w:t xml:space="preserve"> to the </w:t>
      </w:r>
      <w:r w:rsidR="007A46CB" w:rsidRPr="00DB761C">
        <w:t>original</w:t>
      </w:r>
      <w:r w:rsidR="009D122F" w:rsidRPr="00DB761C">
        <w:t xml:space="preserve"> spectrum [</w:t>
      </w:r>
      <w:r w:rsidR="007A46CB" w:rsidRPr="00DB761C">
        <w:fldChar w:fldCharType="begin"/>
      </w:r>
      <w:r w:rsidR="007A46CB" w:rsidRPr="00DB761C">
        <w:instrText xml:space="preserve"> REF _Ref75472731 \r \h </w:instrText>
      </w:r>
      <w:r w:rsidR="00027EB0" w:rsidRPr="00DB761C">
        <w:instrText xml:space="preserve"> \* MERGEFORMAT </w:instrText>
      </w:r>
      <w:r w:rsidR="007A46CB" w:rsidRPr="00DB761C">
        <w:fldChar w:fldCharType="separate"/>
      </w:r>
      <w:r w:rsidR="00F61D18" w:rsidRPr="00DB761C">
        <w:t>29</w:t>
      </w:r>
      <w:r w:rsidR="007A46CB" w:rsidRPr="00DB761C">
        <w:fldChar w:fldCharType="end"/>
      </w:r>
      <w:r w:rsidR="009D122F" w:rsidRPr="00DB761C">
        <w:t>]</w:t>
      </w:r>
      <w:r w:rsidR="007A46CB" w:rsidRPr="00DB761C">
        <w:t>.  By identifying the absorption spectrum of the sample, the chemical composition can be deduced to a high degree of accuracy (less than a ppm for gases) [</w:t>
      </w:r>
      <w:r w:rsidR="007A46CB" w:rsidRPr="00DB761C">
        <w:fldChar w:fldCharType="begin"/>
      </w:r>
      <w:r w:rsidR="007A46CB" w:rsidRPr="00DB761C">
        <w:instrText xml:space="preserve"> REF _Ref75472731 \r \h </w:instrText>
      </w:r>
      <w:r w:rsidR="00027EB0" w:rsidRPr="00DB761C">
        <w:instrText xml:space="preserve"> \* MERGEFORMAT </w:instrText>
      </w:r>
      <w:r w:rsidR="007A46CB" w:rsidRPr="00DB761C">
        <w:fldChar w:fldCharType="separate"/>
      </w:r>
      <w:r w:rsidR="00F61D18" w:rsidRPr="00DB761C">
        <w:t>29</w:t>
      </w:r>
      <w:r w:rsidR="007A46CB" w:rsidRPr="00DB761C">
        <w:fldChar w:fldCharType="end"/>
      </w:r>
      <w:r w:rsidR="007A46CB" w:rsidRPr="00DB761C">
        <w:t xml:space="preserve">].  Infrared spectrometry has a shortcoming with aqueous solutions, however, as water is highly absorptive in the infrared regime.  This quality makes infrared spectrometry a non-ideal solution for a spectrometer dedicated to the detection of </w:t>
      </w:r>
      <w:r w:rsidR="002056C7" w:rsidRPr="00DB761C">
        <w:t>chemicals dissolved in water</w:t>
      </w:r>
      <w:r w:rsidR="007A46CB" w:rsidRPr="00DB761C">
        <w:t>.</w:t>
      </w:r>
    </w:p>
    <w:p w14:paraId="0222BDE7" w14:textId="77777777" w:rsidR="007438DD" w:rsidRPr="00DB761C" w:rsidRDefault="007438DD" w:rsidP="008B5310"/>
    <w:p w14:paraId="3C52BF81" w14:textId="336EFF9B" w:rsidR="00CD0634" w:rsidRPr="00DB761C" w:rsidRDefault="00CD0634" w:rsidP="008B5310">
      <w:pPr>
        <w:pStyle w:val="Heading4"/>
        <w:spacing w:before="0"/>
        <w:rPr>
          <w:rFonts w:cs="Times New Roman"/>
        </w:rPr>
      </w:pPr>
      <w:r w:rsidRPr="00DB761C">
        <w:rPr>
          <w:rFonts w:cs="Times New Roman"/>
        </w:rPr>
        <w:t>Raman Spectroscopy</w:t>
      </w:r>
    </w:p>
    <w:p w14:paraId="2C75110E" w14:textId="77777777" w:rsidR="005F62AB" w:rsidRPr="00DB761C" w:rsidRDefault="005F62AB" w:rsidP="008B5310"/>
    <w:p w14:paraId="54A6689E" w14:textId="24F602C7" w:rsidR="00DE181D" w:rsidRPr="00DB761C" w:rsidRDefault="399FD58D" w:rsidP="008B5310">
      <w:pPr>
        <w:rPr>
          <w:rStyle w:val="IntenseEmphasis"/>
          <w:color w:val="auto"/>
        </w:rPr>
      </w:pPr>
      <w:r w:rsidRPr="00DB761C">
        <w:t>Raman spectroscopy appear</w:t>
      </w:r>
      <w:r w:rsidR="000653C0" w:rsidRPr="00DB761C">
        <w:t>ed</w:t>
      </w:r>
      <w:r w:rsidRPr="00DB761C">
        <w:t xml:space="preserve"> to be the most relevant technology </w:t>
      </w:r>
      <w:r w:rsidR="006F3745" w:rsidRPr="00DB761C">
        <w:t>for the obsolete water quality analyzer</w:t>
      </w:r>
      <w:r w:rsidR="00C03DF0" w:rsidRPr="00DB761C">
        <w:t xml:space="preserve"> </w:t>
      </w:r>
      <w:r w:rsidRPr="00DB761C">
        <w:t>as it is a non-destructive, contactless optical method capable of detecting minute concentrations of dissolved materials.</w:t>
      </w:r>
      <w:r w:rsidR="291CBD3A" w:rsidRPr="00DB761C">
        <w:t xml:space="preserve"> </w:t>
      </w:r>
      <w:r w:rsidR="005B6803" w:rsidRPr="00DB761C">
        <w:t xml:space="preserve"> This methodology exploits a non-linear effect of light </w:t>
      </w:r>
      <w:r w:rsidR="00AD23BA" w:rsidRPr="00DB761C">
        <w:t>knows as Raman Scattering, which involves a small portion of incident light shifting from the characteristic wavelength due to interactions with the vibration of atomic bonds [</w:t>
      </w:r>
      <w:r w:rsidR="00AD23BA" w:rsidRPr="00DB761C">
        <w:fldChar w:fldCharType="begin"/>
      </w:r>
      <w:r w:rsidR="00AD23BA" w:rsidRPr="00DB761C">
        <w:instrText xml:space="preserve"> REF _Ref75472731 \r \h </w:instrText>
      </w:r>
      <w:r w:rsidR="00ED1504" w:rsidRPr="00DB761C">
        <w:instrText xml:space="preserve"> \* MERGEFORMAT </w:instrText>
      </w:r>
      <w:r w:rsidR="00AD23BA" w:rsidRPr="00DB761C">
        <w:fldChar w:fldCharType="separate"/>
      </w:r>
      <w:r w:rsidR="00F61D18" w:rsidRPr="00DB761C">
        <w:t>29</w:t>
      </w:r>
      <w:r w:rsidR="00AD23BA" w:rsidRPr="00DB761C">
        <w:fldChar w:fldCharType="end"/>
      </w:r>
      <w:r w:rsidR="00AD23BA" w:rsidRPr="00DB761C">
        <w:t>].  This method, while first discovered using the broad spectrum of sunlight, needs its pump source to be monochromatic to obtain usable data [</w:t>
      </w:r>
      <w:r w:rsidR="00AD23BA" w:rsidRPr="00DB761C">
        <w:fldChar w:fldCharType="begin"/>
      </w:r>
      <w:r w:rsidR="00AD23BA" w:rsidRPr="00DB761C">
        <w:instrText xml:space="preserve"> REF _Ref75472731 \r \h </w:instrText>
      </w:r>
      <w:r w:rsidR="00ED1504" w:rsidRPr="00DB761C">
        <w:instrText xml:space="preserve"> \* MERGEFORMAT </w:instrText>
      </w:r>
      <w:r w:rsidR="00AD23BA" w:rsidRPr="00DB761C">
        <w:fldChar w:fldCharType="separate"/>
      </w:r>
      <w:r w:rsidR="00F61D18" w:rsidRPr="00DB761C">
        <w:t>29</w:t>
      </w:r>
      <w:r w:rsidR="00AD23BA" w:rsidRPr="00DB761C">
        <w:fldChar w:fldCharType="end"/>
      </w:r>
      <w:r w:rsidR="00AD23BA" w:rsidRPr="00DB761C">
        <w:t xml:space="preserve">].  This method is non-destructive </w:t>
      </w:r>
      <w:r w:rsidR="00910A1B" w:rsidRPr="00DB761C">
        <w:t>but is</w:t>
      </w:r>
      <w:r w:rsidR="00AD23BA" w:rsidRPr="00DB761C">
        <w:t xml:space="preserve"> observed in the UV range</w:t>
      </w:r>
      <w:r w:rsidR="00910A1B" w:rsidRPr="00DB761C">
        <w:t>, which necessitates special care for imaging sensors to avoid ablation [</w:t>
      </w:r>
      <w:r w:rsidR="00910A1B" w:rsidRPr="00DB761C">
        <w:fldChar w:fldCharType="begin"/>
      </w:r>
      <w:r w:rsidR="00910A1B" w:rsidRPr="00DB761C">
        <w:instrText xml:space="preserve"> REF _Ref75472731 \r \h </w:instrText>
      </w:r>
      <w:r w:rsidR="00ED1504" w:rsidRPr="00DB761C">
        <w:instrText xml:space="preserve"> \* MERGEFORMAT </w:instrText>
      </w:r>
      <w:r w:rsidR="00910A1B" w:rsidRPr="00DB761C">
        <w:fldChar w:fldCharType="separate"/>
      </w:r>
      <w:r w:rsidR="00F61D18" w:rsidRPr="00DB761C">
        <w:t>29</w:t>
      </w:r>
      <w:r w:rsidR="00910A1B" w:rsidRPr="00DB761C">
        <w:fldChar w:fldCharType="end"/>
      </w:r>
      <w:r w:rsidR="00910A1B" w:rsidRPr="00DB761C">
        <w:t xml:space="preserve">].  While most usages involve near-infrared pumps, </w:t>
      </w:r>
      <w:r w:rsidR="00CD0634" w:rsidRPr="00DB761C">
        <w:t>this method can use</w:t>
      </w:r>
      <w:r w:rsidR="00910A1B" w:rsidRPr="00DB761C">
        <w:t xml:space="preserve"> pump </w:t>
      </w:r>
      <w:r w:rsidR="00CD0634" w:rsidRPr="00DB761C">
        <w:t>sources in the visible range to reduce absorption by aqueous solutions</w:t>
      </w:r>
      <w:r w:rsidR="00910A1B" w:rsidRPr="00DB761C">
        <w:t xml:space="preserve"> [</w:t>
      </w:r>
      <w:r w:rsidR="00910A1B" w:rsidRPr="00DB761C">
        <w:fldChar w:fldCharType="begin"/>
      </w:r>
      <w:r w:rsidR="00910A1B" w:rsidRPr="00DB761C">
        <w:instrText xml:space="preserve"> REF _Ref75473487 \r \h </w:instrText>
      </w:r>
      <w:r w:rsidR="00ED1504" w:rsidRPr="00DB761C">
        <w:instrText xml:space="preserve"> \* MERGEFORMAT </w:instrText>
      </w:r>
      <w:r w:rsidR="00910A1B" w:rsidRPr="00DB761C">
        <w:fldChar w:fldCharType="separate"/>
      </w:r>
      <w:r w:rsidR="00F61D18" w:rsidRPr="00DB761C">
        <w:t>30</w:t>
      </w:r>
      <w:r w:rsidR="00910A1B" w:rsidRPr="00DB761C">
        <w:fldChar w:fldCharType="end"/>
      </w:r>
      <w:r w:rsidR="00910A1B" w:rsidRPr="00DB761C">
        <w:t>].</w:t>
      </w:r>
      <w:r w:rsidR="00CD0634" w:rsidRPr="00DB761C">
        <w:t xml:space="preserve"> </w:t>
      </w:r>
    </w:p>
    <w:p w14:paraId="7E445A97" w14:textId="77777777" w:rsidR="006406ED" w:rsidRPr="00DB761C" w:rsidRDefault="006406ED" w:rsidP="008B5310"/>
    <w:p w14:paraId="7ACA47AD" w14:textId="77777777" w:rsidR="009A73D0" w:rsidRPr="00DB761C" w:rsidRDefault="009A73D0" w:rsidP="008B5310"/>
    <w:p w14:paraId="0DD7E0EF" w14:textId="441A530C" w:rsidR="10A38683" w:rsidRPr="00DB761C" w:rsidRDefault="60C151F8" w:rsidP="008B5310">
      <w:pPr>
        <w:pStyle w:val="Heading4"/>
        <w:spacing w:before="0"/>
        <w:rPr>
          <w:rFonts w:cs="Times New Roman"/>
        </w:rPr>
      </w:pPr>
      <w:bookmarkStart w:id="317" w:name="_Toc76030002"/>
      <w:bookmarkStart w:id="318" w:name="_Toc76030450"/>
      <w:r w:rsidRPr="00DB761C">
        <w:rPr>
          <w:rFonts w:cs="Times New Roman"/>
        </w:rPr>
        <w:lastRenderedPageBreak/>
        <w:t>Fluorescence</w:t>
      </w:r>
      <w:r w:rsidR="116890E4" w:rsidRPr="00DB761C">
        <w:rPr>
          <w:rFonts w:cs="Times New Roman"/>
        </w:rPr>
        <w:t xml:space="preserve"> Spectrometry</w:t>
      </w:r>
      <w:bookmarkEnd w:id="317"/>
      <w:bookmarkEnd w:id="318"/>
    </w:p>
    <w:p w14:paraId="227161E6" w14:textId="77777777" w:rsidR="00B412CD" w:rsidRPr="00DB761C" w:rsidRDefault="00B412CD" w:rsidP="008B5310"/>
    <w:p w14:paraId="5D575858" w14:textId="6D5DCA54" w:rsidR="40D11D37" w:rsidRPr="00DB761C" w:rsidRDefault="40D11D37" w:rsidP="008B5310">
      <w:r w:rsidRPr="00DB761C">
        <w:t>Flu</w:t>
      </w:r>
      <w:r w:rsidR="44637EA4" w:rsidRPr="00DB761C">
        <w:t>o</w:t>
      </w:r>
      <w:r w:rsidRPr="00DB761C">
        <w:t xml:space="preserve">rescence spectrometry </w:t>
      </w:r>
      <w:r w:rsidR="00910A1B" w:rsidRPr="00DB761C">
        <w:t>involves the stimulation of a sample with UV light</w:t>
      </w:r>
      <w:r w:rsidR="003F25C8" w:rsidRPr="00DB761C">
        <w:t xml:space="preserve">, whose frequency-shifted response </w:t>
      </w:r>
      <w:r w:rsidR="7DB53C88" w:rsidRPr="00DB761C">
        <w:t xml:space="preserve">is </w:t>
      </w:r>
      <w:r w:rsidR="003F25C8" w:rsidRPr="00DB761C">
        <w:t>shifted by contained fluorescent materials (primarily present in micro-organisms) [</w:t>
      </w:r>
      <w:r w:rsidR="003F25C8" w:rsidRPr="00DB761C">
        <w:fldChar w:fldCharType="begin"/>
      </w:r>
      <w:r w:rsidR="003F25C8" w:rsidRPr="00DB761C">
        <w:instrText xml:space="preserve"> REF _Ref75474187 \r \h </w:instrText>
      </w:r>
      <w:r w:rsidR="00ED1504" w:rsidRPr="00DB761C">
        <w:instrText xml:space="preserve"> \* MERGEFORMAT </w:instrText>
      </w:r>
      <w:r w:rsidR="003F25C8" w:rsidRPr="00DB761C">
        <w:fldChar w:fldCharType="separate"/>
      </w:r>
      <w:r w:rsidR="00F61D18" w:rsidRPr="00DB761C">
        <w:t>31</w:t>
      </w:r>
      <w:r w:rsidR="003F25C8" w:rsidRPr="00DB761C">
        <w:fldChar w:fldCharType="end"/>
      </w:r>
      <w:r w:rsidR="003F25C8" w:rsidRPr="00DB761C">
        <w:t xml:space="preserve">].  This system, while experimentally demonstrated to be effective at </w:t>
      </w:r>
      <w:r w:rsidR="7DB53C88" w:rsidRPr="00DB761C">
        <w:t xml:space="preserve">determining the quantity </w:t>
      </w:r>
      <w:r w:rsidR="003F25C8" w:rsidRPr="00DB761C">
        <w:t>and type of micro-organism present in a sample,</w:t>
      </w:r>
      <w:r w:rsidR="7DB53C88" w:rsidRPr="00DB761C">
        <w:t xml:space="preserve"> is not </w:t>
      </w:r>
      <w:r w:rsidR="003F25C8" w:rsidRPr="00DB761C">
        <w:t xml:space="preserve">of particular importance for this project’s design, as our product will destroy living contaminants.  This methodology </w:t>
      </w:r>
      <w:r w:rsidR="00490AF5" w:rsidRPr="00DB761C">
        <w:t>could</w:t>
      </w:r>
      <w:r w:rsidR="003F25C8" w:rsidRPr="00DB761C">
        <w:t xml:space="preserve"> potentially</w:t>
      </w:r>
      <w:r w:rsidR="00490AF5" w:rsidRPr="00DB761C">
        <w:t xml:space="preserve"> have been</w:t>
      </w:r>
      <w:r w:rsidR="7DB53C88" w:rsidRPr="00DB761C">
        <w:t xml:space="preserve"> useful for demonstration purposes</w:t>
      </w:r>
      <w:r w:rsidR="003F25C8" w:rsidRPr="00DB761C">
        <w:t xml:space="preserve"> to provide a rapid means for showing the efficacy of the sanitization process</w:t>
      </w:r>
      <w:r w:rsidR="0010776A" w:rsidRPr="00DB761C">
        <w:t>, but rapid coliform testing proved effective enough.</w:t>
      </w:r>
    </w:p>
    <w:p w14:paraId="1A7129DD" w14:textId="77777777" w:rsidR="00B412CD" w:rsidRPr="00DB761C" w:rsidRDefault="00B412CD" w:rsidP="008B5310"/>
    <w:p w14:paraId="60325A38" w14:textId="5852B2EB" w:rsidR="019AD4E6" w:rsidRPr="00DB761C" w:rsidRDefault="5FB518A8" w:rsidP="008B5310">
      <w:pPr>
        <w:pStyle w:val="Heading4"/>
        <w:spacing w:before="0"/>
        <w:rPr>
          <w:rFonts w:eastAsia="Yu Mincho Light" w:cs="Times New Roman"/>
          <w:color w:val="1F3763"/>
        </w:rPr>
      </w:pPr>
      <w:bookmarkStart w:id="319" w:name="_Toc76030003"/>
      <w:bookmarkStart w:id="320" w:name="_Toc76030451"/>
      <w:r w:rsidRPr="00DB761C">
        <w:rPr>
          <w:rFonts w:cs="Times New Roman"/>
        </w:rPr>
        <w:t>I</w:t>
      </w:r>
      <w:r w:rsidR="019AD4E6" w:rsidRPr="00DB761C">
        <w:rPr>
          <w:rFonts w:cs="Times New Roman"/>
        </w:rPr>
        <w:t>nductively Coupled Plasma</w:t>
      </w:r>
      <w:bookmarkEnd w:id="319"/>
      <w:bookmarkEnd w:id="320"/>
    </w:p>
    <w:p w14:paraId="47A308A7" w14:textId="77777777" w:rsidR="00B412CD" w:rsidRPr="00DB761C" w:rsidRDefault="00B412CD" w:rsidP="008B5310"/>
    <w:p w14:paraId="4F11143E" w14:textId="7FA4CFDF" w:rsidR="00CF0317" w:rsidRPr="00DB761C" w:rsidRDefault="008913FC" w:rsidP="008B5310">
      <w:r w:rsidRPr="00DB761C">
        <w:t>Inductively Coupled Plasma (ICP) is a method by which a sample is stabilized to a desired PH using bases or acids</w:t>
      </w:r>
      <w:r w:rsidR="00847B92" w:rsidRPr="00DB761C">
        <w:t xml:space="preserve"> before introduction to a plasma source generated by electromagnetic inductors [</w:t>
      </w:r>
      <w:r w:rsidR="00847B92" w:rsidRPr="00DB761C">
        <w:fldChar w:fldCharType="begin"/>
      </w:r>
      <w:r w:rsidR="00847B92" w:rsidRPr="00DB761C">
        <w:instrText xml:space="preserve"> REF _Ref75475601 \r \h </w:instrText>
      </w:r>
      <w:r w:rsidR="00ED1504" w:rsidRPr="00DB761C">
        <w:instrText xml:space="preserve"> \* MERGEFORMAT </w:instrText>
      </w:r>
      <w:r w:rsidR="00847B92" w:rsidRPr="00DB761C">
        <w:fldChar w:fldCharType="separate"/>
      </w:r>
      <w:r w:rsidR="00F61D18" w:rsidRPr="00DB761C">
        <w:t>32</w:t>
      </w:r>
      <w:r w:rsidR="00847B92" w:rsidRPr="00DB761C">
        <w:fldChar w:fldCharType="end"/>
      </w:r>
      <w:r w:rsidR="00847B92" w:rsidRPr="00DB761C">
        <w:t xml:space="preserve">].  The process results in </w:t>
      </w:r>
      <w:r w:rsidR="007F2E07" w:rsidRPr="00DB761C">
        <w:t xml:space="preserve">temperatures in the range of </w:t>
      </w:r>
      <w:r w:rsidR="00847B92" w:rsidRPr="00DB761C">
        <w:t>several thousand Kelvin while drawing multiple kilowatt-hours of electricity and destroying the sample- despite</w:t>
      </w:r>
      <w:r w:rsidR="019AD4E6" w:rsidRPr="00DB761C">
        <w:t xml:space="preserve"> i</w:t>
      </w:r>
      <w:r w:rsidR="00847B92" w:rsidRPr="00DB761C">
        <w:t>ts</w:t>
      </w:r>
      <w:r w:rsidR="019AD4E6" w:rsidRPr="00DB761C">
        <w:t xml:space="preserve"> effective and reliable </w:t>
      </w:r>
      <w:r w:rsidR="00847B92" w:rsidRPr="00DB761C">
        <w:t>spectral output, the system is n</w:t>
      </w:r>
      <w:r w:rsidR="007F2E07" w:rsidRPr="00DB761C">
        <w:t>either</w:t>
      </w:r>
      <w:r w:rsidR="00847B92" w:rsidRPr="00DB761C">
        <w:t xml:space="preserve"> </w:t>
      </w:r>
      <w:r w:rsidR="019AD4E6" w:rsidRPr="00DB761C">
        <w:t xml:space="preserve">low-cost, low-power, </w:t>
      </w:r>
      <w:r w:rsidR="00847B92" w:rsidRPr="00DB761C">
        <w:t>simple</w:t>
      </w:r>
      <w:r w:rsidR="09565B2A" w:rsidRPr="00DB761C">
        <w:t xml:space="preserve">, </w:t>
      </w:r>
      <w:r w:rsidR="007F2E07" w:rsidRPr="00DB761C">
        <w:t>nor</w:t>
      </w:r>
      <w:r w:rsidR="09565B2A" w:rsidRPr="00DB761C">
        <w:t xml:space="preserve"> compact</w:t>
      </w:r>
      <w:r w:rsidRPr="00DB761C">
        <w:t xml:space="preserve"> [</w:t>
      </w:r>
      <w:r w:rsidRPr="00DB761C">
        <w:fldChar w:fldCharType="begin"/>
      </w:r>
      <w:r w:rsidRPr="00DB761C">
        <w:instrText xml:space="preserve"> REF _Ref75474851 \r \h </w:instrText>
      </w:r>
      <w:r w:rsidR="00ED1504" w:rsidRPr="00DB761C">
        <w:instrText xml:space="preserve"> \* MERGEFORMAT </w:instrText>
      </w:r>
      <w:r w:rsidRPr="00DB761C">
        <w:fldChar w:fldCharType="separate"/>
      </w:r>
      <w:r w:rsidR="00F61D18" w:rsidRPr="00DB761C">
        <w:t>32</w:t>
      </w:r>
      <w:r w:rsidRPr="00DB761C">
        <w:fldChar w:fldCharType="end"/>
      </w:r>
      <w:r w:rsidRPr="00DB761C">
        <w:t>]</w:t>
      </w:r>
      <w:r w:rsidR="09565B2A" w:rsidRPr="00DB761C">
        <w:t>.</w:t>
      </w:r>
    </w:p>
    <w:p w14:paraId="101C5EF9" w14:textId="77777777" w:rsidR="00B412CD" w:rsidRPr="00DB761C" w:rsidRDefault="00B412CD" w:rsidP="008B5310">
      <w:pPr>
        <w:rPr>
          <w:rStyle w:val="Hyperlink"/>
          <w:color w:val="auto"/>
          <w:u w:val="none"/>
        </w:rPr>
      </w:pPr>
    </w:p>
    <w:p w14:paraId="139427E2" w14:textId="2C65DF42" w:rsidR="7924687C" w:rsidRPr="00DB761C" w:rsidRDefault="5F216519" w:rsidP="008B5310">
      <w:pPr>
        <w:pStyle w:val="Heading4"/>
        <w:spacing w:before="0"/>
        <w:rPr>
          <w:rFonts w:eastAsia="Yu Mincho Light" w:cs="Times New Roman"/>
          <w:color w:val="1F3763"/>
        </w:rPr>
      </w:pPr>
      <w:bookmarkStart w:id="321" w:name="_Toc76030004"/>
      <w:bookmarkStart w:id="322" w:name="_Toc76030452"/>
      <w:r w:rsidRPr="00DB761C">
        <w:rPr>
          <w:rFonts w:cs="Times New Roman"/>
        </w:rPr>
        <w:t>Impedance Analysis</w:t>
      </w:r>
      <w:bookmarkEnd w:id="321"/>
      <w:bookmarkEnd w:id="322"/>
    </w:p>
    <w:p w14:paraId="23F4F66D" w14:textId="77777777" w:rsidR="00B412CD" w:rsidRPr="00DB761C" w:rsidRDefault="00B412CD" w:rsidP="008B5310"/>
    <w:p w14:paraId="21F49271" w14:textId="38F08E37" w:rsidR="7924687C" w:rsidRPr="00DB761C" w:rsidRDefault="00C97B67" w:rsidP="008B5310">
      <w:r w:rsidRPr="00DB761C">
        <w:t xml:space="preserve">Impedance analysis detects and identifies the presence of </w:t>
      </w:r>
      <w:r w:rsidR="007F2E07" w:rsidRPr="00DB761C">
        <w:t>solutes</w:t>
      </w:r>
      <w:r w:rsidRPr="00DB761C">
        <w:t xml:space="preserve"> by registering the impedance among an array of electrodes of differing compositions [</w:t>
      </w:r>
      <w:r w:rsidR="00C17CCB" w:rsidRPr="00DB761C">
        <w:fldChar w:fldCharType="begin"/>
      </w:r>
      <w:r w:rsidR="00C17CCB" w:rsidRPr="00DB761C">
        <w:instrText xml:space="preserve"> REF _Ref75477440 \r \h </w:instrText>
      </w:r>
      <w:r w:rsidR="00ED1504" w:rsidRPr="00DB761C">
        <w:instrText xml:space="preserve"> \* MERGEFORMAT </w:instrText>
      </w:r>
      <w:r w:rsidR="00C17CCB" w:rsidRPr="00DB761C">
        <w:fldChar w:fldCharType="separate"/>
      </w:r>
      <w:r w:rsidR="00F61D18" w:rsidRPr="00DB761C">
        <w:t>33</w:t>
      </w:r>
      <w:r w:rsidR="00C17CCB" w:rsidRPr="00DB761C">
        <w:fldChar w:fldCharType="end"/>
      </w:r>
      <w:r w:rsidRPr="00DB761C">
        <w:t>].</w:t>
      </w:r>
      <w:r w:rsidR="00C17CCB" w:rsidRPr="00DB761C">
        <w:t xml:space="preserve">  The impedances are collectively compared to known, contaminated scores for similarity analysis- a similar response indicating the presence of the contaminant in question [</w:t>
      </w:r>
      <w:r w:rsidR="00C17CCB" w:rsidRPr="00DB761C">
        <w:fldChar w:fldCharType="begin"/>
      </w:r>
      <w:r w:rsidR="00C17CCB" w:rsidRPr="00DB761C">
        <w:instrText xml:space="preserve"> REF _Ref75477440 \r \h </w:instrText>
      </w:r>
      <w:r w:rsidR="00ED1504" w:rsidRPr="00DB761C">
        <w:instrText xml:space="preserve"> \* MERGEFORMAT </w:instrText>
      </w:r>
      <w:r w:rsidR="00C17CCB" w:rsidRPr="00DB761C">
        <w:fldChar w:fldCharType="separate"/>
      </w:r>
      <w:r w:rsidR="00F61D18" w:rsidRPr="00DB761C">
        <w:t>33</w:t>
      </w:r>
      <w:r w:rsidR="00C17CCB" w:rsidRPr="00DB761C">
        <w:fldChar w:fldCharType="end"/>
      </w:r>
      <w:r w:rsidR="00C17CCB" w:rsidRPr="00DB761C">
        <w:t>].</w:t>
      </w:r>
      <w:r w:rsidRPr="00DB761C">
        <w:t xml:space="preserve"> </w:t>
      </w:r>
      <w:r w:rsidR="00C17CCB" w:rsidRPr="00DB761C">
        <w:t xml:space="preserve"> </w:t>
      </w:r>
      <w:r w:rsidR="5F216519" w:rsidRPr="00DB761C">
        <w:t>While impedance analysis i</w:t>
      </w:r>
      <w:r w:rsidR="00C17CCB" w:rsidRPr="00DB761C">
        <w:t xml:space="preserve">s </w:t>
      </w:r>
      <w:r w:rsidR="5F216519" w:rsidRPr="00DB761C">
        <w:t>a</w:t>
      </w:r>
      <w:r w:rsidR="00C17CCB" w:rsidRPr="00DB761C">
        <w:t xml:space="preserve"> </w:t>
      </w:r>
      <w:r w:rsidR="5F216519" w:rsidRPr="00DB761C">
        <w:t>reliable means of detecting dissolved heavy metals, the method</w:t>
      </w:r>
      <w:r w:rsidRPr="00DB761C">
        <w:t xml:space="preserve"> </w:t>
      </w:r>
      <w:r w:rsidR="5F216519" w:rsidRPr="00DB761C">
        <w:t xml:space="preserve">requires submerged electrodes which would </w:t>
      </w:r>
      <w:r w:rsidR="007742B3" w:rsidRPr="00DB761C">
        <w:t>have been an</w:t>
      </w:r>
      <w:r w:rsidR="5F216519" w:rsidRPr="00DB761C">
        <w:t xml:space="preserve"> undesirable departure from the project’s </w:t>
      </w:r>
      <w:r w:rsidRPr="00DB761C">
        <w:t xml:space="preserve">modularity (as the electrodes would need to be in the bottle rather than in the cap to </w:t>
      </w:r>
      <w:r w:rsidR="00B37E27" w:rsidRPr="00DB761C">
        <w:t>ensure</w:t>
      </w:r>
      <w:r w:rsidRPr="00DB761C">
        <w:t xml:space="preserve"> contact with the sample)</w:t>
      </w:r>
      <w:r w:rsidR="5F216519" w:rsidRPr="00DB761C">
        <w:t xml:space="preserve"> while also introducing new surfaces </w:t>
      </w:r>
      <w:r w:rsidRPr="00DB761C">
        <w:t>that</w:t>
      </w:r>
      <w:r w:rsidR="007742B3" w:rsidRPr="00DB761C">
        <w:t xml:space="preserve"> would have</w:t>
      </w:r>
      <w:r w:rsidR="5F216519" w:rsidRPr="00DB761C">
        <w:t xml:space="preserve"> require</w:t>
      </w:r>
      <w:r w:rsidR="007742B3" w:rsidRPr="00DB761C">
        <w:t>d</w:t>
      </w:r>
      <w:r w:rsidR="5F216519" w:rsidRPr="00DB761C">
        <w:t xml:space="preserve"> sanitization and cleaning.  </w:t>
      </w:r>
      <w:r w:rsidR="007742B3" w:rsidRPr="00DB761C">
        <w:t>Even u</w:t>
      </w:r>
      <w:r w:rsidRPr="00DB761C">
        <w:t xml:space="preserve">nder ideal circumstance these electrodes would undoubtedly </w:t>
      </w:r>
      <w:r w:rsidR="007742B3" w:rsidRPr="00DB761C">
        <w:t xml:space="preserve">have </w:t>
      </w:r>
      <w:r w:rsidRPr="00DB761C">
        <w:t>add</w:t>
      </w:r>
      <w:r w:rsidR="007742B3" w:rsidRPr="00DB761C">
        <w:t>ed</w:t>
      </w:r>
      <w:r w:rsidRPr="00DB761C">
        <w:t xml:space="preserve"> a slight metallic flavor to the bottle contents- a process which would be accelerated by a UV sanitizer.</w:t>
      </w:r>
      <w:bookmarkStart w:id="323" w:name="_Toc76030005"/>
      <w:bookmarkStart w:id="324" w:name="_Toc76030453"/>
    </w:p>
    <w:p w14:paraId="7416F693" w14:textId="77777777" w:rsidR="0095601F" w:rsidRPr="00DB761C" w:rsidRDefault="0095601F" w:rsidP="008B5310">
      <w:pPr>
        <w:ind w:firstLine="720"/>
      </w:pPr>
    </w:p>
    <w:p w14:paraId="4EF4BC09" w14:textId="21EC22A8" w:rsidR="00CD0634" w:rsidRPr="00DB761C" w:rsidRDefault="008913FC" w:rsidP="008B5310">
      <w:pPr>
        <w:pStyle w:val="Heading4"/>
        <w:spacing w:before="0"/>
        <w:rPr>
          <w:rFonts w:cs="Times New Roman"/>
        </w:rPr>
      </w:pPr>
      <w:r w:rsidRPr="00DB761C">
        <w:rPr>
          <w:rFonts w:cs="Times New Roman"/>
        </w:rPr>
        <w:t>Summary of Methodologies</w:t>
      </w:r>
      <w:bookmarkEnd w:id="323"/>
      <w:bookmarkEnd w:id="324"/>
    </w:p>
    <w:p w14:paraId="71E1C280" w14:textId="77777777" w:rsidR="00984F44" w:rsidRPr="00DB761C" w:rsidRDefault="00984F44" w:rsidP="008B5310"/>
    <w:p w14:paraId="69100AA4" w14:textId="67F8EFFC" w:rsidR="00CD0634" w:rsidRPr="00DB761C" w:rsidRDefault="00CD0634" w:rsidP="008B5310">
      <w:r w:rsidRPr="00DB761C">
        <w:t>The methodology most applicable to this application w</w:t>
      </w:r>
      <w:r w:rsidR="0001002A" w:rsidRPr="00DB761C">
        <w:t>as</w:t>
      </w:r>
      <w:r w:rsidRPr="00DB761C">
        <w:t xml:space="preserve"> Raman spectroscopy</w:t>
      </w:r>
      <w:r w:rsidR="003B2BA6" w:rsidRPr="00DB761C">
        <w:t>, howeve</w:t>
      </w:r>
      <w:r w:rsidR="00A71910" w:rsidRPr="00DB761C">
        <w:t xml:space="preserve">r, this was later abandoned due to equipment failures and repeated shipping delays in favor of </w:t>
      </w:r>
      <w:r w:rsidR="00B5009E" w:rsidRPr="00DB761C">
        <w:t xml:space="preserve">a straightforward absorption analysis of 532 and 805 nm light.  </w:t>
      </w:r>
      <w:r w:rsidRPr="00DB761C">
        <w:t xml:space="preserve">ICP </w:t>
      </w:r>
      <w:r w:rsidR="00B5009E" w:rsidRPr="00DB761C">
        <w:t>would have required</w:t>
      </w:r>
      <w:r w:rsidRPr="00DB761C">
        <w:t xml:space="preserve"> extremely high temperatures and </w:t>
      </w:r>
      <w:r w:rsidR="004D34AF" w:rsidRPr="00DB761C">
        <w:t>currents</w:t>
      </w:r>
      <w:r w:rsidRPr="00DB761C">
        <w:t xml:space="preserve"> </w:t>
      </w:r>
      <w:r w:rsidR="004D34AF" w:rsidRPr="00DB761C">
        <w:t>while</w:t>
      </w:r>
      <w:r w:rsidRPr="00DB761C">
        <w:t xml:space="preserve"> impedance </w:t>
      </w:r>
      <w:r w:rsidR="00B5009E" w:rsidRPr="00DB761C">
        <w:t>necessitated</w:t>
      </w:r>
      <w:r w:rsidRPr="00DB761C">
        <w:t xml:space="preserve"> submerged probes that </w:t>
      </w:r>
      <w:r w:rsidR="00B5009E" w:rsidRPr="00DB761C">
        <w:t>were</w:t>
      </w:r>
      <w:r w:rsidRPr="00DB761C">
        <w:t xml:space="preserve"> likely to introduce undesirable flavors.  Fluorescence spectrometry, while </w:t>
      </w:r>
      <w:r w:rsidR="0078799C" w:rsidRPr="00DB761C">
        <w:t xml:space="preserve">it would have been </w:t>
      </w:r>
      <w:r w:rsidRPr="00DB761C">
        <w:t xml:space="preserve">unreliable for detecting the project's scope of contaminants, </w:t>
      </w:r>
      <w:r w:rsidR="0078799C" w:rsidRPr="00DB761C">
        <w:t xml:space="preserve">would have </w:t>
      </w:r>
      <w:r w:rsidRPr="00DB761C">
        <w:t xml:space="preserve">potentially </w:t>
      </w:r>
      <w:r w:rsidR="0078799C" w:rsidRPr="00DB761C">
        <w:t xml:space="preserve">been </w:t>
      </w:r>
      <w:r w:rsidRPr="00DB761C">
        <w:t>useful for demonstrating the effectiveness of the sanitization module during demonstrations</w:t>
      </w:r>
      <w:r w:rsidR="00ED1B58" w:rsidRPr="00DB761C">
        <w:t xml:space="preserve"> (see </w:t>
      </w:r>
      <w:r w:rsidR="00ED1B58" w:rsidRPr="00DB761C">
        <w:fldChar w:fldCharType="begin"/>
      </w:r>
      <w:r w:rsidR="00ED1B58" w:rsidRPr="00DB761C">
        <w:instrText xml:space="preserve"> REF _Ref76716115 \h </w:instrText>
      </w:r>
      <w:r w:rsidR="00C03433" w:rsidRPr="00DB761C">
        <w:instrText xml:space="preserve"> \* MERGEFORMAT </w:instrText>
      </w:r>
      <w:r w:rsidR="00ED1B58" w:rsidRPr="00DB761C">
        <w:fldChar w:fldCharType="separate"/>
      </w:r>
      <w:r w:rsidR="00F61D18" w:rsidRPr="00DB761C">
        <w:t xml:space="preserve">Table </w:t>
      </w:r>
      <w:r w:rsidR="00F61D18" w:rsidRPr="00DB761C">
        <w:rPr>
          <w:noProof/>
        </w:rPr>
        <w:t>15</w:t>
      </w:r>
      <w:r w:rsidR="00ED1B58" w:rsidRPr="00DB761C">
        <w:fldChar w:fldCharType="end"/>
      </w:r>
      <w:r w:rsidR="00ED1B58" w:rsidRPr="00DB761C">
        <w:t xml:space="preserve"> below)</w:t>
      </w:r>
      <w:r w:rsidRPr="00DB761C">
        <w:t>.</w:t>
      </w:r>
    </w:p>
    <w:p w14:paraId="6ADECAEA" w14:textId="77777777" w:rsidR="00B412CD" w:rsidRPr="00DB761C" w:rsidRDefault="00B412CD" w:rsidP="008B5310"/>
    <w:p w14:paraId="50A28FFF" w14:textId="77777777" w:rsidR="009A73D0" w:rsidRPr="00DB761C" w:rsidRDefault="009A73D0" w:rsidP="008B5310"/>
    <w:p w14:paraId="1517B7E1" w14:textId="77777777" w:rsidR="00ED1B58" w:rsidRPr="00DB761C" w:rsidRDefault="00ED1B58" w:rsidP="008B5310">
      <w:pPr>
        <w:rPr>
          <w:rStyle w:val="IntenseEmphasis"/>
        </w:rPr>
      </w:pPr>
      <w:r w:rsidRPr="00DB761C">
        <w:rPr>
          <w:rStyle w:val="IntenseEmphasis"/>
        </w:rPr>
        <w:lastRenderedPageBreak/>
        <w:t>Summary of Methodologies</w:t>
      </w:r>
    </w:p>
    <w:p w14:paraId="49F5DD72" w14:textId="77777777" w:rsidR="00ED1B58" w:rsidRPr="00DB761C" w:rsidRDefault="00ED1B58" w:rsidP="008B5310">
      <w:pPr>
        <w:rPr>
          <w:rStyle w:val="IntenseEmphasis"/>
        </w:rPr>
      </w:pPr>
    </w:p>
    <w:tbl>
      <w:tblPr>
        <w:tblStyle w:val="TableGrid"/>
        <w:tblW w:w="8455" w:type="dxa"/>
        <w:tblLayout w:type="fixed"/>
        <w:tblLook w:val="06A0" w:firstRow="1" w:lastRow="0" w:firstColumn="1" w:lastColumn="0" w:noHBand="1" w:noVBand="1"/>
      </w:tblPr>
      <w:tblGrid>
        <w:gridCol w:w="1345"/>
        <w:gridCol w:w="1260"/>
        <w:gridCol w:w="1260"/>
        <w:gridCol w:w="1890"/>
        <w:gridCol w:w="1260"/>
        <w:gridCol w:w="1440"/>
      </w:tblGrid>
      <w:tr w:rsidR="00ED1B58" w:rsidRPr="00DB761C" w14:paraId="697FE0C8" w14:textId="77777777" w:rsidTr="00A74516">
        <w:tc>
          <w:tcPr>
            <w:tcW w:w="1345" w:type="dxa"/>
          </w:tcPr>
          <w:p w14:paraId="783D4CC8" w14:textId="77777777" w:rsidR="00ED1B58" w:rsidRPr="00DB761C" w:rsidRDefault="00ED1B58" w:rsidP="008B5310"/>
        </w:tc>
        <w:tc>
          <w:tcPr>
            <w:tcW w:w="1260" w:type="dxa"/>
          </w:tcPr>
          <w:p w14:paraId="62B783D9" w14:textId="77777777" w:rsidR="00ED1B58" w:rsidRPr="00DB761C" w:rsidRDefault="00ED1B58" w:rsidP="008B5310">
            <w:r w:rsidRPr="00DB761C">
              <w:t>Infrared</w:t>
            </w:r>
          </w:p>
        </w:tc>
        <w:tc>
          <w:tcPr>
            <w:tcW w:w="1260" w:type="dxa"/>
          </w:tcPr>
          <w:p w14:paraId="354A0AF4" w14:textId="77777777" w:rsidR="00ED1B58" w:rsidRPr="00DB761C" w:rsidRDefault="00ED1B58" w:rsidP="008B5310">
            <w:r w:rsidRPr="00DB761C">
              <w:t xml:space="preserve">Raman </w:t>
            </w:r>
          </w:p>
        </w:tc>
        <w:tc>
          <w:tcPr>
            <w:tcW w:w="1890" w:type="dxa"/>
          </w:tcPr>
          <w:p w14:paraId="7492F46D" w14:textId="77777777" w:rsidR="00ED1B58" w:rsidRPr="00DB761C" w:rsidRDefault="00ED1B58" w:rsidP="008B5310">
            <w:r w:rsidRPr="00DB761C">
              <w:t>Fluorescence</w:t>
            </w:r>
          </w:p>
        </w:tc>
        <w:tc>
          <w:tcPr>
            <w:tcW w:w="1260" w:type="dxa"/>
          </w:tcPr>
          <w:p w14:paraId="44B7E5DE" w14:textId="77777777" w:rsidR="00ED1B58" w:rsidRPr="00DB761C" w:rsidRDefault="00ED1B58" w:rsidP="008B5310">
            <w:r w:rsidRPr="00DB761C">
              <w:t>ICP</w:t>
            </w:r>
          </w:p>
        </w:tc>
        <w:tc>
          <w:tcPr>
            <w:tcW w:w="1440" w:type="dxa"/>
          </w:tcPr>
          <w:p w14:paraId="5DFA619E" w14:textId="77777777" w:rsidR="00ED1B58" w:rsidRPr="00DB761C" w:rsidRDefault="00ED1B58" w:rsidP="008B5310">
            <w:r w:rsidRPr="00DB761C">
              <w:t>Impedance</w:t>
            </w:r>
          </w:p>
        </w:tc>
      </w:tr>
      <w:tr w:rsidR="00ED1B58" w:rsidRPr="00DB761C" w14:paraId="08CE7544" w14:textId="77777777" w:rsidTr="00A74516">
        <w:tc>
          <w:tcPr>
            <w:tcW w:w="1345" w:type="dxa"/>
          </w:tcPr>
          <w:p w14:paraId="69DF588E" w14:textId="77777777" w:rsidR="00ED1B58" w:rsidRPr="00DB761C" w:rsidRDefault="00ED1B58" w:rsidP="008B5310">
            <w:r w:rsidRPr="00DB761C">
              <w:t>Senses</w:t>
            </w:r>
          </w:p>
        </w:tc>
        <w:tc>
          <w:tcPr>
            <w:tcW w:w="1260" w:type="dxa"/>
          </w:tcPr>
          <w:p w14:paraId="3855421D" w14:textId="77777777" w:rsidR="00ED1B58" w:rsidRPr="00DB761C" w:rsidRDefault="00ED1B58" w:rsidP="008B5310">
            <w:r w:rsidRPr="00DB761C">
              <w:t>Atoms</w:t>
            </w:r>
          </w:p>
        </w:tc>
        <w:tc>
          <w:tcPr>
            <w:tcW w:w="1260" w:type="dxa"/>
          </w:tcPr>
          <w:p w14:paraId="39D6160C" w14:textId="77777777" w:rsidR="00ED1B58" w:rsidRPr="00DB761C" w:rsidRDefault="00ED1B58" w:rsidP="008B5310">
            <w:r w:rsidRPr="00DB761C">
              <w:t>Atoms</w:t>
            </w:r>
          </w:p>
        </w:tc>
        <w:tc>
          <w:tcPr>
            <w:tcW w:w="1890" w:type="dxa"/>
          </w:tcPr>
          <w:p w14:paraId="65189716" w14:textId="77777777" w:rsidR="00ED1B58" w:rsidRPr="00DB761C" w:rsidRDefault="00ED1B58" w:rsidP="008B5310">
            <w:r w:rsidRPr="00DB761C">
              <w:t>Micro-organisms</w:t>
            </w:r>
          </w:p>
        </w:tc>
        <w:tc>
          <w:tcPr>
            <w:tcW w:w="1260" w:type="dxa"/>
          </w:tcPr>
          <w:p w14:paraId="7B6900D4" w14:textId="77777777" w:rsidR="00ED1B58" w:rsidRPr="00DB761C" w:rsidRDefault="00ED1B58" w:rsidP="008B5310">
            <w:r w:rsidRPr="00DB761C">
              <w:t>Atoms</w:t>
            </w:r>
          </w:p>
        </w:tc>
        <w:tc>
          <w:tcPr>
            <w:tcW w:w="1440" w:type="dxa"/>
          </w:tcPr>
          <w:p w14:paraId="0651BD0E" w14:textId="77777777" w:rsidR="00ED1B58" w:rsidRPr="00DB761C" w:rsidRDefault="00ED1B58" w:rsidP="008B5310">
            <w:r w:rsidRPr="00DB761C">
              <w:t>Atoms</w:t>
            </w:r>
          </w:p>
        </w:tc>
      </w:tr>
      <w:tr w:rsidR="00ED1B58" w:rsidRPr="00DB761C" w14:paraId="7ED5B618" w14:textId="77777777" w:rsidTr="00A74516">
        <w:tc>
          <w:tcPr>
            <w:tcW w:w="1345" w:type="dxa"/>
          </w:tcPr>
          <w:p w14:paraId="73756780" w14:textId="77777777" w:rsidR="00ED1B58" w:rsidRPr="00DB761C" w:rsidRDefault="00ED1B58" w:rsidP="008B5310">
            <w:r w:rsidRPr="00DB761C">
              <w:t>Rapidity</w:t>
            </w:r>
          </w:p>
        </w:tc>
        <w:tc>
          <w:tcPr>
            <w:tcW w:w="1260" w:type="dxa"/>
          </w:tcPr>
          <w:p w14:paraId="7A10835F" w14:textId="77777777" w:rsidR="00ED1B58" w:rsidRPr="00DB761C" w:rsidRDefault="00ED1B58" w:rsidP="008B5310">
            <w:r w:rsidRPr="00DB761C">
              <w:t>Rapid</w:t>
            </w:r>
          </w:p>
        </w:tc>
        <w:tc>
          <w:tcPr>
            <w:tcW w:w="1260" w:type="dxa"/>
          </w:tcPr>
          <w:p w14:paraId="668CC6AD" w14:textId="77777777" w:rsidR="00ED1B58" w:rsidRPr="00DB761C" w:rsidRDefault="00ED1B58" w:rsidP="008B5310">
            <w:r w:rsidRPr="00DB761C">
              <w:t>Rapid</w:t>
            </w:r>
          </w:p>
        </w:tc>
        <w:tc>
          <w:tcPr>
            <w:tcW w:w="1890" w:type="dxa"/>
          </w:tcPr>
          <w:p w14:paraId="41AEBBBB" w14:textId="77777777" w:rsidR="00ED1B58" w:rsidRPr="00DB761C" w:rsidRDefault="00ED1B58" w:rsidP="008B5310">
            <w:r w:rsidRPr="00DB761C">
              <w:t>Rapid</w:t>
            </w:r>
          </w:p>
        </w:tc>
        <w:tc>
          <w:tcPr>
            <w:tcW w:w="1260" w:type="dxa"/>
          </w:tcPr>
          <w:p w14:paraId="6764C973" w14:textId="77777777" w:rsidR="00ED1B58" w:rsidRPr="00DB761C" w:rsidRDefault="00ED1B58" w:rsidP="008B5310">
            <w:r w:rsidRPr="00DB761C">
              <w:t>Slow</w:t>
            </w:r>
          </w:p>
        </w:tc>
        <w:tc>
          <w:tcPr>
            <w:tcW w:w="1440" w:type="dxa"/>
          </w:tcPr>
          <w:p w14:paraId="20913CC9" w14:textId="77777777" w:rsidR="00ED1B58" w:rsidRPr="00DB761C" w:rsidRDefault="00ED1B58" w:rsidP="008B5310">
            <w:r w:rsidRPr="00DB761C">
              <w:t>Rapid</w:t>
            </w:r>
          </w:p>
        </w:tc>
      </w:tr>
      <w:tr w:rsidR="00ED1B58" w:rsidRPr="00DB761C" w14:paraId="52C1675D" w14:textId="77777777" w:rsidTr="00A74516">
        <w:tc>
          <w:tcPr>
            <w:tcW w:w="1345" w:type="dxa"/>
          </w:tcPr>
          <w:p w14:paraId="67B7B712" w14:textId="77777777" w:rsidR="00ED1B58" w:rsidRPr="00DB761C" w:rsidRDefault="00ED1B58" w:rsidP="008B5310">
            <w:r w:rsidRPr="00DB761C">
              <w:t>Cost</w:t>
            </w:r>
          </w:p>
        </w:tc>
        <w:tc>
          <w:tcPr>
            <w:tcW w:w="1260" w:type="dxa"/>
          </w:tcPr>
          <w:p w14:paraId="0DF70D3A" w14:textId="77777777" w:rsidR="00ED1B58" w:rsidRPr="00DB761C" w:rsidRDefault="00ED1B58" w:rsidP="008B5310">
            <w:r w:rsidRPr="00DB761C">
              <w:t>Mid-range</w:t>
            </w:r>
          </w:p>
        </w:tc>
        <w:tc>
          <w:tcPr>
            <w:tcW w:w="1260" w:type="dxa"/>
          </w:tcPr>
          <w:p w14:paraId="59C31BD2" w14:textId="77777777" w:rsidR="00ED1B58" w:rsidRPr="00DB761C" w:rsidRDefault="00ED1B58" w:rsidP="008B5310">
            <w:r w:rsidRPr="00DB761C">
              <w:t>Mid-range</w:t>
            </w:r>
          </w:p>
          <w:p w14:paraId="2D0F3882" w14:textId="77777777" w:rsidR="00ED1B58" w:rsidRPr="00DB761C" w:rsidRDefault="00ED1B58" w:rsidP="008B5310"/>
        </w:tc>
        <w:tc>
          <w:tcPr>
            <w:tcW w:w="1890" w:type="dxa"/>
          </w:tcPr>
          <w:p w14:paraId="3BF79850" w14:textId="77777777" w:rsidR="00ED1B58" w:rsidRPr="00DB761C" w:rsidRDefault="00ED1B58" w:rsidP="008B5310">
            <w:r w:rsidRPr="00DB761C">
              <w:t>Low-cost</w:t>
            </w:r>
          </w:p>
        </w:tc>
        <w:tc>
          <w:tcPr>
            <w:tcW w:w="1260" w:type="dxa"/>
          </w:tcPr>
          <w:p w14:paraId="249AFAAC" w14:textId="77777777" w:rsidR="00ED1B58" w:rsidRPr="00DB761C" w:rsidRDefault="00ED1B58" w:rsidP="008B5310">
            <w:r w:rsidRPr="00DB761C">
              <w:t>High cost</w:t>
            </w:r>
          </w:p>
          <w:p w14:paraId="688F6881" w14:textId="77777777" w:rsidR="00ED1B58" w:rsidRPr="00DB761C" w:rsidRDefault="00ED1B58" w:rsidP="008B5310"/>
        </w:tc>
        <w:tc>
          <w:tcPr>
            <w:tcW w:w="1440" w:type="dxa"/>
          </w:tcPr>
          <w:p w14:paraId="60A91CC4" w14:textId="77777777" w:rsidR="00ED1B58" w:rsidRPr="00DB761C" w:rsidRDefault="00ED1B58" w:rsidP="008B5310">
            <w:r w:rsidRPr="00DB761C">
              <w:t>Mid-range</w:t>
            </w:r>
          </w:p>
        </w:tc>
      </w:tr>
      <w:tr w:rsidR="00ED1B58" w:rsidRPr="00DB761C" w14:paraId="3164ACCC" w14:textId="77777777" w:rsidTr="00A74516">
        <w:tc>
          <w:tcPr>
            <w:tcW w:w="1345" w:type="dxa"/>
          </w:tcPr>
          <w:p w14:paraId="60A744A8" w14:textId="77777777" w:rsidR="00ED1B58" w:rsidRPr="00DB761C" w:rsidRDefault="00ED1B58" w:rsidP="008B5310">
            <w:r w:rsidRPr="00DB761C">
              <w:t>Destructive</w:t>
            </w:r>
          </w:p>
        </w:tc>
        <w:tc>
          <w:tcPr>
            <w:tcW w:w="1260" w:type="dxa"/>
          </w:tcPr>
          <w:p w14:paraId="0C01D420" w14:textId="77777777" w:rsidR="00ED1B58" w:rsidRPr="00DB761C" w:rsidRDefault="00ED1B58" w:rsidP="008B5310">
            <w:r w:rsidRPr="00DB761C">
              <w:t>No</w:t>
            </w:r>
          </w:p>
        </w:tc>
        <w:tc>
          <w:tcPr>
            <w:tcW w:w="1260" w:type="dxa"/>
          </w:tcPr>
          <w:p w14:paraId="3D33831A" w14:textId="77777777" w:rsidR="00ED1B58" w:rsidRPr="00DB761C" w:rsidRDefault="00ED1B58" w:rsidP="008B5310">
            <w:r w:rsidRPr="00DB761C">
              <w:t>No</w:t>
            </w:r>
          </w:p>
        </w:tc>
        <w:tc>
          <w:tcPr>
            <w:tcW w:w="1890" w:type="dxa"/>
          </w:tcPr>
          <w:p w14:paraId="7C394E1D" w14:textId="77777777" w:rsidR="00ED1B58" w:rsidRPr="00DB761C" w:rsidRDefault="00ED1B58" w:rsidP="008B5310">
            <w:r w:rsidRPr="00DB761C">
              <w:t>No</w:t>
            </w:r>
          </w:p>
        </w:tc>
        <w:tc>
          <w:tcPr>
            <w:tcW w:w="1260" w:type="dxa"/>
          </w:tcPr>
          <w:p w14:paraId="3D76AE4A" w14:textId="77777777" w:rsidR="00ED1B58" w:rsidRPr="00DB761C" w:rsidRDefault="00ED1B58" w:rsidP="008B5310">
            <w:r w:rsidRPr="00DB761C">
              <w:t>Yes</w:t>
            </w:r>
          </w:p>
        </w:tc>
        <w:tc>
          <w:tcPr>
            <w:tcW w:w="1440" w:type="dxa"/>
          </w:tcPr>
          <w:p w14:paraId="0D091B30" w14:textId="77777777" w:rsidR="00ED1B58" w:rsidRPr="00DB761C" w:rsidRDefault="00ED1B58" w:rsidP="008B5310">
            <w:r w:rsidRPr="00DB761C">
              <w:t>Partially</w:t>
            </w:r>
          </w:p>
        </w:tc>
      </w:tr>
      <w:tr w:rsidR="00ED1B58" w:rsidRPr="00DB761C" w14:paraId="1F9B20F2" w14:textId="77777777" w:rsidTr="00A74516">
        <w:tc>
          <w:tcPr>
            <w:tcW w:w="1345" w:type="dxa"/>
          </w:tcPr>
          <w:p w14:paraId="7E45D5F6" w14:textId="77777777" w:rsidR="00ED1B58" w:rsidRPr="00DB761C" w:rsidRDefault="00ED1B58" w:rsidP="008B5310">
            <w:r w:rsidRPr="00DB761C">
              <w:t>Feasibility</w:t>
            </w:r>
          </w:p>
        </w:tc>
        <w:tc>
          <w:tcPr>
            <w:tcW w:w="1260" w:type="dxa"/>
          </w:tcPr>
          <w:p w14:paraId="582E45FC" w14:textId="77777777" w:rsidR="00ED1B58" w:rsidRPr="00DB761C" w:rsidRDefault="00ED1B58" w:rsidP="008B5310">
            <w:r w:rsidRPr="00DB761C">
              <w:t>Unfeasible</w:t>
            </w:r>
          </w:p>
        </w:tc>
        <w:tc>
          <w:tcPr>
            <w:tcW w:w="1260" w:type="dxa"/>
          </w:tcPr>
          <w:p w14:paraId="023FCC10" w14:textId="77777777" w:rsidR="00ED1B58" w:rsidRPr="00DB761C" w:rsidRDefault="00ED1B58" w:rsidP="008B5310">
            <w:r w:rsidRPr="00DB761C">
              <w:t>Feasible</w:t>
            </w:r>
          </w:p>
        </w:tc>
        <w:tc>
          <w:tcPr>
            <w:tcW w:w="1890" w:type="dxa"/>
          </w:tcPr>
          <w:p w14:paraId="64842A6C" w14:textId="77777777" w:rsidR="00ED1B58" w:rsidRPr="00DB761C" w:rsidRDefault="00ED1B58" w:rsidP="008B5310">
            <w:r w:rsidRPr="00DB761C">
              <w:t>Feasible for demonstrations</w:t>
            </w:r>
          </w:p>
        </w:tc>
        <w:tc>
          <w:tcPr>
            <w:tcW w:w="1260" w:type="dxa"/>
          </w:tcPr>
          <w:p w14:paraId="3D5C5C4F" w14:textId="77777777" w:rsidR="00ED1B58" w:rsidRPr="00DB761C" w:rsidRDefault="00ED1B58" w:rsidP="008B5310">
            <w:r w:rsidRPr="00DB761C">
              <w:t>Unfeasible</w:t>
            </w:r>
          </w:p>
        </w:tc>
        <w:tc>
          <w:tcPr>
            <w:tcW w:w="1440" w:type="dxa"/>
          </w:tcPr>
          <w:p w14:paraId="1B4E22D6" w14:textId="77777777" w:rsidR="00ED1B58" w:rsidRPr="00DB761C" w:rsidRDefault="00ED1B58" w:rsidP="008B5310">
            <w:pPr>
              <w:keepNext/>
            </w:pPr>
            <w:r w:rsidRPr="00DB761C">
              <w:t>Feasible but undesirable</w:t>
            </w:r>
          </w:p>
        </w:tc>
      </w:tr>
    </w:tbl>
    <w:p w14:paraId="25ADBC26" w14:textId="57F9E95D" w:rsidR="00ED1B58" w:rsidRPr="00DB761C" w:rsidRDefault="00ED1B58" w:rsidP="008B5310">
      <w:pPr>
        <w:pStyle w:val="Caption"/>
        <w:spacing w:after="0"/>
      </w:pPr>
      <w:bookmarkStart w:id="325" w:name="_Ref76716115"/>
      <w:bookmarkStart w:id="326" w:name="_Toc76645846"/>
      <w:bookmarkStart w:id="327" w:name="_Toc89545499"/>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15</w:t>
      </w:r>
      <w:r w:rsidR="00973FFA" w:rsidRPr="00DB761C">
        <w:rPr>
          <w:noProof/>
        </w:rPr>
        <w:fldChar w:fldCharType="end"/>
      </w:r>
      <w:bookmarkEnd w:id="325"/>
      <w:r w:rsidRPr="00DB761C">
        <w:t>: Summary of Methodologies</w:t>
      </w:r>
      <w:bookmarkEnd w:id="326"/>
      <w:bookmarkEnd w:id="327"/>
    </w:p>
    <w:p w14:paraId="20924229" w14:textId="77777777" w:rsidR="00ED1B58" w:rsidRPr="00DB761C" w:rsidRDefault="00ED1B58" w:rsidP="008B5310"/>
    <w:p w14:paraId="0E07C5C8" w14:textId="4986C338" w:rsidR="000B4573" w:rsidRPr="00DB761C" w:rsidRDefault="257E773B" w:rsidP="008B5310">
      <w:pPr>
        <w:pStyle w:val="Heading3"/>
        <w:spacing w:before="0"/>
        <w:rPr>
          <w:rFonts w:cs="Times New Roman"/>
        </w:rPr>
      </w:pPr>
      <w:bookmarkStart w:id="328" w:name="_Toc75506216"/>
      <w:bookmarkStart w:id="329" w:name="_Toc76030006"/>
      <w:bookmarkStart w:id="330" w:name="_Toc76030454"/>
      <w:bookmarkStart w:id="331" w:name="_Toc76645778"/>
      <w:bookmarkStart w:id="332" w:name="_Toc89545280"/>
      <w:r w:rsidRPr="00DB761C">
        <w:rPr>
          <w:rFonts w:cs="Times New Roman"/>
        </w:rPr>
        <w:t xml:space="preserve">Spectral </w:t>
      </w:r>
      <w:r w:rsidR="009E1C6F" w:rsidRPr="00DB761C">
        <w:rPr>
          <w:rFonts w:cs="Times New Roman"/>
        </w:rPr>
        <w:t>Isolators</w:t>
      </w:r>
      <w:bookmarkEnd w:id="328"/>
      <w:bookmarkEnd w:id="329"/>
      <w:bookmarkEnd w:id="330"/>
      <w:bookmarkEnd w:id="331"/>
      <w:r w:rsidR="0078799C" w:rsidRPr="00DB761C">
        <w:rPr>
          <w:rFonts w:cs="Times New Roman"/>
        </w:rPr>
        <w:t xml:space="preserve"> (Obsolete)</w:t>
      </w:r>
      <w:bookmarkEnd w:id="332"/>
    </w:p>
    <w:p w14:paraId="03126473" w14:textId="2DDB8F45" w:rsidR="008D09E6" w:rsidRPr="00DB761C" w:rsidRDefault="008D09E6" w:rsidP="008B5310"/>
    <w:p w14:paraId="53D51A51" w14:textId="7C8C7E07" w:rsidR="00B412CD" w:rsidRPr="00DB761C" w:rsidRDefault="12488EEC" w:rsidP="008B5310">
      <w:r w:rsidRPr="00DB761C">
        <w:t xml:space="preserve">While </w:t>
      </w:r>
      <w:r w:rsidR="00F53B38" w:rsidRPr="00DB761C">
        <w:t>the function</w:t>
      </w:r>
      <w:r w:rsidR="4B9A4CD0" w:rsidRPr="00DB761C">
        <w:t xml:space="preserve"> of this </w:t>
      </w:r>
      <w:r w:rsidR="3976745D" w:rsidRPr="00DB761C">
        <w:t xml:space="preserve">component </w:t>
      </w:r>
      <w:r w:rsidR="00C55205" w:rsidRPr="00DB761C">
        <w:t>would have been</w:t>
      </w:r>
      <w:r w:rsidR="3976745D" w:rsidRPr="00DB761C">
        <w:t xml:space="preserve"> the same for </w:t>
      </w:r>
      <w:r w:rsidR="009E1C6F" w:rsidRPr="00DB761C">
        <w:t xml:space="preserve">both </w:t>
      </w:r>
      <w:r w:rsidR="00184617" w:rsidRPr="00DB761C">
        <w:t>diffraction gratings and prisms</w:t>
      </w:r>
      <w:r w:rsidR="3976745D" w:rsidRPr="00DB761C">
        <w:t>, the</w:t>
      </w:r>
      <w:r w:rsidR="007E19BA" w:rsidRPr="00DB761C">
        <w:t xml:space="preserve"> </w:t>
      </w:r>
      <w:r w:rsidR="00CD0634" w:rsidRPr="00DB761C">
        <w:t xml:space="preserve">differing implementation </w:t>
      </w:r>
      <w:r w:rsidR="00C55205" w:rsidRPr="00DB761C">
        <w:t xml:space="preserve">would have </w:t>
      </w:r>
      <w:r w:rsidR="00CD0634" w:rsidRPr="00DB761C">
        <w:t>result</w:t>
      </w:r>
      <w:r w:rsidR="00C55205" w:rsidRPr="00DB761C">
        <w:t>ed</w:t>
      </w:r>
      <w:r w:rsidR="007E19BA" w:rsidRPr="00DB761C">
        <w:t xml:space="preserve"> in key differences for the overall system.</w:t>
      </w:r>
      <w:r w:rsidR="008D09E6" w:rsidRPr="00DB761C">
        <w:t xml:space="preserve">  The scope of this technological investigation was, in hindsight,</w:t>
      </w:r>
      <w:r w:rsidR="00C7787C" w:rsidRPr="00DB761C">
        <w:t xml:space="preserve"> too narrow</w:t>
      </w:r>
      <w:r w:rsidR="00EF4BB0" w:rsidRPr="00DB761C">
        <w:t xml:space="preserve">, as technologies such as the Fabry-Perot </w:t>
      </w:r>
      <w:r w:rsidR="00AF4DA4" w:rsidRPr="00DB761C">
        <w:t xml:space="preserve">etalon </w:t>
      </w:r>
      <w:r w:rsidR="00C55205" w:rsidRPr="00DB761C">
        <w:t>were not covered.</w:t>
      </w:r>
    </w:p>
    <w:p w14:paraId="0BD0AA95" w14:textId="77777777" w:rsidR="003E648B" w:rsidRPr="00DB761C" w:rsidRDefault="003E648B" w:rsidP="008B5310">
      <w:pPr>
        <w:rPr>
          <w:rFonts w:eastAsia="Yu Mincho Light"/>
        </w:rPr>
      </w:pPr>
    </w:p>
    <w:p w14:paraId="071D49E8" w14:textId="173BC7C8" w:rsidR="003E648B" w:rsidRPr="00DB761C" w:rsidRDefault="003E648B" w:rsidP="003E648B">
      <w:pPr>
        <w:pStyle w:val="Heading4"/>
      </w:pPr>
      <w:bookmarkStart w:id="333" w:name="_Toc76030008"/>
      <w:bookmarkStart w:id="334" w:name="_Toc76030456"/>
      <w:r w:rsidRPr="00DB761C">
        <w:t>Prism</w:t>
      </w:r>
    </w:p>
    <w:p w14:paraId="27A428A5" w14:textId="77777777" w:rsidR="003E648B" w:rsidRPr="00DB761C" w:rsidRDefault="003E648B" w:rsidP="003E648B"/>
    <w:p w14:paraId="51B345D0" w14:textId="3CF54927" w:rsidR="003E648B" w:rsidRPr="00DB761C" w:rsidRDefault="003E648B" w:rsidP="003E648B">
      <w:r w:rsidRPr="00DB761C">
        <w:t>Prisms are the most basic means for separating incident light into its spectral components.  Light of differing wavelengths is refracted at different angles in the prism due to the wavelength-dependence of the material’s refractive index.  While prisms made from ice, plastic, candy, and resin are all usable in a high-school science demonstration, it is worth noting that many materials used to produce prisms absorb UV radiation and/or are outright destroyed by it, while tailor-made glass (such as THORLAB’s UV fused silica) is somewhat expensive [</w:t>
      </w:r>
      <w:r w:rsidRPr="00DB761C">
        <w:fldChar w:fldCharType="begin"/>
      </w:r>
      <w:r w:rsidRPr="00DB761C">
        <w:instrText xml:space="preserve"> REF _Ref75488908 \r \h  \* MERGEFORMAT </w:instrText>
      </w:r>
      <w:r w:rsidRPr="00DB761C">
        <w:fldChar w:fldCharType="separate"/>
      </w:r>
      <w:r w:rsidR="00F61D18" w:rsidRPr="00DB761C">
        <w:t>34</w:t>
      </w:r>
      <w:r w:rsidRPr="00DB761C">
        <w:fldChar w:fldCharType="end"/>
      </w:r>
      <w:r w:rsidRPr="00DB761C">
        <w:t>].  This limitation would have been of particularly concern for traditional Raman spectroscope, which typically measure their outputs in the UV region.</w:t>
      </w:r>
    </w:p>
    <w:p w14:paraId="350E9954" w14:textId="77777777" w:rsidR="003E648B" w:rsidRPr="00DB761C" w:rsidRDefault="003E648B" w:rsidP="003E648B"/>
    <w:p w14:paraId="50520681" w14:textId="77777777" w:rsidR="003E648B" w:rsidRPr="00DB761C" w:rsidRDefault="003E648B" w:rsidP="003E648B"/>
    <w:p w14:paraId="50CCFED6" w14:textId="7501FCA2" w:rsidR="2434D31B" w:rsidRPr="00DB761C" w:rsidRDefault="2434D31B" w:rsidP="008B5310">
      <w:pPr>
        <w:pStyle w:val="Heading4"/>
        <w:spacing w:before="0"/>
        <w:rPr>
          <w:rFonts w:cs="Times New Roman"/>
        </w:rPr>
      </w:pPr>
      <w:r w:rsidRPr="00DB761C">
        <w:rPr>
          <w:rFonts w:cs="Times New Roman"/>
        </w:rPr>
        <w:t>Diffraction Grating</w:t>
      </w:r>
      <w:bookmarkEnd w:id="333"/>
      <w:bookmarkEnd w:id="334"/>
    </w:p>
    <w:p w14:paraId="3E2C36F8" w14:textId="77777777" w:rsidR="00B412CD" w:rsidRPr="00DB761C" w:rsidRDefault="00B412CD" w:rsidP="008B5310"/>
    <w:p w14:paraId="7D9215DE" w14:textId="1B3A99EB" w:rsidR="003E648B" w:rsidRPr="00DB761C" w:rsidRDefault="00F53B38" w:rsidP="008B5310">
      <w:r w:rsidRPr="00DB761C">
        <w:t xml:space="preserve">Diffraction gratings </w:t>
      </w:r>
      <w:r w:rsidR="00F27C1C" w:rsidRPr="00DB761C">
        <w:t>use grooves in a reflective or transparent sheet/panel to separate light into its spectral components</w:t>
      </w:r>
      <w:r w:rsidR="00853909" w:rsidRPr="00DB761C">
        <w:t xml:space="preserve"> [</w:t>
      </w:r>
      <w:r w:rsidR="00874B99" w:rsidRPr="00DB761C">
        <w:fldChar w:fldCharType="begin"/>
      </w:r>
      <w:r w:rsidR="00874B99" w:rsidRPr="00DB761C">
        <w:instrText xml:space="preserve"> REF _Ref78844936 \r \h </w:instrText>
      </w:r>
      <w:r w:rsidR="00C03433" w:rsidRPr="00DB761C">
        <w:instrText xml:space="preserve"> \* MERGEFORMAT </w:instrText>
      </w:r>
      <w:r w:rsidR="00874B99" w:rsidRPr="00DB761C">
        <w:fldChar w:fldCharType="separate"/>
      </w:r>
      <w:r w:rsidR="00F61D18" w:rsidRPr="00DB761C">
        <w:t>35</w:t>
      </w:r>
      <w:r w:rsidR="00874B99" w:rsidRPr="00DB761C">
        <w:fldChar w:fldCharType="end"/>
      </w:r>
      <w:r w:rsidR="00853909" w:rsidRPr="00DB761C">
        <w:t>]</w:t>
      </w:r>
      <w:r w:rsidR="00F27C1C" w:rsidRPr="00DB761C">
        <w:t xml:space="preserve">.  While lighter </w:t>
      </w:r>
      <w:r w:rsidR="00853909" w:rsidRPr="00DB761C">
        <w:t xml:space="preserve">and potentially smaller </w:t>
      </w:r>
      <w:r w:rsidR="00F27C1C" w:rsidRPr="00DB761C">
        <w:t>than prisms</w:t>
      </w:r>
      <w:r w:rsidR="00853909" w:rsidRPr="00DB761C">
        <w:t>, diffraction gratings experience worse efficiency rates than prisms [</w:t>
      </w:r>
      <w:r w:rsidR="00F72B33" w:rsidRPr="00DB761C">
        <w:fldChar w:fldCharType="begin"/>
      </w:r>
      <w:r w:rsidR="00F72B33" w:rsidRPr="00DB761C">
        <w:instrText xml:space="preserve"> REF _Ref75488962 \r \h </w:instrText>
      </w:r>
      <w:r w:rsidR="00ED1504" w:rsidRPr="00DB761C">
        <w:instrText xml:space="preserve"> \* MERGEFORMAT </w:instrText>
      </w:r>
      <w:r w:rsidR="00F72B33" w:rsidRPr="00DB761C">
        <w:fldChar w:fldCharType="separate"/>
      </w:r>
      <w:r w:rsidR="00F61D18" w:rsidRPr="00DB761C">
        <w:t>34</w:t>
      </w:r>
      <w:r w:rsidR="00F72B33" w:rsidRPr="00DB761C">
        <w:fldChar w:fldCharType="end"/>
      </w:r>
      <w:r w:rsidR="00853909" w:rsidRPr="00DB761C">
        <w:t>]</w:t>
      </w:r>
      <w:r w:rsidR="00874B99" w:rsidRPr="00DB761C">
        <w:t>[</w:t>
      </w:r>
      <w:r w:rsidR="00874B99" w:rsidRPr="00DB761C">
        <w:fldChar w:fldCharType="begin"/>
      </w:r>
      <w:r w:rsidR="00874B99" w:rsidRPr="00DB761C">
        <w:instrText xml:space="preserve"> REF _Ref78844936 \r \h </w:instrText>
      </w:r>
      <w:r w:rsidR="00C03433" w:rsidRPr="00DB761C">
        <w:instrText xml:space="preserve"> \* MERGEFORMAT </w:instrText>
      </w:r>
      <w:r w:rsidR="00874B99" w:rsidRPr="00DB761C">
        <w:fldChar w:fldCharType="separate"/>
      </w:r>
      <w:r w:rsidR="00F61D18" w:rsidRPr="00DB761C">
        <w:t>35</w:t>
      </w:r>
      <w:r w:rsidR="00874B99" w:rsidRPr="00DB761C">
        <w:fldChar w:fldCharType="end"/>
      </w:r>
      <w:r w:rsidR="00874B99" w:rsidRPr="00DB761C">
        <w:t>]</w:t>
      </w:r>
      <w:r w:rsidR="00853909" w:rsidRPr="00DB761C">
        <w:t>.  Additionally, the materials used to construct more economical gratings are</w:t>
      </w:r>
      <w:r w:rsidR="006D39A5" w:rsidRPr="00DB761C">
        <w:t xml:space="preserve"> </w:t>
      </w:r>
      <w:r w:rsidR="00853909" w:rsidRPr="00DB761C">
        <w:t>vulnerable to ablation in intense UV.</w:t>
      </w:r>
    </w:p>
    <w:p w14:paraId="33857CBE" w14:textId="77777777" w:rsidR="00B412CD" w:rsidRPr="00DB761C" w:rsidRDefault="00B412CD" w:rsidP="008B5310">
      <w:pPr>
        <w:ind w:firstLine="720"/>
      </w:pPr>
    </w:p>
    <w:p w14:paraId="5AEB85F3" w14:textId="5FD1E727" w:rsidR="00863F56" w:rsidRPr="00DB761C" w:rsidRDefault="00CD0634" w:rsidP="008B5310">
      <w:pPr>
        <w:pStyle w:val="Heading4"/>
        <w:spacing w:before="0"/>
        <w:rPr>
          <w:rFonts w:cs="Times New Roman"/>
        </w:rPr>
      </w:pPr>
      <w:bookmarkStart w:id="335" w:name="_Toc76030009"/>
      <w:bookmarkStart w:id="336" w:name="_Toc76030457"/>
      <w:r w:rsidRPr="00DB761C">
        <w:rPr>
          <w:rFonts w:cs="Times New Roman"/>
        </w:rPr>
        <w:t>Summary of Isolators</w:t>
      </w:r>
      <w:bookmarkEnd w:id="335"/>
      <w:bookmarkEnd w:id="336"/>
    </w:p>
    <w:p w14:paraId="129DB690" w14:textId="47715B4C" w:rsidR="00F26DFB" w:rsidRPr="00DB761C" w:rsidRDefault="00F26DFB" w:rsidP="008B5310"/>
    <w:p w14:paraId="599B0231" w14:textId="0A154FAA" w:rsidR="00CD0634" w:rsidRPr="00DB761C" w:rsidRDefault="003E1FA3" w:rsidP="008B5310">
      <w:r w:rsidRPr="00DB761C">
        <w:t xml:space="preserve">Neither isolator </w:t>
      </w:r>
      <w:r w:rsidR="00F21436" w:rsidRPr="00DB761C">
        <w:t>was</w:t>
      </w:r>
      <w:r w:rsidRPr="00DB761C">
        <w:t xml:space="preserve"> a clear winner, and the spectrometer design switched between both components several times during the design process.  The </w:t>
      </w:r>
      <w:r w:rsidR="00F21436" w:rsidRPr="00DB761C">
        <w:t>last</w:t>
      </w:r>
      <w:r w:rsidRPr="00DB761C">
        <w:t xml:space="preserve"> design</w:t>
      </w:r>
      <w:r w:rsidR="00F21436" w:rsidRPr="00DB761C">
        <w:t xml:space="preserve"> prior to the overhaul</w:t>
      </w:r>
      <w:r w:rsidRPr="00DB761C">
        <w:t>, however, use</w:t>
      </w:r>
      <w:r w:rsidR="00F21436" w:rsidRPr="00DB761C">
        <w:t>d</w:t>
      </w:r>
      <w:r w:rsidRPr="00DB761C">
        <w:t xml:space="preserve"> a prism to isolate the spectral components </w:t>
      </w:r>
      <w:r w:rsidR="00824CD4" w:rsidRPr="00DB761C">
        <w:t>of</w:t>
      </w:r>
      <w:r w:rsidRPr="00DB761C">
        <w:t xml:space="preserve"> the sample, as the pump laser ha</w:t>
      </w:r>
      <w:r w:rsidR="00B65A31" w:rsidRPr="00DB761C">
        <w:t>d</w:t>
      </w:r>
      <w:r w:rsidRPr="00DB761C">
        <w:t xml:space="preserve"> been changed to a visible wavelength making absorption in the UV </w:t>
      </w:r>
      <w:r w:rsidRPr="00DB761C">
        <w:lastRenderedPageBreak/>
        <w:t>schema a non-issue</w:t>
      </w:r>
      <w:r w:rsidR="004929C7" w:rsidRPr="00DB761C">
        <w:t>.</w:t>
      </w:r>
      <w:r w:rsidR="005267BD" w:rsidRPr="00DB761C">
        <w:t xml:space="preserve"> </w:t>
      </w:r>
      <w:r w:rsidR="004929C7" w:rsidRPr="00DB761C">
        <w:t>T</w:t>
      </w:r>
      <w:r w:rsidR="005267BD" w:rsidRPr="00DB761C">
        <w:t xml:space="preserve">he prism's correspondingly low cost for the visible regime (see </w:t>
      </w:r>
      <w:r w:rsidR="005267BD" w:rsidRPr="00DB761C">
        <w:fldChar w:fldCharType="begin"/>
      </w:r>
      <w:r w:rsidR="005267BD" w:rsidRPr="00DB761C">
        <w:instrText xml:space="preserve"> REF _Ref76716115 \h </w:instrText>
      </w:r>
      <w:r w:rsidR="00C03433" w:rsidRPr="00DB761C">
        <w:instrText xml:space="preserve"> \* MERGEFORMAT </w:instrText>
      </w:r>
      <w:r w:rsidR="005267BD" w:rsidRPr="00DB761C">
        <w:fldChar w:fldCharType="separate"/>
      </w:r>
      <w:r w:rsidR="00F61D18" w:rsidRPr="00DB761C">
        <w:t xml:space="preserve">Table </w:t>
      </w:r>
      <w:r w:rsidR="00F61D18" w:rsidRPr="00DB761C">
        <w:rPr>
          <w:noProof/>
        </w:rPr>
        <w:t>15</w:t>
      </w:r>
      <w:r w:rsidR="005267BD" w:rsidRPr="00DB761C">
        <w:fldChar w:fldCharType="end"/>
      </w:r>
      <w:r w:rsidR="005267BD" w:rsidRPr="00DB761C">
        <w:t xml:space="preserve"> below) g</w:t>
      </w:r>
      <w:r w:rsidR="004929C7" w:rsidRPr="00DB761C">
        <w:t>ave</w:t>
      </w:r>
      <w:r w:rsidR="005267BD" w:rsidRPr="00DB761C">
        <w:t xml:space="preserve"> it </w:t>
      </w:r>
      <w:r w:rsidR="004929C7" w:rsidRPr="00DB761C">
        <w:t>the</w:t>
      </w:r>
      <w:r w:rsidR="005267BD" w:rsidRPr="00DB761C">
        <w:t xml:space="preserve"> lead</w:t>
      </w:r>
      <w:r w:rsidRPr="00DB761C">
        <w:t>.</w:t>
      </w:r>
    </w:p>
    <w:p w14:paraId="598B347B" w14:textId="77777777" w:rsidR="00B412CD" w:rsidRPr="00DB761C" w:rsidRDefault="00B412CD" w:rsidP="008B5310"/>
    <w:p w14:paraId="0379E8F4" w14:textId="77777777" w:rsidR="005267BD" w:rsidRPr="00DB761C" w:rsidRDefault="005267BD" w:rsidP="008B5310">
      <w:pPr>
        <w:rPr>
          <w:rStyle w:val="IntenseEmphasis"/>
        </w:rPr>
      </w:pPr>
      <w:r w:rsidRPr="00DB761C">
        <w:rPr>
          <w:rStyle w:val="IntenseEmphasis"/>
        </w:rPr>
        <w:t>Summary of Isolators</w:t>
      </w:r>
    </w:p>
    <w:p w14:paraId="76EA8359" w14:textId="77777777" w:rsidR="005267BD" w:rsidRPr="00DB761C" w:rsidRDefault="005267BD" w:rsidP="008B5310">
      <w:pPr>
        <w:rPr>
          <w:rStyle w:val="IntenseEmphasis"/>
        </w:rPr>
      </w:pPr>
    </w:p>
    <w:tbl>
      <w:tblPr>
        <w:tblStyle w:val="TableGrid"/>
        <w:tblW w:w="6115" w:type="dxa"/>
        <w:tblLook w:val="06A0" w:firstRow="1" w:lastRow="0" w:firstColumn="1" w:lastColumn="0" w:noHBand="1" w:noVBand="1"/>
      </w:tblPr>
      <w:tblGrid>
        <w:gridCol w:w="2065"/>
        <w:gridCol w:w="1890"/>
        <w:gridCol w:w="2160"/>
      </w:tblGrid>
      <w:tr w:rsidR="005267BD" w:rsidRPr="00DB761C" w14:paraId="5DB4C0E8" w14:textId="77777777" w:rsidTr="00A74516">
        <w:trPr>
          <w:trHeight w:val="300"/>
        </w:trPr>
        <w:tc>
          <w:tcPr>
            <w:tcW w:w="2065" w:type="dxa"/>
          </w:tcPr>
          <w:p w14:paraId="1DBDDBB4" w14:textId="77777777" w:rsidR="005267BD" w:rsidRPr="00DB761C" w:rsidRDefault="005267BD" w:rsidP="008B5310"/>
        </w:tc>
        <w:tc>
          <w:tcPr>
            <w:tcW w:w="1890" w:type="dxa"/>
          </w:tcPr>
          <w:p w14:paraId="17A2514C" w14:textId="77777777" w:rsidR="005267BD" w:rsidRPr="00DB761C" w:rsidRDefault="005267BD" w:rsidP="008B5310">
            <w:r w:rsidRPr="00DB761C">
              <w:t>Prism</w:t>
            </w:r>
          </w:p>
        </w:tc>
        <w:tc>
          <w:tcPr>
            <w:tcW w:w="2160" w:type="dxa"/>
          </w:tcPr>
          <w:p w14:paraId="4915A055" w14:textId="77777777" w:rsidR="005267BD" w:rsidRPr="00DB761C" w:rsidRDefault="005267BD" w:rsidP="008B5310">
            <w:r w:rsidRPr="00DB761C">
              <w:t>Diffraction Grating</w:t>
            </w:r>
          </w:p>
        </w:tc>
      </w:tr>
      <w:tr w:rsidR="005267BD" w:rsidRPr="00DB761C" w14:paraId="4ED6CCF8" w14:textId="77777777" w:rsidTr="00A74516">
        <w:tc>
          <w:tcPr>
            <w:tcW w:w="2065" w:type="dxa"/>
          </w:tcPr>
          <w:p w14:paraId="7A5970ED" w14:textId="77777777" w:rsidR="005267BD" w:rsidRPr="00DB761C" w:rsidRDefault="005267BD" w:rsidP="008B5310">
            <w:r w:rsidRPr="00DB761C">
              <w:t>Cost</w:t>
            </w:r>
          </w:p>
        </w:tc>
        <w:tc>
          <w:tcPr>
            <w:tcW w:w="1890" w:type="dxa"/>
          </w:tcPr>
          <w:p w14:paraId="544E1C79" w14:textId="77777777" w:rsidR="005267BD" w:rsidRPr="00DB761C" w:rsidRDefault="005267BD" w:rsidP="008B5310">
            <w:r w:rsidRPr="00DB761C">
              <w:t>Low</w:t>
            </w:r>
          </w:p>
        </w:tc>
        <w:tc>
          <w:tcPr>
            <w:tcW w:w="2160" w:type="dxa"/>
          </w:tcPr>
          <w:p w14:paraId="53A728D8" w14:textId="77777777" w:rsidR="005267BD" w:rsidRPr="00DB761C" w:rsidRDefault="005267BD" w:rsidP="008B5310">
            <w:r w:rsidRPr="00DB761C">
              <w:t>High-Medium</w:t>
            </w:r>
          </w:p>
        </w:tc>
      </w:tr>
      <w:tr w:rsidR="005267BD" w:rsidRPr="00DB761C" w14:paraId="5E95458D" w14:textId="77777777" w:rsidTr="00A74516">
        <w:tc>
          <w:tcPr>
            <w:tcW w:w="2065" w:type="dxa"/>
          </w:tcPr>
          <w:p w14:paraId="21823284" w14:textId="77777777" w:rsidR="005267BD" w:rsidRPr="00DB761C" w:rsidRDefault="005267BD" w:rsidP="008B5310">
            <w:r w:rsidRPr="00DB761C">
              <w:t>Compactness</w:t>
            </w:r>
          </w:p>
        </w:tc>
        <w:tc>
          <w:tcPr>
            <w:tcW w:w="1890" w:type="dxa"/>
          </w:tcPr>
          <w:p w14:paraId="1AD8C56D" w14:textId="77777777" w:rsidR="005267BD" w:rsidRPr="00DB761C" w:rsidRDefault="005267BD" w:rsidP="008B5310">
            <w:r w:rsidRPr="00DB761C">
              <w:t>Moderate</w:t>
            </w:r>
          </w:p>
        </w:tc>
        <w:tc>
          <w:tcPr>
            <w:tcW w:w="2160" w:type="dxa"/>
          </w:tcPr>
          <w:p w14:paraId="091AA76A" w14:textId="77777777" w:rsidR="005267BD" w:rsidRPr="00DB761C" w:rsidRDefault="005267BD" w:rsidP="008B5310">
            <w:r w:rsidRPr="00DB761C">
              <w:t>Moderate</w:t>
            </w:r>
          </w:p>
        </w:tc>
      </w:tr>
      <w:tr w:rsidR="005267BD" w:rsidRPr="00DB761C" w14:paraId="37271204" w14:textId="77777777" w:rsidTr="00A74516">
        <w:tc>
          <w:tcPr>
            <w:tcW w:w="2065" w:type="dxa"/>
          </w:tcPr>
          <w:p w14:paraId="1F9A2D55" w14:textId="77777777" w:rsidR="005267BD" w:rsidRPr="00DB761C" w:rsidRDefault="005267BD" w:rsidP="008B5310">
            <w:r w:rsidRPr="00DB761C">
              <w:t>Efficiency</w:t>
            </w:r>
          </w:p>
        </w:tc>
        <w:tc>
          <w:tcPr>
            <w:tcW w:w="1890" w:type="dxa"/>
          </w:tcPr>
          <w:p w14:paraId="78C9DA0F" w14:textId="77777777" w:rsidR="005267BD" w:rsidRPr="00DB761C" w:rsidRDefault="005267BD" w:rsidP="008B5310">
            <w:r w:rsidRPr="00DB761C">
              <w:t>Moderate</w:t>
            </w:r>
          </w:p>
        </w:tc>
        <w:tc>
          <w:tcPr>
            <w:tcW w:w="2160" w:type="dxa"/>
          </w:tcPr>
          <w:p w14:paraId="72BF7CE3" w14:textId="77777777" w:rsidR="005267BD" w:rsidRPr="00DB761C" w:rsidRDefault="005267BD" w:rsidP="008B5310">
            <w:pPr>
              <w:keepNext/>
            </w:pPr>
            <w:r w:rsidRPr="00DB761C">
              <w:t>Moderate-Low</w:t>
            </w:r>
          </w:p>
        </w:tc>
      </w:tr>
    </w:tbl>
    <w:p w14:paraId="2FF9F2CC" w14:textId="6D605441" w:rsidR="00921676" w:rsidRPr="00DB761C" w:rsidRDefault="005267BD" w:rsidP="008B5310">
      <w:pPr>
        <w:pStyle w:val="Caption"/>
        <w:spacing w:after="0"/>
      </w:pPr>
      <w:bookmarkStart w:id="337" w:name="_Toc76645847"/>
      <w:bookmarkStart w:id="338" w:name="_Toc89545500"/>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16</w:t>
      </w:r>
      <w:r w:rsidR="00973FFA" w:rsidRPr="00DB761C">
        <w:rPr>
          <w:noProof/>
        </w:rPr>
        <w:fldChar w:fldCharType="end"/>
      </w:r>
      <w:r w:rsidRPr="00DB761C">
        <w:t>: Summary of Isolators</w:t>
      </w:r>
      <w:bookmarkEnd w:id="337"/>
      <w:bookmarkEnd w:id="338"/>
    </w:p>
    <w:p w14:paraId="76DA1BD5" w14:textId="77777777" w:rsidR="003E648B" w:rsidRPr="00DB761C" w:rsidRDefault="003E648B" w:rsidP="008B5310"/>
    <w:p w14:paraId="3D2773FE" w14:textId="74E6EC51" w:rsidR="5C0EE13E" w:rsidRPr="00DB761C" w:rsidRDefault="003A1AE9" w:rsidP="008B5310">
      <w:pPr>
        <w:pStyle w:val="Heading3"/>
        <w:spacing w:before="0"/>
        <w:rPr>
          <w:rFonts w:cs="Times New Roman"/>
        </w:rPr>
      </w:pPr>
      <w:bookmarkStart w:id="339" w:name="_Toc89545281"/>
      <w:r w:rsidRPr="00DB761C">
        <w:rPr>
          <w:rFonts w:cs="Times New Roman"/>
        </w:rPr>
        <w:t>Optical Detector</w:t>
      </w:r>
      <w:bookmarkEnd w:id="339"/>
    </w:p>
    <w:p w14:paraId="24241DB8" w14:textId="77777777" w:rsidR="00B412CD" w:rsidRPr="00DB761C" w:rsidRDefault="00B412CD" w:rsidP="008B5310"/>
    <w:p w14:paraId="55869AA8" w14:textId="6725372B" w:rsidR="002851D4" w:rsidRPr="00DB761C" w:rsidRDefault="002851D4" w:rsidP="008B5310">
      <w:r w:rsidRPr="00DB761C">
        <w:t xml:space="preserve">For the final design, this system utilized a stationary, singular phototransistor due to its </w:t>
      </w:r>
      <w:r w:rsidR="00BB4B50" w:rsidRPr="00DB761C">
        <w:t>excellent responsivity, easy integration, and low cost.</w:t>
      </w:r>
    </w:p>
    <w:p w14:paraId="798C877F" w14:textId="38ADE5A5" w:rsidR="00A81B11" w:rsidRPr="00DB761C" w:rsidRDefault="00BB4B50" w:rsidP="008B5310">
      <w:pPr>
        <w:rPr>
          <w:rFonts w:eastAsiaTheme="majorEastAsia"/>
        </w:rPr>
      </w:pPr>
      <w:r w:rsidRPr="00DB761C">
        <w:t>For the original design, a</w:t>
      </w:r>
      <w:r w:rsidR="33FBB824" w:rsidRPr="00DB761C">
        <w:t xml:space="preserve"> </w:t>
      </w:r>
      <w:r w:rsidR="003A1AE9" w:rsidRPr="00DB761C">
        <w:t>detector</w:t>
      </w:r>
      <w:r w:rsidR="33FBB824" w:rsidRPr="00DB761C">
        <w:t xml:space="preserve"> </w:t>
      </w:r>
      <w:r w:rsidRPr="00DB761C">
        <w:t>was</w:t>
      </w:r>
      <w:r w:rsidR="33FBB824" w:rsidRPr="00DB761C">
        <w:t xml:space="preserve"> required to convert the </w:t>
      </w:r>
      <w:r w:rsidR="003A1AE9" w:rsidRPr="00DB761C">
        <w:t xml:space="preserve">optical power </w:t>
      </w:r>
      <w:r w:rsidR="002851D4" w:rsidRPr="00DB761C">
        <w:t>in the analyzer into usable electrical signals</w:t>
      </w:r>
      <w:r w:rsidR="33FBB824" w:rsidRPr="00DB761C">
        <w:t xml:space="preserve">, which </w:t>
      </w:r>
      <w:r w:rsidRPr="00DB761C">
        <w:t>would have been</w:t>
      </w:r>
      <w:r w:rsidR="33FBB824" w:rsidRPr="00DB761C">
        <w:t xml:space="preserve"> accomplished by shining the </w:t>
      </w:r>
      <w:r w:rsidR="00CD0634" w:rsidRPr="00DB761C">
        <w:t xml:space="preserve">spectrally separated </w:t>
      </w:r>
      <w:r w:rsidR="5F2D0AE9" w:rsidRPr="00DB761C">
        <w:t xml:space="preserve">beam onto an array of </w:t>
      </w:r>
      <w:r w:rsidRPr="00DB761C">
        <w:t>detectors</w:t>
      </w:r>
      <w:r w:rsidR="00CD0634" w:rsidRPr="00DB761C">
        <w:t xml:space="preserve"> or by projecting the beam onto a single </w:t>
      </w:r>
      <w:r w:rsidRPr="00DB761C">
        <w:t>detector</w:t>
      </w:r>
      <w:r w:rsidR="00CD0634" w:rsidRPr="00DB761C">
        <w:t xml:space="preserve"> and shifting the spectrum across it.</w:t>
      </w:r>
      <w:r w:rsidR="0D96A34D" w:rsidRPr="00DB761C">
        <w:t xml:space="preserve">  </w:t>
      </w:r>
      <w:r w:rsidR="1F736496" w:rsidRPr="00DB761C">
        <w:t xml:space="preserve">If the beam </w:t>
      </w:r>
      <w:r w:rsidR="00DF4D60" w:rsidRPr="00DB761C">
        <w:t>were</w:t>
      </w:r>
      <w:r w:rsidR="1F736496" w:rsidRPr="00DB761C">
        <w:t xml:space="preserve"> separated in a horizontal </w:t>
      </w:r>
      <w:r w:rsidR="003E1FA3" w:rsidRPr="00DB761C">
        <w:t>manner</w:t>
      </w:r>
      <w:r w:rsidR="00824CD4" w:rsidRPr="00DB761C">
        <w:t>,</w:t>
      </w:r>
      <w:r w:rsidR="1F736496" w:rsidRPr="00DB761C">
        <w:t xml:space="preserve"> then the resultant image on the sensor w</w:t>
      </w:r>
      <w:r w:rsidR="00277F8C" w:rsidRPr="00DB761C">
        <w:t>ould</w:t>
      </w:r>
      <w:r w:rsidR="1F736496" w:rsidRPr="00DB761C">
        <w:t xml:space="preserve"> vary in wavelength based on its horizontal location</w:t>
      </w:r>
      <w:bookmarkStart w:id="340" w:name="_Toc76030011"/>
      <w:bookmarkStart w:id="341" w:name="_Toc76030459"/>
      <w:r w:rsidR="00277F8C" w:rsidRPr="00DB761C">
        <w:t>.</w:t>
      </w:r>
    </w:p>
    <w:p w14:paraId="22454F4A" w14:textId="77777777" w:rsidR="003E648B" w:rsidRPr="00DB761C" w:rsidRDefault="003E648B" w:rsidP="008B5310">
      <w:pPr>
        <w:rPr>
          <w:rFonts w:eastAsiaTheme="majorEastAsia"/>
        </w:rPr>
      </w:pPr>
    </w:p>
    <w:p w14:paraId="760F4B46" w14:textId="032721B8" w:rsidR="4D9AB03C" w:rsidRPr="00DB761C" w:rsidRDefault="4D9AB03C" w:rsidP="008B5310">
      <w:pPr>
        <w:pStyle w:val="Heading4"/>
        <w:spacing w:before="0"/>
        <w:rPr>
          <w:rFonts w:cs="Times New Roman"/>
        </w:rPr>
      </w:pPr>
      <w:r w:rsidRPr="00DB761C">
        <w:rPr>
          <w:rFonts w:cs="Times New Roman"/>
        </w:rPr>
        <w:t>CCD</w:t>
      </w:r>
      <w:bookmarkEnd w:id="340"/>
      <w:bookmarkEnd w:id="341"/>
    </w:p>
    <w:p w14:paraId="5D89442C" w14:textId="77777777" w:rsidR="00B412CD" w:rsidRPr="00DB761C" w:rsidRDefault="00B412CD" w:rsidP="008B5310"/>
    <w:p w14:paraId="0E1D0C96" w14:textId="7A31A28D" w:rsidR="009E1C6F" w:rsidRPr="00DB761C" w:rsidRDefault="00783D28" w:rsidP="008B5310">
      <w:r w:rsidRPr="00DB761C">
        <w:t xml:space="preserve">Charge-coupled devices (CCDs) </w:t>
      </w:r>
      <w:r w:rsidR="00841FA1" w:rsidRPr="00DB761C">
        <w:t>consist of an array of metal oxide semiconductors (MOS) in parallel to an array of illumination-shielded semiconductors</w:t>
      </w:r>
      <w:r w:rsidR="00E974CD" w:rsidRPr="00DB761C">
        <w:t xml:space="preserve"> </w:t>
      </w:r>
      <w:r w:rsidR="004B3D05" w:rsidRPr="00DB761C">
        <w:t>[</w:t>
      </w:r>
      <w:r w:rsidR="004B3D05" w:rsidRPr="00DB761C">
        <w:fldChar w:fldCharType="begin"/>
      </w:r>
      <w:r w:rsidR="004B3D05" w:rsidRPr="00DB761C">
        <w:instrText xml:space="preserve"> REF _Ref75503770 \r \h </w:instrText>
      </w:r>
      <w:r w:rsidR="00ED1504" w:rsidRPr="00DB761C">
        <w:instrText xml:space="preserve"> \* MERGEFORMAT </w:instrText>
      </w:r>
      <w:r w:rsidR="004B3D05" w:rsidRPr="00DB761C">
        <w:fldChar w:fldCharType="separate"/>
      </w:r>
      <w:r w:rsidR="00F61D18" w:rsidRPr="00DB761C">
        <w:t>36</w:t>
      </w:r>
      <w:r w:rsidR="004B3D05" w:rsidRPr="00DB761C">
        <w:fldChar w:fldCharType="end"/>
      </w:r>
      <w:r w:rsidR="004B3D05" w:rsidRPr="00DB761C">
        <w:t>].</w:t>
      </w:r>
      <w:r w:rsidR="00841FA1" w:rsidRPr="00DB761C">
        <w:t xml:space="preserve">  CCDs operate by collecting optical energy and passing said energy as an electric charge into their respective semiconductor cell, which is shifted toward a readout cell every clock cycle.  This results in a constant stream of individual cells outputting charge, which can be formed into an image.</w:t>
      </w:r>
    </w:p>
    <w:p w14:paraId="5B107DE3" w14:textId="77777777" w:rsidR="00B412CD" w:rsidRPr="00DB761C" w:rsidRDefault="00B412CD" w:rsidP="008B5310"/>
    <w:p w14:paraId="76881023" w14:textId="65A56186" w:rsidR="4D9AB03C" w:rsidRPr="00DB761C" w:rsidRDefault="4D9AB03C" w:rsidP="008B5310">
      <w:pPr>
        <w:pStyle w:val="Heading4"/>
        <w:spacing w:before="0"/>
        <w:rPr>
          <w:rFonts w:cs="Times New Roman"/>
        </w:rPr>
      </w:pPr>
      <w:bookmarkStart w:id="342" w:name="_Toc76030012"/>
      <w:bookmarkStart w:id="343" w:name="_Toc76030460"/>
      <w:r w:rsidRPr="00DB761C">
        <w:rPr>
          <w:rFonts w:cs="Times New Roman"/>
        </w:rPr>
        <w:t>CMOS</w:t>
      </w:r>
      <w:bookmarkEnd w:id="342"/>
      <w:bookmarkEnd w:id="343"/>
    </w:p>
    <w:p w14:paraId="217889B6" w14:textId="77777777" w:rsidR="00B412CD" w:rsidRPr="00DB761C" w:rsidRDefault="00B412CD" w:rsidP="008B5310"/>
    <w:p w14:paraId="2DD5784A" w14:textId="3E7DBD86" w:rsidR="009E1C6F" w:rsidRPr="00DB761C" w:rsidRDefault="00841FA1" w:rsidP="008B5310">
      <w:r w:rsidRPr="00DB761C">
        <w:t xml:space="preserve">Complementary metal-oxide semiconductors (CMOS) are similar to their CCD predecessors but </w:t>
      </w:r>
      <w:r w:rsidR="00F0649E" w:rsidRPr="00DB761C">
        <w:t>contain readout cells on every pixel [</w:t>
      </w:r>
      <w:r w:rsidR="00F0649E" w:rsidRPr="00DB761C">
        <w:fldChar w:fldCharType="begin"/>
      </w:r>
      <w:r w:rsidR="00F0649E" w:rsidRPr="00DB761C">
        <w:instrText xml:space="preserve"> REF _Ref75503770 \r \h </w:instrText>
      </w:r>
      <w:r w:rsidR="00ED1504" w:rsidRPr="00DB761C">
        <w:instrText xml:space="preserve"> \* MERGEFORMAT </w:instrText>
      </w:r>
      <w:r w:rsidR="00F0649E" w:rsidRPr="00DB761C">
        <w:fldChar w:fldCharType="separate"/>
      </w:r>
      <w:r w:rsidR="00F61D18" w:rsidRPr="00DB761C">
        <w:t>36</w:t>
      </w:r>
      <w:r w:rsidR="00F0649E" w:rsidRPr="00DB761C">
        <w:fldChar w:fldCharType="end"/>
      </w:r>
      <w:r w:rsidR="00F0649E" w:rsidRPr="00DB761C">
        <w:t>].  This added complexity is beneficial for some purposes but until relatively recently was a substantial engineering hurdle resulting in increased cost, although manufacturing techniques have improved significantly.</w:t>
      </w:r>
      <w:r w:rsidR="00CD0634" w:rsidRPr="00DB761C">
        <w:t xml:space="preserve"> Essentially all commercially available CMOS (and CCD) sensors are packaged with a microchip that converts these readouts into a composite video signal, which effectively expresses information on color, intensity, and sound (from an onboard microphone, if applicable) for each pixel in a clever and complex manner [</w:t>
      </w:r>
      <w:r w:rsidR="00CD0634" w:rsidRPr="00DB761C">
        <w:fldChar w:fldCharType="begin"/>
      </w:r>
      <w:r w:rsidR="00CD0634" w:rsidRPr="00DB761C">
        <w:instrText xml:space="preserve"> REF _Ref76255741 \r \h </w:instrText>
      </w:r>
      <w:r w:rsidR="00027EB0" w:rsidRPr="00DB761C">
        <w:instrText xml:space="preserve"> \* MERGEFORMAT </w:instrText>
      </w:r>
      <w:r w:rsidR="00CD0634" w:rsidRPr="00DB761C">
        <w:fldChar w:fldCharType="separate"/>
      </w:r>
      <w:r w:rsidR="00F61D18" w:rsidRPr="00DB761C">
        <w:t>37</w:t>
      </w:r>
      <w:r w:rsidR="00CD0634" w:rsidRPr="00DB761C">
        <w:fldChar w:fldCharType="end"/>
      </w:r>
      <w:r w:rsidR="00CD0634" w:rsidRPr="00DB761C">
        <w:t>].  This complexity, unfortunately, makes device integration with microcontrollers a titanic fea</w:t>
      </w:r>
      <w:r w:rsidR="00B93238" w:rsidRPr="00DB761C">
        <w:t xml:space="preserve">t </w:t>
      </w:r>
      <w:r w:rsidR="008D0A25" w:rsidRPr="00DB761C">
        <w:t>(</w:t>
      </w:r>
      <w:r w:rsidR="00B93238" w:rsidRPr="00DB761C">
        <w:t xml:space="preserve">if done </w:t>
      </w:r>
      <w:r w:rsidR="00C25F8E" w:rsidRPr="00DB761C">
        <w:t>without a base of functions</w:t>
      </w:r>
      <w:r w:rsidR="008D0A25" w:rsidRPr="00DB761C">
        <w:t>)</w:t>
      </w:r>
      <w:r w:rsidR="00CD0634" w:rsidRPr="00DB761C">
        <w:t xml:space="preserve"> worthy of its own senior design project.</w:t>
      </w:r>
    </w:p>
    <w:p w14:paraId="66A379A5" w14:textId="77777777" w:rsidR="00B412CD" w:rsidRPr="00DB761C" w:rsidRDefault="00B412CD" w:rsidP="008B5310"/>
    <w:p w14:paraId="70C3328E" w14:textId="77777777" w:rsidR="00F66F5B" w:rsidRPr="00DB761C" w:rsidRDefault="00F66F5B" w:rsidP="008B5310"/>
    <w:p w14:paraId="41AE9526" w14:textId="4723160E" w:rsidR="4D9AB03C" w:rsidRPr="00DB761C" w:rsidRDefault="00CD0634" w:rsidP="008B5310">
      <w:pPr>
        <w:pStyle w:val="Heading4"/>
        <w:spacing w:before="0"/>
        <w:rPr>
          <w:rFonts w:cs="Times New Roman"/>
        </w:rPr>
      </w:pPr>
      <w:bookmarkStart w:id="344" w:name="_Toc76030013"/>
      <w:bookmarkStart w:id="345" w:name="_Toc76030461"/>
      <w:r w:rsidRPr="00DB761C">
        <w:rPr>
          <w:rFonts w:cs="Times New Roman"/>
        </w:rPr>
        <w:lastRenderedPageBreak/>
        <w:t>Photodiode</w:t>
      </w:r>
      <w:bookmarkEnd w:id="344"/>
      <w:bookmarkEnd w:id="345"/>
      <w:r w:rsidRPr="00DB761C">
        <w:rPr>
          <w:rFonts w:cs="Times New Roman"/>
        </w:rPr>
        <w:t>s</w:t>
      </w:r>
    </w:p>
    <w:p w14:paraId="6E1A4CC7" w14:textId="77777777" w:rsidR="00B412CD" w:rsidRPr="00DB761C" w:rsidRDefault="00B412CD" w:rsidP="008B5310"/>
    <w:p w14:paraId="5407D468" w14:textId="359B8CCE" w:rsidR="00CD0634" w:rsidRPr="00DB761C" w:rsidRDefault="00CD0634" w:rsidP="008B5310">
      <w:r w:rsidRPr="00DB761C">
        <w:t>Photodiodes are produced in single diodes or arrays of diodes.  Photodiodes</w:t>
      </w:r>
      <w:r w:rsidR="008D0A25" w:rsidRPr="00DB761C">
        <w:t xml:space="preserve"> are</w:t>
      </w:r>
      <w:r w:rsidRPr="00DB761C">
        <w:t xml:space="preserve"> the simplest of the researched technologies, consisting of a PN junction or an array of PN junctions constituting an array of pixels, all of which are continuously active [</w:t>
      </w:r>
      <w:r w:rsidR="0083366A" w:rsidRPr="00DB761C">
        <w:fldChar w:fldCharType="begin"/>
      </w:r>
      <w:r w:rsidR="0083366A" w:rsidRPr="00DB761C">
        <w:instrText xml:space="preserve"> REF _Ref75503770 \r \h </w:instrText>
      </w:r>
      <w:r w:rsidR="00ED1504" w:rsidRPr="00DB761C">
        <w:instrText xml:space="preserve"> \* MERGEFORMAT </w:instrText>
      </w:r>
      <w:r w:rsidR="0083366A" w:rsidRPr="00DB761C">
        <w:fldChar w:fldCharType="separate"/>
      </w:r>
      <w:r w:rsidR="00F61D18" w:rsidRPr="00DB761C">
        <w:t>36</w:t>
      </w:r>
      <w:r w:rsidR="0083366A" w:rsidRPr="00DB761C">
        <w:fldChar w:fldCharType="end"/>
      </w:r>
      <w:r w:rsidRPr="00DB761C">
        <w:t>][</w:t>
      </w:r>
      <w:r w:rsidRPr="00DB761C">
        <w:fldChar w:fldCharType="begin"/>
      </w:r>
      <w:r w:rsidRPr="00DB761C">
        <w:instrText xml:space="preserve"> REF _Ref76196872 \r \h </w:instrText>
      </w:r>
      <w:r w:rsidR="00027EB0" w:rsidRPr="00DB761C">
        <w:instrText xml:space="preserve"> \* MERGEFORMAT </w:instrText>
      </w:r>
      <w:r w:rsidRPr="00DB761C">
        <w:fldChar w:fldCharType="separate"/>
      </w:r>
      <w:r w:rsidR="00F61D18" w:rsidRPr="00DB761C">
        <w:t>38</w:t>
      </w:r>
      <w:r w:rsidRPr="00DB761C">
        <w:fldChar w:fldCharType="end"/>
      </w:r>
      <w:r w:rsidRPr="00DB761C">
        <w:t>]. These devices are attractive for spectrometers due to their large pixels and narrow gaps, reducing the quantity of light (and thus information) lost.  Photodiode arrays are industrially available which are tailored to specific spectral ranges (such as UV or IR), which is generally lacking in commercially available CCD and CMOS chips [</w:t>
      </w:r>
      <w:r w:rsidRPr="00DB761C">
        <w:fldChar w:fldCharType="begin"/>
      </w:r>
      <w:r w:rsidRPr="00DB761C">
        <w:instrText xml:space="preserve"> REF _Ref75506376 \r \h  \* MERGEFORMAT </w:instrText>
      </w:r>
      <w:r w:rsidRPr="00DB761C">
        <w:fldChar w:fldCharType="separate"/>
      </w:r>
      <w:r w:rsidR="00F61D18" w:rsidRPr="00DB761C">
        <w:t>43</w:t>
      </w:r>
      <w:r w:rsidRPr="00DB761C">
        <w:fldChar w:fldCharType="end"/>
      </w:r>
      <w:r w:rsidRPr="00DB761C">
        <w:t>].</w:t>
      </w:r>
    </w:p>
    <w:p w14:paraId="614641CD" w14:textId="77777777" w:rsidR="00B412CD" w:rsidRPr="00DB761C" w:rsidRDefault="00B412CD" w:rsidP="008B5310"/>
    <w:p w14:paraId="3489C9A5" w14:textId="476AA20B" w:rsidR="00CD0634" w:rsidRPr="00DB761C" w:rsidRDefault="00CD0634" w:rsidP="008B5310">
      <w:pPr>
        <w:pStyle w:val="Heading4"/>
        <w:spacing w:before="0"/>
        <w:rPr>
          <w:rFonts w:cs="Times New Roman"/>
        </w:rPr>
      </w:pPr>
      <w:r w:rsidRPr="00DB761C">
        <w:rPr>
          <w:rFonts w:cs="Times New Roman"/>
        </w:rPr>
        <w:t>Phototransistors</w:t>
      </w:r>
    </w:p>
    <w:p w14:paraId="32652EB5" w14:textId="77777777" w:rsidR="00B412CD" w:rsidRPr="00DB761C" w:rsidRDefault="00B412CD" w:rsidP="008B5310"/>
    <w:p w14:paraId="27312536" w14:textId="753054B7" w:rsidR="0095601F" w:rsidRPr="00DB761C" w:rsidRDefault="00CD0634" w:rsidP="008B5310">
      <w:r w:rsidRPr="00DB761C">
        <w:t>Phototransistors, like photodiodes, are semiconductor junctions which become more conductive under illumination [</w:t>
      </w:r>
      <w:r w:rsidRPr="00DB761C">
        <w:fldChar w:fldCharType="begin"/>
      </w:r>
      <w:r w:rsidRPr="00DB761C">
        <w:instrText xml:space="preserve"> REF _Ref76196872 \r \h </w:instrText>
      </w:r>
      <w:r w:rsidR="00027EB0" w:rsidRPr="00DB761C">
        <w:instrText xml:space="preserve"> \* MERGEFORMAT </w:instrText>
      </w:r>
      <w:r w:rsidRPr="00DB761C">
        <w:fldChar w:fldCharType="separate"/>
      </w:r>
      <w:r w:rsidR="00F61D18" w:rsidRPr="00DB761C">
        <w:t>38</w:t>
      </w:r>
      <w:r w:rsidRPr="00DB761C">
        <w:fldChar w:fldCharType="end"/>
      </w:r>
      <w:r w:rsidRPr="00DB761C">
        <w:t>].  Unlike photodiodes, however, phototransistors use a PIN junction to achieve higher responsivity (sensitivity) at the cost of a poorer frequency response [</w:t>
      </w:r>
      <w:r w:rsidRPr="00DB761C">
        <w:fldChar w:fldCharType="begin"/>
      </w:r>
      <w:r w:rsidRPr="00DB761C">
        <w:instrText xml:space="preserve"> REF _Ref76196872 \r \h </w:instrText>
      </w:r>
      <w:r w:rsidR="00027EB0" w:rsidRPr="00DB761C">
        <w:instrText xml:space="preserve"> \* MERGEFORMAT </w:instrText>
      </w:r>
      <w:r w:rsidRPr="00DB761C">
        <w:fldChar w:fldCharType="separate"/>
      </w:r>
      <w:r w:rsidR="00F61D18" w:rsidRPr="00DB761C">
        <w:t>38</w:t>
      </w:r>
      <w:r w:rsidRPr="00DB761C">
        <w:fldChar w:fldCharType="end"/>
      </w:r>
      <w:r w:rsidRPr="00DB761C">
        <w:t>].  This higher responsivity is also coupled with a loss in linearity, however- and while not important for a simple switching mechanism, this makes precise measurements with phototransistors a challenging feat [</w:t>
      </w:r>
      <w:r w:rsidRPr="00DB761C">
        <w:fldChar w:fldCharType="begin"/>
      </w:r>
      <w:r w:rsidRPr="00DB761C">
        <w:instrText xml:space="preserve"> REF _Ref76196872 \r \h </w:instrText>
      </w:r>
      <w:r w:rsidR="00027EB0" w:rsidRPr="00DB761C">
        <w:instrText xml:space="preserve"> \* MERGEFORMAT </w:instrText>
      </w:r>
      <w:r w:rsidRPr="00DB761C">
        <w:fldChar w:fldCharType="separate"/>
      </w:r>
      <w:r w:rsidR="00F61D18" w:rsidRPr="00DB761C">
        <w:t>38</w:t>
      </w:r>
      <w:r w:rsidRPr="00DB761C">
        <w:fldChar w:fldCharType="end"/>
      </w:r>
      <w:r w:rsidRPr="00DB761C">
        <w:t xml:space="preserve">]. </w:t>
      </w:r>
    </w:p>
    <w:p w14:paraId="0B37710E" w14:textId="580F0C80" w:rsidR="00CD0634" w:rsidRPr="00DB761C" w:rsidRDefault="00CD0634" w:rsidP="008B5310"/>
    <w:p w14:paraId="0F7236BF" w14:textId="79D5EEC9" w:rsidR="00863F56" w:rsidRPr="00DB761C" w:rsidRDefault="00CD0634" w:rsidP="008B5310">
      <w:pPr>
        <w:pStyle w:val="Heading4"/>
        <w:spacing w:before="0"/>
        <w:rPr>
          <w:rFonts w:cs="Times New Roman"/>
        </w:rPr>
      </w:pPr>
      <w:bookmarkStart w:id="346" w:name="_Toc76030014"/>
      <w:bookmarkStart w:id="347" w:name="_Toc76030462"/>
      <w:r w:rsidRPr="00DB761C">
        <w:rPr>
          <w:rFonts w:cs="Times New Roman"/>
        </w:rPr>
        <w:t>Summary of Sensors</w:t>
      </w:r>
      <w:bookmarkEnd w:id="346"/>
      <w:bookmarkEnd w:id="347"/>
    </w:p>
    <w:p w14:paraId="1F368B2F" w14:textId="0A864EC9" w:rsidR="00F26DFB" w:rsidRPr="00DB761C" w:rsidRDefault="00F26DFB" w:rsidP="008B5310"/>
    <w:p w14:paraId="755850E2" w14:textId="2B582881" w:rsidR="00CD0634" w:rsidRPr="00DB761C" w:rsidRDefault="00CD0634" w:rsidP="008B5310">
      <w:r w:rsidRPr="00DB761C">
        <w:t>While a CMOS sensor was originally slated for the project due to its commercial availability and high resolution, the device's output signal is beyond the realm of feasibility for a cost-efficient microcontroller and would cause a significant increase in software complexity as well.</w:t>
      </w:r>
      <w:r w:rsidR="003D0858" w:rsidRPr="00DB761C">
        <w:t xml:space="preserve">  In addition, </w:t>
      </w:r>
      <w:r w:rsidR="0081475D" w:rsidRPr="00DB761C">
        <w:t>the number of distinct values of intensity is</w:t>
      </w:r>
      <w:r w:rsidR="008E27AB" w:rsidRPr="00DB761C">
        <w:t xml:space="preserve"> rather low.  Photodiodes were the original </w:t>
      </w:r>
      <w:r w:rsidR="00A70EB2" w:rsidRPr="00DB761C">
        <w:t xml:space="preserve">component-of-choice due to their linearity, low cost, </w:t>
      </w:r>
      <w:r w:rsidR="00BE1135" w:rsidRPr="00DB761C">
        <w:t>and decent responsivity, but</w:t>
      </w:r>
      <w:r w:rsidRPr="00DB761C">
        <w:t xml:space="preserve"> </w:t>
      </w:r>
      <w:r w:rsidR="00BE1135" w:rsidRPr="00DB761C">
        <w:t xml:space="preserve">a </w:t>
      </w:r>
      <w:r w:rsidRPr="00DB761C">
        <w:t>phototransistor</w:t>
      </w:r>
      <w:r w:rsidR="00BE1135" w:rsidRPr="00DB761C">
        <w:t xml:space="preserve"> was utilized in the final design due to its </w:t>
      </w:r>
      <w:r w:rsidR="00824065" w:rsidRPr="00DB761C">
        <w:t>superior responsivity and t</w:t>
      </w:r>
      <w:r w:rsidR="00A378FF" w:rsidRPr="00DB761C">
        <w:t xml:space="preserve">he lack of </w:t>
      </w:r>
      <w:r w:rsidR="00687526" w:rsidRPr="00DB761C">
        <w:t>a need to compare readings at wildly different power levels, as would be the case in a spectrometer</w:t>
      </w:r>
      <w:r w:rsidR="00824065" w:rsidRPr="00DB761C">
        <w:t xml:space="preserve"> </w:t>
      </w:r>
      <w:r w:rsidR="009A5FD7" w:rsidRPr="00DB761C">
        <w:t xml:space="preserve">(see </w:t>
      </w:r>
      <w:r w:rsidR="009A5FD7" w:rsidRPr="00DB761C">
        <w:fldChar w:fldCharType="begin"/>
      </w:r>
      <w:r w:rsidR="009A5FD7" w:rsidRPr="00DB761C">
        <w:instrText xml:space="preserve"> REF _Ref76715922 \h </w:instrText>
      </w:r>
      <w:r w:rsidR="00C03433" w:rsidRPr="00DB761C">
        <w:instrText xml:space="preserve"> \* MERGEFORMAT </w:instrText>
      </w:r>
      <w:r w:rsidR="009A5FD7" w:rsidRPr="00DB761C">
        <w:fldChar w:fldCharType="separate"/>
      </w:r>
      <w:r w:rsidR="00F61D18" w:rsidRPr="00DB761C">
        <w:t xml:space="preserve">Table </w:t>
      </w:r>
      <w:r w:rsidR="00F61D18" w:rsidRPr="00DB761C">
        <w:rPr>
          <w:noProof/>
        </w:rPr>
        <w:t>17</w:t>
      </w:r>
      <w:r w:rsidR="009A5FD7" w:rsidRPr="00DB761C">
        <w:fldChar w:fldCharType="end"/>
      </w:r>
      <w:r w:rsidR="009A5FD7" w:rsidRPr="00DB761C">
        <w:t xml:space="preserve"> below)</w:t>
      </w:r>
      <w:r w:rsidR="00824065" w:rsidRPr="00DB761C">
        <w:t>.</w:t>
      </w:r>
      <w:r w:rsidR="003E1FA3" w:rsidRPr="00DB761C">
        <w:t xml:space="preserve"> </w:t>
      </w:r>
    </w:p>
    <w:p w14:paraId="7601BDD5" w14:textId="77777777" w:rsidR="0087247A" w:rsidRPr="00DB761C" w:rsidRDefault="0087247A" w:rsidP="008B5310"/>
    <w:p w14:paraId="42BD21E5" w14:textId="77777777" w:rsidR="0019212E" w:rsidRPr="00DB761C" w:rsidRDefault="0019212E" w:rsidP="008B5310">
      <w:pPr>
        <w:rPr>
          <w:rStyle w:val="IntenseEmphasis"/>
        </w:rPr>
      </w:pPr>
      <w:r w:rsidRPr="00DB761C">
        <w:rPr>
          <w:rStyle w:val="IntenseEmphasis"/>
        </w:rPr>
        <w:t>Summary of Sensors</w:t>
      </w:r>
    </w:p>
    <w:p w14:paraId="6CCA19A4" w14:textId="77777777" w:rsidR="0019212E" w:rsidRPr="00DB761C" w:rsidRDefault="0019212E" w:rsidP="008B5310">
      <w:pPr>
        <w:rPr>
          <w:rStyle w:val="IntenseEmphasis"/>
        </w:rPr>
      </w:pPr>
    </w:p>
    <w:tbl>
      <w:tblPr>
        <w:tblStyle w:val="TableGrid"/>
        <w:tblW w:w="0" w:type="auto"/>
        <w:tblLook w:val="06A0" w:firstRow="1" w:lastRow="0" w:firstColumn="1" w:lastColumn="0" w:noHBand="1" w:noVBand="1"/>
      </w:tblPr>
      <w:tblGrid>
        <w:gridCol w:w="1680"/>
        <w:gridCol w:w="1534"/>
        <w:gridCol w:w="1465"/>
        <w:gridCol w:w="1701"/>
        <w:gridCol w:w="2250"/>
      </w:tblGrid>
      <w:tr w:rsidR="0019212E" w:rsidRPr="00DB761C" w14:paraId="75F1021B" w14:textId="77777777" w:rsidTr="00A74516">
        <w:tc>
          <w:tcPr>
            <w:tcW w:w="1680" w:type="dxa"/>
          </w:tcPr>
          <w:p w14:paraId="2046A569" w14:textId="77777777" w:rsidR="0019212E" w:rsidRPr="00DB761C" w:rsidRDefault="0019212E" w:rsidP="008B5310"/>
        </w:tc>
        <w:tc>
          <w:tcPr>
            <w:tcW w:w="1534" w:type="dxa"/>
          </w:tcPr>
          <w:p w14:paraId="5144784C" w14:textId="77777777" w:rsidR="0019212E" w:rsidRPr="00DB761C" w:rsidRDefault="0019212E" w:rsidP="008B5310">
            <w:r w:rsidRPr="00DB761C">
              <w:t>CCD</w:t>
            </w:r>
          </w:p>
        </w:tc>
        <w:tc>
          <w:tcPr>
            <w:tcW w:w="1465" w:type="dxa"/>
          </w:tcPr>
          <w:p w14:paraId="4AC7DC91" w14:textId="77777777" w:rsidR="0019212E" w:rsidRPr="00DB761C" w:rsidRDefault="0019212E" w:rsidP="008B5310">
            <w:r w:rsidRPr="00DB761C">
              <w:t>CMOS</w:t>
            </w:r>
          </w:p>
        </w:tc>
        <w:tc>
          <w:tcPr>
            <w:tcW w:w="1701" w:type="dxa"/>
          </w:tcPr>
          <w:p w14:paraId="70658229" w14:textId="77777777" w:rsidR="0019212E" w:rsidRPr="00DB761C" w:rsidRDefault="0019212E" w:rsidP="008B5310">
            <w:r w:rsidRPr="00DB761C">
              <w:t>Photodiodes</w:t>
            </w:r>
          </w:p>
        </w:tc>
        <w:tc>
          <w:tcPr>
            <w:tcW w:w="2250" w:type="dxa"/>
          </w:tcPr>
          <w:p w14:paraId="013F56C9" w14:textId="77777777" w:rsidR="0019212E" w:rsidRPr="00DB761C" w:rsidRDefault="0019212E" w:rsidP="008B5310">
            <w:r w:rsidRPr="00DB761C">
              <w:t>Phototransistors</w:t>
            </w:r>
          </w:p>
        </w:tc>
      </w:tr>
      <w:tr w:rsidR="0019212E" w:rsidRPr="00DB761C" w14:paraId="5D7E19BF" w14:textId="77777777" w:rsidTr="00A74516">
        <w:tc>
          <w:tcPr>
            <w:tcW w:w="1680" w:type="dxa"/>
          </w:tcPr>
          <w:p w14:paraId="39EAC2A4" w14:textId="77777777" w:rsidR="0019212E" w:rsidRPr="00DB761C" w:rsidRDefault="0019212E" w:rsidP="008B5310">
            <w:r w:rsidRPr="00DB761C">
              <w:t>Cost</w:t>
            </w:r>
          </w:p>
        </w:tc>
        <w:tc>
          <w:tcPr>
            <w:tcW w:w="1534" w:type="dxa"/>
          </w:tcPr>
          <w:p w14:paraId="7E39E41E" w14:textId="77777777" w:rsidR="0019212E" w:rsidRPr="00DB761C" w:rsidRDefault="0019212E" w:rsidP="008B5310">
            <w:r w:rsidRPr="00DB761C">
              <w:t>Low-Medium</w:t>
            </w:r>
          </w:p>
        </w:tc>
        <w:tc>
          <w:tcPr>
            <w:tcW w:w="1465" w:type="dxa"/>
          </w:tcPr>
          <w:p w14:paraId="0DF14B3D" w14:textId="77777777" w:rsidR="0019212E" w:rsidRPr="00DB761C" w:rsidRDefault="0019212E" w:rsidP="008B5310">
            <w:r w:rsidRPr="00DB761C">
              <w:t>Low-Medium</w:t>
            </w:r>
          </w:p>
        </w:tc>
        <w:tc>
          <w:tcPr>
            <w:tcW w:w="1701" w:type="dxa"/>
          </w:tcPr>
          <w:p w14:paraId="7CE00BD8" w14:textId="77777777" w:rsidR="0019212E" w:rsidRPr="00DB761C" w:rsidRDefault="0019212E" w:rsidP="008B5310">
            <w:r w:rsidRPr="00DB761C">
              <w:t>Low-High</w:t>
            </w:r>
          </w:p>
        </w:tc>
        <w:tc>
          <w:tcPr>
            <w:tcW w:w="2250" w:type="dxa"/>
          </w:tcPr>
          <w:p w14:paraId="3A334F83" w14:textId="77777777" w:rsidR="0019212E" w:rsidRPr="00DB761C" w:rsidRDefault="0019212E" w:rsidP="008B5310">
            <w:r w:rsidRPr="00DB761C">
              <w:t>Low</w:t>
            </w:r>
          </w:p>
        </w:tc>
      </w:tr>
      <w:tr w:rsidR="0019212E" w:rsidRPr="00DB761C" w14:paraId="67A5C65B" w14:textId="77777777" w:rsidTr="00A74516">
        <w:tc>
          <w:tcPr>
            <w:tcW w:w="1680" w:type="dxa"/>
          </w:tcPr>
          <w:p w14:paraId="49AEA754" w14:textId="77777777" w:rsidR="0019212E" w:rsidRPr="00DB761C" w:rsidRDefault="0019212E" w:rsidP="008B5310">
            <w:r w:rsidRPr="00DB761C">
              <w:t>Compactness</w:t>
            </w:r>
          </w:p>
        </w:tc>
        <w:tc>
          <w:tcPr>
            <w:tcW w:w="1534" w:type="dxa"/>
          </w:tcPr>
          <w:p w14:paraId="4C560D6B" w14:textId="77777777" w:rsidR="0019212E" w:rsidRPr="00DB761C" w:rsidRDefault="0019212E" w:rsidP="008B5310">
            <w:r w:rsidRPr="00DB761C">
              <w:t>Medium-High</w:t>
            </w:r>
          </w:p>
        </w:tc>
        <w:tc>
          <w:tcPr>
            <w:tcW w:w="1465" w:type="dxa"/>
          </w:tcPr>
          <w:p w14:paraId="1C4D9BCA" w14:textId="77777777" w:rsidR="0019212E" w:rsidRPr="00DB761C" w:rsidRDefault="0019212E" w:rsidP="008B5310">
            <w:r w:rsidRPr="00DB761C">
              <w:t>Medium-High</w:t>
            </w:r>
          </w:p>
        </w:tc>
        <w:tc>
          <w:tcPr>
            <w:tcW w:w="1701" w:type="dxa"/>
          </w:tcPr>
          <w:p w14:paraId="685E46A8" w14:textId="77777777" w:rsidR="0019212E" w:rsidRPr="00DB761C" w:rsidRDefault="0019212E" w:rsidP="008B5310">
            <w:r w:rsidRPr="00DB761C">
              <w:t>Low-High</w:t>
            </w:r>
          </w:p>
        </w:tc>
        <w:tc>
          <w:tcPr>
            <w:tcW w:w="2250" w:type="dxa"/>
          </w:tcPr>
          <w:p w14:paraId="03C996AB" w14:textId="77777777" w:rsidR="0019212E" w:rsidRPr="00DB761C" w:rsidRDefault="0019212E" w:rsidP="008B5310">
            <w:r w:rsidRPr="00DB761C">
              <w:t>High</w:t>
            </w:r>
          </w:p>
        </w:tc>
      </w:tr>
      <w:tr w:rsidR="0019212E" w:rsidRPr="00DB761C" w14:paraId="37A53905" w14:textId="77777777" w:rsidTr="00A74516">
        <w:tc>
          <w:tcPr>
            <w:tcW w:w="1680" w:type="dxa"/>
          </w:tcPr>
          <w:p w14:paraId="5DB77FA7" w14:textId="77777777" w:rsidR="0019212E" w:rsidRPr="00DB761C" w:rsidRDefault="0019212E" w:rsidP="008B5310">
            <w:r w:rsidRPr="00DB761C">
              <w:t>Sensitivity</w:t>
            </w:r>
          </w:p>
        </w:tc>
        <w:tc>
          <w:tcPr>
            <w:tcW w:w="1534" w:type="dxa"/>
          </w:tcPr>
          <w:p w14:paraId="63A90767" w14:textId="77777777" w:rsidR="0019212E" w:rsidRPr="00DB761C" w:rsidRDefault="0019212E" w:rsidP="008B5310">
            <w:r w:rsidRPr="00DB761C">
              <w:t>Medium</w:t>
            </w:r>
          </w:p>
        </w:tc>
        <w:tc>
          <w:tcPr>
            <w:tcW w:w="1465" w:type="dxa"/>
          </w:tcPr>
          <w:p w14:paraId="668DDD2C" w14:textId="77777777" w:rsidR="0019212E" w:rsidRPr="00DB761C" w:rsidRDefault="0019212E" w:rsidP="008B5310">
            <w:r w:rsidRPr="00DB761C">
              <w:t>Medium</w:t>
            </w:r>
          </w:p>
        </w:tc>
        <w:tc>
          <w:tcPr>
            <w:tcW w:w="1701" w:type="dxa"/>
          </w:tcPr>
          <w:p w14:paraId="6B6ACA42" w14:textId="77777777" w:rsidR="0019212E" w:rsidRPr="00DB761C" w:rsidRDefault="0019212E" w:rsidP="008B5310">
            <w:r w:rsidRPr="00DB761C">
              <w:t>Medium</w:t>
            </w:r>
          </w:p>
        </w:tc>
        <w:tc>
          <w:tcPr>
            <w:tcW w:w="2250" w:type="dxa"/>
          </w:tcPr>
          <w:p w14:paraId="7ADE27AE" w14:textId="77777777" w:rsidR="0019212E" w:rsidRPr="00DB761C" w:rsidRDefault="0019212E" w:rsidP="008B5310">
            <w:r w:rsidRPr="00DB761C">
              <w:t>High</w:t>
            </w:r>
          </w:p>
        </w:tc>
      </w:tr>
      <w:tr w:rsidR="0019212E" w:rsidRPr="00DB761C" w14:paraId="6D4E7861" w14:textId="77777777" w:rsidTr="00A74516">
        <w:tc>
          <w:tcPr>
            <w:tcW w:w="1680" w:type="dxa"/>
          </w:tcPr>
          <w:p w14:paraId="58894391" w14:textId="77777777" w:rsidR="0019212E" w:rsidRPr="00DB761C" w:rsidRDefault="0019212E" w:rsidP="008B5310">
            <w:r w:rsidRPr="00DB761C">
              <w:t>Ablation</w:t>
            </w:r>
          </w:p>
        </w:tc>
        <w:tc>
          <w:tcPr>
            <w:tcW w:w="1534" w:type="dxa"/>
          </w:tcPr>
          <w:p w14:paraId="24F1E7D8" w14:textId="77777777" w:rsidR="0019212E" w:rsidRPr="00DB761C" w:rsidRDefault="0019212E" w:rsidP="008B5310">
            <w:r w:rsidRPr="00DB761C">
              <w:t>Possible</w:t>
            </w:r>
          </w:p>
        </w:tc>
        <w:tc>
          <w:tcPr>
            <w:tcW w:w="1465" w:type="dxa"/>
          </w:tcPr>
          <w:p w14:paraId="6F581EF6" w14:textId="77777777" w:rsidR="0019212E" w:rsidRPr="00DB761C" w:rsidRDefault="0019212E" w:rsidP="008B5310">
            <w:r w:rsidRPr="00DB761C">
              <w:t>Possible</w:t>
            </w:r>
          </w:p>
        </w:tc>
        <w:tc>
          <w:tcPr>
            <w:tcW w:w="1701" w:type="dxa"/>
          </w:tcPr>
          <w:p w14:paraId="22A8A6E0" w14:textId="77777777" w:rsidR="0019212E" w:rsidRPr="00DB761C" w:rsidRDefault="0019212E" w:rsidP="008B5310">
            <w:pPr>
              <w:keepNext/>
            </w:pPr>
            <w:r w:rsidRPr="00DB761C">
              <w:t>Unlikely</w:t>
            </w:r>
          </w:p>
        </w:tc>
        <w:tc>
          <w:tcPr>
            <w:tcW w:w="2250" w:type="dxa"/>
          </w:tcPr>
          <w:p w14:paraId="3B169B3E" w14:textId="77777777" w:rsidR="0019212E" w:rsidRPr="00DB761C" w:rsidRDefault="0019212E" w:rsidP="008B5310">
            <w:pPr>
              <w:keepNext/>
            </w:pPr>
            <w:r w:rsidRPr="00DB761C">
              <w:t>Unlikely</w:t>
            </w:r>
          </w:p>
        </w:tc>
      </w:tr>
    </w:tbl>
    <w:p w14:paraId="7E73FCFB" w14:textId="55008A62" w:rsidR="0019212E" w:rsidRPr="00DB761C" w:rsidRDefault="0019212E" w:rsidP="008B5310">
      <w:pPr>
        <w:pStyle w:val="Caption"/>
        <w:spacing w:after="0"/>
      </w:pPr>
      <w:bookmarkStart w:id="348" w:name="_Ref76715922"/>
      <w:bookmarkStart w:id="349" w:name="_Toc76645848"/>
      <w:bookmarkStart w:id="350" w:name="_Ref76715917"/>
      <w:bookmarkStart w:id="351" w:name="_Toc89545501"/>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17</w:t>
      </w:r>
      <w:r w:rsidR="00973FFA" w:rsidRPr="00DB761C">
        <w:rPr>
          <w:noProof/>
        </w:rPr>
        <w:fldChar w:fldCharType="end"/>
      </w:r>
      <w:bookmarkEnd w:id="348"/>
      <w:r w:rsidRPr="00DB761C">
        <w:t>: Summary of Sensors</w:t>
      </w:r>
      <w:bookmarkEnd w:id="349"/>
      <w:bookmarkEnd w:id="350"/>
      <w:bookmarkEnd w:id="351"/>
    </w:p>
    <w:p w14:paraId="2C0B2D66" w14:textId="77777777" w:rsidR="00DE181D" w:rsidRPr="00DB761C" w:rsidRDefault="00DE181D" w:rsidP="008B5310"/>
    <w:p w14:paraId="1E1848E3" w14:textId="0B3A62DD" w:rsidR="00CD0634" w:rsidRPr="00DB761C" w:rsidRDefault="00CD0634" w:rsidP="008B5310">
      <w:pPr>
        <w:pStyle w:val="Heading3"/>
        <w:spacing w:before="0"/>
        <w:rPr>
          <w:rFonts w:cs="Times New Roman"/>
        </w:rPr>
      </w:pPr>
      <w:bookmarkStart w:id="352" w:name="_Toc76645782"/>
      <w:bookmarkStart w:id="353" w:name="_Toc89545282"/>
      <w:r w:rsidRPr="00DB761C">
        <w:rPr>
          <w:rFonts w:cs="Times New Roman"/>
        </w:rPr>
        <w:t>Rotational Mechanism</w:t>
      </w:r>
      <w:bookmarkEnd w:id="352"/>
      <w:r w:rsidR="00687526" w:rsidRPr="00DB761C">
        <w:rPr>
          <w:rFonts w:cs="Times New Roman"/>
        </w:rPr>
        <w:t xml:space="preserve"> (Obsolete)</w:t>
      </w:r>
      <w:bookmarkEnd w:id="353"/>
    </w:p>
    <w:p w14:paraId="1C6CF4F6" w14:textId="77777777" w:rsidR="00B412CD" w:rsidRPr="00DB761C" w:rsidRDefault="00B412CD" w:rsidP="008B5310"/>
    <w:p w14:paraId="2823B2C7" w14:textId="61E05D1D" w:rsidR="00B412CD" w:rsidRPr="00DB761C" w:rsidRDefault="00687526" w:rsidP="008B5310">
      <w:r w:rsidRPr="00DB761C">
        <w:t>The spectrometer designs</w:t>
      </w:r>
      <w:r w:rsidR="00CD0634" w:rsidRPr="00DB761C">
        <w:t xml:space="preserve"> utilize</w:t>
      </w:r>
      <w:r w:rsidR="0058049E" w:rsidRPr="00DB761C">
        <w:t>d</w:t>
      </w:r>
      <w:r w:rsidR="00CD0634" w:rsidRPr="00DB761C">
        <w:t xml:space="preserve"> a rotational mechanism to sweep the spectrum over the sensor</w:t>
      </w:r>
      <w:r w:rsidR="0058049E" w:rsidRPr="00DB761C">
        <w:t xml:space="preserve">. </w:t>
      </w:r>
      <w:r w:rsidR="00CD0634" w:rsidRPr="00DB761C">
        <w:t xml:space="preserve"> </w:t>
      </w:r>
      <w:r w:rsidR="0058049E" w:rsidRPr="00DB761C">
        <w:t>A</w:t>
      </w:r>
      <w:r w:rsidR="00CD0634" w:rsidRPr="00DB761C">
        <w:t xml:space="preserve"> servomotor or other</w:t>
      </w:r>
      <w:r w:rsidR="0058049E" w:rsidRPr="00DB761C">
        <w:t xml:space="preserve"> (more)</w:t>
      </w:r>
      <w:r w:rsidR="00CD0634" w:rsidRPr="00DB761C">
        <w:t xml:space="preserve"> precise rotator </w:t>
      </w:r>
      <w:r w:rsidR="0058049E" w:rsidRPr="00DB761C">
        <w:t>was</w:t>
      </w:r>
      <w:r w:rsidR="00CD0634" w:rsidRPr="00DB761C">
        <w:t xml:space="preserve"> require</w:t>
      </w:r>
      <w:r w:rsidR="00A92277" w:rsidRPr="00DB761C">
        <w:t xml:space="preserve">d- the most advanced version was </w:t>
      </w:r>
      <w:r w:rsidR="00845AB7" w:rsidRPr="00DB761C">
        <w:t>intended to use a linear stepper motor.</w:t>
      </w:r>
    </w:p>
    <w:p w14:paraId="587829B2" w14:textId="67FB4D56" w:rsidR="00CD0634" w:rsidRPr="00DB761C" w:rsidRDefault="00CD0634" w:rsidP="008B5310">
      <w:pPr>
        <w:pStyle w:val="Heading4"/>
        <w:spacing w:before="0"/>
        <w:rPr>
          <w:rFonts w:cs="Times New Roman"/>
        </w:rPr>
      </w:pPr>
      <w:r w:rsidRPr="00DB761C">
        <w:rPr>
          <w:rFonts w:cs="Times New Roman"/>
        </w:rPr>
        <w:lastRenderedPageBreak/>
        <w:t>DC Motors</w:t>
      </w:r>
    </w:p>
    <w:p w14:paraId="775DD821" w14:textId="77777777" w:rsidR="00B412CD" w:rsidRPr="00DB761C" w:rsidRDefault="00B412CD" w:rsidP="008B5310"/>
    <w:p w14:paraId="2ED2BAF4" w14:textId="144BC01A" w:rsidR="00CD0634" w:rsidRPr="00DB761C" w:rsidRDefault="00CD0634" w:rsidP="008B5310">
      <w:r w:rsidRPr="00DB761C">
        <w:t xml:space="preserve">Direct current motors are an excellent way to convert electricity to rotational movement, providing consistent torque regardless of resistance from the load.  These motors, however, </w:t>
      </w:r>
      <w:r w:rsidR="00A5162F" w:rsidRPr="00DB761C">
        <w:t>were</w:t>
      </w:r>
      <w:r w:rsidRPr="00DB761C">
        <w:t xml:space="preserve"> utterly useless for applications requiring strict angular precision</w:t>
      </w:r>
      <w:r w:rsidR="000A3378" w:rsidRPr="00DB761C">
        <w:t>, as they move in a continuous fashion rather than incrementally.  While a solution could</w:t>
      </w:r>
      <w:r w:rsidR="00A5162F" w:rsidRPr="00DB761C">
        <w:t xml:space="preserve"> have theoretically</w:t>
      </w:r>
      <w:r w:rsidR="000A3378" w:rsidRPr="00DB761C">
        <w:t xml:space="preserve"> be attained by using pulses of consistent duration and current as an increment, and reducing the output with a high gear ratio, these remain excessively imprecise for </w:t>
      </w:r>
      <w:r w:rsidR="00A5162F" w:rsidRPr="00DB761C">
        <w:t>this</w:t>
      </w:r>
      <w:r w:rsidR="000A3378" w:rsidRPr="00DB761C">
        <w:t xml:space="preserve"> application</w:t>
      </w:r>
      <w:r w:rsidRPr="00DB761C">
        <w:t>.</w:t>
      </w:r>
    </w:p>
    <w:p w14:paraId="21C47B95" w14:textId="77777777" w:rsidR="00B412CD" w:rsidRPr="00DB761C" w:rsidRDefault="00B412CD" w:rsidP="008B5310"/>
    <w:p w14:paraId="6066F644" w14:textId="025ACEC6" w:rsidR="00CD0634" w:rsidRPr="00DB761C" w:rsidRDefault="00CD0634" w:rsidP="008B5310">
      <w:pPr>
        <w:pStyle w:val="Heading4"/>
        <w:spacing w:before="0"/>
        <w:rPr>
          <w:rFonts w:cs="Times New Roman"/>
        </w:rPr>
      </w:pPr>
      <w:r w:rsidRPr="00DB761C">
        <w:rPr>
          <w:rFonts w:cs="Times New Roman"/>
        </w:rPr>
        <w:t>Stepper Motors</w:t>
      </w:r>
    </w:p>
    <w:p w14:paraId="4366AEA7" w14:textId="77777777" w:rsidR="00B412CD" w:rsidRPr="00DB761C" w:rsidRDefault="00B412CD" w:rsidP="008B5310"/>
    <w:p w14:paraId="05D7D1FC" w14:textId="7A49E7A4" w:rsidR="00B412CD" w:rsidRPr="00DB761C" w:rsidRDefault="00DD79C3" w:rsidP="008B5310">
      <w:pPr>
        <w:rPr>
          <w:rFonts w:cstheme="minorHAnsi"/>
        </w:rPr>
      </w:pPr>
      <w:r w:rsidRPr="00DB761C">
        <w:t xml:space="preserve">Stepper motors "step" their axles </w:t>
      </w:r>
      <w:r w:rsidR="004346A4" w:rsidRPr="00DB761C">
        <w:t>by a</w:t>
      </w:r>
      <w:r w:rsidR="00C001ED" w:rsidRPr="00DB761C">
        <w:t xml:space="preserve"> set angular value in response to electronic input.  These devices are capable of stepping in the clockwise and </w:t>
      </w:r>
      <w:r w:rsidR="000A3378" w:rsidRPr="00DB761C">
        <w:t>counterclockwise</w:t>
      </w:r>
      <w:r w:rsidR="00C001ED" w:rsidRPr="00DB761C">
        <w:t xml:space="preserve"> orientations based on the input </w:t>
      </w:r>
      <w:r w:rsidR="00AB29C5" w:rsidRPr="00DB761C">
        <w:t xml:space="preserve">signal </w:t>
      </w:r>
      <w:r w:rsidR="00BB577C" w:rsidRPr="00DB761C">
        <w:t>and can eve rotate</w:t>
      </w:r>
      <w:r w:rsidR="00C001ED" w:rsidRPr="00DB761C">
        <w:t xml:space="preserve"> partial ste</w:t>
      </w:r>
      <w:r w:rsidR="00BB577C" w:rsidRPr="00DB761C">
        <w:t>ps</w:t>
      </w:r>
      <w:r w:rsidR="004A0459" w:rsidRPr="00DB761C">
        <w:t xml:space="preserve"> to achieve greater accuracies</w:t>
      </w:r>
      <w:r w:rsidR="0086576F" w:rsidRPr="00DB761C">
        <w:t xml:space="preserve"> or smoother operation</w:t>
      </w:r>
      <w:r w:rsidR="00C001ED" w:rsidRPr="00DB761C">
        <w:t xml:space="preserve">.  This means that the internal gearing dictates the angular resolution of the component, with the step angle as </w:t>
      </w:r>
      <w:r w:rsidR="00105FC2" w:rsidRPr="00DB761C">
        <w:t xml:space="preserve">the </w:t>
      </w:r>
      <w:r w:rsidR="00AD5022" w:rsidRPr="00DB761C">
        <w:t>baseline off which all increments are made, unless a driver board with microstepping is used</w:t>
      </w:r>
      <w:r w:rsidR="00C001ED" w:rsidRPr="00DB761C">
        <w:t>.  For commercially available stepper motors of a size implementable in this project, the angular resolution tend</w:t>
      </w:r>
      <w:r w:rsidR="00AD5022" w:rsidRPr="00DB761C">
        <w:t>ed</w:t>
      </w:r>
      <w:r w:rsidR="00C001ED" w:rsidRPr="00DB761C">
        <w:t xml:space="preserve"> to be 5.625</w:t>
      </w:r>
      <w:r w:rsidR="00C001ED" w:rsidRPr="00DB761C">
        <w:rPr>
          <w:rFonts w:cstheme="minorHAnsi"/>
        </w:rPr>
        <w:t>°</w:t>
      </w:r>
      <w:r w:rsidR="0072469F" w:rsidRPr="00DB761C">
        <w:rPr>
          <w:rFonts w:cstheme="minorHAnsi"/>
        </w:rPr>
        <w:t xml:space="preserve"> or 18°, corresponding to 64 and 20 teeth in the internal gearing, respectively [</w:t>
      </w:r>
      <w:r w:rsidR="000A3378" w:rsidRPr="00DB761C">
        <w:fldChar w:fldCharType="begin"/>
      </w:r>
      <w:r w:rsidR="000A3378" w:rsidRPr="00DB761C">
        <w:instrText xml:space="preserve"> REF _Ref76405043 \r \h </w:instrText>
      </w:r>
      <w:r w:rsidR="00027EB0" w:rsidRPr="00DB761C">
        <w:instrText xml:space="preserve"> \* MERGEFORMAT </w:instrText>
      </w:r>
      <w:r w:rsidR="000A3378" w:rsidRPr="00DB761C">
        <w:fldChar w:fldCharType="separate"/>
      </w:r>
      <w:r w:rsidR="00F61D18" w:rsidRPr="00DB761C">
        <w:t>39</w:t>
      </w:r>
      <w:r w:rsidR="000A3378" w:rsidRPr="00DB761C">
        <w:fldChar w:fldCharType="end"/>
      </w:r>
      <w:r w:rsidR="0072469F" w:rsidRPr="00DB761C">
        <w:rPr>
          <w:rFonts w:cstheme="minorHAnsi"/>
        </w:rPr>
        <w:t>][</w:t>
      </w:r>
      <w:r w:rsidR="000A3378" w:rsidRPr="00DB761C">
        <w:fldChar w:fldCharType="begin"/>
      </w:r>
      <w:r w:rsidR="000A3378" w:rsidRPr="00DB761C">
        <w:instrText xml:space="preserve"> REF _Ref76405051 \r \h </w:instrText>
      </w:r>
      <w:r w:rsidR="00027EB0" w:rsidRPr="00DB761C">
        <w:instrText xml:space="preserve"> \* MERGEFORMAT </w:instrText>
      </w:r>
      <w:r w:rsidR="000A3378" w:rsidRPr="00DB761C">
        <w:fldChar w:fldCharType="separate"/>
      </w:r>
      <w:r w:rsidR="00F61D18" w:rsidRPr="00DB761C">
        <w:t>40</w:t>
      </w:r>
      <w:r w:rsidR="000A3378" w:rsidRPr="00DB761C">
        <w:fldChar w:fldCharType="end"/>
      </w:r>
      <w:r w:rsidR="0072469F" w:rsidRPr="00DB761C">
        <w:t>].</w:t>
      </w:r>
      <w:r w:rsidR="0072469F" w:rsidRPr="00DB761C">
        <w:rPr>
          <w:rFonts w:cstheme="minorHAnsi"/>
        </w:rPr>
        <w:t xml:space="preserve">  </w:t>
      </w:r>
      <w:r w:rsidR="00AD5022" w:rsidRPr="00DB761C">
        <w:rPr>
          <w:rFonts w:cstheme="minorHAnsi"/>
        </w:rPr>
        <w:t>While</w:t>
      </w:r>
      <w:r w:rsidR="00AB29C5" w:rsidRPr="00DB761C">
        <w:rPr>
          <w:rFonts w:cstheme="minorHAnsi"/>
        </w:rPr>
        <w:t xml:space="preserve"> </w:t>
      </w:r>
      <w:r w:rsidR="00AD5022" w:rsidRPr="00DB761C">
        <w:rPr>
          <w:rFonts w:cstheme="minorHAnsi"/>
        </w:rPr>
        <w:t>it was</w:t>
      </w:r>
      <w:r w:rsidR="00AB29C5" w:rsidRPr="00DB761C">
        <w:rPr>
          <w:rFonts w:cstheme="minorHAnsi"/>
        </w:rPr>
        <w:t xml:space="preserve"> apparent that these angular resolutions </w:t>
      </w:r>
      <w:r w:rsidR="00AD5022" w:rsidRPr="00DB761C">
        <w:rPr>
          <w:rFonts w:cstheme="minorHAnsi"/>
        </w:rPr>
        <w:t>were</w:t>
      </w:r>
      <w:r w:rsidR="00AB29C5" w:rsidRPr="00DB761C">
        <w:rPr>
          <w:rFonts w:cstheme="minorHAnsi"/>
        </w:rPr>
        <w:t xml:space="preserve"> insufficient for the spectrometer, </w:t>
      </w:r>
      <w:r w:rsidR="00AD5022" w:rsidRPr="00DB761C">
        <w:rPr>
          <w:rFonts w:cstheme="minorHAnsi"/>
        </w:rPr>
        <w:t>this could have been</w:t>
      </w:r>
      <w:r w:rsidR="00AB29C5" w:rsidRPr="00DB761C">
        <w:rPr>
          <w:rFonts w:cstheme="minorHAnsi"/>
        </w:rPr>
        <w:t xml:space="preserve"> remedied by using external gearing</w:t>
      </w:r>
      <w:r w:rsidR="00AD5022" w:rsidRPr="00DB761C">
        <w:rPr>
          <w:rFonts w:cstheme="minorHAnsi"/>
        </w:rPr>
        <w:t xml:space="preserve"> or</w:t>
      </w:r>
      <w:r w:rsidR="00901030" w:rsidRPr="00DB761C">
        <w:rPr>
          <w:rFonts w:cstheme="minorHAnsi"/>
        </w:rPr>
        <w:t xml:space="preserve">, as was </w:t>
      </w:r>
      <w:r w:rsidR="00D852C7" w:rsidRPr="00DB761C">
        <w:rPr>
          <w:rFonts w:cstheme="minorHAnsi"/>
        </w:rPr>
        <w:t>implemented in the last spectrometer design, microstepping</w:t>
      </w:r>
      <w:r w:rsidR="00AB29C5" w:rsidRPr="00DB761C">
        <w:rPr>
          <w:rFonts w:cstheme="minorHAnsi"/>
        </w:rPr>
        <w:t xml:space="preserve"> [</w:t>
      </w:r>
      <w:r w:rsidR="00AB29C5" w:rsidRPr="00DB761C">
        <w:fldChar w:fldCharType="begin"/>
      </w:r>
      <w:r w:rsidR="00AB29C5" w:rsidRPr="00DB761C">
        <w:instrText xml:space="preserve"> REF _Ref76405418 \r \h </w:instrText>
      </w:r>
      <w:r w:rsidR="00027EB0" w:rsidRPr="00DB761C">
        <w:instrText xml:space="preserve"> \* MERGEFORMAT </w:instrText>
      </w:r>
      <w:r w:rsidR="00AB29C5" w:rsidRPr="00DB761C">
        <w:fldChar w:fldCharType="separate"/>
      </w:r>
      <w:r w:rsidR="00F61D18" w:rsidRPr="00DB761C">
        <w:t>41</w:t>
      </w:r>
      <w:r w:rsidR="00AB29C5" w:rsidRPr="00DB761C">
        <w:fldChar w:fldCharType="end"/>
      </w:r>
      <w:r w:rsidR="00AB29C5" w:rsidRPr="00DB761C">
        <w:t>].</w:t>
      </w:r>
      <w:r w:rsidR="00AB29C5" w:rsidRPr="00DB761C">
        <w:rPr>
          <w:rFonts w:cstheme="minorHAnsi"/>
        </w:rPr>
        <w:t xml:space="preserve">  While external gearing </w:t>
      </w:r>
      <w:r w:rsidR="00D852C7" w:rsidRPr="00DB761C">
        <w:rPr>
          <w:rFonts w:cstheme="minorHAnsi"/>
        </w:rPr>
        <w:t xml:space="preserve">would have added </w:t>
      </w:r>
      <w:r w:rsidR="00AB29C5" w:rsidRPr="00DB761C">
        <w:rPr>
          <w:rFonts w:cstheme="minorHAnsi"/>
        </w:rPr>
        <w:t xml:space="preserve">unwanted mechanical complexity to the design, it </w:t>
      </w:r>
      <w:r w:rsidR="00D852C7" w:rsidRPr="00DB761C">
        <w:rPr>
          <w:rFonts w:cstheme="minorHAnsi"/>
        </w:rPr>
        <w:t>would have</w:t>
      </w:r>
      <w:r w:rsidR="00AB29C5" w:rsidRPr="00DB761C">
        <w:rPr>
          <w:rFonts w:cstheme="minorHAnsi"/>
        </w:rPr>
        <w:t xml:space="preserve"> allow</w:t>
      </w:r>
      <w:r w:rsidR="00D852C7" w:rsidRPr="00DB761C">
        <w:rPr>
          <w:rFonts w:cstheme="minorHAnsi"/>
        </w:rPr>
        <w:t>ed</w:t>
      </w:r>
      <w:r w:rsidR="00F93DE3" w:rsidRPr="00DB761C">
        <w:rPr>
          <w:rFonts w:cstheme="minorHAnsi"/>
        </w:rPr>
        <w:t xml:space="preserve"> for</w:t>
      </w:r>
      <w:r w:rsidR="00AB29C5" w:rsidRPr="00DB761C">
        <w:rPr>
          <w:rFonts w:cstheme="minorHAnsi"/>
        </w:rPr>
        <w:t xml:space="preserve"> the resolution to be tailored to fit the projec</w:t>
      </w:r>
      <w:r w:rsidR="00F93DE3" w:rsidRPr="00DB761C">
        <w:rPr>
          <w:rFonts w:cstheme="minorHAnsi"/>
        </w:rPr>
        <w:t>t, as a modified gear ratio allows for higher angular resolutions</w:t>
      </w:r>
      <w:r w:rsidR="00D852C7" w:rsidRPr="00DB761C">
        <w:rPr>
          <w:rFonts w:cstheme="minorHAnsi"/>
        </w:rPr>
        <w:t>.</w:t>
      </w:r>
    </w:p>
    <w:p w14:paraId="2D8A04F2" w14:textId="40427075" w:rsidR="00D852C7" w:rsidRPr="00DB761C" w:rsidRDefault="00D852C7" w:rsidP="008B5310">
      <w:pPr>
        <w:rPr>
          <w:rFonts w:cstheme="minorHAnsi"/>
        </w:rPr>
      </w:pPr>
      <w:r w:rsidRPr="00DB761C">
        <w:rPr>
          <w:rFonts w:cstheme="minorHAnsi"/>
        </w:rPr>
        <w:t>Stepper motors have a</w:t>
      </w:r>
      <w:r w:rsidR="0063078B" w:rsidRPr="00DB761C">
        <w:rPr>
          <w:rFonts w:cstheme="minorHAnsi"/>
        </w:rPr>
        <w:t xml:space="preserve"> disadvantage regarding heat accumulation, as they consume relatively large amounts of power </w:t>
      </w:r>
      <w:r w:rsidR="00152B0B" w:rsidRPr="00DB761C">
        <w:rPr>
          <w:rFonts w:cstheme="minorHAnsi"/>
        </w:rPr>
        <w:t xml:space="preserve">to maintain position, especially when microstepping is utilized.  This was poised to be an issue for the design, </w:t>
      </w:r>
      <w:r w:rsidR="00387664" w:rsidRPr="00DB761C">
        <w:rPr>
          <w:rFonts w:cstheme="minorHAnsi"/>
        </w:rPr>
        <w:t>and the work-around was intended to be a heat pipe from the motor to the bottle.</w:t>
      </w:r>
    </w:p>
    <w:p w14:paraId="07EE52A1" w14:textId="77777777" w:rsidR="00387664" w:rsidRPr="00DB761C" w:rsidRDefault="00387664" w:rsidP="008B5310"/>
    <w:p w14:paraId="6512F60E" w14:textId="672457F9" w:rsidR="00CD0634" w:rsidRPr="00DB761C" w:rsidRDefault="00CD0634" w:rsidP="008B5310">
      <w:pPr>
        <w:pStyle w:val="Heading4"/>
        <w:spacing w:before="0"/>
        <w:rPr>
          <w:rFonts w:cs="Times New Roman"/>
        </w:rPr>
      </w:pPr>
      <w:r w:rsidRPr="00DB761C">
        <w:rPr>
          <w:rFonts w:cs="Times New Roman"/>
        </w:rPr>
        <w:t>Servomotors</w:t>
      </w:r>
    </w:p>
    <w:p w14:paraId="408578D3" w14:textId="77777777" w:rsidR="00B412CD" w:rsidRPr="00DB761C" w:rsidRDefault="00B412CD" w:rsidP="008B5310"/>
    <w:p w14:paraId="2A9211D1" w14:textId="610FB840" w:rsidR="00292329" w:rsidRPr="00DB761C" w:rsidRDefault="00CD0634" w:rsidP="008B5310">
      <w:r w:rsidRPr="00DB761C">
        <w:t xml:space="preserve">Servomotors are, most directly, a more advanced version of a stepper motor.  These devices </w:t>
      </w:r>
      <w:r w:rsidR="00970EF0" w:rsidRPr="00DB761C">
        <w:t>are</w:t>
      </w:r>
      <w:r w:rsidRPr="00DB761C">
        <w:t xml:space="preserve"> directed to specific positions </w:t>
      </w:r>
      <w:r w:rsidR="00970EF0" w:rsidRPr="00DB761C">
        <w:t xml:space="preserve">using </w:t>
      </w:r>
      <w:r w:rsidR="0019212E" w:rsidRPr="00DB761C">
        <w:t xml:space="preserve">a PWM signal </w:t>
      </w:r>
      <w:r w:rsidR="00970EF0" w:rsidRPr="00DB761C">
        <w:t>duration to dictate the exact angle [</w:t>
      </w:r>
      <w:r w:rsidR="00970EF0" w:rsidRPr="00DB761C">
        <w:fldChar w:fldCharType="begin"/>
      </w:r>
      <w:r w:rsidR="00970EF0" w:rsidRPr="00DB761C">
        <w:instrText xml:space="preserve"> REF _Ref76408467 \r \h </w:instrText>
      </w:r>
      <w:r w:rsidR="00027EB0" w:rsidRPr="00DB761C">
        <w:instrText xml:space="preserve"> \* MERGEFORMAT </w:instrText>
      </w:r>
      <w:r w:rsidR="00970EF0" w:rsidRPr="00DB761C">
        <w:fldChar w:fldCharType="separate"/>
      </w:r>
      <w:r w:rsidR="00F61D18" w:rsidRPr="00DB761C">
        <w:t>42</w:t>
      </w:r>
      <w:r w:rsidR="00970EF0" w:rsidRPr="00DB761C">
        <w:fldChar w:fldCharType="end"/>
      </w:r>
      <w:r w:rsidR="00970EF0" w:rsidRPr="00DB761C">
        <w:t>].  This is generally accomplished by having a header duration (to signify that a signal is being sent) followed by a duration actually representing the position desired (for a servo with 180 degree rotation this could involve 1 or 2 millisecond signal durations for -90</w:t>
      </w:r>
      <w:r w:rsidR="00970EF0" w:rsidRPr="00DB761C">
        <w:rPr>
          <w:rFonts w:cstheme="minorHAnsi"/>
        </w:rPr>
        <w:t>° and 90° respectively, with angles between determined by partial milliseconds [</w:t>
      </w:r>
      <w:r w:rsidR="00970EF0" w:rsidRPr="00DB761C">
        <w:fldChar w:fldCharType="begin"/>
      </w:r>
      <w:r w:rsidR="00970EF0" w:rsidRPr="00DB761C">
        <w:instrText xml:space="preserve"> REF _Ref76408467 \r \h </w:instrText>
      </w:r>
      <w:r w:rsidR="00027EB0" w:rsidRPr="00DB761C">
        <w:instrText xml:space="preserve"> \* MERGEFORMAT </w:instrText>
      </w:r>
      <w:r w:rsidR="00970EF0" w:rsidRPr="00DB761C">
        <w:fldChar w:fldCharType="separate"/>
      </w:r>
      <w:r w:rsidR="00F61D18" w:rsidRPr="00DB761C">
        <w:t>42</w:t>
      </w:r>
      <w:r w:rsidR="00970EF0" w:rsidRPr="00DB761C">
        <w:fldChar w:fldCharType="end"/>
      </w:r>
      <w:r w:rsidR="00970EF0" w:rsidRPr="00DB761C">
        <w:t>]</w:t>
      </w:r>
      <w:r w:rsidRPr="00DB761C">
        <w:t>.  This is especially advantageous in the event of an unexpected power failure, as servomotors can simply be reset to their starting position while stepper motors require more creative means of returning to a known position.</w:t>
      </w:r>
      <w:r w:rsidR="00970EF0" w:rsidRPr="00DB761C">
        <w:t xml:space="preserve">  Worth noting, however, </w:t>
      </w:r>
      <w:r w:rsidR="00BF068C" w:rsidRPr="00DB761C">
        <w:t>is</w:t>
      </w:r>
      <w:r w:rsidR="00970EF0" w:rsidRPr="00DB761C">
        <w:t xml:space="preserve"> that the "starting position"</w:t>
      </w:r>
      <w:r w:rsidR="00BF068C" w:rsidRPr="00DB761C">
        <w:t xml:space="preserve"> was</w:t>
      </w:r>
      <w:r w:rsidR="00970EF0" w:rsidRPr="00DB761C">
        <w:t xml:space="preserve"> prone to change in the spectrometer, as variations in pressure exerted from </w:t>
      </w:r>
      <w:r w:rsidR="00BF068C" w:rsidRPr="00DB761C">
        <w:t xml:space="preserve">on the FLASC and other forces </w:t>
      </w:r>
      <w:r w:rsidR="000E7F98" w:rsidRPr="00DB761C">
        <w:t xml:space="preserve">may </w:t>
      </w:r>
      <w:r w:rsidR="00BF068C" w:rsidRPr="00DB761C">
        <w:t xml:space="preserve">have </w:t>
      </w:r>
      <w:r w:rsidR="000E7F98" w:rsidRPr="00DB761C">
        <w:t>adjust</w:t>
      </w:r>
      <w:r w:rsidR="00BF068C" w:rsidRPr="00DB761C">
        <w:t>ed</w:t>
      </w:r>
      <w:r w:rsidR="000E7F98" w:rsidRPr="00DB761C">
        <w:t xml:space="preserve"> the alignment of the system, and temperature changes will affect the characteristic wavelength of the laser diode as well.</w:t>
      </w:r>
      <w:r w:rsidR="00500D02" w:rsidRPr="00DB761C">
        <w:t xml:space="preserve">  The angular resolution of th</w:t>
      </w:r>
      <w:r w:rsidR="00BF068C" w:rsidRPr="00DB761C">
        <w:t>ese</w:t>
      </w:r>
      <w:r w:rsidR="00500D02" w:rsidRPr="00DB761C">
        <w:t xml:space="preserve"> </w:t>
      </w:r>
      <w:r w:rsidR="00DC37E5" w:rsidRPr="00DB761C">
        <w:t>device</w:t>
      </w:r>
      <w:r w:rsidR="00BF068C" w:rsidRPr="00DB761C">
        <w:t>s</w:t>
      </w:r>
      <w:r w:rsidR="00DC37E5" w:rsidRPr="00DB761C">
        <w:t xml:space="preserve"> is </w:t>
      </w:r>
      <w:r w:rsidR="00BF068C" w:rsidRPr="00DB761C">
        <w:t xml:space="preserve">generally </w:t>
      </w:r>
      <w:r w:rsidR="00DC37E5" w:rsidRPr="00DB761C">
        <w:t xml:space="preserve">not advertised on </w:t>
      </w:r>
      <w:r w:rsidR="00DC37E5" w:rsidRPr="00DB761C">
        <w:lastRenderedPageBreak/>
        <w:t>commercial datasheets for the hobby retailers investigated</w:t>
      </w:r>
      <w:r w:rsidR="00197ACD" w:rsidRPr="00DB761C">
        <w:t xml:space="preserve">, and while the angular resolution </w:t>
      </w:r>
      <w:r w:rsidR="00BF068C" w:rsidRPr="00DB761C">
        <w:t xml:space="preserve">isn't </w:t>
      </w:r>
      <w:r w:rsidR="00817C29" w:rsidRPr="00DB761C">
        <w:t>non-existent (as with normal DC motors), it</w:t>
      </w:r>
      <w:r w:rsidR="00197ACD" w:rsidRPr="00DB761C">
        <w:t xml:space="preserve"> may </w:t>
      </w:r>
      <w:r w:rsidR="00817C29" w:rsidRPr="00DB761C">
        <w:t xml:space="preserve">have </w:t>
      </w:r>
      <w:r w:rsidR="00197ACD" w:rsidRPr="00DB761C">
        <w:t>be</w:t>
      </w:r>
      <w:r w:rsidR="00817C29" w:rsidRPr="00DB761C">
        <w:t>en</w:t>
      </w:r>
      <w:r w:rsidR="00197ACD" w:rsidRPr="00DB761C">
        <w:t xml:space="preserve"> necessary to implement a gearbox with a servomotor as well.</w:t>
      </w:r>
      <w:r w:rsidR="007222B7" w:rsidRPr="00DB761C">
        <w:t xml:space="preserve">  These devices accomplish the</w:t>
      </w:r>
      <w:r w:rsidR="00BA3C66" w:rsidRPr="00DB761C">
        <w:t>ir position-reading</w:t>
      </w:r>
      <w:r w:rsidR="007222B7" w:rsidRPr="00DB761C">
        <w:t xml:space="preserve"> functions using clever but imperfect mechanisms (namely</w:t>
      </w:r>
      <w:r w:rsidR="003E526B" w:rsidRPr="00DB761C">
        <w:t xml:space="preserve">, the angular value is </w:t>
      </w:r>
      <w:r w:rsidR="00222BFD" w:rsidRPr="00DB761C">
        <w:t xml:space="preserve">determined by </w:t>
      </w:r>
      <w:r w:rsidR="002253EA" w:rsidRPr="00DB761C">
        <w:t>measuring</w:t>
      </w:r>
      <w:r w:rsidR="00222BFD" w:rsidRPr="00DB761C">
        <w:t xml:space="preserve"> the resistance </w:t>
      </w:r>
      <w:r w:rsidR="006C263C" w:rsidRPr="00DB761C">
        <w:t>offered by a potentiometer, which serves as the final axle)</w:t>
      </w:r>
      <w:r w:rsidR="00A5230A" w:rsidRPr="00DB761C">
        <w:t>, leading to potential issues regarding accuracy</w:t>
      </w:r>
      <w:r w:rsidR="00007202" w:rsidRPr="00DB761C">
        <w:t xml:space="preserve">.  </w:t>
      </w:r>
    </w:p>
    <w:p w14:paraId="050C0490" w14:textId="77777777" w:rsidR="00DE181D" w:rsidRPr="00DB761C" w:rsidRDefault="00DE181D" w:rsidP="008B5310"/>
    <w:p w14:paraId="2793AFE8" w14:textId="5F22B841" w:rsidR="00F77AFB" w:rsidRPr="00DB761C" w:rsidRDefault="00CD0634" w:rsidP="008B5310">
      <w:pPr>
        <w:pStyle w:val="Heading4"/>
        <w:spacing w:before="0"/>
        <w:rPr>
          <w:rFonts w:cs="Times New Roman"/>
        </w:rPr>
      </w:pPr>
      <w:r w:rsidRPr="00DB761C">
        <w:rPr>
          <w:rFonts w:cs="Times New Roman"/>
        </w:rPr>
        <w:t>Summary of Rotational Mechanisms</w:t>
      </w:r>
    </w:p>
    <w:p w14:paraId="5203791E" w14:textId="77777777" w:rsidR="00F26DFB" w:rsidRPr="00DB761C" w:rsidRDefault="00F26DFB" w:rsidP="008B5310"/>
    <w:p w14:paraId="6D800B71" w14:textId="701F2FF0" w:rsidR="00F77AFB" w:rsidRPr="00DB761C" w:rsidRDefault="00F77AFB" w:rsidP="008B5310">
      <w:r w:rsidRPr="00DB761C">
        <w:t>Based on the technological investigation</w:t>
      </w:r>
      <w:r w:rsidR="0019212E" w:rsidRPr="00DB761C">
        <w:t xml:space="preserve"> (summarized below in </w:t>
      </w:r>
      <w:r w:rsidR="0019212E" w:rsidRPr="00DB761C">
        <w:fldChar w:fldCharType="begin"/>
      </w:r>
      <w:r w:rsidR="0019212E" w:rsidRPr="00DB761C">
        <w:instrText xml:space="preserve"> REF _Ref76715291 \h </w:instrText>
      </w:r>
      <w:r w:rsidR="00C03433" w:rsidRPr="00DB761C">
        <w:instrText xml:space="preserve"> \* MERGEFORMAT </w:instrText>
      </w:r>
      <w:r w:rsidR="0019212E" w:rsidRPr="00DB761C">
        <w:fldChar w:fldCharType="separate"/>
      </w:r>
      <w:r w:rsidR="00F61D18" w:rsidRPr="00DB761C">
        <w:t xml:space="preserve">Table </w:t>
      </w:r>
      <w:r w:rsidR="00F61D18" w:rsidRPr="00DB761C">
        <w:rPr>
          <w:noProof/>
        </w:rPr>
        <w:t>18</w:t>
      </w:r>
      <w:r w:rsidR="0019212E" w:rsidRPr="00DB761C">
        <w:fldChar w:fldCharType="end"/>
      </w:r>
      <w:r w:rsidR="0019212E" w:rsidRPr="00DB761C">
        <w:t>)</w:t>
      </w:r>
      <w:r w:rsidRPr="00DB761C">
        <w:t xml:space="preserve">, </w:t>
      </w:r>
      <w:r w:rsidR="00E86C25" w:rsidRPr="00DB761C">
        <w:t>we believed</w:t>
      </w:r>
      <w:r w:rsidRPr="00DB761C">
        <w:t xml:space="preserve"> that a</w:t>
      </w:r>
      <w:r w:rsidR="00E86C25" w:rsidRPr="00DB761C">
        <w:t xml:space="preserve"> linear stepper motor was</w:t>
      </w:r>
      <w:r w:rsidRPr="00DB761C">
        <w:t xml:space="preserve"> the most desirable option due to the simplicity of implementation involved</w:t>
      </w:r>
      <w:r w:rsidR="00E86C25" w:rsidRPr="00DB761C">
        <w:t xml:space="preserve"> and</w:t>
      </w:r>
      <w:r w:rsidRPr="00DB761C">
        <w:t xml:space="preserve"> </w:t>
      </w:r>
      <w:r w:rsidR="00E86C25" w:rsidRPr="00DB761C">
        <w:t>good</w:t>
      </w:r>
      <w:r w:rsidRPr="00DB761C">
        <w:t xml:space="preserve"> </w:t>
      </w:r>
      <w:r w:rsidR="00E86C25" w:rsidRPr="00DB761C">
        <w:t>r</w:t>
      </w:r>
      <w:r w:rsidRPr="00DB761C">
        <w:t>esolution</w:t>
      </w:r>
      <w:r w:rsidR="00E86C25" w:rsidRPr="00DB761C">
        <w:t xml:space="preserve"> with microstepping</w:t>
      </w:r>
      <w:r w:rsidRPr="00DB761C">
        <w:t xml:space="preserve">. </w:t>
      </w:r>
    </w:p>
    <w:p w14:paraId="7235555F" w14:textId="77777777" w:rsidR="0019212E" w:rsidRPr="00DB761C" w:rsidRDefault="0019212E" w:rsidP="008B5310"/>
    <w:p w14:paraId="43FDB8BF" w14:textId="2E38FF39" w:rsidR="0019212E" w:rsidRPr="00DB761C" w:rsidRDefault="0019212E" w:rsidP="008B5310">
      <w:pPr>
        <w:rPr>
          <w:rStyle w:val="IntenseEmphasis"/>
        </w:rPr>
      </w:pPr>
      <w:r w:rsidRPr="00DB761C">
        <w:rPr>
          <w:rStyle w:val="IntenseEmphasis"/>
        </w:rPr>
        <w:t>Summary of Rotational Mechanisms</w:t>
      </w:r>
    </w:p>
    <w:p w14:paraId="77A543F6" w14:textId="77777777" w:rsidR="0019212E" w:rsidRPr="00DB761C" w:rsidRDefault="0019212E" w:rsidP="008B5310">
      <w:pPr>
        <w:rPr>
          <w:rStyle w:val="IntenseEmphasis"/>
        </w:rPr>
      </w:pPr>
    </w:p>
    <w:tbl>
      <w:tblPr>
        <w:tblStyle w:val="TableGrid"/>
        <w:tblW w:w="0" w:type="auto"/>
        <w:tblLook w:val="04A0" w:firstRow="1" w:lastRow="0" w:firstColumn="1" w:lastColumn="0" w:noHBand="0" w:noVBand="1"/>
      </w:tblPr>
      <w:tblGrid>
        <w:gridCol w:w="1257"/>
        <w:gridCol w:w="1349"/>
        <w:gridCol w:w="2520"/>
        <w:gridCol w:w="3504"/>
      </w:tblGrid>
      <w:tr w:rsidR="0019212E" w:rsidRPr="00DB761C" w14:paraId="6D12CD76" w14:textId="77777777" w:rsidTr="00A74516">
        <w:tc>
          <w:tcPr>
            <w:tcW w:w="1256" w:type="dxa"/>
          </w:tcPr>
          <w:p w14:paraId="1A2D26A3" w14:textId="77777777" w:rsidR="0019212E" w:rsidRPr="00DB761C" w:rsidRDefault="0019212E" w:rsidP="008B5310"/>
        </w:tc>
        <w:tc>
          <w:tcPr>
            <w:tcW w:w="1349" w:type="dxa"/>
          </w:tcPr>
          <w:p w14:paraId="512FEED7" w14:textId="77777777" w:rsidR="0019212E" w:rsidRPr="00DB761C" w:rsidRDefault="0019212E" w:rsidP="008B5310">
            <w:r w:rsidRPr="00DB761C">
              <w:t>DC Motor</w:t>
            </w:r>
          </w:p>
        </w:tc>
        <w:tc>
          <w:tcPr>
            <w:tcW w:w="2520" w:type="dxa"/>
          </w:tcPr>
          <w:p w14:paraId="36EA8DB7" w14:textId="77777777" w:rsidR="0019212E" w:rsidRPr="00DB761C" w:rsidRDefault="0019212E" w:rsidP="008B5310">
            <w:r w:rsidRPr="00DB761C">
              <w:t>Stepper Motor</w:t>
            </w:r>
          </w:p>
        </w:tc>
        <w:tc>
          <w:tcPr>
            <w:tcW w:w="3505" w:type="dxa"/>
          </w:tcPr>
          <w:p w14:paraId="5F4B76A0" w14:textId="77777777" w:rsidR="0019212E" w:rsidRPr="00DB761C" w:rsidRDefault="0019212E" w:rsidP="008B5310">
            <w:r w:rsidRPr="00DB761C">
              <w:t>Servomotor</w:t>
            </w:r>
          </w:p>
        </w:tc>
      </w:tr>
      <w:tr w:rsidR="0019212E" w:rsidRPr="00DB761C" w14:paraId="0D24558B" w14:textId="77777777" w:rsidTr="00A74516">
        <w:tc>
          <w:tcPr>
            <w:tcW w:w="1256" w:type="dxa"/>
          </w:tcPr>
          <w:p w14:paraId="056112F2" w14:textId="77777777" w:rsidR="0019212E" w:rsidRPr="00DB761C" w:rsidRDefault="0019212E" w:rsidP="008B5310">
            <w:r w:rsidRPr="00DB761C">
              <w:t>Cost</w:t>
            </w:r>
          </w:p>
        </w:tc>
        <w:tc>
          <w:tcPr>
            <w:tcW w:w="1349" w:type="dxa"/>
          </w:tcPr>
          <w:p w14:paraId="782070C1" w14:textId="77777777" w:rsidR="0019212E" w:rsidRPr="00DB761C" w:rsidRDefault="0019212E" w:rsidP="008B5310">
            <w:r w:rsidRPr="00DB761C">
              <w:t>Low</w:t>
            </w:r>
          </w:p>
        </w:tc>
        <w:tc>
          <w:tcPr>
            <w:tcW w:w="2520" w:type="dxa"/>
          </w:tcPr>
          <w:p w14:paraId="0F9287B7" w14:textId="77777777" w:rsidR="0019212E" w:rsidRPr="00DB761C" w:rsidRDefault="0019212E" w:rsidP="008B5310">
            <w:r w:rsidRPr="00DB761C">
              <w:t>Low</w:t>
            </w:r>
          </w:p>
        </w:tc>
        <w:tc>
          <w:tcPr>
            <w:tcW w:w="3505" w:type="dxa"/>
          </w:tcPr>
          <w:p w14:paraId="036D24AB" w14:textId="77777777" w:rsidR="0019212E" w:rsidRPr="00DB761C" w:rsidRDefault="0019212E" w:rsidP="008B5310">
            <w:r w:rsidRPr="00DB761C">
              <w:t>Low</w:t>
            </w:r>
          </w:p>
        </w:tc>
      </w:tr>
      <w:tr w:rsidR="0019212E" w:rsidRPr="00DB761C" w14:paraId="5EE01D24" w14:textId="77777777" w:rsidTr="00A74516">
        <w:tc>
          <w:tcPr>
            <w:tcW w:w="1256" w:type="dxa"/>
          </w:tcPr>
          <w:p w14:paraId="45F2696C" w14:textId="77777777" w:rsidR="0019212E" w:rsidRPr="00DB761C" w:rsidRDefault="0019212E" w:rsidP="008B5310">
            <w:r w:rsidRPr="00DB761C">
              <w:t>Precision</w:t>
            </w:r>
          </w:p>
        </w:tc>
        <w:tc>
          <w:tcPr>
            <w:tcW w:w="1349" w:type="dxa"/>
          </w:tcPr>
          <w:p w14:paraId="7FC32959" w14:textId="77777777" w:rsidR="0019212E" w:rsidRPr="00DB761C" w:rsidRDefault="0019212E" w:rsidP="008B5310">
            <w:r w:rsidRPr="00DB761C">
              <w:t>Low</w:t>
            </w:r>
          </w:p>
        </w:tc>
        <w:tc>
          <w:tcPr>
            <w:tcW w:w="2520" w:type="dxa"/>
          </w:tcPr>
          <w:p w14:paraId="7D1648B8" w14:textId="77777777" w:rsidR="0019212E" w:rsidRPr="00DB761C" w:rsidRDefault="0019212E" w:rsidP="008B5310">
            <w:r w:rsidRPr="00DB761C">
              <w:t>Excellent</w:t>
            </w:r>
          </w:p>
        </w:tc>
        <w:tc>
          <w:tcPr>
            <w:tcW w:w="3505" w:type="dxa"/>
          </w:tcPr>
          <w:p w14:paraId="5AF0B1C1" w14:textId="77777777" w:rsidR="0019212E" w:rsidRPr="00DB761C" w:rsidRDefault="0019212E" w:rsidP="008B5310">
            <w:r w:rsidRPr="00DB761C">
              <w:t>Decent</w:t>
            </w:r>
          </w:p>
        </w:tc>
      </w:tr>
      <w:tr w:rsidR="0019212E" w:rsidRPr="00DB761C" w14:paraId="0CE43C2D" w14:textId="77777777" w:rsidTr="00A74516">
        <w:tc>
          <w:tcPr>
            <w:tcW w:w="1256" w:type="dxa"/>
          </w:tcPr>
          <w:p w14:paraId="56CADAB9" w14:textId="77777777" w:rsidR="0019212E" w:rsidRPr="00DB761C" w:rsidRDefault="0019212E" w:rsidP="008B5310">
            <w:r w:rsidRPr="00DB761C">
              <w:t>Resolution</w:t>
            </w:r>
          </w:p>
        </w:tc>
        <w:tc>
          <w:tcPr>
            <w:tcW w:w="1349" w:type="dxa"/>
          </w:tcPr>
          <w:p w14:paraId="3F35D395" w14:textId="77777777" w:rsidR="0019212E" w:rsidRPr="00DB761C" w:rsidRDefault="0019212E" w:rsidP="008B5310">
            <w:r w:rsidRPr="00DB761C">
              <w:t>Low</w:t>
            </w:r>
          </w:p>
        </w:tc>
        <w:tc>
          <w:tcPr>
            <w:tcW w:w="2520" w:type="dxa"/>
          </w:tcPr>
          <w:p w14:paraId="0F02D5F2" w14:textId="77777777" w:rsidR="0019212E" w:rsidRPr="00DB761C" w:rsidRDefault="0019212E" w:rsidP="008B5310">
            <w:r w:rsidRPr="00DB761C">
              <w:t>Medium</w:t>
            </w:r>
          </w:p>
        </w:tc>
        <w:tc>
          <w:tcPr>
            <w:tcW w:w="3505" w:type="dxa"/>
          </w:tcPr>
          <w:p w14:paraId="7AD65E15" w14:textId="77777777" w:rsidR="0019212E" w:rsidRPr="00DB761C" w:rsidRDefault="0019212E" w:rsidP="008B5310">
            <w:r w:rsidRPr="00DB761C">
              <w:t>Decent</w:t>
            </w:r>
          </w:p>
        </w:tc>
      </w:tr>
      <w:tr w:rsidR="0019212E" w:rsidRPr="00DB761C" w14:paraId="05F1A47E" w14:textId="77777777" w:rsidTr="00A74516">
        <w:tc>
          <w:tcPr>
            <w:tcW w:w="1256" w:type="dxa"/>
          </w:tcPr>
          <w:p w14:paraId="2AE5373B" w14:textId="77777777" w:rsidR="0019212E" w:rsidRPr="00DB761C" w:rsidRDefault="0019212E" w:rsidP="008B5310">
            <w:r w:rsidRPr="00DB761C">
              <w:t>Feasibility</w:t>
            </w:r>
          </w:p>
        </w:tc>
        <w:tc>
          <w:tcPr>
            <w:tcW w:w="1349" w:type="dxa"/>
          </w:tcPr>
          <w:p w14:paraId="3684A4B5" w14:textId="77777777" w:rsidR="0019212E" w:rsidRPr="00DB761C" w:rsidRDefault="0019212E" w:rsidP="008B5310">
            <w:r w:rsidRPr="00DB761C">
              <w:t>Unfeasible</w:t>
            </w:r>
          </w:p>
        </w:tc>
        <w:tc>
          <w:tcPr>
            <w:tcW w:w="2520" w:type="dxa"/>
          </w:tcPr>
          <w:p w14:paraId="19AF782B" w14:textId="679AA08F" w:rsidR="0019212E" w:rsidRPr="00DB761C" w:rsidRDefault="0019212E" w:rsidP="008B5310">
            <w:r w:rsidRPr="00DB761C">
              <w:t>Feasible with a gearbox</w:t>
            </w:r>
            <w:r w:rsidR="00923D59" w:rsidRPr="00DB761C">
              <w:t xml:space="preserve"> or as a linear stage</w:t>
            </w:r>
          </w:p>
        </w:tc>
        <w:tc>
          <w:tcPr>
            <w:tcW w:w="3505" w:type="dxa"/>
          </w:tcPr>
          <w:p w14:paraId="7BA1B6E0" w14:textId="77777777" w:rsidR="0019212E" w:rsidRPr="00DB761C" w:rsidRDefault="0019212E" w:rsidP="008B5310">
            <w:pPr>
              <w:keepNext/>
            </w:pPr>
            <w:r w:rsidRPr="00DB761C">
              <w:t>Feasible, may require a gearbox</w:t>
            </w:r>
          </w:p>
        </w:tc>
      </w:tr>
    </w:tbl>
    <w:p w14:paraId="7766B83C" w14:textId="368E3F1E" w:rsidR="00B412CD" w:rsidRPr="00DB761C" w:rsidRDefault="0019212E" w:rsidP="008B5310">
      <w:pPr>
        <w:pStyle w:val="Caption"/>
        <w:spacing w:after="0"/>
      </w:pPr>
      <w:bookmarkStart w:id="354" w:name="_Ref76715291"/>
      <w:bookmarkStart w:id="355" w:name="_Toc76645849"/>
      <w:bookmarkStart w:id="356" w:name="_Toc89545502"/>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18</w:t>
      </w:r>
      <w:r w:rsidR="00973FFA" w:rsidRPr="00DB761C">
        <w:rPr>
          <w:noProof/>
        </w:rPr>
        <w:fldChar w:fldCharType="end"/>
      </w:r>
      <w:bookmarkEnd w:id="354"/>
      <w:r w:rsidRPr="00DB761C">
        <w:t>: Summary of Rotational Mechanisms</w:t>
      </w:r>
      <w:bookmarkEnd w:id="355"/>
      <w:bookmarkEnd w:id="356"/>
    </w:p>
    <w:p w14:paraId="5F1BBF96" w14:textId="77777777" w:rsidR="00DE181D" w:rsidRPr="00DB761C" w:rsidRDefault="00DE181D" w:rsidP="008B5310"/>
    <w:p w14:paraId="3EE6614D" w14:textId="01C9226F" w:rsidR="00F77AFB" w:rsidRPr="00DB761C" w:rsidRDefault="00F77AFB" w:rsidP="008B5310">
      <w:pPr>
        <w:pStyle w:val="Heading4"/>
        <w:spacing w:before="0"/>
        <w:rPr>
          <w:rFonts w:cs="Times New Roman"/>
        </w:rPr>
      </w:pPr>
      <w:r w:rsidRPr="00DB761C">
        <w:rPr>
          <w:rFonts w:cs="Times New Roman"/>
        </w:rPr>
        <w:t>Summary of Analysis</w:t>
      </w:r>
    </w:p>
    <w:p w14:paraId="1492A06F" w14:textId="77777777" w:rsidR="00B412CD" w:rsidRPr="00DB761C" w:rsidRDefault="00B412CD" w:rsidP="008B5310"/>
    <w:p w14:paraId="265E913C" w14:textId="7DBBEEE1" w:rsidR="008270DF" w:rsidRPr="00DB761C" w:rsidRDefault="00F77AFB" w:rsidP="008B5310">
      <w:r w:rsidRPr="00DB761C">
        <w:t xml:space="preserve">Of the technologies available and feasible for the project, the most appealing design </w:t>
      </w:r>
      <w:r w:rsidR="00E1018B" w:rsidRPr="00DB761C">
        <w:t xml:space="preserve">was </w:t>
      </w:r>
      <w:r w:rsidRPr="00DB761C">
        <w:t xml:space="preserve">to consist of a Raman spectroscope with a prism as a spectral isolator, a photodiode </w:t>
      </w:r>
      <w:r w:rsidR="00E1018B" w:rsidRPr="00DB761C">
        <w:t xml:space="preserve">as a </w:t>
      </w:r>
      <w:r w:rsidRPr="00DB761C">
        <w:t>sens</w:t>
      </w:r>
      <w:r w:rsidR="00E1018B" w:rsidRPr="00DB761C">
        <w:t>or</w:t>
      </w:r>
      <w:r w:rsidRPr="00DB761C">
        <w:t xml:space="preserve">, and a </w:t>
      </w:r>
      <w:r w:rsidR="00E1018B" w:rsidRPr="00DB761C">
        <w:t>steppe</w:t>
      </w:r>
      <w:r w:rsidR="0072509A" w:rsidRPr="00DB761C">
        <w:t xml:space="preserve">r </w:t>
      </w:r>
      <w:r w:rsidR="00E1018B" w:rsidRPr="00DB761C">
        <w:t xml:space="preserve">motor </w:t>
      </w:r>
      <w:r w:rsidR="0072509A" w:rsidRPr="00DB761C">
        <w:t xml:space="preserve">for sweeping the spectrum across the photodiode. </w:t>
      </w:r>
      <w:r w:rsidR="00E1018B" w:rsidRPr="00DB761C">
        <w:t xml:space="preserve"> Component failure during testing, however, resulted in an analyzer which </w:t>
      </w:r>
      <w:r w:rsidR="00E86E9E" w:rsidRPr="00DB761C">
        <w:t>did not require a spectral isolator or rotational mechanism, instead utilizing only the laser diode and a phototransistor.</w:t>
      </w:r>
    </w:p>
    <w:p w14:paraId="1E944387" w14:textId="05B61FBA" w:rsidR="008270DF" w:rsidRPr="00DB761C" w:rsidRDefault="008270DF" w:rsidP="008B5310"/>
    <w:p w14:paraId="0BC672F9" w14:textId="1900719F" w:rsidR="00402FF3" w:rsidRPr="00DB761C" w:rsidRDefault="006808AF" w:rsidP="008B5310">
      <w:pPr>
        <w:pStyle w:val="Heading2"/>
        <w:spacing w:before="0"/>
      </w:pPr>
      <w:bookmarkStart w:id="357" w:name="_Toc76030016"/>
      <w:bookmarkStart w:id="358" w:name="_Toc76030464"/>
      <w:bookmarkStart w:id="359" w:name="_Toc76064751"/>
      <w:bookmarkStart w:id="360" w:name="_Toc76302514"/>
      <w:bookmarkStart w:id="361" w:name="_Toc76415308"/>
      <w:bookmarkStart w:id="362" w:name="_Toc76645783"/>
      <w:bookmarkStart w:id="363" w:name="_Toc89545283"/>
      <w:bookmarkStart w:id="364" w:name="_Toc75506218"/>
      <w:r w:rsidRPr="00DB761C">
        <w:t xml:space="preserve">Safety Switch </w:t>
      </w:r>
      <w:r w:rsidR="00402FF3" w:rsidRPr="00DB761C">
        <w:t>Detection Device</w:t>
      </w:r>
      <w:bookmarkEnd w:id="357"/>
      <w:bookmarkEnd w:id="358"/>
      <w:bookmarkEnd w:id="359"/>
      <w:bookmarkEnd w:id="360"/>
      <w:bookmarkEnd w:id="361"/>
      <w:bookmarkEnd w:id="362"/>
      <w:bookmarkEnd w:id="363"/>
    </w:p>
    <w:p w14:paraId="7F256DF5" w14:textId="0DD248BC" w:rsidR="00E507C6" w:rsidRPr="00DB761C" w:rsidRDefault="00E507C6" w:rsidP="008B5310"/>
    <w:p w14:paraId="74397BC1" w14:textId="75B92F6F" w:rsidR="00E507C6" w:rsidRPr="00DB761C" w:rsidRDefault="00E507C6" w:rsidP="008B5310">
      <w:r w:rsidRPr="00DB761C">
        <w:t xml:space="preserve">It </w:t>
      </w:r>
      <w:r w:rsidR="00044A02" w:rsidRPr="00DB761C">
        <w:t>was</w:t>
      </w:r>
      <w:r w:rsidRPr="00DB761C">
        <w:t xml:space="preserve"> of utmost importance to ensure that any lasers for either quality sensing or sanitization </w:t>
      </w:r>
      <w:r w:rsidR="00044A02" w:rsidRPr="00DB761C">
        <w:t>could</w:t>
      </w:r>
      <w:r w:rsidRPr="00DB761C">
        <w:t xml:space="preserve"> be activated accidentally while the cap is detached from the bottle. Having a safety switch hardwired into the circuitry that can detect whether or not the cap is secured onto the bottle prevent</w:t>
      </w:r>
      <w:r w:rsidR="00C31F58" w:rsidRPr="00DB761C">
        <w:t>ed</w:t>
      </w:r>
      <w:r w:rsidRPr="00DB761C">
        <w:t xml:space="preserve"> the user from shining any harmful rays towards someone’s eyes or skin. It </w:t>
      </w:r>
      <w:r w:rsidR="00C31F58" w:rsidRPr="00DB761C">
        <w:t>wa</w:t>
      </w:r>
      <w:r w:rsidRPr="00DB761C">
        <w:t xml:space="preserve">s greatly desired to implement a power safety switch that </w:t>
      </w:r>
      <w:r w:rsidR="00C31F58" w:rsidRPr="00DB761C">
        <w:t>did</w:t>
      </w:r>
      <w:r w:rsidRPr="00DB761C">
        <w:t xml:space="preserve"> not rely on physical pressure, due to the possibility of an inadvertent tripping of the switch due to pressure from either a user’s fingers or some surface that the bottle cap may be resting upon. Therefore, it </w:t>
      </w:r>
      <w:r w:rsidR="00C31F58" w:rsidRPr="00DB761C">
        <w:t>wa</w:t>
      </w:r>
      <w:r w:rsidRPr="00DB761C">
        <w:t xml:space="preserve">s suggested that a device </w:t>
      </w:r>
      <w:r w:rsidR="00C31F58" w:rsidRPr="00DB761C">
        <w:t>would</w:t>
      </w:r>
      <w:r w:rsidRPr="00DB761C">
        <w:t xml:space="preserve"> be chosen that relies upon the detection of a constant magnetic field. Attaching a magnet to the water bottle towards the top allow</w:t>
      </w:r>
      <w:r w:rsidR="00C31F58" w:rsidRPr="00DB761C">
        <w:t>ed</w:t>
      </w:r>
      <w:r w:rsidRPr="00DB761C">
        <w:t xml:space="preserve"> the safety switch to close while the lid is properly secured. It would certainly be possible for an intentional override of this safety mechanism by using </w:t>
      </w:r>
      <w:r w:rsidRPr="00DB761C">
        <w:lastRenderedPageBreak/>
        <w:t xml:space="preserve">another magnet but designing a product that is preventative of malicious abuse </w:t>
      </w:r>
      <w:r w:rsidR="00C31F58" w:rsidRPr="00DB761C">
        <w:t>wa</w:t>
      </w:r>
      <w:r w:rsidRPr="00DB761C">
        <w:t>s outside of the scope of this project.</w:t>
      </w:r>
    </w:p>
    <w:p w14:paraId="3AE097CE" w14:textId="573D1E66" w:rsidR="00402FF3" w:rsidRPr="00DB761C" w:rsidRDefault="00402FF3" w:rsidP="008B5310"/>
    <w:p w14:paraId="2A8C7D61" w14:textId="415DA548" w:rsidR="006C1383" w:rsidRPr="00DB761C" w:rsidRDefault="006C1383" w:rsidP="008B5310">
      <w:pPr>
        <w:pStyle w:val="Heading3"/>
        <w:spacing w:before="0"/>
        <w:rPr>
          <w:rFonts w:cs="Times New Roman"/>
        </w:rPr>
      </w:pPr>
      <w:bookmarkStart w:id="365" w:name="_Toc76030017"/>
      <w:bookmarkStart w:id="366" w:name="_Toc76030465"/>
      <w:bookmarkStart w:id="367" w:name="_Toc76645784"/>
      <w:bookmarkStart w:id="368" w:name="_Toc89545284"/>
      <w:r w:rsidRPr="00DB761C">
        <w:rPr>
          <w:rFonts w:cs="Times New Roman"/>
        </w:rPr>
        <w:t>Reed Switch</w:t>
      </w:r>
      <w:bookmarkEnd w:id="365"/>
      <w:bookmarkEnd w:id="366"/>
      <w:bookmarkEnd w:id="367"/>
      <w:bookmarkEnd w:id="368"/>
    </w:p>
    <w:p w14:paraId="2692DB9C" w14:textId="77777777" w:rsidR="00B412CD" w:rsidRPr="00DB761C" w:rsidRDefault="00B412CD" w:rsidP="008B5310"/>
    <w:p w14:paraId="2CE27B09" w14:textId="77799D83" w:rsidR="00624122" w:rsidRPr="00DB761C" w:rsidRDefault="009262E4" w:rsidP="008B5310">
      <w:r w:rsidRPr="00DB761C">
        <w:t>One</w:t>
      </w:r>
      <w:r w:rsidR="00624122" w:rsidRPr="00DB761C">
        <w:t xml:space="preserve"> device that rel</w:t>
      </w:r>
      <w:r w:rsidRPr="00DB761C">
        <w:t>ies</w:t>
      </w:r>
      <w:r w:rsidR="00624122" w:rsidRPr="00DB761C">
        <w:t xml:space="preserve"> on the presence of a magnetic field in order to engage</w:t>
      </w:r>
      <w:r w:rsidR="005517F8" w:rsidRPr="00DB761C">
        <w:t xml:space="preserve"> </w:t>
      </w:r>
      <w:r w:rsidRPr="00DB761C">
        <w:t>is</w:t>
      </w:r>
      <w:r w:rsidR="005517F8" w:rsidRPr="00DB761C">
        <w:t xml:space="preserve"> the Reed switch.</w:t>
      </w:r>
      <w:r w:rsidR="0040259F" w:rsidRPr="00DB761C">
        <w:t xml:space="preserve"> The</w:t>
      </w:r>
      <w:r w:rsidR="008E21DB" w:rsidRPr="00DB761C">
        <w:t xml:space="preserve"> advantages of using </w:t>
      </w:r>
      <w:r w:rsidRPr="00DB761C">
        <w:t>this type of component</w:t>
      </w:r>
      <w:r w:rsidR="009A3698" w:rsidRPr="00DB761C">
        <w:t xml:space="preserve"> </w:t>
      </w:r>
      <w:r w:rsidR="00C31F58" w:rsidRPr="00DB761C">
        <w:t>we</w:t>
      </w:r>
      <w:r w:rsidR="000B64B6" w:rsidRPr="00DB761C">
        <w:t>re</w:t>
      </w:r>
      <w:r w:rsidR="009A3698" w:rsidRPr="00DB761C">
        <w:t xml:space="preserve"> that they do not need added circuit components to be used</w:t>
      </w:r>
      <w:r w:rsidR="0081444A" w:rsidRPr="00DB761C">
        <w:t xml:space="preserve"> </w:t>
      </w:r>
      <w:r w:rsidR="005F4904" w:rsidRPr="00DB761C">
        <w:t>and they do not constantly draw power [</w:t>
      </w:r>
      <w:r w:rsidR="00CD0634" w:rsidRPr="00DB761C">
        <w:fldChar w:fldCharType="begin"/>
      </w:r>
      <w:r w:rsidR="00CD0634" w:rsidRPr="00DB761C">
        <w:instrText xml:space="preserve"> REF _Ref75989436 \r \h  \* MERGEFORMAT </w:instrText>
      </w:r>
      <w:r w:rsidR="00CD0634" w:rsidRPr="00DB761C">
        <w:fldChar w:fldCharType="separate"/>
      </w:r>
      <w:r w:rsidR="00F61D18" w:rsidRPr="00DB761C">
        <w:t>44</w:t>
      </w:r>
      <w:r w:rsidR="00CD0634" w:rsidRPr="00DB761C">
        <w:fldChar w:fldCharType="end"/>
      </w:r>
      <w:r w:rsidR="00CD0634" w:rsidRPr="00DB761C">
        <w:t>].</w:t>
      </w:r>
      <w:r w:rsidR="007E34C1" w:rsidRPr="00DB761C">
        <w:t xml:space="preserve"> </w:t>
      </w:r>
      <w:r w:rsidR="00F34C44" w:rsidRPr="00DB761C">
        <w:t xml:space="preserve">However, it is important to note that a Reed switch </w:t>
      </w:r>
      <w:r w:rsidR="00B50AE3" w:rsidRPr="00DB761C">
        <w:t xml:space="preserve">consists of reeds enclosed in a glass container and this device is sensitive to </w:t>
      </w:r>
      <w:r w:rsidR="0041683B" w:rsidRPr="00DB761C">
        <w:t>intense and abrupt acceleration</w:t>
      </w:r>
      <w:r w:rsidR="009570AB" w:rsidRPr="00DB761C">
        <w:t xml:space="preserve"> [</w:t>
      </w:r>
      <w:r w:rsidR="00CD0634" w:rsidRPr="00DB761C">
        <w:fldChar w:fldCharType="begin"/>
      </w:r>
      <w:r w:rsidR="00CD0634" w:rsidRPr="00DB761C">
        <w:instrText xml:space="preserve"> REF _Ref75989436 \r \h  \* MERGEFORMAT </w:instrText>
      </w:r>
      <w:r w:rsidR="00CD0634" w:rsidRPr="00DB761C">
        <w:fldChar w:fldCharType="separate"/>
      </w:r>
      <w:r w:rsidR="00F61D18" w:rsidRPr="00DB761C">
        <w:t>44</w:t>
      </w:r>
      <w:r w:rsidR="00CD0634" w:rsidRPr="00DB761C">
        <w:fldChar w:fldCharType="end"/>
      </w:r>
      <w:r w:rsidR="00CD0634" w:rsidRPr="00DB761C">
        <w:t>].</w:t>
      </w:r>
      <w:r w:rsidR="00644046" w:rsidRPr="00DB761C">
        <w:t xml:space="preserve"> There </w:t>
      </w:r>
      <w:r w:rsidR="004B46D9" w:rsidRPr="00DB761C">
        <w:t>were</w:t>
      </w:r>
      <w:r w:rsidR="00644046" w:rsidRPr="00DB761C">
        <w:t xml:space="preserve"> many sensitive optical components within the project device that </w:t>
      </w:r>
      <w:r w:rsidR="00C61888" w:rsidRPr="00DB761C">
        <w:t>do not do well if the cap is dropped, so it seem</w:t>
      </w:r>
      <w:r w:rsidR="004B46D9" w:rsidRPr="00DB761C">
        <w:t>ed</w:t>
      </w:r>
      <w:r w:rsidR="00C61888" w:rsidRPr="00DB761C">
        <w:t xml:space="preserve"> to be a reasonable assumption that</w:t>
      </w:r>
      <w:r w:rsidR="003968F1" w:rsidRPr="00DB761C">
        <w:t xml:space="preserve"> a Reed switch would not be the only component that </w:t>
      </w:r>
      <w:r w:rsidR="004B46D9" w:rsidRPr="00DB761C">
        <w:t>wa</w:t>
      </w:r>
      <w:r w:rsidR="009570AB" w:rsidRPr="00DB761C">
        <w:t>s sensitive to sudden impact.</w:t>
      </w:r>
      <w:r w:rsidR="0058192D" w:rsidRPr="00DB761C">
        <w:t xml:space="preserve"> It is also worth noting that a Reed switch</w:t>
      </w:r>
      <w:r w:rsidR="00AE6E9C" w:rsidRPr="00DB761C">
        <w:t xml:space="preserve"> </w:t>
      </w:r>
      <w:r w:rsidR="00CB5514" w:rsidRPr="00DB761C">
        <w:t>would</w:t>
      </w:r>
      <w:r w:rsidR="00AE6E9C" w:rsidRPr="00DB761C">
        <w:t xml:space="preserve"> not </w:t>
      </w:r>
      <w:r w:rsidR="00CB5514" w:rsidRPr="00DB761C">
        <w:t>be damaged by the introduction of moisture</w:t>
      </w:r>
      <w:r w:rsidR="00784CFD" w:rsidRPr="00DB761C">
        <w:t xml:space="preserve"> into its surroundings</w:t>
      </w:r>
      <w:r w:rsidR="00435EFC" w:rsidRPr="00DB761C">
        <w:t xml:space="preserve"> [</w:t>
      </w:r>
      <w:r w:rsidR="00CD0634" w:rsidRPr="00DB761C">
        <w:fldChar w:fldCharType="begin"/>
      </w:r>
      <w:r w:rsidR="00CD0634" w:rsidRPr="00DB761C">
        <w:instrText xml:space="preserve"> REF _Ref75989436 \r \h  \* MERGEFORMAT </w:instrText>
      </w:r>
      <w:r w:rsidR="00CD0634" w:rsidRPr="00DB761C">
        <w:fldChar w:fldCharType="separate"/>
      </w:r>
      <w:r w:rsidR="00F61D18" w:rsidRPr="00DB761C">
        <w:t>44</w:t>
      </w:r>
      <w:r w:rsidR="00CD0634" w:rsidRPr="00DB761C">
        <w:fldChar w:fldCharType="end"/>
      </w:r>
      <w:r w:rsidR="00CD0634" w:rsidRPr="00DB761C">
        <w:t>].</w:t>
      </w:r>
      <w:r w:rsidR="00784CFD" w:rsidRPr="00DB761C">
        <w:t xml:space="preserve"> Although the </w:t>
      </w:r>
      <w:r w:rsidR="00DD1654" w:rsidRPr="00DB761C">
        <w:t xml:space="preserve">intention </w:t>
      </w:r>
      <w:r w:rsidR="004B46D9" w:rsidRPr="00DB761C">
        <w:t>wa</w:t>
      </w:r>
      <w:r w:rsidR="00DD1654" w:rsidRPr="00DB761C">
        <w:t>s to properly seal the electronic components within the casing of the water bottle cap</w:t>
      </w:r>
      <w:r w:rsidR="00927A97" w:rsidRPr="00DB761C">
        <w:t xml:space="preserve"> from the humidity of the</w:t>
      </w:r>
      <w:r w:rsidR="00ED3667" w:rsidRPr="00DB761C">
        <w:t xml:space="preserve"> bottle or its surroundings, it </w:t>
      </w:r>
      <w:r w:rsidR="004B46D9" w:rsidRPr="00DB761C">
        <w:t>wa</w:t>
      </w:r>
      <w:r w:rsidR="00ED3667" w:rsidRPr="00DB761C">
        <w:t>s an added bonus to have one more component that is resistant to</w:t>
      </w:r>
      <w:r w:rsidR="00435EFC" w:rsidRPr="00DB761C">
        <w:t xml:space="preserve"> water</w:t>
      </w:r>
      <w:r w:rsidR="00ED3667" w:rsidRPr="00DB761C">
        <w:t xml:space="preserve"> </w:t>
      </w:r>
      <w:r w:rsidR="00435EFC" w:rsidRPr="00DB761C">
        <w:t>vapor.</w:t>
      </w:r>
    </w:p>
    <w:p w14:paraId="0890C18D" w14:textId="5EC4218B" w:rsidR="00A45594" w:rsidRPr="00DB761C" w:rsidRDefault="00A45594" w:rsidP="008B5310"/>
    <w:p w14:paraId="409A8F60" w14:textId="07A00BC8" w:rsidR="00E507C6" w:rsidRPr="00DB761C" w:rsidRDefault="00E507C6" w:rsidP="008B5310">
      <w:pPr>
        <w:pStyle w:val="Heading3"/>
        <w:spacing w:before="0"/>
        <w:rPr>
          <w:rFonts w:cs="Times New Roman"/>
        </w:rPr>
      </w:pPr>
      <w:bookmarkStart w:id="369" w:name="_Toc76030018"/>
      <w:bookmarkStart w:id="370" w:name="_Toc76030466"/>
      <w:bookmarkStart w:id="371" w:name="_Toc76645785"/>
      <w:bookmarkStart w:id="372" w:name="_Toc89545285"/>
      <w:r w:rsidRPr="00DB761C">
        <w:rPr>
          <w:rFonts w:cs="Times New Roman"/>
        </w:rPr>
        <w:t>Hall Effect Switch</w:t>
      </w:r>
      <w:bookmarkEnd w:id="369"/>
      <w:bookmarkEnd w:id="370"/>
      <w:bookmarkEnd w:id="371"/>
      <w:bookmarkEnd w:id="372"/>
    </w:p>
    <w:p w14:paraId="5D2BF040" w14:textId="77777777" w:rsidR="00B412CD" w:rsidRPr="00DB761C" w:rsidRDefault="00B412CD" w:rsidP="008B5310"/>
    <w:p w14:paraId="21F0A7FD" w14:textId="1DC691CD" w:rsidR="009262E4" w:rsidRPr="00DB761C" w:rsidRDefault="009262E4" w:rsidP="008B5310">
      <w:r w:rsidRPr="00DB761C">
        <w:t>A Hall effect switch is a semiconductor device that can deliver a triggering output signal in the presence of magnetic fields [</w:t>
      </w:r>
      <w:r w:rsidR="00CD0634" w:rsidRPr="00DB761C">
        <w:fldChar w:fldCharType="begin"/>
      </w:r>
      <w:r w:rsidR="00CD0634" w:rsidRPr="00DB761C">
        <w:instrText xml:space="preserve"> REF _Ref75989436 \r \h  \* MERGEFORMAT </w:instrText>
      </w:r>
      <w:r w:rsidR="00CD0634" w:rsidRPr="00DB761C">
        <w:fldChar w:fldCharType="separate"/>
      </w:r>
      <w:r w:rsidR="00F61D18" w:rsidRPr="00DB761C">
        <w:t>44</w:t>
      </w:r>
      <w:r w:rsidR="00CD0634" w:rsidRPr="00DB761C">
        <w:fldChar w:fldCharType="end"/>
      </w:r>
      <w:r w:rsidR="00CD0634" w:rsidRPr="00DB761C">
        <w:t>].</w:t>
      </w:r>
      <w:r w:rsidRPr="00DB761C">
        <w:t xml:space="preserve"> Although these devices do need a constant supply of current for operation, it </w:t>
      </w:r>
      <w:r w:rsidR="009A50D1" w:rsidRPr="00DB761C">
        <w:t>would have been</w:t>
      </w:r>
      <w:r w:rsidRPr="00DB761C">
        <w:t xml:space="preserve"> definitely advantageous that Hall effect switches are solid-state devices without any moving elements [</w:t>
      </w:r>
      <w:r w:rsidR="00CD0634" w:rsidRPr="00DB761C">
        <w:fldChar w:fldCharType="begin"/>
      </w:r>
      <w:r w:rsidR="00CD0634" w:rsidRPr="00DB761C">
        <w:instrText xml:space="preserve"> REF _Ref75989436 \r \h  \* MERGEFORMAT </w:instrText>
      </w:r>
      <w:r w:rsidR="00CD0634" w:rsidRPr="00DB761C">
        <w:fldChar w:fldCharType="separate"/>
      </w:r>
      <w:r w:rsidR="00F61D18" w:rsidRPr="00DB761C">
        <w:t>44</w:t>
      </w:r>
      <w:r w:rsidR="00CD0634" w:rsidRPr="00DB761C">
        <w:fldChar w:fldCharType="end"/>
      </w:r>
      <w:r w:rsidR="00CD0634" w:rsidRPr="00DB761C">
        <w:t>].</w:t>
      </w:r>
      <w:r w:rsidRPr="00DB761C">
        <w:t xml:space="preserve"> This difference in device construction would </w:t>
      </w:r>
      <w:r w:rsidR="009A50D1" w:rsidRPr="00DB761C">
        <w:t>have</w:t>
      </w:r>
      <w:r w:rsidRPr="00DB761C">
        <w:t xml:space="preserve"> ma</w:t>
      </w:r>
      <w:r w:rsidR="009A50D1" w:rsidRPr="00DB761C">
        <w:t>d</w:t>
      </w:r>
      <w:r w:rsidRPr="00DB761C">
        <w:t>e the safety switch much more resistant to damage from sudden impact caused by the dropping of the water bottle cap. However, it has already been established that dropping the project device would already be extremely destructive to other vital components and therefore this physical robustness seem</w:t>
      </w:r>
      <w:r w:rsidR="009E2A1D" w:rsidRPr="00DB761C">
        <w:t>ed</w:t>
      </w:r>
      <w:r w:rsidRPr="00DB761C">
        <w:t xml:space="preserve"> to be a fairly unnecessary advantage.</w:t>
      </w:r>
    </w:p>
    <w:p w14:paraId="150ECFBD" w14:textId="2547C051" w:rsidR="009262E4" w:rsidRPr="00DB761C" w:rsidRDefault="009262E4" w:rsidP="008B5310"/>
    <w:p w14:paraId="3F7C29E0" w14:textId="663B91BF" w:rsidR="009262E4" w:rsidRPr="00DB761C" w:rsidRDefault="009262E4" w:rsidP="008B5310">
      <w:pPr>
        <w:pStyle w:val="Heading3"/>
        <w:spacing w:before="0"/>
        <w:rPr>
          <w:rFonts w:cs="Times New Roman"/>
        </w:rPr>
      </w:pPr>
      <w:bookmarkStart w:id="373" w:name="_Toc76030019"/>
      <w:bookmarkStart w:id="374" w:name="_Toc76030467"/>
      <w:bookmarkStart w:id="375" w:name="_Toc76645786"/>
      <w:bookmarkStart w:id="376" w:name="_Toc89545286"/>
      <w:r w:rsidRPr="00DB761C">
        <w:rPr>
          <w:rFonts w:cs="Times New Roman"/>
        </w:rPr>
        <w:t xml:space="preserve">Safety Switch </w:t>
      </w:r>
      <w:r w:rsidR="0022468A" w:rsidRPr="00DB761C">
        <w:rPr>
          <w:rFonts w:cs="Times New Roman"/>
        </w:rPr>
        <w:t>Type</w:t>
      </w:r>
      <w:r w:rsidRPr="00DB761C">
        <w:rPr>
          <w:rFonts w:cs="Times New Roman"/>
        </w:rPr>
        <w:t xml:space="preserve"> Selection</w:t>
      </w:r>
      <w:bookmarkEnd w:id="373"/>
      <w:bookmarkEnd w:id="374"/>
      <w:bookmarkEnd w:id="375"/>
      <w:bookmarkEnd w:id="376"/>
    </w:p>
    <w:p w14:paraId="23144D79" w14:textId="77777777" w:rsidR="00B412CD" w:rsidRPr="00DB761C" w:rsidRDefault="00B412CD" w:rsidP="008B5310"/>
    <w:p w14:paraId="23F5282F" w14:textId="684B06F5" w:rsidR="00567786" w:rsidRPr="00DB761C" w:rsidRDefault="009262E4" w:rsidP="008B5310">
      <w:r w:rsidRPr="00DB761C">
        <w:t xml:space="preserve">Overall, the lower complexity and power requirements of the Reed switches </w:t>
      </w:r>
      <w:r w:rsidR="009E2A1D" w:rsidRPr="00DB761C">
        <w:t>we</w:t>
      </w:r>
      <w:r w:rsidRPr="00DB761C">
        <w:t xml:space="preserve">re the biggest selling points for this type of technology. Some of the main constraints for this project </w:t>
      </w:r>
      <w:r w:rsidR="000965DE" w:rsidRPr="00DB761C">
        <w:t>wer</w:t>
      </w:r>
      <w:r w:rsidRPr="00DB761C">
        <w:t xml:space="preserve">e the limited amount of energy </w:t>
      </w:r>
      <w:r w:rsidR="006A04D1" w:rsidRPr="00DB761C">
        <w:t>afforded by</w:t>
      </w:r>
      <w:r w:rsidRPr="00DB761C">
        <w:t xml:space="preserve"> </w:t>
      </w:r>
      <w:r w:rsidR="006A04D1" w:rsidRPr="00DB761C">
        <w:t>whichever</w:t>
      </w:r>
      <w:r w:rsidRPr="00DB761C">
        <w:t xml:space="preserve"> battery</w:t>
      </w:r>
      <w:r w:rsidR="006A04D1" w:rsidRPr="00DB761C">
        <w:t xml:space="preserve"> </w:t>
      </w:r>
      <w:r w:rsidR="000965DE" w:rsidRPr="00DB761C">
        <w:t>would</w:t>
      </w:r>
      <w:r w:rsidR="005D0C45" w:rsidRPr="00DB761C">
        <w:t xml:space="preserve"> have</w:t>
      </w:r>
      <w:r w:rsidR="006A04D1" w:rsidRPr="00DB761C">
        <w:t xml:space="preserve"> fit in the cap</w:t>
      </w:r>
      <w:r w:rsidRPr="00DB761C">
        <w:t xml:space="preserve"> and the limited amount of space in which all of the components </w:t>
      </w:r>
      <w:r w:rsidR="005D0C45" w:rsidRPr="00DB761C">
        <w:t>needed to</w:t>
      </w:r>
      <w:r w:rsidRPr="00DB761C">
        <w:t xml:space="preserve"> fit</w:t>
      </w:r>
      <w:r w:rsidR="00311120" w:rsidRPr="00DB761C">
        <w:t xml:space="preserve"> together</w:t>
      </w:r>
      <w:r w:rsidRPr="00DB761C">
        <w:t>. Choosing a safety switch device that maximize</w:t>
      </w:r>
      <w:r w:rsidR="005D0C45" w:rsidRPr="00DB761C">
        <w:t>d</w:t>
      </w:r>
      <w:r w:rsidRPr="00DB761C">
        <w:t xml:space="preserve"> the product battery life while minimizing the complexity of the printed circuit board definitely help</w:t>
      </w:r>
      <w:r w:rsidR="005D0C45" w:rsidRPr="00DB761C">
        <w:t>ed</w:t>
      </w:r>
      <w:r w:rsidRPr="00DB761C">
        <w:t xml:space="preserve"> to create a more competitive alternative to the existing products of similar nature.</w:t>
      </w:r>
    </w:p>
    <w:p w14:paraId="3EE13E82" w14:textId="77777777" w:rsidR="00011505" w:rsidRPr="00DB761C" w:rsidRDefault="00011505" w:rsidP="008B5310"/>
    <w:p w14:paraId="3021A4F6" w14:textId="3F2F69D1" w:rsidR="006147A8" w:rsidRPr="00DB761C" w:rsidRDefault="007D4A4B" w:rsidP="008B5310">
      <w:pPr>
        <w:pStyle w:val="Heading3"/>
        <w:spacing w:before="0"/>
      </w:pPr>
      <w:bookmarkStart w:id="377" w:name="_Toc89545287"/>
      <w:bookmarkStart w:id="378" w:name="_Toc76030020"/>
      <w:bookmarkStart w:id="379" w:name="_Toc76030468"/>
      <w:bookmarkStart w:id="380" w:name="_Toc76064752"/>
      <w:bookmarkStart w:id="381" w:name="_Toc76302515"/>
      <w:bookmarkStart w:id="382" w:name="_Toc76415309"/>
      <w:bookmarkStart w:id="383" w:name="_Toc76645787"/>
      <w:r w:rsidRPr="00DB761C">
        <w:t>Reed Switch Selection</w:t>
      </w:r>
      <w:bookmarkEnd w:id="377"/>
    </w:p>
    <w:p w14:paraId="7987A134" w14:textId="77777777" w:rsidR="007D4A4B" w:rsidRPr="00DB761C" w:rsidRDefault="007D4A4B" w:rsidP="008B5310"/>
    <w:p w14:paraId="1DD4D129" w14:textId="6D264E9E" w:rsidR="009918D3" w:rsidRPr="00DB761C" w:rsidRDefault="00EE3791" w:rsidP="008B5310">
      <w:r w:rsidRPr="00DB761C">
        <w:t>Investigating</w:t>
      </w:r>
      <w:r w:rsidR="008618B4" w:rsidRPr="00DB761C">
        <w:t xml:space="preserve"> the available options for Reed switches brought up </w:t>
      </w:r>
      <w:r w:rsidR="00B35895" w:rsidRPr="00DB761C">
        <w:t xml:space="preserve">a discussion about the best type of connection to incorporate the switch onto the PCB </w:t>
      </w:r>
      <w:r w:rsidR="00F9639B" w:rsidRPr="00DB761C">
        <w:t xml:space="preserve">while also positioning it appropriately near the bottom of the cap casing. There are different magnetic sensitivities </w:t>
      </w:r>
      <w:r w:rsidR="00F9639B" w:rsidRPr="00DB761C">
        <w:lastRenderedPageBreak/>
        <w:t xml:space="preserve">available </w:t>
      </w:r>
      <w:r w:rsidR="0002275E" w:rsidRPr="00DB761C">
        <w:t xml:space="preserve">for the Reed switches on the </w:t>
      </w:r>
      <w:r w:rsidR="007022F8" w:rsidRPr="00DB761C">
        <w:t>market but</w:t>
      </w:r>
      <w:r w:rsidR="0002275E" w:rsidRPr="00DB761C">
        <w:t xml:space="preserve"> having a more sensitive switch that is closer to the top</w:t>
      </w:r>
      <w:r w:rsidR="00C57EFF" w:rsidRPr="00DB761C">
        <w:t xml:space="preserve"> of the cap would </w:t>
      </w:r>
      <w:r w:rsidR="005D0C45" w:rsidRPr="00DB761C">
        <w:t xml:space="preserve">have </w:t>
      </w:r>
      <w:r w:rsidR="00C57EFF" w:rsidRPr="00DB761C">
        <w:t>increase</w:t>
      </w:r>
      <w:r w:rsidR="005D0C45" w:rsidRPr="00DB761C">
        <w:t>d</w:t>
      </w:r>
      <w:r w:rsidR="00C57EFF" w:rsidRPr="00DB761C">
        <w:t xml:space="preserve"> the chance that the magnetic flux from the wireless charging could accidentally </w:t>
      </w:r>
      <w:r w:rsidR="007022F8" w:rsidRPr="00DB761C">
        <w:t xml:space="preserve">actuate the Reed switch. Rather than using </w:t>
      </w:r>
      <w:r w:rsidR="003421B3" w:rsidRPr="00DB761C">
        <w:t>a through-hole or surface mount device, t</w:t>
      </w:r>
      <w:r w:rsidR="006C4ACC" w:rsidRPr="00DB761C">
        <w:t xml:space="preserve">here </w:t>
      </w:r>
      <w:r w:rsidR="005D0C45" w:rsidRPr="00DB761C">
        <w:t>we</w:t>
      </w:r>
      <w:r w:rsidR="006C4ACC" w:rsidRPr="00DB761C">
        <w:t xml:space="preserve">re sensors in the market </w:t>
      </w:r>
      <w:r w:rsidR="00603EA6" w:rsidRPr="00DB761C">
        <w:t>that come with wire leads installed onto the switch. Using</w:t>
      </w:r>
      <w:r w:rsidR="009E3B7D" w:rsidRPr="00DB761C">
        <w:t xml:space="preserve"> a design of this type </w:t>
      </w:r>
      <w:r w:rsidR="00A55C88" w:rsidRPr="00DB761C">
        <w:t>g</w:t>
      </w:r>
      <w:r w:rsidR="009570BD" w:rsidRPr="00DB761C">
        <w:t>a</w:t>
      </w:r>
      <w:r w:rsidR="00A55C88" w:rsidRPr="00DB761C">
        <w:t>ve</w:t>
      </w:r>
      <w:r w:rsidR="009E3B7D" w:rsidRPr="00DB761C">
        <w:t xml:space="preserve"> us </w:t>
      </w:r>
      <w:r w:rsidR="00A55C88" w:rsidRPr="00DB761C">
        <w:t xml:space="preserve">much more flexibility </w:t>
      </w:r>
      <w:r w:rsidR="00CE626F" w:rsidRPr="00DB761C">
        <w:t xml:space="preserve">as </w:t>
      </w:r>
      <w:r w:rsidR="009E3B7D" w:rsidRPr="00DB761C">
        <w:t>to</w:t>
      </w:r>
      <w:r w:rsidR="00CE626F" w:rsidRPr="00DB761C">
        <w:t xml:space="preserve"> where we</w:t>
      </w:r>
      <w:r w:rsidR="009E3B7D" w:rsidRPr="00DB761C">
        <w:t xml:space="preserve"> adhere the Reed switch </w:t>
      </w:r>
      <w:r w:rsidR="00CE626F" w:rsidRPr="00DB761C">
        <w:t>within the cap casing</w:t>
      </w:r>
      <w:r w:rsidR="007B3E6E" w:rsidRPr="00DB761C">
        <w:t>. In this way, we  ke</w:t>
      </w:r>
      <w:r w:rsidR="009F1475" w:rsidRPr="00DB761C">
        <w:t>pt</w:t>
      </w:r>
      <w:r w:rsidR="007B3E6E" w:rsidRPr="00DB761C">
        <w:t xml:space="preserve"> the safety switch as close to the magnet that </w:t>
      </w:r>
      <w:r w:rsidR="006169F5" w:rsidRPr="00DB761C">
        <w:t>wa</w:t>
      </w:r>
      <w:r w:rsidR="007B3E6E" w:rsidRPr="00DB761C">
        <w:t>s intended to</w:t>
      </w:r>
      <w:r w:rsidR="00D65EB6" w:rsidRPr="00DB761C">
        <w:t xml:space="preserve"> activate it while maximizing the distance from the wireless charging portion of the device.</w:t>
      </w:r>
    </w:p>
    <w:p w14:paraId="5368ED15" w14:textId="77777777" w:rsidR="009918D3" w:rsidRPr="00DB761C" w:rsidRDefault="009918D3" w:rsidP="008B5310"/>
    <w:p w14:paraId="182359C2" w14:textId="08A7541F" w:rsidR="00935B16" w:rsidRPr="00DB761C" w:rsidRDefault="00935B16" w:rsidP="008B5310">
      <w:r w:rsidRPr="00DB761C">
        <w:t>At this point, three</w:t>
      </w:r>
      <w:r w:rsidR="00C22849" w:rsidRPr="00DB761C">
        <w:t xml:space="preserve"> options from the same manufacturer h</w:t>
      </w:r>
      <w:r w:rsidR="006169F5" w:rsidRPr="00DB761C">
        <w:t>ad</w:t>
      </w:r>
      <w:r w:rsidR="00C22849" w:rsidRPr="00DB761C">
        <w:t xml:space="preserve"> been found that each ha</w:t>
      </w:r>
      <w:r w:rsidR="006169F5" w:rsidRPr="00DB761C">
        <w:t>d</w:t>
      </w:r>
      <w:r w:rsidR="00C22849" w:rsidRPr="00DB761C">
        <w:t xml:space="preserve"> different sensitivities</w:t>
      </w:r>
      <w:r w:rsidR="00642A34" w:rsidRPr="00DB761C">
        <w:t xml:space="preserve"> listed on the sales website</w:t>
      </w:r>
      <w:r w:rsidR="00C22849" w:rsidRPr="00DB761C">
        <w:t xml:space="preserve">. The three options </w:t>
      </w:r>
      <w:r w:rsidR="006169F5" w:rsidRPr="00DB761C">
        <w:t>that were</w:t>
      </w:r>
      <w:r w:rsidR="00C22849" w:rsidRPr="00DB761C">
        <w:t xml:space="preserve"> considered are listed below i</w:t>
      </w:r>
      <w:r w:rsidR="00B030A5" w:rsidRPr="00DB761C">
        <w:t xml:space="preserve">n </w:t>
      </w:r>
      <w:r w:rsidR="00B030A5" w:rsidRPr="00DB761C">
        <w:fldChar w:fldCharType="begin"/>
      </w:r>
      <w:r w:rsidR="00B030A5" w:rsidRPr="00DB761C">
        <w:instrText xml:space="preserve"> REF _Ref77795970 \h </w:instrText>
      </w:r>
      <w:r w:rsidR="00C03433" w:rsidRPr="00DB761C">
        <w:instrText xml:space="preserve"> \* MERGEFORMAT </w:instrText>
      </w:r>
      <w:r w:rsidR="00B030A5" w:rsidRPr="00DB761C">
        <w:fldChar w:fldCharType="separate"/>
      </w:r>
      <w:r w:rsidR="00F61D18" w:rsidRPr="00DB761C">
        <w:t>Table 19</w:t>
      </w:r>
      <w:r w:rsidR="00B030A5" w:rsidRPr="00DB761C">
        <w:fldChar w:fldCharType="end"/>
      </w:r>
      <w:r w:rsidR="00743582" w:rsidRPr="00DB761C">
        <w:t>, and the only difference that seem</w:t>
      </w:r>
      <w:r w:rsidR="006169F5" w:rsidRPr="00DB761C">
        <w:t>ed</w:t>
      </w:r>
      <w:r w:rsidR="00743582" w:rsidRPr="00DB761C">
        <w:t xml:space="preserve"> to be listed </w:t>
      </w:r>
      <w:r w:rsidR="006169F5" w:rsidRPr="00DB761C">
        <w:t>wa</w:t>
      </w:r>
      <w:r w:rsidR="00743582" w:rsidRPr="00DB761C">
        <w:t xml:space="preserve">s the sensitivity, because </w:t>
      </w:r>
      <w:r w:rsidR="00363980" w:rsidRPr="00DB761C">
        <w:t>the listed datasheet for each on</w:t>
      </w:r>
      <w:r w:rsidR="00C74D7F" w:rsidRPr="00DB761C">
        <w:t xml:space="preserve">line is the same with a listed range </w:t>
      </w:r>
      <w:r w:rsidR="00795375" w:rsidRPr="00DB761C">
        <w:t>of “pull in range available” being between 10 – 25 AT (Ampere-turns)</w:t>
      </w:r>
      <w:r w:rsidR="00687254" w:rsidRPr="00DB761C">
        <w:t>.</w:t>
      </w:r>
      <w:r w:rsidR="002B38BA" w:rsidRPr="00DB761C">
        <w:t xml:space="preserve"> The</w:t>
      </w:r>
      <w:r w:rsidR="00151E5E" w:rsidRPr="00DB761C">
        <w:t xml:space="preserve">se sensitivities are given in terms of </w:t>
      </w:r>
      <w:r w:rsidR="00336295" w:rsidRPr="00DB761C">
        <w:t>magnetomotive force (MMF</w:t>
      </w:r>
      <w:r w:rsidR="0025369E" w:rsidRPr="00DB761C">
        <w:t xml:space="preserve"> or F</w:t>
      </w:r>
      <w:r w:rsidR="002065B3" w:rsidRPr="00DB761C">
        <w:t>) which</w:t>
      </w:r>
      <w:r w:rsidR="0025369E" w:rsidRPr="00DB761C">
        <w:t xml:space="preserve"> </w:t>
      </w:r>
      <w:r w:rsidR="002065B3" w:rsidRPr="00DB761C">
        <w:t>can be related to the listed</w:t>
      </w:r>
      <w:r w:rsidR="00276896" w:rsidRPr="00DB761C">
        <w:t xml:space="preserve"> magnetic flux density</w:t>
      </w:r>
      <w:r w:rsidR="005D73BC" w:rsidRPr="00DB761C">
        <w:t xml:space="preserve"> (B)</w:t>
      </w:r>
      <w:r w:rsidR="00276896" w:rsidRPr="00DB761C">
        <w:t xml:space="preserve"> </w:t>
      </w:r>
      <w:r w:rsidR="00651E15" w:rsidRPr="00DB761C">
        <w:t xml:space="preserve">of a magnet by </w:t>
      </w:r>
      <w:r w:rsidR="005D73BC" w:rsidRPr="00DB761C">
        <w:t>B = µ</w:t>
      </w:r>
      <w:r w:rsidR="004C2ABA" w:rsidRPr="00DB761C">
        <w:t>*F/l</w:t>
      </w:r>
      <w:r w:rsidR="008C2BCD" w:rsidRPr="00DB761C">
        <w:t>, where µ is the</w:t>
      </w:r>
      <w:r w:rsidR="00FE26A6" w:rsidRPr="00DB761C">
        <w:t xml:space="preserve"> </w:t>
      </w:r>
      <w:r w:rsidR="008C2BCD" w:rsidRPr="00DB761C">
        <w:t>total mag</w:t>
      </w:r>
      <w:r w:rsidR="00FE26A6" w:rsidRPr="00DB761C">
        <w:t xml:space="preserve">netic permeability of the </w:t>
      </w:r>
      <w:r w:rsidR="00486602" w:rsidRPr="00DB761C">
        <w:t>path be</w:t>
      </w:r>
      <w:r w:rsidR="007F5F00" w:rsidRPr="00DB761C">
        <w:t>tween the two poles of the magnet</w:t>
      </w:r>
      <w:r w:rsidR="00A528B2" w:rsidRPr="00DB761C">
        <w:t xml:space="preserve"> and l is the length of that path</w:t>
      </w:r>
      <w:r w:rsidR="00BC077C" w:rsidRPr="00DB761C">
        <w:t xml:space="preserve"> (as </w:t>
      </w:r>
      <w:r w:rsidR="00ED3D34" w:rsidRPr="00DB761C">
        <w:t>learned</w:t>
      </w:r>
      <w:r w:rsidR="00BC077C" w:rsidRPr="00DB761C">
        <w:t xml:space="preserve"> in </w:t>
      </w:r>
      <w:r w:rsidR="008915C1" w:rsidRPr="00DB761C">
        <w:t>EEL 4205, Electric Machinery).</w:t>
      </w:r>
      <w:r w:rsidR="00F0155A" w:rsidRPr="00DB761C">
        <w:t xml:space="preserve"> </w:t>
      </w:r>
      <w:r w:rsidR="00ED3D34" w:rsidRPr="00DB761C">
        <w:t>As discussed in the wireless charging section, we</w:t>
      </w:r>
      <w:r w:rsidR="00F0155A" w:rsidRPr="00DB761C">
        <w:t xml:space="preserve"> </w:t>
      </w:r>
      <w:r w:rsidR="006169F5" w:rsidRPr="00DB761C">
        <w:t>we</w:t>
      </w:r>
      <w:r w:rsidR="00F0155A" w:rsidRPr="00DB761C">
        <w:t xml:space="preserve">re trying to use a cap material that </w:t>
      </w:r>
      <w:r w:rsidR="00ED3D34" w:rsidRPr="00DB761C">
        <w:t>has a high reluctance to magnetic fields so as not to interfere with the</w:t>
      </w:r>
      <w:r w:rsidR="00360E9F" w:rsidRPr="00DB761C">
        <w:t xml:space="preserve"> interactions between the desired electromagnetic components</w:t>
      </w:r>
      <w:r w:rsidR="006B7263" w:rsidRPr="00DB761C">
        <w:t xml:space="preserve">. Therefore, it </w:t>
      </w:r>
      <w:r w:rsidR="00891A11" w:rsidRPr="00DB761C">
        <w:t>wa</w:t>
      </w:r>
      <w:r w:rsidR="006B7263" w:rsidRPr="00DB761C">
        <w:t xml:space="preserve">s probably safest to assume that the </w:t>
      </w:r>
      <w:r w:rsidR="00FA597B" w:rsidRPr="00DB761C">
        <w:t xml:space="preserve">magnetic permeability of the path between poles that would include the Reed switch while the cap is closed is relatively close to that of free </w:t>
      </w:r>
      <w:r w:rsidR="00AD2065" w:rsidRPr="00DB761C">
        <w:t>space</w:t>
      </w:r>
      <w:r w:rsidR="00FA597B" w:rsidRPr="00DB761C">
        <w:t>, µ</w:t>
      </w:r>
      <w:r w:rsidR="00FA597B" w:rsidRPr="00DB761C">
        <w:rPr>
          <w:vertAlign w:val="subscript"/>
        </w:rPr>
        <w:t>o</w:t>
      </w:r>
      <w:r w:rsidR="00FA597B" w:rsidRPr="00DB761C">
        <w:t xml:space="preserve"> = </w:t>
      </w:r>
      <w:r w:rsidR="00E22A74" w:rsidRPr="00DB761C">
        <w:t>4*π*10</w:t>
      </w:r>
      <w:r w:rsidR="00E22A74" w:rsidRPr="00DB761C">
        <w:rPr>
          <w:vertAlign w:val="superscript"/>
        </w:rPr>
        <w:t>-7</w:t>
      </w:r>
      <w:r w:rsidR="00E22A74" w:rsidRPr="00DB761C">
        <w:t xml:space="preserve"> </w:t>
      </w:r>
      <w:r w:rsidR="005659D0" w:rsidRPr="00DB761C">
        <w:t>N/A</w:t>
      </w:r>
      <w:r w:rsidR="005659D0" w:rsidRPr="00DB761C">
        <w:rPr>
          <w:vertAlign w:val="superscript"/>
        </w:rPr>
        <w:t>2</w:t>
      </w:r>
      <w:r w:rsidR="005659D0" w:rsidRPr="00DB761C">
        <w:t xml:space="preserve"> </w:t>
      </w:r>
      <w:r w:rsidR="009A409A" w:rsidRPr="00DB761C">
        <w:t>[</w:t>
      </w:r>
      <w:r w:rsidR="009A409A" w:rsidRPr="00DB761C">
        <w:fldChar w:fldCharType="begin"/>
      </w:r>
      <w:r w:rsidR="009A409A" w:rsidRPr="00DB761C">
        <w:instrText xml:space="preserve"> REF _Ref77797857 \r \h </w:instrText>
      </w:r>
      <w:r w:rsidR="00C03433" w:rsidRPr="00DB761C">
        <w:instrText xml:space="preserve"> \* MERGEFORMAT </w:instrText>
      </w:r>
      <w:r w:rsidR="009A409A" w:rsidRPr="00DB761C">
        <w:fldChar w:fldCharType="separate"/>
      </w:r>
      <w:r w:rsidR="00F61D18" w:rsidRPr="00DB761C">
        <w:t>45</w:t>
      </w:r>
      <w:r w:rsidR="009A409A" w:rsidRPr="00DB761C">
        <w:fldChar w:fldCharType="end"/>
      </w:r>
      <w:r w:rsidR="009A409A" w:rsidRPr="00DB761C">
        <w:t>].</w:t>
      </w:r>
      <w:r w:rsidR="00687651" w:rsidRPr="00DB761C">
        <w:t xml:space="preserve"> However, in making a calculation for the path for the magnetic field lines, it </w:t>
      </w:r>
      <w:r w:rsidR="00891A11" w:rsidRPr="00DB761C">
        <w:t>would</w:t>
      </w:r>
      <w:r w:rsidR="007D4DFE" w:rsidRPr="00DB761C">
        <w:t xml:space="preserve"> have</w:t>
      </w:r>
      <w:r w:rsidR="00687651" w:rsidRPr="00DB761C">
        <w:t xml:space="preserve"> need</w:t>
      </w:r>
      <w:r w:rsidR="00891A11" w:rsidRPr="00DB761C">
        <w:t>ed</w:t>
      </w:r>
      <w:r w:rsidR="00687651" w:rsidRPr="00DB761C">
        <w:t xml:space="preserve"> to be c</w:t>
      </w:r>
      <w:r w:rsidR="00F302D7" w:rsidRPr="00DB761C">
        <w:t xml:space="preserve">onsidered that </w:t>
      </w:r>
      <w:r w:rsidR="00A17AF6" w:rsidRPr="00DB761C">
        <w:t xml:space="preserve">these are concentric arcs due to the fact that the </w:t>
      </w:r>
      <w:r w:rsidR="00A95F3B" w:rsidRPr="00DB761C">
        <w:t>Reed switch need</w:t>
      </w:r>
      <w:r w:rsidR="00267BA8" w:rsidRPr="00DB761C">
        <w:t>ed</w:t>
      </w:r>
      <w:r w:rsidR="00A95F3B" w:rsidRPr="00DB761C">
        <w:t xml:space="preserve"> to be coaxial with the</w:t>
      </w:r>
      <w:r w:rsidR="00BF4F4E" w:rsidRPr="00DB761C">
        <w:t xml:space="preserve"> magnet.</w:t>
      </w:r>
      <w:r w:rsidR="00D91734" w:rsidRPr="00DB761C">
        <w:t xml:space="preserve"> </w:t>
      </w:r>
      <w:r w:rsidR="00587A49" w:rsidRPr="00DB761C">
        <w:t xml:space="preserve">Taking all of this into consideration, it </w:t>
      </w:r>
      <w:r w:rsidR="00267BA8" w:rsidRPr="00DB761C">
        <w:t>wa</w:t>
      </w:r>
      <w:r w:rsidR="00587A49" w:rsidRPr="00DB761C">
        <w:t xml:space="preserve">s encouraged that we should </w:t>
      </w:r>
      <w:r w:rsidR="00046C14" w:rsidRPr="00DB761C">
        <w:t>simply buy the most and least sensitive options below</w:t>
      </w:r>
      <w:r w:rsidR="00482508" w:rsidRPr="00DB761C">
        <w:t xml:space="preserve"> so that we </w:t>
      </w:r>
      <w:r w:rsidR="008B1A9C" w:rsidRPr="00DB761C">
        <w:t>ha</w:t>
      </w:r>
      <w:r w:rsidR="00267BA8" w:rsidRPr="00DB761C">
        <w:t>d</w:t>
      </w:r>
      <w:r w:rsidR="008B1A9C" w:rsidRPr="00DB761C">
        <w:t xml:space="preserve"> flexibility in terms of the placement of the switch </w:t>
      </w:r>
      <w:r w:rsidR="00561DD5" w:rsidRPr="00DB761C">
        <w:t>in the cap and the magnet on the bottle</w:t>
      </w:r>
      <w:r w:rsidR="00665D20" w:rsidRPr="00DB761C">
        <w:t>.</w:t>
      </w:r>
      <w:r w:rsidR="0069480E" w:rsidRPr="00DB761C">
        <w:t xml:space="preserve"> Since each switch </w:t>
      </w:r>
      <w:r w:rsidR="00267BA8" w:rsidRPr="00DB761C">
        <w:t>wa</w:t>
      </w:r>
      <w:r w:rsidR="0069480E" w:rsidRPr="00DB761C">
        <w:t xml:space="preserve">s only $2.03 and </w:t>
      </w:r>
      <w:r w:rsidR="001743E8" w:rsidRPr="00DB761C">
        <w:t>either would be re</w:t>
      </w:r>
      <w:r w:rsidR="009956A7" w:rsidRPr="00DB761C">
        <w:t xml:space="preserve">usable between different </w:t>
      </w:r>
      <w:r w:rsidR="00FA6100" w:rsidRPr="00DB761C">
        <w:t xml:space="preserve">iterations of </w:t>
      </w:r>
      <w:r w:rsidR="00822E29" w:rsidRPr="00DB761C">
        <w:t xml:space="preserve">project design testing, it </w:t>
      </w:r>
      <w:r w:rsidR="00267BA8" w:rsidRPr="00DB761C">
        <w:t>wa</w:t>
      </w:r>
      <w:r w:rsidR="00822E29" w:rsidRPr="00DB761C">
        <w:t>s not thought to be an undue expense to buy two different switches with different levels of sensitivity.</w:t>
      </w:r>
    </w:p>
    <w:p w14:paraId="1AB20B26" w14:textId="77777777" w:rsidR="00934D7C" w:rsidRPr="00DB761C" w:rsidRDefault="00934D7C" w:rsidP="008B5310"/>
    <w:p w14:paraId="7AD80983" w14:textId="6AFAC83A" w:rsidR="00934D7C" w:rsidRPr="00DB761C" w:rsidRDefault="00934D7C" w:rsidP="008B5310">
      <w:pPr>
        <w:rPr>
          <w:rStyle w:val="IntenseEmphasis"/>
        </w:rPr>
      </w:pPr>
      <w:r w:rsidRPr="00DB761C">
        <w:rPr>
          <w:rStyle w:val="IntenseEmphasis"/>
        </w:rPr>
        <w:t xml:space="preserve">Summary of </w:t>
      </w:r>
      <w:r w:rsidR="00CE32A8" w:rsidRPr="00DB761C">
        <w:rPr>
          <w:rStyle w:val="IntenseEmphasis"/>
        </w:rPr>
        <w:t>Reed Switch</w:t>
      </w:r>
      <w:r w:rsidRPr="00DB761C">
        <w:rPr>
          <w:rStyle w:val="IntenseEmphasis"/>
        </w:rPr>
        <w:t xml:space="preserve"> Options</w:t>
      </w:r>
    </w:p>
    <w:p w14:paraId="4CF1EBBD" w14:textId="77777777" w:rsidR="00934D7C" w:rsidRPr="00DB761C" w:rsidRDefault="00934D7C" w:rsidP="008B5310">
      <w:pPr>
        <w:rPr>
          <w:rStyle w:val="IntenseEmphasis"/>
        </w:rPr>
      </w:pPr>
    </w:p>
    <w:tbl>
      <w:tblPr>
        <w:tblStyle w:val="TableGrid"/>
        <w:tblW w:w="0" w:type="auto"/>
        <w:tblLook w:val="04A0" w:firstRow="1" w:lastRow="0" w:firstColumn="1" w:lastColumn="0" w:noHBand="0" w:noVBand="1"/>
      </w:tblPr>
      <w:tblGrid>
        <w:gridCol w:w="2089"/>
        <w:gridCol w:w="1690"/>
        <w:gridCol w:w="2247"/>
        <w:gridCol w:w="2413"/>
      </w:tblGrid>
      <w:tr w:rsidR="00510EF0" w:rsidRPr="00DB761C" w14:paraId="5874B90F" w14:textId="77777777" w:rsidTr="003A2254">
        <w:trPr>
          <w:trHeight w:val="582"/>
        </w:trPr>
        <w:tc>
          <w:tcPr>
            <w:tcW w:w="2089" w:type="dxa"/>
            <w:shd w:val="clear" w:color="auto" w:fill="auto"/>
          </w:tcPr>
          <w:p w14:paraId="77ED82F4" w14:textId="77777777" w:rsidR="00510EF0" w:rsidRPr="00DB761C" w:rsidRDefault="00510EF0" w:rsidP="008B5310"/>
        </w:tc>
        <w:tc>
          <w:tcPr>
            <w:tcW w:w="1690" w:type="dxa"/>
            <w:shd w:val="clear" w:color="auto" w:fill="auto"/>
          </w:tcPr>
          <w:p w14:paraId="6DC5CDEA" w14:textId="2C2A39AD" w:rsidR="00510EF0" w:rsidRPr="00DB761C" w:rsidRDefault="00510EF0" w:rsidP="008B5310">
            <w:r w:rsidRPr="00DB761C">
              <w:t>MS-2431-3-1-0300</w:t>
            </w:r>
          </w:p>
        </w:tc>
        <w:tc>
          <w:tcPr>
            <w:tcW w:w="2247" w:type="dxa"/>
            <w:shd w:val="clear" w:color="auto" w:fill="auto"/>
          </w:tcPr>
          <w:p w14:paraId="58796CD6" w14:textId="570D793A" w:rsidR="00510EF0" w:rsidRPr="00DB761C" w:rsidRDefault="00510EF0" w:rsidP="008B5310">
            <w:r w:rsidRPr="00DB761C">
              <w:t>MS-2431-3-2-0300</w:t>
            </w:r>
          </w:p>
        </w:tc>
        <w:tc>
          <w:tcPr>
            <w:tcW w:w="2413" w:type="dxa"/>
            <w:shd w:val="clear" w:color="auto" w:fill="auto"/>
          </w:tcPr>
          <w:p w14:paraId="45513E0F" w14:textId="373CC142" w:rsidR="00510EF0" w:rsidRPr="00DB761C" w:rsidRDefault="00510EF0" w:rsidP="008B5310">
            <w:r w:rsidRPr="00DB761C">
              <w:t>MS-2431-3-3-0300</w:t>
            </w:r>
          </w:p>
        </w:tc>
      </w:tr>
      <w:tr w:rsidR="00510EF0" w:rsidRPr="00DB761C" w14:paraId="5A24AC7B" w14:textId="77777777" w:rsidTr="003A2254">
        <w:trPr>
          <w:trHeight w:val="291"/>
        </w:trPr>
        <w:tc>
          <w:tcPr>
            <w:tcW w:w="2089" w:type="dxa"/>
            <w:shd w:val="clear" w:color="auto" w:fill="auto"/>
          </w:tcPr>
          <w:p w14:paraId="10EC6658" w14:textId="77777777" w:rsidR="00510EF0" w:rsidRPr="00DB761C" w:rsidRDefault="00510EF0" w:rsidP="008B5310">
            <w:r w:rsidRPr="00DB761C">
              <w:t>Cost</w:t>
            </w:r>
          </w:p>
        </w:tc>
        <w:tc>
          <w:tcPr>
            <w:tcW w:w="1690" w:type="dxa"/>
            <w:shd w:val="clear" w:color="auto" w:fill="auto"/>
          </w:tcPr>
          <w:p w14:paraId="581EF50A" w14:textId="159B43D4" w:rsidR="00510EF0" w:rsidRPr="00DB761C" w:rsidRDefault="00510EF0" w:rsidP="008B5310">
            <w:r w:rsidRPr="00DB761C">
              <w:t>$</w:t>
            </w:r>
            <w:r w:rsidR="009B6DB8" w:rsidRPr="00DB761C">
              <w:t>2.03</w:t>
            </w:r>
          </w:p>
        </w:tc>
        <w:tc>
          <w:tcPr>
            <w:tcW w:w="2247" w:type="dxa"/>
            <w:shd w:val="clear" w:color="auto" w:fill="auto"/>
          </w:tcPr>
          <w:p w14:paraId="36AB6DE1" w14:textId="2F63DA72" w:rsidR="00510EF0" w:rsidRPr="00DB761C" w:rsidRDefault="009B6DB8" w:rsidP="008B5310">
            <w:r w:rsidRPr="00DB761C">
              <w:t>$2.03</w:t>
            </w:r>
          </w:p>
        </w:tc>
        <w:tc>
          <w:tcPr>
            <w:tcW w:w="2413" w:type="dxa"/>
            <w:shd w:val="clear" w:color="auto" w:fill="auto"/>
          </w:tcPr>
          <w:p w14:paraId="69A32422" w14:textId="58CFF6E7" w:rsidR="00510EF0" w:rsidRPr="00DB761C" w:rsidRDefault="009B6DB8" w:rsidP="008B5310">
            <w:r w:rsidRPr="00DB761C">
              <w:t>$2.03</w:t>
            </w:r>
          </w:p>
        </w:tc>
      </w:tr>
      <w:tr w:rsidR="00510EF0" w:rsidRPr="00DB761C" w14:paraId="13D438E4" w14:textId="77777777" w:rsidTr="003A2254">
        <w:trPr>
          <w:trHeight w:val="278"/>
        </w:trPr>
        <w:tc>
          <w:tcPr>
            <w:tcW w:w="2089" w:type="dxa"/>
            <w:shd w:val="clear" w:color="auto" w:fill="auto"/>
          </w:tcPr>
          <w:p w14:paraId="4BF9BF0D" w14:textId="1D511CBA" w:rsidR="00510EF0" w:rsidRPr="00DB761C" w:rsidRDefault="004A2C34" w:rsidP="008B5310">
            <w:r w:rsidRPr="00DB761C">
              <w:t>Output type</w:t>
            </w:r>
          </w:p>
        </w:tc>
        <w:tc>
          <w:tcPr>
            <w:tcW w:w="1690" w:type="dxa"/>
            <w:shd w:val="clear" w:color="auto" w:fill="auto"/>
          </w:tcPr>
          <w:p w14:paraId="472343CB" w14:textId="5B4AE616" w:rsidR="00510EF0" w:rsidRPr="00DB761C" w:rsidRDefault="00F13BBE" w:rsidP="008B5310">
            <w:r w:rsidRPr="00DB761C">
              <w:t>SPST-NO</w:t>
            </w:r>
          </w:p>
        </w:tc>
        <w:tc>
          <w:tcPr>
            <w:tcW w:w="2247" w:type="dxa"/>
            <w:shd w:val="clear" w:color="auto" w:fill="auto"/>
          </w:tcPr>
          <w:p w14:paraId="2EEC9611" w14:textId="5779103F" w:rsidR="00510EF0" w:rsidRPr="00DB761C" w:rsidRDefault="00470351" w:rsidP="008B5310">
            <w:r w:rsidRPr="00DB761C">
              <w:t>SPST-NO</w:t>
            </w:r>
          </w:p>
        </w:tc>
        <w:tc>
          <w:tcPr>
            <w:tcW w:w="2413" w:type="dxa"/>
            <w:shd w:val="clear" w:color="auto" w:fill="auto"/>
          </w:tcPr>
          <w:p w14:paraId="4545E36A" w14:textId="0B5B8D46" w:rsidR="00510EF0" w:rsidRPr="00DB761C" w:rsidRDefault="00470351" w:rsidP="008B5310">
            <w:r w:rsidRPr="00DB761C">
              <w:t>SPST-NO</w:t>
            </w:r>
          </w:p>
        </w:tc>
      </w:tr>
      <w:tr w:rsidR="00510EF0" w:rsidRPr="00DB761C" w14:paraId="526C3056" w14:textId="77777777" w:rsidTr="003A2254">
        <w:trPr>
          <w:trHeight w:val="582"/>
        </w:trPr>
        <w:tc>
          <w:tcPr>
            <w:tcW w:w="2089" w:type="dxa"/>
            <w:shd w:val="clear" w:color="auto" w:fill="auto"/>
          </w:tcPr>
          <w:p w14:paraId="4F974E0E" w14:textId="08893DFB" w:rsidR="00510EF0" w:rsidRPr="00DB761C" w:rsidRDefault="00006B20" w:rsidP="008B5310">
            <w:r w:rsidRPr="00DB761C">
              <w:t>Must Operate</w:t>
            </w:r>
          </w:p>
        </w:tc>
        <w:tc>
          <w:tcPr>
            <w:tcW w:w="1690" w:type="dxa"/>
            <w:shd w:val="clear" w:color="auto" w:fill="auto"/>
          </w:tcPr>
          <w:p w14:paraId="7A9A5702" w14:textId="3F4849E6" w:rsidR="00510EF0" w:rsidRPr="00DB761C" w:rsidRDefault="00006B20" w:rsidP="008B5310">
            <w:r w:rsidRPr="00DB761C">
              <w:t>10</w:t>
            </w:r>
            <w:r w:rsidR="00F36A5E" w:rsidRPr="00DB761C">
              <w:t xml:space="preserve"> ~ 15 AT</w:t>
            </w:r>
          </w:p>
        </w:tc>
        <w:tc>
          <w:tcPr>
            <w:tcW w:w="2247" w:type="dxa"/>
            <w:shd w:val="clear" w:color="auto" w:fill="auto"/>
          </w:tcPr>
          <w:p w14:paraId="0E08E576" w14:textId="422A3964" w:rsidR="00510EF0" w:rsidRPr="00DB761C" w:rsidRDefault="00F36A5E" w:rsidP="008B5310">
            <w:r w:rsidRPr="00DB761C">
              <w:t xml:space="preserve">15 ~ </w:t>
            </w:r>
            <w:r w:rsidR="00CE32A8" w:rsidRPr="00DB761C">
              <w:t>20</w:t>
            </w:r>
            <w:r w:rsidRPr="00DB761C">
              <w:t xml:space="preserve"> AT</w:t>
            </w:r>
          </w:p>
        </w:tc>
        <w:tc>
          <w:tcPr>
            <w:tcW w:w="2413" w:type="dxa"/>
            <w:shd w:val="clear" w:color="auto" w:fill="auto"/>
          </w:tcPr>
          <w:p w14:paraId="06578B8E" w14:textId="012465FB" w:rsidR="00510EF0" w:rsidRPr="00DB761C" w:rsidRDefault="00CE32A8" w:rsidP="008B5310">
            <w:pPr>
              <w:keepNext/>
            </w:pPr>
            <w:r w:rsidRPr="00DB761C">
              <w:t>2</w:t>
            </w:r>
            <w:r w:rsidR="00F36A5E" w:rsidRPr="00DB761C">
              <w:t xml:space="preserve">0 ~ </w:t>
            </w:r>
            <w:r w:rsidRPr="00DB761C">
              <w:t>25</w:t>
            </w:r>
            <w:r w:rsidR="00F36A5E" w:rsidRPr="00DB761C">
              <w:t xml:space="preserve"> AT</w:t>
            </w:r>
          </w:p>
        </w:tc>
      </w:tr>
    </w:tbl>
    <w:p w14:paraId="49C7A327" w14:textId="31E973FB" w:rsidR="00934D7C" w:rsidRPr="00DB761C" w:rsidRDefault="00CE32A8" w:rsidP="008B5310">
      <w:pPr>
        <w:pStyle w:val="Caption"/>
        <w:spacing w:after="0"/>
      </w:pPr>
      <w:bookmarkStart w:id="384" w:name="_Ref77795970"/>
      <w:bookmarkStart w:id="385" w:name="_Toc89545503"/>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19</w:t>
      </w:r>
      <w:r w:rsidR="00973FFA" w:rsidRPr="00DB761C">
        <w:rPr>
          <w:noProof/>
        </w:rPr>
        <w:fldChar w:fldCharType="end"/>
      </w:r>
      <w:bookmarkEnd w:id="384"/>
      <w:r w:rsidRPr="00DB761C">
        <w:t xml:space="preserve"> Summary of Reed Switch Options</w:t>
      </w:r>
      <w:bookmarkEnd w:id="385"/>
    </w:p>
    <w:p w14:paraId="70F6BDBC" w14:textId="77777777" w:rsidR="007D4A4B" w:rsidRPr="00DB761C" w:rsidRDefault="007D4A4B" w:rsidP="008B5310"/>
    <w:p w14:paraId="77063835" w14:textId="17A77145" w:rsidR="005E7A0D" w:rsidRPr="00DB761C" w:rsidRDefault="005E7A0D" w:rsidP="008B5310">
      <w:r w:rsidRPr="00DB761C">
        <w:t>After</w:t>
      </w:r>
      <w:r w:rsidR="008C65C3" w:rsidRPr="00DB761C">
        <w:t xml:space="preserve"> the initial round of Reed switches were purchased and tested, it became clear that even the most sensitive units still needed to be held very close to the </w:t>
      </w:r>
      <w:r w:rsidR="00200ACB" w:rsidRPr="00DB761C">
        <w:t>magnets that were used for testing. There was also a change in design that</w:t>
      </w:r>
      <w:r w:rsidR="00EC0512" w:rsidRPr="00DB761C">
        <w:t xml:space="preserve"> meant we needed to obtain Reed switches that </w:t>
      </w:r>
      <w:r w:rsidR="0090311B" w:rsidRPr="00DB761C">
        <w:t>we</w:t>
      </w:r>
      <w:r w:rsidR="00EC0512" w:rsidRPr="00DB761C">
        <w:t>re normally closed</w:t>
      </w:r>
      <w:r w:rsidR="006729A3" w:rsidRPr="00DB761C">
        <w:t xml:space="preserve"> and would pull down the microcontroller GPIO pin to </w:t>
      </w:r>
      <w:r w:rsidR="006729A3" w:rsidRPr="00DB761C">
        <w:lastRenderedPageBreak/>
        <w:t>ground when the presence of a magnet was absent. Therefore, we ordered one final set of</w:t>
      </w:r>
      <w:r w:rsidR="00D67987" w:rsidRPr="00DB761C">
        <w:t xml:space="preserve"> Reed switches from Digikey by Littelfuse Inc (product number: 59025-4-T-02-A)</w:t>
      </w:r>
      <w:r w:rsidR="003A7BA4" w:rsidRPr="00DB761C">
        <w:t>, which served as the safety mechanism for our final design.</w:t>
      </w:r>
    </w:p>
    <w:p w14:paraId="5DC02198" w14:textId="77777777" w:rsidR="005E7A0D" w:rsidRPr="00DB761C" w:rsidRDefault="005E7A0D" w:rsidP="008B5310"/>
    <w:p w14:paraId="322E314C" w14:textId="7E684EA6" w:rsidR="00FE710A" w:rsidRPr="00DB761C" w:rsidRDefault="00FE710A" w:rsidP="008B5310">
      <w:pPr>
        <w:pStyle w:val="Heading3"/>
        <w:spacing w:before="0"/>
      </w:pPr>
      <w:bookmarkStart w:id="386" w:name="_Toc89545288"/>
      <w:r w:rsidRPr="00DB761C">
        <w:t>Magnet Selection</w:t>
      </w:r>
      <w:bookmarkEnd w:id="386"/>
    </w:p>
    <w:p w14:paraId="07ACCCDC" w14:textId="77777777" w:rsidR="00FE710A" w:rsidRPr="00DB761C" w:rsidRDefault="00FE710A" w:rsidP="008B5310"/>
    <w:p w14:paraId="112C47E7" w14:textId="496BE810" w:rsidR="00FE710A" w:rsidRPr="00DB761C" w:rsidRDefault="00D255D7" w:rsidP="008B5310">
      <w:r w:rsidRPr="00DB761C">
        <w:t>Investigating the various magnets available</w:t>
      </w:r>
      <w:r w:rsidR="0065077D" w:rsidRPr="00DB761C">
        <w:t xml:space="preserve"> yielded a handful of promising options</w:t>
      </w:r>
      <w:r w:rsidR="007152DE" w:rsidRPr="00DB761C">
        <w:t xml:space="preserve"> for implementation in this projec</w:t>
      </w:r>
      <w:r w:rsidR="00BD20D5" w:rsidRPr="00DB761C">
        <w:t>t and the</w:t>
      </w:r>
      <w:r w:rsidR="00F83D2F" w:rsidRPr="00DB761C">
        <w:t xml:space="preserve"> synopsis of some of the best </w:t>
      </w:r>
      <w:r w:rsidR="003A4817" w:rsidRPr="00DB761C">
        <w:t xml:space="preserve">choices are listed below in </w:t>
      </w:r>
      <w:r w:rsidR="00E62334" w:rsidRPr="00DB761C">
        <w:fldChar w:fldCharType="begin"/>
      </w:r>
      <w:r w:rsidR="00E62334" w:rsidRPr="00DB761C">
        <w:instrText xml:space="preserve"> REF _Ref77754439 \h </w:instrText>
      </w:r>
      <w:r w:rsidR="00C03433" w:rsidRPr="00DB761C">
        <w:instrText xml:space="preserve"> \* MERGEFORMAT </w:instrText>
      </w:r>
      <w:r w:rsidR="00E62334" w:rsidRPr="00DB761C">
        <w:fldChar w:fldCharType="separate"/>
      </w:r>
      <w:r w:rsidR="00F61D18" w:rsidRPr="00DB761C">
        <w:t>Table 20</w:t>
      </w:r>
      <w:r w:rsidR="00E62334" w:rsidRPr="00DB761C">
        <w:fldChar w:fldCharType="end"/>
      </w:r>
      <w:r w:rsidR="00E62334" w:rsidRPr="00DB761C">
        <w:t>.</w:t>
      </w:r>
      <w:r w:rsidR="00370E5E" w:rsidRPr="00DB761C">
        <w:t xml:space="preserve"> The </w:t>
      </w:r>
      <w:r w:rsidR="00BF08FA" w:rsidRPr="00DB761C">
        <w:t xml:space="preserve">factors that weighed most heavily in the </w:t>
      </w:r>
      <w:r w:rsidR="001D1633" w:rsidRPr="00DB761C">
        <w:t xml:space="preserve">selection process </w:t>
      </w:r>
      <w:r w:rsidR="003A7BA4" w:rsidRPr="00DB761C">
        <w:t>were</w:t>
      </w:r>
      <w:r w:rsidR="004C3996" w:rsidRPr="00DB761C">
        <w:t xml:space="preserve"> size and price (including the minimum</w:t>
      </w:r>
      <w:r w:rsidR="0047419C" w:rsidRPr="00DB761C">
        <w:t xml:space="preserve"> quantity that can be ordered).</w:t>
      </w:r>
      <w:r w:rsidR="00C01D4A" w:rsidRPr="00DB761C">
        <w:t xml:space="preserve"> </w:t>
      </w:r>
      <w:r w:rsidR="001A6B7E" w:rsidRPr="00DB761C">
        <w:t xml:space="preserve">Chances </w:t>
      </w:r>
      <w:r w:rsidR="003A7BA4" w:rsidRPr="00DB761C">
        <w:t>we</w:t>
      </w:r>
      <w:r w:rsidR="001A6B7E" w:rsidRPr="00DB761C">
        <w:t xml:space="preserve">re that we </w:t>
      </w:r>
      <w:r w:rsidR="003A7BA4" w:rsidRPr="00DB761C">
        <w:t>would</w:t>
      </w:r>
      <w:r w:rsidR="001A6B7E" w:rsidRPr="00DB761C">
        <w:t xml:space="preserve"> not </w:t>
      </w:r>
      <w:r w:rsidR="003A7BA4" w:rsidRPr="00DB761C">
        <w:t>have</w:t>
      </w:r>
      <w:r w:rsidR="001A6B7E" w:rsidRPr="00DB761C">
        <w:t xml:space="preserve"> need</w:t>
      </w:r>
      <w:r w:rsidR="003A7BA4" w:rsidRPr="00DB761C">
        <w:t>ed</w:t>
      </w:r>
      <w:r w:rsidR="00940D0E" w:rsidRPr="00DB761C">
        <w:t xml:space="preserve"> to </w:t>
      </w:r>
      <w:r w:rsidR="003427C3" w:rsidRPr="00DB761C">
        <w:t xml:space="preserve">order a minimum of </w:t>
      </w:r>
      <w:r w:rsidR="0050122E" w:rsidRPr="00DB761C">
        <w:t>five of any of these magnets</w:t>
      </w:r>
      <w:r w:rsidR="001238B5" w:rsidRPr="00DB761C">
        <w:t xml:space="preserve"> in the prototyping process</w:t>
      </w:r>
      <w:r w:rsidR="0026341A" w:rsidRPr="00DB761C">
        <w:t xml:space="preserve">, so all of the options below were </w:t>
      </w:r>
      <w:r w:rsidR="00D64436" w:rsidRPr="00DB761C">
        <w:t>selected</w:t>
      </w:r>
      <w:r w:rsidR="00B04B0D" w:rsidRPr="00DB761C">
        <w:t xml:space="preserve"> in part</w:t>
      </w:r>
      <w:r w:rsidR="00D64436" w:rsidRPr="00DB761C">
        <w:t xml:space="preserve"> due to the</w:t>
      </w:r>
      <w:r w:rsidR="00B04B0D" w:rsidRPr="00DB761C">
        <w:t xml:space="preserve"> minimum order quantity being one. </w:t>
      </w:r>
      <w:r w:rsidR="00B9659F" w:rsidRPr="00DB761C">
        <w:t xml:space="preserve">Since </w:t>
      </w:r>
      <w:r w:rsidR="00EC1C7B" w:rsidRPr="00DB761C">
        <w:t>our</w:t>
      </w:r>
      <w:r w:rsidR="00B9659F" w:rsidRPr="00DB761C">
        <w:t xml:space="preserve"> plan </w:t>
      </w:r>
      <w:r w:rsidR="003A7BA4" w:rsidRPr="00DB761C">
        <w:t>wa</w:t>
      </w:r>
      <w:r w:rsidR="00B9659F" w:rsidRPr="00DB761C">
        <w:t xml:space="preserve">s to affix this magnet </w:t>
      </w:r>
      <w:r w:rsidR="006D546C" w:rsidRPr="00DB761C">
        <w:t>near the top of</w:t>
      </w:r>
      <w:r w:rsidR="00B9659F" w:rsidRPr="00DB761C">
        <w:t xml:space="preserve"> the</w:t>
      </w:r>
      <w:r w:rsidR="000008AD" w:rsidRPr="00DB761C">
        <w:t xml:space="preserve"> outside of the water bottle, </w:t>
      </w:r>
      <w:r w:rsidR="006D546C" w:rsidRPr="00DB761C">
        <w:t>we want</w:t>
      </w:r>
      <w:r w:rsidR="00EC1C7B" w:rsidRPr="00DB761C">
        <w:t>ed</w:t>
      </w:r>
      <w:r w:rsidR="006D546C" w:rsidRPr="00DB761C">
        <w:t xml:space="preserve"> to </w:t>
      </w:r>
      <w:r w:rsidR="003C037C" w:rsidRPr="00DB761C">
        <w:t xml:space="preserve">have the </w:t>
      </w:r>
      <w:r w:rsidR="006A7122" w:rsidRPr="00DB761C">
        <w:t>magnet be as small as possible so that</w:t>
      </w:r>
      <w:r w:rsidR="001A251A" w:rsidRPr="00DB761C">
        <w:t xml:space="preserve"> it </w:t>
      </w:r>
      <w:r w:rsidR="007C792A" w:rsidRPr="00DB761C">
        <w:t>would</w:t>
      </w:r>
      <w:r w:rsidR="001A251A" w:rsidRPr="00DB761C">
        <w:t xml:space="preserve"> not </w:t>
      </w:r>
      <w:r w:rsidR="00E220FF" w:rsidRPr="00DB761C">
        <w:t>impede the user from handling the bottle and</w:t>
      </w:r>
      <w:r w:rsidR="00544F06" w:rsidRPr="00DB761C">
        <w:t xml:space="preserve"> risk being </w:t>
      </w:r>
      <w:r w:rsidR="00D13941" w:rsidRPr="00DB761C">
        <w:t>rubbed off from</w:t>
      </w:r>
      <w:r w:rsidR="006C2BC5" w:rsidRPr="00DB761C">
        <w:t xml:space="preserve"> </w:t>
      </w:r>
      <w:r w:rsidR="008C711A" w:rsidRPr="00DB761C">
        <w:t>regular</w:t>
      </w:r>
      <w:r w:rsidR="006C2BC5" w:rsidRPr="00DB761C">
        <w:t xml:space="preserve"> </w:t>
      </w:r>
      <w:r w:rsidR="008C711A" w:rsidRPr="00DB761C">
        <w:t>handling.</w:t>
      </w:r>
      <w:r w:rsidR="00EC40E0" w:rsidRPr="00DB761C">
        <w:t xml:space="preserve"> The smallest option</w:t>
      </w:r>
      <w:r w:rsidR="00C9720E" w:rsidRPr="00DB761C">
        <w:t xml:space="preserve"> </w:t>
      </w:r>
      <w:r w:rsidR="0032030B" w:rsidRPr="00DB761C">
        <w:t>wa</w:t>
      </w:r>
      <w:r w:rsidR="00C9720E" w:rsidRPr="00DB761C">
        <w:t xml:space="preserve">s </w:t>
      </w:r>
      <w:r w:rsidR="001870E8" w:rsidRPr="00DB761C">
        <w:t>clearly the SM</w:t>
      </w:r>
      <w:r w:rsidR="00F553D2" w:rsidRPr="00DB761C">
        <w:t>CO5</w:t>
      </w:r>
      <w:r w:rsidR="00B31B37" w:rsidRPr="00DB761C">
        <w:t xml:space="preserve">, </w:t>
      </w:r>
      <w:r w:rsidR="00B64A28" w:rsidRPr="00DB761C">
        <w:t xml:space="preserve">but the price </w:t>
      </w:r>
      <w:r w:rsidR="0032030B" w:rsidRPr="00DB761C">
        <w:t>wa</w:t>
      </w:r>
      <w:r w:rsidR="00B64A28" w:rsidRPr="00DB761C">
        <w:t xml:space="preserve">s over four times that of the </w:t>
      </w:r>
      <w:r w:rsidR="007367EE" w:rsidRPr="00DB761C">
        <w:t xml:space="preserve">9016 which </w:t>
      </w:r>
      <w:r w:rsidR="0032030B" w:rsidRPr="00DB761C">
        <w:t>wa</w:t>
      </w:r>
      <w:r w:rsidR="007367EE" w:rsidRPr="00DB761C">
        <w:t>s the same shape.</w:t>
      </w:r>
      <w:r w:rsidR="00894625" w:rsidRPr="00DB761C">
        <w:t xml:space="preserve"> However, </w:t>
      </w:r>
      <w:r w:rsidR="00492924" w:rsidRPr="00DB761C">
        <w:t xml:space="preserve">$1.45 </w:t>
      </w:r>
      <w:r w:rsidR="0032030B" w:rsidRPr="00DB761C">
        <w:t>wa</w:t>
      </w:r>
      <w:r w:rsidR="00492924" w:rsidRPr="00DB761C">
        <w:t xml:space="preserve">s by no means going to be a significant addition </w:t>
      </w:r>
      <w:r w:rsidR="00C476C4" w:rsidRPr="00DB761C">
        <w:t>to project expenses and we definitely wish</w:t>
      </w:r>
      <w:r w:rsidR="0032030B" w:rsidRPr="00DB761C">
        <w:t>ed</w:t>
      </w:r>
      <w:r w:rsidR="00C476C4" w:rsidRPr="00DB761C">
        <w:t xml:space="preserve"> to</w:t>
      </w:r>
      <w:r w:rsidR="00C4155C" w:rsidRPr="00DB761C">
        <w:t xml:space="preserve"> ensure that this magnet w</w:t>
      </w:r>
      <w:r w:rsidR="0032030B" w:rsidRPr="00DB761C">
        <w:t>ould</w:t>
      </w:r>
      <w:r w:rsidR="00C4155C" w:rsidRPr="00DB761C">
        <w:t xml:space="preserve"> sit as flush</w:t>
      </w:r>
      <w:r w:rsidR="003A4B7F" w:rsidRPr="00DB761C">
        <w:t xml:space="preserve"> as possible</w:t>
      </w:r>
      <w:r w:rsidR="0082716B" w:rsidRPr="00DB761C">
        <w:t xml:space="preserve"> to the side of the cyl</w:t>
      </w:r>
      <w:r w:rsidR="004D354E" w:rsidRPr="00DB761C">
        <w:t>indrical water bottle that will be used for this project. Therefore, it seem</w:t>
      </w:r>
      <w:r w:rsidR="0032030B" w:rsidRPr="00DB761C">
        <w:t>ed</w:t>
      </w:r>
      <w:r w:rsidR="004D354E" w:rsidRPr="00DB761C">
        <w:t xml:space="preserve"> that the SMCO5 1.9X3MM w</w:t>
      </w:r>
      <w:r w:rsidR="0032030B" w:rsidRPr="00DB761C">
        <w:t>ould</w:t>
      </w:r>
      <w:r w:rsidR="004D354E" w:rsidRPr="00DB761C">
        <w:t xml:space="preserve"> be the best choice due to </w:t>
      </w:r>
      <w:r w:rsidR="00B741C5" w:rsidRPr="00DB761C">
        <w:t>its</w:t>
      </w:r>
      <w:r w:rsidR="004D354E" w:rsidRPr="00DB761C">
        <w:t xml:space="preserve"> </w:t>
      </w:r>
      <w:r w:rsidR="00C574DE" w:rsidRPr="00DB761C">
        <w:t xml:space="preserve">size </w:t>
      </w:r>
      <w:r w:rsidR="000C2323" w:rsidRPr="00DB761C">
        <w:t>being the smallest</w:t>
      </w:r>
      <w:r w:rsidR="00DE45C4" w:rsidRPr="00DB761C">
        <w:t>.</w:t>
      </w:r>
    </w:p>
    <w:p w14:paraId="4C920928" w14:textId="77777777" w:rsidR="007152DE" w:rsidRPr="00DB761C" w:rsidRDefault="007152DE" w:rsidP="008B5310"/>
    <w:p w14:paraId="600073D9" w14:textId="7BF52305" w:rsidR="007152DE" w:rsidRPr="00DB761C" w:rsidRDefault="007152DE" w:rsidP="008B5310">
      <w:pPr>
        <w:rPr>
          <w:rStyle w:val="IntenseEmphasis"/>
        </w:rPr>
      </w:pPr>
      <w:r w:rsidRPr="00DB761C">
        <w:rPr>
          <w:rStyle w:val="IntenseEmphasis"/>
        </w:rPr>
        <w:t xml:space="preserve">Summary of </w:t>
      </w:r>
      <w:r w:rsidR="00C05086" w:rsidRPr="00DB761C">
        <w:rPr>
          <w:rStyle w:val="IntenseEmphasis"/>
        </w:rPr>
        <w:t>Magnet Options</w:t>
      </w:r>
    </w:p>
    <w:p w14:paraId="0C694332" w14:textId="77777777" w:rsidR="007152DE" w:rsidRPr="00DB761C" w:rsidRDefault="007152DE" w:rsidP="008B5310">
      <w:pPr>
        <w:rPr>
          <w:rStyle w:val="IntenseEmphasis"/>
        </w:rPr>
      </w:pPr>
    </w:p>
    <w:tbl>
      <w:tblPr>
        <w:tblStyle w:val="TableGrid"/>
        <w:tblW w:w="0" w:type="auto"/>
        <w:tblLook w:val="04A0" w:firstRow="1" w:lastRow="0" w:firstColumn="1" w:lastColumn="0" w:noHBand="0" w:noVBand="1"/>
      </w:tblPr>
      <w:tblGrid>
        <w:gridCol w:w="1603"/>
        <w:gridCol w:w="1297"/>
        <w:gridCol w:w="1724"/>
        <w:gridCol w:w="1851"/>
        <w:gridCol w:w="2155"/>
      </w:tblGrid>
      <w:tr w:rsidR="001A2FE5" w:rsidRPr="00DB761C" w14:paraId="46A91E60" w14:textId="481B6942" w:rsidTr="003A2254">
        <w:tc>
          <w:tcPr>
            <w:tcW w:w="1603" w:type="dxa"/>
          </w:tcPr>
          <w:p w14:paraId="3D439634" w14:textId="77777777" w:rsidR="001A2FE5" w:rsidRPr="00DB761C" w:rsidRDefault="001A2FE5" w:rsidP="008B5310"/>
        </w:tc>
        <w:tc>
          <w:tcPr>
            <w:tcW w:w="1297" w:type="dxa"/>
            <w:shd w:val="clear" w:color="auto" w:fill="auto"/>
          </w:tcPr>
          <w:p w14:paraId="64E615D7" w14:textId="62D819DC" w:rsidR="001A2FE5" w:rsidRPr="00DB761C" w:rsidRDefault="001A2FE5" w:rsidP="008B5310">
            <w:r w:rsidRPr="00DB761C">
              <w:t>SMCO5 1.9X3MM</w:t>
            </w:r>
          </w:p>
        </w:tc>
        <w:tc>
          <w:tcPr>
            <w:tcW w:w="1724" w:type="dxa"/>
          </w:tcPr>
          <w:p w14:paraId="69E0C7D9" w14:textId="59FCBF7C" w:rsidR="001A2FE5" w:rsidRPr="00DB761C" w:rsidRDefault="001A2FE5" w:rsidP="008B5310">
            <w:r w:rsidRPr="00DB761C">
              <w:t>9016</w:t>
            </w:r>
          </w:p>
        </w:tc>
        <w:tc>
          <w:tcPr>
            <w:tcW w:w="1851" w:type="dxa"/>
          </w:tcPr>
          <w:p w14:paraId="6F5FBB80" w14:textId="474D6E72" w:rsidR="001A2FE5" w:rsidRPr="00DB761C" w:rsidRDefault="001A2FE5" w:rsidP="008B5310">
            <w:r w:rsidRPr="00DB761C">
              <w:t>8028</w:t>
            </w:r>
          </w:p>
        </w:tc>
        <w:tc>
          <w:tcPr>
            <w:tcW w:w="2155" w:type="dxa"/>
          </w:tcPr>
          <w:p w14:paraId="5EA1E164" w14:textId="62DABF89" w:rsidR="001A2FE5" w:rsidRPr="00DB761C" w:rsidRDefault="00CD37C3" w:rsidP="008B5310">
            <w:r w:rsidRPr="00DB761C">
              <w:t>NDFEB 10X5X1.9MM</w:t>
            </w:r>
          </w:p>
        </w:tc>
      </w:tr>
      <w:tr w:rsidR="001A2FE5" w:rsidRPr="00DB761C" w14:paraId="69ACFECD" w14:textId="0BCAB0DA" w:rsidTr="003A2254">
        <w:tc>
          <w:tcPr>
            <w:tcW w:w="1603" w:type="dxa"/>
          </w:tcPr>
          <w:p w14:paraId="60FF32E6" w14:textId="77777777" w:rsidR="001A2FE5" w:rsidRPr="00DB761C" w:rsidRDefault="001A2FE5" w:rsidP="008B5310">
            <w:r w:rsidRPr="00DB761C">
              <w:t>Cost</w:t>
            </w:r>
          </w:p>
        </w:tc>
        <w:tc>
          <w:tcPr>
            <w:tcW w:w="1297" w:type="dxa"/>
            <w:shd w:val="clear" w:color="auto" w:fill="auto"/>
          </w:tcPr>
          <w:p w14:paraId="39507C38" w14:textId="41B85871" w:rsidR="001A2FE5" w:rsidRPr="00DB761C" w:rsidRDefault="00453D40" w:rsidP="008B5310">
            <w:r w:rsidRPr="00DB761C">
              <w:t>$1.45</w:t>
            </w:r>
          </w:p>
        </w:tc>
        <w:tc>
          <w:tcPr>
            <w:tcW w:w="1724" w:type="dxa"/>
          </w:tcPr>
          <w:p w14:paraId="5FBA41F0" w14:textId="2152751F" w:rsidR="001A2FE5" w:rsidRPr="00DB761C" w:rsidRDefault="00453D40" w:rsidP="008B5310">
            <w:r w:rsidRPr="00DB761C">
              <w:t>$0.29</w:t>
            </w:r>
          </w:p>
        </w:tc>
        <w:tc>
          <w:tcPr>
            <w:tcW w:w="1851" w:type="dxa"/>
          </w:tcPr>
          <w:p w14:paraId="07808CFA" w14:textId="46339C2B" w:rsidR="001A2FE5" w:rsidRPr="00DB761C" w:rsidRDefault="00453D40" w:rsidP="008B5310">
            <w:r w:rsidRPr="00DB761C">
              <w:t>$0.98</w:t>
            </w:r>
          </w:p>
        </w:tc>
        <w:tc>
          <w:tcPr>
            <w:tcW w:w="2155" w:type="dxa"/>
          </w:tcPr>
          <w:p w14:paraId="79EF45C0" w14:textId="4ADB07CE" w:rsidR="001A2FE5" w:rsidRPr="00DB761C" w:rsidRDefault="00453D40" w:rsidP="008B5310">
            <w:r w:rsidRPr="00DB761C">
              <w:t>$1.16</w:t>
            </w:r>
          </w:p>
        </w:tc>
      </w:tr>
      <w:tr w:rsidR="001A2FE5" w:rsidRPr="00DB761C" w14:paraId="0EE076B9" w14:textId="0C9DBCC8" w:rsidTr="003A2254">
        <w:tc>
          <w:tcPr>
            <w:tcW w:w="1603" w:type="dxa"/>
          </w:tcPr>
          <w:p w14:paraId="2CB7F037" w14:textId="4DF850BA" w:rsidR="001A2FE5" w:rsidRPr="00DB761C" w:rsidRDefault="00114950" w:rsidP="008B5310">
            <w:r w:rsidRPr="00DB761C">
              <w:t>Shape</w:t>
            </w:r>
          </w:p>
        </w:tc>
        <w:tc>
          <w:tcPr>
            <w:tcW w:w="1297" w:type="dxa"/>
            <w:shd w:val="clear" w:color="auto" w:fill="auto"/>
          </w:tcPr>
          <w:p w14:paraId="27873D7B" w14:textId="31418679" w:rsidR="001A2FE5" w:rsidRPr="00DB761C" w:rsidRDefault="00D95ADE" w:rsidP="008B5310">
            <w:r w:rsidRPr="00DB761C">
              <w:t>Cylinder</w:t>
            </w:r>
          </w:p>
        </w:tc>
        <w:tc>
          <w:tcPr>
            <w:tcW w:w="1724" w:type="dxa"/>
          </w:tcPr>
          <w:p w14:paraId="0A4E66D0" w14:textId="617FE3EF" w:rsidR="001A2FE5" w:rsidRPr="00DB761C" w:rsidRDefault="00D95ADE" w:rsidP="008B5310">
            <w:r w:rsidRPr="00DB761C">
              <w:t>Cylinder</w:t>
            </w:r>
          </w:p>
        </w:tc>
        <w:tc>
          <w:tcPr>
            <w:tcW w:w="1851" w:type="dxa"/>
          </w:tcPr>
          <w:p w14:paraId="7CCAE5D7" w14:textId="76F65802" w:rsidR="001A2FE5" w:rsidRPr="00DB761C" w:rsidRDefault="00D95ADE" w:rsidP="008B5310">
            <w:r w:rsidRPr="00DB761C">
              <w:t>Cube</w:t>
            </w:r>
          </w:p>
        </w:tc>
        <w:tc>
          <w:tcPr>
            <w:tcW w:w="2155" w:type="dxa"/>
          </w:tcPr>
          <w:p w14:paraId="1A5FE9F9" w14:textId="0CC8D575" w:rsidR="001A2FE5" w:rsidRPr="00DB761C" w:rsidRDefault="00D95ADE" w:rsidP="008B5310">
            <w:r w:rsidRPr="00DB761C">
              <w:t>Rect. Prism</w:t>
            </w:r>
          </w:p>
        </w:tc>
      </w:tr>
      <w:tr w:rsidR="001A2FE5" w:rsidRPr="00DB761C" w14:paraId="3FE7EE22" w14:textId="00966DF2" w:rsidTr="003A2254">
        <w:tc>
          <w:tcPr>
            <w:tcW w:w="1603" w:type="dxa"/>
          </w:tcPr>
          <w:p w14:paraId="5437565F" w14:textId="6FDB8C08" w:rsidR="001A2FE5" w:rsidRPr="00DB761C" w:rsidRDefault="0009199A" w:rsidP="008B5310">
            <w:r w:rsidRPr="00DB761C">
              <w:t>Dimensions</w:t>
            </w:r>
          </w:p>
        </w:tc>
        <w:tc>
          <w:tcPr>
            <w:tcW w:w="1297" w:type="dxa"/>
            <w:shd w:val="clear" w:color="auto" w:fill="auto"/>
          </w:tcPr>
          <w:p w14:paraId="69F95912" w14:textId="5811C04E" w:rsidR="001A2FE5" w:rsidRPr="00DB761C" w:rsidRDefault="00F94EBE" w:rsidP="008B5310">
            <w:r w:rsidRPr="00DB761C">
              <w:t xml:space="preserve">0.074"D </w:t>
            </w:r>
            <w:r w:rsidR="002469C9" w:rsidRPr="00DB761C">
              <w:t>x</w:t>
            </w:r>
            <w:r w:rsidRPr="00DB761C">
              <w:t xml:space="preserve"> 0.118"H</w:t>
            </w:r>
          </w:p>
        </w:tc>
        <w:tc>
          <w:tcPr>
            <w:tcW w:w="1724" w:type="dxa"/>
          </w:tcPr>
          <w:p w14:paraId="1DDAEA39" w14:textId="0A0F6DC2" w:rsidR="001A2FE5" w:rsidRPr="00DB761C" w:rsidRDefault="005908CA" w:rsidP="008B5310">
            <w:r w:rsidRPr="00DB761C">
              <w:t>0.079"D x 0.315"H</w:t>
            </w:r>
          </w:p>
        </w:tc>
        <w:tc>
          <w:tcPr>
            <w:tcW w:w="1851" w:type="dxa"/>
          </w:tcPr>
          <w:p w14:paraId="725848A6" w14:textId="20D97903" w:rsidR="001A2FE5" w:rsidRPr="00DB761C" w:rsidRDefault="009644E8" w:rsidP="008B5310">
            <w:r w:rsidRPr="00DB761C">
              <w:t xml:space="preserve">0.25" SQ </w:t>
            </w:r>
            <w:r w:rsidR="001F39D9" w:rsidRPr="00DB761C">
              <w:t>x</w:t>
            </w:r>
            <w:r w:rsidRPr="00DB761C">
              <w:t xml:space="preserve"> 0.25"H</w:t>
            </w:r>
          </w:p>
        </w:tc>
        <w:tc>
          <w:tcPr>
            <w:tcW w:w="2155" w:type="dxa"/>
          </w:tcPr>
          <w:p w14:paraId="26048FB8" w14:textId="087C1FA5" w:rsidR="001A2FE5" w:rsidRPr="00DB761C" w:rsidRDefault="00876BA5" w:rsidP="008B5310">
            <w:r w:rsidRPr="00DB761C">
              <w:t>0.394" L x 0.20" W x 0.070" H</w:t>
            </w:r>
          </w:p>
        </w:tc>
      </w:tr>
      <w:tr w:rsidR="001A2FE5" w:rsidRPr="00DB761C" w14:paraId="31CC25A9" w14:textId="3B8897E1" w:rsidTr="003A2254">
        <w:tc>
          <w:tcPr>
            <w:tcW w:w="1603" w:type="dxa"/>
          </w:tcPr>
          <w:p w14:paraId="3FA7627F" w14:textId="144D1DFE" w:rsidR="001A2FE5" w:rsidRPr="00DB761C" w:rsidRDefault="008C2843" w:rsidP="008B5310">
            <w:r w:rsidRPr="00DB761C">
              <w:t>Magnetization</w:t>
            </w:r>
          </w:p>
        </w:tc>
        <w:tc>
          <w:tcPr>
            <w:tcW w:w="1297" w:type="dxa"/>
            <w:shd w:val="clear" w:color="auto" w:fill="auto"/>
          </w:tcPr>
          <w:p w14:paraId="137A7B4E" w14:textId="58B07DA8" w:rsidR="001A2FE5" w:rsidRPr="00DB761C" w:rsidRDefault="00413C39" w:rsidP="008B5310">
            <w:r w:rsidRPr="00DB761C">
              <w:t>Axial</w:t>
            </w:r>
          </w:p>
        </w:tc>
        <w:tc>
          <w:tcPr>
            <w:tcW w:w="1724" w:type="dxa"/>
          </w:tcPr>
          <w:p w14:paraId="5CD918A8" w14:textId="2C0A2B37" w:rsidR="001A2FE5" w:rsidRPr="00DB761C" w:rsidRDefault="00413C39" w:rsidP="008B5310">
            <w:r w:rsidRPr="00DB761C">
              <w:t>Axial</w:t>
            </w:r>
          </w:p>
        </w:tc>
        <w:tc>
          <w:tcPr>
            <w:tcW w:w="1851" w:type="dxa"/>
          </w:tcPr>
          <w:p w14:paraId="0F93BD26" w14:textId="27231D9C" w:rsidR="001A2FE5" w:rsidRPr="00DB761C" w:rsidRDefault="00413C39" w:rsidP="008B5310">
            <w:pPr>
              <w:keepNext/>
            </w:pPr>
            <w:r w:rsidRPr="00DB761C">
              <w:t>Axial</w:t>
            </w:r>
          </w:p>
        </w:tc>
        <w:tc>
          <w:tcPr>
            <w:tcW w:w="2155" w:type="dxa"/>
          </w:tcPr>
          <w:p w14:paraId="02375847" w14:textId="036D05BF" w:rsidR="001A2FE5" w:rsidRPr="00DB761C" w:rsidRDefault="00413C39" w:rsidP="008B5310">
            <w:pPr>
              <w:keepNext/>
            </w:pPr>
            <w:r w:rsidRPr="00DB761C">
              <w:t>Axial</w:t>
            </w:r>
          </w:p>
        </w:tc>
      </w:tr>
    </w:tbl>
    <w:p w14:paraId="62408378" w14:textId="07832F39" w:rsidR="007152DE" w:rsidRPr="00DB761C" w:rsidRDefault="00C05086" w:rsidP="008B5310">
      <w:pPr>
        <w:pStyle w:val="Caption"/>
        <w:spacing w:after="0"/>
      </w:pPr>
      <w:bookmarkStart w:id="387" w:name="_Ref77754439"/>
      <w:bookmarkStart w:id="388" w:name="_Toc89545504"/>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20</w:t>
      </w:r>
      <w:r w:rsidR="00973FFA" w:rsidRPr="00DB761C">
        <w:rPr>
          <w:noProof/>
        </w:rPr>
        <w:fldChar w:fldCharType="end"/>
      </w:r>
      <w:bookmarkEnd w:id="387"/>
      <w:r w:rsidRPr="00DB761C">
        <w:t>: Summary of Magnet Options</w:t>
      </w:r>
      <w:bookmarkEnd w:id="388"/>
    </w:p>
    <w:p w14:paraId="57BDC8F5" w14:textId="77777777" w:rsidR="003A2254" w:rsidRPr="00DB761C" w:rsidRDefault="003A2254" w:rsidP="008B5310"/>
    <w:p w14:paraId="044590A6" w14:textId="08BFDB37" w:rsidR="7924687C" w:rsidRPr="00DB761C" w:rsidRDefault="5FB9CF8F" w:rsidP="008B5310">
      <w:pPr>
        <w:pStyle w:val="Heading2"/>
        <w:spacing w:before="0"/>
      </w:pPr>
      <w:bookmarkStart w:id="389" w:name="_Toc89545289"/>
      <w:r w:rsidRPr="00DB761C">
        <w:t>Embedded Hardware</w:t>
      </w:r>
      <w:bookmarkEnd w:id="364"/>
      <w:bookmarkEnd w:id="378"/>
      <w:bookmarkEnd w:id="379"/>
      <w:bookmarkEnd w:id="380"/>
      <w:bookmarkEnd w:id="381"/>
      <w:bookmarkEnd w:id="382"/>
      <w:bookmarkEnd w:id="383"/>
      <w:bookmarkEnd w:id="389"/>
      <w:r w:rsidR="5F773231" w:rsidRPr="00DB761C">
        <w:t xml:space="preserve"> </w:t>
      </w:r>
    </w:p>
    <w:p w14:paraId="2F9C9FB5" w14:textId="08BFDB37" w:rsidR="00C639A3" w:rsidRPr="00DB761C" w:rsidRDefault="00C639A3" w:rsidP="008B5310"/>
    <w:p w14:paraId="2D2AC40A" w14:textId="08BFDB37" w:rsidR="594A4F7E" w:rsidRPr="00DB761C" w:rsidRDefault="001F18A5" w:rsidP="008B5310">
      <w:pPr>
        <w:pStyle w:val="Heading3"/>
        <w:spacing w:before="0"/>
        <w:rPr>
          <w:rFonts w:cs="Times New Roman"/>
        </w:rPr>
      </w:pPr>
      <w:bookmarkStart w:id="390" w:name="_Toc76030021"/>
      <w:bookmarkStart w:id="391" w:name="_Toc76030469"/>
      <w:bookmarkStart w:id="392" w:name="_Toc76645788"/>
      <w:bookmarkStart w:id="393" w:name="_Toc89545290"/>
      <w:r w:rsidRPr="00DB761C">
        <w:rPr>
          <w:rFonts w:cs="Times New Roman"/>
        </w:rPr>
        <w:t>Controller</w:t>
      </w:r>
      <w:r w:rsidR="009A5FFF" w:rsidRPr="00DB761C">
        <w:rPr>
          <w:rFonts w:cs="Times New Roman"/>
        </w:rPr>
        <w:t xml:space="preserve"> Selection</w:t>
      </w:r>
      <w:bookmarkEnd w:id="390"/>
      <w:bookmarkEnd w:id="391"/>
      <w:bookmarkEnd w:id="392"/>
      <w:bookmarkEnd w:id="393"/>
    </w:p>
    <w:p w14:paraId="06252E11" w14:textId="77777777" w:rsidR="00B412CD" w:rsidRPr="00DB761C" w:rsidRDefault="00B412CD" w:rsidP="008B5310"/>
    <w:p w14:paraId="4886AFA7" w14:textId="617AB0E5" w:rsidR="005C5D59" w:rsidRPr="00DB761C" w:rsidRDefault="00D06063" w:rsidP="008B5310">
      <w:r w:rsidRPr="00DB761C">
        <w:t xml:space="preserve">The controller for the product </w:t>
      </w:r>
      <w:r w:rsidR="00CC6FCE" w:rsidRPr="00DB761C">
        <w:t>was always intended to</w:t>
      </w:r>
      <w:r w:rsidRPr="00DB761C">
        <w:t xml:space="preserve"> be one of the following: FPGA, DSP</w:t>
      </w:r>
      <w:r w:rsidR="008319CA" w:rsidRPr="00DB761C">
        <w:t>,</w:t>
      </w:r>
      <w:r w:rsidR="007C069A" w:rsidRPr="00DB761C">
        <w:t xml:space="preserve"> ASIC,</w:t>
      </w:r>
      <w:r w:rsidR="008319CA" w:rsidRPr="00DB761C">
        <w:t xml:space="preserve"> or a microcontroller.</w:t>
      </w:r>
      <w:r w:rsidR="005F3B38" w:rsidRPr="00DB761C">
        <w:t xml:space="preserve"> The controller technologies were investigated and compared</w:t>
      </w:r>
      <w:r w:rsidR="00C41FB9" w:rsidRPr="00DB761C">
        <w:t xml:space="preserve">, to determine which option </w:t>
      </w:r>
      <w:r w:rsidR="00CC6FCE" w:rsidRPr="00DB761C">
        <w:t>is</w:t>
      </w:r>
      <w:r w:rsidR="00C41FB9" w:rsidRPr="00DB761C">
        <w:t xml:space="preserve"> a suitable choice for the project.</w:t>
      </w:r>
    </w:p>
    <w:p w14:paraId="49F4A791" w14:textId="77777777" w:rsidR="00B412CD" w:rsidRPr="00DB761C" w:rsidRDefault="00B412CD" w:rsidP="008B5310"/>
    <w:p w14:paraId="39D1339C" w14:textId="7AF82F7A" w:rsidR="005C5D59" w:rsidRPr="00DB761C" w:rsidRDefault="005C5D59" w:rsidP="008B5310">
      <w:pPr>
        <w:pStyle w:val="Heading4"/>
        <w:spacing w:before="0"/>
        <w:rPr>
          <w:rFonts w:cs="Times New Roman"/>
        </w:rPr>
      </w:pPr>
      <w:r w:rsidRPr="00DB761C">
        <w:rPr>
          <w:rFonts w:cs="Times New Roman"/>
        </w:rPr>
        <w:t>FPGA</w:t>
      </w:r>
    </w:p>
    <w:p w14:paraId="33DA8273" w14:textId="77777777" w:rsidR="00B412CD" w:rsidRPr="00DB761C" w:rsidRDefault="00B412CD" w:rsidP="008B5310"/>
    <w:p w14:paraId="3AB66F2F" w14:textId="40FD9EBF" w:rsidR="005E5978" w:rsidRPr="00DB761C" w:rsidRDefault="00A07C01" w:rsidP="008B5310">
      <w:r w:rsidRPr="00DB761C">
        <w:t>FPGAs</w:t>
      </w:r>
      <w:r w:rsidR="007F5F23" w:rsidRPr="00DB761C">
        <w:t xml:space="preserve"> are a very capable choice, </w:t>
      </w:r>
      <w:r w:rsidR="003169C7" w:rsidRPr="00DB761C">
        <w:t xml:space="preserve">they typically have a faster release to the market, </w:t>
      </w:r>
      <w:r w:rsidR="0082632A" w:rsidRPr="00DB761C">
        <w:t>are relative</w:t>
      </w:r>
      <w:r w:rsidR="00D92FA1" w:rsidRPr="00DB761C">
        <w:t xml:space="preserve">ly affordable, </w:t>
      </w:r>
      <w:r w:rsidR="003169C7" w:rsidRPr="00DB761C">
        <w:t>and they</w:t>
      </w:r>
      <w:r w:rsidR="009A6DC4" w:rsidRPr="00DB761C">
        <w:t xml:space="preserve"> allow for flexibility and re-programmability when writing </w:t>
      </w:r>
      <w:r w:rsidR="009A6DC4" w:rsidRPr="00DB761C">
        <w:lastRenderedPageBreak/>
        <w:t>code. B</w:t>
      </w:r>
      <w:r w:rsidR="007F5F23" w:rsidRPr="00DB761C">
        <w:t>ut they also require a significant amount of software/coding overhead in HDL</w:t>
      </w:r>
      <w:r w:rsidR="009A6DC4" w:rsidRPr="00DB761C">
        <w:t xml:space="preserve">, and </w:t>
      </w:r>
      <w:r w:rsidR="00910702" w:rsidRPr="00DB761C">
        <w:t xml:space="preserve">they </w:t>
      </w:r>
      <w:r w:rsidR="009A6DC4" w:rsidRPr="00DB761C">
        <w:t>are</w:t>
      </w:r>
      <w:r w:rsidR="00910702" w:rsidRPr="00DB761C">
        <w:t xml:space="preserve"> not</w:t>
      </w:r>
      <w:r w:rsidR="009A6DC4" w:rsidRPr="00DB761C">
        <w:t xml:space="preserve"> the best </w:t>
      </w:r>
      <w:r w:rsidR="00642679" w:rsidRPr="00DB761C">
        <w:t>option when it comes to power consumption</w:t>
      </w:r>
      <w:r w:rsidR="007F5F23" w:rsidRPr="00DB761C">
        <w:t>.</w:t>
      </w:r>
      <w:r w:rsidR="00D36545" w:rsidRPr="00DB761C">
        <w:t xml:space="preserve"> Both electrical engineers in this project d</w:t>
      </w:r>
      <w:r w:rsidR="00CE27ED" w:rsidRPr="00DB761C">
        <w:t>id</w:t>
      </w:r>
      <w:r w:rsidR="00D36545" w:rsidRPr="00DB761C">
        <w:t xml:space="preserve"> have some preliminary experience in the Verilog coding language; how</w:t>
      </w:r>
      <w:r w:rsidR="00625403" w:rsidRPr="00DB761C">
        <w:t>ever,</w:t>
      </w:r>
      <w:r w:rsidR="00633D81" w:rsidRPr="00DB761C">
        <w:t xml:space="preserve"> the programming process </w:t>
      </w:r>
      <w:r w:rsidR="00143D77" w:rsidRPr="00DB761C">
        <w:t>could have been</w:t>
      </w:r>
      <w:r w:rsidR="002268D7" w:rsidRPr="00DB761C">
        <w:t xml:space="preserve"> made</w:t>
      </w:r>
      <w:r w:rsidR="00633D81" w:rsidRPr="00DB761C">
        <w:t xml:space="preserve"> much simpler if </w:t>
      </w:r>
      <w:r w:rsidR="00C02B27" w:rsidRPr="00DB761C">
        <w:t>it were to be performed in another</w:t>
      </w:r>
      <w:r w:rsidR="00633D81" w:rsidRPr="00DB761C">
        <w:t xml:space="preserve"> language that </w:t>
      </w:r>
      <w:r w:rsidR="002268D7" w:rsidRPr="00DB761C">
        <w:t>wa</w:t>
      </w:r>
      <w:r w:rsidR="00633D81" w:rsidRPr="00DB761C">
        <w:t>s more abstracted beyond logic gates</w:t>
      </w:r>
      <w:r w:rsidR="00910702" w:rsidRPr="00DB761C">
        <w:t xml:space="preserve"> [</w:t>
      </w:r>
      <w:r w:rsidR="003E5803" w:rsidRPr="00DB761C">
        <w:fldChar w:fldCharType="begin"/>
      </w:r>
      <w:r w:rsidR="003E5803" w:rsidRPr="00DB761C">
        <w:instrText xml:space="preserve"> REF _Ref75462254 \r \h </w:instrText>
      </w:r>
      <w:r w:rsidR="00ED1504" w:rsidRPr="00DB761C">
        <w:instrText xml:space="preserve"> \* MERGEFORMAT </w:instrText>
      </w:r>
      <w:r w:rsidR="003E5803" w:rsidRPr="00DB761C">
        <w:fldChar w:fldCharType="separate"/>
      </w:r>
      <w:r w:rsidR="00F61D18" w:rsidRPr="00DB761C">
        <w:t>46</w:t>
      </w:r>
      <w:r w:rsidR="003E5803" w:rsidRPr="00DB761C">
        <w:fldChar w:fldCharType="end"/>
      </w:r>
      <w:r w:rsidR="0044059E" w:rsidRPr="00DB761C">
        <w:t>]</w:t>
      </w:r>
      <w:r w:rsidR="00227EF5" w:rsidRPr="00DB761C">
        <w:t>[</w:t>
      </w:r>
      <w:r w:rsidR="00227EF5" w:rsidRPr="00DB761C">
        <w:fldChar w:fldCharType="begin"/>
      </w:r>
      <w:r w:rsidR="00227EF5" w:rsidRPr="00DB761C">
        <w:instrText xml:space="preserve"> REF _Ref75422251 \r \h </w:instrText>
      </w:r>
      <w:r w:rsidR="00ED1504" w:rsidRPr="00DB761C">
        <w:instrText xml:space="preserve"> \* MERGEFORMAT </w:instrText>
      </w:r>
      <w:r w:rsidR="00227EF5" w:rsidRPr="00DB761C">
        <w:fldChar w:fldCharType="separate"/>
      </w:r>
      <w:r w:rsidR="00F61D18" w:rsidRPr="00DB761C">
        <w:t>47</w:t>
      </w:r>
      <w:r w:rsidR="00227EF5" w:rsidRPr="00DB761C">
        <w:fldChar w:fldCharType="end"/>
      </w:r>
      <w:r w:rsidR="00227EF5" w:rsidRPr="00DB761C">
        <w:t>]</w:t>
      </w:r>
      <w:r w:rsidR="00633D81" w:rsidRPr="00DB761C">
        <w:t>.</w:t>
      </w:r>
      <w:r w:rsidR="00CE6822" w:rsidRPr="00DB761C">
        <w:t xml:space="preserve"> This project require</w:t>
      </w:r>
      <w:r w:rsidR="00CE27ED" w:rsidRPr="00DB761C">
        <w:t>d</w:t>
      </w:r>
      <w:r w:rsidR="00CE6822" w:rsidRPr="00DB761C">
        <w:t xml:space="preserve"> </w:t>
      </w:r>
      <w:r w:rsidR="007837CA" w:rsidRPr="00DB761C">
        <w:t>a sophisticated level of firmware</w:t>
      </w:r>
      <w:r w:rsidR="00BA182E" w:rsidRPr="00DB761C">
        <w:t xml:space="preserve"> </w:t>
      </w:r>
      <w:r w:rsidR="00CE27ED" w:rsidRPr="00DB761C">
        <w:t>to</w:t>
      </w:r>
      <w:r w:rsidR="007837CA" w:rsidRPr="00DB761C">
        <w:t xml:space="preserve"> handle wireless communication, interface with sensors, </w:t>
      </w:r>
      <w:r w:rsidR="00E07CB2" w:rsidRPr="00DB761C">
        <w:t xml:space="preserve">and </w:t>
      </w:r>
      <w:r w:rsidR="0093281D" w:rsidRPr="00DB761C">
        <w:t xml:space="preserve">report quality data to the user. </w:t>
      </w:r>
      <w:r w:rsidR="00910702" w:rsidRPr="00DB761C">
        <w:t>Because of the aforementioned reasons</w:t>
      </w:r>
      <w:r w:rsidR="0093281D" w:rsidRPr="00DB761C">
        <w:t xml:space="preserve">, an FPGA </w:t>
      </w:r>
      <w:r w:rsidR="00CE27ED" w:rsidRPr="00DB761C">
        <w:t>was</w:t>
      </w:r>
      <w:r w:rsidR="009B7C6D" w:rsidRPr="00DB761C">
        <w:t xml:space="preserve"> not</w:t>
      </w:r>
      <w:r w:rsidR="0093281D" w:rsidRPr="00DB761C">
        <w:t xml:space="preserve"> a suitable choice for this</w:t>
      </w:r>
      <w:r w:rsidR="00421151" w:rsidRPr="00DB761C">
        <w:t xml:space="preserve"> embedded system.</w:t>
      </w:r>
    </w:p>
    <w:p w14:paraId="711F2490" w14:textId="77777777" w:rsidR="00B412CD" w:rsidRPr="00DB761C" w:rsidRDefault="00B412CD" w:rsidP="008B5310"/>
    <w:p w14:paraId="11BC0B4A" w14:textId="02E3C0EB" w:rsidR="008A2F51" w:rsidRPr="00DB761C" w:rsidRDefault="008A2F51" w:rsidP="008B5310">
      <w:pPr>
        <w:pStyle w:val="Heading4"/>
        <w:spacing w:before="0"/>
        <w:rPr>
          <w:rFonts w:cs="Times New Roman"/>
        </w:rPr>
      </w:pPr>
      <w:r w:rsidRPr="00DB761C">
        <w:rPr>
          <w:rFonts w:cs="Times New Roman"/>
        </w:rPr>
        <w:t>DSP</w:t>
      </w:r>
    </w:p>
    <w:p w14:paraId="3FF26CD7" w14:textId="77777777" w:rsidR="00B412CD" w:rsidRPr="00DB761C" w:rsidRDefault="00B412CD" w:rsidP="008B5310"/>
    <w:p w14:paraId="17031E3E" w14:textId="6D406A2F" w:rsidR="006C21FE" w:rsidRPr="00DB761C" w:rsidRDefault="00B0510E" w:rsidP="008B5310">
      <w:r w:rsidRPr="00DB761C">
        <w:t>DSP chips excel in</w:t>
      </w:r>
      <w:r w:rsidR="002D092B" w:rsidRPr="00DB761C">
        <w:t xml:space="preserve"> both</w:t>
      </w:r>
      <w:r w:rsidRPr="00DB761C">
        <w:t xml:space="preserve"> real-time processing </w:t>
      </w:r>
      <w:r w:rsidR="002D092B" w:rsidRPr="00DB761C">
        <w:t xml:space="preserve">and </w:t>
      </w:r>
      <w:r w:rsidR="00B3207A" w:rsidRPr="00DB761C">
        <w:t>quick arithmetic computation.</w:t>
      </w:r>
      <w:r w:rsidR="008210C7" w:rsidRPr="00DB761C">
        <w:t xml:space="preserve"> They also typically have a simpler coding process</w:t>
      </w:r>
      <w:r w:rsidR="005E07E8" w:rsidRPr="00DB761C">
        <w:t>, and are easily reconfigurable since the data is digital, instead of analog.</w:t>
      </w:r>
      <w:r w:rsidR="0038327D" w:rsidRPr="00DB761C">
        <w:t xml:space="preserve"> </w:t>
      </w:r>
      <w:r w:rsidR="008210C7" w:rsidRPr="00DB761C">
        <w:t xml:space="preserve">Since this project </w:t>
      </w:r>
      <w:r w:rsidR="003071B6" w:rsidRPr="00DB761C">
        <w:t>was i</w:t>
      </w:r>
      <w:r w:rsidR="001811CA" w:rsidRPr="00DB761C">
        <w:t>nitially intended to report</w:t>
      </w:r>
      <w:r w:rsidR="008210C7" w:rsidRPr="00DB761C">
        <w:t xml:space="preserve"> water quality based on images represented as parallel output bits,</w:t>
      </w:r>
      <w:r w:rsidR="0038327D" w:rsidRPr="00DB761C">
        <w:t xml:space="preserve"> a DSP </w:t>
      </w:r>
      <w:r w:rsidR="001811CA" w:rsidRPr="00DB761C">
        <w:t>seemed like</w:t>
      </w:r>
      <w:r w:rsidR="00902A31" w:rsidRPr="00DB761C">
        <w:t xml:space="preserve"> a</w:t>
      </w:r>
      <w:r w:rsidR="0038327D" w:rsidRPr="00DB761C">
        <w:t xml:space="preserve"> suitable </w:t>
      </w:r>
      <w:r w:rsidR="00902A31" w:rsidRPr="00DB761C">
        <w:t xml:space="preserve">choice </w:t>
      </w:r>
      <w:r w:rsidR="0038327D" w:rsidRPr="00DB761C">
        <w:t>for this application.</w:t>
      </w:r>
      <w:r w:rsidR="009516E2" w:rsidRPr="00DB761C">
        <w:t xml:space="preserve"> However, DSP chips, due to their high</w:t>
      </w:r>
      <w:r w:rsidR="005F3B38" w:rsidRPr="00DB761C">
        <w:t>-</w:t>
      </w:r>
      <w:r w:rsidR="009516E2" w:rsidRPr="00DB761C">
        <w:t>speed processing, have a higher power consumption compared to a microcontroller.</w:t>
      </w:r>
      <w:r w:rsidR="004D5B69" w:rsidRPr="00DB761C">
        <w:t xml:space="preserve"> They also require additional filtering and IC’s such as an ADC and DAC.</w:t>
      </w:r>
      <w:r w:rsidR="00833123" w:rsidRPr="00DB761C">
        <w:t xml:space="preserve"> Lastly, DSP chips are typically costly, and the electrical engineers on this project d</w:t>
      </w:r>
      <w:r w:rsidR="00AE4996" w:rsidRPr="00DB761C">
        <w:t>id</w:t>
      </w:r>
      <w:r w:rsidR="00833123" w:rsidRPr="00DB761C">
        <w:t xml:space="preserve"> not have a lot of experience on DSP programming.</w:t>
      </w:r>
      <w:r w:rsidR="00A73EDE" w:rsidRPr="00DB761C">
        <w:t xml:space="preserve"> For these reasons, a DSP </w:t>
      </w:r>
      <w:r w:rsidR="00AE4996" w:rsidRPr="00DB761C">
        <w:t>was</w:t>
      </w:r>
      <w:r w:rsidR="00A73EDE" w:rsidRPr="00DB761C">
        <w:t xml:space="preserve"> not a suitable choice</w:t>
      </w:r>
      <w:r w:rsidR="00D723AD" w:rsidRPr="00DB761C">
        <w:t xml:space="preserve"> </w:t>
      </w:r>
      <w:r w:rsidR="00791548" w:rsidRPr="00DB761C">
        <w:t>[</w:t>
      </w:r>
      <w:r w:rsidR="003E5803" w:rsidRPr="00DB761C">
        <w:fldChar w:fldCharType="begin"/>
      </w:r>
      <w:r w:rsidR="003E5803" w:rsidRPr="00DB761C">
        <w:instrText xml:space="preserve"> REF _Ref75462254 \r \h </w:instrText>
      </w:r>
      <w:r w:rsidR="00ED1504" w:rsidRPr="00DB761C">
        <w:instrText xml:space="preserve"> \* MERGEFORMAT </w:instrText>
      </w:r>
      <w:r w:rsidR="003E5803" w:rsidRPr="00DB761C">
        <w:fldChar w:fldCharType="separate"/>
      </w:r>
      <w:r w:rsidR="00F61D18" w:rsidRPr="00DB761C">
        <w:t>46</w:t>
      </w:r>
      <w:r w:rsidR="003E5803" w:rsidRPr="00DB761C">
        <w:fldChar w:fldCharType="end"/>
      </w:r>
      <w:r w:rsidR="00791548" w:rsidRPr="00DB761C">
        <w:t>]</w:t>
      </w:r>
      <w:r w:rsidR="00D723AD" w:rsidRPr="00DB761C">
        <w:t>[</w:t>
      </w:r>
      <w:r w:rsidR="00D723AD" w:rsidRPr="00DB761C">
        <w:fldChar w:fldCharType="begin"/>
      </w:r>
      <w:r w:rsidR="00D723AD" w:rsidRPr="00DB761C">
        <w:instrText xml:space="preserve"> REF _Ref75422848 \r \h </w:instrText>
      </w:r>
      <w:r w:rsidR="005F3B38" w:rsidRPr="00DB761C">
        <w:instrText xml:space="preserve"> \* MERGEFORMAT </w:instrText>
      </w:r>
      <w:r w:rsidR="00D723AD" w:rsidRPr="00DB761C">
        <w:fldChar w:fldCharType="separate"/>
      </w:r>
      <w:r w:rsidR="00F61D18" w:rsidRPr="00DB761C">
        <w:t>48</w:t>
      </w:r>
      <w:r w:rsidR="00D723AD" w:rsidRPr="00DB761C">
        <w:fldChar w:fldCharType="end"/>
      </w:r>
      <w:r w:rsidR="00D723AD" w:rsidRPr="00DB761C">
        <w:t>].</w:t>
      </w:r>
    </w:p>
    <w:p w14:paraId="1DEB4F84" w14:textId="77777777" w:rsidR="00B412CD" w:rsidRPr="00DB761C" w:rsidRDefault="00B412CD" w:rsidP="008B5310"/>
    <w:p w14:paraId="4F569782" w14:textId="379CBF05" w:rsidR="008A2F51" w:rsidRPr="00DB761C" w:rsidRDefault="008A2F51" w:rsidP="008B5310">
      <w:pPr>
        <w:pStyle w:val="Heading4"/>
        <w:spacing w:before="0"/>
        <w:rPr>
          <w:rFonts w:cs="Times New Roman"/>
        </w:rPr>
      </w:pPr>
      <w:r w:rsidRPr="00DB761C">
        <w:rPr>
          <w:rFonts w:cs="Times New Roman"/>
        </w:rPr>
        <w:t>ASIC</w:t>
      </w:r>
    </w:p>
    <w:p w14:paraId="74DA8E9B" w14:textId="77777777" w:rsidR="00B412CD" w:rsidRPr="00DB761C" w:rsidRDefault="00B412CD" w:rsidP="008B5310"/>
    <w:p w14:paraId="640486F5" w14:textId="1DAFAEF3" w:rsidR="00B412CD" w:rsidRPr="00DB761C" w:rsidRDefault="00BF090D" w:rsidP="008B5310">
      <w:r w:rsidRPr="00DB761C">
        <w:t>Since ASIC’s are mainly comprised of fixed logic gates and digital circuitry</w:t>
      </w:r>
      <w:r w:rsidR="00D422EA" w:rsidRPr="00DB761C">
        <w:t xml:space="preserve">, they are very affordable. </w:t>
      </w:r>
      <w:r w:rsidR="00B7607C" w:rsidRPr="00DB761C">
        <w:t xml:space="preserve">They also </w:t>
      </w:r>
      <w:r w:rsidR="008B0ADF" w:rsidRPr="00DB761C">
        <w:t xml:space="preserve">are highly optimized in terms of power consumption </w:t>
      </w:r>
      <w:r w:rsidR="004A7E68" w:rsidRPr="00DB761C">
        <w:t xml:space="preserve">and clock cycles. </w:t>
      </w:r>
      <w:r w:rsidR="00D422EA" w:rsidRPr="00DB761C">
        <w:t>However, since they are designed for one purpose only</w:t>
      </w:r>
      <w:r w:rsidR="006755F1" w:rsidRPr="00DB761C">
        <w:t>,</w:t>
      </w:r>
      <w:r w:rsidR="00D422EA" w:rsidRPr="00DB761C">
        <w:t xml:space="preserve"> they are not re-configurable. </w:t>
      </w:r>
      <w:r w:rsidR="00917AA1" w:rsidRPr="00DB761C">
        <w:t>Due to their specific function</w:t>
      </w:r>
      <w:r w:rsidR="006755F1" w:rsidRPr="00DB761C">
        <w:t>ality</w:t>
      </w:r>
      <w:r w:rsidR="00917AA1" w:rsidRPr="00DB761C">
        <w:t xml:space="preserve">, </w:t>
      </w:r>
      <w:r w:rsidR="006755F1" w:rsidRPr="00DB761C">
        <w:t>they also typically</w:t>
      </w:r>
      <w:r w:rsidR="00917AA1" w:rsidRPr="00DB761C">
        <w:t xml:space="preserve"> have a high development overhead</w:t>
      </w:r>
      <w:r w:rsidR="00867D0A" w:rsidRPr="00DB761C">
        <w:t xml:space="preserve"> [</w:t>
      </w:r>
      <w:r w:rsidR="003E5803" w:rsidRPr="00DB761C">
        <w:fldChar w:fldCharType="begin"/>
      </w:r>
      <w:r w:rsidR="003E5803" w:rsidRPr="00DB761C">
        <w:instrText xml:space="preserve"> REF _Ref75462254 \r \h </w:instrText>
      </w:r>
      <w:r w:rsidR="00ED1504" w:rsidRPr="00DB761C">
        <w:instrText xml:space="preserve"> \* MERGEFORMAT </w:instrText>
      </w:r>
      <w:r w:rsidR="003E5803" w:rsidRPr="00DB761C">
        <w:fldChar w:fldCharType="separate"/>
      </w:r>
      <w:r w:rsidR="00F61D18" w:rsidRPr="00DB761C">
        <w:t>46</w:t>
      </w:r>
      <w:r w:rsidR="003E5803" w:rsidRPr="00DB761C">
        <w:fldChar w:fldCharType="end"/>
      </w:r>
      <w:r w:rsidR="00E76F6B" w:rsidRPr="00DB761C">
        <w:t>][</w:t>
      </w:r>
      <w:r w:rsidR="00E76F6B" w:rsidRPr="00DB761C">
        <w:fldChar w:fldCharType="begin"/>
      </w:r>
      <w:r w:rsidR="00E76F6B" w:rsidRPr="00DB761C">
        <w:instrText xml:space="preserve"> REF _Ref75422251 \r \h </w:instrText>
      </w:r>
      <w:r w:rsidR="00ED1504" w:rsidRPr="00DB761C">
        <w:instrText xml:space="preserve"> \* MERGEFORMAT </w:instrText>
      </w:r>
      <w:r w:rsidR="00E76F6B" w:rsidRPr="00DB761C">
        <w:fldChar w:fldCharType="separate"/>
      </w:r>
      <w:r w:rsidR="00F61D18" w:rsidRPr="00DB761C">
        <w:t>47</w:t>
      </w:r>
      <w:r w:rsidR="00E76F6B" w:rsidRPr="00DB761C">
        <w:fldChar w:fldCharType="end"/>
      </w:r>
      <w:r w:rsidR="00E76F6B" w:rsidRPr="00DB761C">
        <w:t>]</w:t>
      </w:r>
      <w:r w:rsidR="00917AA1" w:rsidRPr="00DB761C">
        <w:t xml:space="preserve">. </w:t>
      </w:r>
      <w:r w:rsidR="00D422EA" w:rsidRPr="00DB761C">
        <w:t>For this project</w:t>
      </w:r>
      <w:r w:rsidR="00976B16" w:rsidRPr="00DB761C">
        <w:t>,</w:t>
      </w:r>
      <w:r w:rsidR="00D422EA" w:rsidRPr="00DB761C">
        <w:t xml:space="preserve"> an ASIC would not </w:t>
      </w:r>
      <w:r w:rsidR="00A8034E" w:rsidRPr="00DB761C">
        <w:t xml:space="preserve">have </w:t>
      </w:r>
      <w:r w:rsidR="00D422EA" w:rsidRPr="00DB761C">
        <w:t>be</w:t>
      </w:r>
      <w:r w:rsidR="00A8034E" w:rsidRPr="00DB761C">
        <w:t>en</w:t>
      </w:r>
      <w:r w:rsidR="00D422EA" w:rsidRPr="00DB761C">
        <w:t xml:space="preserve"> a good choice because the device need</w:t>
      </w:r>
      <w:r w:rsidR="007D1516" w:rsidRPr="00DB761C">
        <w:t>ed</w:t>
      </w:r>
      <w:r w:rsidR="00D422EA" w:rsidRPr="00DB761C">
        <w:t xml:space="preserve"> to be able to interface with sensors, process data, and wireless</w:t>
      </w:r>
      <w:r w:rsidR="002967EB" w:rsidRPr="00DB761C">
        <w:t>ly</w:t>
      </w:r>
      <w:r w:rsidR="00D422EA" w:rsidRPr="00DB761C">
        <w:t xml:space="preserve"> communicate via Bluetooth. All these concepts </w:t>
      </w:r>
      <w:r w:rsidR="007D1516" w:rsidRPr="00DB761C">
        <w:t>were</w:t>
      </w:r>
      <w:r w:rsidR="00D422EA" w:rsidRPr="00DB761C">
        <w:t xml:space="preserve"> too individualistic and therefore an ASIC </w:t>
      </w:r>
      <w:r w:rsidR="007D1516" w:rsidRPr="00DB761C">
        <w:t>did</w:t>
      </w:r>
      <w:r w:rsidR="009B4A44" w:rsidRPr="00DB761C">
        <w:t xml:space="preserve"> not</w:t>
      </w:r>
      <w:r w:rsidR="00145DFD" w:rsidRPr="00DB761C">
        <w:t xml:space="preserve"> currently exist with all </w:t>
      </w:r>
      <w:r w:rsidR="008500CC" w:rsidRPr="00DB761C">
        <w:t>of</w:t>
      </w:r>
      <w:r w:rsidR="00145DFD" w:rsidRPr="00DB761C">
        <w:t xml:space="preserve"> the necessary capability for this project. </w:t>
      </w:r>
      <w:r w:rsidR="007D1516" w:rsidRPr="00DB761C">
        <w:t>That meant that an</w:t>
      </w:r>
      <w:r w:rsidR="006F3FC1" w:rsidRPr="00DB761C">
        <w:t xml:space="preserve"> ASIC would have </w:t>
      </w:r>
      <w:r w:rsidR="00861F96" w:rsidRPr="00DB761C">
        <w:t xml:space="preserve">needed </w:t>
      </w:r>
      <w:r w:rsidR="006F3FC1" w:rsidRPr="00DB761C">
        <w:t xml:space="preserve">to be independently </w:t>
      </w:r>
      <w:r w:rsidR="007D1516" w:rsidRPr="00DB761C">
        <w:t>designed</w:t>
      </w:r>
      <w:r w:rsidR="006F3FC1" w:rsidRPr="00DB761C">
        <w:t xml:space="preserve"> for the </w:t>
      </w:r>
      <w:r w:rsidR="007D1516" w:rsidRPr="00DB761C">
        <w:t>project</w:t>
      </w:r>
      <w:r w:rsidR="006F3FC1" w:rsidRPr="00DB761C">
        <w:t xml:space="preserve">. Although </w:t>
      </w:r>
      <w:r w:rsidR="008500CC" w:rsidRPr="00DB761C">
        <w:t>the cost</w:t>
      </w:r>
      <w:r w:rsidR="006F3FC1" w:rsidRPr="00DB761C">
        <w:t xml:space="preserve"> per unit </w:t>
      </w:r>
      <w:r w:rsidR="00861F96" w:rsidRPr="00DB761C">
        <w:t xml:space="preserve">would have </w:t>
      </w:r>
      <w:r w:rsidR="006F3FC1" w:rsidRPr="00DB761C">
        <w:t>go</w:t>
      </w:r>
      <w:r w:rsidR="00861F96" w:rsidRPr="00DB761C">
        <w:t>ne</w:t>
      </w:r>
      <w:r w:rsidR="006F3FC1" w:rsidRPr="00DB761C">
        <w:t xml:space="preserve"> down after development, creating an ASIC from scratch </w:t>
      </w:r>
      <w:r w:rsidR="00861F96" w:rsidRPr="00DB761C">
        <w:t>was</w:t>
      </w:r>
      <w:r w:rsidR="006F3FC1" w:rsidRPr="00DB761C">
        <w:t xml:space="preserve"> not feasible. Therefore</w:t>
      </w:r>
      <w:r w:rsidR="00145DFD" w:rsidRPr="00DB761C">
        <w:t xml:space="preserve">, an ASIC (during early/prototype phases) </w:t>
      </w:r>
      <w:r w:rsidR="00861F96" w:rsidRPr="00DB761C">
        <w:t>was</w:t>
      </w:r>
      <w:r w:rsidR="00145DFD" w:rsidRPr="00DB761C">
        <w:t xml:space="preserve"> not a suitable choice for this project.</w:t>
      </w:r>
    </w:p>
    <w:p w14:paraId="53210746" w14:textId="77777777" w:rsidR="00BC0CD5" w:rsidRPr="00DB761C" w:rsidRDefault="00BC0CD5" w:rsidP="008B5310"/>
    <w:p w14:paraId="680C239C" w14:textId="5A10087A" w:rsidR="004D3EF2" w:rsidRPr="00DB761C" w:rsidRDefault="004D3EF2" w:rsidP="008B5310">
      <w:pPr>
        <w:pStyle w:val="Heading4"/>
        <w:spacing w:before="0"/>
        <w:rPr>
          <w:rFonts w:cs="Times New Roman"/>
        </w:rPr>
      </w:pPr>
      <w:r w:rsidRPr="00DB761C">
        <w:rPr>
          <w:rFonts w:cs="Times New Roman"/>
        </w:rPr>
        <w:t>SOC</w:t>
      </w:r>
    </w:p>
    <w:p w14:paraId="20EB6A69" w14:textId="77777777" w:rsidR="00B412CD" w:rsidRPr="00DB761C" w:rsidRDefault="00B412CD" w:rsidP="008B5310"/>
    <w:p w14:paraId="34222715" w14:textId="440B69AC" w:rsidR="004D3EF2" w:rsidRPr="00DB761C" w:rsidRDefault="004D3EF2" w:rsidP="008B5310">
      <w:r w:rsidRPr="00DB761C">
        <w:t>SOC’s are similar</w:t>
      </w:r>
      <w:r w:rsidR="002A0C30" w:rsidRPr="00DB761C">
        <w:t xml:space="preserve"> </w:t>
      </w:r>
      <w:r w:rsidRPr="00DB761C">
        <w:t xml:space="preserve">to a microcontroller, but they have more specific peripherals. A Bluetooth SOC would </w:t>
      </w:r>
      <w:r w:rsidR="001F4B27" w:rsidRPr="00DB761C">
        <w:t>have been</w:t>
      </w:r>
      <w:r w:rsidRPr="00DB761C">
        <w:t xml:space="preserve"> a great choice for this project. However, it also </w:t>
      </w:r>
      <w:r w:rsidR="001F4B27" w:rsidRPr="00DB761C">
        <w:t>needed</w:t>
      </w:r>
      <w:r w:rsidRPr="00DB761C">
        <w:t xml:space="preserve"> to have enough GPIO pins to support the </w:t>
      </w:r>
      <w:r w:rsidR="009200E4" w:rsidRPr="00DB761C">
        <w:t>project</w:t>
      </w:r>
      <w:r w:rsidRPr="00DB761C">
        <w:t xml:space="preserve">, and </w:t>
      </w:r>
      <w:r w:rsidR="005009FA" w:rsidRPr="00DB761C">
        <w:t>enough I2C/UART pins to communicate with all of the sensor</w:t>
      </w:r>
      <w:r w:rsidR="007F3E61" w:rsidRPr="00DB761C">
        <w:t>s</w:t>
      </w:r>
      <w:r w:rsidR="005009FA" w:rsidRPr="00DB761C">
        <w:t xml:space="preserve">. An example of an SOC that could </w:t>
      </w:r>
      <w:r w:rsidR="009200E4" w:rsidRPr="00DB761C">
        <w:t>have</w:t>
      </w:r>
      <w:r w:rsidR="005009FA" w:rsidRPr="00DB761C">
        <w:t xml:space="preserve"> b</w:t>
      </w:r>
      <w:r w:rsidR="009200E4" w:rsidRPr="00DB761C">
        <w:t>e</w:t>
      </w:r>
      <w:r w:rsidR="005009FA" w:rsidRPr="00DB761C">
        <w:t>e</w:t>
      </w:r>
      <w:r w:rsidR="009200E4" w:rsidRPr="00DB761C">
        <w:t>n</w:t>
      </w:r>
      <w:r w:rsidR="005009FA" w:rsidRPr="00DB761C">
        <w:t xml:space="preserve"> implemented in this project </w:t>
      </w:r>
      <w:r w:rsidR="00AF2FF9" w:rsidRPr="00DB761C">
        <w:t>is</w:t>
      </w:r>
      <w:r w:rsidR="00A51C9D" w:rsidRPr="00DB761C">
        <w:t xml:space="preserve"> Silicon Labs’</w:t>
      </w:r>
      <w:r w:rsidR="004D0F29" w:rsidRPr="00DB761C">
        <w:t xml:space="preserve"> </w:t>
      </w:r>
      <w:r w:rsidR="007F3E61" w:rsidRPr="00DB761C">
        <w:t>EFR32BG22, or the Nordic Semiconductor nRF52840. Both of these SOC</w:t>
      </w:r>
      <w:r w:rsidR="00204B59" w:rsidRPr="00DB761C">
        <w:t>’</w:t>
      </w:r>
      <w:r w:rsidR="007F3E61" w:rsidRPr="00DB761C">
        <w:t>s</w:t>
      </w:r>
      <w:r w:rsidR="00153018" w:rsidRPr="00DB761C">
        <w:t xml:space="preserve"> incorporate Bluetooth 5 and would </w:t>
      </w:r>
      <w:r w:rsidR="009200E4" w:rsidRPr="00DB761C">
        <w:t xml:space="preserve">have </w:t>
      </w:r>
      <w:r w:rsidR="00153018" w:rsidRPr="00DB761C">
        <w:t xml:space="preserve">therefore </w:t>
      </w:r>
      <w:r w:rsidR="009200E4" w:rsidRPr="00DB761C">
        <w:t>been</w:t>
      </w:r>
      <w:r w:rsidR="00153018" w:rsidRPr="00DB761C">
        <w:t xml:space="preserve"> useful for th</w:t>
      </w:r>
      <w:r w:rsidR="009200E4" w:rsidRPr="00DB761C">
        <w:t>e</w:t>
      </w:r>
      <w:r w:rsidR="00153018" w:rsidRPr="00DB761C">
        <w:t xml:space="preserve"> project. They also </w:t>
      </w:r>
      <w:r w:rsidR="002A0C30" w:rsidRPr="00DB761C">
        <w:t xml:space="preserve">both </w:t>
      </w:r>
      <w:r w:rsidR="00153018" w:rsidRPr="00DB761C">
        <w:t>appear to have I2C, UART, and GPIO pins. As long as the SOC’s ha</w:t>
      </w:r>
      <w:r w:rsidR="009200E4" w:rsidRPr="00DB761C">
        <w:t>d</w:t>
      </w:r>
      <w:r w:rsidR="00153018" w:rsidRPr="00DB761C">
        <w:t xml:space="preserve"> enough </w:t>
      </w:r>
      <w:r w:rsidR="009A578B" w:rsidRPr="00DB761C">
        <w:t xml:space="preserve">of the necessary connections, they would </w:t>
      </w:r>
      <w:r w:rsidR="009200E4" w:rsidRPr="00DB761C">
        <w:t xml:space="preserve">have </w:t>
      </w:r>
      <w:r w:rsidR="009A578B" w:rsidRPr="00DB761C">
        <w:t>certainly be</w:t>
      </w:r>
      <w:r w:rsidR="009200E4" w:rsidRPr="00DB761C">
        <w:t>en</w:t>
      </w:r>
      <w:r w:rsidR="009A578B" w:rsidRPr="00DB761C">
        <w:t xml:space="preserve"> </w:t>
      </w:r>
      <w:r w:rsidR="009A578B" w:rsidRPr="00DB761C">
        <w:lastRenderedPageBreak/>
        <w:t>implementable</w:t>
      </w:r>
      <w:r w:rsidR="00A81B5A" w:rsidRPr="00DB761C">
        <w:t xml:space="preserve">. However, the main constraints with using this technology </w:t>
      </w:r>
      <w:r w:rsidR="009200E4" w:rsidRPr="00DB761C">
        <w:t>w</w:t>
      </w:r>
      <w:r w:rsidR="002A0C30" w:rsidRPr="00DB761C">
        <w:t>e</w:t>
      </w:r>
      <w:r w:rsidR="009200E4" w:rsidRPr="00DB761C">
        <w:t>re</w:t>
      </w:r>
      <w:r w:rsidR="002A0C30" w:rsidRPr="00DB761C">
        <w:t xml:space="preserve"> </w:t>
      </w:r>
      <w:r w:rsidR="001B2FF7" w:rsidRPr="00DB761C">
        <w:t xml:space="preserve">product availability and software overhead. Most of the Bluetooth SOC’s </w:t>
      </w:r>
      <w:r w:rsidR="009200E4" w:rsidRPr="00DB761C">
        <w:t>at the time were</w:t>
      </w:r>
      <w:r w:rsidR="001B2FF7" w:rsidRPr="00DB761C">
        <w:t xml:space="preserve"> out of stock</w:t>
      </w:r>
      <w:r w:rsidR="004E55CB" w:rsidRPr="00DB761C">
        <w:t xml:space="preserve"> (or very limited stock)</w:t>
      </w:r>
      <w:r w:rsidR="001B2FF7" w:rsidRPr="00DB761C">
        <w:t xml:space="preserve"> at major </w:t>
      </w:r>
      <w:r w:rsidR="004E55CB" w:rsidRPr="00DB761C">
        <w:t xml:space="preserve">distributors such as Mouser and </w:t>
      </w:r>
      <w:r w:rsidR="002253EA" w:rsidRPr="00DB761C">
        <w:t>DigiKey</w:t>
      </w:r>
      <w:r w:rsidR="004E55CB" w:rsidRPr="00DB761C">
        <w:t xml:space="preserve">. Using an SOC would </w:t>
      </w:r>
      <w:r w:rsidR="002E45A9" w:rsidRPr="00DB761C">
        <w:t xml:space="preserve">have </w:t>
      </w:r>
      <w:r w:rsidR="004E55CB" w:rsidRPr="00DB761C">
        <w:t>also require</w:t>
      </w:r>
      <w:r w:rsidR="002E45A9" w:rsidRPr="00DB761C">
        <w:t>d</w:t>
      </w:r>
      <w:r w:rsidR="004E55CB" w:rsidRPr="00DB761C">
        <w:t xml:space="preserve"> becoming familiar with a new architecture and programming interface, which could </w:t>
      </w:r>
      <w:r w:rsidR="002E45A9" w:rsidRPr="00DB761C">
        <w:t>have been</w:t>
      </w:r>
      <w:r w:rsidR="004E55CB" w:rsidRPr="00DB761C">
        <w:t xml:space="preserve"> very time consuming</w:t>
      </w:r>
      <w:r w:rsidR="002E45A9" w:rsidRPr="00DB761C">
        <w:t xml:space="preserve">. </w:t>
      </w:r>
      <w:r w:rsidR="002A0C30" w:rsidRPr="00DB761C">
        <w:t xml:space="preserve">For these reasons, an SOC </w:t>
      </w:r>
      <w:r w:rsidR="002E45A9" w:rsidRPr="00DB761C">
        <w:t>also was</w:t>
      </w:r>
      <w:r w:rsidR="002A0C30" w:rsidRPr="00DB761C">
        <w:t xml:space="preserve"> not a suitable choice for this project.</w:t>
      </w:r>
    </w:p>
    <w:p w14:paraId="4D601391" w14:textId="77777777" w:rsidR="00EE47D0" w:rsidRPr="00DB761C" w:rsidRDefault="00EE47D0" w:rsidP="008B5310"/>
    <w:p w14:paraId="1FBD39F6" w14:textId="3E9354A6" w:rsidR="002F590C" w:rsidRPr="00DB761C" w:rsidRDefault="006E73DE" w:rsidP="008B5310">
      <w:pPr>
        <w:pStyle w:val="Heading4"/>
        <w:spacing w:before="0"/>
        <w:rPr>
          <w:rFonts w:cs="Times New Roman"/>
        </w:rPr>
      </w:pPr>
      <w:r w:rsidRPr="00DB761C">
        <w:rPr>
          <w:rFonts w:cs="Times New Roman"/>
        </w:rPr>
        <w:t>Microprocessor</w:t>
      </w:r>
      <w:r w:rsidR="005E21A1" w:rsidRPr="00DB761C">
        <w:rPr>
          <w:rFonts w:cs="Times New Roman"/>
        </w:rPr>
        <w:t xml:space="preserve"> (SBC)</w:t>
      </w:r>
    </w:p>
    <w:p w14:paraId="6C77EAFD" w14:textId="77777777" w:rsidR="00B412CD" w:rsidRPr="00DB761C" w:rsidRDefault="00B412CD" w:rsidP="008B5310"/>
    <w:p w14:paraId="7B6D0CD9" w14:textId="7216CCC8" w:rsidR="00B42964" w:rsidRPr="00DB761C" w:rsidRDefault="00B21FF6" w:rsidP="008B5310">
      <w:r w:rsidRPr="00DB761C">
        <w:t>One specific brand of S</w:t>
      </w:r>
      <w:r w:rsidR="00A87E73" w:rsidRPr="00DB761C">
        <w:t xml:space="preserve">ingle </w:t>
      </w:r>
      <w:r w:rsidR="000C2BAD" w:rsidRPr="00DB761C">
        <w:t>B</w:t>
      </w:r>
      <w:r w:rsidR="00A87E73" w:rsidRPr="00DB761C">
        <w:t xml:space="preserve">oard </w:t>
      </w:r>
      <w:r w:rsidRPr="00DB761C">
        <w:t>C</w:t>
      </w:r>
      <w:r w:rsidR="00A87E73" w:rsidRPr="00DB761C">
        <w:t>omputer</w:t>
      </w:r>
      <w:r w:rsidR="00073653" w:rsidRPr="00DB761C">
        <w:t xml:space="preserve"> (SBC)</w:t>
      </w:r>
      <w:r w:rsidRPr="00DB761C">
        <w:t xml:space="preserve"> is the Raspberry Pi series </w:t>
      </w:r>
      <w:r w:rsidR="00B70910" w:rsidRPr="00DB761C">
        <w:t>that is capable of running a</w:t>
      </w:r>
      <w:r w:rsidR="00F84A45" w:rsidRPr="00DB761C">
        <w:t xml:space="preserve"> </w:t>
      </w:r>
      <w:r w:rsidR="00676B12" w:rsidRPr="00DB761C">
        <w:t>ful</w:t>
      </w:r>
      <w:r w:rsidR="002F1343" w:rsidRPr="00DB761C">
        <w:t>ly</w:t>
      </w:r>
      <w:r w:rsidR="00676B12" w:rsidRPr="00DB761C">
        <w:t>-fledged</w:t>
      </w:r>
      <w:r w:rsidR="00F84A45" w:rsidRPr="00DB761C">
        <w:t xml:space="preserve"> operating system</w:t>
      </w:r>
      <w:r w:rsidR="00676B12" w:rsidRPr="00DB761C">
        <w:t xml:space="preserve"> known as Raspbian </w:t>
      </w:r>
      <w:r w:rsidR="005B55E4" w:rsidRPr="00DB761C">
        <w:t>[</w:t>
      </w:r>
      <w:r w:rsidR="005B55E4" w:rsidRPr="00DB761C">
        <w:fldChar w:fldCharType="begin"/>
      </w:r>
      <w:r w:rsidR="005B55E4" w:rsidRPr="00DB761C">
        <w:instrText xml:space="preserve"> REF _Ref76329090 \r \h </w:instrText>
      </w:r>
      <w:r w:rsidR="00027EB0" w:rsidRPr="00DB761C">
        <w:instrText xml:space="preserve"> \* MERGEFORMAT </w:instrText>
      </w:r>
      <w:r w:rsidR="005B55E4" w:rsidRPr="00DB761C">
        <w:fldChar w:fldCharType="separate"/>
      </w:r>
      <w:r w:rsidR="00F61D18" w:rsidRPr="00DB761C">
        <w:t>49</w:t>
      </w:r>
      <w:r w:rsidR="005B55E4" w:rsidRPr="00DB761C">
        <w:fldChar w:fldCharType="end"/>
      </w:r>
      <w:r w:rsidR="005B55E4" w:rsidRPr="00DB761C">
        <w:t>].</w:t>
      </w:r>
      <w:r w:rsidR="00181FAF" w:rsidRPr="00DB761C">
        <w:t xml:space="preserve"> Th</w:t>
      </w:r>
      <w:r w:rsidR="00482210" w:rsidRPr="00DB761C">
        <w:t>e</w:t>
      </w:r>
      <w:r w:rsidR="00DC5B63" w:rsidRPr="00DB761C">
        <w:t xml:space="preserve"> product known as </w:t>
      </w:r>
      <w:r w:rsidR="00222864" w:rsidRPr="00DB761C">
        <w:t>“</w:t>
      </w:r>
      <w:r w:rsidR="00DC5B63" w:rsidRPr="00DB761C">
        <w:t>Raspberry Pi Zero W</w:t>
      </w:r>
      <w:r w:rsidR="00222864" w:rsidRPr="00DB761C">
        <w:t xml:space="preserve">” is </w:t>
      </w:r>
      <w:r w:rsidR="00BE437C" w:rsidRPr="00DB761C">
        <w:t>described</w:t>
      </w:r>
      <w:r w:rsidR="00ED756F" w:rsidRPr="00DB761C">
        <w:t xml:space="preserve"> by vendors </w:t>
      </w:r>
      <w:r w:rsidR="00065B3B" w:rsidRPr="00DB761C">
        <w:t xml:space="preserve">as a </w:t>
      </w:r>
      <w:r w:rsidR="00E20EB2" w:rsidRPr="00DB761C">
        <w:t>small</w:t>
      </w:r>
      <w:r w:rsidR="00E22282" w:rsidRPr="00DB761C">
        <w:t>er</w:t>
      </w:r>
      <w:r w:rsidR="00E20EB2" w:rsidRPr="00DB761C">
        <w:t xml:space="preserve"> </w:t>
      </w:r>
      <w:r w:rsidR="00E22282" w:rsidRPr="00DB761C">
        <w:t>sized</w:t>
      </w:r>
      <w:r w:rsidR="00E20EB2" w:rsidRPr="00DB761C">
        <w:t xml:space="preserve"> version of the Raspberry Pi</w:t>
      </w:r>
      <w:r w:rsidR="00535D61" w:rsidRPr="00DB761C">
        <w:t xml:space="preserve">, but it also includes </w:t>
      </w:r>
      <w:r w:rsidR="004A18E2" w:rsidRPr="00DB761C">
        <w:t xml:space="preserve">built in </w:t>
      </w:r>
      <w:r w:rsidR="003044A8" w:rsidRPr="00DB761C">
        <w:t>Wi-Fi and Bluetooth capability</w:t>
      </w:r>
      <w:r w:rsidR="00F842ED" w:rsidRPr="00DB761C">
        <w:t xml:space="preserve"> [</w:t>
      </w:r>
      <w:r w:rsidR="00F842ED" w:rsidRPr="00DB761C">
        <w:fldChar w:fldCharType="begin"/>
      </w:r>
      <w:r w:rsidR="00F842ED" w:rsidRPr="00DB761C">
        <w:instrText xml:space="preserve"> REF _Ref76329090 \r \h </w:instrText>
      </w:r>
      <w:r w:rsidR="00027EB0" w:rsidRPr="00DB761C">
        <w:instrText xml:space="preserve"> \* MERGEFORMAT </w:instrText>
      </w:r>
      <w:r w:rsidR="00F842ED" w:rsidRPr="00DB761C">
        <w:fldChar w:fldCharType="separate"/>
      </w:r>
      <w:r w:rsidR="00F61D18" w:rsidRPr="00DB761C">
        <w:t>49</w:t>
      </w:r>
      <w:r w:rsidR="00F842ED" w:rsidRPr="00DB761C">
        <w:fldChar w:fldCharType="end"/>
      </w:r>
      <w:r w:rsidR="00F842ED" w:rsidRPr="00DB761C">
        <w:t>]</w:t>
      </w:r>
      <w:r w:rsidR="003044A8" w:rsidRPr="00DB761C">
        <w:t>.</w:t>
      </w:r>
      <w:r w:rsidR="00F842ED" w:rsidRPr="00DB761C">
        <w:t xml:space="preserve"> </w:t>
      </w:r>
      <w:r w:rsidR="007074C3" w:rsidRPr="00DB761C">
        <w:t xml:space="preserve">The price for these units </w:t>
      </w:r>
      <w:r w:rsidR="002F1343" w:rsidRPr="00DB761C">
        <w:t>wa</w:t>
      </w:r>
      <w:r w:rsidR="007074C3" w:rsidRPr="00DB761C">
        <w:t>s</w:t>
      </w:r>
      <w:r w:rsidR="008D41FF" w:rsidRPr="00DB761C">
        <w:t xml:space="preserve"> $10</w:t>
      </w:r>
      <w:r w:rsidR="000E72F2" w:rsidRPr="00DB761C">
        <w:t xml:space="preserve">, but there </w:t>
      </w:r>
      <w:r w:rsidR="002F1343" w:rsidRPr="00DB761C">
        <w:t>were</w:t>
      </w:r>
      <w:r w:rsidR="000E72F2" w:rsidRPr="00DB761C">
        <w:t xml:space="preserve"> additional acce</w:t>
      </w:r>
      <w:r w:rsidR="006E1A1B" w:rsidRPr="00DB761C">
        <w:t xml:space="preserve">ssories </w:t>
      </w:r>
      <w:r w:rsidR="00EE5C16" w:rsidRPr="00DB761C">
        <w:t>that would have also been necessary in order</w:t>
      </w:r>
      <w:r w:rsidR="00D81902" w:rsidRPr="00DB761C">
        <w:t xml:space="preserve"> to </w:t>
      </w:r>
      <w:r w:rsidR="009619B3" w:rsidRPr="00DB761C">
        <w:t>run</w:t>
      </w:r>
      <w:r w:rsidR="004E6F6A" w:rsidRPr="00DB761C">
        <w:t xml:space="preserve"> the device</w:t>
      </w:r>
      <w:r w:rsidR="00733E30" w:rsidRPr="00DB761C">
        <w:t>.</w:t>
      </w:r>
      <w:r w:rsidR="007A3F6F" w:rsidRPr="00DB761C">
        <w:t xml:space="preserve"> </w:t>
      </w:r>
      <w:r w:rsidR="00A32268" w:rsidRPr="00DB761C">
        <w:t xml:space="preserve"> The Raspberry P</w:t>
      </w:r>
      <w:r w:rsidR="002F1343" w:rsidRPr="00DB761C">
        <w:t>i</w:t>
      </w:r>
      <w:r w:rsidR="00A32268" w:rsidRPr="00DB761C">
        <w:t xml:space="preserve"> would </w:t>
      </w:r>
      <w:r w:rsidR="0054074F" w:rsidRPr="00DB761C">
        <w:t xml:space="preserve">have </w:t>
      </w:r>
      <w:r w:rsidR="00A32268" w:rsidRPr="00DB761C">
        <w:t>be</w:t>
      </w:r>
      <w:r w:rsidR="0054074F" w:rsidRPr="00DB761C">
        <w:t>en</w:t>
      </w:r>
      <w:r w:rsidR="00A32268" w:rsidRPr="00DB761C">
        <w:t xml:space="preserve"> a good choice for the </w:t>
      </w:r>
      <w:r w:rsidR="0054074F" w:rsidRPr="00DB761C">
        <w:t xml:space="preserve">original </w:t>
      </w:r>
      <w:r w:rsidR="00A32268" w:rsidRPr="00DB761C">
        <w:t xml:space="preserve">spectrometer </w:t>
      </w:r>
      <w:r w:rsidR="0054074F" w:rsidRPr="00DB761C">
        <w:t>idea</w:t>
      </w:r>
      <w:r w:rsidR="00A32268" w:rsidRPr="00DB761C">
        <w:t xml:space="preserve"> that involve</w:t>
      </w:r>
      <w:r w:rsidR="0054074F" w:rsidRPr="00DB761C">
        <w:t>d</w:t>
      </w:r>
      <w:r w:rsidR="00805656" w:rsidRPr="00DB761C">
        <w:t xml:space="preserve"> video signal processing.</w:t>
      </w:r>
      <w:r w:rsidR="00B42964" w:rsidRPr="00DB761C">
        <w:t xml:space="preserve"> </w:t>
      </w:r>
    </w:p>
    <w:p w14:paraId="4EBFD0A0" w14:textId="77777777" w:rsidR="00B412CD" w:rsidRPr="00DB761C" w:rsidRDefault="00B412CD" w:rsidP="008B5310"/>
    <w:p w14:paraId="419939D9" w14:textId="6E8C1CFA" w:rsidR="00B42964" w:rsidRPr="00DB761C" w:rsidRDefault="00B42964" w:rsidP="008B5310">
      <w:r w:rsidRPr="00DB761C">
        <w:t>This</w:t>
      </w:r>
      <w:r w:rsidR="00461A06" w:rsidRPr="00DB761C">
        <w:t xml:space="preserve"> controller</w:t>
      </w:r>
      <w:r w:rsidR="00EB6514" w:rsidRPr="00DB761C">
        <w:t xml:space="preserve"> technology is a microprocessor, which is</w:t>
      </w:r>
      <w:r w:rsidR="00574DE0" w:rsidRPr="00DB761C">
        <w:t xml:space="preserve"> similar to a microcontroller but has a different organization of device </w:t>
      </w:r>
      <w:r w:rsidR="00A2533C" w:rsidRPr="00DB761C">
        <w:t xml:space="preserve">peripherals. A microcontroller has all processing, memory, and I/O in one chip. </w:t>
      </w:r>
      <w:r w:rsidR="008B72DD" w:rsidRPr="00DB761C">
        <w:t>Whereas</w:t>
      </w:r>
      <w:r w:rsidR="00A2533C" w:rsidRPr="00DB761C">
        <w:t xml:space="preserve"> a microprocessor consists </w:t>
      </w:r>
      <w:r w:rsidR="007969EF" w:rsidRPr="00DB761C">
        <w:t>of a</w:t>
      </w:r>
      <w:r w:rsidR="00A2533C" w:rsidRPr="00DB761C">
        <w:t xml:space="preserve"> CPU</w:t>
      </w:r>
      <w:r w:rsidR="00B778FE" w:rsidRPr="00DB761C">
        <w:t xml:space="preserve"> and</w:t>
      </w:r>
      <w:r w:rsidR="00040BC4" w:rsidRPr="00DB761C">
        <w:t xml:space="preserve"> utilizes</w:t>
      </w:r>
      <w:r w:rsidR="00B778FE" w:rsidRPr="00DB761C">
        <w:t xml:space="preserve"> a bus for communicating with other</w:t>
      </w:r>
      <w:r w:rsidR="00EA545C" w:rsidRPr="00DB761C">
        <w:t xml:space="preserve"> peripherals</w:t>
      </w:r>
      <w:r w:rsidR="00A2533C" w:rsidRPr="00DB761C">
        <w:t xml:space="preserve">. This allows </w:t>
      </w:r>
      <w:r w:rsidR="0073075D" w:rsidRPr="00DB761C">
        <w:t>for designs to be more flexible and incorporate different levels of memory access (depending on speed and capacity).</w:t>
      </w:r>
      <w:r w:rsidR="00C56FF4" w:rsidRPr="00DB761C">
        <w:t xml:space="preserve"> This </w:t>
      </w:r>
      <w:r w:rsidR="0054074F" w:rsidRPr="00DB761C">
        <w:t>also</w:t>
      </w:r>
      <w:r w:rsidR="00C56FF4" w:rsidRPr="00DB761C">
        <w:t xml:space="preserve"> would </w:t>
      </w:r>
      <w:r w:rsidR="0054074F" w:rsidRPr="00DB761C">
        <w:t>have been</w:t>
      </w:r>
      <w:r w:rsidR="00C56FF4" w:rsidRPr="00DB761C">
        <w:t xml:space="preserve"> a worthwhile addition, if</w:t>
      </w:r>
      <w:r w:rsidR="00FC7EF4" w:rsidRPr="00DB761C">
        <w:t xml:space="preserve"> water quality data processing require</w:t>
      </w:r>
      <w:r w:rsidR="0054074F" w:rsidRPr="00DB761C">
        <w:t>d</w:t>
      </w:r>
      <w:r w:rsidR="00FC7EF4" w:rsidRPr="00DB761C">
        <w:t xml:space="preserve"> rapid access to a lot of memory.</w:t>
      </w:r>
    </w:p>
    <w:p w14:paraId="136485FF" w14:textId="77777777" w:rsidR="00B412CD" w:rsidRPr="00DB761C" w:rsidRDefault="00B412CD" w:rsidP="008B5310"/>
    <w:p w14:paraId="51889680" w14:textId="7624D8CA" w:rsidR="00F66F5B" w:rsidRPr="00DB761C" w:rsidRDefault="00805656" w:rsidP="008B5310">
      <w:r w:rsidRPr="00DB761C">
        <w:t xml:space="preserve"> </w:t>
      </w:r>
      <w:r w:rsidR="007A3F6F" w:rsidRPr="00DB761C">
        <w:t xml:space="preserve">Using a product like this would </w:t>
      </w:r>
      <w:r w:rsidR="0054074F" w:rsidRPr="00DB761C">
        <w:t>have also provided</w:t>
      </w:r>
      <w:r w:rsidR="007A3F6F" w:rsidRPr="00DB761C">
        <w:t xml:space="preserve"> a </w:t>
      </w:r>
      <w:r w:rsidR="00DD491B" w:rsidRPr="00DB761C">
        <w:t xml:space="preserve">lot of </w:t>
      </w:r>
      <w:r w:rsidR="00E31D20" w:rsidRPr="00DB761C">
        <w:t>capability</w:t>
      </w:r>
      <w:r w:rsidR="00A3012F" w:rsidRPr="00DB761C">
        <w:t xml:space="preserve"> in terms of processing power</w:t>
      </w:r>
      <w:r w:rsidR="00146469" w:rsidRPr="00DB761C">
        <w:t xml:space="preserve"> and </w:t>
      </w:r>
      <w:r w:rsidR="009373F0" w:rsidRPr="00DB761C">
        <w:t>built-in wireless connectivity</w:t>
      </w:r>
      <w:r w:rsidR="009F0FCF" w:rsidRPr="00DB761C">
        <w:t xml:space="preserve">, but there </w:t>
      </w:r>
      <w:r w:rsidR="0054074F" w:rsidRPr="00DB761C">
        <w:t>were</w:t>
      </w:r>
      <w:r w:rsidR="009F0FCF" w:rsidRPr="00DB761C">
        <w:t xml:space="preserve"> still a few issues that need</w:t>
      </w:r>
      <w:r w:rsidR="0054074F" w:rsidRPr="00DB761C">
        <w:t>ed</w:t>
      </w:r>
      <w:r w:rsidR="009F0FCF" w:rsidRPr="00DB761C">
        <w:t xml:space="preserve"> to be considered. One such problem </w:t>
      </w:r>
      <w:r w:rsidR="0054074F" w:rsidRPr="00DB761C">
        <w:t>was</w:t>
      </w:r>
      <w:r w:rsidR="009F0FCF" w:rsidRPr="00DB761C">
        <w:t xml:space="preserve"> that</w:t>
      </w:r>
      <w:r w:rsidR="001B62DA" w:rsidRPr="00DB761C">
        <w:t xml:space="preserve"> having a</w:t>
      </w:r>
      <w:r w:rsidR="00AC64BB" w:rsidRPr="00DB761C">
        <w:t>n</w:t>
      </w:r>
      <w:r w:rsidR="001B62DA" w:rsidRPr="00DB761C">
        <w:t xml:space="preserve"> </w:t>
      </w:r>
      <w:r w:rsidR="0054074F" w:rsidRPr="00DB761C">
        <w:t>entire</w:t>
      </w:r>
      <w:r w:rsidR="005E1313" w:rsidRPr="00DB761C">
        <w:t xml:space="preserve"> computer installed </w:t>
      </w:r>
      <w:r w:rsidR="0054074F" w:rsidRPr="00DB761C">
        <w:t>with</w:t>
      </w:r>
      <w:r w:rsidR="005E1313" w:rsidRPr="00DB761C">
        <w:t>in the</w:t>
      </w:r>
      <w:r w:rsidR="006E1A2B" w:rsidRPr="00DB761C">
        <w:t xml:space="preserve"> project device would </w:t>
      </w:r>
      <w:r w:rsidR="00E54CBA" w:rsidRPr="00DB761C">
        <w:t xml:space="preserve">have </w:t>
      </w:r>
      <w:r w:rsidR="006E1A2B" w:rsidRPr="00DB761C">
        <w:t>undoubtedly draw</w:t>
      </w:r>
      <w:r w:rsidR="00E54CBA" w:rsidRPr="00DB761C">
        <w:t>n</w:t>
      </w:r>
      <w:r w:rsidR="006E1A2B" w:rsidRPr="00DB761C">
        <w:t xml:space="preserve"> more power than</w:t>
      </w:r>
      <w:r w:rsidR="00730283" w:rsidRPr="00DB761C">
        <w:t xml:space="preserve"> a microcontroller with </w:t>
      </w:r>
      <w:r w:rsidR="00E4766C" w:rsidRPr="00DB761C">
        <w:t xml:space="preserve">less advanced </w:t>
      </w:r>
      <w:r w:rsidR="00984D55" w:rsidRPr="00DB761C">
        <w:t xml:space="preserve">features. The </w:t>
      </w:r>
      <w:r w:rsidR="00955014" w:rsidRPr="00DB761C">
        <w:t xml:space="preserve">addition of every peripheral that would </w:t>
      </w:r>
      <w:r w:rsidR="00AC64BB" w:rsidRPr="00DB761C">
        <w:t xml:space="preserve">have </w:t>
      </w:r>
      <w:r w:rsidR="00E54CBA" w:rsidRPr="00DB761C">
        <w:t>need</w:t>
      </w:r>
      <w:r w:rsidR="00AC64BB" w:rsidRPr="00DB761C">
        <w:t>ed</w:t>
      </w:r>
      <w:r w:rsidR="00E54CBA" w:rsidRPr="00DB761C">
        <w:t xml:space="preserve"> to </w:t>
      </w:r>
      <w:r w:rsidR="00955014" w:rsidRPr="00DB761C">
        <w:t>be plugged into an SBC device such as this</w:t>
      </w:r>
      <w:r w:rsidR="00AB3897" w:rsidRPr="00DB761C">
        <w:t xml:space="preserve"> would </w:t>
      </w:r>
      <w:r w:rsidR="00E54CBA" w:rsidRPr="00DB761C">
        <w:t xml:space="preserve">also have </w:t>
      </w:r>
      <w:r w:rsidR="00655E2E" w:rsidRPr="00DB761C">
        <w:t>add</w:t>
      </w:r>
      <w:r w:rsidR="00E54CBA" w:rsidRPr="00DB761C">
        <w:t>ed</w:t>
      </w:r>
      <w:r w:rsidR="00655E2E" w:rsidRPr="00DB761C">
        <w:t xml:space="preserve"> to the power requirements of the entire system</w:t>
      </w:r>
      <w:r w:rsidR="00E54CBA" w:rsidRPr="00DB761C">
        <w:t>. This then could have yielded</w:t>
      </w:r>
      <w:r w:rsidR="00E046E3" w:rsidRPr="00DB761C">
        <w:t xml:space="preserve"> a shorter </w:t>
      </w:r>
      <w:r w:rsidR="00697E14" w:rsidRPr="00DB761C">
        <w:t>battery life</w:t>
      </w:r>
      <w:r w:rsidR="00A50D6A" w:rsidRPr="00DB761C">
        <w:t xml:space="preserve"> </w:t>
      </w:r>
      <w:r w:rsidR="00E54CBA" w:rsidRPr="00DB761C">
        <w:t>in the final product.</w:t>
      </w:r>
      <w:r w:rsidR="00045426" w:rsidRPr="00DB761C">
        <w:t xml:space="preserve"> </w:t>
      </w:r>
      <w:r w:rsidRPr="00DB761C">
        <w:t xml:space="preserve">Also, </w:t>
      </w:r>
      <w:r w:rsidR="009B2775" w:rsidRPr="00DB761C">
        <w:t xml:space="preserve">using this technology would have </w:t>
      </w:r>
      <w:r w:rsidR="00E54CBA" w:rsidRPr="00DB761C">
        <w:t>involved</w:t>
      </w:r>
      <w:r w:rsidR="009B2775" w:rsidRPr="00DB761C">
        <w:t xml:space="preserve"> a large amount of software overhead for the team.</w:t>
      </w:r>
      <w:r w:rsidR="0069454D" w:rsidRPr="00DB761C">
        <w:t xml:space="preserve"> Raspbian is based </w:t>
      </w:r>
      <w:r w:rsidR="003710F3" w:rsidRPr="00DB761C">
        <w:t>on</w:t>
      </w:r>
      <w:r w:rsidR="0069454D" w:rsidRPr="00DB761C">
        <w:t xml:space="preserve"> </w:t>
      </w:r>
      <w:r w:rsidR="009709B5" w:rsidRPr="00DB761C">
        <w:t xml:space="preserve">Linux OS </w:t>
      </w:r>
      <w:r w:rsidR="00E54CBA" w:rsidRPr="00DB761C">
        <w:t>therefore</w:t>
      </w:r>
      <w:r w:rsidR="0069454D" w:rsidRPr="00DB761C">
        <w:t xml:space="preserve"> a lot of research into how to program the device and interface with peripherals</w:t>
      </w:r>
      <w:r w:rsidR="00E54CBA" w:rsidRPr="00DB761C">
        <w:t xml:space="preserve"> would have </w:t>
      </w:r>
      <w:r w:rsidR="00AC64BB" w:rsidRPr="00DB761C">
        <w:t>been necessary.</w:t>
      </w:r>
      <w:r w:rsidR="009B2775" w:rsidRPr="00DB761C">
        <w:t xml:space="preserve"> </w:t>
      </w:r>
      <w:r w:rsidR="00045426" w:rsidRPr="00DB761C">
        <w:t>Another</w:t>
      </w:r>
      <w:r w:rsidR="00B5346A" w:rsidRPr="00DB761C">
        <w:t xml:space="preserve"> constraint that</w:t>
      </w:r>
      <w:r w:rsidR="00AA2454" w:rsidRPr="00DB761C">
        <w:t xml:space="preserve"> need</w:t>
      </w:r>
      <w:r w:rsidR="00E54CBA" w:rsidRPr="00DB761C">
        <w:t>ed</w:t>
      </w:r>
      <w:r w:rsidR="00AA2454" w:rsidRPr="00DB761C">
        <w:t xml:space="preserve"> to be</w:t>
      </w:r>
      <w:r w:rsidR="009315D4" w:rsidRPr="00DB761C">
        <w:t xml:space="preserve"> respected </w:t>
      </w:r>
      <w:r w:rsidR="00E54CBA" w:rsidRPr="00DB761C">
        <w:t>wa</w:t>
      </w:r>
      <w:r w:rsidR="009315D4" w:rsidRPr="00DB761C">
        <w:t xml:space="preserve">s the size of each </w:t>
      </w:r>
      <w:r w:rsidR="00AC64BB" w:rsidRPr="00DB761C">
        <w:t>component</w:t>
      </w:r>
      <w:r w:rsidR="009315D4" w:rsidRPr="00DB761C">
        <w:t xml:space="preserve"> being included in the final pro</w:t>
      </w:r>
      <w:r w:rsidR="00E54CBA" w:rsidRPr="00DB761C">
        <w:t>duct</w:t>
      </w:r>
      <w:r w:rsidR="009315D4" w:rsidRPr="00DB761C">
        <w:t xml:space="preserve">. The </w:t>
      </w:r>
      <w:r w:rsidR="001A158C" w:rsidRPr="00DB761C">
        <w:t xml:space="preserve">width and thickness of the Raspberry Pi Zero W </w:t>
      </w:r>
      <w:r w:rsidR="00664186" w:rsidRPr="00DB761C">
        <w:t>are</w:t>
      </w:r>
      <w:r w:rsidR="00220D1A" w:rsidRPr="00DB761C">
        <w:t xml:space="preserve"> both</w:t>
      </w:r>
      <w:r w:rsidR="00647C11" w:rsidRPr="00DB761C">
        <w:t xml:space="preserve"> </w:t>
      </w:r>
      <w:r w:rsidR="0055102D" w:rsidRPr="00DB761C">
        <w:t xml:space="preserve">fairly </w:t>
      </w:r>
      <w:r w:rsidR="00B26F46" w:rsidRPr="00DB761C">
        <w:t>miniscule</w:t>
      </w:r>
      <w:r w:rsidR="004B7BD1" w:rsidRPr="00DB761C">
        <w:t xml:space="preserve">, but the total length of the board is </w:t>
      </w:r>
      <w:r w:rsidR="00DF14E3" w:rsidRPr="00DB761C">
        <w:t>2.6 inches</w:t>
      </w:r>
      <w:r w:rsidR="007C2B21" w:rsidRPr="00DB761C">
        <w:t xml:space="preserve"> [</w:t>
      </w:r>
      <w:r w:rsidR="007C2B21" w:rsidRPr="00DB761C">
        <w:fldChar w:fldCharType="begin"/>
      </w:r>
      <w:r w:rsidR="007C2B21" w:rsidRPr="00DB761C">
        <w:instrText xml:space="preserve"> REF _Ref76331609 \r \h </w:instrText>
      </w:r>
      <w:r w:rsidR="00027EB0" w:rsidRPr="00DB761C">
        <w:instrText xml:space="preserve"> \* MERGEFORMAT </w:instrText>
      </w:r>
      <w:r w:rsidR="007C2B21" w:rsidRPr="00DB761C">
        <w:fldChar w:fldCharType="separate"/>
      </w:r>
      <w:r w:rsidR="00F61D18" w:rsidRPr="00DB761C">
        <w:t>50</w:t>
      </w:r>
      <w:r w:rsidR="007C2B21" w:rsidRPr="00DB761C">
        <w:fldChar w:fldCharType="end"/>
      </w:r>
      <w:r w:rsidR="007C2B21" w:rsidRPr="00DB761C">
        <w:t>]</w:t>
      </w:r>
      <w:r w:rsidR="00E96498" w:rsidRPr="00DB761C">
        <w:t xml:space="preserve">. </w:t>
      </w:r>
      <w:r w:rsidR="003D6B34" w:rsidRPr="00DB761C">
        <w:t>Units</w:t>
      </w:r>
      <w:r w:rsidR="00E54CBA" w:rsidRPr="00DB761C">
        <w:t xml:space="preserve"> that had already been</w:t>
      </w:r>
      <w:r w:rsidR="003D6B34" w:rsidRPr="00DB761C">
        <w:t xml:space="preserve"> investigated for the power system </w:t>
      </w:r>
      <w:r w:rsidR="00E54CBA" w:rsidRPr="00DB761C">
        <w:t>were</w:t>
      </w:r>
      <w:r w:rsidR="003D6B34" w:rsidRPr="00DB761C">
        <w:t xml:space="preserve"> already well over two inches in length</w:t>
      </w:r>
      <w:r w:rsidR="006909A5" w:rsidRPr="00DB761C">
        <w:t>, but</w:t>
      </w:r>
      <w:r w:rsidR="0089288D" w:rsidRPr="00DB761C">
        <w:t xml:space="preserve"> it is worth mentioning that </w:t>
      </w:r>
      <w:r w:rsidR="00B426BF" w:rsidRPr="00DB761C">
        <w:t xml:space="preserve">the project </w:t>
      </w:r>
      <w:r w:rsidR="00E54CBA" w:rsidRPr="00DB761C">
        <w:t>was</w:t>
      </w:r>
      <w:r w:rsidR="00B426BF" w:rsidRPr="00DB761C">
        <w:t xml:space="preserve"> supposed to fit in a casing that w</w:t>
      </w:r>
      <w:r w:rsidR="00E54CBA" w:rsidRPr="00DB761C">
        <w:t xml:space="preserve">ould </w:t>
      </w:r>
      <w:r w:rsidR="00B426BF" w:rsidRPr="00DB761C">
        <w:t>serve as a water bottle cap</w:t>
      </w:r>
      <w:r w:rsidR="00E54CBA" w:rsidRPr="00DB761C">
        <w:t>. Therefore,</w:t>
      </w:r>
      <w:r w:rsidR="00B576FF" w:rsidRPr="00DB761C">
        <w:t xml:space="preserve"> every addition of large circuitry</w:t>
      </w:r>
      <w:r w:rsidR="008A5C23" w:rsidRPr="00DB761C">
        <w:t xml:space="preserve"> </w:t>
      </w:r>
      <w:r w:rsidR="00E54CBA" w:rsidRPr="00DB761C">
        <w:t>needed to</w:t>
      </w:r>
      <w:r w:rsidR="008A5C23" w:rsidRPr="00DB761C">
        <w:t xml:space="preserve"> at least </w:t>
      </w:r>
      <w:r w:rsidR="009A781F" w:rsidRPr="00DB761C">
        <w:t xml:space="preserve">carry </w:t>
      </w:r>
      <w:r w:rsidR="00E54CBA" w:rsidRPr="00DB761C">
        <w:t>it</w:t>
      </w:r>
      <w:r w:rsidR="009A781F" w:rsidRPr="00DB761C">
        <w:t xml:space="preserve"> weight in functionality</w:t>
      </w:r>
      <w:r w:rsidR="00210578" w:rsidRPr="00DB761C">
        <w:t>.</w:t>
      </w:r>
    </w:p>
    <w:p w14:paraId="085408CC" w14:textId="77777777" w:rsidR="00F66F5B" w:rsidRPr="00DB761C" w:rsidRDefault="00F66F5B" w:rsidP="008B5310"/>
    <w:p w14:paraId="703299B9" w14:textId="77777777" w:rsidR="00F66F5B" w:rsidRPr="00DB761C" w:rsidRDefault="00F66F5B" w:rsidP="008B5310"/>
    <w:p w14:paraId="1E717F71" w14:textId="77777777" w:rsidR="00F66F5B" w:rsidRPr="00DB761C" w:rsidRDefault="00F66F5B" w:rsidP="008B5310"/>
    <w:p w14:paraId="27A3DF31" w14:textId="4AFB1B51" w:rsidR="008A2F51" w:rsidRPr="00DB761C" w:rsidRDefault="008A2F51" w:rsidP="008B5310">
      <w:pPr>
        <w:pStyle w:val="Heading4"/>
        <w:spacing w:before="0"/>
        <w:rPr>
          <w:rFonts w:cs="Times New Roman"/>
        </w:rPr>
      </w:pPr>
      <w:r w:rsidRPr="00DB761C">
        <w:rPr>
          <w:rFonts w:cs="Times New Roman"/>
        </w:rPr>
        <w:lastRenderedPageBreak/>
        <w:t>Microcontroller</w:t>
      </w:r>
    </w:p>
    <w:p w14:paraId="36E533A6" w14:textId="77777777" w:rsidR="00B412CD" w:rsidRPr="00DB761C" w:rsidRDefault="00B412CD" w:rsidP="008B5310"/>
    <w:p w14:paraId="6F734FB7" w14:textId="6043CC0E" w:rsidR="008A2F51" w:rsidRPr="00DB761C" w:rsidRDefault="001477A8" w:rsidP="008B5310">
      <w:r w:rsidRPr="00DB761C">
        <w:t>Micr</w:t>
      </w:r>
      <w:r w:rsidR="00F94111" w:rsidRPr="00DB761C">
        <w:t>o</w:t>
      </w:r>
      <w:r w:rsidRPr="00DB761C">
        <w:t xml:space="preserve">controllers are relatively affordable and easy to re-configure. </w:t>
      </w:r>
      <w:r w:rsidR="00065767" w:rsidRPr="00DB761C">
        <w:t xml:space="preserve">They are a great controller to implement for </w:t>
      </w:r>
      <w:r w:rsidR="000323B4" w:rsidRPr="00DB761C">
        <w:t xml:space="preserve">GPIO functionality, which </w:t>
      </w:r>
      <w:r w:rsidR="00D60155" w:rsidRPr="00DB761C">
        <w:t>was</w:t>
      </w:r>
      <w:r w:rsidR="000323B4" w:rsidRPr="00DB761C">
        <w:t xml:space="preserve"> favorable for the sensors necessary in this project. They typically support wired communication protocols such as UART, I2C, and SPI. </w:t>
      </w:r>
      <w:r w:rsidR="00922787" w:rsidRPr="00DB761C">
        <w:t xml:space="preserve">They also often </w:t>
      </w:r>
      <w:r w:rsidR="00EF7A9E" w:rsidRPr="00DB761C">
        <w:t>include</w:t>
      </w:r>
      <w:r w:rsidR="00922787" w:rsidRPr="00DB761C">
        <w:t xml:space="preserve"> low power modes which drastically improve the overall battery lifetime. </w:t>
      </w:r>
      <w:r w:rsidR="0043556F" w:rsidRPr="00DB761C">
        <w:t>Typically</w:t>
      </w:r>
      <w:r w:rsidR="008D39CB" w:rsidRPr="00DB761C">
        <w:t xml:space="preserve">, </w:t>
      </w:r>
      <w:r w:rsidR="009839C6" w:rsidRPr="00DB761C">
        <w:t xml:space="preserve">the </w:t>
      </w:r>
      <w:r w:rsidR="00BE05FA" w:rsidRPr="00DB761C">
        <w:t xml:space="preserve">architecture of the chip can optimize </w:t>
      </w:r>
      <w:r w:rsidR="00301A81" w:rsidRPr="00DB761C">
        <w:t xml:space="preserve">the clock cycles, which </w:t>
      </w:r>
      <w:r w:rsidR="0043556F" w:rsidRPr="00DB761C">
        <w:t xml:space="preserve">helps to improve </w:t>
      </w:r>
      <w:r w:rsidR="00301A81" w:rsidRPr="00DB761C">
        <w:t>the overall efficiency of the device</w:t>
      </w:r>
      <w:r w:rsidR="00820960" w:rsidRPr="00DB761C">
        <w:t xml:space="preserve"> [</w:t>
      </w:r>
      <w:r w:rsidR="00147897" w:rsidRPr="00DB761C">
        <w:fldChar w:fldCharType="begin"/>
      </w:r>
      <w:r w:rsidR="00147897" w:rsidRPr="00DB761C">
        <w:instrText xml:space="preserve"> REF _Ref75462254 \r \h </w:instrText>
      </w:r>
      <w:r w:rsidR="00ED1504" w:rsidRPr="00DB761C">
        <w:instrText xml:space="preserve"> \* MERGEFORMAT </w:instrText>
      </w:r>
      <w:r w:rsidR="00147897" w:rsidRPr="00DB761C">
        <w:fldChar w:fldCharType="separate"/>
      </w:r>
      <w:r w:rsidR="00F61D18" w:rsidRPr="00DB761C">
        <w:t>46</w:t>
      </w:r>
      <w:r w:rsidR="00147897" w:rsidRPr="00DB761C">
        <w:fldChar w:fldCharType="end"/>
      </w:r>
      <w:r w:rsidR="00820960" w:rsidRPr="00DB761C">
        <w:t>]</w:t>
      </w:r>
      <w:r w:rsidR="00301A81" w:rsidRPr="00DB761C">
        <w:t>.</w:t>
      </w:r>
      <w:r w:rsidR="00A04E8A" w:rsidRPr="00DB761C">
        <w:t xml:space="preserve"> </w:t>
      </w:r>
      <w:r w:rsidR="0033456A" w:rsidRPr="00DB761C">
        <w:t>Th</w:t>
      </w:r>
      <w:r w:rsidR="008D39CB" w:rsidRPr="00DB761C">
        <w:t>e</w:t>
      </w:r>
      <w:r w:rsidR="0033456A" w:rsidRPr="00DB761C">
        <w:t>y also have</w:t>
      </w:r>
      <w:r w:rsidR="00250FF4" w:rsidRPr="00DB761C">
        <w:t xml:space="preserve"> </w:t>
      </w:r>
      <w:r w:rsidR="008D39CB" w:rsidRPr="00DB761C">
        <w:t>memory storage</w:t>
      </w:r>
      <w:r w:rsidR="0033456A" w:rsidRPr="00DB761C">
        <w:t xml:space="preserve">, which </w:t>
      </w:r>
      <w:r w:rsidR="000E679E" w:rsidRPr="00DB761C">
        <w:t>would have been</w:t>
      </w:r>
      <w:r w:rsidR="0033456A" w:rsidRPr="00DB761C">
        <w:t xml:space="preserve"> helpful </w:t>
      </w:r>
      <w:r w:rsidR="000E679E" w:rsidRPr="00DB761C">
        <w:t>for</w:t>
      </w:r>
      <w:r w:rsidR="0033456A" w:rsidRPr="00DB761C">
        <w:t xml:space="preserve"> </w:t>
      </w:r>
      <w:r w:rsidR="007B34EF" w:rsidRPr="00DB761C">
        <w:t>possible</w:t>
      </w:r>
      <w:r w:rsidR="0033456A" w:rsidRPr="00DB761C">
        <w:t xml:space="preserve"> digital processing necessary for predicting water quality. </w:t>
      </w:r>
      <w:r w:rsidR="00A04E8A" w:rsidRPr="00DB761C">
        <w:t>Microcontrollers are also more cost effective th</w:t>
      </w:r>
      <w:r w:rsidR="00820960" w:rsidRPr="00DB761C">
        <w:t xml:space="preserve">an </w:t>
      </w:r>
      <w:r w:rsidR="00A04E8A" w:rsidRPr="00DB761C">
        <w:t>other aforementioned options</w:t>
      </w:r>
      <w:r w:rsidR="00452601" w:rsidRPr="00DB761C">
        <w:t>. But t</w:t>
      </w:r>
      <w:r w:rsidR="00A51B75" w:rsidRPr="00DB761C">
        <w:t>hey d</w:t>
      </w:r>
      <w:r w:rsidR="007834B6" w:rsidRPr="00DB761C">
        <w:t>o</w:t>
      </w:r>
      <w:r w:rsidR="00A51B75" w:rsidRPr="00DB761C">
        <w:t xml:space="preserve"> have limitations on the tasks that they can </w:t>
      </w:r>
      <w:r w:rsidR="00FB00D0" w:rsidRPr="00DB761C">
        <w:t>perform</w:t>
      </w:r>
      <w:r w:rsidR="00452601" w:rsidRPr="00DB761C">
        <w:t xml:space="preserve"> [</w:t>
      </w:r>
      <w:r w:rsidR="00452601" w:rsidRPr="00DB761C">
        <w:fldChar w:fldCharType="begin"/>
      </w:r>
      <w:r w:rsidR="00452601" w:rsidRPr="00DB761C">
        <w:instrText xml:space="preserve"> REF _Ref75422251 \r \h </w:instrText>
      </w:r>
      <w:r w:rsidR="00ED1504" w:rsidRPr="00DB761C">
        <w:instrText xml:space="preserve"> \* MERGEFORMAT </w:instrText>
      </w:r>
      <w:r w:rsidR="00452601" w:rsidRPr="00DB761C">
        <w:fldChar w:fldCharType="separate"/>
      </w:r>
      <w:r w:rsidR="00F61D18" w:rsidRPr="00DB761C">
        <w:t>47</w:t>
      </w:r>
      <w:r w:rsidR="00452601" w:rsidRPr="00DB761C">
        <w:fldChar w:fldCharType="end"/>
      </w:r>
      <w:r w:rsidR="00452601" w:rsidRPr="00DB761C">
        <w:t>]</w:t>
      </w:r>
      <w:r w:rsidR="00FB00D0" w:rsidRPr="00DB761C">
        <w:t>.</w:t>
      </w:r>
      <w:r w:rsidR="00A42D41" w:rsidRPr="00DB761C">
        <w:t xml:space="preserve"> </w:t>
      </w:r>
      <w:r w:rsidR="0043556F" w:rsidRPr="00DB761C">
        <w:t>However</w:t>
      </w:r>
      <w:r w:rsidR="00A42D41" w:rsidRPr="00DB761C">
        <w:t>, this project appear</w:t>
      </w:r>
      <w:r w:rsidR="000E679E" w:rsidRPr="00DB761C">
        <w:t>ed</w:t>
      </w:r>
      <w:r w:rsidR="00A42D41" w:rsidRPr="00DB761C">
        <w:t xml:space="preserve"> to have a reasonable scope for implementing a microcontroller. In addition to this, the electrical engineers ha</w:t>
      </w:r>
      <w:r w:rsidR="000E679E" w:rsidRPr="00DB761C">
        <w:t>d</w:t>
      </w:r>
      <w:r w:rsidR="00A42D41" w:rsidRPr="00DB761C">
        <w:t xml:space="preserve"> the most experience in programming a microcontroller and implementing it into various embedded systems.</w:t>
      </w:r>
    </w:p>
    <w:p w14:paraId="6B5E83E2" w14:textId="77777777" w:rsidR="00B412CD" w:rsidRPr="00DB761C" w:rsidRDefault="008B31AB" w:rsidP="008B5310">
      <w:r w:rsidRPr="00DB761C">
        <w:tab/>
      </w:r>
    </w:p>
    <w:p w14:paraId="0CF61FD9" w14:textId="7E34C17F" w:rsidR="008B31AB" w:rsidRPr="00DB761C" w:rsidRDefault="00E9286F" w:rsidP="008B5310">
      <w:r w:rsidRPr="00DB761C">
        <w:t>Prior to senior design, the electrical engineers on this project ha</w:t>
      </w:r>
      <w:r w:rsidR="000E679E" w:rsidRPr="00DB761C">
        <w:t>d</w:t>
      </w:r>
      <w:r w:rsidRPr="00DB761C">
        <w:t xml:space="preserve"> previous experience on working with TI microcontrollers. </w:t>
      </w:r>
      <w:r w:rsidR="0018120F" w:rsidRPr="00DB761C">
        <w:t>Both the MSP430</w:t>
      </w:r>
      <w:r w:rsidR="0052427B" w:rsidRPr="00DB761C">
        <w:t>FR</w:t>
      </w:r>
      <w:r w:rsidR="00512873" w:rsidRPr="00DB761C">
        <w:t xml:space="preserve">6989 </w:t>
      </w:r>
      <w:r w:rsidR="0052427B" w:rsidRPr="00DB761C">
        <w:t>as well as the MSP430</w:t>
      </w:r>
      <w:r w:rsidR="00404503" w:rsidRPr="00DB761C">
        <w:t>G2</w:t>
      </w:r>
      <w:r w:rsidR="00580852" w:rsidRPr="00DB761C">
        <w:t>553</w:t>
      </w:r>
      <w:r w:rsidR="00404503" w:rsidRPr="00DB761C">
        <w:t xml:space="preserve"> were utilized in previous embedded programming </w:t>
      </w:r>
      <w:r w:rsidR="00464166" w:rsidRPr="00DB761C">
        <w:t>classes</w:t>
      </w:r>
      <w:r w:rsidR="00404503" w:rsidRPr="00DB761C">
        <w:t>.</w:t>
      </w:r>
      <w:r w:rsidR="00673F83" w:rsidRPr="00DB761C">
        <w:t xml:space="preserve"> Due to this familiarity, it </w:t>
      </w:r>
      <w:r w:rsidR="000E679E" w:rsidRPr="00DB761C">
        <w:t>was</w:t>
      </w:r>
      <w:r w:rsidR="00673F83" w:rsidRPr="00DB761C">
        <w:t xml:space="preserve"> beneficial (as far as time constraint) </w:t>
      </w:r>
      <w:r w:rsidR="00B22349" w:rsidRPr="00DB761C">
        <w:t>to implement a microcontroller from the TI family</w:t>
      </w:r>
      <w:r w:rsidR="00E50707" w:rsidRPr="00DB761C">
        <w:t xml:space="preserve"> into the project</w:t>
      </w:r>
      <w:r w:rsidR="00B22349" w:rsidRPr="00DB761C">
        <w:t>. Other microcontrollers</w:t>
      </w:r>
      <w:r w:rsidR="00561A90" w:rsidRPr="00DB761C">
        <w:t xml:space="preserve"> would </w:t>
      </w:r>
      <w:r w:rsidR="00EF7A9E" w:rsidRPr="00DB761C">
        <w:t xml:space="preserve">have </w:t>
      </w:r>
      <w:r w:rsidR="00561A90" w:rsidRPr="00DB761C">
        <w:t>require</w:t>
      </w:r>
      <w:r w:rsidR="00EF7A9E" w:rsidRPr="00DB761C">
        <w:t>d</w:t>
      </w:r>
      <w:r w:rsidR="00561A90" w:rsidRPr="00DB761C">
        <w:t xml:space="preserve"> a significant amount of time to understand the user manual and become familiar with the device architecture and software interface. </w:t>
      </w:r>
      <w:r w:rsidR="00EF7A9E" w:rsidRPr="00DB761C">
        <w:t>At the beginning of Senior Design</w:t>
      </w:r>
      <w:r w:rsidR="000B17EB" w:rsidRPr="00DB761C">
        <w:t xml:space="preserve">, our team </w:t>
      </w:r>
      <w:r w:rsidR="00C57F47" w:rsidRPr="00DB761C">
        <w:t xml:space="preserve">also </w:t>
      </w:r>
      <w:r w:rsidR="000B17EB" w:rsidRPr="00DB761C">
        <w:t>ha</w:t>
      </w:r>
      <w:r w:rsidR="00EF7A9E" w:rsidRPr="00DB761C">
        <w:t>d</w:t>
      </w:r>
      <w:r w:rsidR="000B17EB" w:rsidRPr="00DB761C">
        <w:t xml:space="preserve"> access to MSP430 development kits. So, </w:t>
      </w:r>
      <w:r w:rsidR="00C57F47" w:rsidRPr="00DB761C">
        <w:t>selecting a</w:t>
      </w:r>
      <w:r w:rsidR="002A7A19" w:rsidRPr="00DB761C">
        <w:t xml:space="preserve">n </w:t>
      </w:r>
      <w:r w:rsidR="00C57F47" w:rsidRPr="00DB761C">
        <w:t>MSP430 microcontroller offered the potential to d</w:t>
      </w:r>
      <w:r w:rsidR="000B17EB" w:rsidRPr="00DB761C">
        <w:t>ecrease</w:t>
      </w:r>
      <w:r w:rsidR="00C57F47" w:rsidRPr="00DB761C">
        <w:t xml:space="preserve"> </w:t>
      </w:r>
      <w:r w:rsidR="002A7A19" w:rsidRPr="00DB761C">
        <w:t xml:space="preserve">the </w:t>
      </w:r>
      <w:r w:rsidR="000B17EB" w:rsidRPr="00DB761C">
        <w:t>project budget</w:t>
      </w:r>
      <w:r w:rsidR="002A7A19" w:rsidRPr="00DB761C">
        <w:t>.</w:t>
      </w:r>
      <w:r w:rsidR="000B17EB" w:rsidRPr="00DB761C">
        <w:t xml:space="preserve"> </w:t>
      </w:r>
    </w:p>
    <w:p w14:paraId="5845638C" w14:textId="77777777" w:rsidR="00EE47D0" w:rsidRPr="00DB761C" w:rsidRDefault="00EE47D0" w:rsidP="008B5310"/>
    <w:p w14:paraId="7F7DF251" w14:textId="7B3357B7" w:rsidR="00833B61" w:rsidRPr="00DB761C" w:rsidRDefault="00427A30" w:rsidP="008B5310">
      <w:pPr>
        <w:pStyle w:val="Heading3"/>
        <w:spacing w:before="0"/>
        <w:rPr>
          <w:rFonts w:cs="Times New Roman"/>
        </w:rPr>
      </w:pPr>
      <w:bookmarkStart w:id="394" w:name="_Toc76030022"/>
      <w:bookmarkStart w:id="395" w:name="_Toc76030470"/>
      <w:bookmarkStart w:id="396" w:name="_Toc76645789"/>
      <w:bookmarkStart w:id="397" w:name="_Toc89545291"/>
      <w:r w:rsidRPr="00DB761C">
        <w:rPr>
          <w:rFonts w:cs="Times New Roman"/>
        </w:rPr>
        <w:t>Controller Selection Summary</w:t>
      </w:r>
      <w:bookmarkEnd w:id="394"/>
      <w:bookmarkEnd w:id="395"/>
      <w:bookmarkEnd w:id="396"/>
      <w:bookmarkEnd w:id="397"/>
    </w:p>
    <w:p w14:paraId="3F3037FB" w14:textId="77777777" w:rsidR="00B412CD" w:rsidRPr="00DB761C" w:rsidRDefault="00B412CD" w:rsidP="008B5310"/>
    <w:p w14:paraId="2ADCB9D7" w14:textId="24DD076F" w:rsidR="00A7169B" w:rsidRPr="00DB761C" w:rsidRDefault="00427A30" w:rsidP="008B5310">
      <w:r w:rsidRPr="00DB761C">
        <w:t xml:space="preserve">Using the results above, each controller type was compared across the following parameters: Estimated cost, software overhead, market </w:t>
      </w:r>
      <w:r w:rsidR="007B5476" w:rsidRPr="00DB761C">
        <w:t>availability, and team familiarity. Each column after estimated cost uses a scale from 1-</w:t>
      </w:r>
      <w:r w:rsidR="005E21A1" w:rsidRPr="00DB761C">
        <w:t>6</w:t>
      </w:r>
      <w:r w:rsidR="006829B4" w:rsidRPr="00DB761C">
        <w:t>.</w:t>
      </w:r>
      <w:r w:rsidR="007B5476" w:rsidRPr="00DB761C">
        <w:t xml:space="preserve"> </w:t>
      </w:r>
      <w:r w:rsidR="006829B4" w:rsidRPr="00DB761C">
        <w:t>I</w:t>
      </w:r>
      <w:r w:rsidR="007B5476" w:rsidRPr="00DB761C">
        <w:t>n which a 1 represent</w:t>
      </w:r>
      <w:r w:rsidR="00566E5B" w:rsidRPr="00DB761C">
        <w:t>ed</w:t>
      </w:r>
      <w:r w:rsidR="007B5476" w:rsidRPr="00DB761C">
        <w:t xml:space="preserve"> the most </w:t>
      </w:r>
      <w:r w:rsidR="006E77A6" w:rsidRPr="00DB761C">
        <w:t>desirable</w:t>
      </w:r>
      <w:r w:rsidR="007B5476" w:rsidRPr="00DB761C">
        <w:t xml:space="preserve"> option, and </w:t>
      </w:r>
      <w:r w:rsidR="005E21A1" w:rsidRPr="00DB761C">
        <w:t>6</w:t>
      </w:r>
      <w:r w:rsidR="007B5476" w:rsidRPr="00DB761C">
        <w:t xml:space="preserve"> </w:t>
      </w:r>
      <w:r w:rsidR="006829B4" w:rsidRPr="00DB761C">
        <w:t>represent</w:t>
      </w:r>
      <w:r w:rsidR="00566E5B" w:rsidRPr="00DB761C">
        <w:t>ed</w:t>
      </w:r>
      <w:r w:rsidR="009E05BE" w:rsidRPr="00DB761C">
        <w:t xml:space="preserve"> </w:t>
      </w:r>
      <w:r w:rsidR="007B5476" w:rsidRPr="00DB761C">
        <w:t>the least</w:t>
      </w:r>
      <w:r w:rsidR="006E77A6" w:rsidRPr="00DB761C">
        <w:t xml:space="preserve"> desirable</w:t>
      </w:r>
      <w:r w:rsidR="009E05BE" w:rsidRPr="00DB761C">
        <w:t xml:space="preserve"> option.</w:t>
      </w:r>
      <w:r w:rsidR="00BB0C3E" w:rsidRPr="00DB761C">
        <w:t xml:space="preserve"> </w:t>
      </w:r>
      <w:r w:rsidR="00954BC4" w:rsidRPr="00DB761C">
        <w:fldChar w:fldCharType="begin"/>
      </w:r>
      <w:r w:rsidR="00954BC4" w:rsidRPr="00DB761C">
        <w:instrText xml:space="preserve"> REF _Ref76716433 \h </w:instrText>
      </w:r>
      <w:r w:rsidR="00C03433" w:rsidRPr="00DB761C">
        <w:instrText xml:space="preserve"> \* MERGEFORMAT </w:instrText>
      </w:r>
      <w:r w:rsidR="00954BC4" w:rsidRPr="00DB761C">
        <w:fldChar w:fldCharType="separate"/>
      </w:r>
      <w:r w:rsidR="00F61D18" w:rsidRPr="00DB761C">
        <w:t xml:space="preserve">Table </w:t>
      </w:r>
      <w:r w:rsidR="00F61D18" w:rsidRPr="00DB761C">
        <w:rPr>
          <w:noProof/>
        </w:rPr>
        <w:t>21</w:t>
      </w:r>
      <w:r w:rsidR="00954BC4" w:rsidRPr="00DB761C">
        <w:fldChar w:fldCharType="end"/>
      </w:r>
      <w:r w:rsidR="00BB0C3E" w:rsidRPr="00DB761C">
        <w:t xml:space="preserve"> clearly demonstrates that a microcontroller </w:t>
      </w:r>
      <w:r w:rsidR="00566E5B" w:rsidRPr="00DB761C">
        <w:t>was</w:t>
      </w:r>
      <w:r w:rsidR="00BB0C3E" w:rsidRPr="00DB761C">
        <w:t xml:space="preserve"> the most suitable choice for the project. Therefore, more technological investigation on types of microcontrollers will be</w:t>
      </w:r>
      <w:r w:rsidR="00566E5B" w:rsidRPr="00DB761C">
        <w:t xml:space="preserve"> covered in latter sections of this document</w:t>
      </w:r>
      <w:r w:rsidR="00BB0C3E" w:rsidRPr="00DB761C">
        <w:t>.</w:t>
      </w:r>
    </w:p>
    <w:p w14:paraId="68D17A4F" w14:textId="77777777" w:rsidR="00F26DFB" w:rsidRPr="00DB761C" w:rsidRDefault="00F26DFB" w:rsidP="008B5310"/>
    <w:p w14:paraId="51379687" w14:textId="77777777" w:rsidR="00F66F5B" w:rsidRPr="00DB761C" w:rsidRDefault="00F66F5B">
      <w:pPr>
        <w:spacing w:after="160" w:line="259" w:lineRule="auto"/>
        <w:rPr>
          <w:rStyle w:val="IntenseEmphasis"/>
        </w:rPr>
      </w:pPr>
      <w:r w:rsidRPr="00DB761C">
        <w:rPr>
          <w:rStyle w:val="IntenseEmphasis"/>
        </w:rPr>
        <w:br w:type="page"/>
      </w:r>
    </w:p>
    <w:p w14:paraId="367AD943" w14:textId="0332DC3C" w:rsidR="00B412CD" w:rsidRPr="00DB761C" w:rsidRDefault="00F26DFB" w:rsidP="008B5310">
      <w:pPr>
        <w:rPr>
          <w:rStyle w:val="IntenseEmphasis"/>
        </w:rPr>
      </w:pPr>
      <w:r w:rsidRPr="00DB761C">
        <w:rPr>
          <w:rStyle w:val="IntenseEmphasis"/>
        </w:rPr>
        <w:lastRenderedPageBreak/>
        <w:t>Controller Selection Summary Table</w:t>
      </w:r>
    </w:p>
    <w:p w14:paraId="19EBF577" w14:textId="77777777" w:rsidR="0051423F" w:rsidRPr="00DB761C" w:rsidRDefault="0051423F" w:rsidP="008B5310">
      <w:pPr>
        <w:rPr>
          <w:rStyle w:val="IntenseEmphasis"/>
        </w:rPr>
      </w:pPr>
    </w:p>
    <w:tbl>
      <w:tblPr>
        <w:tblStyle w:val="TableGrid"/>
        <w:tblW w:w="0" w:type="auto"/>
        <w:tblLook w:val="04A0" w:firstRow="1" w:lastRow="0" w:firstColumn="1" w:lastColumn="0" w:noHBand="0" w:noVBand="1"/>
      </w:tblPr>
      <w:tblGrid>
        <w:gridCol w:w="1835"/>
        <w:gridCol w:w="1688"/>
        <w:gridCol w:w="1682"/>
        <w:gridCol w:w="1720"/>
        <w:gridCol w:w="1705"/>
      </w:tblGrid>
      <w:tr w:rsidR="000D19C1" w:rsidRPr="00DB761C" w14:paraId="645BBBA6" w14:textId="77777777" w:rsidTr="00FC43C3">
        <w:tc>
          <w:tcPr>
            <w:tcW w:w="1835" w:type="dxa"/>
            <w:shd w:val="clear" w:color="auto" w:fill="4472C4" w:themeFill="accent1"/>
          </w:tcPr>
          <w:p w14:paraId="689F6783" w14:textId="45D4DB0A" w:rsidR="000D19C1" w:rsidRPr="00DB761C" w:rsidRDefault="000D19C1" w:rsidP="008B5310">
            <w:pPr>
              <w:rPr>
                <w:b/>
                <w:bCs/>
                <w:color w:val="FFFFFF" w:themeColor="background1"/>
              </w:rPr>
            </w:pPr>
            <w:r w:rsidRPr="00DB761C">
              <w:rPr>
                <w:b/>
                <w:bCs/>
                <w:color w:val="FFFFFF" w:themeColor="background1"/>
              </w:rPr>
              <w:t>Controller Types</w:t>
            </w:r>
          </w:p>
        </w:tc>
        <w:tc>
          <w:tcPr>
            <w:tcW w:w="1688" w:type="dxa"/>
            <w:shd w:val="clear" w:color="auto" w:fill="4472C4" w:themeFill="accent1"/>
          </w:tcPr>
          <w:p w14:paraId="4652F411" w14:textId="6B9D7A1B" w:rsidR="000D19C1" w:rsidRPr="00DB761C" w:rsidRDefault="000D19C1" w:rsidP="008B5310">
            <w:pPr>
              <w:jc w:val="center"/>
              <w:rPr>
                <w:b/>
                <w:bCs/>
                <w:color w:val="FFFFFF" w:themeColor="background1"/>
              </w:rPr>
            </w:pPr>
            <w:r w:rsidRPr="00DB761C">
              <w:rPr>
                <w:b/>
                <w:bCs/>
                <w:color w:val="FFFFFF" w:themeColor="background1"/>
              </w:rPr>
              <w:t xml:space="preserve">Estimated </w:t>
            </w:r>
            <w:r w:rsidR="00DE6F25" w:rsidRPr="00DB761C">
              <w:rPr>
                <w:b/>
                <w:bCs/>
                <w:color w:val="FFFFFF" w:themeColor="background1"/>
              </w:rPr>
              <w:t xml:space="preserve">    </w:t>
            </w:r>
            <w:r w:rsidRPr="00DB761C">
              <w:rPr>
                <w:b/>
                <w:bCs/>
                <w:color w:val="FFFFFF" w:themeColor="background1"/>
              </w:rPr>
              <w:t>Cost</w:t>
            </w:r>
          </w:p>
        </w:tc>
        <w:tc>
          <w:tcPr>
            <w:tcW w:w="1682" w:type="dxa"/>
            <w:shd w:val="clear" w:color="auto" w:fill="4472C4" w:themeFill="accent1"/>
          </w:tcPr>
          <w:p w14:paraId="776A1B18" w14:textId="4B1E5563" w:rsidR="000D19C1" w:rsidRPr="00DB761C" w:rsidRDefault="000D19C1" w:rsidP="008B5310">
            <w:pPr>
              <w:jc w:val="center"/>
              <w:rPr>
                <w:b/>
                <w:bCs/>
                <w:color w:val="FFFFFF" w:themeColor="background1"/>
              </w:rPr>
            </w:pPr>
            <w:r w:rsidRPr="00DB761C">
              <w:rPr>
                <w:b/>
                <w:bCs/>
                <w:color w:val="FFFFFF" w:themeColor="background1"/>
              </w:rPr>
              <w:t>Software Overhead</w:t>
            </w:r>
          </w:p>
        </w:tc>
        <w:tc>
          <w:tcPr>
            <w:tcW w:w="1720" w:type="dxa"/>
            <w:shd w:val="clear" w:color="auto" w:fill="4472C4" w:themeFill="accent1"/>
          </w:tcPr>
          <w:p w14:paraId="3C9E6FA4" w14:textId="185AB8A2" w:rsidR="000D19C1" w:rsidRPr="00DB761C" w:rsidRDefault="000D19C1" w:rsidP="008B5310">
            <w:pPr>
              <w:jc w:val="center"/>
              <w:rPr>
                <w:b/>
                <w:bCs/>
                <w:color w:val="FFFFFF" w:themeColor="background1"/>
              </w:rPr>
            </w:pPr>
            <w:r w:rsidRPr="00DB761C">
              <w:rPr>
                <w:b/>
                <w:bCs/>
                <w:color w:val="FFFFFF" w:themeColor="background1"/>
              </w:rPr>
              <w:t xml:space="preserve">Market </w:t>
            </w:r>
            <w:r w:rsidR="00F031F3" w:rsidRPr="00DB761C">
              <w:rPr>
                <w:b/>
                <w:bCs/>
                <w:color w:val="FFFFFF" w:themeColor="background1"/>
              </w:rPr>
              <w:t>Availability</w:t>
            </w:r>
          </w:p>
        </w:tc>
        <w:tc>
          <w:tcPr>
            <w:tcW w:w="1705" w:type="dxa"/>
            <w:shd w:val="clear" w:color="auto" w:fill="4472C4" w:themeFill="accent1"/>
          </w:tcPr>
          <w:p w14:paraId="252DAD3D" w14:textId="62385913" w:rsidR="000D19C1" w:rsidRPr="00DB761C" w:rsidRDefault="00F031F3" w:rsidP="008B5310">
            <w:pPr>
              <w:jc w:val="center"/>
              <w:rPr>
                <w:b/>
                <w:bCs/>
                <w:color w:val="FFFFFF" w:themeColor="background1"/>
              </w:rPr>
            </w:pPr>
            <w:r w:rsidRPr="00DB761C">
              <w:rPr>
                <w:b/>
                <w:bCs/>
                <w:color w:val="FFFFFF" w:themeColor="background1"/>
              </w:rPr>
              <w:t xml:space="preserve">Team </w:t>
            </w:r>
            <w:r w:rsidR="00DE6F25" w:rsidRPr="00DB761C">
              <w:rPr>
                <w:b/>
                <w:bCs/>
                <w:color w:val="FFFFFF" w:themeColor="background1"/>
              </w:rPr>
              <w:t xml:space="preserve">  </w:t>
            </w:r>
            <w:r w:rsidRPr="00DB761C">
              <w:rPr>
                <w:b/>
                <w:bCs/>
                <w:color w:val="FFFFFF" w:themeColor="background1"/>
              </w:rPr>
              <w:t>Familiarity</w:t>
            </w:r>
          </w:p>
        </w:tc>
      </w:tr>
      <w:tr w:rsidR="00A7169B" w:rsidRPr="00DB761C" w14:paraId="09924BEA" w14:textId="77777777" w:rsidTr="00FC43C3">
        <w:tc>
          <w:tcPr>
            <w:tcW w:w="1835" w:type="dxa"/>
            <w:shd w:val="clear" w:color="auto" w:fill="4472C4" w:themeFill="accent1"/>
          </w:tcPr>
          <w:p w14:paraId="5FE8CBC9" w14:textId="28F5762A" w:rsidR="00A7169B" w:rsidRPr="00DB761C" w:rsidRDefault="000D19C1" w:rsidP="008B5310">
            <w:pPr>
              <w:rPr>
                <w:color w:val="FFFFFF" w:themeColor="background1"/>
              </w:rPr>
            </w:pPr>
            <w:r w:rsidRPr="00DB761C">
              <w:rPr>
                <w:color w:val="FFFFFF" w:themeColor="background1"/>
              </w:rPr>
              <w:t>FPGA</w:t>
            </w:r>
          </w:p>
        </w:tc>
        <w:tc>
          <w:tcPr>
            <w:tcW w:w="1688" w:type="dxa"/>
          </w:tcPr>
          <w:p w14:paraId="00DED948" w14:textId="21352643" w:rsidR="00A7169B" w:rsidRPr="00DB761C" w:rsidRDefault="007A3A8D" w:rsidP="008B5310">
            <w:pPr>
              <w:jc w:val="center"/>
            </w:pPr>
            <w:r w:rsidRPr="00DB761C">
              <w:t>$4</w:t>
            </w:r>
            <w:r w:rsidR="005320AD" w:rsidRPr="00DB761C">
              <w:t xml:space="preserve"> to $</w:t>
            </w:r>
            <w:r w:rsidR="003E5F75" w:rsidRPr="00DB761C">
              <w:t>20</w:t>
            </w:r>
          </w:p>
        </w:tc>
        <w:tc>
          <w:tcPr>
            <w:tcW w:w="1682" w:type="dxa"/>
          </w:tcPr>
          <w:p w14:paraId="00424AEB" w14:textId="657D1089" w:rsidR="00A7169B" w:rsidRPr="00DB761C" w:rsidRDefault="00B86DD4" w:rsidP="008B5310">
            <w:pPr>
              <w:jc w:val="center"/>
            </w:pPr>
            <w:r w:rsidRPr="00DB761C">
              <w:t>2</w:t>
            </w:r>
          </w:p>
        </w:tc>
        <w:tc>
          <w:tcPr>
            <w:tcW w:w="1720" w:type="dxa"/>
          </w:tcPr>
          <w:p w14:paraId="0A40CFD9" w14:textId="1E1A9B54" w:rsidR="00A7169B" w:rsidRPr="00DB761C" w:rsidRDefault="0069372C" w:rsidP="008B5310">
            <w:pPr>
              <w:jc w:val="center"/>
            </w:pPr>
            <w:r w:rsidRPr="00DB761C">
              <w:t>2</w:t>
            </w:r>
          </w:p>
        </w:tc>
        <w:tc>
          <w:tcPr>
            <w:tcW w:w="1705" w:type="dxa"/>
          </w:tcPr>
          <w:p w14:paraId="737278D4" w14:textId="551929DB" w:rsidR="00A7169B" w:rsidRPr="00DB761C" w:rsidRDefault="00EE404D" w:rsidP="008B5310">
            <w:pPr>
              <w:jc w:val="center"/>
            </w:pPr>
            <w:r w:rsidRPr="00DB761C">
              <w:t>2</w:t>
            </w:r>
          </w:p>
        </w:tc>
      </w:tr>
      <w:tr w:rsidR="00A7169B" w:rsidRPr="00DB761C" w14:paraId="053A3F0A" w14:textId="77777777" w:rsidTr="00FC43C3">
        <w:tc>
          <w:tcPr>
            <w:tcW w:w="1835" w:type="dxa"/>
            <w:shd w:val="clear" w:color="auto" w:fill="4472C4" w:themeFill="accent1"/>
          </w:tcPr>
          <w:p w14:paraId="4C76FCE4" w14:textId="697FA4FD" w:rsidR="00A7169B" w:rsidRPr="00DB761C" w:rsidRDefault="000D19C1" w:rsidP="008B5310">
            <w:pPr>
              <w:rPr>
                <w:color w:val="FFFFFF" w:themeColor="background1"/>
              </w:rPr>
            </w:pPr>
            <w:r w:rsidRPr="00DB761C">
              <w:rPr>
                <w:color w:val="FFFFFF" w:themeColor="background1"/>
              </w:rPr>
              <w:t>DSP</w:t>
            </w:r>
          </w:p>
        </w:tc>
        <w:tc>
          <w:tcPr>
            <w:tcW w:w="1688" w:type="dxa"/>
          </w:tcPr>
          <w:p w14:paraId="0BD0891A" w14:textId="40C03D4A" w:rsidR="00A7169B" w:rsidRPr="00DB761C" w:rsidRDefault="00DE0174" w:rsidP="008B5310">
            <w:pPr>
              <w:jc w:val="center"/>
            </w:pPr>
            <w:r w:rsidRPr="00DB761C">
              <w:t>$2 to $</w:t>
            </w:r>
            <w:r w:rsidR="003E5F75" w:rsidRPr="00DB761C">
              <w:t>60</w:t>
            </w:r>
          </w:p>
        </w:tc>
        <w:tc>
          <w:tcPr>
            <w:tcW w:w="1682" w:type="dxa"/>
          </w:tcPr>
          <w:p w14:paraId="5A286EDB" w14:textId="79EF1EC9" w:rsidR="00A7169B" w:rsidRPr="00DB761C" w:rsidRDefault="00B86DD4" w:rsidP="008B5310">
            <w:pPr>
              <w:jc w:val="center"/>
            </w:pPr>
            <w:r w:rsidRPr="00DB761C">
              <w:t>3</w:t>
            </w:r>
          </w:p>
        </w:tc>
        <w:tc>
          <w:tcPr>
            <w:tcW w:w="1720" w:type="dxa"/>
          </w:tcPr>
          <w:p w14:paraId="5C319B2D" w14:textId="174E44C8" w:rsidR="00A7169B" w:rsidRPr="00DB761C" w:rsidRDefault="00C73AB0" w:rsidP="008B5310">
            <w:pPr>
              <w:jc w:val="center"/>
            </w:pPr>
            <w:r w:rsidRPr="00DB761C">
              <w:t>4</w:t>
            </w:r>
          </w:p>
        </w:tc>
        <w:tc>
          <w:tcPr>
            <w:tcW w:w="1705" w:type="dxa"/>
          </w:tcPr>
          <w:p w14:paraId="761B0275" w14:textId="09855CE8" w:rsidR="00A7169B" w:rsidRPr="00DB761C" w:rsidRDefault="005E21A1" w:rsidP="008B5310">
            <w:pPr>
              <w:jc w:val="center"/>
            </w:pPr>
            <w:r w:rsidRPr="00DB761C">
              <w:t>3</w:t>
            </w:r>
          </w:p>
        </w:tc>
      </w:tr>
      <w:tr w:rsidR="00A7169B" w:rsidRPr="00DB761C" w14:paraId="6A935A2A" w14:textId="77777777" w:rsidTr="00FC43C3">
        <w:tc>
          <w:tcPr>
            <w:tcW w:w="1835" w:type="dxa"/>
            <w:shd w:val="clear" w:color="auto" w:fill="4472C4" w:themeFill="accent1"/>
          </w:tcPr>
          <w:p w14:paraId="269111EA" w14:textId="23629D8B" w:rsidR="00A7169B" w:rsidRPr="00DB761C" w:rsidRDefault="000D19C1" w:rsidP="008B5310">
            <w:pPr>
              <w:rPr>
                <w:color w:val="FFFFFF" w:themeColor="background1"/>
              </w:rPr>
            </w:pPr>
            <w:r w:rsidRPr="00DB761C">
              <w:rPr>
                <w:color w:val="FFFFFF" w:themeColor="background1"/>
              </w:rPr>
              <w:t>ASIC</w:t>
            </w:r>
          </w:p>
        </w:tc>
        <w:tc>
          <w:tcPr>
            <w:tcW w:w="1688" w:type="dxa"/>
          </w:tcPr>
          <w:p w14:paraId="26690916" w14:textId="42191122" w:rsidR="00A7169B" w:rsidRPr="00DB761C" w:rsidRDefault="00FA68D7" w:rsidP="008B5310">
            <w:r w:rsidRPr="00DB761C">
              <w:t xml:space="preserve">         </w:t>
            </w:r>
            <w:r w:rsidR="007969EF" w:rsidRPr="00DB761C">
              <w:t>&gt; $</w:t>
            </w:r>
            <w:r w:rsidRPr="00DB761C">
              <w:t>1000</w:t>
            </w:r>
          </w:p>
        </w:tc>
        <w:tc>
          <w:tcPr>
            <w:tcW w:w="1682" w:type="dxa"/>
          </w:tcPr>
          <w:p w14:paraId="268E6AFC" w14:textId="302FD951" w:rsidR="00A7169B" w:rsidRPr="00DB761C" w:rsidRDefault="00547536" w:rsidP="008B5310">
            <w:pPr>
              <w:jc w:val="center"/>
            </w:pPr>
            <w:r w:rsidRPr="00DB761C">
              <w:t>6</w:t>
            </w:r>
          </w:p>
        </w:tc>
        <w:tc>
          <w:tcPr>
            <w:tcW w:w="1720" w:type="dxa"/>
          </w:tcPr>
          <w:p w14:paraId="40AAFECB" w14:textId="6E38D21C" w:rsidR="00A7169B" w:rsidRPr="00DB761C" w:rsidRDefault="005E21A1" w:rsidP="008B5310">
            <w:pPr>
              <w:jc w:val="center"/>
            </w:pPr>
            <w:r w:rsidRPr="00DB761C">
              <w:t>6</w:t>
            </w:r>
          </w:p>
        </w:tc>
        <w:tc>
          <w:tcPr>
            <w:tcW w:w="1705" w:type="dxa"/>
          </w:tcPr>
          <w:p w14:paraId="7AFD82E4" w14:textId="5B92908B" w:rsidR="00A7169B" w:rsidRPr="00DB761C" w:rsidRDefault="003410B4" w:rsidP="008B5310">
            <w:pPr>
              <w:jc w:val="center"/>
            </w:pPr>
            <w:r w:rsidRPr="00DB761C">
              <w:t>5</w:t>
            </w:r>
          </w:p>
        </w:tc>
      </w:tr>
      <w:tr w:rsidR="00A7169B" w:rsidRPr="00DB761C" w14:paraId="0D821572" w14:textId="77777777" w:rsidTr="00FC43C3">
        <w:tc>
          <w:tcPr>
            <w:tcW w:w="1835" w:type="dxa"/>
            <w:shd w:val="clear" w:color="auto" w:fill="4472C4" w:themeFill="accent1"/>
          </w:tcPr>
          <w:p w14:paraId="31F6E87B" w14:textId="36A63FC1" w:rsidR="00A7169B" w:rsidRPr="00DB761C" w:rsidRDefault="000D19C1" w:rsidP="008B5310">
            <w:pPr>
              <w:rPr>
                <w:color w:val="FFFFFF" w:themeColor="background1"/>
              </w:rPr>
            </w:pPr>
            <w:r w:rsidRPr="00DB761C">
              <w:rPr>
                <w:color w:val="FFFFFF" w:themeColor="background1"/>
              </w:rPr>
              <w:t>SOC</w:t>
            </w:r>
          </w:p>
        </w:tc>
        <w:tc>
          <w:tcPr>
            <w:tcW w:w="1688" w:type="dxa"/>
          </w:tcPr>
          <w:p w14:paraId="68418DC0" w14:textId="7C71C374" w:rsidR="00A7169B" w:rsidRPr="00DB761C" w:rsidRDefault="004B0888" w:rsidP="008B5310">
            <w:pPr>
              <w:jc w:val="center"/>
            </w:pPr>
            <w:r w:rsidRPr="00DB761C">
              <w:t>$5 to $10</w:t>
            </w:r>
          </w:p>
        </w:tc>
        <w:tc>
          <w:tcPr>
            <w:tcW w:w="1682" w:type="dxa"/>
          </w:tcPr>
          <w:p w14:paraId="35E7DB23" w14:textId="72CEE8A0" w:rsidR="00A7169B" w:rsidRPr="00DB761C" w:rsidRDefault="005E21A1" w:rsidP="008B5310">
            <w:pPr>
              <w:jc w:val="center"/>
            </w:pPr>
            <w:r w:rsidRPr="00DB761C">
              <w:t>5</w:t>
            </w:r>
          </w:p>
        </w:tc>
        <w:tc>
          <w:tcPr>
            <w:tcW w:w="1720" w:type="dxa"/>
          </w:tcPr>
          <w:p w14:paraId="1ACEA622" w14:textId="28F1A61C" w:rsidR="00A7169B" w:rsidRPr="00DB761C" w:rsidRDefault="005E21A1" w:rsidP="008B5310">
            <w:pPr>
              <w:jc w:val="center"/>
            </w:pPr>
            <w:r w:rsidRPr="00DB761C">
              <w:t>5</w:t>
            </w:r>
          </w:p>
        </w:tc>
        <w:tc>
          <w:tcPr>
            <w:tcW w:w="1705" w:type="dxa"/>
          </w:tcPr>
          <w:p w14:paraId="04C826B8" w14:textId="7FE64269" w:rsidR="00A7169B" w:rsidRPr="00DB761C" w:rsidRDefault="003410B4" w:rsidP="008B5310">
            <w:pPr>
              <w:jc w:val="center"/>
            </w:pPr>
            <w:r w:rsidRPr="00DB761C">
              <w:t>6</w:t>
            </w:r>
          </w:p>
        </w:tc>
      </w:tr>
      <w:tr w:rsidR="00FC43C3" w:rsidRPr="00DB761C" w14:paraId="0BD52B8C" w14:textId="77777777" w:rsidTr="00FC43C3">
        <w:tc>
          <w:tcPr>
            <w:tcW w:w="1835" w:type="dxa"/>
            <w:shd w:val="clear" w:color="auto" w:fill="4472C4" w:themeFill="accent1"/>
          </w:tcPr>
          <w:p w14:paraId="63D86C4D" w14:textId="2E39A401" w:rsidR="00FC43C3" w:rsidRPr="00DB761C" w:rsidRDefault="00FC43C3" w:rsidP="008B5310">
            <w:pPr>
              <w:rPr>
                <w:color w:val="FFFFFF" w:themeColor="background1"/>
              </w:rPr>
            </w:pPr>
            <w:r w:rsidRPr="00DB761C">
              <w:rPr>
                <w:color w:val="FFFFFF" w:themeColor="background1"/>
              </w:rPr>
              <w:t>SBC</w:t>
            </w:r>
          </w:p>
        </w:tc>
        <w:tc>
          <w:tcPr>
            <w:tcW w:w="1688" w:type="dxa"/>
          </w:tcPr>
          <w:p w14:paraId="00BFA3A3" w14:textId="4064E4D9" w:rsidR="00FC43C3" w:rsidRPr="00DB761C" w:rsidRDefault="00FC43C3" w:rsidP="008B5310">
            <w:pPr>
              <w:jc w:val="center"/>
            </w:pPr>
            <w:r w:rsidRPr="00DB761C">
              <w:t>$5 to $10</w:t>
            </w:r>
          </w:p>
        </w:tc>
        <w:tc>
          <w:tcPr>
            <w:tcW w:w="1682" w:type="dxa"/>
          </w:tcPr>
          <w:p w14:paraId="52F559A3" w14:textId="5BE97BEC" w:rsidR="00FC43C3" w:rsidRPr="00DB761C" w:rsidRDefault="005E21A1" w:rsidP="008B5310">
            <w:pPr>
              <w:jc w:val="center"/>
            </w:pPr>
            <w:r w:rsidRPr="00DB761C">
              <w:t>4</w:t>
            </w:r>
          </w:p>
        </w:tc>
        <w:tc>
          <w:tcPr>
            <w:tcW w:w="1720" w:type="dxa"/>
          </w:tcPr>
          <w:p w14:paraId="297CAF9D" w14:textId="3C4DD20C" w:rsidR="00FC43C3" w:rsidRPr="00DB761C" w:rsidRDefault="00C73AB0" w:rsidP="008B5310">
            <w:pPr>
              <w:jc w:val="center"/>
            </w:pPr>
            <w:r w:rsidRPr="00DB761C">
              <w:t>3</w:t>
            </w:r>
          </w:p>
        </w:tc>
        <w:tc>
          <w:tcPr>
            <w:tcW w:w="1705" w:type="dxa"/>
          </w:tcPr>
          <w:p w14:paraId="2F69E078" w14:textId="5D0E30C1" w:rsidR="00FC43C3" w:rsidRPr="00DB761C" w:rsidRDefault="005E21A1" w:rsidP="008B5310">
            <w:pPr>
              <w:jc w:val="center"/>
            </w:pPr>
            <w:r w:rsidRPr="00DB761C">
              <w:t>4</w:t>
            </w:r>
          </w:p>
        </w:tc>
      </w:tr>
      <w:tr w:rsidR="00FC43C3" w:rsidRPr="00DB761C" w14:paraId="4ADAFD93" w14:textId="77777777" w:rsidTr="00FC43C3">
        <w:tc>
          <w:tcPr>
            <w:tcW w:w="1835" w:type="dxa"/>
            <w:shd w:val="clear" w:color="auto" w:fill="4472C4" w:themeFill="accent1"/>
          </w:tcPr>
          <w:p w14:paraId="527D7D85" w14:textId="27B890A1" w:rsidR="00FC43C3" w:rsidRPr="00DB761C" w:rsidRDefault="00FC43C3" w:rsidP="008B5310">
            <w:pPr>
              <w:rPr>
                <w:color w:val="FFFFFF" w:themeColor="background1"/>
              </w:rPr>
            </w:pPr>
            <w:r w:rsidRPr="00DB761C">
              <w:rPr>
                <w:color w:val="FFFFFF" w:themeColor="background1"/>
              </w:rPr>
              <w:t>Microcontroller</w:t>
            </w:r>
          </w:p>
        </w:tc>
        <w:tc>
          <w:tcPr>
            <w:tcW w:w="1688" w:type="dxa"/>
          </w:tcPr>
          <w:p w14:paraId="33453F9E" w14:textId="53F8287D" w:rsidR="00FC43C3" w:rsidRPr="00DB761C" w:rsidRDefault="00FC43C3" w:rsidP="008B5310">
            <w:pPr>
              <w:jc w:val="center"/>
            </w:pPr>
            <w:r w:rsidRPr="00DB761C">
              <w:t>$2 to $10</w:t>
            </w:r>
          </w:p>
        </w:tc>
        <w:tc>
          <w:tcPr>
            <w:tcW w:w="1682" w:type="dxa"/>
          </w:tcPr>
          <w:p w14:paraId="02A6643F" w14:textId="5B9DF3C7" w:rsidR="00FC43C3" w:rsidRPr="00DB761C" w:rsidRDefault="00FC43C3" w:rsidP="008B5310">
            <w:pPr>
              <w:jc w:val="center"/>
            </w:pPr>
            <w:r w:rsidRPr="00DB761C">
              <w:t>1</w:t>
            </w:r>
          </w:p>
        </w:tc>
        <w:tc>
          <w:tcPr>
            <w:tcW w:w="1720" w:type="dxa"/>
          </w:tcPr>
          <w:p w14:paraId="4460822E" w14:textId="0B469813" w:rsidR="00FC43C3" w:rsidRPr="00DB761C" w:rsidRDefault="00FC43C3" w:rsidP="008B5310">
            <w:pPr>
              <w:jc w:val="center"/>
            </w:pPr>
            <w:r w:rsidRPr="00DB761C">
              <w:t>1</w:t>
            </w:r>
          </w:p>
        </w:tc>
        <w:tc>
          <w:tcPr>
            <w:tcW w:w="1705" w:type="dxa"/>
          </w:tcPr>
          <w:p w14:paraId="456EE885" w14:textId="0DA6DA80" w:rsidR="00FC43C3" w:rsidRPr="00DB761C" w:rsidRDefault="00FC43C3" w:rsidP="008B5310">
            <w:pPr>
              <w:jc w:val="center"/>
            </w:pPr>
            <w:r w:rsidRPr="00DB761C">
              <w:t>1</w:t>
            </w:r>
          </w:p>
        </w:tc>
      </w:tr>
    </w:tbl>
    <w:p w14:paraId="25FCD40F" w14:textId="6E474838" w:rsidR="00C53BD9" w:rsidRPr="00DB761C" w:rsidRDefault="007B000E" w:rsidP="008B5310">
      <w:pPr>
        <w:pStyle w:val="Caption"/>
        <w:spacing w:after="0"/>
      </w:pPr>
      <w:bookmarkStart w:id="398" w:name="_Ref76716433"/>
      <w:bookmarkStart w:id="399" w:name="_Toc76645850"/>
      <w:bookmarkStart w:id="400" w:name="_Toc89545505"/>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21</w:t>
      </w:r>
      <w:r w:rsidR="00973FFA" w:rsidRPr="00DB761C">
        <w:rPr>
          <w:noProof/>
        </w:rPr>
        <w:fldChar w:fldCharType="end"/>
      </w:r>
      <w:bookmarkEnd w:id="398"/>
      <w:r w:rsidRPr="00DB761C">
        <w:t>: Controller Selection Summary</w:t>
      </w:r>
      <w:bookmarkEnd w:id="399"/>
      <w:bookmarkEnd w:id="400"/>
    </w:p>
    <w:p w14:paraId="26464163" w14:textId="77777777" w:rsidR="00DE181D" w:rsidRPr="00DB761C" w:rsidRDefault="00DE181D" w:rsidP="008B5310"/>
    <w:p w14:paraId="7B48D220" w14:textId="3E460B9B" w:rsidR="00973D8E" w:rsidRPr="00DB761C" w:rsidRDefault="004A4C47" w:rsidP="008B5310">
      <w:pPr>
        <w:pStyle w:val="Heading3"/>
        <w:spacing w:before="0"/>
        <w:rPr>
          <w:rFonts w:cs="Times New Roman"/>
        </w:rPr>
      </w:pPr>
      <w:bookmarkStart w:id="401" w:name="_Toc76030024"/>
      <w:bookmarkStart w:id="402" w:name="_Toc76030472"/>
      <w:bookmarkStart w:id="403" w:name="_Toc76645791"/>
      <w:bookmarkStart w:id="404" w:name="_Toc89545292"/>
      <w:r w:rsidRPr="00DB761C">
        <w:rPr>
          <w:rFonts w:cs="Times New Roman"/>
        </w:rPr>
        <w:t xml:space="preserve">Spectrometer </w:t>
      </w:r>
      <w:r w:rsidR="00EF2913" w:rsidRPr="00DB761C">
        <w:rPr>
          <w:rFonts w:cs="Times New Roman"/>
        </w:rPr>
        <w:t>V</w:t>
      </w:r>
      <w:r w:rsidR="00CD0634" w:rsidRPr="00DB761C">
        <w:rPr>
          <w:rFonts w:cs="Times New Roman"/>
        </w:rPr>
        <w:t>1</w:t>
      </w:r>
      <w:r w:rsidRPr="00DB761C">
        <w:rPr>
          <w:rFonts w:cs="Times New Roman"/>
        </w:rPr>
        <w:t xml:space="preserve"> Project Implementation</w:t>
      </w:r>
      <w:bookmarkEnd w:id="401"/>
      <w:bookmarkEnd w:id="402"/>
      <w:bookmarkEnd w:id="403"/>
      <w:bookmarkEnd w:id="404"/>
    </w:p>
    <w:p w14:paraId="19741ED2" w14:textId="77777777" w:rsidR="00B412CD" w:rsidRPr="00DB761C" w:rsidRDefault="00B412CD" w:rsidP="008B5310"/>
    <w:p w14:paraId="24E925CE" w14:textId="4D6510D4" w:rsidR="005D51D1" w:rsidRPr="00DB761C" w:rsidRDefault="0093751D" w:rsidP="005D51D1">
      <w:r w:rsidRPr="00DB761C">
        <w:t xml:space="preserve">In order to </w:t>
      </w:r>
      <w:r w:rsidR="00A41834" w:rsidRPr="00DB761C">
        <w:t xml:space="preserve">have </w:t>
      </w:r>
      <w:r w:rsidRPr="00DB761C">
        <w:t>use</w:t>
      </w:r>
      <w:r w:rsidR="00A41834" w:rsidRPr="00DB761C">
        <w:t>d</w:t>
      </w:r>
      <w:r w:rsidRPr="00DB761C">
        <w:t xml:space="preserve"> the </w:t>
      </w:r>
      <w:r w:rsidR="00A41834" w:rsidRPr="00DB761C">
        <w:t>V1 Spectrometer</w:t>
      </w:r>
      <w:r w:rsidRPr="00DB761C">
        <w:t xml:space="preserve"> for water quality analysis, the embedded device would </w:t>
      </w:r>
      <w:r w:rsidR="00A41834" w:rsidRPr="00DB761C">
        <w:t xml:space="preserve">have </w:t>
      </w:r>
      <w:r w:rsidRPr="00DB761C">
        <w:t>need</w:t>
      </w:r>
      <w:r w:rsidR="00A41834" w:rsidRPr="00DB761C">
        <w:t>ed</w:t>
      </w:r>
      <w:r w:rsidRPr="00DB761C">
        <w:t xml:space="preserve"> to be able to handle and </w:t>
      </w:r>
      <w:r w:rsidR="00D666D3" w:rsidRPr="00DB761C">
        <w:t>composite baseband video signals</w:t>
      </w:r>
      <w:r w:rsidRPr="00DB761C">
        <w:t>.</w:t>
      </w:r>
      <w:r w:rsidR="00A6330B" w:rsidRPr="00DB761C">
        <w:t xml:space="preserve"> Using a CMOS camera</w:t>
      </w:r>
      <w:r w:rsidR="00894EF2" w:rsidRPr="00DB761C">
        <w:t>,</w:t>
      </w:r>
      <w:r w:rsidR="00A6330B" w:rsidRPr="00DB761C">
        <w:t xml:space="preserve"> such as the</w:t>
      </w:r>
      <w:r w:rsidR="007D1EBC" w:rsidRPr="00DB761C">
        <w:t xml:space="preserve"> Turbo EOS2 V2, would </w:t>
      </w:r>
      <w:r w:rsidR="00A41834" w:rsidRPr="00DB761C">
        <w:t xml:space="preserve">have </w:t>
      </w:r>
      <w:r w:rsidR="007D1EBC" w:rsidRPr="00DB761C">
        <w:t>require</w:t>
      </w:r>
      <w:r w:rsidR="00A41834" w:rsidRPr="00DB761C">
        <w:t>d</w:t>
      </w:r>
      <w:r w:rsidR="007D1EBC" w:rsidRPr="00DB761C">
        <w:t xml:space="preserve"> more than a typical microcontroller. </w:t>
      </w:r>
      <w:r w:rsidR="000142C6" w:rsidRPr="00DB761C">
        <w:t>The signal (carrying color video and sound)</w:t>
      </w:r>
      <w:r w:rsidR="00B4705A" w:rsidRPr="00DB761C">
        <w:t xml:space="preserve"> would </w:t>
      </w:r>
      <w:r w:rsidR="00A41834" w:rsidRPr="00DB761C">
        <w:t>have been</w:t>
      </w:r>
      <w:r w:rsidR="00B4705A" w:rsidRPr="00DB761C">
        <w:t xml:space="preserve"> more complex than typical GPIO pins on a microcontroller c</w:t>
      </w:r>
      <w:r w:rsidR="00894EF2" w:rsidRPr="00DB761C">
        <w:t>ould</w:t>
      </w:r>
      <w:r w:rsidR="00B4705A" w:rsidRPr="00DB761C">
        <w:t xml:space="preserve"> support or handle.</w:t>
      </w:r>
      <w:r w:rsidR="00BA4071" w:rsidRPr="00DB761C">
        <w:t xml:space="preserve"> An additional IC (at the least) would </w:t>
      </w:r>
      <w:r w:rsidR="00A41834" w:rsidRPr="00DB761C">
        <w:t xml:space="preserve">have </w:t>
      </w:r>
      <w:r w:rsidR="00BA4071" w:rsidRPr="00DB761C">
        <w:t>be</w:t>
      </w:r>
      <w:r w:rsidR="00A41834" w:rsidRPr="00DB761C">
        <w:t>en</w:t>
      </w:r>
      <w:r w:rsidR="00BA4071" w:rsidRPr="00DB761C">
        <w:t xml:space="preserve"> necessary for project implementation.</w:t>
      </w:r>
      <w:r w:rsidR="00292564" w:rsidRPr="00DB761C">
        <w:t xml:space="preserve"> For example, the </w:t>
      </w:r>
      <w:r w:rsidR="00E90849" w:rsidRPr="00DB761C">
        <w:t>TI T</w:t>
      </w:r>
      <w:r w:rsidR="00E72336" w:rsidRPr="00DB761C">
        <w:t xml:space="preserve">VP5150AM1 would </w:t>
      </w:r>
      <w:r w:rsidR="00894EF2" w:rsidRPr="00DB761C">
        <w:t xml:space="preserve">have </w:t>
      </w:r>
      <w:r w:rsidR="00E72336" w:rsidRPr="00DB761C">
        <w:t>be</w:t>
      </w:r>
      <w:r w:rsidR="00894EF2" w:rsidRPr="00DB761C">
        <w:t>en</w:t>
      </w:r>
      <w:r w:rsidR="00E72336" w:rsidRPr="00DB761C">
        <w:t xml:space="preserve"> able to convert the composite video signal into </w:t>
      </w:r>
      <w:r w:rsidR="00F17F6E" w:rsidRPr="00DB761C">
        <w:t>standard ITU-R BT.656</w:t>
      </w:r>
      <w:r w:rsidR="00781CFE" w:rsidRPr="00DB761C">
        <w:t xml:space="preserve"> output (or YCbCr) which </w:t>
      </w:r>
      <w:r w:rsidR="00894EF2" w:rsidRPr="00DB761C">
        <w:t>then could have</w:t>
      </w:r>
      <w:r w:rsidR="00A31980" w:rsidRPr="00DB761C">
        <w:t xml:space="preserve"> theoretically b</w:t>
      </w:r>
      <w:r w:rsidR="00894EF2" w:rsidRPr="00DB761C">
        <w:t>e</w:t>
      </w:r>
      <w:r w:rsidR="00A31980" w:rsidRPr="00DB761C">
        <w:t>e</w:t>
      </w:r>
      <w:r w:rsidR="00894EF2" w:rsidRPr="00DB761C">
        <w:t>n</w:t>
      </w:r>
      <w:r w:rsidR="00A31980" w:rsidRPr="00DB761C">
        <w:t xml:space="preserve"> passed to</w:t>
      </w:r>
      <w:r w:rsidR="00A41834" w:rsidRPr="00DB761C">
        <w:t xml:space="preserve"> a</w:t>
      </w:r>
      <w:r w:rsidR="00A31980" w:rsidRPr="00DB761C">
        <w:t xml:space="preserve"> microcontroller, vectorized, and processed to determine water quality data.</w:t>
      </w:r>
      <w:r w:rsidR="00CD0634" w:rsidRPr="00DB761C">
        <w:t xml:space="preserve"> Using such an IC would </w:t>
      </w:r>
      <w:r w:rsidR="00A41834" w:rsidRPr="00DB761C">
        <w:t xml:space="preserve">have </w:t>
      </w:r>
      <w:r w:rsidR="00CD0634" w:rsidRPr="00DB761C">
        <w:t>then introduce</w:t>
      </w:r>
      <w:r w:rsidR="00A41834" w:rsidRPr="00DB761C">
        <w:t>d</w:t>
      </w:r>
      <w:r w:rsidR="00CD0634" w:rsidRPr="00DB761C">
        <w:t xml:space="preserve"> even more software overhead and product cost. Another option </w:t>
      </w:r>
      <w:r w:rsidR="00A41834" w:rsidRPr="00DB761C">
        <w:t>was</w:t>
      </w:r>
      <w:r w:rsidR="00CD0634" w:rsidRPr="00DB761C">
        <w:t xml:space="preserve"> to use a DSP/chip that </w:t>
      </w:r>
      <w:r w:rsidR="00A41834" w:rsidRPr="00DB761C">
        <w:t>wa</w:t>
      </w:r>
      <w:r w:rsidR="00CD0634" w:rsidRPr="00DB761C">
        <w:t xml:space="preserve">s compatible with this baseband signal; however, again this would </w:t>
      </w:r>
      <w:r w:rsidR="00A41834" w:rsidRPr="00DB761C">
        <w:t xml:space="preserve">have </w:t>
      </w:r>
      <w:r w:rsidR="00CD0634" w:rsidRPr="00DB761C">
        <w:t>introduce</w:t>
      </w:r>
      <w:r w:rsidR="00A41834" w:rsidRPr="00DB761C">
        <w:t xml:space="preserve">d </w:t>
      </w:r>
      <w:r w:rsidR="00CD0634" w:rsidRPr="00DB761C">
        <w:t xml:space="preserve">a large amount of software overhead and it </w:t>
      </w:r>
      <w:r w:rsidR="00A41834" w:rsidRPr="00DB761C">
        <w:t>was</w:t>
      </w:r>
      <w:r w:rsidR="00CD0634" w:rsidRPr="00DB761C">
        <w:t xml:space="preserve"> difficult to find a chip that still ha</w:t>
      </w:r>
      <w:r w:rsidR="00A41834" w:rsidRPr="00DB761C">
        <w:t>d</w:t>
      </w:r>
      <w:r w:rsidR="00CD0634" w:rsidRPr="00DB761C">
        <w:t xml:space="preserve"> enough peripherals for every other project component. For these reasons, spectrometer </w:t>
      </w:r>
      <w:r w:rsidR="00A41834" w:rsidRPr="00DB761C">
        <w:t>V</w:t>
      </w:r>
      <w:r w:rsidR="00CD0634" w:rsidRPr="00DB761C">
        <w:t>2, which focuse</w:t>
      </w:r>
      <w:r w:rsidR="00A41834" w:rsidRPr="00DB761C">
        <w:t>d</w:t>
      </w:r>
      <w:r w:rsidR="00CD0634" w:rsidRPr="00DB761C">
        <w:t xml:space="preserve"> on a photodiode and a </w:t>
      </w:r>
      <w:r w:rsidR="007D2EB9" w:rsidRPr="00DB761C">
        <w:t>stepper</w:t>
      </w:r>
      <w:r w:rsidR="00A41834" w:rsidRPr="00DB761C">
        <w:t xml:space="preserve"> </w:t>
      </w:r>
      <w:r w:rsidR="00674A19" w:rsidRPr="00DB761C">
        <w:t xml:space="preserve">or servo </w:t>
      </w:r>
      <w:r w:rsidR="00A41834" w:rsidRPr="00DB761C">
        <w:t>motor</w:t>
      </w:r>
      <w:r w:rsidR="00CD0634" w:rsidRPr="00DB761C">
        <w:t>, appear</w:t>
      </w:r>
      <w:r w:rsidR="00A41834" w:rsidRPr="00DB761C">
        <w:t>ed</w:t>
      </w:r>
      <w:r w:rsidR="00CD0634" w:rsidRPr="00DB761C">
        <w:t xml:space="preserve"> to be much more manageable </w:t>
      </w:r>
      <w:r w:rsidR="007D2EB9" w:rsidRPr="00DB761C">
        <w:t xml:space="preserve">than </w:t>
      </w:r>
      <w:r w:rsidR="00CD0634" w:rsidRPr="00DB761C">
        <w:t>this design.</w:t>
      </w:r>
    </w:p>
    <w:p w14:paraId="79F9FD2D" w14:textId="77777777" w:rsidR="00DE181D" w:rsidRPr="00DB761C" w:rsidRDefault="00DE181D" w:rsidP="008B5310">
      <w:bookmarkStart w:id="405" w:name="_Toc76645794"/>
    </w:p>
    <w:p w14:paraId="6D01506A" w14:textId="1527DED3" w:rsidR="00871072" w:rsidRPr="00DB761C" w:rsidRDefault="00871072" w:rsidP="008B5310">
      <w:pPr>
        <w:pStyle w:val="Heading3"/>
        <w:spacing w:before="0"/>
        <w:rPr>
          <w:rFonts w:cs="Times New Roman"/>
        </w:rPr>
      </w:pPr>
      <w:bookmarkStart w:id="406" w:name="_Toc89545293"/>
      <w:bookmarkEnd w:id="405"/>
      <w:r w:rsidRPr="00DB761C">
        <w:rPr>
          <w:rFonts w:cs="Times New Roman"/>
        </w:rPr>
        <w:t xml:space="preserve">Optical Diode </w:t>
      </w:r>
      <w:r w:rsidR="00EB37AF" w:rsidRPr="00DB761C">
        <w:rPr>
          <w:rFonts w:cs="Times New Roman"/>
        </w:rPr>
        <w:t>PWM Potential Implementation</w:t>
      </w:r>
      <w:bookmarkEnd w:id="406"/>
    </w:p>
    <w:p w14:paraId="3B11F1FF" w14:textId="77777777" w:rsidR="00B412CD" w:rsidRPr="00DB761C" w:rsidRDefault="00B412CD" w:rsidP="008B5310"/>
    <w:p w14:paraId="4F3A36C1" w14:textId="1E4CC73C" w:rsidR="00186424" w:rsidRPr="00DB761C" w:rsidRDefault="00F93BEA" w:rsidP="008B5310">
      <w:r w:rsidRPr="00DB761C">
        <w:t xml:space="preserve">It </w:t>
      </w:r>
      <w:r w:rsidR="00790C6E" w:rsidRPr="00DB761C">
        <w:t>was</w:t>
      </w:r>
      <w:r w:rsidRPr="00DB761C">
        <w:t xml:space="preserve"> </w:t>
      </w:r>
      <w:r w:rsidR="00790C6E" w:rsidRPr="00DB761C">
        <w:t>likely</w:t>
      </w:r>
      <w:r w:rsidRPr="00DB761C">
        <w:t xml:space="preserve"> that the sanitization UVC LEDs </w:t>
      </w:r>
      <w:r w:rsidR="00790C6E" w:rsidRPr="00DB761C">
        <w:t>would</w:t>
      </w:r>
      <w:r w:rsidRPr="00DB761C">
        <w:t xml:space="preserve"> need to be constantly on, </w:t>
      </w:r>
      <w:r w:rsidR="00F46329" w:rsidRPr="00DB761C">
        <w:t>but we initially thought</w:t>
      </w:r>
      <w:r w:rsidR="004F017F" w:rsidRPr="00DB761C">
        <w:t xml:space="preserve"> it </w:t>
      </w:r>
      <w:r w:rsidR="00F46329" w:rsidRPr="00DB761C">
        <w:t>might make</w:t>
      </w:r>
      <w:r w:rsidR="004F017F" w:rsidRPr="00DB761C">
        <w:t xml:space="preserve"> more sense to occasionally observe water quality (instead of at a constant rate)</w:t>
      </w:r>
      <w:r w:rsidR="00F46329" w:rsidRPr="00DB761C">
        <w:t>.</w:t>
      </w:r>
      <w:r w:rsidR="002A4439" w:rsidRPr="00DB761C">
        <w:t xml:space="preserve"> Also</w:t>
      </w:r>
      <w:r w:rsidR="004F017F" w:rsidRPr="00DB761C">
        <w:t>, i</w:t>
      </w:r>
      <w:r w:rsidR="00871072" w:rsidRPr="00DB761C">
        <w:t xml:space="preserve">n order to </w:t>
      </w:r>
      <w:r w:rsidR="0042287B" w:rsidRPr="00DB761C">
        <w:t xml:space="preserve">optimize device power consumption and battery life, the optical diodes (from an electrical standpoint) </w:t>
      </w:r>
      <w:r w:rsidR="002A4439" w:rsidRPr="00DB761C">
        <w:t xml:space="preserve">were considered to </w:t>
      </w:r>
      <w:r w:rsidR="0042287B" w:rsidRPr="00DB761C">
        <w:t xml:space="preserve">be pulsed on and off when operating. </w:t>
      </w:r>
      <w:r w:rsidR="002A4439" w:rsidRPr="00DB761C">
        <w:t>D</w:t>
      </w:r>
      <w:r w:rsidR="0042287B" w:rsidRPr="00DB761C">
        <w:t xml:space="preserve">iodes </w:t>
      </w:r>
      <w:r w:rsidR="002A4439" w:rsidRPr="00DB761C">
        <w:t>that are</w:t>
      </w:r>
      <w:r w:rsidR="0042287B" w:rsidRPr="00DB761C">
        <w:t xml:space="preserve"> constantly on create constant current draw which will then decrease the overall battery lifetime. </w:t>
      </w:r>
      <w:r w:rsidR="002A4439" w:rsidRPr="00DB761C">
        <w:t>However, this is a feasible sacrifice to make in order to ensure the effectiveness of the UVC sanitization. Nonetheless, we still thought that it would be proactively wise to</w:t>
      </w:r>
      <w:r w:rsidR="00F13D8A" w:rsidRPr="00DB761C">
        <w:t xml:space="preserve"> account for this</w:t>
      </w:r>
      <w:r w:rsidR="001503D5" w:rsidRPr="00DB761C">
        <w:t xml:space="preserve"> possible method of operation</w:t>
      </w:r>
      <w:r w:rsidR="006B41B4" w:rsidRPr="00DB761C">
        <w:t>. Therefore</w:t>
      </w:r>
      <w:r w:rsidR="001503D5" w:rsidRPr="00DB761C">
        <w:t xml:space="preserve">, </w:t>
      </w:r>
      <w:r w:rsidR="00F13D8A" w:rsidRPr="00DB761C">
        <w:t xml:space="preserve">the </w:t>
      </w:r>
      <w:r w:rsidRPr="00DB761C">
        <w:t>selected</w:t>
      </w:r>
      <w:r w:rsidR="00F13D8A" w:rsidRPr="00DB761C">
        <w:t xml:space="preserve"> microcontroller </w:t>
      </w:r>
      <w:r w:rsidR="002437FD" w:rsidRPr="00DB761C">
        <w:t>was desired</w:t>
      </w:r>
      <w:r w:rsidR="00F13D8A" w:rsidRPr="00DB761C">
        <w:t xml:space="preserve"> to</w:t>
      </w:r>
      <w:r w:rsidR="007D7BB5" w:rsidRPr="00DB761C">
        <w:t xml:space="preserve"> be able</w:t>
      </w:r>
      <w:r w:rsidR="00F13D8A" w:rsidRPr="00DB761C">
        <w:t xml:space="preserve"> to generate multiple PWM signals. This </w:t>
      </w:r>
      <w:r w:rsidR="002437FD" w:rsidRPr="00DB761C">
        <w:t>was mainly</w:t>
      </w:r>
      <w:r w:rsidR="00F13D8A" w:rsidRPr="00DB761C">
        <w:t xml:space="preserve"> because </w:t>
      </w:r>
      <w:r w:rsidR="002437FD" w:rsidRPr="00DB761C">
        <w:t>of</w:t>
      </w:r>
      <w:r w:rsidR="00F13D8A" w:rsidRPr="00DB761C">
        <w:t xml:space="preserve"> a </w:t>
      </w:r>
      <w:r w:rsidR="002437FD" w:rsidRPr="00DB761C">
        <w:t xml:space="preserve">possible </w:t>
      </w:r>
      <w:r w:rsidR="00F13D8A" w:rsidRPr="00DB761C">
        <w:t>PWM signal</w:t>
      </w:r>
      <w:r w:rsidRPr="00DB761C">
        <w:t xml:space="preserve"> for the </w:t>
      </w:r>
      <w:r w:rsidR="00B575F0" w:rsidRPr="00DB761C">
        <w:t xml:space="preserve">stepper </w:t>
      </w:r>
      <w:r w:rsidR="002437FD" w:rsidRPr="00DB761C">
        <w:t>motor, as well as the ability to have more</w:t>
      </w:r>
      <w:r w:rsidRPr="00DB761C">
        <w:t xml:space="preserve"> signals for the optical diodes.</w:t>
      </w:r>
    </w:p>
    <w:p w14:paraId="72D5CDC6" w14:textId="0DFC79E4" w:rsidR="007A370D" w:rsidRPr="00DB761C" w:rsidRDefault="007A370D" w:rsidP="008B5310">
      <w:pPr>
        <w:ind w:firstLine="720"/>
      </w:pPr>
    </w:p>
    <w:p w14:paraId="4EA39E4D" w14:textId="043B1FFD" w:rsidR="00973D8E" w:rsidRPr="00DB761C" w:rsidRDefault="00973D8E" w:rsidP="008B5310">
      <w:pPr>
        <w:pStyle w:val="Heading3"/>
        <w:spacing w:before="0"/>
        <w:rPr>
          <w:rFonts w:cs="Times New Roman"/>
        </w:rPr>
      </w:pPr>
      <w:bookmarkStart w:id="407" w:name="_Toc76645795"/>
      <w:bookmarkStart w:id="408" w:name="_Toc89545294"/>
      <w:r w:rsidRPr="00DB761C">
        <w:rPr>
          <w:rFonts w:cs="Times New Roman"/>
        </w:rPr>
        <w:lastRenderedPageBreak/>
        <w:t>Microcontroller Comparisons</w:t>
      </w:r>
      <w:bookmarkEnd w:id="407"/>
      <w:bookmarkEnd w:id="408"/>
    </w:p>
    <w:p w14:paraId="2AD54231" w14:textId="09459BC6" w:rsidR="00DE181D" w:rsidRPr="00DB761C" w:rsidRDefault="00DE181D" w:rsidP="008B5310">
      <w:pPr>
        <w:rPr>
          <w:rFonts w:eastAsiaTheme="majorEastAsia"/>
          <w:i/>
          <w:color w:val="2F5496" w:themeColor="accent1" w:themeShade="BF"/>
          <w:sz w:val="28"/>
        </w:rPr>
      </w:pPr>
    </w:p>
    <w:p w14:paraId="302CF29A" w14:textId="4723287E" w:rsidR="00F91BF3" w:rsidRPr="00DB761C" w:rsidRDefault="00222CE5" w:rsidP="008B5310">
      <w:pPr>
        <w:pStyle w:val="Heading4"/>
        <w:spacing w:before="0"/>
        <w:rPr>
          <w:rFonts w:cs="Times New Roman"/>
        </w:rPr>
      </w:pPr>
      <w:r w:rsidRPr="00DB761C">
        <w:rPr>
          <w:rFonts w:cs="Times New Roman"/>
        </w:rPr>
        <w:t>Desired Microcontroller</w:t>
      </w:r>
      <w:r w:rsidR="00D007DB" w:rsidRPr="00DB761C">
        <w:rPr>
          <w:rFonts w:cs="Times New Roman"/>
        </w:rPr>
        <w:t xml:space="preserve"> Feature Set</w:t>
      </w:r>
    </w:p>
    <w:p w14:paraId="7E883494" w14:textId="77777777" w:rsidR="00B412CD" w:rsidRPr="00DB761C" w:rsidRDefault="00B412CD" w:rsidP="008B5310"/>
    <w:p w14:paraId="4847943A" w14:textId="11BFA5BA" w:rsidR="00A81B11" w:rsidRPr="00DB761C" w:rsidRDefault="00907686" w:rsidP="008B5310">
      <w:r w:rsidRPr="00DB761C">
        <w:t xml:space="preserve">Prior to investigating the available products on the market today, it </w:t>
      </w:r>
      <w:r w:rsidR="00CE3750" w:rsidRPr="00DB761C">
        <w:t>was</w:t>
      </w:r>
      <w:r w:rsidRPr="00DB761C">
        <w:t xml:space="preserve"> important to first come up with a rough estimate of the desired features that the microcontroller should have. </w:t>
      </w:r>
      <w:r w:rsidR="007B4F4B" w:rsidRPr="00DB761C">
        <w:t>In addition to the features below,</w:t>
      </w:r>
      <w:r w:rsidR="00CD4ACE" w:rsidRPr="00DB761C">
        <w:t xml:space="preserve"> it </w:t>
      </w:r>
      <w:r w:rsidR="00CE3750" w:rsidRPr="00DB761C">
        <w:t>was</w:t>
      </w:r>
      <w:r w:rsidR="00CD4ACE" w:rsidRPr="00DB761C">
        <w:t xml:space="preserve"> useful to select a microcontroller </w:t>
      </w:r>
      <w:r w:rsidR="00C451D8" w:rsidRPr="00DB761C">
        <w:t>(and programming language)</w:t>
      </w:r>
      <w:r w:rsidR="00CD4ACE" w:rsidRPr="00DB761C">
        <w:t xml:space="preserve"> that the team </w:t>
      </w:r>
      <w:r w:rsidR="00CE3750" w:rsidRPr="00DB761C">
        <w:t>wa</w:t>
      </w:r>
      <w:r w:rsidR="00CD4ACE" w:rsidRPr="00DB761C">
        <w:t xml:space="preserve">s already familiar with. Due to the electrical engineering project focus, having a smaller software overhead </w:t>
      </w:r>
      <w:r w:rsidR="0071117D" w:rsidRPr="00DB761C">
        <w:t>helped to</w:t>
      </w:r>
      <w:r w:rsidR="00CD4ACE" w:rsidRPr="00DB761C">
        <w:t xml:space="preserve"> streamline the product development process. </w:t>
      </w:r>
      <w:r w:rsidR="00900E7E" w:rsidRPr="00DB761C">
        <w:t>As a</w:t>
      </w:r>
      <w:r w:rsidR="00901883" w:rsidRPr="00DB761C">
        <w:t xml:space="preserve"> side</w:t>
      </w:r>
      <w:r w:rsidR="0071117D" w:rsidRPr="00DB761C">
        <w:t>note,</w:t>
      </w:r>
      <w:r w:rsidR="00901883" w:rsidRPr="00DB761C">
        <w:t xml:space="preserve"> most of the package</w:t>
      </w:r>
      <w:r w:rsidR="009E4BC7" w:rsidRPr="00DB761C">
        <w:t>s</w:t>
      </w:r>
      <w:r w:rsidR="00901883" w:rsidRPr="00DB761C">
        <w:t>/v</w:t>
      </w:r>
      <w:r w:rsidR="009E4BC7" w:rsidRPr="00DB761C">
        <w:t>ariants</w:t>
      </w:r>
      <w:r w:rsidR="00901883" w:rsidRPr="00DB761C">
        <w:t xml:space="preserve"> of each microcontroller considered</w:t>
      </w:r>
      <w:r w:rsidR="009E4BC7" w:rsidRPr="00DB761C">
        <w:t xml:space="preserve"> were selected since they were the most readily available (in comparison to other packages/versions)</w:t>
      </w:r>
      <w:r w:rsidR="0071117D" w:rsidRPr="00DB761C">
        <w:t xml:space="preserve"> at the time</w:t>
      </w:r>
      <w:r w:rsidR="009E4BC7" w:rsidRPr="00DB761C">
        <w:t>.</w:t>
      </w:r>
      <w:r w:rsidR="00901883" w:rsidRPr="00DB761C">
        <w:t xml:space="preserve"> </w:t>
      </w:r>
      <w:r w:rsidR="00954BC4" w:rsidRPr="00DB761C">
        <w:t xml:space="preserve">Below in </w:t>
      </w:r>
      <w:r w:rsidR="00954BC4" w:rsidRPr="00DB761C">
        <w:fldChar w:fldCharType="begin"/>
      </w:r>
      <w:r w:rsidR="00954BC4" w:rsidRPr="00DB761C">
        <w:instrText xml:space="preserve"> REF _Ref76716486 \h </w:instrText>
      </w:r>
      <w:r w:rsidR="00C03433" w:rsidRPr="00DB761C">
        <w:instrText xml:space="preserve"> \* MERGEFORMAT </w:instrText>
      </w:r>
      <w:r w:rsidR="00954BC4" w:rsidRPr="00DB761C">
        <w:fldChar w:fldCharType="separate"/>
      </w:r>
      <w:r w:rsidR="00F61D18" w:rsidRPr="00DB761C">
        <w:t xml:space="preserve">Table </w:t>
      </w:r>
      <w:r w:rsidR="00F61D18" w:rsidRPr="00DB761C">
        <w:rPr>
          <w:noProof/>
        </w:rPr>
        <w:t>22</w:t>
      </w:r>
      <w:r w:rsidR="00954BC4" w:rsidRPr="00DB761C">
        <w:fldChar w:fldCharType="end"/>
      </w:r>
      <w:r w:rsidR="008F5E9C" w:rsidRPr="00DB761C">
        <w:t xml:space="preserve"> is</w:t>
      </w:r>
      <w:r w:rsidRPr="00DB761C">
        <w:t xml:space="preserve"> </w:t>
      </w:r>
      <w:r w:rsidR="00557FBB" w:rsidRPr="00DB761C">
        <w:t>the feature set for this project’s ideal microcontroller</w:t>
      </w:r>
      <w:r w:rsidR="00954BC4" w:rsidRPr="00DB761C">
        <w:t xml:space="preserve"> is outlined in detail.</w:t>
      </w:r>
    </w:p>
    <w:p w14:paraId="35628500" w14:textId="77777777" w:rsidR="003A2254" w:rsidRPr="00DB761C" w:rsidRDefault="003A2254" w:rsidP="008B5310">
      <w:pPr>
        <w:rPr>
          <w:rStyle w:val="IntenseEmphasis"/>
        </w:rPr>
      </w:pPr>
    </w:p>
    <w:p w14:paraId="7054BE7A" w14:textId="726137BF" w:rsidR="00BF676C" w:rsidRPr="00DB761C" w:rsidRDefault="003C5349" w:rsidP="008B5310">
      <w:pPr>
        <w:rPr>
          <w:rStyle w:val="IntenseEmphasis"/>
        </w:rPr>
      </w:pPr>
      <w:r w:rsidRPr="00DB761C">
        <w:rPr>
          <w:rStyle w:val="IntenseEmphasis"/>
        </w:rPr>
        <w:t>Microcontroller Feature Overview</w:t>
      </w:r>
    </w:p>
    <w:p w14:paraId="2A0CE5C6" w14:textId="77777777" w:rsidR="00A81B11" w:rsidRPr="00DB761C" w:rsidRDefault="00A81B11" w:rsidP="008B5310">
      <w:pPr>
        <w:rPr>
          <w:rStyle w:val="IntenseEmphasis"/>
        </w:rPr>
      </w:pPr>
    </w:p>
    <w:tbl>
      <w:tblPr>
        <w:tblStyle w:val="TableGrid"/>
        <w:tblW w:w="0" w:type="auto"/>
        <w:tblInd w:w="-5" w:type="dxa"/>
        <w:tblLook w:val="04A0" w:firstRow="1" w:lastRow="0" w:firstColumn="1" w:lastColumn="0" w:noHBand="0" w:noVBand="1"/>
      </w:tblPr>
      <w:tblGrid>
        <w:gridCol w:w="2520"/>
        <w:gridCol w:w="6115"/>
      </w:tblGrid>
      <w:tr w:rsidR="00BF676C" w:rsidRPr="00DB761C" w14:paraId="20F1F05B" w14:textId="77777777" w:rsidTr="0051423F">
        <w:tc>
          <w:tcPr>
            <w:tcW w:w="2520" w:type="dxa"/>
          </w:tcPr>
          <w:p w14:paraId="3AEDD27B" w14:textId="792F8CC8" w:rsidR="00BF676C" w:rsidRPr="00DB761C" w:rsidRDefault="003C5349" w:rsidP="008B5310">
            <w:r w:rsidRPr="00DB761C">
              <w:t>Feature</w:t>
            </w:r>
          </w:p>
        </w:tc>
        <w:tc>
          <w:tcPr>
            <w:tcW w:w="6115" w:type="dxa"/>
          </w:tcPr>
          <w:p w14:paraId="50B09286" w14:textId="1D66EF74" w:rsidR="00BF676C" w:rsidRPr="00DB761C" w:rsidRDefault="003C5349" w:rsidP="008B5310">
            <w:r w:rsidRPr="00DB761C">
              <w:t>Desired Value/Quality</w:t>
            </w:r>
          </w:p>
        </w:tc>
      </w:tr>
      <w:tr w:rsidR="00BF676C" w:rsidRPr="00DB761C" w14:paraId="3664A655" w14:textId="77777777" w:rsidTr="0051423F">
        <w:tc>
          <w:tcPr>
            <w:tcW w:w="2520" w:type="dxa"/>
          </w:tcPr>
          <w:p w14:paraId="2267DE5C" w14:textId="5B317716" w:rsidR="00BF676C" w:rsidRPr="00DB761C" w:rsidRDefault="00BF676C" w:rsidP="008B5310">
            <w:r w:rsidRPr="00DB761C">
              <w:t>Voltage supply</w:t>
            </w:r>
          </w:p>
        </w:tc>
        <w:tc>
          <w:tcPr>
            <w:tcW w:w="6115" w:type="dxa"/>
          </w:tcPr>
          <w:p w14:paraId="05CA211A" w14:textId="53DD371F" w:rsidR="00BF676C" w:rsidRPr="00DB761C" w:rsidRDefault="00BF676C" w:rsidP="008B5310">
            <w:r w:rsidRPr="00DB761C">
              <w:t>2-5 V from on-board regulators</w:t>
            </w:r>
          </w:p>
        </w:tc>
      </w:tr>
      <w:tr w:rsidR="00BF676C" w:rsidRPr="00DB761C" w14:paraId="58774D26" w14:textId="77777777" w:rsidTr="0051423F">
        <w:tc>
          <w:tcPr>
            <w:tcW w:w="2520" w:type="dxa"/>
          </w:tcPr>
          <w:p w14:paraId="6F11259D" w14:textId="0EBBAE52" w:rsidR="00BF676C" w:rsidRPr="00DB761C" w:rsidRDefault="00BF676C" w:rsidP="008B5310">
            <w:r w:rsidRPr="00DB761C">
              <w:t>Low-Power Draw</w:t>
            </w:r>
          </w:p>
        </w:tc>
        <w:tc>
          <w:tcPr>
            <w:tcW w:w="6115" w:type="dxa"/>
          </w:tcPr>
          <w:p w14:paraId="7FDCE62D" w14:textId="56A77732" w:rsidR="00BF676C" w:rsidRPr="00DB761C" w:rsidRDefault="00BF676C" w:rsidP="008B5310">
            <w:r w:rsidRPr="00DB761C">
              <w:t xml:space="preserve">&lt; 10 </w:t>
            </w:r>
            <w:r w:rsidRPr="00DB761C">
              <w:rPr>
                <w:rFonts w:cstheme="minorHAnsi"/>
              </w:rPr>
              <w:t>µ</w:t>
            </w:r>
            <w:r w:rsidRPr="00DB761C">
              <w:t>A</w:t>
            </w:r>
          </w:p>
        </w:tc>
      </w:tr>
      <w:tr w:rsidR="00BF676C" w:rsidRPr="00DB761C" w14:paraId="5B3B21F1" w14:textId="77777777" w:rsidTr="0051423F">
        <w:tc>
          <w:tcPr>
            <w:tcW w:w="2520" w:type="dxa"/>
          </w:tcPr>
          <w:p w14:paraId="012FCE05" w14:textId="71E7244A" w:rsidR="00BF676C" w:rsidRPr="00DB761C" w:rsidRDefault="00BF676C" w:rsidP="008B5310">
            <w:r w:rsidRPr="00DB761C">
              <w:t>Cost</w:t>
            </w:r>
          </w:p>
        </w:tc>
        <w:tc>
          <w:tcPr>
            <w:tcW w:w="6115" w:type="dxa"/>
          </w:tcPr>
          <w:p w14:paraId="21FF53B6" w14:textId="49D4D4FA" w:rsidR="00BF676C" w:rsidRPr="00DB761C" w:rsidRDefault="00BF676C" w:rsidP="008B5310">
            <w:r w:rsidRPr="00DB761C">
              <w:t>&lt; $10</w:t>
            </w:r>
          </w:p>
        </w:tc>
      </w:tr>
      <w:tr w:rsidR="00BF676C" w:rsidRPr="00DB761C" w14:paraId="4D547114" w14:textId="77777777" w:rsidTr="0051423F">
        <w:tc>
          <w:tcPr>
            <w:tcW w:w="2520" w:type="dxa"/>
          </w:tcPr>
          <w:p w14:paraId="27A85080" w14:textId="4886D5B9" w:rsidR="00BF676C" w:rsidRPr="00DB761C" w:rsidRDefault="00BF676C" w:rsidP="008B5310">
            <w:r w:rsidRPr="00DB761C">
              <w:t>On-board Wired Comms Protocols</w:t>
            </w:r>
          </w:p>
        </w:tc>
        <w:tc>
          <w:tcPr>
            <w:tcW w:w="6115" w:type="dxa"/>
          </w:tcPr>
          <w:p w14:paraId="7F25199C" w14:textId="6919BE3C" w:rsidR="00BF676C" w:rsidRPr="00DB761C" w:rsidRDefault="00BF676C" w:rsidP="008B5310">
            <w:r w:rsidRPr="00DB761C">
              <w:t>UART, I2C (possibly SPI)</w:t>
            </w:r>
          </w:p>
        </w:tc>
      </w:tr>
      <w:tr w:rsidR="00BF676C" w:rsidRPr="00DB761C" w14:paraId="666DB2BC" w14:textId="77777777" w:rsidTr="0051423F">
        <w:tc>
          <w:tcPr>
            <w:tcW w:w="2520" w:type="dxa"/>
          </w:tcPr>
          <w:p w14:paraId="17BCE5E4" w14:textId="06DD0749" w:rsidR="00BF676C" w:rsidRPr="00DB761C" w:rsidRDefault="00BF676C" w:rsidP="008B5310">
            <w:r w:rsidRPr="00DB761C">
              <w:t>Current-Driving Pins</w:t>
            </w:r>
          </w:p>
        </w:tc>
        <w:tc>
          <w:tcPr>
            <w:tcW w:w="6115" w:type="dxa"/>
          </w:tcPr>
          <w:p w14:paraId="44CC2329" w14:textId="303D1442" w:rsidR="00BF676C" w:rsidRPr="00DB761C" w:rsidRDefault="008765D6" w:rsidP="008B5310">
            <w:r w:rsidRPr="00DB761C">
              <w:t xml:space="preserve">Potentially drive </w:t>
            </w:r>
            <w:r w:rsidR="00BF676C" w:rsidRPr="00DB761C">
              <w:t>Two UV-C LED</w:t>
            </w:r>
            <w:r w:rsidRPr="00DB761C">
              <w:t>s and green laser directly</w:t>
            </w:r>
          </w:p>
        </w:tc>
      </w:tr>
      <w:tr w:rsidR="00BF676C" w:rsidRPr="00DB761C" w14:paraId="2EBE60B4" w14:textId="77777777" w:rsidTr="0051423F">
        <w:tc>
          <w:tcPr>
            <w:tcW w:w="2520" w:type="dxa"/>
          </w:tcPr>
          <w:p w14:paraId="0E38C7C0" w14:textId="773C450A" w:rsidR="00BF676C" w:rsidRPr="00DB761C" w:rsidRDefault="003C5349" w:rsidP="008B5310">
            <w:r w:rsidRPr="00DB761C">
              <w:t xml:space="preserve">Low-level Wake-up </w:t>
            </w:r>
            <w:r w:rsidR="00092D5F" w:rsidRPr="00DB761C">
              <w:t xml:space="preserve">(LLWU) </w:t>
            </w:r>
            <w:r w:rsidRPr="00DB761C">
              <w:t>Pins</w:t>
            </w:r>
          </w:p>
        </w:tc>
        <w:tc>
          <w:tcPr>
            <w:tcW w:w="6115" w:type="dxa"/>
          </w:tcPr>
          <w:p w14:paraId="3353BE75" w14:textId="05746FAE" w:rsidR="00BF676C" w:rsidRPr="00DB761C" w:rsidRDefault="004D6FB7" w:rsidP="008B5310">
            <w:r w:rsidRPr="00DB761C">
              <w:t xml:space="preserve">Approximately </w:t>
            </w:r>
            <w:r w:rsidR="003863D1" w:rsidRPr="00DB761C">
              <w:t>8</w:t>
            </w:r>
            <w:r w:rsidR="003C5349" w:rsidRPr="00DB761C">
              <w:t xml:space="preserve"> in total </w:t>
            </w:r>
            <w:r w:rsidR="003863D1" w:rsidRPr="00DB761C">
              <w:t>(</w:t>
            </w:r>
            <w:r w:rsidRPr="00DB761C">
              <w:t xml:space="preserve">to account for various </w:t>
            </w:r>
            <w:r w:rsidR="005759AE" w:rsidRPr="00DB761C">
              <w:t>inputs to the microcontroller)</w:t>
            </w:r>
            <w:r w:rsidR="00620F81" w:rsidRPr="00DB761C">
              <w:t>.</w:t>
            </w:r>
          </w:p>
        </w:tc>
      </w:tr>
      <w:tr w:rsidR="00BF676C" w:rsidRPr="00DB761C" w14:paraId="63548604" w14:textId="77777777" w:rsidTr="0051423F">
        <w:tc>
          <w:tcPr>
            <w:tcW w:w="2520" w:type="dxa"/>
          </w:tcPr>
          <w:p w14:paraId="518A10A3" w14:textId="7C94A55D" w:rsidR="00BF676C" w:rsidRPr="00DB761C" w:rsidRDefault="003C5349" w:rsidP="008B5310">
            <w:r w:rsidRPr="00DB761C">
              <w:t>GPIO Pins</w:t>
            </w:r>
            <w:r w:rsidR="005779B6" w:rsidRPr="00DB761C">
              <w:t xml:space="preserve"> </w:t>
            </w:r>
          </w:p>
        </w:tc>
        <w:tc>
          <w:tcPr>
            <w:tcW w:w="6115" w:type="dxa"/>
          </w:tcPr>
          <w:p w14:paraId="38AD16E8" w14:textId="7C481CBB" w:rsidR="00BF676C" w:rsidRPr="00DB761C" w:rsidRDefault="003C5349" w:rsidP="008B5310">
            <w:r w:rsidRPr="00DB761C">
              <w:t xml:space="preserve">At least 20 pins </w:t>
            </w:r>
            <w:r w:rsidR="004D6FB7" w:rsidRPr="00DB761C">
              <w:t>(including LLWU)</w:t>
            </w:r>
          </w:p>
        </w:tc>
      </w:tr>
      <w:tr w:rsidR="00BF676C" w:rsidRPr="00DB761C" w14:paraId="2F2FD819" w14:textId="77777777" w:rsidTr="0051423F">
        <w:tc>
          <w:tcPr>
            <w:tcW w:w="2520" w:type="dxa"/>
          </w:tcPr>
          <w:p w14:paraId="7C9E8615" w14:textId="57D25847" w:rsidR="00BF676C" w:rsidRPr="00DB761C" w:rsidRDefault="003C5349" w:rsidP="008B5310">
            <w:pPr>
              <w:jc w:val="both"/>
            </w:pPr>
            <w:r w:rsidRPr="00DB761C">
              <w:t>ADC resolution</w:t>
            </w:r>
          </w:p>
        </w:tc>
        <w:tc>
          <w:tcPr>
            <w:tcW w:w="6115" w:type="dxa"/>
          </w:tcPr>
          <w:p w14:paraId="688AC837" w14:textId="70510CF1" w:rsidR="00BF676C" w:rsidRPr="00DB761C" w:rsidRDefault="003C5349" w:rsidP="008B5310">
            <w:r w:rsidRPr="00DB761C">
              <w:t xml:space="preserve">10-12 bit for millivolt precision </w:t>
            </w:r>
            <w:r w:rsidR="00A81B11" w:rsidRPr="00DB761C">
              <w:t>sensing</w:t>
            </w:r>
          </w:p>
        </w:tc>
      </w:tr>
      <w:tr w:rsidR="00BF676C" w:rsidRPr="00DB761C" w14:paraId="2EA38C66" w14:textId="77777777" w:rsidTr="0051423F">
        <w:tc>
          <w:tcPr>
            <w:tcW w:w="2520" w:type="dxa"/>
          </w:tcPr>
          <w:p w14:paraId="5982030F" w14:textId="5DFF2460" w:rsidR="00BF676C" w:rsidRPr="00DB761C" w:rsidRDefault="003C5349" w:rsidP="008B5310">
            <w:r w:rsidRPr="00DB761C">
              <w:t>Analog Input Pins</w:t>
            </w:r>
          </w:p>
        </w:tc>
        <w:tc>
          <w:tcPr>
            <w:tcW w:w="6115" w:type="dxa"/>
          </w:tcPr>
          <w:p w14:paraId="6BBC3754" w14:textId="101D91E5" w:rsidR="00BF676C" w:rsidRPr="00DB761C" w:rsidRDefault="003C5349" w:rsidP="008B5310">
            <w:r w:rsidRPr="00DB761C">
              <w:t>Water quality sensor</w:t>
            </w:r>
            <w:r w:rsidR="00AB2061" w:rsidRPr="00DB761C">
              <w:t xml:space="preserve"> (</w:t>
            </w:r>
            <w:r w:rsidR="0017321A" w:rsidRPr="00DB761C">
              <w:t>1 pin</w:t>
            </w:r>
            <w:r w:rsidR="00AB2061" w:rsidRPr="00DB761C">
              <w:t xml:space="preserve"> required)</w:t>
            </w:r>
          </w:p>
        </w:tc>
      </w:tr>
      <w:tr w:rsidR="003C5349" w:rsidRPr="00DB761C" w14:paraId="59B495CC" w14:textId="77777777" w:rsidTr="0051423F">
        <w:tc>
          <w:tcPr>
            <w:tcW w:w="2520" w:type="dxa"/>
          </w:tcPr>
          <w:p w14:paraId="534DFAB2" w14:textId="19645B1F" w:rsidR="003C5349" w:rsidRPr="00DB761C" w:rsidRDefault="003C5349" w:rsidP="008B5310">
            <w:r w:rsidRPr="00DB761C">
              <w:t>PWM Capability</w:t>
            </w:r>
          </w:p>
        </w:tc>
        <w:tc>
          <w:tcPr>
            <w:tcW w:w="6115" w:type="dxa"/>
          </w:tcPr>
          <w:p w14:paraId="7197701A" w14:textId="76CDA447" w:rsidR="003C5349" w:rsidRPr="00DB761C" w:rsidRDefault="003C5349" w:rsidP="008B5310">
            <w:r w:rsidRPr="00DB761C">
              <w:t xml:space="preserve">&lt; 100 </w:t>
            </w:r>
            <w:r w:rsidRPr="00DB761C">
              <w:rPr>
                <w:rFonts w:cstheme="minorHAnsi"/>
              </w:rPr>
              <w:t>µ</w:t>
            </w:r>
            <w:r w:rsidRPr="00DB761C">
              <w:t>s</w:t>
            </w:r>
            <w:r w:rsidR="00685A03" w:rsidRPr="00DB761C">
              <w:t>,</w:t>
            </w:r>
            <w:r w:rsidR="00A54F57" w:rsidRPr="00DB761C">
              <w:t xml:space="preserve"> </w:t>
            </w:r>
            <w:r w:rsidR="00C232D9" w:rsidRPr="00DB761C">
              <w:t xml:space="preserve">at least 2 pins (Servo, and </w:t>
            </w:r>
            <w:r w:rsidR="00315783" w:rsidRPr="00DB761C">
              <w:t>green laser)</w:t>
            </w:r>
          </w:p>
        </w:tc>
      </w:tr>
      <w:tr w:rsidR="003C5349" w:rsidRPr="00DB761C" w14:paraId="404EE224" w14:textId="77777777" w:rsidTr="0051423F">
        <w:tc>
          <w:tcPr>
            <w:tcW w:w="2520" w:type="dxa"/>
          </w:tcPr>
          <w:p w14:paraId="7FE392CA" w14:textId="30B1AD3D" w:rsidR="003C5349" w:rsidRPr="00DB761C" w:rsidRDefault="003C5349" w:rsidP="008B5310">
            <w:pPr>
              <w:jc w:val="both"/>
            </w:pPr>
            <w:r w:rsidRPr="00DB761C">
              <w:t>Interrupts</w:t>
            </w:r>
          </w:p>
        </w:tc>
        <w:tc>
          <w:tcPr>
            <w:tcW w:w="6115" w:type="dxa"/>
          </w:tcPr>
          <w:p w14:paraId="58834DDC" w14:textId="53058395" w:rsidR="003C5349" w:rsidRPr="00DB761C" w:rsidRDefault="003C5349" w:rsidP="008B5310">
            <w:r w:rsidRPr="00DB761C">
              <w:t>Operational Safety, and Process Hierarchy</w:t>
            </w:r>
          </w:p>
        </w:tc>
      </w:tr>
      <w:tr w:rsidR="003C5349" w:rsidRPr="00DB761C" w14:paraId="6DDA48AB" w14:textId="77777777" w:rsidTr="0051423F">
        <w:tc>
          <w:tcPr>
            <w:tcW w:w="2520" w:type="dxa"/>
          </w:tcPr>
          <w:p w14:paraId="2D46442A" w14:textId="1BDF1719" w:rsidR="003C5349" w:rsidRPr="00DB761C" w:rsidRDefault="003C5349" w:rsidP="008B5310">
            <w:r w:rsidRPr="00DB761C">
              <w:t>Memory</w:t>
            </w:r>
          </w:p>
        </w:tc>
        <w:tc>
          <w:tcPr>
            <w:tcW w:w="6115" w:type="dxa"/>
          </w:tcPr>
          <w:p w14:paraId="7BB1C4DD" w14:textId="4470ACE1" w:rsidR="003C5349" w:rsidRPr="00DB761C" w:rsidRDefault="00EB5FAF" w:rsidP="008B5310">
            <w:r w:rsidRPr="00DB761C">
              <w:t xml:space="preserve">Around </w:t>
            </w:r>
            <w:r w:rsidR="003C5349" w:rsidRPr="00DB761C">
              <w:t>50 kB</w:t>
            </w:r>
            <w:r w:rsidR="00D66A3C" w:rsidRPr="00DB761C">
              <w:t xml:space="preserve"> (Overestimate of water quality data/analysis)</w:t>
            </w:r>
          </w:p>
        </w:tc>
      </w:tr>
    </w:tbl>
    <w:p w14:paraId="6A2C8F41" w14:textId="035173A0" w:rsidR="00D007DB" w:rsidRPr="00DB761C" w:rsidRDefault="00BF676C" w:rsidP="008B5310">
      <w:pPr>
        <w:pStyle w:val="Caption"/>
        <w:spacing w:after="0"/>
      </w:pPr>
      <w:bookmarkStart w:id="409" w:name="_Ref76716486"/>
      <w:bookmarkStart w:id="410" w:name="_Toc76645851"/>
      <w:bookmarkStart w:id="411" w:name="_Toc89545506"/>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22</w:t>
      </w:r>
      <w:r w:rsidR="00973FFA" w:rsidRPr="00DB761C">
        <w:rPr>
          <w:noProof/>
        </w:rPr>
        <w:fldChar w:fldCharType="end"/>
      </w:r>
      <w:bookmarkEnd w:id="409"/>
      <w:r w:rsidRPr="00DB761C">
        <w:t xml:space="preserve">: </w:t>
      </w:r>
      <w:r w:rsidR="003C5349" w:rsidRPr="00DB761C">
        <w:t>Microcontroller Feature Overview</w:t>
      </w:r>
      <w:bookmarkEnd w:id="410"/>
      <w:bookmarkEnd w:id="411"/>
    </w:p>
    <w:p w14:paraId="3E1AB039" w14:textId="77777777" w:rsidR="00DE181D" w:rsidRPr="00DB761C" w:rsidRDefault="00DE181D" w:rsidP="008B5310"/>
    <w:p w14:paraId="4B0CA43F" w14:textId="447FD24B" w:rsidR="002338DA" w:rsidRPr="00DB761C" w:rsidRDefault="002338DA" w:rsidP="008B5310">
      <w:pPr>
        <w:pStyle w:val="Heading4"/>
        <w:spacing w:before="0"/>
        <w:rPr>
          <w:rFonts w:cs="Times New Roman"/>
        </w:rPr>
      </w:pPr>
      <w:r w:rsidRPr="00DB761C">
        <w:rPr>
          <w:rFonts w:cs="Times New Roman"/>
        </w:rPr>
        <w:t>ATmega328</w:t>
      </w:r>
      <w:r w:rsidR="009F74F9" w:rsidRPr="00DB761C">
        <w:rPr>
          <w:rFonts w:cs="Times New Roman"/>
        </w:rPr>
        <w:t>-PU</w:t>
      </w:r>
    </w:p>
    <w:p w14:paraId="3F05E10D" w14:textId="77777777" w:rsidR="002338DA" w:rsidRPr="00DB761C" w:rsidRDefault="002338DA" w:rsidP="008B5310"/>
    <w:p w14:paraId="5F97733B" w14:textId="34057BE0" w:rsidR="002338DA" w:rsidRPr="00DB761C" w:rsidRDefault="002338DA" w:rsidP="008B5310">
      <w:r w:rsidRPr="00DB761C">
        <w:t xml:space="preserve">The ATmega328P </w:t>
      </w:r>
      <w:r w:rsidR="00EB57E4" w:rsidRPr="00DB761C">
        <w:t>wa</w:t>
      </w:r>
      <w:r w:rsidRPr="00DB761C">
        <w:t xml:space="preserve">s easily the most widely available microcontroller (out of the options considered) in the market </w:t>
      </w:r>
      <w:r w:rsidR="00EB57E4" w:rsidRPr="00DB761C">
        <w:t>at the time</w:t>
      </w:r>
      <w:r w:rsidRPr="00DB761C">
        <w:t xml:space="preserve">. </w:t>
      </w:r>
      <w:r w:rsidR="00EB57E4" w:rsidRPr="00DB761C">
        <w:t>It</w:t>
      </w:r>
      <w:r w:rsidRPr="00DB761C">
        <w:t xml:space="preserve"> is a very popular microcontroller that is most notabl</w:t>
      </w:r>
      <w:r w:rsidR="00CF4BC9" w:rsidRPr="00DB761C">
        <w:t>y</w:t>
      </w:r>
      <w:r w:rsidRPr="00DB761C">
        <w:t xml:space="preserve"> used in the Arduino embedded development kits. It has a supply voltage ranging from </w:t>
      </w:r>
      <w:r w:rsidR="00C90919" w:rsidRPr="00DB761C">
        <w:t>1.8</w:t>
      </w:r>
      <w:r w:rsidR="00CF4BC9" w:rsidRPr="00DB761C">
        <w:t xml:space="preserve"> </w:t>
      </w:r>
      <w:r w:rsidRPr="00DB761C">
        <w:t>V to 5.5 V, with six different sleep modes.</w:t>
      </w:r>
      <w:r w:rsidR="00C76546" w:rsidRPr="00DB761C">
        <w:t xml:space="preserve"> T</w:t>
      </w:r>
      <w:r w:rsidRPr="00DB761C">
        <w:t xml:space="preserve">here is a power-down mode that has a constant current draw of </w:t>
      </w:r>
      <w:r w:rsidR="00902F2E" w:rsidRPr="00DB761C">
        <w:t>0.1</w:t>
      </w:r>
      <w:r w:rsidRPr="00DB761C">
        <w:t xml:space="preserve"> microamp</w:t>
      </w:r>
      <w:r w:rsidR="00902F2E" w:rsidRPr="00DB761C">
        <w:t>s</w:t>
      </w:r>
      <w:r w:rsidR="00C76546" w:rsidRPr="00DB761C">
        <w:t xml:space="preserve"> when the microcontroller is being operated at </w:t>
      </w:r>
      <w:r w:rsidR="00902F2E" w:rsidRPr="00DB761C">
        <w:t>1.8</w:t>
      </w:r>
      <w:r w:rsidR="00C76546" w:rsidRPr="00DB761C">
        <w:t>V</w:t>
      </w:r>
      <w:r w:rsidRPr="00DB761C">
        <w:t xml:space="preserve">. The clock can run up to </w:t>
      </w:r>
      <w:r w:rsidR="00F5439C" w:rsidRPr="00DB761C">
        <w:t>20</w:t>
      </w:r>
      <w:r w:rsidRPr="00DB761C">
        <w:t xml:space="preserve"> MHz (with 4.5 V supplied). This microcontroller also supports SPI, I2C, and USART; the latter being a similar serial connection to UART with slightly different framing protocols. It has 32KB of program memory, 1 KB of EEPROM, and 2KB of internal SRAM. As far as timing capability, it has two 8-bit timers, and one 16-bit timer. All of these can be run off an internal </w:t>
      </w:r>
      <w:r w:rsidRPr="00DB761C">
        <w:lastRenderedPageBreak/>
        <w:t xml:space="preserve">oscillator. This microcontroller also has 23 I/O lines, six PWM channels, an 8-channel 10-bit ADC, and a built-in comparator. It is also worth mentioning that the data sheet specifies interrupt and wake-up features on pin changes. As far as packaging, it comes in a </w:t>
      </w:r>
      <w:r w:rsidR="00112226" w:rsidRPr="00DB761C">
        <w:t>28</w:t>
      </w:r>
      <w:r w:rsidRPr="00DB761C">
        <w:t>-lead/</w:t>
      </w:r>
      <w:r w:rsidR="00112226" w:rsidRPr="00DB761C">
        <w:t>pin</w:t>
      </w:r>
      <w:r w:rsidRPr="00DB761C">
        <w:t xml:space="preserve"> package.</w:t>
      </w:r>
    </w:p>
    <w:p w14:paraId="502C9186" w14:textId="77777777" w:rsidR="002338DA" w:rsidRPr="00DB761C" w:rsidRDefault="002338DA" w:rsidP="008B5310"/>
    <w:p w14:paraId="58D79B84" w14:textId="49623400" w:rsidR="002338DA" w:rsidRPr="00DB761C" w:rsidRDefault="002338DA" w:rsidP="008B5310">
      <w:r w:rsidRPr="00DB761C">
        <w:t>This microcontroller certainly ha</w:t>
      </w:r>
      <w:r w:rsidR="008010A1" w:rsidRPr="00DB761C">
        <w:t>d</w:t>
      </w:r>
      <w:r w:rsidRPr="00DB761C">
        <w:t xml:space="preserve"> a lot of </w:t>
      </w:r>
      <w:r w:rsidR="009B2806" w:rsidRPr="00DB761C">
        <w:t xml:space="preserve">desirable </w:t>
      </w:r>
      <w:r w:rsidRPr="00DB761C">
        <w:t xml:space="preserve">attributes for this project. Some of the most important being the market availability as well as the ability to code/flash through the Arduino IDE (with a bootloader). </w:t>
      </w:r>
      <w:r w:rsidR="006E11BA" w:rsidRPr="00DB761C">
        <w:t>Potentially b</w:t>
      </w:r>
      <w:r w:rsidRPr="00DB761C">
        <w:t xml:space="preserve">eing able to write code in a simpler IDE such as Arduino and then flash the microcontroller would </w:t>
      </w:r>
      <w:r w:rsidR="008010A1" w:rsidRPr="00DB761C">
        <w:t>have also helped to</w:t>
      </w:r>
      <w:r w:rsidRPr="00DB761C">
        <w:t xml:space="preserve"> mitigate software overhead for the project.</w:t>
      </w:r>
      <w:r w:rsidR="00C86A97" w:rsidRPr="00DB761C">
        <w:t xml:space="preserve"> Although, the project members </w:t>
      </w:r>
      <w:r w:rsidR="003E5F43" w:rsidRPr="00DB761C">
        <w:t>were</w:t>
      </w:r>
      <w:r w:rsidR="00C86A97" w:rsidRPr="00DB761C">
        <w:t xml:space="preserve"> less familiar with this microcontroller, utilizing the Arduino IDE would still have </w:t>
      </w:r>
      <w:r w:rsidR="003E5F43" w:rsidRPr="00DB761C">
        <w:t xml:space="preserve">had </w:t>
      </w:r>
      <w:r w:rsidR="00C86A97" w:rsidRPr="00DB761C">
        <w:t xml:space="preserve">a smaller software overhead than trying to learn a brand-new </w:t>
      </w:r>
      <w:r w:rsidR="003E5F43" w:rsidRPr="00DB761C">
        <w:t>IDE</w:t>
      </w:r>
      <w:r w:rsidR="00C86A97" w:rsidRPr="00DB761C">
        <w:t xml:space="preserve"> from scratch</w:t>
      </w:r>
      <w:r w:rsidR="000B1A77" w:rsidRPr="00DB761C">
        <w:t>. T</w:t>
      </w:r>
      <w:r w:rsidRPr="00DB761C">
        <w:t>his option also ha</w:t>
      </w:r>
      <w:r w:rsidR="002914E6" w:rsidRPr="00DB761C">
        <w:t>d</w:t>
      </w:r>
      <w:r w:rsidRPr="00DB761C">
        <w:t xml:space="preserve"> a significant amount of independent PWM signals which could </w:t>
      </w:r>
      <w:r w:rsidR="002914E6" w:rsidRPr="00DB761C">
        <w:t>have</w:t>
      </w:r>
      <w:r w:rsidRPr="00DB761C">
        <w:t xml:space="preserve"> come in handy if the project require</w:t>
      </w:r>
      <w:r w:rsidR="002914E6" w:rsidRPr="00DB761C">
        <w:t>d</w:t>
      </w:r>
      <w:r w:rsidRPr="00DB761C">
        <w:t xml:space="preserve"> additional PWM signals that </w:t>
      </w:r>
      <w:r w:rsidR="002914E6" w:rsidRPr="00DB761C">
        <w:t>were</w:t>
      </w:r>
      <w:r w:rsidRPr="00DB761C">
        <w:t xml:space="preserve"> not directly related to the </w:t>
      </w:r>
      <w:r w:rsidR="000535FE" w:rsidRPr="00DB761C">
        <w:t xml:space="preserve">stepper </w:t>
      </w:r>
      <w:r w:rsidRPr="00DB761C">
        <w:t>motor. For the scope of this project, it appear</w:t>
      </w:r>
      <w:r w:rsidR="000535FE" w:rsidRPr="00DB761C">
        <w:t>ed</w:t>
      </w:r>
      <w:r w:rsidRPr="00DB761C">
        <w:t xml:space="preserve"> that this option ha</w:t>
      </w:r>
      <w:r w:rsidR="000535FE" w:rsidRPr="00DB761C">
        <w:t>d</w:t>
      </w:r>
      <w:r w:rsidRPr="00DB761C">
        <w:t xml:space="preserve"> more than enough timing capability</w:t>
      </w:r>
      <w:r w:rsidR="006A2401" w:rsidRPr="00DB761C">
        <w:t>--</w:t>
      </w:r>
      <w:r w:rsidRPr="00DB761C">
        <w:t xml:space="preserve">as long as the microcontroller’s internal oscillator </w:t>
      </w:r>
      <w:r w:rsidR="000535FE" w:rsidRPr="00DB761C">
        <w:t>wa</w:t>
      </w:r>
      <w:r w:rsidRPr="00DB761C">
        <w:t xml:space="preserve">s reliable enough. It </w:t>
      </w:r>
      <w:r w:rsidR="00D96F8F" w:rsidRPr="00DB761C">
        <w:t>also was</w:t>
      </w:r>
      <w:r w:rsidRPr="00DB761C">
        <w:t xml:space="preserve"> an added benefit that this option c</w:t>
      </w:r>
      <w:r w:rsidR="00D96F8F" w:rsidRPr="00DB761C">
        <w:t>ame</w:t>
      </w:r>
      <w:r w:rsidRPr="00DB761C">
        <w:t xml:space="preserve"> with a small amount of EEPROM; this </w:t>
      </w:r>
      <w:r w:rsidR="00D96F8F" w:rsidRPr="00DB761C">
        <w:t xml:space="preserve">would </w:t>
      </w:r>
      <w:r w:rsidR="00286F9F" w:rsidRPr="00DB761C">
        <w:t xml:space="preserve">have </w:t>
      </w:r>
      <w:r w:rsidR="00D96F8F" w:rsidRPr="00DB761C">
        <w:t>yield</w:t>
      </w:r>
      <w:r w:rsidR="00286F9F" w:rsidRPr="00DB761C">
        <w:t>ed</w:t>
      </w:r>
      <w:r w:rsidRPr="00DB761C">
        <w:t xml:space="preserve"> an instant erasure method (done through the hardware itself). Another great feature of this microcontroller </w:t>
      </w:r>
      <w:r w:rsidR="00D96F8F" w:rsidRPr="00DB761C">
        <w:t>was</w:t>
      </w:r>
      <w:r w:rsidRPr="00DB761C">
        <w:t xml:space="preserve"> the extensive amount of power modes. This would </w:t>
      </w:r>
      <w:r w:rsidR="00D96F8F" w:rsidRPr="00DB761C">
        <w:t>have</w:t>
      </w:r>
      <w:r w:rsidRPr="00DB761C">
        <w:t xml:space="preserve"> provide</w:t>
      </w:r>
      <w:r w:rsidR="00D96F8F" w:rsidRPr="00DB761C">
        <w:t>d</w:t>
      </w:r>
      <w:r w:rsidRPr="00DB761C">
        <w:t xml:space="preserve"> more flexibility depending on</w:t>
      </w:r>
      <w:r w:rsidR="00B87632" w:rsidRPr="00DB761C">
        <w:t xml:space="preserve"> which</w:t>
      </w:r>
      <w:r w:rsidRPr="00DB761C">
        <w:t xml:space="preserve"> peripherals and device internals need</w:t>
      </w:r>
      <w:r w:rsidR="00146688" w:rsidRPr="00DB761C">
        <w:t>ed</w:t>
      </w:r>
      <w:r w:rsidRPr="00DB761C">
        <w:t xml:space="preserve"> to operate </w:t>
      </w:r>
      <w:r w:rsidR="00B87632" w:rsidRPr="00DB761C">
        <w:t xml:space="preserve">at </w:t>
      </w:r>
      <w:r w:rsidRPr="00DB761C">
        <w:t>various times.</w:t>
      </w:r>
    </w:p>
    <w:p w14:paraId="62760EFD" w14:textId="77777777" w:rsidR="002338DA" w:rsidRPr="00DB761C" w:rsidRDefault="002338DA" w:rsidP="008B5310"/>
    <w:p w14:paraId="6629D94C" w14:textId="73C57838" w:rsidR="002338DA" w:rsidRPr="00DB761C" w:rsidRDefault="00DA5E2F" w:rsidP="008B5310">
      <w:r w:rsidRPr="00DB761C">
        <w:t xml:space="preserve">It </w:t>
      </w:r>
      <w:r w:rsidR="00146688" w:rsidRPr="00DB761C">
        <w:t>was</w:t>
      </w:r>
      <w:r w:rsidRPr="00DB761C">
        <w:t xml:space="preserve"> very likely that the Arduino IDE would </w:t>
      </w:r>
      <w:r w:rsidR="00146688" w:rsidRPr="00DB761C">
        <w:t xml:space="preserve">have </w:t>
      </w:r>
      <w:r w:rsidRPr="00DB761C">
        <w:t>oversimplif</w:t>
      </w:r>
      <w:r w:rsidR="00146688" w:rsidRPr="00DB761C">
        <w:t>ied</w:t>
      </w:r>
      <w:r w:rsidRPr="00DB761C">
        <w:t xml:space="preserve"> device operation</w:t>
      </w:r>
      <w:r w:rsidR="00C36E2A" w:rsidRPr="00DB761C">
        <w:t xml:space="preserve">. This would </w:t>
      </w:r>
      <w:r w:rsidR="00963155" w:rsidRPr="00DB761C">
        <w:t>have meant</w:t>
      </w:r>
      <w:r w:rsidR="00C36E2A" w:rsidRPr="00DB761C">
        <w:t xml:space="preserve"> that</w:t>
      </w:r>
      <w:r w:rsidR="00C124AD" w:rsidRPr="00DB761C">
        <w:t xml:space="preserve"> </w:t>
      </w:r>
      <w:r w:rsidR="00C36E2A" w:rsidRPr="00DB761C">
        <w:t xml:space="preserve">programming with the Arduino IDE would not have as much capability as programming in </w:t>
      </w:r>
      <w:r w:rsidR="00D80704" w:rsidRPr="00DB761C">
        <w:t>another environment more closely related to Atmel</w:t>
      </w:r>
      <w:r w:rsidR="002338DA" w:rsidRPr="00DB761C">
        <w:t xml:space="preserve">. </w:t>
      </w:r>
      <w:r w:rsidR="004E7C2E" w:rsidRPr="00DB761C">
        <w:t>Using a new environment such as Atmel Studio would</w:t>
      </w:r>
      <w:r w:rsidR="002338DA" w:rsidRPr="00DB761C">
        <w:t xml:space="preserve"> </w:t>
      </w:r>
      <w:r w:rsidR="00963155" w:rsidRPr="00DB761C">
        <w:t xml:space="preserve">have </w:t>
      </w:r>
      <w:r w:rsidR="002338DA" w:rsidRPr="00DB761C">
        <w:t>then involve</w:t>
      </w:r>
      <w:r w:rsidR="00963155" w:rsidRPr="00DB761C">
        <w:t>d</w:t>
      </w:r>
      <w:r w:rsidR="002338DA" w:rsidRPr="00DB761C">
        <w:t xml:space="preserve"> a larger software overhead than the TI microcontroller options. Extensive time would have </w:t>
      </w:r>
      <w:r w:rsidR="00963155" w:rsidRPr="00DB761C">
        <w:t>had</w:t>
      </w:r>
      <w:r w:rsidR="002338DA" w:rsidRPr="00DB761C">
        <w:t xml:space="preserve"> to </w:t>
      </w:r>
      <w:r w:rsidR="0024704F" w:rsidRPr="00DB761C">
        <w:t>have been</w:t>
      </w:r>
      <w:r w:rsidRPr="00DB761C">
        <w:t xml:space="preserve"> </w:t>
      </w:r>
      <w:r w:rsidR="002338DA" w:rsidRPr="00DB761C">
        <w:t>spent understanding the ATmega328P user guide and how to interface with all device internals and registers. Since th</w:t>
      </w:r>
      <w:r w:rsidR="00376665" w:rsidRPr="00DB761C">
        <w:t>e</w:t>
      </w:r>
      <w:r w:rsidR="002338DA" w:rsidRPr="00DB761C">
        <w:t xml:space="preserve"> project w</w:t>
      </w:r>
      <w:r w:rsidR="00376665" w:rsidRPr="00DB761C">
        <w:t>as</w:t>
      </w:r>
      <w:r w:rsidR="002338DA" w:rsidRPr="00DB761C">
        <w:t xml:space="preserve"> already </w:t>
      </w:r>
      <w:r w:rsidR="00376665" w:rsidRPr="00DB761C">
        <w:t xml:space="preserve">intended to </w:t>
      </w:r>
      <w:r w:rsidR="002338DA" w:rsidRPr="00DB761C">
        <w:t xml:space="preserve">have a large amount of software overhead with Bluetooth and app integration; it </w:t>
      </w:r>
      <w:r w:rsidR="00376665" w:rsidRPr="00DB761C">
        <w:t>wa</w:t>
      </w:r>
      <w:r w:rsidR="00787252" w:rsidRPr="00DB761C">
        <w:t>s</w:t>
      </w:r>
      <w:r w:rsidR="002338DA" w:rsidRPr="00DB761C">
        <w:t xml:space="preserve"> preferable to not have to learn an entirely new embedded system. Additionally, this microcontroller ha</w:t>
      </w:r>
      <w:r w:rsidR="00376665" w:rsidRPr="00DB761C">
        <w:t>d</w:t>
      </w:r>
      <w:r w:rsidR="002338DA" w:rsidRPr="00DB761C">
        <w:t xml:space="preserve"> a smaller ADC resolution in comparison to some latter alternatives. </w:t>
      </w:r>
      <w:r w:rsidR="00376665" w:rsidRPr="00DB761C">
        <w:t>It</w:t>
      </w:r>
      <w:r w:rsidR="002338DA" w:rsidRPr="00DB761C">
        <w:t xml:space="preserve"> also </w:t>
      </w:r>
      <w:r w:rsidR="00376665" w:rsidRPr="00DB761C">
        <w:t>had</w:t>
      </w:r>
      <w:r w:rsidR="002338DA" w:rsidRPr="00DB761C">
        <w:t xml:space="preserve"> a smaller number of I/O pins which could </w:t>
      </w:r>
      <w:r w:rsidR="00376665" w:rsidRPr="00DB761C">
        <w:t>have led</w:t>
      </w:r>
      <w:r w:rsidR="002338DA" w:rsidRPr="00DB761C">
        <w:t xml:space="preserve"> to issues during pin configuration later on in the de</w:t>
      </w:r>
      <w:r w:rsidR="00376665" w:rsidRPr="00DB761C">
        <w:t>sign</w:t>
      </w:r>
      <w:r w:rsidR="002338DA" w:rsidRPr="00DB761C">
        <w:t xml:space="preserve"> process. For these reasons, this microcontroller</w:t>
      </w:r>
      <w:r w:rsidR="00114136" w:rsidRPr="00DB761C">
        <w:t xml:space="preserve"> </w:t>
      </w:r>
      <w:r w:rsidR="00376665" w:rsidRPr="00DB761C">
        <w:t>was</w:t>
      </w:r>
      <w:r w:rsidR="002338DA" w:rsidRPr="00DB761C">
        <w:t xml:space="preserve"> not the best choice for this project.</w:t>
      </w:r>
    </w:p>
    <w:p w14:paraId="3668C1AD" w14:textId="77777777" w:rsidR="002338DA" w:rsidRPr="00DB761C" w:rsidRDefault="002338DA" w:rsidP="008B5310"/>
    <w:p w14:paraId="6FB6D929" w14:textId="5D61C8E8" w:rsidR="00D007DB" w:rsidRPr="00DB761C" w:rsidRDefault="00564F1E" w:rsidP="008B5310">
      <w:pPr>
        <w:pStyle w:val="Heading4"/>
        <w:spacing w:before="0"/>
        <w:rPr>
          <w:rFonts w:cs="Times New Roman"/>
        </w:rPr>
      </w:pPr>
      <w:r w:rsidRPr="00DB761C">
        <w:rPr>
          <w:rFonts w:cs="Times New Roman"/>
        </w:rPr>
        <w:t>MSP430G2553</w:t>
      </w:r>
      <w:r w:rsidR="00900E7E" w:rsidRPr="00DB761C">
        <w:rPr>
          <w:rFonts w:cs="Times New Roman"/>
        </w:rPr>
        <w:t>IN20</w:t>
      </w:r>
    </w:p>
    <w:p w14:paraId="22204B50" w14:textId="77777777" w:rsidR="00B412CD" w:rsidRPr="00DB761C" w:rsidRDefault="00B412CD" w:rsidP="008B5310"/>
    <w:p w14:paraId="4F351728" w14:textId="5F0D2207" w:rsidR="00356702" w:rsidRPr="00DB761C" w:rsidRDefault="00F63694" w:rsidP="008B5310">
      <w:r w:rsidRPr="00DB761C">
        <w:t>The TI MSP430G2553</w:t>
      </w:r>
      <w:r w:rsidR="00863843" w:rsidRPr="00DB761C">
        <w:t xml:space="preserve"> </w:t>
      </w:r>
      <w:r w:rsidR="00A46F5B" w:rsidRPr="00DB761C">
        <w:t>wa</w:t>
      </w:r>
      <w:r w:rsidR="00863843" w:rsidRPr="00DB761C">
        <w:t>s a microcontroller that the team ha</w:t>
      </w:r>
      <w:r w:rsidR="00A46F5B" w:rsidRPr="00DB761C">
        <w:t>d</w:t>
      </w:r>
      <w:r w:rsidR="00863843" w:rsidRPr="00DB761C">
        <w:t xml:space="preserve"> previously worked with in prerequisite classes. This microcontroller </w:t>
      </w:r>
      <w:r w:rsidR="009F39E6" w:rsidRPr="00DB761C">
        <w:t>has a supply voltage from 1.8 V to 3.6 V</w:t>
      </w:r>
      <w:r w:rsidR="00345F07" w:rsidRPr="00DB761C">
        <w:t xml:space="preserve">, and </w:t>
      </w:r>
      <w:r w:rsidR="006D5260" w:rsidRPr="00DB761C">
        <w:t>an ultr</w:t>
      </w:r>
      <w:r w:rsidR="000B174B" w:rsidRPr="00DB761C">
        <w:t>a-low power</w:t>
      </w:r>
      <w:r w:rsidR="007A6535" w:rsidRPr="00DB761C">
        <w:t xml:space="preserve"> mode of 0.5 microamps</w:t>
      </w:r>
      <w:r w:rsidR="005A6E3C" w:rsidRPr="00DB761C">
        <w:t xml:space="preserve"> (with five additional power saving modes)</w:t>
      </w:r>
      <w:r w:rsidR="000B174B" w:rsidRPr="00DB761C">
        <w:t xml:space="preserve">. </w:t>
      </w:r>
      <w:r w:rsidR="00EF4C3D" w:rsidRPr="00DB761C">
        <w:t>It also supports serial communication such a</w:t>
      </w:r>
      <w:r w:rsidR="00595B01" w:rsidRPr="00DB761C">
        <w:t>s I2C, UART, and SPI. It</w:t>
      </w:r>
      <w:r w:rsidR="009F5508" w:rsidRPr="00DB761C">
        <w:t xml:space="preserve"> </w:t>
      </w:r>
      <w:r w:rsidR="00595B01" w:rsidRPr="00DB761C">
        <w:t>has a built-in ADC with 10bit conversion</w:t>
      </w:r>
      <w:r w:rsidR="00685C57" w:rsidRPr="00DB761C">
        <w:t xml:space="preserve">, </w:t>
      </w:r>
      <w:r w:rsidR="006D11CE" w:rsidRPr="00DB761C">
        <w:t>a comparator,</w:t>
      </w:r>
      <w:r w:rsidR="00685C57" w:rsidRPr="00DB761C">
        <w:t xml:space="preserve"> as well as </w:t>
      </w:r>
      <w:r w:rsidR="00137E3C" w:rsidRPr="00DB761C">
        <w:t>16</w:t>
      </w:r>
      <w:r w:rsidR="00685C57" w:rsidRPr="00DB761C">
        <w:t xml:space="preserve"> I/O pins. </w:t>
      </w:r>
      <w:r w:rsidR="007B0FD5" w:rsidRPr="00DB761C">
        <w:t>As far as timing capability, this micro</w:t>
      </w:r>
      <w:r w:rsidR="0023157C" w:rsidRPr="00DB761C">
        <w:t>controller</w:t>
      </w:r>
      <w:r w:rsidR="007B0FD5" w:rsidRPr="00DB761C">
        <w:t xml:space="preserve"> has an internal LF oscillator as well as a</w:t>
      </w:r>
      <w:r w:rsidR="00552B89" w:rsidRPr="00DB761C">
        <w:t>n</w:t>
      </w:r>
      <w:r w:rsidR="007B0FD5" w:rsidRPr="00DB761C">
        <w:t xml:space="preserve"> </w:t>
      </w:r>
      <w:r w:rsidR="00356702" w:rsidRPr="00DB761C">
        <w:t xml:space="preserve">internal </w:t>
      </w:r>
      <w:r w:rsidR="007B0FD5" w:rsidRPr="00DB761C">
        <w:t>32-kHz crystal. It is capable of freque</w:t>
      </w:r>
      <w:r w:rsidR="00B03879" w:rsidRPr="00DB761C">
        <w:t>n</w:t>
      </w:r>
      <w:r w:rsidR="007B0FD5" w:rsidRPr="00DB761C">
        <w:t>cies up to 16 MHz</w:t>
      </w:r>
      <w:r w:rsidR="00B03879" w:rsidRPr="00DB761C">
        <w:t>, and has t</w:t>
      </w:r>
      <w:r w:rsidR="00356702" w:rsidRPr="00DB761C">
        <w:t>w</w:t>
      </w:r>
      <w:r w:rsidR="00B03879" w:rsidRPr="00DB761C">
        <w:t xml:space="preserve">o </w:t>
      </w:r>
      <w:r w:rsidR="00C42D41" w:rsidRPr="00DB761C">
        <w:t>t</w:t>
      </w:r>
      <w:r w:rsidR="00B03879" w:rsidRPr="00DB761C">
        <w:t>imer modules, each with three capture and compare registers.</w:t>
      </w:r>
      <w:r w:rsidR="008000BD" w:rsidRPr="00DB761C">
        <w:t xml:space="preserve"> Each CCR of the timer modules appear</w:t>
      </w:r>
      <w:r w:rsidR="006C5560" w:rsidRPr="00DB761C">
        <w:t>ed</w:t>
      </w:r>
      <w:r w:rsidR="008000BD" w:rsidRPr="00DB761C">
        <w:t xml:space="preserve">  </w:t>
      </w:r>
      <w:r w:rsidR="008000BD" w:rsidRPr="00DB761C">
        <w:lastRenderedPageBreak/>
        <w:t xml:space="preserve">to </w:t>
      </w:r>
      <w:r w:rsidR="006B6AAD" w:rsidRPr="00DB761C">
        <w:t>have its own PWM signal.</w:t>
      </w:r>
      <w:r w:rsidR="00B03879" w:rsidRPr="00DB761C">
        <w:t xml:space="preserve"> </w:t>
      </w:r>
      <w:r w:rsidR="000053BC" w:rsidRPr="00DB761C">
        <w:t>As far as the available package</w:t>
      </w:r>
      <w:r w:rsidR="006D101E" w:rsidRPr="00DB761C">
        <w:t>s</w:t>
      </w:r>
      <w:r w:rsidR="000053BC" w:rsidRPr="00DB761C">
        <w:t>, it comes in 20</w:t>
      </w:r>
      <w:r w:rsidR="006D101E" w:rsidRPr="00DB761C">
        <w:t>-</w:t>
      </w:r>
      <w:r w:rsidR="000053BC" w:rsidRPr="00DB761C">
        <w:t>pin</w:t>
      </w:r>
      <w:r w:rsidR="00F765C6" w:rsidRPr="00DB761C">
        <w:t>, 28-pin,</w:t>
      </w:r>
      <w:r w:rsidR="000053BC" w:rsidRPr="00DB761C">
        <w:t xml:space="preserve"> and 3</w:t>
      </w:r>
      <w:r w:rsidR="006D101E" w:rsidRPr="00DB761C">
        <w:t>2-</w:t>
      </w:r>
      <w:r w:rsidR="000053BC" w:rsidRPr="00DB761C">
        <w:t>pin SMT packages.</w:t>
      </w:r>
      <w:r w:rsidR="006C0014" w:rsidRPr="00DB761C">
        <w:t xml:space="preserve"> However, the 20-pin IN20 package appear</w:t>
      </w:r>
      <w:r w:rsidR="006C5560" w:rsidRPr="00DB761C">
        <w:t>ed</w:t>
      </w:r>
      <w:r w:rsidR="006C0014" w:rsidRPr="00DB761C">
        <w:t xml:space="preserve"> to currently have the largest quantity in stock.</w:t>
      </w:r>
    </w:p>
    <w:p w14:paraId="3A0C5817" w14:textId="77777777" w:rsidR="00B412CD" w:rsidRPr="00DB761C" w:rsidRDefault="00B412CD" w:rsidP="008B5310"/>
    <w:p w14:paraId="71A1CC2B" w14:textId="37019131" w:rsidR="00F63694" w:rsidRPr="00DB761C" w:rsidRDefault="000B174B" w:rsidP="008B5310">
      <w:r w:rsidRPr="00DB761C">
        <w:t>This</w:t>
      </w:r>
      <w:r w:rsidR="006A1573" w:rsidRPr="00DB761C">
        <w:t xml:space="preserve"> would </w:t>
      </w:r>
      <w:r w:rsidR="00A17DF7" w:rsidRPr="00DB761C">
        <w:t xml:space="preserve">have </w:t>
      </w:r>
      <w:r w:rsidR="006A1573" w:rsidRPr="00DB761C">
        <w:t>be</w:t>
      </w:r>
      <w:r w:rsidR="00A17DF7" w:rsidRPr="00DB761C">
        <w:t>en</w:t>
      </w:r>
      <w:r w:rsidR="006A1573" w:rsidRPr="00DB761C">
        <w:t xml:space="preserve"> the cheapest op</w:t>
      </w:r>
      <w:r w:rsidR="007A6535" w:rsidRPr="00DB761C">
        <w:t xml:space="preserve">tion considered; since economic constraint </w:t>
      </w:r>
      <w:r w:rsidR="00A17DF7" w:rsidRPr="00DB761C">
        <w:t>wa</w:t>
      </w:r>
      <w:r w:rsidR="007A6535" w:rsidRPr="00DB761C">
        <w:t xml:space="preserve">s very important for this project, </w:t>
      </w:r>
      <w:r w:rsidR="0071683C" w:rsidRPr="00DB761C">
        <w:t>component cost</w:t>
      </w:r>
      <w:r w:rsidR="007A6535" w:rsidRPr="00DB761C">
        <w:t xml:space="preserve"> </w:t>
      </w:r>
      <w:r w:rsidR="00A17DF7" w:rsidRPr="00DB761C">
        <w:t>did</w:t>
      </w:r>
      <w:r w:rsidR="007A6535" w:rsidRPr="00DB761C">
        <w:t xml:space="preserve"> heavily weigh-in to microcontroller selection.</w:t>
      </w:r>
      <w:r w:rsidR="00356702" w:rsidRPr="00DB761C">
        <w:t xml:space="preserve"> </w:t>
      </w:r>
      <w:r w:rsidR="0087261D" w:rsidRPr="00DB761C">
        <w:t>Additionally, team members already possess</w:t>
      </w:r>
      <w:r w:rsidR="00A17DF7" w:rsidRPr="00DB761C">
        <w:t>ed</w:t>
      </w:r>
      <w:r w:rsidR="0087261D" w:rsidRPr="00DB761C">
        <w:t xml:space="preserve"> the development board for this microcontroller, which would </w:t>
      </w:r>
      <w:r w:rsidR="00A17DF7" w:rsidRPr="00DB761C">
        <w:t xml:space="preserve">have </w:t>
      </w:r>
      <w:r w:rsidR="0087261D" w:rsidRPr="00DB761C">
        <w:t>help</w:t>
      </w:r>
      <w:r w:rsidR="00A17DF7" w:rsidRPr="00DB761C">
        <w:t>ed</w:t>
      </w:r>
      <w:r w:rsidR="0087261D" w:rsidRPr="00DB761C">
        <w:t xml:space="preserve"> reduce development costs on the project.</w:t>
      </w:r>
      <w:r w:rsidR="009026CC" w:rsidRPr="00DB761C">
        <w:t xml:space="preserve"> It also </w:t>
      </w:r>
      <w:r w:rsidR="00052FB9" w:rsidRPr="00DB761C">
        <w:t>was</w:t>
      </w:r>
      <w:r w:rsidR="009026CC" w:rsidRPr="00DB761C">
        <w:t xml:space="preserve"> a very widely available microcontroller in the market </w:t>
      </w:r>
      <w:r w:rsidR="00052FB9" w:rsidRPr="00DB761C">
        <w:t>at the time</w:t>
      </w:r>
      <w:r w:rsidR="009026CC" w:rsidRPr="00DB761C">
        <w:t xml:space="preserve">. Again, due to microcontroller scarcity, that </w:t>
      </w:r>
      <w:r w:rsidR="00052FB9" w:rsidRPr="00DB761C">
        <w:t>wa</w:t>
      </w:r>
      <w:r w:rsidR="009026CC" w:rsidRPr="00DB761C">
        <w:t>s very important to consider when designing the prototype device.</w:t>
      </w:r>
      <w:r w:rsidR="00356702" w:rsidRPr="00DB761C">
        <w:t xml:space="preserve"> The electrical engineers for this project </w:t>
      </w:r>
      <w:r w:rsidR="00052FB9" w:rsidRPr="00DB761C">
        <w:t>were</w:t>
      </w:r>
      <w:r w:rsidR="00356702" w:rsidRPr="00DB761C">
        <w:t xml:space="preserve"> most experienced in the TI family of embedded programming. So, the MSP430G2553 would have </w:t>
      </w:r>
      <w:r w:rsidR="009A4E82" w:rsidRPr="00DB761C">
        <w:t xml:space="preserve">had </w:t>
      </w:r>
      <w:r w:rsidR="00356702" w:rsidRPr="00DB761C">
        <w:t xml:space="preserve">some of the smallest software/development overhead. It </w:t>
      </w:r>
      <w:r w:rsidR="00BE5514" w:rsidRPr="00DB761C">
        <w:t>also</w:t>
      </w:r>
      <w:r w:rsidR="00356702" w:rsidRPr="00DB761C">
        <w:t xml:space="preserve"> ha</w:t>
      </w:r>
      <w:r w:rsidR="009A4E82" w:rsidRPr="00DB761C">
        <w:t>d</w:t>
      </w:r>
      <w:r w:rsidR="00356702" w:rsidRPr="00DB761C">
        <w:t xml:space="preserve"> a smaller device footprint and would </w:t>
      </w:r>
      <w:r w:rsidR="009A4E82" w:rsidRPr="00DB761C">
        <w:t>have allowed</w:t>
      </w:r>
      <w:r w:rsidR="00356702" w:rsidRPr="00DB761C">
        <w:t xml:space="preserve"> for easier component incorporation on the PCB. </w:t>
      </w:r>
    </w:p>
    <w:p w14:paraId="7EFB55E2" w14:textId="77777777" w:rsidR="00B412CD" w:rsidRPr="00DB761C" w:rsidRDefault="00B412CD" w:rsidP="008B5310"/>
    <w:p w14:paraId="42704CEF" w14:textId="6878B3FF" w:rsidR="00673577" w:rsidRPr="00DB761C" w:rsidRDefault="006C0014" w:rsidP="008B5310">
      <w:r w:rsidRPr="00DB761C">
        <w:t xml:space="preserve">If this microcontroller was selected, there certainly </w:t>
      </w:r>
      <w:r w:rsidR="00DB0569" w:rsidRPr="00DB761C">
        <w:t>would have been</w:t>
      </w:r>
      <w:r w:rsidRPr="00DB761C">
        <w:t xml:space="preserve"> a few flaws. </w:t>
      </w:r>
      <w:r w:rsidR="005332C9" w:rsidRPr="00DB761C">
        <w:t xml:space="preserve">It </w:t>
      </w:r>
      <w:r w:rsidR="00DB0569" w:rsidRPr="00DB761C">
        <w:t>was</w:t>
      </w:r>
      <w:r w:rsidR="005332C9" w:rsidRPr="00DB761C">
        <w:t xml:space="preserve"> possible that th</w:t>
      </w:r>
      <w:r w:rsidR="00DB0569" w:rsidRPr="00DB761C">
        <w:t>e</w:t>
      </w:r>
      <w:r w:rsidR="005332C9" w:rsidRPr="00DB761C">
        <w:t xml:space="preserve"> microcontroller </w:t>
      </w:r>
      <w:r w:rsidR="00DB0569" w:rsidRPr="00DB761C">
        <w:t>would have ended</w:t>
      </w:r>
      <w:r w:rsidR="005332C9" w:rsidRPr="00DB761C">
        <w:t xml:space="preserve"> </w:t>
      </w:r>
      <w:r w:rsidR="008B4FE0" w:rsidRPr="00DB761C">
        <w:t xml:space="preserve">up having a scarce amount of GPIO pins, depending on the pin variation/configuration. </w:t>
      </w:r>
      <w:r w:rsidR="00842CCF" w:rsidRPr="00DB761C">
        <w:t>So, it was</w:t>
      </w:r>
      <w:r w:rsidR="008B4FE0" w:rsidRPr="00DB761C">
        <w:t xml:space="preserve"> wiser to select a microcontroller that ha</w:t>
      </w:r>
      <w:r w:rsidR="00842CCF" w:rsidRPr="00DB761C">
        <w:t>d</w:t>
      </w:r>
      <w:r w:rsidR="008B4FE0" w:rsidRPr="00DB761C">
        <w:t xml:space="preserve"> more </w:t>
      </w:r>
      <w:r w:rsidR="007851BB" w:rsidRPr="00DB761C">
        <w:t xml:space="preserve">available pins and </w:t>
      </w:r>
      <w:r w:rsidR="008B4FE0" w:rsidRPr="00DB761C">
        <w:t xml:space="preserve">configuration flexibility. </w:t>
      </w:r>
      <w:r w:rsidR="00F555FC" w:rsidRPr="00DB761C">
        <w:t xml:space="preserve">This option also </w:t>
      </w:r>
      <w:r w:rsidR="00842CCF" w:rsidRPr="00DB761C">
        <w:t>potentially did</w:t>
      </w:r>
      <w:r w:rsidR="00F555FC" w:rsidRPr="00DB761C">
        <w:t xml:space="preserve"> not have enough flexibility from </w:t>
      </w:r>
      <w:r w:rsidR="00522845" w:rsidRPr="00DB761C">
        <w:t xml:space="preserve">a timing </w:t>
      </w:r>
      <w:r w:rsidR="007969EF" w:rsidRPr="00DB761C">
        <w:t>standpoint</w:t>
      </w:r>
      <w:r w:rsidR="004F6AC9" w:rsidRPr="00DB761C">
        <w:t xml:space="preserve"> since</w:t>
      </w:r>
      <w:r w:rsidR="00842CCF" w:rsidRPr="00DB761C">
        <w:t xml:space="preserve"> it</w:t>
      </w:r>
      <w:r w:rsidR="00737ED5" w:rsidRPr="00DB761C">
        <w:t xml:space="preserve"> only </w:t>
      </w:r>
      <w:r w:rsidR="00842CCF" w:rsidRPr="00DB761C">
        <w:t>had</w:t>
      </w:r>
      <w:r w:rsidR="00737ED5" w:rsidRPr="00DB761C">
        <w:t xml:space="preserve"> two timer modules</w:t>
      </w:r>
      <w:r w:rsidR="00842CCF" w:rsidRPr="00DB761C">
        <w:t>--</w:t>
      </w:r>
      <w:r w:rsidR="009C1999" w:rsidRPr="00DB761C">
        <w:t xml:space="preserve">some </w:t>
      </w:r>
      <w:r w:rsidR="00BF2D26" w:rsidRPr="00DB761C">
        <w:t xml:space="preserve">of the various </w:t>
      </w:r>
      <w:r w:rsidR="009C1999" w:rsidRPr="00DB761C">
        <w:t>timing requirements for the project</w:t>
      </w:r>
      <w:r w:rsidR="003241D6" w:rsidRPr="00DB761C">
        <w:t xml:space="preserve"> could have been limited</w:t>
      </w:r>
      <w:r w:rsidR="009C1999" w:rsidRPr="00DB761C">
        <w:t>.</w:t>
      </w:r>
      <w:r w:rsidR="00522845" w:rsidRPr="00DB761C">
        <w:t xml:space="preserve"> </w:t>
      </w:r>
      <w:r w:rsidR="008B4FE0" w:rsidRPr="00DB761C">
        <w:t xml:space="preserve">Also, </w:t>
      </w:r>
      <w:r w:rsidR="00307724" w:rsidRPr="00DB761C">
        <w:t>this option</w:t>
      </w:r>
      <w:r w:rsidR="008B4FE0" w:rsidRPr="00DB761C">
        <w:t xml:space="preserve"> ha</w:t>
      </w:r>
      <w:r w:rsidR="008F110B" w:rsidRPr="00DB761C">
        <w:t>d</w:t>
      </w:r>
      <w:r w:rsidR="008B4FE0" w:rsidRPr="00DB761C">
        <w:t xml:space="preserve"> a </w:t>
      </w:r>
      <w:r w:rsidR="00796266" w:rsidRPr="00DB761C">
        <w:t xml:space="preserve">slightly </w:t>
      </w:r>
      <w:r w:rsidR="008B4FE0" w:rsidRPr="00DB761C">
        <w:t xml:space="preserve">smaller bit-resolution ADC which would </w:t>
      </w:r>
      <w:r w:rsidR="008F110B" w:rsidRPr="00DB761C">
        <w:t>have</w:t>
      </w:r>
      <w:r w:rsidR="008B4FE0" w:rsidRPr="00DB761C">
        <w:t xml:space="preserve"> yiel</w:t>
      </w:r>
      <w:r w:rsidR="008F110B" w:rsidRPr="00DB761C">
        <w:t>ded</w:t>
      </w:r>
      <w:r w:rsidR="008B4FE0" w:rsidRPr="00DB761C">
        <w:t xml:space="preserve"> less</w:t>
      </w:r>
      <w:r w:rsidR="00B87D8C" w:rsidRPr="00DB761C">
        <w:t xml:space="preserve"> resolution for the water quality sensing. </w:t>
      </w:r>
      <w:r w:rsidR="00F57B45" w:rsidRPr="00DB761C">
        <w:t xml:space="preserve">That </w:t>
      </w:r>
      <w:r w:rsidR="008F110B" w:rsidRPr="00DB761C">
        <w:t>wa</w:t>
      </w:r>
      <w:r w:rsidR="00F57B45" w:rsidRPr="00DB761C">
        <w:t>s a critical flaw when choosing this option s</w:t>
      </w:r>
      <w:r w:rsidR="00B87D8C" w:rsidRPr="00DB761C">
        <w:t>ince th</w:t>
      </w:r>
      <w:r w:rsidR="008F110B" w:rsidRPr="00DB761C">
        <w:t>at</w:t>
      </w:r>
      <w:r w:rsidR="00B87D8C" w:rsidRPr="00DB761C">
        <w:t xml:space="preserve"> particular sub-system </w:t>
      </w:r>
      <w:r w:rsidR="008F110B" w:rsidRPr="00DB761C">
        <w:t>was thought to be</w:t>
      </w:r>
      <w:r w:rsidR="00B87D8C" w:rsidRPr="00DB761C">
        <w:t xml:space="preserve"> imperative and require</w:t>
      </w:r>
      <w:r w:rsidR="008F110B" w:rsidRPr="00DB761C">
        <w:t>d</w:t>
      </w:r>
      <w:r w:rsidR="00B87D8C" w:rsidRPr="00DB761C">
        <w:t xml:space="preserve"> high precision (</w:t>
      </w:r>
      <w:r w:rsidR="00E67E29" w:rsidRPr="00DB761C">
        <w:t xml:space="preserve">in </w:t>
      </w:r>
      <w:r w:rsidR="00B87D8C" w:rsidRPr="00DB761C">
        <w:t>near microvolts)</w:t>
      </w:r>
      <w:r w:rsidR="00F57B45" w:rsidRPr="00DB761C">
        <w:t>.</w:t>
      </w:r>
      <w:r w:rsidR="00576A21" w:rsidRPr="00DB761C">
        <w:t xml:space="preserve"> This microcontroller choice also ha</w:t>
      </w:r>
      <w:r w:rsidR="008F110B" w:rsidRPr="00DB761C">
        <w:t>d</w:t>
      </w:r>
      <w:r w:rsidR="00576A21" w:rsidRPr="00DB761C">
        <w:t xml:space="preserve"> a significantly smaller memory size which</w:t>
      </w:r>
      <w:r w:rsidR="00D65B19" w:rsidRPr="00DB761C">
        <w:t xml:space="preserve"> </w:t>
      </w:r>
      <w:r w:rsidR="008F110B" w:rsidRPr="00DB761C">
        <w:t>also could have</w:t>
      </w:r>
      <w:r w:rsidR="00D65B19" w:rsidRPr="00DB761C">
        <w:t xml:space="preserve"> </w:t>
      </w:r>
      <w:r w:rsidR="00576A21" w:rsidRPr="00DB761C">
        <w:t>impact</w:t>
      </w:r>
      <w:r w:rsidR="008F110B" w:rsidRPr="00DB761C">
        <w:t>ed</w:t>
      </w:r>
      <w:r w:rsidR="00576A21" w:rsidRPr="00DB761C">
        <w:t xml:space="preserve"> </w:t>
      </w:r>
      <w:r w:rsidR="002F693F" w:rsidRPr="00DB761C">
        <w:t>the ability to track water quality data.</w:t>
      </w:r>
      <w:r w:rsidR="0077594B" w:rsidRPr="00DB761C">
        <w:t xml:space="preserve"> Even though 16 KB may </w:t>
      </w:r>
      <w:r w:rsidR="00D93EB8" w:rsidRPr="00DB761C">
        <w:t xml:space="preserve">have </w:t>
      </w:r>
      <w:r w:rsidR="0077594B" w:rsidRPr="00DB761C">
        <w:t>be</w:t>
      </w:r>
      <w:r w:rsidR="00D93EB8" w:rsidRPr="00DB761C">
        <w:t>en</w:t>
      </w:r>
      <w:r w:rsidR="0077594B" w:rsidRPr="00DB761C">
        <w:t xml:space="preserve"> enough for the project, it </w:t>
      </w:r>
      <w:r w:rsidR="00D93EB8" w:rsidRPr="00DB761C">
        <w:t>certainly was wiser</w:t>
      </w:r>
      <w:r w:rsidR="0077594B" w:rsidRPr="00DB761C">
        <w:t xml:space="preserve"> to have a surplus of memory for development overhead instead of constantly </w:t>
      </w:r>
      <w:r w:rsidR="00D6133D" w:rsidRPr="00DB761C">
        <w:t>maxing out</w:t>
      </w:r>
      <w:r w:rsidR="0077594B" w:rsidRPr="00DB761C">
        <w:t xml:space="preserve"> memory capacity.</w:t>
      </w:r>
      <w:r w:rsidR="00F57B45" w:rsidRPr="00DB761C">
        <w:t xml:space="preserve"> </w:t>
      </w:r>
      <w:r w:rsidR="00FA0195" w:rsidRPr="00DB761C">
        <w:t xml:space="preserve">These </w:t>
      </w:r>
      <w:r w:rsidR="00BA60F6" w:rsidRPr="00DB761C">
        <w:t>were</w:t>
      </w:r>
      <w:r w:rsidR="00FA0195" w:rsidRPr="00DB761C">
        <w:t xml:space="preserve"> the main flaws with selecting this particular microcontroller.</w:t>
      </w:r>
    </w:p>
    <w:p w14:paraId="7C26B01D" w14:textId="77777777" w:rsidR="00673577" w:rsidRPr="00DB761C" w:rsidRDefault="00673577" w:rsidP="008B5310"/>
    <w:p w14:paraId="1D3F99F0" w14:textId="6BD6F9EF" w:rsidR="007E72FC" w:rsidRPr="00DB761C" w:rsidRDefault="00041201" w:rsidP="008B5310">
      <w:r w:rsidRPr="00DB761C">
        <w:t xml:space="preserve"> </w:t>
      </w:r>
      <w:r w:rsidR="0040575F" w:rsidRPr="00DB761C">
        <w:t>Even though this microcontroller appear</w:t>
      </w:r>
      <w:r w:rsidR="00C87FD9" w:rsidRPr="00DB761C">
        <w:t>ed</w:t>
      </w:r>
      <w:r w:rsidR="0040575F" w:rsidRPr="00DB761C">
        <w:t xml:space="preserve"> to have </w:t>
      </w:r>
      <w:r w:rsidR="00E0191B" w:rsidRPr="00DB761C">
        <w:t xml:space="preserve">some </w:t>
      </w:r>
      <w:r w:rsidR="0040575F" w:rsidRPr="00DB761C">
        <w:t xml:space="preserve">flaws, it </w:t>
      </w:r>
      <w:r w:rsidR="00C87FD9" w:rsidRPr="00DB761C">
        <w:t>was</w:t>
      </w:r>
      <w:r w:rsidR="0040575F" w:rsidRPr="00DB761C">
        <w:t xml:space="preserve"> still widely available in the marketplace and appear</w:t>
      </w:r>
      <w:r w:rsidR="00C87FD9" w:rsidRPr="00DB761C">
        <w:t>ed</w:t>
      </w:r>
      <w:r w:rsidR="0040575F" w:rsidRPr="00DB761C">
        <w:t xml:space="preserve"> to be </w:t>
      </w:r>
      <w:r w:rsidR="00C87FD9" w:rsidRPr="00DB761C">
        <w:t xml:space="preserve">potentially </w:t>
      </w:r>
      <w:r w:rsidR="0040575F" w:rsidRPr="00DB761C">
        <w:t>capable enough for th</w:t>
      </w:r>
      <w:r w:rsidR="00C87FD9" w:rsidRPr="00DB761C">
        <w:t xml:space="preserve">e </w:t>
      </w:r>
      <w:r w:rsidR="0040575F" w:rsidRPr="00DB761C">
        <w:t>project. So, t</w:t>
      </w:r>
      <w:r w:rsidR="005F1EF6" w:rsidRPr="00DB761C">
        <w:t xml:space="preserve">his microcontroller </w:t>
      </w:r>
      <w:r w:rsidR="00C87FD9" w:rsidRPr="00DB761C">
        <w:t>wa</w:t>
      </w:r>
      <w:r w:rsidR="005F1EF6" w:rsidRPr="00DB761C">
        <w:t xml:space="preserve">s highly considered for this project, </w:t>
      </w:r>
      <w:r w:rsidR="0040575F" w:rsidRPr="00DB761C">
        <w:t xml:space="preserve">and </w:t>
      </w:r>
      <w:r w:rsidR="00562AAF" w:rsidRPr="00DB761C">
        <w:t>i</w:t>
      </w:r>
      <w:r w:rsidR="00842B71" w:rsidRPr="00DB761C">
        <w:t xml:space="preserve">t </w:t>
      </w:r>
      <w:r w:rsidR="00C87FD9" w:rsidRPr="00DB761C">
        <w:t>was therefore</w:t>
      </w:r>
      <w:r w:rsidR="00562AAF" w:rsidRPr="00DB761C">
        <w:t xml:space="preserve"> important to consider the proposed pin configuration. </w:t>
      </w:r>
      <w:r w:rsidR="00BA3FB3" w:rsidRPr="00DB761C">
        <w:t>The table b</w:t>
      </w:r>
      <w:r w:rsidR="00562AAF" w:rsidRPr="00DB761C">
        <w:t>elow represents a p</w:t>
      </w:r>
      <w:r w:rsidR="008D7DE7" w:rsidRPr="00DB761C">
        <w:t>roposed pin configuration</w:t>
      </w:r>
      <w:r w:rsidR="00474450" w:rsidRPr="00DB761C">
        <w:t xml:space="preserve"> for the 20-pin version of the microcontroller</w:t>
      </w:r>
      <w:r w:rsidR="00562AAF" w:rsidRPr="00DB761C">
        <w:t xml:space="preserve"> that contains: UART Tx and Rx, </w:t>
      </w:r>
      <w:r w:rsidR="00217616" w:rsidRPr="00DB761C">
        <w:t>8 Interrupt GPIOs, 1 Analog I/P</w:t>
      </w:r>
      <w:r w:rsidR="00D249C5" w:rsidRPr="00DB761C">
        <w:t>, and 2 PWM outputs.</w:t>
      </w:r>
      <w:r w:rsidR="00201201" w:rsidRPr="00DB761C">
        <w:t xml:space="preserve"> Red</w:t>
      </w:r>
      <w:r w:rsidR="00B20FC8" w:rsidRPr="00DB761C">
        <w:t xml:space="preserve"> font color in the table below</w:t>
      </w:r>
      <w:r w:rsidR="00201201" w:rsidRPr="00DB761C">
        <w:t xml:space="preserve"> represents the selected configuration for each pin (mainly related to peripherals). There </w:t>
      </w:r>
      <w:r w:rsidR="003B505B" w:rsidRPr="00DB761C">
        <w:t>were</w:t>
      </w:r>
      <w:r w:rsidR="00201201" w:rsidRPr="00DB761C">
        <w:t xml:space="preserve"> other connections (required for flashing the microcontroller) that </w:t>
      </w:r>
      <w:r w:rsidR="00013B67" w:rsidRPr="00DB761C">
        <w:t>were</w:t>
      </w:r>
      <w:r w:rsidR="00201201" w:rsidRPr="00DB761C">
        <w:t xml:space="preserve"> not selected </w:t>
      </w:r>
      <w:r w:rsidR="00F6339A" w:rsidRPr="00DB761C">
        <w:t xml:space="preserve">since they </w:t>
      </w:r>
      <w:r w:rsidR="00013B67" w:rsidRPr="00DB761C">
        <w:t>were</w:t>
      </w:r>
      <w:r w:rsidR="00F6339A" w:rsidRPr="00DB761C">
        <w:t xml:space="preserve"> similar across every microcontroller with </w:t>
      </w:r>
      <w:r w:rsidR="00F360B8" w:rsidRPr="00DB761C">
        <w:t>proposed pin configurations.</w:t>
      </w:r>
    </w:p>
    <w:p w14:paraId="4A106A9B" w14:textId="4C5A9F65" w:rsidR="007E72FC" w:rsidRPr="00DB761C" w:rsidRDefault="007E72FC" w:rsidP="008B5310"/>
    <w:p w14:paraId="2194634E" w14:textId="77777777" w:rsidR="003A2254" w:rsidRPr="00DB761C" w:rsidRDefault="003A2254" w:rsidP="008B5310">
      <w:pPr>
        <w:rPr>
          <w:rStyle w:val="IntenseEmphasis"/>
        </w:rPr>
      </w:pPr>
      <w:r w:rsidRPr="00DB761C">
        <w:rPr>
          <w:rStyle w:val="IntenseEmphasis"/>
        </w:rPr>
        <w:br w:type="page"/>
      </w:r>
    </w:p>
    <w:p w14:paraId="5883B685" w14:textId="04E6B402" w:rsidR="00201201" w:rsidRPr="00DB761C" w:rsidRDefault="00201201" w:rsidP="008B5310">
      <w:pPr>
        <w:rPr>
          <w:rStyle w:val="IntenseEmphasis"/>
        </w:rPr>
      </w:pPr>
      <w:r w:rsidRPr="00DB761C">
        <w:rPr>
          <w:rStyle w:val="IntenseEmphasis"/>
        </w:rPr>
        <w:lastRenderedPageBreak/>
        <w:t>Proposed 20-Pin G2553 Pin Configuration</w:t>
      </w:r>
    </w:p>
    <w:p w14:paraId="62D4B0DC" w14:textId="77777777" w:rsidR="00DE181D" w:rsidRPr="00DB761C" w:rsidRDefault="00DE181D" w:rsidP="008B5310">
      <w:pPr>
        <w:rPr>
          <w:rStyle w:val="IntenseEmphasis"/>
        </w:rPr>
      </w:pPr>
    </w:p>
    <w:tbl>
      <w:tblPr>
        <w:tblW w:w="7200" w:type="dxa"/>
        <w:tblLook w:val="04A0" w:firstRow="1" w:lastRow="0" w:firstColumn="1" w:lastColumn="0" w:noHBand="0" w:noVBand="1"/>
      </w:tblPr>
      <w:tblGrid>
        <w:gridCol w:w="566"/>
        <w:gridCol w:w="7028"/>
      </w:tblGrid>
      <w:tr w:rsidR="00201201" w:rsidRPr="00DB761C" w14:paraId="79A6AC6F" w14:textId="77777777" w:rsidTr="00201201">
        <w:trPr>
          <w:trHeight w:val="285"/>
        </w:trPr>
        <w:tc>
          <w:tcPr>
            <w:tcW w:w="7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12A76" w14:textId="17FF483D" w:rsidR="00201201" w:rsidRPr="00DB761C" w:rsidRDefault="00201201" w:rsidP="008B5310">
            <w:pPr>
              <w:jc w:val="center"/>
              <w:rPr>
                <w:color w:val="000000"/>
              </w:rPr>
            </w:pPr>
            <w:r w:rsidRPr="00DB761C">
              <w:rPr>
                <w:color w:val="000000"/>
              </w:rPr>
              <w:t>20-pin G2553</w:t>
            </w:r>
            <w:r w:rsidR="00F6339A" w:rsidRPr="00DB761C">
              <w:rPr>
                <w:color w:val="000000"/>
              </w:rPr>
              <w:t>IN20</w:t>
            </w:r>
          </w:p>
        </w:tc>
      </w:tr>
      <w:tr w:rsidR="00201201" w:rsidRPr="00DB761C" w14:paraId="5F92C6F5" w14:textId="77777777" w:rsidTr="00201201">
        <w:trPr>
          <w:trHeight w:val="28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A3207AD" w14:textId="77777777" w:rsidR="00201201" w:rsidRPr="00DB761C" w:rsidRDefault="00201201" w:rsidP="008B5310">
            <w:pPr>
              <w:rPr>
                <w:color w:val="000000"/>
              </w:rPr>
            </w:pPr>
            <w:r w:rsidRPr="00DB761C">
              <w:rPr>
                <w:color w:val="000000"/>
              </w:rPr>
              <w:t>Pin #</w:t>
            </w:r>
          </w:p>
        </w:tc>
        <w:tc>
          <w:tcPr>
            <w:tcW w:w="6634" w:type="dxa"/>
            <w:tcBorders>
              <w:top w:val="nil"/>
              <w:left w:val="nil"/>
              <w:bottom w:val="single" w:sz="4" w:space="0" w:color="auto"/>
              <w:right w:val="single" w:sz="4" w:space="0" w:color="auto"/>
            </w:tcBorders>
            <w:shd w:val="clear" w:color="auto" w:fill="auto"/>
            <w:noWrap/>
            <w:vAlign w:val="bottom"/>
            <w:hideMark/>
          </w:tcPr>
          <w:p w14:paraId="3C5D3A4F" w14:textId="77777777" w:rsidR="00201201" w:rsidRPr="00DB761C" w:rsidRDefault="00201201" w:rsidP="008B5310">
            <w:pPr>
              <w:rPr>
                <w:color w:val="000000"/>
              </w:rPr>
            </w:pPr>
            <w:r w:rsidRPr="00DB761C">
              <w:rPr>
                <w:color w:val="000000"/>
              </w:rPr>
              <w:t>Configurations</w:t>
            </w:r>
          </w:p>
        </w:tc>
      </w:tr>
      <w:tr w:rsidR="00201201" w:rsidRPr="00DB761C" w14:paraId="6E5B5442" w14:textId="77777777" w:rsidTr="00201201">
        <w:trPr>
          <w:trHeight w:val="28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CE7922D" w14:textId="77777777" w:rsidR="00201201" w:rsidRPr="00DB761C" w:rsidRDefault="00201201" w:rsidP="008B5310">
            <w:pPr>
              <w:jc w:val="right"/>
              <w:rPr>
                <w:color w:val="000000"/>
              </w:rPr>
            </w:pPr>
            <w:r w:rsidRPr="00DB761C">
              <w:rPr>
                <w:color w:val="000000"/>
              </w:rPr>
              <w:t>1</w:t>
            </w:r>
          </w:p>
        </w:tc>
        <w:tc>
          <w:tcPr>
            <w:tcW w:w="6634" w:type="dxa"/>
            <w:tcBorders>
              <w:top w:val="nil"/>
              <w:left w:val="nil"/>
              <w:bottom w:val="single" w:sz="4" w:space="0" w:color="auto"/>
              <w:right w:val="single" w:sz="4" w:space="0" w:color="auto"/>
            </w:tcBorders>
            <w:shd w:val="clear" w:color="auto" w:fill="auto"/>
            <w:noWrap/>
            <w:vAlign w:val="bottom"/>
            <w:hideMark/>
          </w:tcPr>
          <w:p w14:paraId="7ADF94C5" w14:textId="77777777" w:rsidR="00201201" w:rsidRPr="00DB761C" w:rsidRDefault="00201201" w:rsidP="008B5310">
            <w:pPr>
              <w:rPr>
                <w:color w:val="FF0000"/>
              </w:rPr>
            </w:pPr>
            <w:r w:rsidRPr="00DB761C">
              <w:rPr>
                <w:color w:val="FF0000"/>
              </w:rPr>
              <w:t xml:space="preserve">DVCC </w:t>
            </w:r>
          </w:p>
        </w:tc>
      </w:tr>
      <w:tr w:rsidR="00201201" w:rsidRPr="00DB761C" w14:paraId="14FBBA99" w14:textId="77777777" w:rsidTr="00201201">
        <w:trPr>
          <w:trHeight w:val="28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0BC4A35" w14:textId="77777777" w:rsidR="00201201" w:rsidRPr="00DB761C" w:rsidRDefault="00201201" w:rsidP="008B5310">
            <w:pPr>
              <w:jc w:val="right"/>
              <w:rPr>
                <w:color w:val="000000"/>
              </w:rPr>
            </w:pPr>
            <w:r w:rsidRPr="00DB761C">
              <w:rPr>
                <w:color w:val="000000"/>
              </w:rPr>
              <w:t>2</w:t>
            </w:r>
          </w:p>
        </w:tc>
        <w:tc>
          <w:tcPr>
            <w:tcW w:w="6634" w:type="dxa"/>
            <w:tcBorders>
              <w:top w:val="nil"/>
              <w:left w:val="nil"/>
              <w:bottom w:val="single" w:sz="4" w:space="0" w:color="auto"/>
              <w:right w:val="single" w:sz="4" w:space="0" w:color="auto"/>
            </w:tcBorders>
            <w:shd w:val="clear" w:color="auto" w:fill="auto"/>
            <w:noWrap/>
            <w:vAlign w:val="bottom"/>
            <w:hideMark/>
          </w:tcPr>
          <w:p w14:paraId="1277B231" w14:textId="77777777" w:rsidR="00201201" w:rsidRPr="00DB761C" w:rsidRDefault="00201201" w:rsidP="008B5310">
            <w:pPr>
              <w:rPr>
                <w:color w:val="000000"/>
              </w:rPr>
            </w:pPr>
            <w:r w:rsidRPr="00DB761C">
              <w:rPr>
                <w:color w:val="000000"/>
              </w:rPr>
              <w:t>P1.0/TA0CLK/ACLK/</w:t>
            </w:r>
            <w:r w:rsidRPr="00DB761C">
              <w:rPr>
                <w:color w:val="FF0000"/>
              </w:rPr>
              <w:t>A0</w:t>
            </w:r>
            <w:r w:rsidRPr="00DB761C">
              <w:rPr>
                <w:color w:val="000000"/>
              </w:rPr>
              <w:t xml:space="preserve">/CA0 </w:t>
            </w:r>
          </w:p>
        </w:tc>
      </w:tr>
      <w:tr w:rsidR="00201201" w:rsidRPr="00DB761C" w14:paraId="0C667C63" w14:textId="77777777" w:rsidTr="00201201">
        <w:trPr>
          <w:trHeight w:val="28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8324D49" w14:textId="77777777" w:rsidR="00201201" w:rsidRPr="00DB761C" w:rsidRDefault="00201201" w:rsidP="008B5310">
            <w:pPr>
              <w:jc w:val="right"/>
              <w:rPr>
                <w:color w:val="000000"/>
              </w:rPr>
            </w:pPr>
            <w:r w:rsidRPr="00DB761C">
              <w:rPr>
                <w:color w:val="000000"/>
              </w:rPr>
              <w:t>3</w:t>
            </w:r>
          </w:p>
        </w:tc>
        <w:tc>
          <w:tcPr>
            <w:tcW w:w="6634" w:type="dxa"/>
            <w:tcBorders>
              <w:top w:val="nil"/>
              <w:left w:val="nil"/>
              <w:bottom w:val="single" w:sz="4" w:space="0" w:color="auto"/>
              <w:right w:val="single" w:sz="4" w:space="0" w:color="auto"/>
            </w:tcBorders>
            <w:shd w:val="clear" w:color="auto" w:fill="auto"/>
            <w:noWrap/>
            <w:vAlign w:val="bottom"/>
            <w:hideMark/>
          </w:tcPr>
          <w:p w14:paraId="5CCBAADB" w14:textId="77777777" w:rsidR="00201201" w:rsidRPr="00DB761C" w:rsidRDefault="00201201" w:rsidP="008B5310">
            <w:pPr>
              <w:rPr>
                <w:color w:val="000000"/>
              </w:rPr>
            </w:pPr>
            <w:r w:rsidRPr="00DB761C">
              <w:rPr>
                <w:color w:val="000000"/>
              </w:rPr>
              <w:t>P1.1/TA0.0/</w:t>
            </w:r>
            <w:r w:rsidRPr="00DB761C">
              <w:rPr>
                <w:color w:val="FF0000"/>
              </w:rPr>
              <w:t>UCA0RXD</w:t>
            </w:r>
            <w:r w:rsidRPr="00DB761C">
              <w:rPr>
                <w:color w:val="000000"/>
              </w:rPr>
              <w:t>/UCA0SOMI/A1/CA1</w:t>
            </w:r>
          </w:p>
        </w:tc>
      </w:tr>
      <w:tr w:rsidR="00201201" w:rsidRPr="00DB761C" w14:paraId="2055B726" w14:textId="77777777" w:rsidTr="00201201">
        <w:trPr>
          <w:trHeight w:val="28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52BE99DC" w14:textId="77777777" w:rsidR="00201201" w:rsidRPr="00DB761C" w:rsidRDefault="00201201" w:rsidP="008B5310">
            <w:pPr>
              <w:jc w:val="right"/>
              <w:rPr>
                <w:color w:val="000000"/>
              </w:rPr>
            </w:pPr>
            <w:r w:rsidRPr="00DB761C">
              <w:rPr>
                <w:color w:val="000000"/>
              </w:rPr>
              <w:t>4</w:t>
            </w:r>
          </w:p>
        </w:tc>
        <w:tc>
          <w:tcPr>
            <w:tcW w:w="6634" w:type="dxa"/>
            <w:tcBorders>
              <w:top w:val="nil"/>
              <w:left w:val="nil"/>
              <w:bottom w:val="single" w:sz="4" w:space="0" w:color="auto"/>
              <w:right w:val="single" w:sz="4" w:space="0" w:color="auto"/>
            </w:tcBorders>
            <w:shd w:val="clear" w:color="auto" w:fill="auto"/>
            <w:noWrap/>
            <w:vAlign w:val="bottom"/>
            <w:hideMark/>
          </w:tcPr>
          <w:p w14:paraId="75217A17" w14:textId="77777777" w:rsidR="00201201" w:rsidRPr="00DB761C" w:rsidRDefault="00201201" w:rsidP="008B5310">
            <w:pPr>
              <w:rPr>
                <w:color w:val="000000"/>
              </w:rPr>
            </w:pPr>
            <w:r w:rsidRPr="00DB761C">
              <w:rPr>
                <w:color w:val="000000"/>
              </w:rPr>
              <w:t>P1.2/TA0.1/</w:t>
            </w:r>
            <w:r w:rsidRPr="00DB761C">
              <w:rPr>
                <w:color w:val="FF0000"/>
              </w:rPr>
              <w:t>UCA0TXD</w:t>
            </w:r>
            <w:r w:rsidRPr="00DB761C">
              <w:rPr>
                <w:color w:val="000000"/>
              </w:rPr>
              <w:t>/UCA0SIMO/A2/CA2</w:t>
            </w:r>
          </w:p>
        </w:tc>
      </w:tr>
      <w:tr w:rsidR="00201201" w:rsidRPr="00DB761C" w14:paraId="60EAB619" w14:textId="77777777" w:rsidTr="00201201">
        <w:trPr>
          <w:trHeight w:val="28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35FEAC6" w14:textId="77777777" w:rsidR="00201201" w:rsidRPr="00DB761C" w:rsidRDefault="00201201" w:rsidP="008B5310">
            <w:pPr>
              <w:jc w:val="right"/>
              <w:rPr>
                <w:color w:val="000000"/>
              </w:rPr>
            </w:pPr>
            <w:r w:rsidRPr="00DB761C">
              <w:rPr>
                <w:color w:val="000000"/>
              </w:rPr>
              <w:t>5</w:t>
            </w:r>
          </w:p>
        </w:tc>
        <w:tc>
          <w:tcPr>
            <w:tcW w:w="6634" w:type="dxa"/>
            <w:tcBorders>
              <w:top w:val="nil"/>
              <w:left w:val="nil"/>
              <w:bottom w:val="single" w:sz="4" w:space="0" w:color="auto"/>
              <w:right w:val="single" w:sz="4" w:space="0" w:color="auto"/>
            </w:tcBorders>
            <w:shd w:val="clear" w:color="auto" w:fill="auto"/>
            <w:noWrap/>
            <w:vAlign w:val="bottom"/>
            <w:hideMark/>
          </w:tcPr>
          <w:p w14:paraId="61BE69B9" w14:textId="77777777" w:rsidR="00201201" w:rsidRPr="00DB761C" w:rsidRDefault="00201201" w:rsidP="008B5310">
            <w:pPr>
              <w:rPr>
                <w:color w:val="000000"/>
              </w:rPr>
            </w:pPr>
            <w:r w:rsidRPr="00DB761C">
              <w:rPr>
                <w:color w:val="FF0000"/>
              </w:rPr>
              <w:t>P1.3</w:t>
            </w:r>
            <w:r w:rsidRPr="00DB761C">
              <w:rPr>
                <w:color w:val="000000"/>
              </w:rPr>
              <w:t>/ADC10CLK/CAOUT/VREF-/VEREF-/A3/CA3 5</w:t>
            </w:r>
          </w:p>
        </w:tc>
      </w:tr>
      <w:tr w:rsidR="00201201" w:rsidRPr="00DB761C" w14:paraId="06B00E91" w14:textId="77777777" w:rsidTr="00201201">
        <w:trPr>
          <w:trHeight w:val="28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2758B965" w14:textId="77777777" w:rsidR="00201201" w:rsidRPr="00DB761C" w:rsidRDefault="00201201" w:rsidP="008B5310">
            <w:pPr>
              <w:jc w:val="right"/>
              <w:rPr>
                <w:color w:val="000000"/>
              </w:rPr>
            </w:pPr>
            <w:r w:rsidRPr="00DB761C">
              <w:rPr>
                <w:color w:val="000000"/>
              </w:rPr>
              <w:t>6</w:t>
            </w:r>
          </w:p>
        </w:tc>
        <w:tc>
          <w:tcPr>
            <w:tcW w:w="6634" w:type="dxa"/>
            <w:tcBorders>
              <w:top w:val="nil"/>
              <w:left w:val="nil"/>
              <w:bottom w:val="single" w:sz="4" w:space="0" w:color="auto"/>
              <w:right w:val="single" w:sz="4" w:space="0" w:color="auto"/>
            </w:tcBorders>
            <w:shd w:val="clear" w:color="auto" w:fill="auto"/>
            <w:noWrap/>
            <w:vAlign w:val="bottom"/>
            <w:hideMark/>
          </w:tcPr>
          <w:p w14:paraId="11CD2924" w14:textId="77777777" w:rsidR="00201201" w:rsidRPr="00DB761C" w:rsidRDefault="00201201" w:rsidP="008B5310">
            <w:pPr>
              <w:rPr>
                <w:color w:val="000000"/>
              </w:rPr>
            </w:pPr>
            <w:r w:rsidRPr="00DB761C">
              <w:rPr>
                <w:color w:val="FF0000"/>
              </w:rPr>
              <w:t>P1.4</w:t>
            </w:r>
            <w:r w:rsidRPr="00DB761C">
              <w:rPr>
                <w:color w:val="000000"/>
              </w:rPr>
              <w:t>/SMCLK/UCB0STE/UCA0CLK/VREF+/VEREF+/A4/CA4/TCK</w:t>
            </w:r>
          </w:p>
        </w:tc>
      </w:tr>
      <w:tr w:rsidR="00201201" w:rsidRPr="00DB761C" w14:paraId="06693D68" w14:textId="77777777" w:rsidTr="00201201">
        <w:trPr>
          <w:trHeight w:val="28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2B2B84E7" w14:textId="77777777" w:rsidR="00201201" w:rsidRPr="00DB761C" w:rsidRDefault="00201201" w:rsidP="008B5310">
            <w:pPr>
              <w:jc w:val="right"/>
              <w:rPr>
                <w:color w:val="000000"/>
              </w:rPr>
            </w:pPr>
            <w:r w:rsidRPr="00DB761C">
              <w:rPr>
                <w:color w:val="000000"/>
              </w:rPr>
              <w:t>7</w:t>
            </w:r>
          </w:p>
        </w:tc>
        <w:tc>
          <w:tcPr>
            <w:tcW w:w="6634" w:type="dxa"/>
            <w:tcBorders>
              <w:top w:val="nil"/>
              <w:left w:val="nil"/>
              <w:bottom w:val="single" w:sz="4" w:space="0" w:color="auto"/>
              <w:right w:val="single" w:sz="4" w:space="0" w:color="auto"/>
            </w:tcBorders>
            <w:shd w:val="clear" w:color="auto" w:fill="auto"/>
            <w:noWrap/>
            <w:vAlign w:val="bottom"/>
            <w:hideMark/>
          </w:tcPr>
          <w:p w14:paraId="3F965C8C" w14:textId="77777777" w:rsidR="00201201" w:rsidRPr="00DB761C" w:rsidRDefault="00201201" w:rsidP="008B5310">
            <w:pPr>
              <w:rPr>
                <w:color w:val="000000"/>
              </w:rPr>
            </w:pPr>
            <w:r w:rsidRPr="00DB761C">
              <w:rPr>
                <w:color w:val="FF0000"/>
              </w:rPr>
              <w:t>P1.5</w:t>
            </w:r>
            <w:r w:rsidRPr="00DB761C">
              <w:rPr>
                <w:color w:val="000000"/>
              </w:rPr>
              <w:t>/TA0.0/UCB0CLK/UCA0STE/A5/CA5/TMS</w:t>
            </w:r>
          </w:p>
        </w:tc>
      </w:tr>
      <w:tr w:rsidR="00201201" w:rsidRPr="00DB761C" w14:paraId="57328E2C" w14:textId="77777777" w:rsidTr="00201201">
        <w:trPr>
          <w:trHeight w:val="28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E656A65" w14:textId="77777777" w:rsidR="00201201" w:rsidRPr="00DB761C" w:rsidRDefault="00201201" w:rsidP="008B5310">
            <w:pPr>
              <w:jc w:val="right"/>
              <w:rPr>
                <w:color w:val="000000"/>
              </w:rPr>
            </w:pPr>
            <w:r w:rsidRPr="00DB761C">
              <w:rPr>
                <w:color w:val="000000"/>
              </w:rPr>
              <w:t>8</w:t>
            </w:r>
          </w:p>
        </w:tc>
        <w:tc>
          <w:tcPr>
            <w:tcW w:w="6634" w:type="dxa"/>
            <w:tcBorders>
              <w:top w:val="nil"/>
              <w:left w:val="nil"/>
              <w:bottom w:val="single" w:sz="4" w:space="0" w:color="auto"/>
              <w:right w:val="single" w:sz="4" w:space="0" w:color="auto"/>
            </w:tcBorders>
            <w:shd w:val="clear" w:color="auto" w:fill="auto"/>
            <w:noWrap/>
            <w:vAlign w:val="bottom"/>
            <w:hideMark/>
          </w:tcPr>
          <w:p w14:paraId="63AF4D3A" w14:textId="77777777" w:rsidR="00201201" w:rsidRPr="00DB761C" w:rsidRDefault="00201201" w:rsidP="008B5310">
            <w:pPr>
              <w:rPr>
                <w:color w:val="000000"/>
              </w:rPr>
            </w:pPr>
            <w:r w:rsidRPr="00DB761C">
              <w:rPr>
                <w:color w:val="000000"/>
              </w:rPr>
              <w:t>P2.0/</w:t>
            </w:r>
            <w:r w:rsidRPr="00DB761C">
              <w:rPr>
                <w:color w:val="FF0000"/>
              </w:rPr>
              <w:t>TA1.0</w:t>
            </w:r>
          </w:p>
        </w:tc>
      </w:tr>
      <w:tr w:rsidR="00201201" w:rsidRPr="00DB761C" w14:paraId="6A19C2ED" w14:textId="77777777" w:rsidTr="00201201">
        <w:trPr>
          <w:trHeight w:val="28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9852199" w14:textId="77777777" w:rsidR="00201201" w:rsidRPr="00DB761C" w:rsidRDefault="00201201" w:rsidP="008B5310">
            <w:pPr>
              <w:jc w:val="right"/>
              <w:rPr>
                <w:color w:val="000000"/>
              </w:rPr>
            </w:pPr>
            <w:r w:rsidRPr="00DB761C">
              <w:rPr>
                <w:color w:val="000000"/>
              </w:rPr>
              <w:t>9</w:t>
            </w:r>
          </w:p>
        </w:tc>
        <w:tc>
          <w:tcPr>
            <w:tcW w:w="6634" w:type="dxa"/>
            <w:tcBorders>
              <w:top w:val="nil"/>
              <w:left w:val="nil"/>
              <w:bottom w:val="single" w:sz="4" w:space="0" w:color="auto"/>
              <w:right w:val="single" w:sz="4" w:space="0" w:color="auto"/>
            </w:tcBorders>
            <w:shd w:val="clear" w:color="auto" w:fill="auto"/>
            <w:noWrap/>
            <w:vAlign w:val="bottom"/>
            <w:hideMark/>
          </w:tcPr>
          <w:p w14:paraId="1366CED7" w14:textId="77777777" w:rsidR="00201201" w:rsidRPr="00DB761C" w:rsidRDefault="00201201" w:rsidP="008B5310">
            <w:pPr>
              <w:rPr>
                <w:color w:val="000000"/>
              </w:rPr>
            </w:pPr>
            <w:r w:rsidRPr="00DB761C">
              <w:rPr>
                <w:color w:val="000000"/>
              </w:rPr>
              <w:t>P2.1/</w:t>
            </w:r>
            <w:r w:rsidRPr="00DB761C">
              <w:rPr>
                <w:color w:val="FF0000"/>
              </w:rPr>
              <w:t>TA1.1</w:t>
            </w:r>
          </w:p>
        </w:tc>
      </w:tr>
      <w:tr w:rsidR="00201201" w:rsidRPr="00DB761C" w14:paraId="4D170F3C" w14:textId="77777777" w:rsidTr="00201201">
        <w:trPr>
          <w:trHeight w:val="28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9580078" w14:textId="77777777" w:rsidR="00201201" w:rsidRPr="00DB761C" w:rsidRDefault="00201201" w:rsidP="008B5310">
            <w:pPr>
              <w:jc w:val="right"/>
              <w:rPr>
                <w:color w:val="000000"/>
              </w:rPr>
            </w:pPr>
            <w:r w:rsidRPr="00DB761C">
              <w:rPr>
                <w:color w:val="000000"/>
              </w:rPr>
              <w:t>10</w:t>
            </w:r>
          </w:p>
        </w:tc>
        <w:tc>
          <w:tcPr>
            <w:tcW w:w="6634" w:type="dxa"/>
            <w:tcBorders>
              <w:top w:val="nil"/>
              <w:left w:val="nil"/>
              <w:bottom w:val="single" w:sz="4" w:space="0" w:color="auto"/>
              <w:right w:val="single" w:sz="4" w:space="0" w:color="auto"/>
            </w:tcBorders>
            <w:shd w:val="clear" w:color="auto" w:fill="auto"/>
            <w:noWrap/>
            <w:vAlign w:val="bottom"/>
            <w:hideMark/>
          </w:tcPr>
          <w:p w14:paraId="4016FDE5" w14:textId="77777777" w:rsidR="00201201" w:rsidRPr="00DB761C" w:rsidRDefault="00201201" w:rsidP="008B5310">
            <w:pPr>
              <w:rPr>
                <w:color w:val="000000"/>
              </w:rPr>
            </w:pPr>
            <w:r w:rsidRPr="00DB761C">
              <w:rPr>
                <w:color w:val="FF0000"/>
              </w:rPr>
              <w:t>P2.2</w:t>
            </w:r>
            <w:r w:rsidRPr="00DB761C">
              <w:rPr>
                <w:color w:val="000000"/>
              </w:rPr>
              <w:t>/TA1.1 10 11 P2.3/TA1.0</w:t>
            </w:r>
          </w:p>
        </w:tc>
      </w:tr>
      <w:tr w:rsidR="00201201" w:rsidRPr="00DB761C" w14:paraId="6ECAD2C7" w14:textId="77777777" w:rsidTr="00201201">
        <w:trPr>
          <w:trHeight w:val="28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8B050DC" w14:textId="77777777" w:rsidR="00201201" w:rsidRPr="00DB761C" w:rsidRDefault="00201201" w:rsidP="008B5310">
            <w:pPr>
              <w:jc w:val="right"/>
              <w:rPr>
                <w:color w:val="000000"/>
              </w:rPr>
            </w:pPr>
            <w:r w:rsidRPr="00DB761C">
              <w:rPr>
                <w:color w:val="000000"/>
              </w:rPr>
              <w:t>11</w:t>
            </w:r>
          </w:p>
        </w:tc>
        <w:tc>
          <w:tcPr>
            <w:tcW w:w="6634" w:type="dxa"/>
            <w:tcBorders>
              <w:top w:val="nil"/>
              <w:left w:val="nil"/>
              <w:bottom w:val="single" w:sz="4" w:space="0" w:color="auto"/>
              <w:right w:val="single" w:sz="4" w:space="0" w:color="auto"/>
            </w:tcBorders>
            <w:shd w:val="clear" w:color="auto" w:fill="auto"/>
            <w:noWrap/>
            <w:vAlign w:val="bottom"/>
            <w:hideMark/>
          </w:tcPr>
          <w:p w14:paraId="6F1AB626" w14:textId="77777777" w:rsidR="00201201" w:rsidRPr="00DB761C" w:rsidRDefault="00201201" w:rsidP="008B5310">
            <w:pPr>
              <w:rPr>
                <w:color w:val="000000"/>
              </w:rPr>
            </w:pPr>
            <w:r w:rsidRPr="00DB761C">
              <w:rPr>
                <w:color w:val="FF0000"/>
              </w:rPr>
              <w:t>P2.3</w:t>
            </w:r>
            <w:r w:rsidRPr="00DB761C">
              <w:rPr>
                <w:color w:val="000000"/>
              </w:rPr>
              <w:t>/TA1.0</w:t>
            </w:r>
          </w:p>
        </w:tc>
      </w:tr>
      <w:tr w:rsidR="00201201" w:rsidRPr="00DB761C" w14:paraId="76555316" w14:textId="77777777" w:rsidTr="00201201">
        <w:trPr>
          <w:trHeight w:val="28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605099C" w14:textId="77777777" w:rsidR="00201201" w:rsidRPr="00DB761C" w:rsidRDefault="00201201" w:rsidP="008B5310">
            <w:pPr>
              <w:jc w:val="right"/>
              <w:rPr>
                <w:color w:val="000000"/>
              </w:rPr>
            </w:pPr>
            <w:r w:rsidRPr="00DB761C">
              <w:rPr>
                <w:color w:val="000000"/>
              </w:rPr>
              <w:t>12</w:t>
            </w:r>
          </w:p>
        </w:tc>
        <w:tc>
          <w:tcPr>
            <w:tcW w:w="6634" w:type="dxa"/>
            <w:tcBorders>
              <w:top w:val="nil"/>
              <w:left w:val="nil"/>
              <w:bottom w:val="single" w:sz="4" w:space="0" w:color="auto"/>
              <w:right w:val="single" w:sz="4" w:space="0" w:color="auto"/>
            </w:tcBorders>
            <w:shd w:val="clear" w:color="auto" w:fill="auto"/>
            <w:noWrap/>
            <w:vAlign w:val="bottom"/>
            <w:hideMark/>
          </w:tcPr>
          <w:p w14:paraId="3A4EA679" w14:textId="77777777" w:rsidR="00201201" w:rsidRPr="00DB761C" w:rsidRDefault="00201201" w:rsidP="008B5310">
            <w:pPr>
              <w:rPr>
                <w:color w:val="000000"/>
              </w:rPr>
            </w:pPr>
            <w:r w:rsidRPr="00DB761C">
              <w:rPr>
                <w:color w:val="FF0000"/>
              </w:rPr>
              <w:t>P2.4</w:t>
            </w:r>
            <w:r w:rsidRPr="00DB761C">
              <w:rPr>
                <w:color w:val="000000"/>
              </w:rPr>
              <w:t>/TA1.2</w:t>
            </w:r>
          </w:p>
        </w:tc>
      </w:tr>
      <w:tr w:rsidR="00201201" w:rsidRPr="00DB761C" w14:paraId="439FA578" w14:textId="77777777" w:rsidTr="00201201">
        <w:trPr>
          <w:trHeight w:val="28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26158BF" w14:textId="77777777" w:rsidR="00201201" w:rsidRPr="00DB761C" w:rsidRDefault="00201201" w:rsidP="008B5310">
            <w:pPr>
              <w:jc w:val="right"/>
              <w:rPr>
                <w:color w:val="000000"/>
              </w:rPr>
            </w:pPr>
            <w:r w:rsidRPr="00DB761C">
              <w:rPr>
                <w:color w:val="000000"/>
              </w:rPr>
              <w:t>13</w:t>
            </w:r>
          </w:p>
        </w:tc>
        <w:tc>
          <w:tcPr>
            <w:tcW w:w="6634" w:type="dxa"/>
            <w:tcBorders>
              <w:top w:val="nil"/>
              <w:left w:val="nil"/>
              <w:bottom w:val="single" w:sz="4" w:space="0" w:color="auto"/>
              <w:right w:val="single" w:sz="4" w:space="0" w:color="auto"/>
            </w:tcBorders>
            <w:shd w:val="clear" w:color="auto" w:fill="auto"/>
            <w:noWrap/>
            <w:vAlign w:val="bottom"/>
            <w:hideMark/>
          </w:tcPr>
          <w:p w14:paraId="2B9664A4" w14:textId="77777777" w:rsidR="00201201" w:rsidRPr="00DB761C" w:rsidRDefault="00201201" w:rsidP="008B5310">
            <w:pPr>
              <w:rPr>
                <w:color w:val="000000"/>
              </w:rPr>
            </w:pPr>
            <w:r w:rsidRPr="00DB761C">
              <w:rPr>
                <w:color w:val="FF0000"/>
              </w:rPr>
              <w:t>P2.5</w:t>
            </w:r>
            <w:r w:rsidRPr="00DB761C">
              <w:rPr>
                <w:color w:val="000000"/>
              </w:rPr>
              <w:t>/TA1.2</w:t>
            </w:r>
          </w:p>
        </w:tc>
      </w:tr>
      <w:tr w:rsidR="00201201" w:rsidRPr="00DB761C" w14:paraId="1867BF10" w14:textId="77777777" w:rsidTr="00201201">
        <w:trPr>
          <w:trHeight w:val="28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5E9BC7C8" w14:textId="77777777" w:rsidR="00201201" w:rsidRPr="00DB761C" w:rsidRDefault="00201201" w:rsidP="008B5310">
            <w:pPr>
              <w:jc w:val="right"/>
              <w:rPr>
                <w:color w:val="000000"/>
              </w:rPr>
            </w:pPr>
            <w:r w:rsidRPr="00DB761C">
              <w:rPr>
                <w:color w:val="000000"/>
              </w:rPr>
              <w:t>14</w:t>
            </w:r>
          </w:p>
        </w:tc>
        <w:tc>
          <w:tcPr>
            <w:tcW w:w="6634" w:type="dxa"/>
            <w:tcBorders>
              <w:top w:val="nil"/>
              <w:left w:val="nil"/>
              <w:bottom w:val="single" w:sz="4" w:space="0" w:color="auto"/>
              <w:right w:val="single" w:sz="4" w:space="0" w:color="auto"/>
            </w:tcBorders>
            <w:shd w:val="clear" w:color="auto" w:fill="auto"/>
            <w:noWrap/>
            <w:vAlign w:val="bottom"/>
            <w:hideMark/>
          </w:tcPr>
          <w:p w14:paraId="194C1FAC" w14:textId="77777777" w:rsidR="00201201" w:rsidRPr="00DB761C" w:rsidRDefault="00201201" w:rsidP="008B5310">
            <w:pPr>
              <w:rPr>
                <w:color w:val="000000"/>
              </w:rPr>
            </w:pPr>
            <w:r w:rsidRPr="00DB761C">
              <w:rPr>
                <w:color w:val="FF0000"/>
              </w:rPr>
              <w:t>P1.6</w:t>
            </w:r>
            <w:r w:rsidRPr="00DB761C">
              <w:rPr>
                <w:color w:val="000000"/>
              </w:rPr>
              <w:t>/TA0.1/UCB0SOMI/UCB0SCL/A6/CA6/TDI/TCLK14</w:t>
            </w:r>
          </w:p>
        </w:tc>
      </w:tr>
      <w:tr w:rsidR="00201201" w:rsidRPr="00DB761C" w14:paraId="7EEEE214" w14:textId="77777777" w:rsidTr="00201201">
        <w:trPr>
          <w:trHeight w:val="28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5F19776B" w14:textId="77777777" w:rsidR="00201201" w:rsidRPr="00DB761C" w:rsidRDefault="00201201" w:rsidP="008B5310">
            <w:pPr>
              <w:jc w:val="right"/>
              <w:rPr>
                <w:color w:val="000000"/>
              </w:rPr>
            </w:pPr>
            <w:r w:rsidRPr="00DB761C">
              <w:rPr>
                <w:color w:val="000000"/>
              </w:rPr>
              <w:t>15</w:t>
            </w:r>
          </w:p>
        </w:tc>
        <w:tc>
          <w:tcPr>
            <w:tcW w:w="6634" w:type="dxa"/>
            <w:tcBorders>
              <w:top w:val="nil"/>
              <w:left w:val="nil"/>
              <w:bottom w:val="single" w:sz="4" w:space="0" w:color="auto"/>
              <w:right w:val="single" w:sz="4" w:space="0" w:color="auto"/>
            </w:tcBorders>
            <w:shd w:val="clear" w:color="auto" w:fill="auto"/>
            <w:noWrap/>
            <w:vAlign w:val="bottom"/>
            <w:hideMark/>
          </w:tcPr>
          <w:p w14:paraId="6F071CF5" w14:textId="77777777" w:rsidR="00201201" w:rsidRPr="00DB761C" w:rsidRDefault="00201201" w:rsidP="008B5310">
            <w:pPr>
              <w:rPr>
                <w:color w:val="000000"/>
              </w:rPr>
            </w:pPr>
            <w:r w:rsidRPr="00DB761C">
              <w:rPr>
                <w:color w:val="000000"/>
              </w:rPr>
              <w:t>P1.7/CAOUT/UCB0SIMO/UCB0SDA/A7/CA7/TDO/TDI</w:t>
            </w:r>
          </w:p>
        </w:tc>
      </w:tr>
      <w:tr w:rsidR="00201201" w:rsidRPr="00DB761C" w14:paraId="01924078" w14:textId="77777777" w:rsidTr="00201201">
        <w:trPr>
          <w:trHeight w:val="28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2D641BDE" w14:textId="77777777" w:rsidR="00201201" w:rsidRPr="00DB761C" w:rsidRDefault="00201201" w:rsidP="008B5310">
            <w:pPr>
              <w:jc w:val="right"/>
              <w:rPr>
                <w:color w:val="000000"/>
              </w:rPr>
            </w:pPr>
            <w:r w:rsidRPr="00DB761C">
              <w:rPr>
                <w:color w:val="000000"/>
              </w:rPr>
              <w:t>16</w:t>
            </w:r>
          </w:p>
        </w:tc>
        <w:tc>
          <w:tcPr>
            <w:tcW w:w="6634" w:type="dxa"/>
            <w:tcBorders>
              <w:top w:val="nil"/>
              <w:left w:val="nil"/>
              <w:bottom w:val="single" w:sz="4" w:space="0" w:color="auto"/>
              <w:right w:val="single" w:sz="4" w:space="0" w:color="auto"/>
            </w:tcBorders>
            <w:shd w:val="clear" w:color="auto" w:fill="auto"/>
            <w:noWrap/>
            <w:vAlign w:val="bottom"/>
            <w:hideMark/>
          </w:tcPr>
          <w:p w14:paraId="748DDE33" w14:textId="77777777" w:rsidR="00201201" w:rsidRPr="00DB761C" w:rsidRDefault="00201201" w:rsidP="008B5310">
            <w:pPr>
              <w:rPr>
                <w:color w:val="000000"/>
              </w:rPr>
            </w:pPr>
            <w:r w:rsidRPr="00DB761C">
              <w:rPr>
                <w:color w:val="000000"/>
              </w:rPr>
              <w:t xml:space="preserve"> RST/NMI/SBWTDIO</w:t>
            </w:r>
          </w:p>
        </w:tc>
      </w:tr>
      <w:tr w:rsidR="00201201" w:rsidRPr="00DB761C" w14:paraId="1D41BCB9" w14:textId="77777777" w:rsidTr="00201201">
        <w:trPr>
          <w:trHeight w:val="28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62BFEB79" w14:textId="77777777" w:rsidR="00201201" w:rsidRPr="00DB761C" w:rsidRDefault="00201201" w:rsidP="008B5310">
            <w:pPr>
              <w:jc w:val="right"/>
              <w:rPr>
                <w:color w:val="000000"/>
              </w:rPr>
            </w:pPr>
            <w:r w:rsidRPr="00DB761C">
              <w:rPr>
                <w:color w:val="000000"/>
              </w:rPr>
              <w:t>17</w:t>
            </w:r>
          </w:p>
        </w:tc>
        <w:tc>
          <w:tcPr>
            <w:tcW w:w="6634" w:type="dxa"/>
            <w:tcBorders>
              <w:top w:val="nil"/>
              <w:left w:val="nil"/>
              <w:bottom w:val="single" w:sz="4" w:space="0" w:color="auto"/>
              <w:right w:val="single" w:sz="4" w:space="0" w:color="auto"/>
            </w:tcBorders>
            <w:shd w:val="clear" w:color="auto" w:fill="auto"/>
            <w:noWrap/>
            <w:vAlign w:val="bottom"/>
            <w:hideMark/>
          </w:tcPr>
          <w:p w14:paraId="77B95D6B" w14:textId="77777777" w:rsidR="00201201" w:rsidRPr="00DB761C" w:rsidRDefault="00201201" w:rsidP="008B5310">
            <w:pPr>
              <w:rPr>
                <w:color w:val="000000"/>
              </w:rPr>
            </w:pPr>
            <w:r w:rsidRPr="00DB761C">
              <w:rPr>
                <w:color w:val="000000"/>
              </w:rPr>
              <w:t>TEST/SBWTCK</w:t>
            </w:r>
          </w:p>
        </w:tc>
      </w:tr>
      <w:tr w:rsidR="00201201" w:rsidRPr="00DB761C" w14:paraId="0ED5B81E" w14:textId="77777777" w:rsidTr="00201201">
        <w:trPr>
          <w:trHeight w:val="28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DF1B994" w14:textId="77777777" w:rsidR="00201201" w:rsidRPr="00DB761C" w:rsidRDefault="00201201" w:rsidP="008B5310">
            <w:pPr>
              <w:jc w:val="right"/>
              <w:rPr>
                <w:color w:val="000000"/>
              </w:rPr>
            </w:pPr>
            <w:r w:rsidRPr="00DB761C">
              <w:rPr>
                <w:color w:val="000000"/>
              </w:rPr>
              <w:t>18</w:t>
            </w:r>
          </w:p>
        </w:tc>
        <w:tc>
          <w:tcPr>
            <w:tcW w:w="6634" w:type="dxa"/>
            <w:tcBorders>
              <w:top w:val="nil"/>
              <w:left w:val="nil"/>
              <w:bottom w:val="single" w:sz="4" w:space="0" w:color="auto"/>
              <w:right w:val="single" w:sz="4" w:space="0" w:color="auto"/>
            </w:tcBorders>
            <w:shd w:val="clear" w:color="auto" w:fill="auto"/>
            <w:noWrap/>
            <w:vAlign w:val="bottom"/>
            <w:hideMark/>
          </w:tcPr>
          <w:p w14:paraId="3D6961B2" w14:textId="77777777" w:rsidR="00201201" w:rsidRPr="00DB761C" w:rsidRDefault="00201201" w:rsidP="008B5310">
            <w:pPr>
              <w:rPr>
                <w:color w:val="000000"/>
              </w:rPr>
            </w:pPr>
            <w:r w:rsidRPr="00DB761C">
              <w:rPr>
                <w:color w:val="000000"/>
              </w:rPr>
              <w:t>XOUT/P2.7</w:t>
            </w:r>
          </w:p>
        </w:tc>
      </w:tr>
      <w:tr w:rsidR="00201201" w:rsidRPr="00DB761C" w14:paraId="5B1A364C" w14:textId="77777777" w:rsidTr="00201201">
        <w:trPr>
          <w:trHeight w:val="28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38051132" w14:textId="77777777" w:rsidR="00201201" w:rsidRPr="00DB761C" w:rsidRDefault="00201201" w:rsidP="008B5310">
            <w:pPr>
              <w:jc w:val="right"/>
              <w:rPr>
                <w:color w:val="000000"/>
              </w:rPr>
            </w:pPr>
            <w:r w:rsidRPr="00DB761C">
              <w:rPr>
                <w:color w:val="000000"/>
              </w:rPr>
              <w:t>19</w:t>
            </w:r>
          </w:p>
        </w:tc>
        <w:tc>
          <w:tcPr>
            <w:tcW w:w="6634" w:type="dxa"/>
            <w:tcBorders>
              <w:top w:val="nil"/>
              <w:left w:val="nil"/>
              <w:bottom w:val="single" w:sz="4" w:space="0" w:color="auto"/>
              <w:right w:val="single" w:sz="4" w:space="0" w:color="auto"/>
            </w:tcBorders>
            <w:shd w:val="clear" w:color="auto" w:fill="auto"/>
            <w:noWrap/>
            <w:vAlign w:val="bottom"/>
            <w:hideMark/>
          </w:tcPr>
          <w:p w14:paraId="35716AC7" w14:textId="77777777" w:rsidR="00201201" w:rsidRPr="00DB761C" w:rsidRDefault="00201201" w:rsidP="008B5310">
            <w:pPr>
              <w:rPr>
                <w:color w:val="000000"/>
              </w:rPr>
            </w:pPr>
            <w:r w:rsidRPr="00DB761C">
              <w:rPr>
                <w:color w:val="000000"/>
              </w:rPr>
              <w:t>XIN/P2.6/TA0.1</w:t>
            </w:r>
          </w:p>
        </w:tc>
      </w:tr>
      <w:tr w:rsidR="00201201" w:rsidRPr="00DB761C" w14:paraId="173ED85E" w14:textId="77777777" w:rsidTr="00201201">
        <w:trPr>
          <w:trHeight w:val="28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7A1F1EE" w14:textId="77777777" w:rsidR="00201201" w:rsidRPr="00DB761C" w:rsidRDefault="00201201" w:rsidP="008B5310">
            <w:pPr>
              <w:jc w:val="right"/>
              <w:rPr>
                <w:color w:val="000000"/>
              </w:rPr>
            </w:pPr>
            <w:r w:rsidRPr="00DB761C">
              <w:rPr>
                <w:color w:val="000000"/>
              </w:rPr>
              <w:t>20</w:t>
            </w:r>
          </w:p>
        </w:tc>
        <w:tc>
          <w:tcPr>
            <w:tcW w:w="6634" w:type="dxa"/>
            <w:tcBorders>
              <w:top w:val="nil"/>
              <w:left w:val="nil"/>
              <w:bottom w:val="single" w:sz="4" w:space="0" w:color="auto"/>
              <w:right w:val="single" w:sz="4" w:space="0" w:color="auto"/>
            </w:tcBorders>
            <w:shd w:val="clear" w:color="auto" w:fill="auto"/>
            <w:noWrap/>
            <w:vAlign w:val="bottom"/>
            <w:hideMark/>
          </w:tcPr>
          <w:p w14:paraId="3ACAF5A7" w14:textId="77777777" w:rsidR="00201201" w:rsidRPr="00DB761C" w:rsidRDefault="00201201" w:rsidP="008B5310">
            <w:pPr>
              <w:rPr>
                <w:color w:val="000000"/>
              </w:rPr>
            </w:pPr>
            <w:r w:rsidRPr="00DB761C">
              <w:rPr>
                <w:color w:val="FF0000"/>
              </w:rPr>
              <w:t>DVSS</w:t>
            </w:r>
          </w:p>
        </w:tc>
      </w:tr>
    </w:tbl>
    <w:p w14:paraId="05BC73DD" w14:textId="0BF6064D" w:rsidR="00201201" w:rsidRPr="00DB761C" w:rsidRDefault="00201201" w:rsidP="008B5310">
      <w:pPr>
        <w:pStyle w:val="Caption"/>
        <w:spacing w:after="0"/>
      </w:pPr>
      <w:bookmarkStart w:id="412" w:name="_Toc89545507"/>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23</w:t>
      </w:r>
      <w:r w:rsidR="00973FFA" w:rsidRPr="00DB761C">
        <w:rPr>
          <w:noProof/>
        </w:rPr>
        <w:fldChar w:fldCharType="end"/>
      </w:r>
      <w:r w:rsidRPr="00DB761C">
        <w:t>: Proposed G2553 20-Pin Configuration</w:t>
      </w:r>
      <w:bookmarkEnd w:id="412"/>
    </w:p>
    <w:p w14:paraId="7F61BE39" w14:textId="77777777" w:rsidR="00201201" w:rsidRPr="00DB761C" w:rsidRDefault="00201201" w:rsidP="008B5310"/>
    <w:p w14:paraId="0D086C24" w14:textId="61EE4A96" w:rsidR="00BB6A61" w:rsidRPr="00DB761C" w:rsidRDefault="00201201" w:rsidP="008B5310">
      <w:r w:rsidRPr="00DB761C">
        <w:t xml:space="preserve">Using the proposed pin configuration above, this would </w:t>
      </w:r>
      <w:r w:rsidR="00665279" w:rsidRPr="00DB761C">
        <w:t xml:space="preserve">have </w:t>
      </w:r>
      <w:r w:rsidRPr="00DB761C">
        <w:t>only yield</w:t>
      </w:r>
      <w:r w:rsidR="00665279" w:rsidRPr="00DB761C">
        <w:t>ed</w:t>
      </w:r>
      <w:r w:rsidRPr="00DB761C">
        <w:t xml:space="preserve"> </w:t>
      </w:r>
      <w:r w:rsidR="002205EC" w:rsidRPr="00DB761C">
        <w:t>3 remaining GPIO pins (</w:t>
      </w:r>
      <w:r w:rsidR="00255D37" w:rsidRPr="00DB761C">
        <w:t>with</w:t>
      </w:r>
      <w:r w:rsidR="002205EC" w:rsidRPr="00DB761C">
        <w:t xml:space="preserve"> interrupt capability). This le</w:t>
      </w:r>
      <w:r w:rsidR="00665279" w:rsidRPr="00DB761C">
        <w:t>ft</w:t>
      </w:r>
      <w:r w:rsidR="002205EC" w:rsidRPr="00DB761C">
        <w:t xml:space="preserve"> very miniscule room for adjustment in the future. </w:t>
      </w:r>
      <w:r w:rsidR="00665279" w:rsidRPr="00DB761C">
        <w:t>And, it also certainly would not have worked for the project.</w:t>
      </w:r>
      <w:r w:rsidR="002205EC" w:rsidRPr="00DB761C">
        <w:t xml:space="preserve"> </w:t>
      </w:r>
      <w:r w:rsidR="00EA2A98" w:rsidRPr="00DB761C">
        <w:t>If a board revision required significant overhaul of any subsystem</w:t>
      </w:r>
      <w:r w:rsidR="00665279" w:rsidRPr="00DB761C">
        <w:t xml:space="preserve"> needed to be performed</w:t>
      </w:r>
      <w:r w:rsidR="00EA2A98" w:rsidRPr="00DB761C">
        <w:t xml:space="preserve">, </w:t>
      </w:r>
      <w:r w:rsidR="00665279" w:rsidRPr="00DB761C">
        <w:t>it would have r</w:t>
      </w:r>
      <w:r w:rsidR="00EA2A98" w:rsidRPr="00DB761C">
        <w:t>equire</w:t>
      </w:r>
      <w:r w:rsidR="00665279" w:rsidRPr="00DB761C">
        <w:t>d</w:t>
      </w:r>
      <w:r w:rsidR="00EA2A98" w:rsidRPr="00DB761C">
        <w:t xml:space="preserve"> assigning a lot more than three additional GPIO pins.</w:t>
      </w:r>
      <w:r w:rsidR="000608D0" w:rsidRPr="00DB761C">
        <w:t xml:space="preserve"> Therefore</w:t>
      </w:r>
      <w:r w:rsidR="00277340" w:rsidRPr="00DB761C">
        <w:t>,</w:t>
      </w:r>
      <w:r w:rsidR="000608D0" w:rsidRPr="00DB761C">
        <w:t xml:space="preserve"> even though </w:t>
      </w:r>
      <w:r w:rsidR="007806D0" w:rsidRPr="00DB761C">
        <w:t xml:space="preserve">this microcontroller </w:t>
      </w:r>
      <w:r w:rsidR="00665279" w:rsidRPr="00DB761C">
        <w:t>wa</w:t>
      </w:r>
      <w:r w:rsidR="007806D0" w:rsidRPr="00DB761C">
        <w:t>s cheaper and ha</w:t>
      </w:r>
      <w:r w:rsidR="00665279" w:rsidRPr="00DB761C">
        <w:t>d</w:t>
      </w:r>
      <w:r w:rsidR="007806D0" w:rsidRPr="00DB761C">
        <w:t xml:space="preserve"> a larger quantity in stock</w:t>
      </w:r>
      <w:r w:rsidR="00665279" w:rsidRPr="00DB761C">
        <w:t xml:space="preserve"> at the time</w:t>
      </w:r>
      <w:r w:rsidR="007806D0" w:rsidRPr="00DB761C">
        <w:t xml:space="preserve">, </w:t>
      </w:r>
      <w:r w:rsidR="00277340" w:rsidRPr="00DB761C">
        <w:t xml:space="preserve">it </w:t>
      </w:r>
      <w:r w:rsidR="00665279" w:rsidRPr="00DB761C">
        <w:t>wa</w:t>
      </w:r>
      <w:r w:rsidR="007806D0" w:rsidRPr="00DB761C">
        <w:t xml:space="preserve">s still not the </w:t>
      </w:r>
      <w:r w:rsidR="00277340" w:rsidRPr="00DB761C">
        <w:t xml:space="preserve">right choice for this project. This </w:t>
      </w:r>
      <w:r w:rsidR="00665279" w:rsidRPr="00DB761C">
        <w:t>was</w:t>
      </w:r>
      <w:r w:rsidR="00277340" w:rsidRPr="00DB761C">
        <w:t xml:space="preserve"> because th</w:t>
      </w:r>
      <w:r w:rsidR="00665279" w:rsidRPr="00DB761C">
        <w:t>e</w:t>
      </w:r>
      <w:r w:rsidR="00277340" w:rsidRPr="00DB761C">
        <w:t xml:space="preserve"> configuration </w:t>
      </w:r>
      <w:r w:rsidR="00665279" w:rsidRPr="00DB761C">
        <w:t>was</w:t>
      </w:r>
      <w:r w:rsidR="00277340" w:rsidRPr="00DB761C">
        <w:t xml:space="preserve"> already incredibl</w:t>
      </w:r>
      <w:r w:rsidR="007806D0" w:rsidRPr="00DB761C">
        <w:t>y</w:t>
      </w:r>
      <w:r w:rsidR="00277340" w:rsidRPr="00DB761C">
        <w:t xml:space="preserve"> </w:t>
      </w:r>
      <w:r w:rsidR="00301F06" w:rsidRPr="00DB761C">
        <w:t>limited</w:t>
      </w:r>
      <w:r w:rsidR="00255D37" w:rsidRPr="00DB761C">
        <w:t>,</w:t>
      </w:r>
      <w:r w:rsidR="00301F06" w:rsidRPr="00DB761C">
        <w:t xml:space="preserve"> and</w:t>
      </w:r>
      <w:r w:rsidR="00277340" w:rsidRPr="00DB761C">
        <w:t xml:space="preserve"> </w:t>
      </w:r>
      <w:r w:rsidR="00665279" w:rsidRPr="00DB761C">
        <w:t>it did</w:t>
      </w:r>
      <w:r w:rsidR="00277340" w:rsidRPr="00DB761C">
        <w:t xml:space="preserve"> not have </w:t>
      </w:r>
      <w:r w:rsidR="00301F06" w:rsidRPr="00DB761C">
        <w:t>any r</w:t>
      </w:r>
      <w:r w:rsidR="00277340" w:rsidRPr="00DB761C">
        <w:t>oom for additional feature sets in the future.</w:t>
      </w:r>
    </w:p>
    <w:p w14:paraId="31ABA0E0" w14:textId="77777777" w:rsidR="00DE181D" w:rsidRPr="00DB761C" w:rsidRDefault="00DE181D" w:rsidP="008B5310"/>
    <w:p w14:paraId="4E04EA9B" w14:textId="23C800BF" w:rsidR="00564F1E" w:rsidRPr="00DB761C" w:rsidRDefault="00564F1E" w:rsidP="008B5310">
      <w:pPr>
        <w:pStyle w:val="Heading4"/>
        <w:spacing w:before="0"/>
        <w:rPr>
          <w:rFonts w:cs="Times New Roman"/>
        </w:rPr>
      </w:pPr>
      <w:r w:rsidRPr="00DB761C">
        <w:rPr>
          <w:rFonts w:cs="Times New Roman"/>
        </w:rPr>
        <w:t>MSP430FR6989</w:t>
      </w:r>
      <w:r w:rsidR="006579D8" w:rsidRPr="00DB761C">
        <w:rPr>
          <w:rFonts w:cs="Times New Roman"/>
        </w:rPr>
        <w:t>IPN</w:t>
      </w:r>
    </w:p>
    <w:p w14:paraId="1A2162F9" w14:textId="77777777" w:rsidR="00B412CD" w:rsidRPr="00DB761C" w:rsidRDefault="00B412CD" w:rsidP="008B5310"/>
    <w:p w14:paraId="6437B729" w14:textId="6ABC3B54" w:rsidR="0009500A" w:rsidRPr="00DB761C" w:rsidRDefault="008503EC" w:rsidP="008B5310">
      <w:r w:rsidRPr="00DB761C">
        <w:t xml:space="preserve">Not only </w:t>
      </w:r>
      <w:r w:rsidR="00255D37" w:rsidRPr="00DB761C">
        <w:t>wa</w:t>
      </w:r>
      <w:r w:rsidRPr="00DB761C">
        <w:t xml:space="preserve">s this the most familiar microcontroller considered, but it also </w:t>
      </w:r>
      <w:r w:rsidR="00225363" w:rsidRPr="00DB761C">
        <w:t>w</w:t>
      </w:r>
      <w:r w:rsidRPr="00DB761C">
        <w:t>s one of the most capa</w:t>
      </w:r>
      <w:r w:rsidR="002E591F" w:rsidRPr="00DB761C">
        <w:t>ble.</w:t>
      </w:r>
      <w:r w:rsidR="00A64A15" w:rsidRPr="00DB761C">
        <w:t xml:space="preserve"> I</w:t>
      </w:r>
      <w:r w:rsidR="00C26CFD" w:rsidRPr="00DB761C">
        <w:t xml:space="preserve">t supports a wide supply voltage range from </w:t>
      </w:r>
      <w:r w:rsidR="005E2FF6" w:rsidRPr="00DB761C">
        <w:t>1.8 V to 3.6 V</w:t>
      </w:r>
      <w:r w:rsidR="00FD0E00" w:rsidRPr="00DB761C">
        <w:t>, as we</w:t>
      </w:r>
      <w:r w:rsidR="00432B48" w:rsidRPr="00DB761C">
        <w:t>ll</w:t>
      </w:r>
      <w:r w:rsidR="00FD0E00" w:rsidRPr="00DB761C">
        <w:t xml:space="preserve"> as </w:t>
      </w:r>
      <w:r w:rsidR="00877AF9" w:rsidRPr="00DB761C">
        <w:t>optimized ultra-low-power modes.</w:t>
      </w:r>
      <w:r w:rsidR="00936FF5" w:rsidRPr="00DB761C">
        <w:t xml:space="preserve"> </w:t>
      </w:r>
      <w:r w:rsidR="00636300" w:rsidRPr="00DB761C">
        <w:t xml:space="preserve">The stand-by power mode with the </w:t>
      </w:r>
      <w:r w:rsidR="007A616F" w:rsidRPr="00DB761C">
        <w:t xml:space="preserve">low frequency oscillator is </w:t>
      </w:r>
      <w:r w:rsidR="00E50C0E" w:rsidRPr="00DB761C">
        <w:t>0.4 microamps.</w:t>
      </w:r>
      <w:r w:rsidR="00427CB2" w:rsidRPr="00DB761C">
        <w:t xml:space="preserve"> It </w:t>
      </w:r>
      <w:r w:rsidR="00DD4794" w:rsidRPr="00DB761C">
        <w:t>also has</w:t>
      </w:r>
      <w:r w:rsidR="00427CB2" w:rsidRPr="00DB761C">
        <w:t xml:space="preserve"> a real-time-clock low power mode with a typical current draw of 0.35 microamps.</w:t>
      </w:r>
      <w:r w:rsidR="003B1297" w:rsidRPr="00DB761C">
        <w:t xml:space="preserve"> The device comes with 128 </w:t>
      </w:r>
      <w:r w:rsidR="00432B48" w:rsidRPr="00DB761C">
        <w:t>KB</w:t>
      </w:r>
      <w:r w:rsidR="00224CD2" w:rsidRPr="00DB761C">
        <w:t xml:space="preserve"> of memory</w:t>
      </w:r>
      <w:r w:rsidR="00432B48" w:rsidRPr="00DB761C">
        <w:t>; it is worthwhile to note that this memory is non-volatile. As far as timing, this microcontroller comes with five 16-bit timers with up to seven capture/compare registers each.</w:t>
      </w:r>
      <w:r w:rsidR="00B824A0" w:rsidRPr="00DB761C">
        <w:t xml:space="preserve"> It appears </w:t>
      </w:r>
      <w:r w:rsidR="00B824A0" w:rsidRPr="00DB761C">
        <w:lastRenderedPageBreak/>
        <w:t xml:space="preserve">that each </w:t>
      </w:r>
      <w:r w:rsidR="00CC490B" w:rsidRPr="00DB761C">
        <w:t xml:space="preserve">capture/compare </w:t>
      </w:r>
      <w:r w:rsidR="00B824A0" w:rsidRPr="00DB761C">
        <w:t>register is capable of having its own PWM signal.</w:t>
      </w:r>
      <w:r w:rsidR="00432B48" w:rsidRPr="00DB761C">
        <w:t xml:space="preserve"> There is also a 12-bit ADC with 1</w:t>
      </w:r>
      <w:r w:rsidR="008B7646" w:rsidRPr="00DB761C">
        <w:t>6</w:t>
      </w:r>
      <w:r w:rsidR="00432B48" w:rsidRPr="00DB761C">
        <w:t xml:space="preserve"> input channels, and a 16-channel analog comparator. Ports 1,2,3, and 4 are </w:t>
      </w:r>
      <w:r w:rsidR="00E724D7" w:rsidRPr="00DB761C">
        <w:t xml:space="preserve">all </w:t>
      </w:r>
      <w:r w:rsidR="00432B48" w:rsidRPr="00DB761C">
        <w:t>capable of waking up the microcontroller from low power mode. A port is typically comprised of 8 GPIO pins; therefore, 32 pins in total are capable of waking up the microcontroller (synonymous with Low Level Wake Up terminology). This option also comes with enhanced serial connection which boasts UART with automatic Baud-Rate detection, SPI, and I2C with multiple-Slave addressing.  There is also a built-in UART and I2C bootloader. The clock system in this microcontroller also has a lot of flexibility. There is a fixed frequency DCO (with 10 pre-set frequencies), a low power and low frequency internal clock source, and low frequency and high frequency crystals. The MSP430FR6989</w:t>
      </w:r>
      <w:r w:rsidR="00F30A6C" w:rsidRPr="00DB761C">
        <w:t>IPN</w:t>
      </w:r>
      <w:r w:rsidR="00432B48" w:rsidRPr="00DB761C">
        <w:t xml:space="preserve"> has either 63 I/O pins</w:t>
      </w:r>
      <w:r w:rsidR="00F30A6C" w:rsidRPr="00DB761C">
        <w:t xml:space="preserve">. </w:t>
      </w:r>
      <w:r w:rsidR="00432B48" w:rsidRPr="00DB761C">
        <w:t>This microcontroller comes in an 80-pin or 100-pin package.</w:t>
      </w:r>
      <w:r w:rsidR="00F30A6C" w:rsidRPr="00DB761C">
        <w:t xml:space="preserve"> However, the 100-pin package </w:t>
      </w:r>
      <w:r w:rsidR="00747CE1" w:rsidRPr="00DB761C">
        <w:t>wa</w:t>
      </w:r>
      <w:r w:rsidR="00F30A6C" w:rsidRPr="00DB761C">
        <w:t xml:space="preserve">s very scare </w:t>
      </w:r>
      <w:r w:rsidR="00747CE1" w:rsidRPr="00DB761C">
        <w:t>at the time</w:t>
      </w:r>
      <w:r w:rsidR="00F30A6C" w:rsidRPr="00DB761C">
        <w:t xml:space="preserve"> and also the 8</w:t>
      </w:r>
      <w:r w:rsidR="00F616B0" w:rsidRPr="00DB761C">
        <w:t>0-pin package seem</w:t>
      </w:r>
      <w:r w:rsidR="00747CE1" w:rsidRPr="00DB761C">
        <w:t>ed</w:t>
      </w:r>
      <w:r w:rsidR="00F616B0" w:rsidRPr="00DB761C">
        <w:t xml:space="preserve"> sufficient</w:t>
      </w:r>
      <w:r w:rsidR="00286662" w:rsidRPr="00DB761C">
        <w:t xml:space="preserve"> for th</w:t>
      </w:r>
      <w:r w:rsidR="00747CE1" w:rsidRPr="00DB761C">
        <w:t>e</w:t>
      </w:r>
      <w:r w:rsidR="00286662" w:rsidRPr="00DB761C">
        <w:t xml:space="preserve"> project.</w:t>
      </w:r>
      <w:r w:rsidR="00881824" w:rsidRPr="00DB761C">
        <w:t xml:space="preserve"> Th</w:t>
      </w:r>
      <w:r w:rsidR="0018731D" w:rsidRPr="00DB761C">
        <w:t>e</w:t>
      </w:r>
      <w:r w:rsidR="00881824" w:rsidRPr="00DB761C">
        <w:t xml:space="preserve"> microcontroller ha</w:t>
      </w:r>
      <w:r w:rsidR="0018731D" w:rsidRPr="00DB761C">
        <w:t>d</w:t>
      </w:r>
      <w:r w:rsidR="00881824" w:rsidRPr="00DB761C">
        <w:t xml:space="preserve"> more than enough </w:t>
      </w:r>
      <w:r w:rsidR="003E646C" w:rsidRPr="00DB761C">
        <w:t xml:space="preserve">features and pin configurations, </w:t>
      </w:r>
      <w:r w:rsidR="0018731D" w:rsidRPr="00DB761C">
        <w:t>and it would have</w:t>
      </w:r>
      <w:r w:rsidR="003E646C" w:rsidRPr="00DB761C">
        <w:t xml:space="preserve"> creat</w:t>
      </w:r>
      <w:r w:rsidR="0018731D" w:rsidRPr="00DB761C">
        <w:t>ed</w:t>
      </w:r>
      <w:r w:rsidR="003E646C" w:rsidRPr="00DB761C">
        <w:t xml:space="preserve"> a smaller footprint than the 100-pin version</w:t>
      </w:r>
      <w:r w:rsidR="002F7931" w:rsidRPr="00DB761C">
        <w:t xml:space="preserve"> would</w:t>
      </w:r>
      <w:r w:rsidR="003E646C" w:rsidRPr="00DB761C">
        <w:t xml:space="preserve"> on the printed circuit board.</w:t>
      </w:r>
    </w:p>
    <w:p w14:paraId="2F7A95B7" w14:textId="77777777" w:rsidR="00B412CD" w:rsidRPr="00DB761C" w:rsidRDefault="00B412CD" w:rsidP="008B5310"/>
    <w:p w14:paraId="6761B5E8" w14:textId="187A440A" w:rsidR="004822BD" w:rsidRPr="00DB761C" w:rsidRDefault="004822BD" w:rsidP="008B5310">
      <w:r w:rsidRPr="00DB761C">
        <w:t>The largest advantage that this microcontroller offer</w:t>
      </w:r>
      <w:r w:rsidR="0018731D" w:rsidRPr="00DB761C">
        <w:t>ed</w:t>
      </w:r>
      <w:r w:rsidRPr="00DB761C">
        <w:t xml:space="preserve"> </w:t>
      </w:r>
      <w:r w:rsidR="0018731D" w:rsidRPr="00DB761C">
        <w:t>was</w:t>
      </w:r>
      <w:r w:rsidRPr="00DB761C">
        <w:t xml:space="preserve"> a lower software overhead, since both project electrical engineers took an entire embedded programming class that utilized this particular microcontroller.</w:t>
      </w:r>
      <w:r w:rsidR="00514775" w:rsidRPr="00DB761C">
        <w:t xml:space="preserve"> This then </w:t>
      </w:r>
      <w:r w:rsidR="000E1728" w:rsidRPr="00DB761C">
        <w:t>indicated</w:t>
      </w:r>
      <w:r w:rsidR="00514775" w:rsidRPr="00DB761C">
        <w:t xml:space="preserve"> </w:t>
      </w:r>
      <w:r w:rsidR="008F0D15" w:rsidRPr="00DB761C">
        <w:t xml:space="preserve">that </w:t>
      </w:r>
      <w:r w:rsidR="00514775" w:rsidRPr="00DB761C">
        <w:t xml:space="preserve">the majority of software development would </w:t>
      </w:r>
      <w:r w:rsidR="000E1728" w:rsidRPr="00DB761C">
        <w:t xml:space="preserve">have </w:t>
      </w:r>
      <w:r w:rsidR="00514775" w:rsidRPr="00DB761C">
        <w:t>involve</w:t>
      </w:r>
      <w:r w:rsidR="000E1728" w:rsidRPr="00DB761C">
        <w:t>d</w:t>
      </w:r>
      <w:r w:rsidR="00514775" w:rsidRPr="00DB761C">
        <w:t xml:space="preserve"> incorporating Bluetooth technology </w:t>
      </w:r>
      <w:r w:rsidR="000E1728" w:rsidRPr="00DB761C">
        <w:t xml:space="preserve">and general control logic into the project. </w:t>
      </w:r>
      <w:r w:rsidR="00F62B14" w:rsidRPr="00DB761C">
        <w:t xml:space="preserve">This option also </w:t>
      </w:r>
      <w:r w:rsidR="005B0649" w:rsidRPr="00DB761C">
        <w:t>offer</w:t>
      </w:r>
      <w:r w:rsidR="000E1728" w:rsidRPr="00DB761C">
        <w:t>ed</w:t>
      </w:r>
      <w:r w:rsidR="005B0649" w:rsidRPr="00DB761C">
        <w:t xml:space="preserve"> the</w:t>
      </w:r>
      <w:r w:rsidR="00527D7D" w:rsidRPr="00DB761C">
        <w:t xml:space="preserve"> largest amount of timing modules; </w:t>
      </w:r>
      <w:r w:rsidR="000E1728" w:rsidRPr="00DB761C">
        <w:t>it</w:t>
      </w:r>
      <w:r w:rsidR="00527D7D" w:rsidRPr="00DB761C">
        <w:t xml:space="preserve"> would </w:t>
      </w:r>
      <w:r w:rsidR="000E1728" w:rsidRPr="00DB761C">
        <w:t xml:space="preserve">have </w:t>
      </w:r>
      <w:r w:rsidR="00527D7D" w:rsidRPr="00DB761C">
        <w:t>certainly be</w:t>
      </w:r>
      <w:r w:rsidR="003371CE" w:rsidRPr="00DB761C">
        <w:t>en</w:t>
      </w:r>
      <w:r w:rsidR="00527D7D" w:rsidRPr="00DB761C">
        <w:t xml:space="preserve"> helpful since multiple </w:t>
      </w:r>
      <w:r w:rsidR="0078333A" w:rsidRPr="00DB761C">
        <w:t xml:space="preserve">unique </w:t>
      </w:r>
      <w:r w:rsidR="00527D7D" w:rsidRPr="00DB761C">
        <w:t xml:space="preserve">PWM signals </w:t>
      </w:r>
      <w:r w:rsidR="00CC05A1" w:rsidRPr="00DB761C">
        <w:t xml:space="preserve">might have </w:t>
      </w:r>
      <w:r w:rsidR="002410B9" w:rsidRPr="00DB761C">
        <w:t>needed</w:t>
      </w:r>
      <w:r w:rsidR="00527D7D" w:rsidRPr="00DB761C">
        <w:t xml:space="preserve"> driven from the microcontroller</w:t>
      </w:r>
      <w:r w:rsidR="003C4F58" w:rsidRPr="00DB761C">
        <w:t xml:space="preserve"> at different times throughout typical device operation.</w:t>
      </w:r>
      <w:r w:rsidR="00D109AF" w:rsidRPr="00DB761C">
        <w:t xml:space="preserve"> It is always helpful for the microcontroller to have a wide supply voltage range. Depending on the </w:t>
      </w:r>
      <w:r w:rsidR="00302A30" w:rsidRPr="00DB761C">
        <w:t xml:space="preserve">battery and regulators utilized, </w:t>
      </w:r>
      <w:r w:rsidR="001947A8" w:rsidRPr="00DB761C">
        <w:t>being able to run the microcontroller at a lower supply voltage (with a lower clock frequency)</w:t>
      </w:r>
      <w:r w:rsidR="005A1A53" w:rsidRPr="00DB761C">
        <w:t xml:space="preserve">, </w:t>
      </w:r>
      <w:r w:rsidR="00CC05A1" w:rsidRPr="00DB761C">
        <w:t>was thought to possibly</w:t>
      </w:r>
      <w:r w:rsidR="005A1A53" w:rsidRPr="00DB761C">
        <w:t xml:space="preserve"> improve battery life.</w:t>
      </w:r>
      <w:r w:rsidR="00674DD3" w:rsidRPr="00DB761C">
        <w:t xml:space="preserve"> This microcontroller ha</w:t>
      </w:r>
      <w:r w:rsidR="00CC05A1" w:rsidRPr="00DB761C">
        <w:t>d</w:t>
      </w:r>
      <w:r w:rsidR="00674DD3" w:rsidRPr="00DB761C">
        <w:t xml:space="preserve"> more than enough memory for the scope of this project.</w:t>
      </w:r>
      <w:r w:rsidR="00702C27" w:rsidRPr="00DB761C">
        <w:t xml:space="preserve"> </w:t>
      </w:r>
      <w:r w:rsidR="001A6DB4" w:rsidRPr="00DB761C">
        <w:t xml:space="preserve">Selecting this option </w:t>
      </w:r>
      <w:r w:rsidR="00CC05A1" w:rsidRPr="00DB761C">
        <w:t>would have</w:t>
      </w:r>
      <w:r w:rsidR="001A6DB4" w:rsidRPr="00DB761C">
        <w:t xml:space="preserve"> also </w:t>
      </w:r>
      <w:r w:rsidR="00CC05A1" w:rsidRPr="00DB761C">
        <w:t>provided</w:t>
      </w:r>
      <w:r w:rsidR="001A6DB4" w:rsidRPr="00DB761C">
        <w:t xml:space="preserve"> the most ADC resolution which </w:t>
      </w:r>
      <w:r w:rsidR="0025266B" w:rsidRPr="00DB761C">
        <w:t>wa</w:t>
      </w:r>
      <w:r w:rsidR="001A6DB4" w:rsidRPr="00DB761C">
        <w:t xml:space="preserve">s certainly favorable </w:t>
      </w:r>
      <w:r w:rsidR="0025266B" w:rsidRPr="00DB761C">
        <w:t>for</w:t>
      </w:r>
      <w:r w:rsidR="001A6DB4" w:rsidRPr="00DB761C">
        <w:t xml:space="preserve"> determining water quality and/or the presence of biological contaminates in the water.</w:t>
      </w:r>
      <w:r w:rsidR="009F5839" w:rsidRPr="00DB761C">
        <w:t xml:space="preserve"> Having 32 different pins with capability to wake the microcontroller </w:t>
      </w:r>
      <w:r w:rsidR="00E94A41" w:rsidRPr="00DB761C">
        <w:t>wa</w:t>
      </w:r>
      <w:r w:rsidR="009F5839" w:rsidRPr="00DB761C">
        <w:t xml:space="preserve">s also nice; this </w:t>
      </w:r>
      <w:r w:rsidR="00E94A41" w:rsidRPr="00DB761C">
        <w:t xml:space="preserve">was </w:t>
      </w:r>
      <w:r w:rsidR="009134FD" w:rsidRPr="00DB761C">
        <w:t>thought</w:t>
      </w:r>
      <w:r w:rsidR="00E94A41" w:rsidRPr="00DB761C">
        <w:t xml:space="preserve"> to</w:t>
      </w:r>
      <w:r w:rsidR="009F5839" w:rsidRPr="00DB761C">
        <w:t xml:space="preserve"> allow for the microcontroller to sleep until the button is pressed to start sanitization</w:t>
      </w:r>
      <w:r w:rsidR="00E94A41" w:rsidRPr="00DB761C">
        <w:t xml:space="preserve"> or analysis</w:t>
      </w:r>
      <w:r w:rsidR="009F5839" w:rsidRPr="00DB761C">
        <w:t xml:space="preserve">. </w:t>
      </w:r>
    </w:p>
    <w:p w14:paraId="6259493F" w14:textId="77777777" w:rsidR="00B412CD" w:rsidRPr="00DB761C" w:rsidRDefault="00B412CD" w:rsidP="008B5310"/>
    <w:p w14:paraId="53DBCA7F" w14:textId="04B8B57B" w:rsidR="00BB6A61" w:rsidRPr="00DB761C" w:rsidRDefault="009F5839" w:rsidP="008B5310">
      <w:r w:rsidRPr="00DB761C">
        <w:t xml:space="preserve">The largest downside to using this microcontroller </w:t>
      </w:r>
      <w:r w:rsidR="004228CA" w:rsidRPr="00DB761C">
        <w:t>wa</w:t>
      </w:r>
      <w:r w:rsidRPr="00DB761C">
        <w:t xml:space="preserve">s that it </w:t>
      </w:r>
      <w:r w:rsidR="004228CA" w:rsidRPr="00DB761C">
        <w:t>was</w:t>
      </w:r>
      <w:r w:rsidRPr="00DB761C">
        <w:t xml:space="preserve"> too capable for the scope of th</w:t>
      </w:r>
      <w:r w:rsidR="00E93101" w:rsidRPr="00DB761C">
        <w:t>e</w:t>
      </w:r>
      <w:r w:rsidRPr="00DB761C">
        <w:t xml:space="preserve"> project. This project </w:t>
      </w:r>
      <w:r w:rsidR="00E93101" w:rsidRPr="00DB761C">
        <w:t>most likely would</w:t>
      </w:r>
      <w:r w:rsidRPr="00DB761C">
        <w:t xml:space="preserve"> not </w:t>
      </w:r>
      <w:r w:rsidR="00D22C73" w:rsidRPr="00DB761C">
        <w:t>have required</w:t>
      </w:r>
      <w:r w:rsidRPr="00DB761C">
        <w:t xml:space="preserve"> too many I/O features. However, this </w:t>
      </w:r>
      <w:r w:rsidR="00D22C73" w:rsidRPr="00DB761C">
        <w:t>wa</w:t>
      </w:r>
      <w:r w:rsidRPr="00DB761C">
        <w:t>s ultimately a good problem to have since it w</w:t>
      </w:r>
      <w:r w:rsidR="000673F4" w:rsidRPr="00DB761C">
        <w:t>ould have</w:t>
      </w:r>
      <w:r w:rsidRPr="00DB761C">
        <w:t xml:space="preserve"> allow</w:t>
      </w:r>
      <w:r w:rsidR="000673F4" w:rsidRPr="00DB761C">
        <w:t>ed</w:t>
      </w:r>
      <w:r w:rsidRPr="00DB761C">
        <w:t xml:space="preserve"> for the largest amount of flexibility when deciding upon pin configuration. In other words, there </w:t>
      </w:r>
      <w:r w:rsidR="000673F4" w:rsidRPr="00DB761C">
        <w:t>would not have been a</w:t>
      </w:r>
      <w:r w:rsidRPr="00DB761C">
        <w:t xml:space="preserve"> shortage of capability when it c</w:t>
      </w:r>
      <w:r w:rsidR="000673F4" w:rsidRPr="00DB761C">
        <w:t>ame</w:t>
      </w:r>
      <w:r w:rsidRPr="00DB761C">
        <w:t xml:space="preserve"> to PWM, external interrupts, serial communication</w:t>
      </w:r>
      <w:r w:rsidR="000673F4" w:rsidRPr="00DB761C">
        <w:t>,</w:t>
      </w:r>
      <w:r w:rsidRPr="00DB761C">
        <w:t xml:space="preserve"> etc. This microcontroller </w:t>
      </w:r>
      <w:r w:rsidR="000673F4" w:rsidRPr="00DB761C">
        <w:t>wa</w:t>
      </w:r>
      <w:r w:rsidRPr="00DB761C">
        <w:t>s essentially guaranteed to work for th</w:t>
      </w:r>
      <w:r w:rsidR="000673F4" w:rsidRPr="00DB761C">
        <w:t>e</w:t>
      </w:r>
      <w:r w:rsidRPr="00DB761C">
        <w:t xml:space="preserve"> project </w:t>
      </w:r>
      <w:r w:rsidR="00C07B61" w:rsidRPr="00DB761C">
        <w:t>without any sort of functional bottleneck (</w:t>
      </w:r>
      <w:r w:rsidR="00E16F54" w:rsidRPr="00DB761C">
        <w:t>in regard to pin</w:t>
      </w:r>
      <w:r w:rsidR="00C07B61" w:rsidRPr="00DB761C">
        <w:t xml:space="preserve"> configuration). Additionally, later on in the project</w:t>
      </w:r>
      <w:r w:rsidR="009F5D56" w:rsidRPr="00DB761C">
        <w:t xml:space="preserve"> </w:t>
      </w:r>
      <w:r w:rsidR="00F723F4" w:rsidRPr="00DB761C">
        <w:t>the scope w</w:t>
      </w:r>
      <w:r w:rsidR="000673F4" w:rsidRPr="00DB761C">
        <w:t>as</w:t>
      </w:r>
      <w:r w:rsidR="00F723F4" w:rsidRPr="00DB761C">
        <w:t xml:space="preserve"> more </w:t>
      </w:r>
      <w:r w:rsidR="00222D60" w:rsidRPr="00DB761C">
        <w:t>well-defined,</w:t>
      </w:r>
      <w:r w:rsidR="00F723F4" w:rsidRPr="00DB761C">
        <w:t xml:space="preserve"> and more features w</w:t>
      </w:r>
      <w:r w:rsidR="000673F4" w:rsidRPr="00DB761C">
        <w:t>ere</w:t>
      </w:r>
      <w:r w:rsidR="00F723F4" w:rsidRPr="00DB761C">
        <w:t xml:space="preserve"> to be added. So</w:t>
      </w:r>
      <w:r w:rsidR="009F5D56" w:rsidRPr="00DB761C">
        <w:t>,</w:t>
      </w:r>
      <w:r w:rsidR="00F723F4" w:rsidRPr="00DB761C">
        <w:t xml:space="preserve"> in selecting this microcontroller</w:t>
      </w:r>
      <w:r w:rsidR="005E0D1D" w:rsidRPr="00DB761C">
        <w:t xml:space="preserve">, </w:t>
      </w:r>
      <w:r w:rsidR="009F3314" w:rsidRPr="00DB761C">
        <w:t>there w</w:t>
      </w:r>
      <w:r w:rsidR="000673F4" w:rsidRPr="00DB761C">
        <w:t>ould have</w:t>
      </w:r>
      <w:r w:rsidR="009F3314" w:rsidRPr="00DB761C">
        <w:t xml:space="preserve"> be</w:t>
      </w:r>
      <w:r w:rsidR="000673F4" w:rsidRPr="00DB761C">
        <w:t>en</w:t>
      </w:r>
      <w:r w:rsidR="009F3314" w:rsidRPr="00DB761C">
        <w:t xml:space="preserve"> more assurance that</w:t>
      </w:r>
      <w:r w:rsidR="005E0D1D" w:rsidRPr="00DB761C">
        <w:t xml:space="preserve"> </w:t>
      </w:r>
      <w:r w:rsidR="00EC6B67" w:rsidRPr="00DB761C">
        <w:t>the project w</w:t>
      </w:r>
      <w:r w:rsidR="000673F4" w:rsidRPr="00DB761C">
        <w:t>ould</w:t>
      </w:r>
      <w:r w:rsidR="00EC6B67" w:rsidRPr="00DB761C">
        <w:t xml:space="preserve"> still be implementable and manageable in the near </w:t>
      </w:r>
      <w:r w:rsidR="00E16F54" w:rsidRPr="00DB761C">
        <w:t>future</w:t>
      </w:r>
      <w:r w:rsidR="0087188C" w:rsidRPr="00DB761C">
        <w:t xml:space="preserve">. </w:t>
      </w:r>
      <w:r w:rsidR="003867FA" w:rsidRPr="00DB761C">
        <w:t>Lastly,</w:t>
      </w:r>
      <w:r w:rsidR="00EC6B67" w:rsidRPr="00DB761C">
        <w:t xml:space="preserve"> </w:t>
      </w:r>
      <w:r w:rsidR="00054FC5" w:rsidRPr="00DB761C">
        <w:t xml:space="preserve">this microcontroller </w:t>
      </w:r>
      <w:r w:rsidR="000673F4" w:rsidRPr="00DB761C">
        <w:t>wa</w:t>
      </w:r>
      <w:r w:rsidR="00054FC5" w:rsidRPr="00DB761C">
        <w:t xml:space="preserve">s the most expensive option. But it </w:t>
      </w:r>
      <w:r w:rsidR="000673F4" w:rsidRPr="00DB761C">
        <w:t>also had</w:t>
      </w:r>
      <w:r w:rsidR="00054FC5" w:rsidRPr="00DB761C">
        <w:t xml:space="preserve"> a lot of value and </w:t>
      </w:r>
      <w:r w:rsidR="005A22D0" w:rsidRPr="00DB761C">
        <w:t>timesaving</w:t>
      </w:r>
      <w:r w:rsidR="00054FC5" w:rsidRPr="00DB761C">
        <w:t xml:space="preserve"> to offer so </w:t>
      </w:r>
      <w:r w:rsidR="009E659A" w:rsidRPr="00DB761C">
        <w:t>it appeared</w:t>
      </w:r>
      <w:r w:rsidR="00054FC5" w:rsidRPr="00DB761C">
        <w:t xml:space="preserve"> to be more than worth it.</w:t>
      </w:r>
      <w:r w:rsidR="00065638" w:rsidRPr="00DB761C">
        <w:t xml:space="preserve"> </w:t>
      </w:r>
      <w:r w:rsidR="009F1567" w:rsidRPr="00DB761C">
        <w:t>Also, th</w:t>
      </w:r>
      <w:r w:rsidR="009E659A" w:rsidRPr="00DB761C">
        <w:t>e</w:t>
      </w:r>
      <w:r w:rsidR="009F1567" w:rsidRPr="00DB761C">
        <w:t xml:space="preserve"> high price appear</w:t>
      </w:r>
      <w:r w:rsidR="009E659A" w:rsidRPr="00DB761C">
        <w:t>ed</w:t>
      </w:r>
      <w:r w:rsidR="009F1567" w:rsidRPr="00DB761C">
        <w:t xml:space="preserve"> to be due to the scarcity of this particular model in the market</w:t>
      </w:r>
      <w:r w:rsidR="009E659A" w:rsidRPr="00DB761C">
        <w:t xml:space="preserve"> at </w:t>
      </w:r>
      <w:r w:rsidR="009E659A" w:rsidRPr="00DB761C">
        <w:lastRenderedPageBreak/>
        <w:t>the time</w:t>
      </w:r>
      <w:r w:rsidR="009F1567" w:rsidRPr="00DB761C">
        <w:t xml:space="preserve">. </w:t>
      </w:r>
      <w:r w:rsidR="009E659A" w:rsidRPr="00DB761C">
        <w:t>So, i</w:t>
      </w:r>
      <w:r w:rsidR="009F1567" w:rsidRPr="00DB761C">
        <w:t xml:space="preserve">t </w:t>
      </w:r>
      <w:r w:rsidR="009E659A" w:rsidRPr="00DB761C">
        <w:t>seemed</w:t>
      </w:r>
      <w:r w:rsidR="009F1567" w:rsidRPr="00DB761C">
        <w:t xml:space="preserve"> wise to look into other variants similar to the </w:t>
      </w:r>
      <w:r w:rsidR="00D43B35" w:rsidRPr="00DB761C">
        <w:t>6989 micr</w:t>
      </w:r>
      <w:r w:rsidR="007803FA" w:rsidRPr="00DB761C">
        <w:t>o</w:t>
      </w:r>
      <w:r w:rsidR="00D43B35" w:rsidRPr="00DB761C">
        <w:t xml:space="preserve">controller that </w:t>
      </w:r>
      <w:r w:rsidR="009E659A" w:rsidRPr="00DB761C">
        <w:t>were</w:t>
      </w:r>
      <w:r w:rsidR="00D43B35" w:rsidRPr="00DB761C">
        <w:t xml:space="preserve"> more available</w:t>
      </w:r>
      <w:r w:rsidR="00A140A8" w:rsidRPr="00DB761C">
        <w:t>.</w:t>
      </w:r>
      <w:r w:rsidR="007F430F" w:rsidRPr="00DB761C">
        <w:t xml:space="preserve"> Shown below i</w:t>
      </w:r>
      <w:r w:rsidR="003D2123" w:rsidRPr="00DB761C">
        <w:t xml:space="preserve">n </w:t>
      </w:r>
      <w:r w:rsidR="003D2123" w:rsidRPr="00DB761C">
        <w:fldChar w:fldCharType="begin"/>
      </w:r>
      <w:r w:rsidR="003D2123" w:rsidRPr="00DB761C">
        <w:instrText xml:space="preserve"> REF _Ref89282230 \h </w:instrText>
      </w:r>
      <w:r w:rsidR="00B35490" w:rsidRPr="00DB761C">
        <w:instrText xml:space="preserve"> \* MERGEFORMAT </w:instrText>
      </w:r>
      <w:r w:rsidR="003D2123" w:rsidRPr="00DB761C">
        <w:fldChar w:fldCharType="separate"/>
      </w:r>
      <w:r w:rsidR="00F61D18" w:rsidRPr="00DB761C">
        <w:t xml:space="preserve">Table </w:t>
      </w:r>
      <w:r w:rsidR="00F61D18" w:rsidRPr="00DB761C">
        <w:rPr>
          <w:noProof/>
        </w:rPr>
        <w:t>24</w:t>
      </w:r>
      <w:r w:rsidR="003D2123" w:rsidRPr="00DB761C">
        <w:fldChar w:fldCharType="end"/>
      </w:r>
      <w:r w:rsidR="003D2123" w:rsidRPr="00DB761C">
        <w:t xml:space="preserve"> are the preliminary microcontroller comparisons that were performed on the aforementioned candidates</w:t>
      </w:r>
      <w:r w:rsidR="002058F7" w:rsidRPr="00DB761C">
        <w:t xml:space="preserve">, with </w:t>
      </w:r>
      <w:r w:rsidR="00DE181D" w:rsidRPr="00DB761C">
        <w:t>Team Familiarity and Software Overhead</w:t>
      </w:r>
      <w:r w:rsidR="002058F7" w:rsidRPr="00DB761C">
        <w:t xml:space="preserve"> scores</w:t>
      </w:r>
      <w:r w:rsidR="00DE181D" w:rsidRPr="00DB761C">
        <w:t>,</w:t>
      </w:r>
      <w:r w:rsidR="002058F7" w:rsidRPr="00DB761C">
        <w:t xml:space="preserve"> where</w:t>
      </w:r>
      <w:r w:rsidR="00DE181D" w:rsidRPr="00DB761C">
        <w:t xml:space="preserve"> higher numbers are better.</w:t>
      </w:r>
    </w:p>
    <w:p w14:paraId="00604BD7" w14:textId="20476D65" w:rsidR="00583920" w:rsidRPr="00DB761C" w:rsidRDefault="00583920" w:rsidP="008B5310">
      <w:pPr>
        <w:rPr>
          <w:rStyle w:val="IntenseEmphasis"/>
          <w:iCs w:val="0"/>
          <w:color w:val="auto"/>
        </w:rPr>
      </w:pPr>
    </w:p>
    <w:p w14:paraId="184B9EDC" w14:textId="23CB7657" w:rsidR="00172B8C" w:rsidRPr="00DB761C" w:rsidRDefault="00EA03D7" w:rsidP="008B5310">
      <w:pPr>
        <w:rPr>
          <w:rStyle w:val="IntenseEmphasis"/>
          <w:color w:val="auto"/>
        </w:rPr>
      </w:pPr>
      <w:r w:rsidRPr="00DB761C">
        <w:rPr>
          <w:rStyle w:val="IntenseEmphasis"/>
        </w:rPr>
        <w:t>Microcontroller Comparisons</w:t>
      </w:r>
      <w:r w:rsidR="002C6E74" w:rsidRPr="00DB761C">
        <w:rPr>
          <w:rStyle w:val="IntenseEmphasis"/>
        </w:rPr>
        <w:t xml:space="preserve"> 1</w:t>
      </w:r>
      <w:r w:rsidRPr="00DB761C">
        <w:rPr>
          <w:rStyle w:val="IntenseEmphasis"/>
        </w:rPr>
        <w:t xml:space="preserve"> </w:t>
      </w:r>
    </w:p>
    <w:p w14:paraId="605309A8" w14:textId="77777777" w:rsidR="00B412CD" w:rsidRPr="00DB761C" w:rsidRDefault="00B412CD" w:rsidP="008B5310">
      <w:pPr>
        <w:jc w:val="center"/>
        <w:rPr>
          <w:rStyle w:val="IntenseEmphasis"/>
        </w:rPr>
      </w:pPr>
    </w:p>
    <w:tbl>
      <w:tblPr>
        <w:tblW w:w="8635" w:type="dxa"/>
        <w:tblLook w:val="04A0" w:firstRow="1" w:lastRow="0" w:firstColumn="1" w:lastColumn="0" w:noHBand="0" w:noVBand="1"/>
      </w:tblPr>
      <w:tblGrid>
        <w:gridCol w:w="1990"/>
        <w:gridCol w:w="2055"/>
        <w:gridCol w:w="2250"/>
        <w:gridCol w:w="2340"/>
      </w:tblGrid>
      <w:tr w:rsidR="004B0C5F" w:rsidRPr="00DB761C" w14:paraId="2CA195FF" w14:textId="77777777" w:rsidTr="00EF070E">
        <w:trPr>
          <w:trHeight w:val="315"/>
        </w:trPr>
        <w:tc>
          <w:tcPr>
            <w:tcW w:w="1990"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105E1BB3" w14:textId="3992E87A" w:rsidR="004B0C5F" w:rsidRPr="00DB761C" w:rsidRDefault="004B0C5F" w:rsidP="008B5310">
            <w:pPr>
              <w:rPr>
                <w:b/>
                <w:color w:val="FFFFFF"/>
                <w:sz w:val="22"/>
                <w:szCs w:val="22"/>
              </w:rPr>
            </w:pPr>
            <w:bookmarkStart w:id="413" w:name="_Hlk76408256" w:colFirst="1" w:colLast="3"/>
            <w:r w:rsidRPr="00DB761C">
              <w:rPr>
                <w:b/>
                <w:bCs/>
                <w:color w:val="FFFFFF" w:themeColor="background1"/>
                <w:sz w:val="22"/>
                <w:szCs w:val="22"/>
              </w:rPr>
              <w:t xml:space="preserve">     Controller </w:t>
            </w:r>
          </w:p>
        </w:tc>
        <w:tc>
          <w:tcPr>
            <w:tcW w:w="2055" w:type="dxa"/>
            <w:tcBorders>
              <w:top w:val="single" w:sz="4" w:space="0" w:color="auto"/>
              <w:left w:val="nil"/>
              <w:bottom w:val="single" w:sz="4" w:space="0" w:color="auto"/>
              <w:right w:val="single" w:sz="4" w:space="0" w:color="auto"/>
            </w:tcBorders>
            <w:shd w:val="clear" w:color="000000" w:fill="4472C4"/>
            <w:vAlign w:val="center"/>
            <w:hideMark/>
          </w:tcPr>
          <w:p w14:paraId="05595223" w14:textId="0B0254C9" w:rsidR="004B0C5F" w:rsidRPr="00DB761C" w:rsidRDefault="004B0C5F" w:rsidP="008B5310">
            <w:pPr>
              <w:jc w:val="center"/>
              <w:rPr>
                <w:b/>
                <w:color w:val="FFFFFF"/>
                <w:sz w:val="22"/>
                <w:szCs w:val="22"/>
              </w:rPr>
            </w:pPr>
            <w:r w:rsidRPr="00DB761C">
              <w:rPr>
                <w:b/>
                <w:bCs/>
                <w:color w:val="FFFFFF" w:themeColor="background1"/>
                <w:sz w:val="22"/>
                <w:szCs w:val="22"/>
              </w:rPr>
              <w:t>ATmega328</w:t>
            </w:r>
            <w:r w:rsidR="003A2E32" w:rsidRPr="00DB761C">
              <w:rPr>
                <w:b/>
                <w:bCs/>
                <w:color w:val="FFFFFF" w:themeColor="background1"/>
                <w:sz w:val="22"/>
                <w:szCs w:val="22"/>
              </w:rPr>
              <w:t>-PU</w:t>
            </w:r>
          </w:p>
        </w:tc>
        <w:tc>
          <w:tcPr>
            <w:tcW w:w="2250" w:type="dxa"/>
            <w:tcBorders>
              <w:top w:val="single" w:sz="4" w:space="0" w:color="auto"/>
              <w:left w:val="nil"/>
              <w:bottom w:val="single" w:sz="4" w:space="0" w:color="auto"/>
              <w:right w:val="single" w:sz="4" w:space="0" w:color="auto"/>
            </w:tcBorders>
            <w:shd w:val="clear" w:color="000000" w:fill="4472C4"/>
            <w:vAlign w:val="center"/>
            <w:hideMark/>
          </w:tcPr>
          <w:p w14:paraId="4EB0AD5B" w14:textId="65C03222" w:rsidR="004B0C5F" w:rsidRPr="00DB761C" w:rsidRDefault="004B0C5F" w:rsidP="008B5310">
            <w:pPr>
              <w:jc w:val="center"/>
              <w:rPr>
                <w:b/>
                <w:color w:val="FFFFFF"/>
                <w:sz w:val="22"/>
                <w:szCs w:val="22"/>
              </w:rPr>
            </w:pPr>
            <w:r w:rsidRPr="00DB761C">
              <w:rPr>
                <w:b/>
                <w:bCs/>
                <w:color w:val="FFFFFF" w:themeColor="background1"/>
                <w:sz w:val="22"/>
                <w:szCs w:val="22"/>
              </w:rPr>
              <w:t>MSP430G2553</w:t>
            </w:r>
            <w:r w:rsidR="00ED5A3A" w:rsidRPr="00DB761C">
              <w:rPr>
                <w:b/>
                <w:bCs/>
                <w:color w:val="FFFFFF" w:themeColor="background1"/>
                <w:sz w:val="22"/>
                <w:szCs w:val="22"/>
              </w:rPr>
              <w:t>I</w:t>
            </w:r>
            <w:r w:rsidR="00DD6A36" w:rsidRPr="00DB761C">
              <w:rPr>
                <w:b/>
                <w:bCs/>
                <w:color w:val="FFFFFF" w:themeColor="background1"/>
                <w:sz w:val="22"/>
                <w:szCs w:val="22"/>
              </w:rPr>
              <w:t>N</w:t>
            </w:r>
            <w:r w:rsidR="00ED5A3A" w:rsidRPr="00DB761C">
              <w:rPr>
                <w:b/>
                <w:bCs/>
                <w:color w:val="FFFFFF" w:themeColor="background1"/>
                <w:sz w:val="22"/>
                <w:szCs w:val="22"/>
              </w:rPr>
              <w:t>20</w:t>
            </w:r>
          </w:p>
        </w:tc>
        <w:tc>
          <w:tcPr>
            <w:tcW w:w="2340" w:type="dxa"/>
            <w:tcBorders>
              <w:top w:val="single" w:sz="4" w:space="0" w:color="auto"/>
              <w:left w:val="nil"/>
              <w:bottom w:val="single" w:sz="4" w:space="0" w:color="auto"/>
              <w:right w:val="single" w:sz="4" w:space="0" w:color="auto"/>
            </w:tcBorders>
            <w:shd w:val="clear" w:color="000000" w:fill="4472C4"/>
            <w:vAlign w:val="center"/>
            <w:hideMark/>
          </w:tcPr>
          <w:p w14:paraId="6AF74F14" w14:textId="4B3A4E79" w:rsidR="004B0C5F" w:rsidRPr="00DB761C" w:rsidRDefault="004B0C5F" w:rsidP="008B5310">
            <w:pPr>
              <w:jc w:val="center"/>
              <w:rPr>
                <w:b/>
                <w:color w:val="FFFFFF"/>
                <w:sz w:val="22"/>
                <w:szCs w:val="22"/>
              </w:rPr>
            </w:pPr>
            <w:r w:rsidRPr="00DB761C">
              <w:rPr>
                <w:b/>
                <w:bCs/>
                <w:color w:val="FFFFFF" w:themeColor="background1"/>
                <w:sz w:val="22"/>
                <w:szCs w:val="22"/>
              </w:rPr>
              <w:t>MSP430FR6989</w:t>
            </w:r>
            <w:r w:rsidR="00627391" w:rsidRPr="00DB761C">
              <w:rPr>
                <w:b/>
                <w:bCs/>
                <w:color w:val="FFFFFF" w:themeColor="background1"/>
                <w:sz w:val="22"/>
                <w:szCs w:val="22"/>
              </w:rPr>
              <w:t>IPN</w:t>
            </w:r>
          </w:p>
        </w:tc>
      </w:tr>
      <w:tr w:rsidR="009715AA" w:rsidRPr="00DB761C" w14:paraId="79B36F69" w14:textId="77777777" w:rsidTr="00EF070E">
        <w:trPr>
          <w:trHeight w:val="640"/>
        </w:trPr>
        <w:tc>
          <w:tcPr>
            <w:tcW w:w="1990" w:type="dxa"/>
            <w:tcBorders>
              <w:top w:val="nil"/>
              <w:left w:val="single" w:sz="4" w:space="0" w:color="auto"/>
              <w:bottom w:val="single" w:sz="4" w:space="0" w:color="auto"/>
              <w:right w:val="single" w:sz="4" w:space="0" w:color="auto"/>
            </w:tcBorders>
            <w:shd w:val="clear" w:color="000000" w:fill="4472C4"/>
            <w:vAlign w:val="center"/>
          </w:tcPr>
          <w:p w14:paraId="7EFFB9E1" w14:textId="33FC63D5" w:rsidR="009715AA" w:rsidRPr="00DB761C" w:rsidRDefault="009715AA" w:rsidP="008B5310">
            <w:pPr>
              <w:jc w:val="center"/>
              <w:rPr>
                <w:b/>
                <w:bCs/>
                <w:color w:val="FFFFFF" w:themeColor="background1"/>
                <w:sz w:val="22"/>
                <w:szCs w:val="22"/>
              </w:rPr>
            </w:pPr>
            <w:r w:rsidRPr="00DB761C">
              <w:rPr>
                <w:b/>
                <w:bCs/>
                <w:color w:val="FFFFFF" w:themeColor="background1"/>
                <w:sz w:val="22"/>
                <w:szCs w:val="22"/>
              </w:rPr>
              <w:t>Pins</w:t>
            </w:r>
          </w:p>
        </w:tc>
        <w:tc>
          <w:tcPr>
            <w:tcW w:w="2055" w:type="dxa"/>
            <w:tcBorders>
              <w:top w:val="nil"/>
              <w:left w:val="nil"/>
              <w:bottom w:val="single" w:sz="4" w:space="0" w:color="auto"/>
              <w:right w:val="single" w:sz="4" w:space="0" w:color="auto"/>
            </w:tcBorders>
            <w:shd w:val="clear" w:color="auto" w:fill="auto"/>
            <w:vAlign w:val="center"/>
          </w:tcPr>
          <w:p w14:paraId="338AED64" w14:textId="2395397B" w:rsidR="009715AA" w:rsidRPr="00DB761C" w:rsidRDefault="009715AA" w:rsidP="008B5310">
            <w:pPr>
              <w:jc w:val="center"/>
              <w:rPr>
                <w:color w:val="000000"/>
                <w:sz w:val="22"/>
                <w:szCs w:val="22"/>
              </w:rPr>
            </w:pPr>
            <w:r w:rsidRPr="00DB761C">
              <w:rPr>
                <w:color w:val="000000"/>
                <w:sz w:val="22"/>
                <w:szCs w:val="22"/>
              </w:rPr>
              <w:t>28</w:t>
            </w:r>
          </w:p>
        </w:tc>
        <w:tc>
          <w:tcPr>
            <w:tcW w:w="2250" w:type="dxa"/>
            <w:tcBorders>
              <w:top w:val="nil"/>
              <w:left w:val="nil"/>
              <w:bottom w:val="single" w:sz="4" w:space="0" w:color="auto"/>
              <w:right w:val="single" w:sz="4" w:space="0" w:color="auto"/>
            </w:tcBorders>
            <w:shd w:val="clear" w:color="auto" w:fill="auto"/>
            <w:vAlign w:val="center"/>
          </w:tcPr>
          <w:p w14:paraId="73C1EA85" w14:textId="0CD1C91A" w:rsidR="009715AA" w:rsidRPr="00DB761C" w:rsidRDefault="00301F06" w:rsidP="008B5310">
            <w:pPr>
              <w:jc w:val="center"/>
              <w:rPr>
                <w:color w:val="000000"/>
                <w:sz w:val="22"/>
                <w:szCs w:val="22"/>
              </w:rPr>
            </w:pPr>
            <w:r w:rsidRPr="00DB761C">
              <w:rPr>
                <w:color w:val="000000"/>
                <w:sz w:val="22"/>
                <w:szCs w:val="22"/>
              </w:rPr>
              <w:t>20</w:t>
            </w:r>
          </w:p>
        </w:tc>
        <w:tc>
          <w:tcPr>
            <w:tcW w:w="2340" w:type="dxa"/>
            <w:tcBorders>
              <w:top w:val="nil"/>
              <w:left w:val="nil"/>
              <w:bottom w:val="single" w:sz="4" w:space="0" w:color="auto"/>
              <w:right w:val="single" w:sz="4" w:space="0" w:color="auto"/>
            </w:tcBorders>
            <w:shd w:val="clear" w:color="auto" w:fill="auto"/>
            <w:vAlign w:val="center"/>
          </w:tcPr>
          <w:p w14:paraId="714EDE4F" w14:textId="6E8E3244" w:rsidR="009715AA" w:rsidRPr="00DB761C" w:rsidRDefault="00AF0B16" w:rsidP="008B5310">
            <w:pPr>
              <w:jc w:val="center"/>
              <w:rPr>
                <w:color w:val="000000"/>
                <w:sz w:val="22"/>
                <w:szCs w:val="22"/>
              </w:rPr>
            </w:pPr>
            <w:r w:rsidRPr="00DB761C">
              <w:rPr>
                <w:color w:val="000000"/>
                <w:sz w:val="22"/>
                <w:szCs w:val="22"/>
              </w:rPr>
              <w:t>80</w:t>
            </w:r>
          </w:p>
        </w:tc>
      </w:tr>
      <w:tr w:rsidR="004B0C5F" w:rsidRPr="00DB761C" w14:paraId="4283D505" w14:textId="77777777" w:rsidTr="00EF070E">
        <w:trPr>
          <w:trHeight w:val="640"/>
        </w:trPr>
        <w:tc>
          <w:tcPr>
            <w:tcW w:w="1990" w:type="dxa"/>
            <w:tcBorders>
              <w:top w:val="nil"/>
              <w:left w:val="single" w:sz="4" w:space="0" w:color="auto"/>
              <w:bottom w:val="single" w:sz="4" w:space="0" w:color="auto"/>
              <w:right w:val="single" w:sz="4" w:space="0" w:color="auto"/>
            </w:tcBorders>
            <w:shd w:val="clear" w:color="000000" w:fill="4472C4"/>
            <w:vAlign w:val="center"/>
            <w:hideMark/>
          </w:tcPr>
          <w:p w14:paraId="4E04287C" w14:textId="77777777" w:rsidR="004B0C5F" w:rsidRPr="00DB761C" w:rsidRDefault="004B0C5F" w:rsidP="008B5310">
            <w:pPr>
              <w:jc w:val="center"/>
              <w:rPr>
                <w:b/>
                <w:color w:val="FFFFFF"/>
                <w:sz w:val="22"/>
                <w:szCs w:val="22"/>
              </w:rPr>
            </w:pPr>
            <w:r w:rsidRPr="00DB761C">
              <w:rPr>
                <w:b/>
                <w:bCs/>
                <w:color w:val="FFFFFF" w:themeColor="background1"/>
                <w:sz w:val="22"/>
                <w:szCs w:val="22"/>
              </w:rPr>
              <w:t>Active Mode Current</w:t>
            </w:r>
          </w:p>
        </w:tc>
        <w:tc>
          <w:tcPr>
            <w:tcW w:w="2055" w:type="dxa"/>
            <w:tcBorders>
              <w:top w:val="nil"/>
              <w:left w:val="nil"/>
              <w:bottom w:val="single" w:sz="4" w:space="0" w:color="auto"/>
              <w:right w:val="single" w:sz="4" w:space="0" w:color="auto"/>
            </w:tcBorders>
            <w:shd w:val="clear" w:color="auto" w:fill="auto"/>
            <w:vAlign w:val="center"/>
            <w:hideMark/>
          </w:tcPr>
          <w:p w14:paraId="1091F684" w14:textId="32BCC274" w:rsidR="004B0C5F" w:rsidRPr="00DB761C" w:rsidRDefault="00793259" w:rsidP="008B5310">
            <w:pPr>
              <w:jc w:val="center"/>
              <w:rPr>
                <w:color w:val="000000"/>
                <w:sz w:val="22"/>
                <w:szCs w:val="22"/>
              </w:rPr>
            </w:pPr>
            <w:r w:rsidRPr="00DB761C">
              <w:rPr>
                <w:color w:val="000000"/>
                <w:sz w:val="22"/>
                <w:szCs w:val="22"/>
              </w:rPr>
              <w:t>200</w:t>
            </w:r>
            <w:r w:rsidR="004B0C5F" w:rsidRPr="00DB761C">
              <w:rPr>
                <w:color w:val="000000"/>
                <w:sz w:val="22"/>
                <w:szCs w:val="22"/>
              </w:rPr>
              <w:t xml:space="preserve"> µA/MHz @ </w:t>
            </w:r>
            <w:r w:rsidR="005140F5" w:rsidRPr="00DB761C">
              <w:rPr>
                <w:color w:val="000000"/>
                <w:sz w:val="22"/>
                <w:szCs w:val="22"/>
              </w:rPr>
              <w:t>1.8</w:t>
            </w:r>
            <w:r w:rsidR="004B0C5F" w:rsidRPr="00DB761C">
              <w:rPr>
                <w:color w:val="000000"/>
                <w:sz w:val="22"/>
                <w:szCs w:val="22"/>
              </w:rPr>
              <w:t>V</w:t>
            </w:r>
          </w:p>
        </w:tc>
        <w:tc>
          <w:tcPr>
            <w:tcW w:w="2250" w:type="dxa"/>
            <w:tcBorders>
              <w:top w:val="nil"/>
              <w:left w:val="nil"/>
              <w:bottom w:val="single" w:sz="4" w:space="0" w:color="auto"/>
              <w:right w:val="single" w:sz="4" w:space="0" w:color="auto"/>
            </w:tcBorders>
            <w:shd w:val="clear" w:color="auto" w:fill="auto"/>
            <w:vAlign w:val="center"/>
            <w:hideMark/>
          </w:tcPr>
          <w:p w14:paraId="4AAAD4C8" w14:textId="16B68610" w:rsidR="004B0C5F" w:rsidRPr="00DB761C" w:rsidRDefault="004B0C5F" w:rsidP="008B5310">
            <w:pPr>
              <w:jc w:val="center"/>
              <w:rPr>
                <w:color w:val="000000"/>
                <w:sz w:val="22"/>
                <w:szCs w:val="22"/>
              </w:rPr>
            </w:pPr>
            <w:r w:rsidRPr="00DB761C">
              <w:rPr>
                <w:color w:val="000000"/>
                <w:sz w:val="22"/>
                <w:szCs w:val="22"/>
              </w:rPr>
              <w:t>230 µA/MHz @ 2.2V</w:t>
            </w:r>
          </w:p>
        </w:tc>
        <w:tc>
          <w:tcPr>
            <w:tcW w:w="2340" w:type="dxa"/>
            <w:tcBorders>
              <w:top w:val="nil"/>
              <w:left w:val="nil"/>
              <w:bottom w:val="single" w:sz="4" w:space="0" w:color="auto"/>
              <w:right w:val="single" w:sz="4" w:space="0" w:color="auto"/>
            </w:tcBorders>
            <w:shd w:val="clear" w:color="auto" w:fill="auto"/>
            <w:vAlign w:val="center"/>
            <w:hideMark/>
          </w:tcPr>
          <w:p w14:paraId="16B1EAA7" w14:textId="57EA3772" w:rsidR="004B0C5F" w:rsidRPr="00DB761C" w:rsidRDefault="004B0C5F" w:rsidP="008B5310">
            <w:pPr>
              <w:jc w:val="center"/>
              <w:rPr>
                <w:color w:val="000000"/>
                <w:sz w:val="22"/>
                <w:szCs w:val="22"/>
              </w:rPr>
            </w:pPr>
            <w:r w:rsidRPr="00DB761C">
              <w:rPr>
                <w:color w:val="000000"/>
                <w:sz w:val="22"/>
                <w:szCs w:val="22"/>
              </w:rPr>
              <w:t>100 µA/MHz @ 3V</w:t>
            </w:r>
          </w:p>
        </w:tc>
      </w:tr>
      <w:tr w:rsidR="004B0C5F" w:rsidRPr="00DB761C" w14:paraId="5A411432" w14:textId="77777777" w:rsidTr="00EF070E">
        <w:trPr>
          <w:trHeight w:val="640"/>
        </w:trPr>
        <w:tc>
          <w:tcPr>
            <w:tcW w:w="1990" w:type="dxa"/>
            <w:tcBorders>
              <w:top w:val="nil"/>
              <w:left w:val="single" w:sz="4" w:space="0" w:color="auto"/>
              <w:bottom w:val="single" w:sz="4" w:space="0" w:color="auto"/>
              <w:right w:val="single" w:sz="4" w:space="0" w:color="auto"/>
            </w:tcBorders>
            <w:shd w:val="clear" w:color="000000" w:fill="4472C4"/>
            <w:vAlign w:val="center"/>
            <w:hideMark/>
          </w:tcPr>
          <w:p w14:paraId="568FFE2D" w14:textId="77777777" w:rsidR="004B0C5F" w:rsidRPr="00DB761C" w:rsidRDefault="004B0C5F" w:rsidP="008B5310">
            <w:pPr>
              <w:jc w:val="center"/>
              <w:rPr>
                <w:b/>
                <w:color w:val="FFFFFF"/>
                <w:sz w:val="22"/>
                <w:szCs w:val="22"/>
              </w:rPr>
            </w:pPr>
            <w:r w:rsidRPr="00DB761C">
              <w:rPr>
                <w:b/>
                <w:bCs/>
                <w:color w:val="FFFFFF" w:themeColor="background1"/>
                <w:sz w:val="22"/>
                <w:szCs w:val="22"/>
              </w:rPr>
              <w:t>Standby Mode Current</w:t>
            </w:r>
          </w:p>
        </w:tc>
        <w:tc>
          <w:tcPr>
            <w:tcW w:w="2055" w:type="dxa"/>
            <w:tcBorders>
              <w:top w:val="nil"/>
              <w:left w:val="nil"/>
              <w:bottom w:val="single" w:sz="4" w:space="0" w:color="auto"/>
              <w:right w:val="single" w:sz="4" w:space="0" w:color="auto"/>
            </w:tcBorders>
            <w:shd w:val="clear" w:color="auto" w:fill="auto"/>
            <w:vAlign w:val="center"/>
            <w:hideMark/>
          </w:tcPr>
          <w:p w14:paraId="6D16EA9F" w14:textId="737555DE" w:rsidR="004B0C5F" w:rsidRPr="00DB761C" w:rsidRDefault="005140F5" w:rsidP="008B5310">
            <w:pPr>
              <w:jc w:val="center"/>
              <w:rPr>
                <w:color w:val="000000"/>
                <w:sz w:val="22"/>
                <w:szCs w:val="22"/>
              </w:rPr>
            </w:pPr>
            <w:r w:rsidRPr="00DB761C">
              <w:rPr>
                <w:color w:val="000000"/>
                <w:sz w:val="22"/>
                <w:szCs w:val="22"/>
              </w:rPr>
              <w:t>0.</w:t>
            </w:r>
            <w:r w:rsidR="00065638" w:rsidRPr="00DB761C">
              <w:rPr>
                <w:color w:val="000000"/>
                <w:sz w:val="22"/>
                <w:szCs w:val="22"/>
              </w:rPr>
              <w:t>1</w:t>
            </w:r>
            <w:r w:rsidR="004B0C5F" w:rsidRPr="00DB761C">
              <w:rPr>
                <w:color w:val="000000"/>
                <w:sz w:val="22"/>
                <w:szCs w:val="22"/>
              </w:rPr>
              <w:t xml:space="preserve"> µA @ </w:t>
            </w:r>
            <w:r w:rsidR="007C769F" w:rsidRPr="00DB761C">
              <w:rPr>
                <w:color w:val="000000"/>
                <w:sz w:val="22"/>
                <w:szCs w:val="22"/>
              </w:rPr>
              <w:t>1.8</w:t>
            </w:r>
            <w:r w:rsidR="004B0C5F" w:rsidRPr="00DB761C">
              <w:rPr>
                <w:color w:val="000000"/>
                <w:sz w:val="22"/>
                <w:szCs w:val="22"/>
              </w:rPr>
              <w:t>V</w:t>
            </w:r>
          </w:p>
        </w:tc>
        <w:tc>
          <w:tcPr>
            <w:tcW w:w="2250" w:type="dxa"/>
            <w:tcBorders>
              <w:top w:val="nil"/>
              <w:left w:val="nil"/>
              <w:bottom w:val="single" w:sz="4" w:space="0" w:color="auto"/>
              <w:right w:val="single" w:sz="4" w:space="0" w:color="auto"/>
            </w:tcBorders>
            <w:shd w:val="clear" w:color="auto" w:fill="auto"/>
            <w:vAlign w:val="center"/>
            <w:hideMark/>
          </w:tcPr>
          <w:p w14:paraId="2333D3A5" w14:textId="6D560D0B" w:rsidR="004B0C5F" w:rsidRPr="00DB761C" w:rsidRDefault="004B0C5F" w:rsidP="008B5310">
            <w:pPr>
              <w:jc w:val="center"/>
              <w:rPr>
                <w:color w:val="000000"/>
                <w:sz w:val="22"/>
                <w:szCs w:val="22"/>
              </w:rPr>
            </w:pPr>
            <w:r w:rsidRPr="00DB761C">
              <w:rPr>
                <w:color w:val="000000"/>
                <w:sz w:val="22"/>
                <w:szCs w:val="22"/>
              </w:rPr>
              <w:t>0.5 µA @ 2.2V</w:t>
            </w:r>
            <w:r w:rsidR="008A4627" w:rsidRPr="00DB761C">
              <w:rPr>
                <w:color w:val="000000"/>
                <w:sz w:val="22"/>
                <w:szCs w:val="22"/>
              </w:rPr>
              <w:t xml:space="preserve"> (LPM3)</w:t>
            </w:r>
          </w:p>
        </w:tc>
        <w:tc>
          <w:tcPr>
            <w:tcW w:w="2340" w:type="dxa"/>
            <w:tcBorders>
              <w:top w:val="nil"/>
              <w:left w:val="nil"/>
              <w:bottom w:val="single" w:sz="4" w:space="0" w:color="auto"/>
              <w:right w:val="single" w:sz="4" w:space="0" w:color="auto"/>
            </w:tcBorders>
            <w:shd w:val="clear" w:color="auto" w:fill="auto"/>
            <w:vAlign w:val="center"/>
            <w:hideMark/>
          </w:tcPr>
          <w:p w14:paraId="164B1A6A" w14:textId="662C56C3" w:rsidR="004B0C5F" w:rsidRPr="00DB761C" w:rsidRDefault="004B0C5F" w:rsidP="008B5310">
            <w:pPr>
              <w:jc w:val="center"/>
              <w:rPr>
                <w:color w:val="000000"/>
                <w:sz w:val="22"/>
                <w:szCs w:val="22"/>
              </w:rPr>
            </w:pPr>
            <w:r w:rsidRPr="00DB761C">
              <w:rPr>
                <w:color w:val="000000"/>
                <w:sz w:val="22"/>
                <w:szCs w:val="22"/>
              </w:rPr>
              <w:t>0.4 µA @ 3V</w:t>
            </w:r>
            <w:r w:rsidR="00B971A5" w:rsidRPr="00DB761C">
              <w:rPr>
                <w:color w:val="000000"/>
                <w:sz w:val="22"/>
                <w:szCs w:val="22"/>
              </w:rPr>
              <w:t xml:space="preserve"> (LPM3)</w:t>
            </w:r>
          </w:p>
        </w:tc>
      </w:tr>
      <w:tr w:rsidR="004B0C5F" w:rsidRPr="00DB761C" w14:paraId="2FD2030D" w14:textId="77777777" w:rsidTr="00DD766B">
        <w:trPr>
          <w:trHeight w:val="458"/>
        </w:trPr>
        <w:tc>
          <w:tcPr>
            <w:tcW w:w="1990" w:type="dxa"/>
            <w:tcBorders>
              <w:top w:val="nil"/>
              <w:left w:val="single" w:sz="4" w:space="0" w:color="auto"/>
              <w:bottom w:val="single" w:sz="4" w:space="0" w:color="auto"/>
              <w:right w:val="single" w:sz="4" w:space="0" w:color="auto"/>
            </w:tcBorders>
            <w:shd w:val="clear" w:color="000000" w:fill="4472C4"/>
            <w:vAlign w:val="center"/>
            <w:hideMark/>
          </w:tcPr>
          <w:p w14:paraId="0DB0AB24" w14:textId="77777777" w:rsidR="004B0C5F" w:rsidRPr="00DB761C" w:rsidRDefault="004B0C5F" w:rsidP="008B5310">
            <w:pPr>
              <w:jc w:val="center"/>
              <w:rPr>
                <w:b/>
                <w:color w:val="FFFFFF"/>
                <w:sz w:val="22"/>
                <w:szCs w:val="22"/>
              </w:rPr>
            </w:pPr>
            <w:r w:rsidRPr="00DB761C">
              <w:rPr>
                <w:b/>
                <w:bCs/>
                <w:color w:val="FFFFFF" w:themeColor="background1"/>
                <w:sz w:val="22"/>
                <w:szCs w:val="22"/>
              </w:rPr>
              <w:t>Price</w:t>
            </w:r>
          </w:p>
        </w:tc>
        <w:tc>
          <w:tcPr>
            <w:tcW w:w="2055" w:type="dxa"/>
            <w:tcBorders>
              <w:top w:val="nil"/>
              <w:left w:val="nil"/>
              <w:bottom w:val="single" w:sz="4" w:space="0" w:color="auto"/>
              <w:right w:val="single" w:sz="4" w:space="0" w:color="auto"/>
            </w:tcBorders>
            <w:shd w:val="clear" w:color="auto" w:fill="auto"/>
            <w:vAlign w:val="center"/>
            <w:hideMark/>
          </w:tcPr>
          <w:p w14:paraId="4DA249E9" w14:textId="64D9CDDB" w:rsidR="004B0C5F" w:rsidRPr="00DB761C" w:rsidRDefault="004B0C5F" w:rsidP="008B5310">
            <w:pPr>
              <w:jc w:val="center"/>
              <w:rPr>
                <w:color w:val="000000"/>
                <w:sz w:val="22"/>
                <w:szCs w:val="22"/>
              </w:rPr>
            </w:pPr>
            <w:r w:rsidRPr="00DB761C">
              <w:rPr>
                <w:color w:val="000000"/>
                <w:sz w:val="22"/>
                <w:szCs w:val="22"/>
              </w:rPr>
              <w:t xml:space="preserve">$2.63 </w:t>
            </w:r>
          </w:p>
        </w:tc>
        <w:tc>
          <w:tcPr>
            <w:tcW w:w="2250" w:type="dxa"/>
            <w:tcBorders>
              <w:top w:val="nil"/>
              <w:left w:val="nil"/>
              <w:bottom w:val="single" w:sz="4" w:space="0" w:color="auto"/>
              <w:right w:val="single" w:sz="4" w:space="0" w:color="auto"/>
            </w:tcBorders>
            <w:shd w:val="clear" w:color="auto" w:fill="auto"/>
            <w:vAlign w:val="center"/>
            <w:hideMark/>
          </w:tcPr>
          <w:p w14:paraId="65FA5492" w14:textId="5C3F06DB" w:rsidR="004B0C5F" w:rsidRPr="00DB761C" w:rsidRDefault="004B0C5F" w:rsidP="008B5310">
            <w:pPr>
              <w:jc w:val="center"/>
              <w:rPr>
                <w:color w:val="000000"/>
                <w:sz w:val="22"/>
                <w:szCs w:val="22"/>
              </w:rPr>
            </w:pPr>
            <w:r w:rsidRPr="00DB761C">
              <w:rPr>
                <w:color w:val="000000"/>
                <w:sz w:val="22"/>
                <w:szCs w:val="22"/>
              </w:rPr>
              <w:t>$</w:t>
            </w:r>
            <w:r w:rsidR="00583DE6" w:rsidRPr="00DB761C">
              <w:rPr>
                <w:color w:val="000000"/>
                <w:sz w:val="22"/>
                <w:szCs w:val="22"/>
              </w:rPr>
              <w:t>3.38</w:t>
            </w:r>
          </w:p>
        </w:tc>
        <w:tc>
          <w:tcPr>
            <w:tcW w:w="2340" w:type="dxa"/>
            <w:tcBorders>
              <w:top w:val="nil"/>
              <w:left w:val="nil"/>
              <w:bottom w:val="single" w:sz="4" w:space="0" w:color="auto"/>
              <w:right w:val="single" w:sz="4" w:space="0" w:color="auto"/>
            </w:tcBorders>
            <w:shd w:val="clear" w:color="auto" w:fill="auto"/>
            <w:vAlign w:val="center"/>
            <w:hideMark/>
          </w:tcPr>
          <w:p w14:paraId="4F8B5894" w14:textId="77777777" w:rsidR="004B0C5F" w:rsidRPr="00DB761C" w:rsidRDefault="004B0C5F" w:rsidP="008B5310">
            <w:pPr>
              <w:jc w:val="center"/>
              <w:rPr>
                <w:color w:val="000000"/>
                <w:sz w:val="22"/>
                <w:szCs w:val="22"/>
              </w:rPr>
            </w:pPr>
            <w:r w:rsidRPr="00DB761C">
              <w:rPr>
                <w:color w:val="000000"/>
                <w:sz w:val="22"/>
                <w:szCs w:val="22"/>
              </w:rPr>
              <w:t xml:space="preserve">$9.43 </w:t>
            </w:r>
          </w:p>
        </w:tc>
      </w:tr>
      <w:tr w:rsidR="004B0C5F" w:rsidRPr="00DB761C" w14:paraId="733B30F0" w14:textId="77777777" w:rsidTr="00EF070E">
        <w:trPr>
          <w:trHeight w:val="476"/>
        </w:trPr>
        <w:tc>
          <w:tcPr>
            <w:tcW w:w="1990" w:type="dxa"/>
            <w:tcBorders>
              <w:top w:val="nil"/>
              <w:left w:val="single" w:sz="4" w:space="0" w:color="auto"/>
              <w:bottom w:val="single" w:sz="4" w:space="0" w:color="auto"/>
              <w:right w:val="single" w:sz="4" w:space="0" w:color="auto"/>
            </w:tcBorders>
            <w:shd w:val="clear" w:color="000000" w:fill="4472C4"/>
            <w:vAlign w:val="center"/>
            <w:hideMark/>
          </w:tcPr>
          <w:p w14:paraId="26CBE909" w14:textId="77777777" w:rsidR="004B0C5F" w:rsidRPr="00DB761C" w:rsidRDefault="004B0C5F" w:rsidP="008B5310">
            <w:pPr>
              <w:jc w:val="center"/>
              <w:rPr>
                <w:b/>
                <w:color w:val="FFFFFF"/>
                <w:sz w:val="22"/>
                <w:szCs w:val="22"/>
              </w:rPr>
            </w:pPr>
            <w:r w:rsidRPr="00DB761C">
              <w:rPr>
                <w:b/>
                <w:bCs/>
                <w:color w:val="FFFFFF"/>
                <w:sz w:val="22"/>
                <w:szCs w:val="22"/>
              </w:rPr>
              <w:t>Availability</w:t>
            </w:r>
          </w:p>
        </w:tc>
        <w:tc>
          <w:tcPr>
            <w:tcW w:w="2055" w:type="dxa"/>
            <w:tcBorders>
              <w:top w:val="nil"/>
              <w:left w:val="nil"/>
              <w:bottom w:val="single" w:sz="4" w:space="0" w:color="auto"/>
              <w:right w:val="single" w:sz="4" w:space="0" w:color="auto"/>
            </w:tcBorders>
            <w:shd w:val="clear" w:color="auto" w:fill="auto"/>
            <w:vAlign w:val="center"/>
            <w:hideMark/>
          </w:tcPr>
          <w:p w14:paraId="77B7B38A" w14:textId="09737BFB" w:rsidR="004B0C5F" w:rsidRPr="00DB761C" w:rsidRDefault="004B0C5F" w:rsidP="008B5310">
            <w:pPr>
              <w:jc w:val="center"/>
              <w:rPr>
                <w:color w:val="000000"/>
                <w:sz w:val="22"/>
                <w:szCs w:val="22"/>
              </w:rPr>
            </w:pPr>
            <w:r w:rsidRPr="00DB761C">
              <w:rPr>
                <w:color w:val="000000"/>
                <w:sz w:val="22"/>
                <w:szCs w:val="22"/>
              </w:rPr>
              <w:t>46,400</w:t>
            </w:r>
            <w:r w:rsidR="00F777AF" w:rsidRPr="00DB761C">
              <w:rPr>
                <w:color w:val="000000"/>
                <w:sz w:val="22"/>
                <w:szCs w:val="22"/>
              </w:rPr>
              <w:t xml:space="preserve"> (</w:t>
            </w:r>
            <w:r w:rsidR="002253EA" w:rsidRPr="00DB761C">
              <w:rPr>
                <w:color w:val="000000"/>
                <w:sz w:val="22"/>
                <w:szCs w:val="22"/>
              </w:rPr>
              <w:t>DigiKey</w:t>
            </w:r>
            <w:r w:rsidR="00F777AF" w:rsidRPr="00DB761C">
              <w:rPr>
                <w:color w:val="000000"/>
                <w:sz w:val="22"/>
                <w:szCs w:val="22"/>
              </w:rPr>
              <w:t>)</w:t>
            </w:r>
          </w:p>
        </w:tc>
        <w:tc>
          <w:tcPr>
            <w:tcW w:w="2250" w:type="dxa"/>
            <w:tcBorders>
              <w:top w:val="nil"/>
              <w:left w:val="nil"/>
              <w:bottom w:val="single" w:sz="4" w:space="0" w:color="auto"/>
              <w:right w:val="single" w:sz="4" w:space="0" w:color="auto"/>
            </w:tcBorders>
            <w:shd w:val="clear" w:color="auto" w:fill="auto"/>
            <w:vAlign w:val="center"/>
            <w:hideMark/>
          </w:tcPr>
          <w:p w14:paraId="5D6FBAF4" w14:textId="5401C831" w:rsidR="004B0C5F" w:rsidRPr="00DB761C" w:rsidRDefault="00082F87" w:rsidP="008B5310">
            <w:pPr>
              <w:jc w:val="center"/>
              <w:rPr>
                <w:color w:val="000000"/>
                <w:sz w:val="22"/>
                <w:szCs w:val="22"/>
              </w:rPr>
            </w:pPr>
            <w:r w:rsidRPr="00DB761C">
              <w:rPr>
                <w:color w:val="000000"/>
                <w:sz w:val="22"/>
                <w:szCs w:val="22"/>
              </w:rPr>
              <w:t>7</w:t>
            </w:r>
            <w:r w:rsidR="00A41F68" w:rsidRPr="00DB761C">
              <w:rPr>
                <w:color w:val="000000"/>
                <w:sz w:val="22"/>
                <w:szCs w:val="22"/>
              </w:rPr>
              <w:t>400 (TI)</w:t>
            </w:r>
          </w:p>
        </w:tc>
        <w:tc>
          <w:tcPr>
            <w:tcW w:w="2340" w:type="dxa"/>
            <w:tcBorders>
              <w:top w:val="nil"/>
              <w:left w:val="nil"/>
              <w:bottom w:val="single" w:sz="4" w:space="0" w:color="auto"/>
              <w:right w:val="single" w:sz="4" w:space="0" w:color="auto"/>
            </w:tcBorders>
            <w:shd w:val="clear" w:color="auto" w:fill="auto"/>
            <w:vAlign w:val="center"/>
            <w:hideMark/>
          </w:tcPr>
          <w:p w14:paraId="22640C5E" w14:textId="68CA50EA" w:rsidR="004B0C5F" w:rsidRPr="00DB761C" w:rsidRDefault="004B0C5F" w:rsidP="008B5310">
            <w:pPr>
              <w:jc w:val="center"/>
              <w:rPr>
                <w:color w:val="000000"/>
                <w:sz w:val="22"/>
                <w:szCs w:val="22"/>
              </w:rPr>
            </w:pPr>
            <w:r w:rsidRPr="00DB761C">
              <w:rPr>
                <w:color w:val="000000"/>
                <w:sz w:val="22"/>
                <w:szCs w:val="22"/>
              </w:rPr>
              <w:t xml:space="preserve">&lt; </w:t>
            </w:r>
            <w:r w:rsidR="00A4459F" w:rsidRPr="00DB761C">
              <w:rPr>
                <w:color w:val="000000"/>
                <w:sz w:val="22"/>
                <w:szCs w:val="22"/>
              </w:rPr>
              <w:t>300 (</w:t>
            </w:r>
            <w:r w:rsidR="002253EA" w:rsidRPr="00DB761C">
              <w:rPr>
                <w:color w:val="000000"/>
                <w:sz w:val="22"/>
                <w:szCs w:val="22"/>
              </w:rPr>
              <w:t>DigiKey</w:t>
            </w:r>
            <w:r w:rsidR="00A4459F" w:rsidRPr="00DB761C">
              <w:rPr>
                <w:color w:val="000000"/>
                <w:sz w:val="22"/>
                <w:szCs w:val="22"/>
              </w:rPr>
              <w:t>)</w:t>
            </w:r>
          </w:p>
        </w:tc>
      </w:tr>
      <w:tr w:rsidR="004B0C5F" w:rsidRPr="00DB761C" w14:paraId="651D1134" w14:textId="77777777" w:rsidTr="00EF070E">
        <w:trPr>
          <w:trHeight w:val="640"/>
        </w:trPr>
        <w:tc>
          <w:tcPr>
            <w:tcW w:w="1990" w:type="dxa"/>
            <w:tcBorders>
              <w:top w:val="nil"/>
              <w:left w:val="single" w:sz="4" w:space="0" w:color="auto"/>
              <w:bottom w:val="single" w:sz="4" w:space="0" w:color="auto"/>
              <w:right w:val="single" w:sz="4" w:space="0" w:color="auto"/>
            </w:tcBorders>
            <w:shd w:val="clear" w:color="000000" w:fill="4472C4"/>
            <w:vAlign w:val="center"/>
            <w:hideMark/>
          </w:tcPr>
          <w:p w14:paraId="40D14945" w14:textId="77777777" w:rsidR="004B0C5F" w:rsidRPr="00DB761C" w:rsidRDefault="004B0C5F" w:rsidP="008B5310">
            <w:pPr>
              <w:jc w:val="center"/>
              <w:rPr>
                <w:b/>
                <w:color w:val="FFFFFF"/>
                <w:sz w:val="22"/>
                <w:szCs w:val="22"/>
              </w:rPr>
            </w:pPr>
            <w:r w:rsidRPr="00DB761C">
              <w:rPr>
                <w:b/>
                <w:bCs/>
                <w:color w:val="FFFFFF"/>
                <w:sz w:val="22"/>
                <w:szCs w:val="22"/>
              </w:rPr>
              <w:t>Software Overhead</w:t>
            </w:r>
          </w:p>
        </w:tc>
        <w:tc>
          <w:tcPr>
            <w:tcW w:w="2055" w:type="dxa"/>
            <w:tcBorders>
              <w:top w:val="nil"/>
              <w:left w:val="nil"/>
              <w:bottom w:val="single" w:sz="4" w:space="0" w:color="auto"/>
              <w:right w:val="single" w:sz="4" w:space="0" w:color="auto"/>
            </w:tcBorders>
            <w:shd w:val="clear" w:color="auto" w:fill="auto"/>
            <w:vAlign w:val="center"/>
            <w:hideMark/>
          </w:tcPr>
          <w:p w14:paraId="37F4AD11" w14:textId="6B9A1BB8" w:rsidR="004B0C5F" w:rsidRPr="00DB761C" w:rsidRDefault="004B0C5F" w:rsidP="008B5310">
            <w:pPr>
              <w:jc w:val="center"/>
              <w:rPr>
                <w:color w:val="000000"/>
                <w:sz w:val="22"/>
                <w:szCs w:val="22"/>
              </w:rPr>
            </w:pPr>
            <w:r w:rsidRPr="00DB761C">
              <w:rPr>
                <w:color w:val="000000"/>
                <w:sz w:val="22"/>
                <w:szCs w:val="22"/>
              </w:rPr>
              <w:t>3</w:t>
            </w:r>
          </w:p>
        </w:tc>
        <w:tc>
          <w:tcPr>
            <w:tcW w:w="2250" w:type="dxa"/>
            <w:tcBorders>
              <w:top w:val="nil"/>
              <w:left w:val="nil"/>
              <w:bottom w:val="single" w:sz="4" w:space="0" w:color="auto"/>
              <w:right w:val="single" w:sz="4" w:space="0" w:color="auto"/>
            </w:tcBorders>
            <w:shd w:val="clear" w:color="auto" w:fill="auto"/>
            <w:vAlign w:val="center"/>
            <w:hideMark/>
          </w:tcPr>
          <w:p w14:paraId="40A02637" w14:textId="65753924" w:rsidR="004B0C5F" w:rsidRPr="00DB761C" w:rsidRDefault="004B0C5F" w:rsidP="008B5310">
            <w:pPr>
              <w:jc w:val="center"/>
              <w:rPr>
                <w:color w:val="000000"/>
                <w:sz w:val="22"/>
                <w:szCs w:val="22"/>
              </w:rPr>
            </w:pPr>
            <w:r w:rsidRPr="00DB761C">
              <w:rPr>
                <w:color w:val="000000"/>
                <w:sz w:val="22"/>
                <w:szCs w:val="22"/>
              </w:rPr>
              <w:t>2</w:t>
            </w:r>
          </w:p>
        </w:tc>
        <w:tc>
          <w:tcPr>
            <w:tcW w:w="2340" w:type="dxa"/>
            <w:tcBorders>
              <w:top w:val="nil"/>
              <w:left w:val="nil"/>
              <w:bottom w:val="single" w:sz="4" w:space="0" w:color="auto"/>
              <w:right w:val="single" w:sz="4" w:space="0" w:color="auto"/>
            </w:tcBorders>
            <w:shd w:val="clear" w:color="auto" w:fill="auto"/>
            <w:vAlign w:val="center"/>
            <w:hideMark/>
          </w:tcPr>
          <w:p w14:paraId="5AE6D8EE" w14:textId="77777777" w:rsidR="004B0C5F" w:rsidRPr="00DB761C" w:rsidRDefault="004B0C5F" w:rsidP="008B5310">
            <w:pPr>
              <w:jc w:val="center"/>
              <w:rPr>
                <w:color w:val="000000"/>
                <w:sz w:val="22"/>
                <w:szCs w:val="22"/>
              </w:rPr>
            </w:pPr>
            <w:r w:rsidRPr="00DB761C">
              <w:rPr>
                <w:color w:val="000000"/>
                <w:sz w:val="22"/>
                <w:szCs w:val="22"/>
              </w:rPr>
              <w:t>1</w:t>
            </w:r>
          </w:p>
        </w:tc>
      </w:tr>
      <w:tr w:rsidR="004B0C5F" w:rsidRPr="00DB761C" w14:paraId="3342FF30" w14:textId="77777777" w:rsidTr="00DD766B">
        <w:trPr>
          <w:trHeight w:val="386"/>
        </w:trPr>
        <w:tc>
          <w:tcPr>
            <w:tcW w:w="1990" w:type="dxa"/>
            <w:tcBorders>
              <w:top w:val="nil"/>
              <w:left w:val="single" w:sz="4" w:space="0" w:color="auto"/>
              <w:bottom w:val="single" w:sz="4" w:space="0" w:color="auto"/>
              <w:right w:val="single" w:sz="4" w:space="0" w:color="auto"/>
            </w:tcBorders>
            <w:shd w:val="clear" w:color="000000" w:fill="4472C4"/>
            <w:vAlign w:val="center"/>
            <w:hideMark/>
          </w:tcPr>
          <w:p w14:paraId="2729E390" w14:textId="77777777" w:rsidR="004B0C5F" w:rsidRPr="00DB761C" w:rsidRDefault="004B0C5F" w:rsidP="008B5310">
            <w:pPr>
              <w:jc w:val="center"/>
              <w:rPr>
                <w:b/>
                <w:color w:val="FFFFFF"/>
                <w:sz w:val="22"/>
                <w:szCs w:val="22"/>
              </w:rPr>
            </w:pPr>
            <w:r w:rsidRPr="00DB761C">
              <w:rPr>
                <w:b/>
                <w:bCs/>
                <w:color w:val="FFFFFF" w:themeColor="background1"/>
                <w:sz w:val="22"/>
                <w:szCs w:val="22"/>
              </w:rPr>
              <w:t>Team Familiarity</w:t>
            </w:r>
          </w:p>
        </w:tc>
        <w:tc>
          <w:tcPr>
            <w:tcW w:w="2055" w:type="dxa"/>
            <w:tcBorders>
              <w:top w:val="nil"/>
              <w:left w:val="nil"/>
              <w:bottom w:val="single" w:sz="4" w:space="0" w:color="auto"/>
              <w:right w:val="single" w:sz="4" w:space="0" w:color="auto"/>
            </w:tcBorders>
            <w:shd w:val="clear" w:color="auto" w:fill="auto"/>
            <w:vAlign w:val="center"/>
            <w:hideMark/>
          </w:tcPr>
          <w:p w14:paraId="0D0BE5D4" w14:textId="43EF4529" w:rsidR="004B0C5F" w:rsidRPr="00DB761C" w:rsidRDefault="004B0C5F" w:rsidP="008B5310">
            <w:pPr>
              <w:jc w:val="center"/>
              <w:rPr>
                <w:color w:val="000000"/>
                <w:sz w:val="22"/>
                <w:szCs w:val="22"/>
              </w:rPr>
            </w:pPr>
            <w:r w:rsidRPr="00DB761C">
              <w:rPr>
                <w:color w:val="000000"/>
                <w:sz w:val="22"/>
                <w:szCs w:val="22"/>
              </w:rPr>
              <w:t>3</w:t>
            </w:r>
          </w:p>
        </w:tc>
        <w:tc>
          <w:tcPr>
            <w:tcW w:w="2250" w:type="dxa"/>
            <w:tcBorders>
              <w:top w:val="nil"/>
              <w:left w:val="nil"/>
              <w:bottom w:val="single" w:sz="4" w:space="0" w:color="auto"/>
              <w:right w:val="single" w:sz="4" w:space="0" w:color="auto"/>
            </w:tcBorders>
            <w:shd w:val="clear" w:color="auto" w:fill="auto"/>
            <w:vAlign w:val="center"/>
            <w:hideMark/>
          </w:tcPr>
          <w:p w14:paraId="1C7CB9AE" w14:textId="3A15D688" w:rsidR="004B0C5F" w:rsidRPr="00DB761C" w:rsidRDefault="004B0C5F" w:rsidP="008B5310">
            <w:pPr>
              <w:jc w:val="center"/>
              <w:rPr>
                <w:color w:val="000000"/>
                <w:sz w:val="22"/>
                <w:szCs w:val="22"/>
              </w:rPr>
            </w:pPr>
            <w:r w:rsidRPr="00DB761C">
              <w:rPr>
                <w:color w:val="000000"/>
                <w:sz w:val="22"/>
                <w:szCs w:val="22"/>
              </w:rPr>
              <w:t>2</w:t>
            </w:r>
          </w:p>
        </w:tc>
        <w:tc>
          <w:tcPr>
            <w:tcW w:w="2340" w:type="dxa"/>
            <w:tcBorders>
              <w:top w:val="nil"/>
              <w:left w:val="nil"/>
              <w:bottom w:val="single" w:sz="4" w:space="0" w:color="auto"/>
              <w:right w:val="single" w:sz="4" w:space="0" w:color="auto"/>
            </w:tcBorders>
            <w:shd w:val="clear" w:color="auto" w:fill="auto"/>
            <w:vAlign w:val="center"/>
            <w:hideMark/>
          </w:tcPr>
          <w:p w14:paraId="77EBFC82" w14:textId="77777777" w:rsidR="004B0C5F" w:rsidRPr="00DB761C" w:rsidRDefault="004B0C5F" w:rsidP="008B5310">
            <w:pPr>
              <w:jc w:val="center"/>
              <w:rPr>
                <w:color w:val="000000"/>
                <w:sz w:val="22"/>
                <w:szCs w:val="22"/>
              </w:rPr>
            </w:pPr>
            <w:r w:rsidRPr="00DB761C">
              <w:rPr>
                <w:color w:val="000000"/>
                <w:sz w:val="22"/>
                <w:szCs w:val="22"/>
              </w:rPr>
              <w:t>1</w:t>
            </w:r>
          </w:p>
        </w:tc>
      </w:tr>
      <w:tr w:rsidR="004B0C5F" w:rsidRPr="00DB761C" w14:paraId="7152B5A6" w14:textId="77777777" w:rsidTr="00EF070E">
        <w:trPr>
          <w:trHeight w:val="386"/>
        </w:trPr>
        <w:tc>
          <w:tcPr>
            <w:tcW w:w="1990" w:type="dxa"/>
            <w:tcBorders>
              <w:top w:val="nil"/>
              <w:left w:val="single" w:sz="4" w:space="0" w:color="auto"/>
              <w:bottom w:val="single" w:sz="4" w:space="0" w:color="auto"/>
              <w:right w:val="single" w:sz="4" w:space="0" w:color="auto"/>
            </w:tcBorders>
            <w:shd w:val="clear" w:color="000000" w:fill="4472C4"/>
            <w:vAlign w:val="center"/>
            <w:hideMark/>
          </w:tcPr>
          <w:p w14:paraId="2C44A6EF" w14:textId="77777777" w:rsidR="004B0C5F" w:rsidRPr="00DB761C" w:rsidRDefault="004B0C5F" w:rsidP="008B5310">
            <w:pPr>
              <w:jc w:val="center"/>
              <w:rPr>
                <w:b/>
                <w:color w:val="FFFFFF"/>
                <w:sz w:val="22"/>
                <w:szCs w:val="22"/>
              </w:rPr>
            </w:pPr>
            <w:r w:rsidRPr="00DB761C">
              <w:rPr>
                <w:b/>
                <w:bCs/>
                <w:color w:val="FFFFFF"/>
                <w:sz w:val="22"/>
                <w:szCs w:val="22"/>
              </w:rPr>
              <w:t>Supply Voltage</w:t>
            </w:r>
          </w:p>
        </w:tc>
        <w:tc>
          <w:tcPr>
            <w:tcW w:w="2055" w:type="dxa"/>
            <w:tcBorders>
              <w:top w:val="nil"/>
              <w:left w:val="nil"/>
              <w:bottom w:val="single" w:sz="4" w:space="0" w:color="auto"/>
              <w:right w:val="single" w:sz="4" w:space="0" w:color="auto"/>
            </w:tcBorders>
            <w:shd w:val="clear" w:color="auto" w:fill="auto"/>
            <w:noWrap/>
            <w:vAlign w:val="center"/>
            <w:hideMark/>
          </w:tcPr>
          <w:p w14:paraId="60C4F823" w14:textId="616A7179" w:rsidR="004B0C5F" w:rsidRPr="00DB761C" w:rsidRDefault="00153F4E" w:rsidP="008B5310">
            <w:pPr>
              <w:jc w:val="center"/>
              <w:rPr>
                <w:color w:val="000000"/>
                <w:sz w:val="22"/>
                <w:szCs w:val="22"/>
              </w:rPr>
            </w:pPr>
            <w:r w:rsidRPr="00DB761C">
              <w:rPr>
                <w:color w:val="000000"/>
                <w:sz w:val="22"/>
                <w:szCs w:val="22"/>
              </w:rPr>
              <w:t>1.8</w:t>
            </w:r>
            <w:r w:rsidR="004B0C5F" w:rsidRPr="00DB761C">
              <w:rPr>
                <w:color w:val="000000"/>
                <w:sz w:val="22"/>
                <w:szCs w:val="22"/>
              </w:rPr>
              <w:t xml:space="preserve"> V to 5.5 V</w:t>
            </w:r>
          </w:p>
        </w:tc>
        <w:tc>
          <w:tcPr>
            <w:tcW w:w="2250" w:type="dxa"/>
            <w:tcBorders>
              <w:top w:val="nil"/>
              <w:left w:val="nil"/>
              <w:bottom w:val="single" w:sz="4" w:space="0" w:color="auto"/>
              <w:right w:val="single" w:sz="4" w:space="0" w:color="auto"/>
            </w:tcBorders>
            <w:shd w:val="clear" w:color="auto" w:fill="auto"/>
            <w:noWrap/>
            <w:vAlign w:val="center"/>
            <w:hideMark/>
          </w:tcPr>
          <w:p w14:paraId="7F704455" w14:textId="2D1BF7D4" w:rsidR="004B0C5F" w:rsidRPr="00DB761C" w:rsidRDefault="004B0C5F" w:rsidP="008B5310">
            <w:pPr>
              <w:jc w:val="center"/>
              <w:rPr>
                <w:color w:val="000000"/>
                <w:sz w:val="22"/>
                <w:szCs w:val="22"/>
              </w:rPr>
            </w:pPr>
            <w:r w:rsidRPr="00DB761C">
              <w:rPr>
                <w:color w:val="000000"/>
                <w:sz w:val="22"/>
                <w:szCs w:val="22"/>
              </w:rPr>
              <w:t>1.8 V to 3.6 V</w:t>
            </w:r>
          </w:p>
        </w:tc>
        <w:tc>
          <w:tcPr>
            <w:tcW w:w="2340" w:type="dxa"/>
            <w:tcBorders>
              <w:top w:val="nil"/>
              <w:left w:val="nil"/>
              <w:bottom w:val="single" w:sz="4" w:space="0" w:color="auto"/>
              <w:right w:val="single" w:sz="4" w:space="0" w:color="auto"/>
            </w:tcBorders>
            <w:shd w:val="clear" w:color="auto" w:fill="auto"/>
            <w:noWrap/>
            <w:vAlign w:val="center"/>
            <w:hideMark/>
          </w:tcPr>
          <w:p w14:paraId="10FA671E" w14:textId="77777777" w:rsidR="004B0C5F" w:rsidRPr="00DB761C" w:rsidRDefault="004B0C5F" w:rsidP="008B5310">
            <w:pPr>
              <w:jc w:val="center"/>
              <w:rPr>
                <w:color w:val="000000"/>
                <w:sz w:val="22"/>
                <w:szCs w:val="22"/>
              </w:rPr>
            </w:pPr>
            <w:r w:rsidRPr="00DB761C">
              <w:rPr>
                <w:color w:val="000000"/>
                <w:sz w:val="22"/>
                <w:szCs w:val="22"/>
              </w:rPr>
              <w:t>1.8 V to 3.6V</w:t>
            </w:r>
          </w:p>
        </w:tc>
      </w:tr>
      <w:tr w:rsidR="004B0C5F" w:rsidRPr="00DB761C" w14:paraId="71AF750B" w14:textId="77777777" w:rsidTr="00EF070E">
        <w:trPr>
          <w:trHeight w:val="640"/>
        </w:trPr>
        <w:tc>
          <w:tcPr>
            <w:tcW w:w="1990" w:type="dxa"/>
            <w:tcBorders>
              <w:top w:val="nil"/>
              <w:left w:val="single" w:sz="4" w:space="0" w:color="auto"/>
              <w:bottom w:val="single" w:sz="4" w:space="0" w:color="auto"/>
              <w:right w:val="single" w:sz="4" w:space="0" w:color="auto"/>
            </w:tcBorders>
            <w:shd w:val="clear" w:color="000000" w:fill="4472C4"/>
            <w:vAlign w:val="center"/>
            <w:hideMark/>
          </w:tcPr>
          <w:p w14:paraId="0D0F93A6" w14:textId="77777777" w:rsidR="004B0C5F" w:rsidRPr="00DB761C" w:rsidRDefault="004B0C5F" w:rsidP="008B5310">
            <w:pPr>
              <w:jc w:val="center"/>
              <w:rPr>
                <w:b/>
                <w:color w:val="FFFFFF"/>
                <w:sz w:val="22"/>
                <w:szCs w:val="22"/>
              </w:rPr>
            </w:pPr>
            <w:r w:rsidRPr="00DB761C">
              <w:rPr>
                <w:b/>
                <w:bCs/>
                <w:color w:val="FFFFFF"/>
                <w:sz w:val="22"/>
                <w:szCs w:val="22"/>
              </w:rPr>
              <w:t>Wired Comm. Protocols</w:t>
            </w:r>
          </w:p>
        </w:tc>
        <w:tc>
          <w:tcPr>
            <w:tcW w:w="2055" w:type="dxa"/>
            <w:tcBorders>
              <w:top w:val="nil"/>
              <w:left w:val="nil"/>
              <w:bottom w:val="single" w:sz="4" w:space="0" w:color="auto"/>
              <w:right w:val="single" w:sz="4" w:space="0" w:color="auto"/>
            </w:tcBorders>
            <w:shd w:val="clear" w:color="auto" w:fill="auto"/>
            <w:noWrap/>
            <w:vAlign w:val="center"/>
            <w:hideMark/>
          </w:tcPr>
          <w:p w14:paraId="29A001FA" w14:textId="21D18FCA" w:rsidR="004B0C5F" w:rsidRPr="00DB761C" w:rsidRDefault="004B0C5F" w:rsidP="008B5310">
            <w:pPr>
              <w:jc w:val="center"/>
              <w:rPr>
                <w:color w:val="000000"/>
                <w:sz w:val="22"/>
                <w:szCs w:val="22"/>
              </w:rPr>
            </w:pPr>
            <w:r w:rsidRPr="00DB761C">
              <w:rPr>
                <w:color w:val="000000"/>
                <w:sz w:val="22"/>
                <w:szCs w:val="22"/>
              </w:rPr>
              <w:t>I2C, USART, SPI</w:t>
            </w:r>
          </w:p>
        </w:tc>
        <w:tc>
          <w:tcPr>
            <w:tcW w:w="2250" w:type="dxa"/>
            <w:tcBorders>
              <w:top w:val="nil"/>
              <w:left w:val="nil"/>
              <w:bottom w:val="single" w:sz="4" w:space="0" w:color="auto"/>
              <w:right w:val="single" w:sz="4" w:space="0" w:color="auto"/>
            </w:tcBorders>
            <w:shd w:val="clear" w:color="auto" w:fill="auto"/>
            <w:noWrap/>
            <w:vAlign w:val="center"/>
            <w:hideMark/>
          </w:tcPr>
          <w:p w14:paraId="7A788FE9" w14:textId="5459532E" w:rsidR="004B0C5F" w:rsidRPr="00DB761C" w:rsidRDefault="004B0C5F" w:rsidP="008B5310">
            <w:pPr>
              <w:jc w:val="center"/>
              <w:rPr>
                <w:color w:val="000000"/>
                <w:sz w:val="22"/>
                <w:szCs w:val="22"/>
              </w:rPr>
            </w:pPr>
            <w:r w:rsidRPr="00DB761C">
              <w:rPr>
                <w:color w:val="000000"/>
                <w:sz w:val="22"/>
                <w:szCs w:val="22"/>
              </w:rPr>
              <w:t>I2C, UART, SPI</w:t>
            </w:r>
          </w:p>
        </w:tc>
        <w:tc>
          <w:tcPr>
            <w:tcW w:w="2340" w:type="dxa"/>
            <w:tcBorders>
              <w:top w:val="nil"/>
              <w:left w:val="nil"/>
              <w:bottom w:val="single" w:sz="4" w:space="0" w:color="auto"/>
              <w:right w:val="single" w:sz="4" w:space="0" w:color="auto"/>
            </w:tcBorders>
            <w:shd w:val="clear" w:color="auto" w:fill="auto"/>
            <w:noWrap/>
            <w:vAlign w:val="center"/>
            <w:hideMark/>
          </w:tcPr>
          <w:p w14:paraId="7E35D168" w14:textId="77777777" w:rsidR="004B0C5F" w:rsidRPr="00DB761C" w:rsidRDefault="004B0C5F" w:rsidP="008B5310">
            <w:pPr>
              <w:jc w:val="center"/>
              <w:rPr>
                <w:color w:val="000000"/>
                <w:sz w:val="22"/>
                <w:szCs w:val="22"/>
              </w:rPr>
            </w:pPr>
            <w:r w:rsidRPr="00DB761C">
              <w:rPr>
                <w:color w:val="000000"/>
                <w:sz w:val="22"/>
                <w:szCs w:val="22"/>
              </w:rPr>
              <w:t>I2C, UART, SPI</w:t>
            </w:r>
          </w:p>
        </w:tc>
      </w:tr>
      <w:tr w:rsidR="004B0C5F" w:rsidRPr="00DB761C" w14:paraId="62383D2A" w14:textId="77777777" w:rsidTr="00EF070E">
        <w:trPr>
          <w:trHeight w:val="640"/>
        </w:trPr>
        <w:tc>
          <w:tcPr>
            <w:tcW w:w="1990" w:type="dxa"/>
            <w:tcBorders>
              <w:top w:val="nil"/>
              <w:left w:val="single" w:sz="4" w:space="0" w:color="auto"/>
              <w:bottom w:val="single" w:sz="4" w:space="0" w:color="auto"/>
              <w:right w:val="single" w:sz="4" w:space="0" w:color="auto"/>
            </w:tcBorders>
            <w:shd w:val="clear" w:color="000000" w:fill="4472C4"/>
            <w:vAlign w:val="center"/>
            <w:hideMark/>
          </w:tcPr>
          <w:p w14:paraId="732A2758" w14:textId="77777777" w:rsidR="004B0C5F" w:rsidRPr="00DB761C" w:rsidRDefault="004B0C5F" w:rsidP="008B5310">
            <w:pPr>
              <w:jc w:val="center"/>
              <w:rPr>
                <w:b/>
                <w:color w:val="FFFFFF"/>
                <w:sz w:val="22"/>
                <w:szCs w:val="22"/>
              </w:rPr>
            </w:pPr>
            <w:r w:rsidRPr="00DB761C">
              <w:rPr>
                <w:b/>
                <w:bCs/>
                <w:color w:val="FFFFFF"/>
                <w:sz w:val="22"/>
                <w:szCs w:val="22"/>
              </w:rPr>
              <w:t>Current Driving</w:t>
            </w:r>
          </w:p>
        </w:tc>
        <w:tc>
          <w:tcPr>
            <w:tcW w:w="2055" w:type="dxa"/>
            <w:tcBorders>
              <w:top w:val="nil"/>
              <w:left w:val="nil"/>
              <w:bottom w:val="single" w:sz="4" w:space="0" w:color="auto"/>
              <w:right w:val="single" w:sz="4" w:space="0" w:color="auto"/>
            </w:tcBorders>
            <w:shd w:val="clear" w:color="auto" w:fill="auto"/>
            <w:noWrap/>
            <w:vAlign w:val="center"/>
            <w:hideMark/>
          </w:tcPr>
          <w:p w14:paraId="33346104" w14:textId="6CD6A308" w:rsidR="004B0C5F" w:rsidRPr="00DB761C" w:rsidRDefault="004B0C5F" w:rsidP="008B5310">
            <w:pPr>
              <w:jc w:val="center"/>
              <w:rPr>
                <w:color w:val="000000"/>
                <w:sz w:val="22"/>
                <w:szCs w:val="22"/>
              </w:rPr>
            </w:pPr>
            <w:r w:rsidRPr="00DB761C">
              <w:rPr>
                <w:color w:val="000000"/>
                <w:sz w:val="22"/>
                <w:szCs w:val="22"/>
              </w:rPr>
              <w:t>20 mA (Vcc=3V, Vo=2V)</w:t>
            </w:r>
          </w:p>
        </w:tc>
        <w:tc>
          <w:tcPr>
            <w:tcW w:w="2250" w:type="dxa"/>
            <w:tcBorders>
              <w:top w:val="nil"/>
              <w:left w:val="nil"/>
              <w:bottom w:val="single" w:sz="4" w:space="0" w:color="auto"/>
              <w:right w:val="single" w:sz="4" w:space="0" w:color="auto"/>
            </w:tcBorders>
            <w:shd w:val="clear" w:color="auto" w:fill="auto"/>
            <w:noWrap/>
            <w:vAlign w:val="center"/>
            <w:hideMark/>
          </w:tcPr>
          <w:p w14:paraId="7B7AAEA4" w14:textId="64FD3A5C" w:rsidR="004B0C5F" w:rsidRPr="00DB761C" w:rsidRDefault="00494492" w:rsidP="008B5310">
            <w:pPr>
              <w:jc w:val="center"/>
              <w:rPr>
                <w:color w:val="000000"/>
                <w:sz w:val="22"/>
                <w:szCs w:val="22"/>
              </w:rPr>
            </w:pPr>
            <w:r w:rsidRPr="00DB761C">
              <w:rPr>
                <w:color w:val="000000"/>
                <w:sz w:val="22"/>
                <w:szCs w:val="22"/>
              </w:rPr>
              <w:t>25</w:t>
            </w:r>
            <w:r w:rsidR="004B0C5F" w:rsidRPr="00DB761C">
              <w:rPr>
                <w:color w:val="000000"/>
                <w:sz w:val="22"/>
                <w:szCs w:val="22"/>
              </w:rPr>
              <w:t>mA (Vcc=</w:t>
            </w:r>
            <w:r w:rsidRPr="00DB761C">
              <w:rPr>
                <w:color w:val="000000"/>
                <w:sz w:val="22"/>
                <w:szCs w:val="22"/>
              </w:rPr>
              <w:t>3</w:t>
            </w:r>
            <w:r w:rsidR="004B0C5F" w:rsidRPr="00DB761C">
              <w:rPr>
                <w:color w:val="000000"/>
                <w:sz w:val="22"/>
                <w:szCs w:val="22"/>
              </w:rPr>
              <w:t>V, Vo=</w:t>
            </w:r>
            <w:r w:rsidRPr="00DB761C">
              <w:rPr>
                <w:color w:val="000000"/>
                <w:sz w:val="22"/>
                <w:szCs w:val="22"/>
              </w:rPr>
              <w:t>2V</w:t>
            </w:r>
            <w:r w:rsidR="004B0C5F" w:rsidRPr="00DB761C">
              <w:rPr>
                <w:color w:val="000000"/>
                <w:sz w:val="22"/>
                <w:szCs w:val="22"/>
              </w:rPr>
              <w:t>)</w:t>
            </w:r>
          </w:p>
        </w:tc>
        <w:tc>
          <w:tcPr>
            <w:tcW w:w="2340" w:type="dxa"/>
            <w:tcBorders>
              <w:top w:val="nil"/>
              <w:left w:val="nil"/>
              <w:bottom w:val="single" w:sz="4" w:space="0" w:color="auto"/>
              <w:right w:val="single" w:sz="4" w:space="0" w:color="auto"/>
            </w:tcBorders>
            <w:shd w:val="clear" w:color="auto" w:fill="auto"/>
            <w:noWrap/>
            <w:vAlign w:val="center"/>
            <w:hideMark/>
          </w:tcPr>
          <w:p w14:paraId="2C8AC1C4" w14:textId="77777777" w:rsidR="004B0C5F" w:rsidRPr="00DB761C" w:rsidRDefault="004B0C5F" w:rsidP="008B5310">
            <w:pPr>
              <w:jc w:val="center"/>
              <w:rPr>
                <w:color w:val="000000"/>
                <w:sz w:val="22"/>
                <w:szCs w:val="22"/>
              </w:rPr>
            </w:pPr>
            <w:r w:rsidRPr="00DB761C">
              <w:rPr>
                <w:color w:val="000000"/>
                <w:sz w:val="22"/>
                <w:szCs w:val="22"/>
              </w:rPr>
              <w:t>25 mA (Vcc=3V, V0=1.5V)</w:t>
            </w:r>
          </w:p>
        </w:tc>
      </w:tr>
      <w:bookmarkEnd w:id="413"/>
      <w:tr w:rsidR="00D60B19" w:rsidRPr="00DB761C" w14:paraId="0C8EEC54" w14:textId="77777777" w:rsidTr="00EF070E">
        <w:trPr>
          <w:trHeight w:val="640"/>
        </w:trPr>
        <w:tc>
          <w:tcPr>
            <w:tcW w:w="1990" w:type="dxa"/>
            <w:tcBorders>
              <w:top w:val="nil"/>
              <w:left w:val="single" w:sz="4" w:space="0" w:color="auto"/>
              <w:bottom w:val="single" w:sz="4" w:space="0" w:color="auto"/>
              <w:right w:val="single" w:sz="4" w:space="0" w:color="auto"/>
            </w:tcBorders>
            <w:shd w:val="clear" w:color="000000" w:fill="4472C4"/>
            <w:vAlign w:val="center"/>
            <w:hideMark/>
          </w:tcPr>
          <w:p w14:paraId="228F609B" w14:textId="04BA9EE3" w:rsidR="00D60B19" w:rsidRPr="00DB761C" w:rsidRDefault="00D60B19" w:rsidP="008B5310">
            <w:pPr>
              <w:jc w:val="center"/>
              <w:rPr>
                <w:b/>
                <w:color w:val="FFFFFF"/>
                <w:sz w:val="22"/>
                <w:szCs w:val="22"/>
              </w:rPr>
            </w:pPr>
            <w:r w:rsidRPr="00DB761C">
              <w:rPr>
                <w:b/>
                <w:bCs/>
                <w:color w:val="FFFFFF"/>
                <w:sz w:val="22"/>
                <w:szCs w:val="22"/>
              </w:rPr>
              <w:t>GPIO Pins/Interrupt</w:t>
            </w:r>
          </w:p>
        </w:tc>
        <w:tc>
          <w:tcPr>
            <w:tcW w:w="2055" w:type="dxa"/>
            <w:tcBorders>
              <w:top w:val="nil"/>
              <w:left w:val="nil"/>
              <w:bottom w:val="single" w:sz="4" w:space="0" w:color="auto"/>
              <w:right w:val="single" w:sz="4" w:space="0" w:color="auto"/>
            </w:tcBorders>
            <w:shd w:val="clear" w:color="auto" w:fill="auto"/>
            <w:noWrap/>
            <w:vAlign w:val="center"/>
            <w:hideMark/>
          </w:tcPr>
          <w:p w14:paraId="7179E6CF" w14:textId="46B3B86D" w:rsidR="00D60B19" w:rsidRPr="00DB761C" w:rsidRDefault="00D60B19" w:rsidP="008B5310">
            <w:pPr>
              <w:jc w:val="center"/>
              <w:rPr>
                <w:color w:val="000000"/>
                <w:sz w:val="22"/>
                <w:szCs w:val="22"/>
              </w:rPr>
            </w:pPr>
            <w:r w:rsidRPr="00DB761C">
              <w:rPr>
                <w:color w:val="000000"/>
                <w:sz w:val="22"/>
                <w:szCs w:val="22"/>
              </w:rPr>
              <w:t>23/23</w:t>
            </w:r>
          </w:p>
        </w:tc>
        <w:tc>
          <w:tcPr>
            <w:tcW w:w="2250" w:type="dxa"/>
            <w:tcBorders>
              <w:top w:val="nil"/>
              <w:left w:val="nil"/>
              <w:bottom w:val="single" w:sz="4" w:space="0" w:color="auto"/>
              <w:right w:val="single" w:sz="4" w:space="0" w:color="auto"/>
            </w:tcBorders>
            <w:shd w:val="clear" w:color="auto" w:fill="auto"/>
            <w:noWrap/>
            <w:vAlign w:val="center"/>
            <w:hideMark/>
          </w:tcPr>
          <w:p w14:paraId="6C987E7E" w14:textId="422116D2" w:rsidR="00D60B19" w:rsidRPr="00DB761C" w:rsidRDefault="00D60B19" w:rsidP="008B5310">
            <w:pPr>
              <w:jc w:val="center"/>
              <w:rPr>
                <w:color w:val="000000"/>
                <w:sz w:val="22"/>
                <w:szCs w:val="22"/>
              </w:rPr>
            </w:pPr>
            <w:r w:rsidRPr="00DB761C">
              <w:rPr>
                <w:color w:val="000000"/>
                <w:sz w:val="22"/>
                <w:szCs w:val="22"/>
              </w:rPr>
              <w:t>24/16</w:t>
            </w:r>
          </w:p>
        </w:tc>
        <w:tc>
          <w:tcPr>
            <w:tcW w:w="2340" w:type="dxa"/>
            <w:tcBorders>
              <w:top w:val="nil"/>
              <w:left w:val="nil"/>
              <w:bottom w:val="single" w:sz="4" w:space="0" w:color="auto"/>
              <w:right w:val="single" w:sz="4" w:space="0" w:color="auto"/>
            </w:tcBorders>
            <w:shd w:val="clear" w:color="auto" w:fill="auto"/>
            <w:noWrap/>
            <w:vAlign w:val="center"/>
            <w:hideMark/>
          </w:tcPr>
          <w:p w14:paraId="3139AC2C" w14:textId="4EA47549" w:rsidR="00D60B19" w:rsidRPr="00DB761C" w:rsidRDefault="00D60B19" w:rsidP="008B5310">
            <w:pPr>
              <w:jc w:val="center"/>
              <w:rPr>
                <w:color w:val="000000"/>
                <w:sz w:val="22"/>
                <w:szCs w:val="22"/>
              </w:rPr>
            </w:pPr>
            <w:r w:rsidRPr="00DB761C">
              <w:rPr>
                <w:color w:val="000000"/>
                <w:sz w:val="22"/>
                <w:szCs w:val="22"/>
              </w:rPr>
              <w:t>63/32</w:t>
            </w:r>
          </w:p>
        </w:tc>
      </w:tr>
      <w:tr w:rsidR="00D60B19" w:rsidRPr="00DB761C" w14:paraId="04C1DB38" w14:textId="77777777" w:rsidTr="00EF070E">
        <w:trPr>
          <w:trHeight w:val="485"/>
        </w:trPr>
        <w:tc>
          <w:tcPr>
            <w:tcW w:w="1990" w:type="dxa"/>
            <w:tcBorders>
              <w:top w:val="nil"/>
              <w:left w:val="single" w:sz="4" w:space="0" w:color="auto"/>
              <w:bottom w:val="single" w:sz="4" w:space="0" w:color="auto"/>
              <w:right w:val="single" w:sz="4" w:space="0" w:color="auto"/>
            </w:tcBorders>
            <w:shd w:val="clear" w:color="000000" w:fill="4472C4"/>
            <w:vAlign w:val="center"/>
            <w:hideMark/>
          </w:tcPr>
          <w:p w14:paraId="620D0BE9" w14:textId="6EC31F86" w:rsidR="00D60B19" w:rsidRPr="00DB761C" w:rsidRDefault="00D60B19" w:rsidP="008B5310">
            <w:pPr>
              <w:jc w:val="center"/>
              <w:rPr>
                <w:b/>
                <w:color w:val="FFFFFF"/>
                <w:sz w:val="22"/>
                <w:szCs w:val="22"/>
              </w:rPr>
            </w:pPr>
            <w:r w:rsidRPr="00DB761C">
              <w:rPr>
                <w:b/>
                <w:bCs/>
                <w:color w:val="FFFFFF"/>
                <w:sz w:val="22"/>
                <w:szCs w:val="22"/>
              </w:rPr>
              <w:t>Analog Input Pins</w:t>
            </w:r>
          </w:p>
        </w:tc>
        <w:tc>
          <w:tcPr>
            <w:tcW w:w="2055" w:type="dxa"/>
            <w:tcBorders>
              <w:top w:val="nil"/>
              <w:left w:val="nil"/>
              <w:bottom w:val="single" w:sz="4" w:space="0" w:color="auto"/>
              <w:right w:val="single" w:sz="4" w:space="0" w:color="auto"/>
            </w:tcBorders>
            <w:shd w:val="clear" w:color="auto" w:fill="auto"/>
            <w:noWrap/>
            <w:vAlign w:val="center"/>
            <w:hideMark/>
          </w:tcPr>
          <w:p w14:paraId="298EC8BB" w14:textId="02616BF6" w:rsidR="00D60B19" w:rsidRPr="00DB761C" w:rsidRDefault="00D60B19" w:rsidP="008B5310">
            <w:pPr>
              <w:jc w:val="center"/>
              <w:rPr>
                <w:color w:val="000000"/>
                <w:sz w:val="22"/>
                <w:szCs w:val="22"/>
              </w:rPr>
            </w:pPr>
            <w:r w:rsidRPr="00DB761C">
              <w:rPr>
                <w:color w:val="000000"/>
                <w:sz w:val="22"/>
                <w:szCs w:val="22"/>
              </w:rPr>
              <w:t>8</w:t>
            </w:r>
          </w:p>
        </w:tc>
        <w:tc>
          <w:tcPr>
            <w:tcW w:w="2250" w:type="dxa"/>
            <w:tcBorders>
              <w:top w:val="nil"/>
              <w:left w:val="nil"/>
              <w:bottom w:val="single" w:sz="4" w:space="0" w:color="auto"/>
              <w:right w:val="single" w:sz="4" w:space="0" w:color="auto"/>
            </w:tcBorders>
            <w:shd w:val="clear" w:color="auto" w:fill="auto"/>
            <w:noWrap/>
            <w:vAlign w:val="center"/>
            <w:hideMark/>
          </w:tcPr>
          <w:p w14:paraId="65B774AA" w14:textId="7524B8FF" w:rsidR="00D60B19" w:rsidRPr="00DB761C" w:rsidRDefault="00D60B19" w:rsidP="008B5310">
            <w:pPr>
              <w:jc w:val="center"/>
              <w:rPr>
                <w:color w:val="000000"/>
                <w:sz w:val="22"/>
                <w:szCs w:val="22"/>
              </w:rPr>
            </w:pPr>
            <w:r w:rsidRPr="00DB761C">
              <w:rPr>
                <w:color w:val="000000"/>
                <w:sz w:val="22"/>
                <w:szCs w:val="22"/>
              </w:rPr>
              <w:t>8</w:t>
            </w:r>
          </w:p>
        </w:tc>
        <w:tc>
          <w:tcPr>
            <w:tcW w:w="2340" w:type="dxa"/>
            <w:tcBorders>
              <w:top w:val="nil"/>
              <w:left w:val="nil"/>
              <w:bottom w:val="single" w:sz="4" w:space="0" w:color="auto"/>
              <w:right w:val="single" w:sz="4" w:space="0" w:color="auto"/>
            </w:tcBorders>
            <w:shd w:val="clear" w:color="auto" w:fill="auto"/>
            <w:noWrap/>
            <w:vAlign w:val="center"/>
            <w:hideMark/>
          </w:tcPr>
          <w:p w14:paraId="4A038994" w14:textId="468928F4" w:rsidR="00D60B19" w:rsidRPr="00DB761C" w:rsidRDefault="00D60B19" w:rsidP="008B5310">
            <w:pPr>
              <w:jc w:val="center"/>
              <w:rPr>
                <w:color w:val="000000"/>
                <w:sz w:val="22"/>
                <w:szCs w:val="22"/>
              </w:rPr>
            </w:pPr>
            <w:r w:rsidRPr="00DB761C">
              <w:rPr>
                <w:color w:val="000000"/>
                <w:sz w:val="22"/>
                <w:szCs w:val="22"/>
              </w:rPr>
              <w:t>1</w:t>
            </w:r>
            <w:r w:rsidR="008B7646" w:rsidRPr="00DB761C">
              <w:rPr>
                <w:color w:val="000000"/>
                <w:sz w:val="22"/>
                <w:szCs w:val="22"/>
              </w:rPr>
              <w:t>6</w:t>
            </w:r>
          </w:p>
        </w:tc>
      </w:tr>
      <w:tr w:rsidR="00D60B19" w:rsidRPr="00DB761C" w14:paraId="29472B42" w14:textId="77777777" w:rsidTr="00EF070E">
        <w:trPr>
          <w:trHeight w:val="640"/>
        </w:trPr>
        <w:tc>
          <w:tcPr>
            <w:tcW w:w="1990" w:type="dxa"/>
            <w:tcBorders>
              <w:top w:val="nil"/>
              <w:left w:val="single" w:sz="4" w:space="0" w:color="auto"/>
              <w:bottom w:val="single" w:sz="4" w:space="0" w:color="auto"/>
              <w:right w:val="single" w:sz="4" w:space="0" w:color="auto"/>
            </w:tcBorders>
            <w:shd w:val="clear" w:color="000000" w:fill="4472C4"/>
            <w:vAlign w:val="center"/>
            <w:hideMark/>
          </w:tcPr>
          <w:p w14:paraId="1C03AEC4" w14:textId="4C298D13" w:rsidR="00D60B19" w:rsidRPr="00DB761C" w:rsidRDefault="00D60B19" w:rsidP="008B5310">
            <w:pPr>
              <w:jc w:val="center"/>
              <w:rPr>
                <w:b/>
                <w:color w:val="FFFFFF"/>
                <w:sz w:val="22"/>
                <w:szCs w:val="22"/>
              </w:rPr>
            </w:pPr>
            <w:r w:rsidRPr="00DB761C">
              <w:rPr>
                <w:b/>
                <w:bCs/>
                <w:color w:val="FFFFFF"/>
                <w:sz w:val="22"/>
                <w:szCs w:val="22"/>
              </w:rPr>
              <w:t>PWM Output Signals</w:t>
            </w:r>
          </w:p>
        </w:tc>
        <w:tc>
          <w:tcPr>
            <w:tcW w:w="2055" w:type="dxa"/>
            <w:tcBorders>
              <w:top w:val="nil"/>
              <w:left w:val="nil"/>
              <w:bottom w:val="single" w:sz="4" w:space="0" w:color="auto"/>
              <w:right w:val="single" w:sz="4" w:space="0" w:color="auto"/>
            </w:tcBorders>
            <w:shd w:val="clear" w:color="auto" w:fill="auto"/>
            <w:noWrap/>
            <w:vAlign w:val="center"/>
            <w:hideMark/>
          </w:tcPr>
          <w:p w14:paraId="54544A40" w14:textId="71B6C18C" w:rsidR="00D60B19" w:rsidRPr="00DB761C" w:rsidRDefault="00D60B19" w:rsidP="008B5310">
            <w:pPr>
              <w:jc w:val="center"/>
              <w:rPr>
                <w:color w:val="000000"/>
                <w:sz w:val="22"/>
                <w:szCs w:val="22"/>
              </w:rPr>
            </w:pPr>
            <w:r w:rsidRPr="00DB761C">
              <w:rPr>
                <w:color w:val="000000"/>
                <w:sz w:val="22"/>
                <w:szCs w:val="22"/>
              </w:rPr>
              <w:t>6</w:t>
            </w:r>
          </w:p>
        </w:tc>
        <w:tc>
          <w:tcPr>
            <w:tcW w:w="2250" w:type="dxa"/>
            <w:tcBorders>
              <w:top w:val="nil"/>
              <w:left w:val="nil"/>
              <w:bottom w:val="single" w:sz="4" w:space="0" w:color="auto"/>
              <w:right w:val="single" w:sz="4" w:space="0" w:color="auto"/>
            </w:tcBorders>
            <w:shd w:val="clear" w:color="auto" w:fill="auto"/>
            <w:noWrap/>
            <w:vAlign w:val="center"/>
            <w:hideMark/>
          </w:tcPr>
          <w:p w14:paraId="40B16A2B" w14:textId="661766F2" w:rsidR="00D60B19" w:rsidRPr="00DB761C" w:rsidRDefault="00BA3A3B" w:rsidP="008B5310">
            <w:pPr>
              <w:jc w:val="center"/>
              <w:rPr>
                <w:color w:val="000000"/>
                <w:sz w:val="22"/>
                <w:szCs w:val="22"/>
              </w:rPr>
            </w:pPr>
            <w:r w:rsidRPr="00DB761C">
              <w:rPr>
                <w:color w:val="000000"/>
                <w:sz w:val="22"/>
                <w:szCs w:val="22"/>
              </w:rPr>
              <w:t>6</w:t>
            </w:r>
          </w:p>
        </w:tc>
        <w:tc>
          <w:tcPr>
            <w:tcW w:w="2340" w:type="dxa"/>
            <w:tcBorders>
              <w:top w:val="nil"/>
              <w:left w:val="nil"/>
              <w:bottom w:val="single" w:sz="4" w:space="0" w:color="auto"/>
              <w:right w:val="single" w:sz="4" w:space="0" w:color="auto"/>
            </w:tcBorders>
            <w:shd w:val="clear" w:color="auto" w:fill="auto"/>
            <w:noWrap/>
            <w:vAlign w:val="center"/>
            <w:hideMark/>
          </w:tcPr>
          <w:p w14:paraId="7142C331" w14:textId="4E644B33" w:rsidR="00D60B19" w:rsidRPr="00DB761C" w:rsidRDefault="00F06B3B" w:rsidP="008B5310">
            <w:pPr>
              <w:jc w:val="center"/>
              <w:rPr>
                <w:color w:val="000000"/>
                <w:sz w:val="22"/>
                <w:szCs w:val="22"/>
              </w:rPr>
            </w:pPr>
            <w:r w:rsidRPr="00DB761C">
              <w:rPr>
                <w:color w:val="000000"/>
                <w:sz w:val="22"/>
                <w:szCs w:val="22"/>
              </w:rPr>
              <w:t>&gt; 6</w:t>
            </w:r>
          </w:p>
        </w:tc>
      </w:tr>
      <w:tr w:rsidR="00D60B19" w:rsidRPr="00DB761C" w14:paraId="711CFAFA" w14:textId="77777777" w:rsidTr="00EF070E">
        <w:trPr>
          <w:trHeight w:val="640"/>
        </w:trPr>
        <w:tc>
          <w:tcPr>
            <w:tcW w:w="1990" w:type="dxa"/>
            <w:tcBorders>
              <w:top w:val="nil"/>
              <w:left w:val="single" w:sz="4" w:space="0" w:color="auto"/>
              <w:bottom w:val="single" w:sz="4" w:space="0" w:color="auto"/>
              <w:right w:val="single" w:sz="4" w:space="0" w:color="auto"/>
            </w:tcBorders>
            <w:shd w:val="clear" w:color="000000" w:fill="4472C4"/>
            <w:vAlign w:val="center"/>
            <w:hideMark/>
          </w:tcPr>
          <w:p w14:paraId="2A535194" w14:textId="7961AE4A" w:rsidR="00D60B19" w:rsidRPr="00DB761C" w:rsidRDefault="00D60B19" w:rsidP="008B5310">
            <w:pPr>
              <w:jc w:val="center"/>
              <w:rPr>
                <w:b/>
                <w:color w:val="FFFFFF"/>
                <w:sz w:val="22"/>
                <w:szCs w:val="22"/>
              </w:rPr>
            </w:pPr>
            <w:r w:rsidRPr="00DB761C">
              <w:rPr>
                <w:b/>
                <w:bCs/>
                <w:color w:val="FFFFFF" w:themeColor="background1"/>
                <w:sz w:val="22"/>
                <w:szCs w:val="22"/>
              </w:rPr>
              <w:t>ADC Resolution</w:t>
            </w:r>
          </w:p>
        </w:tc>
        <w:tc>
          <w:tcPr>
            <w:tcW w:w="2055" w:type="dxa"/>
            <w:tcBorders>
              <w:top w:val="nil"/>
              <w:left w:val="nil"/>
              <w:bottom w:val="single" w:sz="4" w:space="0" w:color="auto"/>
              <w:right w:val="single" w:sz="4" w:space="0" w:color="auto"/>
            </w:tcBorders>
            <w:shd w:val="clear" w:color="auto" w:fill="auto"/>
            <w:noWrap/>
            <w:vAlign w:val="center"/>
            <w:hideMark/>
          </w:tcPr>
          <w:p w14:paraId="596D62FF" w14:textId="19F134D6" w:rsidR="00D60B19" w:rsidRPr="00DB761C" w:rsidRDefault="00D60B19" w:rsidP="008B5310">
            <w:pPr>
              <w:jc w:val="center"/>
              <w:rPr>
                <w:color w:val="000000"/>
                <w:sz w:val="22"/>
                <w:szCs w:val="22"/>
              </w:rPr>
            </w:pPr>
            <w:r w:rsidRPr="00DB761C">
              <w:rPr>
                <w:color w:val="000000"/>
                <w:sz w:val="22"/>
                <w:szCs w:val="22"/>
              </w:rPr>
              <w:t>10</w:t>
            </w:r>
            <w:r w:rsidR="006C7634" w:rsidRPr="00DB761C">
              <w:rPr>
                <w:color w:val="000000"/>
                <w:sz w:val="22"/>
                <w:szCs w:val="22"/>
              </w:rPr>
              <w:t>-</w:t>
            </w:r>
            <w:r w:rsidRPr="00DB761C">
              <w:rPr>
                <w:color w:val="000000"/>
                <w:sz w:val="22"/>
                <w:szCs w:val="22"/>
              </w:rPr>
              <w:t>bit</w:t>
            </w:r>
          </w:p>
        </w:tc>
        <w:tc>
          <w:tcPr>
            <w:tcW w:w="2250" w:type="dxa"/>
            <w:tcBorders>
              <w:top w:val="nil"/>
              <w:left w:val="nil"/>
              <w:bottom w:val="single" w:sz="4" w:space="0" w:color="auto"/>
              <w:right w:val="single" w:sz="4" w:space="0" w:color="auto"/>
            </w:tcBorders>
            <w:shd w:val="clear" w:color="auto" w:fill="auto"/>
            <w:noWrap/>
            <w:vAlign w:val="center"/>
            <w:hideMark/>
          </w:tcPr>
          <w:p w14:paraId="547BAE5F" w14:textId="5D56DB46" w:rsidR="00D60B19" w:rsidRPr="00DB761C" w:rsidRDefault="00D60B19" w:rsidP="008B5310">
            <w:pPr>
              <w:jc w:val="center"/>
              <w:rPr>
                <w:color w:val="000000"/>
                <w:sz w:val="22"/>
                <w:szCs w:val="22"/>
              </w:rPr>
            </w:pPr>
            <w:r w:rsidRPr="00DB761C">
              <w:rPr>
                <w:color w:val="000000"/>
                <w:sz w:val="22"/>
                <w:szCs w:val="22"/>
              </w:rPr>
              <w:t>10</w:t>
            </w:r>
            <w:r w:rsidR="006C7634" w:rsidRPr="00DB761C">
              <w:rPr>
                <w:color w:val="000000"/>
                <w:sz w:val="22"/>
                <w:szCs w:val="22"/>
              </w:rPr>
              <w:t>-</w:t>
            </w:r>
            <w:r w:rsidRPr="00DB761C">
              <w:rPr>
                <w:color w:val="000000"/>
                <w:sz w:val="22"/>
                <w:szCs w:val="22"/>
              </w:rPr>
              <w:t>bit</w:t>
            </w:r>
          </w:p>
        </w:tc>
        <w:tc>
          <w:tcPr>
            <w:tcW w:w="2340" w:type="dxa"/>
            <w:tcBorders>
              <w:top w:val="nil"/>
              <w:left w:val="nil"/>
              <w:bottom w:val="single" w:sz="4" w:space="0" w:color="auto"/>
              <w:right w:val="single" w:sz="4" w:space="0" w:color="auto"/>
            </w:tcBorders>
            <w:shd w:val="clear" w:color="auto" w:fill="auto"/>
            <w:noWrap/>
            <w:vAlign w:val="center"/>
            <w:hideMark/>
          </w:tcPr>
          <w:p w14:paraId="27DD5545" w14:textId="3887A94A" w:rsidR="00D60B19" w:rsidRPr="00DB761C" w:rsidRDefault="00D60B19" w:rsidP="008B5310">
            <w:pPr>
              <w:jc w:val="center"/>
              <w:rPr>
                <w:color w:val="000000"/>
                <w:sz w:val="22"/>
                <w:szCs w:val="22"/>
              </w:rPr>
            </w:pPr>
            <w:r w:rsidRPr="00DB761C">
              <w:rPr>
                <w:color w:val="000000"/>
                <w:sz w:val="22"/>
                <w:szCs w:val="22"/>
              </w:rPr>
              <w:t>12</w:t>
            </w:r>
            <w:r w:rsidR="006C7634" w:rsidRPr="00DB761C">
              <w:rPr>
                <w:color w:val="000000"/>
                <w:sz w:val="22"/>
                <w:szCs w:val="22"/>
              </w:rPr>
              <w:t>-</w:t>
            </w:r>
            <w:r w:rsidRPr="00DB761C">
              <w:rPr>
                <w:color w:val="000000"/>
                <w:sz w:val="22"/>
                <w:szCs w:val="22"/>
              </w:rPr>
              <w:t>bit</w:t>
            </w:r>
          </w:p>
        </w:tc>
      </w:tr>
      <w:tr w:rsidR="00D60B19" w:rsidRPr="00DB761C" w14:paraId="66265974" w14:textId="77777777" w:rsidTr="00EF070E">
        <w:trPr>
          <w:trHeight w:val="640"/>
        </w:trPr>
        <w:tc>
          <w:tcPr>
            <w:tcW w:w="1990" w:type="dxa"/>
            <w:tcBorders>
              <w:top w:val="nil"/>
              <w:left w:val="single" w:sz="4" w:space="0" w:color="auto"/>
              <w:bottom w:val="single" w:sz="4" w:space="0" w:color="auto"/>
              <w:right w:val="single" w:sz="4" w:space="0" w:color="auto"/>
            </w:tcBorders>
            <w:shd w:val="clear" w:color="000000" w:fill="4472C4"/>
            <w:vAlign w:val="center"/>
            <w:hideMark/>
          </w:tcPr>
          <w:p w14:paraId="7FD52A86" w14:textId="22AB8437" w:rsidR="00D60B19" w:rsidRPr="00DB761C" w:rsidRDefault="00D60B19" w:rsidP="008B5310">
            <w:pPr>
              <w:jc w:val="center"/>
              <w:rPr>
                <w:b/>
                <w:color w:val="FFFFFF"/>
                <w:sz w:val="22"/>
                <w:szCs w:val="22"/>
              </w:rPr>
            </w:pPr>
            <w:r w:rsidRPr="00DB761C">
              <w:rPr>
                <w:b/>
                <w:bCs/>
                <w:color w:val="FFFFFF"/>
                <w:sz w:val="22"/>
                <w:szCs w:val="22"/>
              </w:rPr>
              <w:t>Timing Modules</w:t>
            </w:r>
          </w:p>
        </w:tc>
        <w:tc>
          <w:tcPr>
            <w:tcW w:w="2055" w:type="dxa"/>
            <w:tcBorders>
              <w:top w:val="nil"/>
              <w:left w:val="nil"/>
              <w:bottom w:val="single" w:sz="4" w:space="0" w:color="auto"/>
              <w:right w:val="single" w:sz="4" w:space="0" w:color="auto"/>
            </w:tcBorders>
            <w:shd w:val="clear" w:color="auto" w:fill="auto"/>
            <w:vAlign w:val="center"/>
            <w:hideMark/>
          </w:tcPr>
          <w:p w14:paraId="2FCD517D" w14:textId="64FD0FE3" w:rsidR="00D60B19" w:rsidRPr="00DB761C" w:rsidRDefault="00D60B19" w:rsidP="008B5310">
            <w:pPr>
              <w:jc w:val="center"/>
              <w:rPr>
                <w:color w:val="000000"/>
                <w:sz w:val="22"/>
                <w:szCs w:val="22"/>
              </w:rPr>
            </w:pPr>
            <w:r w:rsidRPr="00DB761C">
              <w:rPr>
                <w:color w:val="000000"/>
                <w:sz w:val="22"/>
                <w:szCs w:val="22"/>
              </w:rPr>
              <w:t>3</w:t>
            </w:r>
          </w:p>
        </w:tc>
        <w:tc>
          <w:tcPr>
            <w:tcW w:w="2250" w:type="dxa"/>
            <w:tcBorders>
              <w:top w:val="nil"/>
              <w:left w:val="nil"/>
              <w:bottom w:val="single" w:sz="4" w:space="0" w:color="auto"/>
              <w:right w:val="single" w:sz="4" w:space="0" w:color="auto"/>
            </w:tcBorders>
            <w:shd w:val="clear" w:color="auto" w:fill="auto"/>
            <w:vAlign w:val="center"/>
            <w:hideMark/>
          </w:tcPr>
          <w:p w14:paraId="72BBF728" w14:textId="41B139AB" w:rsidR="00D60B19" w:rsidRPr="00DB761C" w:rsidRDefault="00D60B19" w:rsidP="008B5310">
            <w:pPr>
              <w:jc w:val="center"/>
              <w:rPr>
                <w:color w:val="000000"/>
                <w:sz w:val="22"/>
                <w:szCs w:val="22"/>
              </w:rPr>
            </w:pPr>
            <w:r w:rsidRPr="00DB761C">
              <w:rPr>
                <w:color w:val="000000"/>
                <w:sz w:val="22"/>
                <w:szCs w:val="22"/>
              </w:rPr>
              <w:t>2</w:t>
            </w:r>
          </w:p>
        </w:tc>
        <w:tc>
          <w:tcPr>
            <w:tcW w:w="2340" w:type="dxa"/>
            <w:tcBorders>
              <w:top w:val="nil"/>
              <w:left w:val="nil"/>
              <w:bottom w:val="single" w:sz="4" w:space="0" w:color="auto"/>
              <w:right w:val="single" w:sz="4" w:space="0" w:color="auto"/>
            </w:tcBorders>
            <w:shd w:val="clear" w:color="auto" w:fill="auto"/>
            <w:vAlign w:val="center"/>
            <w:hideMark/>
          </w:tcPr>
          <w:p w14:paraId="3005B610" w14:textId="21E07395" w:rsidR="00D60B19" w:rsidRPr="00DB761C" w:rsidRDefault="00D60B19" w:rsidP="008B5310">
            <w:pPr>
              <w:jc w:val="center"/>
              <w:rPr>
                <w:color w:val="000000"/>
                <w:sz w:val="22"/>
                <w:szCs w:val="22"/>
              </w:rPr>
            </w:pPr>
            <w:r w:rsidRPr="00DB761C">
              <w:rPr>
                <w:color w:val="000000"/>
                <w:sz w:val="22"/>
                <w:szCs w:val="22"/>
              </w:rPr>
              <w:t>5</w:t>
            </w:r>
          </w:p>
        </w:tc>
      </w:tr>
      <w:tr w:rsidR="00D60B19" w:rsidRPr="00DB761C" w14:paraId="53CAA9D9" w14:textId="77777777" w:rsidTr="00EF070E">
        <w:trPr>
          <w:trHeight w:val="640"/>
        </w:trPr>
        <w:tc>
          <w:tcPr>
            <w:tcW w:w="1990" w:type="dxa"/>
            <w:tcBorders>
              <w:top w:val="nil"/>
              <w:left w:val="single" w:sz="4" w:space="0" w:color="auto"/>
              <w:bottom w:val="single" w:sz="4" w:space="0" w:color="auto"/>
              <w:right w:val="single" w:sz="4" w:space="0" w:color="auto"/>
            </w:tcBorders>
            <w:shd w:val="clear" w:color="000000" w:fill="4472C4"/>
            <w:vAlign w:val="center"/>
            <w:hideMark/>
          </w:tcPr>
          <w:p w14:paraId="6842A894" w14:textId="47D4A1C7" w:rsidR="00D60B19" w:rsidRPr="00DB761C" w:rsidRDefault="00D60B19" w:rsidP="008B5310">
            <w:pPr>
              <w:jc w:val="center"/>
              <w:rPr>
                <w:b/>
                <w:color w:val="FFFFFF"/>
                <w:sz w:val="22"/>
                <w:szCs w:val="22"/>
              </w:rPr>
            </w:pPr>
            <w:r w:rsidRPr="00DB761C">
              <w:rPr>
                <w:b/>
                <w:bCs/>
                <w:color w:val="FFFFFF"/>
                <w:sz w:val="22"/>
                <w:szCs w:val="22"/>
              </w:rPr>
              <w:t xml:space="preserve"> Memory</w:t>
            </w:r>
          </w:p>
        </w:tc>
        <w:tc>
          <w:tcPr>
            <w:tcW w:w="2055" w:type="dxa"/>
            <w:tcBorders>
              <w:top w:val="nil"/>
              <w:left w:val="nil"/>
              <w:bottom w:val="single" w:sz="4" w:space="0" w:color="auto"/>
              <w:right w:val="single" w:sz="4" w:space="0" w:color="auto"/>
            </w:tcBorders>
            <w:shd w:val="clear" w:color="auto" w:fill="auto"/>
            <w:vAlign w:val="center"/>
            <w:hideMark/>
          </w:tcPr>
          <w:p w14:paraId="604A361E" w14:textId="504B5F1E" w:rsidR="00D60B19" w:rsidRPr="00DB761C" w:rsidRDefault="00D60B19" w:rsidP="008B5310">
            <w:pPr>
              <w:jc w:val="center"/>
              <w:rPr>
                <w:color w:val="000000"/>
                <w:sz w:val="22"/>
                <w:szCs w:val="22"/>
              </w:rPr>
            </w:pPr>
            <w:r w:rsidRPr="00DB761C">
              <w:rPr>
                <w:color w:val="000000"/>
                <w:sz w:val="22"/>
                <w:szCs w:val="22"/>
              </w:rPr>
              <w:t>32 KB</w:t>
            </w:r>
          </w:p>
        </w:tc>
        <w:tc>
          <w:tcPr>
            <w:tcW w:w="2250" w:type="dxa"/>
            <w:tcBorders>
              <w:top w:val="nil"/>
              <w:left w:val="nil"/>
              <w:bottom w:val="single" w:sz="4" w:space="0" w:color="auto"/>
              <w:right w:val="single" w:sz="4" w:space="0" w:color="auto"/>
            </w:tcBorders>
            <w:shd w:val="clear" w:color="auto" w:fill="auto"/>
            <w:vAlign w:val="center"/>
            <w:hideMark/>
          </w:tcPr>
          <w:p w14:paraId="1A0AFC82" w14:textId="138C2235" w:rsidR="00D60B19" w:rsidRPr="00DB761C" w:rsidRDefault="00D60B19" w:rsidP="008B5310">
            <w:pPr>
              <w:jc w:val="center"/>
              <w:rPr>
                <w:color w:val="000000"/>
                <w:sz w:val="22"/>
                <w:szCs w:val="22"/>
              </w:rPr>
            </w:pPr>
            <w:r w:rsidRPr="00DB761C">
              <w:rPr>
                <w:color w:val="000000"/>
                <w:sz w:val="22"/>
                <w:szCs w:val="22"/>
              </w:rPr>
              <w:t>16 KB</w:t>
            </w:r>
          </w:p>
        </w:tc>
        <w:tc>
          <w:tcPr>
            <w:tcW w:w="2340" w:type="dxa"/>
            <w:tcBorders>
              <w:top w:val="nil"/>
              <w:left w:val="nil"/>
              <w:bottom w:val="single" w:sz="4" w:space="0" w:color="auto"/>
              <w:right w:val="single" w:sz="4" w:space="0" w:color="auto"/>
            </w:tcBorders>
            <w:shd w:val="clear" w:color="auto" w:fill="auto"/>
            <w:vAlign w:val="center"/>
            <w:hideMark/>
          </w:tcPr>
          <w:p w14:paraId="3285D860" w14:textId="301B06D8" w:rsidR="00D60B19" w:rsidRPr="00DB761C" w:rsidRDefault="00D60B19" w:rsidP="008B5310">
            <w:pPr>
              <w:jc w:val="center"/>
              <w:rPr>
                <w:color w:val="000000"/>
                <w:sz w:val="22"/>
                <w:szCs w:val="22"/>
              </w:rPr>
            </w:pPr>
            <w:r w:rsidRPr="00DB761C">
              <w:rPr>
                <w:color w:val="000000"/>
                <w:sz w:val="22"/>
                <w:szCs w:val="22"/>
              </w:rPr>
              <w:t>128 KB</w:t>
            </w:r>
          </w:p>
        </w:tc>
      </w:tr>
      <w:tr w:rsidR="00D60B19" w:rsidRPr="00DB761C" w14:paraId="1631C124" w14:textId="77777777" w:rsidTr="00EF070E">
        <w:trPr>
          <w:trHeight w:val="530"/>
        </w:trPr>
        <w:tc>
          <w:tcPr>
            <w:tcW w:w="1990" w:type="dxa"/>
            <w:tcBorders>
              <w:top w:val="nil"/>
              <w:left w:val="single" w:sz="4" w:space="0" w:color="auto"/>
              <w:bottom w:val="single" w:sz="4" w:space="0" w:color="auto"/>
              <w:right w:val="single" w:sz="4" w:space="0" w:color="auto"/>
            </w:tcBorders>
            <w:shd w:val="clear" w:color="000000" w:fill="4472C4"/>
            <w:vAlign w:val="center"/>
            <w:hideMark/>
          </w:tcPr>
          <w:p w14:paraId="20E2D4E8" w14:textId="4CD31671" w:rsidR="00D60B19" w:rsidRPr="00DB761C" w:rsidRDefault="00F250F3" w:rsidP="008B5310">
            <w:pPr>
              <w:jc w:val="center"/>
              <w:rPr>
                <w:b/>
                <w:color w:val="FFFFFF"/>
                <w:sz w:val="22"/>
                <w:szCs w:val="22"/>
              </w:rPr>
            </w:pPr>
            <w:r w:rsidRPr="00DB761C">
              <w:rPr>
                <w:b/>
                <w:bCs/>
                <w:color w:val="FFFFFF"/>
                <w:sz w:val="22"/>
                <w:szCs w:val="22"/>
              </w:rPr>
              <w:t xml:space="preserve">Max </w:t>
            </w:r>
            <w:r w:rsidR="00D60B19" w:rsidRPr="00DB761C">
              <w:rPr>
                <w:b/>
                <w:bCs/>
                <w:color w:val="FFFFFF"/>
                <w:sz w:val="22"/>
                <w:szCs w:val="22"/>
              </w:rPr>
              <w:t>Clock Speed</w:t>
            </w:r>
          </w:p>
        </w:tc>
        <w:tc>
          <w:tcPr>
            <w:tcW w:w="2055" w:type="dxa"/>
            <w:tcBorders>
              <w:top w:val="nil"/>
              <w:left w:val="nil"/>
              <w:bottom w:val="single" w:sz="4" w:space="0" w:color="auto"/>
              <w:right w:val="single" w:sz="4" w:space="0" w:color="auto"/>
            </w:tcBorders>
            <w:shd w:val="clear" w:color="auto" w:fill="auto"/>
            <w:noWrap/>
            <w:vAlign w:val="center"/>
            <w:hideMark/>
          </w:tcPr>
          <w:p w14:paraId="390E9169" w14:textId="550DF63A" w:rsidR="00D60B19" w:rsidRPr="00DB761C" w:rsidRDefault="00153F4E" w:rsidP="008B5310">
            <w:pPr>
              <w:jc w:val="center"/>
              <w:rPr>
                <w:color w:val="000000"/>
                <w:sz w:val="22"/>
                <w:szCs w:val="22"/>
              </w:rPr>
            </w:pPr>
            <w:r w:rsidRPr="00DB761C">
              <w:rPr>
                <w:color w:val="000000"/>
                <w:sz w:val="22"/>
                <w:szCs w:val="22"/>
              </w:rPr>
              <w:t>20</w:t>
            </w:r>
            <w:r w:rsidR="00D60B19" w:rsidRPr="00DB761C">
              <w:rPr>
                <w:color w:val="000000"/>
                <w:sz w:val="22"/>
                <w:szCs w:val="22"/>
              </w:rPr>
              <w:t xml:space="preserve"> MHz</w:t>
            </w:r>
          </w:p>
        </w:tc>
        <w:tc>
          <w:tcPr>
            <w:tcW w:w="2250" w:type="dxa"/>
            <w:tcBorders>
              <w:top w:val="nil"/>
              <w:left w:val="nil"/>
              <w:bottom w:val="single" w:sz="4" w:space="0" w:color="auto"/>
              <w:right w:val="single" w:sz="4" w:space="0" w:color="auto"/>
            </w:tcBorders>
            <w:shd w:val="clear" w:color="auto" w:fill="auto"/>
            <w:noWrap/>
            <w:vAlign w:val="center"/>
            <w:hideMark/>
          </w:tcPr>
          <w:p w14:paraId="7EED4DC5" w14:textId="2971F07F" w:rsidR="00D60B19" w:rsidRPr="00DB761C" w:rsidRDefault="00D60B19" w:rsidP="008B5310">
            <w:pPr>
              <w:jc w:val="center"/>
              <w:rPr>
                <w:color w:val="000000"/>
                <w:sz w:val="22"/>
                <w:szCs w:val="22"/>
              </w:rPr>
            </w:pPr>
            <w:r w:rsidRPr="00DB761C">
              <w:rPr>
                <w:color w:val="000000"/>
                <w:sz w:val="22"/>
                <w:szCs w:val="22"/>
              </w:rPr>
              <w:t>16 MHz</w:t>
            </w:r>
          </w:p>
        </w:tc>
        <w:tc>
          <w:tcPr>
            <w:tcW w:w="2340" w:type="dxa"/>
            <w:tcBorders>
              <w:top w:val="nil"/>
              <w:left w:val="nil"/>
              <w:bottom w:val="single" w:sz="4" w:space="0" w:color="auto"/>
              <w:right w:val="single" w:sz="4" w:space="0" w:color="auto"/>
            </w:tcBorders>
            <w:shd w:val="clear" w:color="auto" w:fill="auto"/>
            <w:noWrap/>
            <w:vAlign w:val="center"/>
            <w:hideMark/>
          </w:tcPr>
          <w:p w14:paraId="70CD7C98" w14:textId="6609C113" w:rsidR="00D60B19" w:rsidRPr="00DB761C" w:rsidRDefault="00D60B19" w:rsidP="008B5310">
            <w:pPr>
              <w:jc w:val="center"/>
              <w:rPr>
                <w:color w:val="000000"/>
                <w:sz w:val="22"/>
                <w:szCs w:val="22"/>
              </w:rPr>
            </w:pPr>
            <w:r w:rsidRPr="00DB761C">
              <w:rPr>
                <w:color w:val="000000"/>
                <w:sz w:val="22"/>
                <w:szCs w:val="22"/>
              </w:rPr>
              <w:t>16 MHz</w:t>
            </w:r>
          </w:p>
        </w:tc>
      </w:tr>
      <w:tr w:rsidR="00D60B19" w:rsidRPr="00DB761C" w14:paraId="25511230" w14:textId="77777777" w:rsidTr="00EF070E">
        <w:trPr>
          <w:trHeight w:val="422"/>
        </w:trPr>
        <w:tc>
          <w:tcPr>
            <w:tcW w:w="1990" w:type="dxa"/>
            <w:tcBorders>
              <w:top w:val="nil"/>
              <w:left w:val="single" w:sz="4" w:space="0" w:color="auto"/>
              <w:bottom w:val="single" w:sz="4" w:space="0" w:color="auto"/>
              <w:right w:val="single" w:sz="4" w:space="0" w:color="auto"/>
            </w:tcBorders>
            <w:shd w:val="clear" w:color="000000" w:fill="4472C4"/>
            <w:vAlign w:val="center"/>
            <w:hideMark/>
          </w:tcPr>
          <w:p w14:paraId="0DCB478A" w14:textId="15855127" w:rsidR="00D60B19" w:rsidRPr="00DB761C" w:rsidRDefault="00D60B19" w:rsidP="008B5310">
            <w:pPr>
              <w:jc w:val="center"/>
              <w:rPr>
                <w:b/>
                <w:color w:val="FFFFFF"/>
                <w:sz w:val="22"/>
                <w:szCs w:val="22"/>
              </w:rPr>
            </w:pPr>
            <w:r w:rsidRPr="00DB761C">
              <w:rPr>
                <w:b/>
                <w:bCs/>
                <w:color w:val="FFFFFF"/>
                <w:sz w:val="22"/>
                <w:szCs w:val="22"/>
              </w:rPr>
              <w:t>Development Board</w:t>
            </w:r>
          </w:p>
        </w:tc>
        <w:tc>
          <w:tcPr>
            <w:tcW w:w="2055" w:type="dxa"/>
            <w:tcBorders>
              <w:top w:val="nil"/>
              <w:left w:val="nil"/>
              <w:bottom w:val="single" w:sz="4" w:space="0" w:color="auto"/>
              <w:right w:val="single" w:sz="4" w:space="0" w:color="auto"/>
            </w:tcBorders>
            <w:shd w:val="clear" w:color="auto" w:fill="auto"/>
            <w:noWrap/>
            <w:vAlign w:val="center"/>
            <w:hideMark/>
          </w:tcPr>
          <w:p w14:paraId="4A843B38" w14:textId="76421DFA" w:rsidR="00D60B19" w:rsidRPr="00DB761C" w:rsidRDefault="00D60B19" w:rsidP="008B5310">
            <w:pPr>
              <w:jc w:val="center"/>
              <w:rPr>
                <w:color w:val="000000"/>
                <w:sz w:val="22"/>
                <w:szCs w:val="22"/>
              </w:rPr>
            </w:pPr>
            <w:r w:rsidRPr="00DB761C">
              <w:rPr>
                <w:color w:val="000000"/>
                <w:sz w:val="22"/>
                <w:szCs w:val="22"/>
              </w:rPr>
              <w:t>Arduino UNO</w:t>
            </w:r>
          </w:p>
        </w:tc>
        <w:tc>
          <w:tcPr>
            <w:tcW w:w="2250" w:type="dxa"/>
            <w:tcBorders>
              <w:top w:val="nil"/>
              <w:left w:val="nil"/>
              <w:bottom w:val="single" w:sz="4" w:space="0" w:color="auto"/>
              <w:right w:val="single" w:sz="4" w:space="0" w:color="auto"/>
            </w:tcBorders>
            <w:shd w:val="clear" w:color="auto" w:fill="auto"/>
            <w:noWrap/>
            <w:vAlign w:val="center"/>
            <w:hideMark/>
          </w:tcPr>
          <w:p w14:paraId="4DE0B520" w14:textId="44CF29D4" w:rsidR="00D60B19" w:rsidRPr="00DB761C" w:rsidRDefault="00D60B19" w:rsidP="008B5310">
            <w:pPr>
              <w:jc w:val="center"/>
              <w:rPr>
                <w:color w:val="000000"/>
                <w:sz w:val="22"/>
                <w:szCs w:val="22"/>
              </w:rPr>
            </w:pPr>
            <w:r w:rsidRPr="00DB761C">
              <w:rPr>
                <w:color w:val="000000"/>
                <w:sz w:val="22"/>
                <w:szCs w:val="22"/>
              </w:rPr>
              <w:t>Launchpad</w:t>
            </w:r>
          </w:p>
        </w:tc>
        <w:tc>
          <w:tcPr>
            <w:tcW w:w="2340" w:type="dxa"/>
            <w:tcBorders>
              <w:top w:val="nil"/>
              <w:left w:val="nil"/>
              <w:bottom w:val="single" w:sz="4" w:space="0" w:color="auto"/>
              <w:right w:val="single" w:sz="4" w:space="0" w:color="auto"/>
            </w:tcBorders>
            <w:shd w:val="clear" w:color="auto" w:fill="auto"/>
            <w:noWrap/>
            <w:vAlign w:val="center"/>
            <w:hideMark/>
          </w:tcPr>
          <w:p w14:paraId="4091680A" w14:textId="284D5F89" w:rsidR="00D60B19" w:rsidRPr="00DB761C" w:rsidRDefault="00D60B19" w:rsidP="008B5310">
            <w:pPr>
              <w:jc w:val="center"/>
              <w:rPr>
                <w:color w:val="000000"/>
                <w:sz w:val="22"/>
                <w:szCs w:val="22"/>
              </w:rPr>
            </w:pPr>
            <w:r w:rsidRPr="00DB761C">
              <w:rPr>
                <w:color w:val="000000"/>
                <w:sz w:val="22"/>
                <w:szCs w:val="22"/>
              </w:rPr>
              <w:t>Launchpad</w:t>
            </w:r>
          </w:p>
        </w:tc>
      </w:tr>
    </w:tbl>
    <w:p w14:paraId="553F475A" w14:textId="16DADFB0" w:rsidR="00094E2E" w:rsidRPr="00DB761C" w:rsidRDefault="000D7EA3" w:rsidP="00DD766B">
      <w:pPr>
        <w:pStyle w:val="Caption"/>
        <w:spacing w:after="0"/>
        <w:rPr>
          <w:rFonts w:eastAsiaTheme="majorEastAsia"/>
        </w:rPr>
      </w:pPr>
      <w:bookmarkStart w:id="414" w:name="_Ref89282230"/>
      <w:bookmarkStart w:id="415" w:name="_Ref76716568"/>
      <w:bookmarkStart w:id="416" w:name="_Toc76645852"/>
      <w:bookmarkStart w:id="417" w:name="_Toc89545508"/>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24</w:t>
      </w:r>
      <w:r w:rsidR="00973FFA" w:rsidRPr="00DB761C">
        <w:rPr>
          <w:noProof/>
        </w:rPr>
        <w:fldChar w:fldCharType="end"/>
      </w:r>
      <w:bookmarkEnd w:id="414"/>
      <w:r w:rsidRPr="00DB761C">
        <w:t xml:space="preserve">: </w:t>
      </w:r>
      <w:bookmarkStart w:id="418" w:name="_Ref89282224"/>
      <w:r w:rsidR="001C5E8E" w:rsidRPr="00DB761C">
        <w:t>Microcontroller</w:t>
      </w:r>
      <w:r w:rsidRPr="00DB761C">
        <w:t xml:space="preserve"> Comparisons 1</w:t>
      </w:r>
      <w:bookmarkEnd w:id="415"/>
      <w:bookmarkEnd w:id="416"/>
      <w:bookmarkEnd w:id="417"/>
      <w:bookmarkEnd w:id="418"/>
    </w:p>
    <w:p w14:paraId="7A5F41F2" w14:textId="6BE858D9" w:rsidR="0035187F" w:rsidRPr="00DB761C" w:rsidRDefault="0035187F" w:rsidP="008B5310">
      <w:pPr>
        <w:rPr>
          <w:rFonts w:eastAsiaTheme="majorEastAsia"/>
        </w:rPr>
      </w:pPr>
      <w:r w:rsidRPr="00DB761C">
        <w:rPr>
          <w:rFonts w:eastAsiaTheme="majorEastAsia"/>
        </w:rPr>
        <w:lastRenderedPageBreak/>
        <w:t>After assessing the aforementioned microcontrollers, it appear</w:t>
      </w:r>
      <w:r w:rsidR="009E28B9" w:rsidRPr="00DB761C">
        <w:rPr>
          <w:rFonts w:eastAsiaTheme="majorEastAsia"/>
        </w:rPr>
        <w:t>ed</w:t>
      </w:r>
      <w:r w:rsidRPr="00DB761C">
        <w:rPr>
          <w:rFonts w:eastAsiaTheme="majorEastAsia"/>
        </w:rPr>
        <w:t xml:space="preserve"> that the MSP430FR6989 </w:t>
      </w:r>
      <w:r w:rsidR="009E28B9" w:rsidRPr="00DB761C">
        <w:rPr>
          <w:rFonts w:eastAsiaTheme="majorEastAsia"/>
        </w:rPr>
        <w:t>wa</w:t>
      </w:r>
      <w:r w:rsidRPr="00DB761C">
        <w:rPr>
          <w:rFonts w:eastAsiaTheme="majorEastAsia"/>
        </w:rPr>
        <w:t>s</w:t>
      </w:r>
      <w:r w:rsidR="009D7BE1" w:rsidRPr="00DB761C">
        <w:rPr>
          <w:rFonts w:eastAsiaTheme="majorEastAsia"/>
        </w:rPr>
        <w:t xml:space="preserve"> </w:t>
      </w:r>
      <w:r w:rsidRPr="00DB761C">
        <w:rPr>
          <w:rFonts w:eastAsiaTheme="majorEastAsia"/>
        </w:rPr>
        <w:t>the best candidate for this project</w:t>
      </w:r>
      <w:r w:rsidR="009E28B9" w:rsidRPr="00DB761C">
        <w:rPr>
          <w:rFonts w:eastAsiaTheme="majorEastAsia"/>
        </w:rPr>
        <w:t xml:space="preserve"> at the time</w:t>
      </w:r>
      <w:r w:rsidRPr="00DB761C">
        <w:rPr>
          <w:rFonts w:eastAsiaTheme="majorEastAsia"/>
        </w:rPr>
        <w:t xml:space="preserve">. However, there </w:t>
      </w:r>
      <w:r w:rsidR="006618D6" w:rsidRPr="00DB761C">
        <w:rPr>
          <w:rFonts w:eastAsiaTheme="majorEastAsia"/>
        </w:rPr>
        <w:t>were</w:t>
      </w:r>
      <w:r w:rsidRPr="00DB761C">
        <w:rPr>
          <w:rFonts w:eastAsiaTheme="majorEastAsia"/>
        </w:rPr>
        <w:t xml:space="preserve"> other microcontrollers made by TI that </w:t>
      </w:r>
      <w:r w:rsidR="006618D6" w:rsidRPr="00DB761C">
        <w:rPr>
          <w:rFonts w:eastAsiaTheme="majorEastAsia"/>
        </w:rPr>
        <w:t>seemed</w:t>
      </w:r>
      <w:r w:rsidRPr="00DB761C">
        <w:rPr>
          <w:rFonts w:eastAsiaTheme="majorEastAsia"/>
        </w:rPr>
        <w:t xml:space="preserve"> similar to the MSP430FR6989. In the next section, two more alternatives </w:t>
      </w:r>
      <w:r w:rsidR="009E28B9" w:rsidRPr="00DB761C">
        <w:rPr>
          <w:rFonts w:eastAsiaTheme="majorEastAsia"/>
        </w:rPr>
        <w:t>were</w:t>
      </w:r>
      <w:r w:rsidRPr="00DB761C">
        <w:rPr>
          <w:rFonts w:eastAsiaTheme="majorEastAsia"/>
        </w:rPr>
        <w:t xml:space="preserve"> considered for microcontroller implementation in th</w:t>
      </w:r>
      <w:r w:rsidR="009E28B9" w:rsidRPr="00DB761C">
        <w:rPr>
          <w:rFonts w:eastAsiaTheme="majorEastAsia"/>
        </w:rPr>
        <w:t>e</w:t>
      </w:r>
      <w:r w:rsidRPr="00DB761C">
        <w:rPr>
          <w:rFonts w:eastAsiaTheme="majorEastAsia"/>
        </w:rPr>
        <w:t xml:space="preserve"> project.</w:t>
      </w:r>
    </w:p>
    <w:p w14:paraId="7D0C44A8" w14:textId="77777777" w:rsidR="008B5DC8" w:rsidRPr="00DB761C" w:rsidRDefault="008B5DC8" w:rsidP="008B5310">
      <w:pPr>
        <w:rPr>
          <w:rFonts w:eastAsiaTheme="majorEastAsia"/>
        </w:rPr>
      </w:pPr>
    </w:p>
    <w:p w14:paraId="075B786C" w14:textId="3A55DB3D" w:rsidR="005C6FB6" w:rsidRPr="00DB761C" w:rsidRDefault="007A60E1" w:rsidP="008B5310">
      <w:pPr>
        <w:pStyle w:val="Heading4"/>
        <w:spacing w:before="0"/>
      </w:pPr>
      <w:r w:rsidRPr="00DB761C">
        <w:t>MSP430</w:t>
      </w:r>
      <w:r w:rsidR="009242C6" w:rsidRPr="00DB761C">
        <w:t>F</w:t>
      </w:r>
      <w:r w:rsidR="00DC704F" w:rsidRPr="00DB761C">
        <w:t>552</w:t>
      </w:r>
      <w:r w:rsidR="00E5189C" w:rsidRPr="00DB761C">
        <w:t>9</w:t>
      </w:r>
    </w:p>
    <w:p w14:paraId="0AC87C38" w14:textId="77777777" w:rsidR="00F777E1" w:rsidRPr="00DB761C" w:rsidRDefault="00F777E1" w:rsidP="008B5310"/>
    <w:p w14:paraId="669B8628" w14:textId="1025CD2F" w:rsidR="00E45A44" w:rsidRPr="00DB761C" w:rsidRDefault="006F20CE" w:rsidP="008B5310">
      <w:r w:rsidRPr="00DB761C">
        <w:t xml:space="preserve">This microcontroller was recommended by </w:t>
      </w:r>
      <w:r w:rsidR="00094E2E" w:rsidRPr="00DB761C">
        <w:t>one of our project supervisors—</w:t>
      </w:r>
      <w:r w:rsidRPr="00DB761C">
        <w:t xml:space="preserve">Dr. Richie. It </w:t>
      </w:r>
      <w:r w:rsidR="00030DCF" w:rsidRPr="00DB761C">
        <w:t>was initially thought to</w:t>
      </w:r>
      <w:r w:rsidRPr="00DB761C">
        <w:t xml:space="preserve"> provide </w:t>
      </w:r>
      <w:r w:rsidR="002533E7" w:rsidRPr="00DB761C">
        <w:t>similar</w:t>
      </w:r>
      <w:r w:rsidRPr="00DB761C">
        <w:t xml:space="preserve"> capability </w:t>
      </w:r>
      <w:r w:rsidR="002533E7" w:rsidRPr="00DB761C">
        <w:t>to</w:t>
      </w:r>
      <w:r w:rsidRPr="00DB761C">
        <w:t xml:space="preserve"> the MSP430FR6989 in a smaller and more low</w:t>
      </w:r>
      <w:r w:rsidR="0055334C" w:rsidRPr="00DB761C">
        <w:t>-</w:t>
      </w:r>
      <w:r w:rsidRPr="00DB761C">
        <w:t>cost package.</w:t>
      </w:r>
      <w:r w:rsidR="000C0F8B" w:rsidRPr="00DB761C">
        <w:t xml:space="preserve"> It uses a low supply voltage range from 1.8V to 3.6V. This micr</w:t>
      </w:r>
      <w:r w:rsidR="008C5EF5" w:rsidRPr="00DB761C">
        <w:t>o</w:t>
      </w:r>
      <w:r w:rsidR="000C0F8B" w:rsidRPr="00DB761C">
        <w:t xml:space="preserve">controller </w:t>
      </w:r>
      <w:r w:rsidR="00047ADA" w:rsidRPr="00DB761C">
        <w:t>also</w:t>
      </w:r>
      <w:r w:rsidR="000C0F8B" w:rsidRPr="00DB761C">
        <w:t xml:space="preserve"> has </w:t>
      </w:r>
      <w:r w:rsidR="007E30C3" w:rsidRPr="00DB761C">
        <w:t xml:space="preserve">low power mode functionality </w:t>
      </w:r>
      <w:r w:rsidR="008C5EF5" w:rsidRPr="00DB761C">
        <w:t>with a slightly higher sleep current than the FR6989.</w:t>
      </w:r>
      <w:r w:rsidR="00423559" w:rsidRPr="00DB761C">
        <w:t xml:space="preserve"> It comes with a real time clock, crystal, and low-power oscillator (VLO).</w:t>
      </w:r>
      <w:r w:rsidR="00CE2887" w:rsidRPr="00DB761C">
        <w:t xml:space="preserve"> It has a typical standby mode current (in LPM3) of 1.4 microamps when the device is being operated at 3.0V. The clock speed can go up to 25MHz.</w:t>
      </w:r>
      <w:r w:rsidR="005B6762" w:rsidRPr="00DB761C">
        <w:t xml:space="preserve"> </w:t>
      </w:r>
      <w:r w:rsidR="002E77DF" w:rsidRPr="00DB761C">
        <w:t>The micr</w:t>
      </w:r>
      <w:r w:rsidR="00341A8A" w:rsidRPr="00DB761C">
        <w:t>o</w:t>
      </w:r>
      <w:r w:rsidR="002E77DF" w:rsidRPr="00DB761C">
        <w:t>controller has four different timers, each having anywhere from 3 to 7 capture/compare registers (CCRs).</w:t>
      </w:r>
      <w:r w:rsidR="00343526" w:rsidRPr="00DB761C">
        <w:t xml:space="preserve"> As far as serial communication, it supports UART, SPI, I2C, as well as even USB.</w:t>
      </w:r>
      <w:r w:rsidR="00871E3B" w:rsidRPr="00DB761C">
        <w:t xml:space="preserve"> The ADC has 12-bits of resolution,</w:t>
      </w:r>
      <w:r w:rsidR="00D40858" w:rsidRPr="00DB761C">
        <w:t xml:space="preserve"> 1</w:t>
      </w:r>
      <w:r w:rsidR="00832118" w:rsidRPr="00DB761C">
        <w:t>4</w:t>
      </w:r>
      <w:r w:rsidR="00D40858" w:rsidRPr="00DB761C">
        <w:t xml:space="preserve"> external channels,</w:t>
      </w:r>
      <w:r w:rsidR="00871E3B" w:rsidRPr="00DB761C">
        <w:t xml:space="preserve"> and there is also a built-in comparator.</w:t>
      </w:r>
      <w:r w:rsidR="009B4A97" w:rsidRPr="00DB761C">
        <w:t xml:space="preserve"> It has 63 I/O pins</w:t>
      </w:r>
      <w:r w:rsidR="00D40858" w:rsidRPr="00DB761C">
        <w:t>, and</w:t>
      </w:r>
      <w:r w:rsidR="00E26C16" w:rsidRPr="00DB761C">
        <w:t xml:space="preserve"> it</w:t>
      </w:r>
      <w:r w:rsidR="00D40858" w:rsidRPr="00DB761C">
        <w:t xml:space="preserve"> comes with 128 KB of flash and </w:t>
      </w:r>
      <w:r w:rsidR="003D1DDF" w:rsidRPr="00DB761C">
        <w:t xml:space="preserve">approximately 8 KB of SRAM. </w:t>
      </w:r>
      <w:r w:rsidR="000375E4" w:rsidRPr="00DB761C">
        <w:t>This microcontroller also has serial onboard programming</w:t>
      </w:r>
      <w:r w:rsidR="00E26C16" w:rsidRPr="00DB761C">
        <w:t>,</w:t>
      </w:r>
      <w:r w:rsidR="000375E4" w:rsidRPr="00DB761C">
        <w:t xml:space="preserve"> and </w:t>
      </w:r>
      <w:r w:rsidR="00341A8A" w:rsidRPr="00DB761C">
        <w:t>it does not</w:t>
      </w:r>
      <w:r w:rsidR="000375E4" w:rsidRPr="00DB761C">
        <w:t xml:space="preserve"> require external programming voltage.</w:t>
      </w:r>
      <w:r w:rsidR="003B773A" w:rsidRPr="00DB761C">
        <w:t xml:space="preserve"> This device only appear</w:t>
      </w:r>
      <w:r w:rsidR="00431C66" w:rsidRPr="00DB761C">
        <w:t>ed</w:t>
      </w:r>
      <w:r w:rsidR="003B773A" w:rsidRPr="00DB761C">
        <w:t xml:space="preserve"> to come in one package, which </w:t>
      </w:r>
      <w:r w:rsidR="00431C66" w:rsidRPr="00DB761C">
        <w:t>wa</w:t>
      </w:r>
      <w:r w:rsidR="003B773A" w:rsidRPr="00DB761C">
        <w:t>s a LQFP 80-pin package.</w:t>
      </w:r>
    </w:p>
    <w:p w14:paraId="4F33301B" w14:textId="79C96082" w:rsidR="00341C7E" w:rsidRPr="00DB761C" w:rsidRDefault="00341C7E" w:rsidP="008B5310"/>
    <w:p w14:paraId="3D88603A" w14:textId="208F18D7" w:rsidR="00341C7E" w:rsidRPr="00DB761C" w:rsidRDefault="00341C7E" w:rsidP="008B5310">
      <w:r w:rsidRPr="00DB761C">
        <w:t xml:space="preserve">This </w:t>
      </w:r>
      <w:r w:rsidR="00CF2DBA" w:rsidRPr="00DB761C">
        <w:t>microcontroller</w:t>
      </w:r>
      <w:r w:rsidRPr="00DB761C">
        <w:t xml:space="preserve"> d</w:t>
      </w:r>
      <w:r w:rsidR="00074312" w:rsidRPr="00DB761C">
        <w:t>id</w:t>
      </w:r>
      <w:r w:rsidRPr="00DB761C">
        <w:t xml:space="preserve"> appear to be a good choice for project implementation. Most of its feature sets </w:t>
      </w:r>
      <w:r w:rsidR="00771174" w:rsidRPr="00DB761C">
        <w:t>were</w:t>
      </w:r>
      <w:r w:rsidRPr="00DB761C">
        <w:t xml:space="preserve"> very similar to the MSP430FR6989 micr</w:t>
      </w:r>
      <w:r w:rsidR="00B606DA" w:rsidRPr="00DB761C">
        <w:t>o</w:t>
      </w:r>
      <w:r w:rsidRPr="00DB761C">
        <w:t xml:space="preserve">controller that was already previously </w:t>
      </w:r>
      <w:r w:rsidR="00CF2DBA" w:rsidRPr="00DB761C">
        <w:t>investigated. It appear</w:t>
      </w:r>
      <w:r w:rsidR="00771174" w:rsidRPr="00DB761C">
        <w:t>ed</w:t>
      </w:r>
      <w:r w:rsidR="00CF2DBA" w:rsidRPr="00DB761C">
        <w:t xml:space="preserve"> that this micr</w:t>
      </w:r>
      <w:r w:rsidR="00B606DA" w:rsidRPr="00DB761C">
        <w:t>o</w:t>
      </w:r>
      <w:r w:rsidR="00CF2DBA" w:rsidRPr="00DB761C">
        <w:t xml:space="preserve">controller </w:t>
      </w:r>
      <w:r w:rsidR="00771174" w:rsidRPr="00DB761C">
        <w:t>had</w:t>
      </w:r>
      <w:r w:rsidR="00CF2DBA" w:rsidRPr="00DB761C">
        <w:t xml:space="preserve"> a higher clock speed with a differential of +5MHz over the 6989 microcontroller.</w:t>
      </w:r>
      <w:r w:rsidR="006B3A72" w:rsidRPr="00DB761C">
        <w:t xml:space="preserve"> It also </w:t>
      </w:r>
      <w:r w:rsidR="00DF0C5D" w:rsidRPr="00DB761C">
        <w:t>appeared</w:t>
      </w:r>
      <w:r w:rsidR="006B3A72" w:rsidRPr="00DB761C">
        <w:t xml:space="preserve"> to have more th</w:t>
      </w:r>
      <w:r w:rsidR="005508B7" w:rsidRPr="00DB761C">
        <w:t>a</w:t>
      </w:r>
      <w:r w:rsidR="006B3A72" w:rsidRPr="00DB761C">
        <w:t xml:space="preserve">n enough timing capability for this project; four timer modules with a plethora of channels </w:t>
      </w:r>
      <w:r w:rsidR="00C710BA" w:rsidRPr="00DB761C">
        <w:t>would have been</w:t>
      </w:r>
      <w:r w:rsidR="006B3A72" w:rsidRPr="00DB761C">
        <w:t xml:space="preserve"> very useful for </w:t>
      </w:r>
      <w:r w:rsidR="004E5FF6" w:rsidRPr="00DB761C">
        <w:t xml:space="preserve">timing </w:t>
      </w:r>
      <w:r w:rsidR="005B6B7D" w:rsidRPr="00DB761C">
        <w:t>modes of operation</w:t>
      </w:r>
      <w:r w:rsidR="004E5FF6" w:rsidRPr="00DB761C">
        <w:t>.</w:t>
      </w:r>
      <w:r w:rsidR="00293A21" w:rsidRPr="00DB761C">
        <w:t xml:space="preserve"> </w:t>
      </w:r>
      <w:r w:rsidR="00111A0A" w:rsidRPr="00DB761C">
        <w:t xml:space="preserve">It </w:t>
      </w:r>
      <w:r w:rsidR="004025F2" w:rsidRPr="00DB761C">
        <w:t>could have driven</w:t>
      </w:r>
      <w:r w:rsidR="00111A0A" w:rsidRPr="00DB761C">
        <w:t xml:space="preserve"> enough PWM signals for project implementation. </w:t>
      </w:r>
      <w:r w:rsidR="00293A21" w:rsidRPr="00DB761C">
        <w:t>The 5529 also ha</w:t>
      </w:r>
      <w:r w:rsidR="004025F2" w:rsidRPr="00DB761C">
        <w:t>d</w:t>
      </w:r>
      <w:r w:rsidR="00293A21" w:rsidRPr="00DB761C">
        <w:t xml:space="preserve"> more current driving capability on its output pins. If </w:t>
      </w:r>
      <w:r w:rsidR="00FC5BD2" w:rsidRPr="00DB761C">
        <w:t>any optical components or LEDs were going to be driven directly from the microcontroll</w:t>
      </w:r>
      <w:r w:rsidR="00677707" w:rsidRPr="00DB761C">
        <w:t xml:space="preserve">er, this would </w:t>
      </w:r>
      <w:r w:rsidR="00C710BA" w:rsidRPr="00DB761C">
        <w:t xml:space="preserve">have </w:t>
      </w:r>
      <w:r w:rsidR="00677707" w:rsidRPr="00DB761C">
        <w:t>certainly be</w:t>
      </w:r>
      <w:r w:rsidR="00C710BA" w:rsidRPr="00DB761C">
        <w:t>en</w:t>
      </w:r>
      <w:r w:rsidR="00677707" w:rsidRPr="00DB761C">
        <w:t xml:space="preserve"> a useful addition for the project. The 5529 also ha</w:t>
      </w:r>
      <w:r w:rsidR="00C710BA" w:rsidRPr="00DB761C">
        <w:t>d</w:t>
      </w:r>
      <w:r w:rsidR="00677707" w:rsidRPr="00DB761C">
        <w:t xml:space="preserve"> the same amount of flash memory</w:t>
      </w:r>
      <w:r w:rsidR="00B41F51" w:rsidRPr="00DB761C">
        <w:t xml:space="preserve"> </w:t>
      </w:r>
      <w:r w:rsidR="000C1EAA" w:rsidRPr="00DB761C">
        <w:t xml:space="preserve">and </w:t>
      </w:r>
      <w:r w:rsidR="00B41F51" w:rsidRPr="00DB761C">
        <w:t>ADC resolution</w:t>
      </w:r>
      <w:r w:rsidR="00677707" w:rsidRPr="00DB761C">
        <w:t xml:space="preserve"> as the </w:t>
      </w:r>
      <w:r w:rsidR="00B41F51" w:rsidRPr="00DB761C">
        <w:t>6989.</w:t>
      </w:r>
      <w:r w:rsidR="00111A0A" w:rsidRPr="00DB761C">
        <w:t xml:space="preserve"> Lastly, the 5529 </w:t>
      </w:r>
      <w:r w:rsidR="00C710BA" w:rsidRPr="00DB761C">
        <w:t>was</w:t>
      </w:r>
      <w:r w:rsidR="00111A0A" w:rsidRPr="00DB761C">
        <w:t xml:space="preserve"> significantly cheaper than the 6989 microcontroller.</w:t>
      </w:r>
    </w:p>
    <w:p w14:paraId="40AECA35" w14:textId="68957C90" w:rsidR="00111A0A" w:rsidRPr="00DB761C" w:rsidRDefault="00111A0A" w:rsidP="008B5310"/>
    <w:p w14:paraId="0337E642" w14:textId="378DD24E" w:rsidR="00E5189C" w:rsidRPr="00DB761C" w:rsidRDefault="00111A0A" w:rsidP="008B5310">
      <w:r w:rsidRPr="00DB761C">
        <w:t xml:space="preserve">If this </w:t>
      </w:r>
      <w:r w:rsidR="0035056E" w:rsidRPr="00DB761C">
        <w:t>microcontroller</w:t>
      </w:r>
      <w:r w:rsidRPr="00DB761C">
        <w:t xml:space="preserve"> w</w:t>
      </w:r>
      <w:r w:rsidR="00967A71" w:rsidRPr="00DB761C">
        <w:t>as</w:t>
      </w:r>
      <w:r w:rsidRPr="00DB761C">
        <w:t xml:space="preserve"> utilized, an entirely new </w:t>
      </w:r>
      <w:r w:rsidR="0035056E" w:rsidRPr="00DB761C">
        <w:t xml:space="preserve">development board would have </w:t>
      </w:r>
      <w:r w:rsidR="00967A71" w:rsidRPr="00DB761C">
        <w:t xml:space="preserve">needed </w:t>
      </w:r>
      <w:r w:rsidR="0035056E" w:rsidRPr="00DB761C">
        <w:t>to be purchased for each programmer. This would</w:t>
      </w:r>
      <w:r w:rsidR="000C1EAA" w:rsidRPr="00DB761C">
        <w:t xml:space="preserve"> </w:t>
      </w:r>
      <w:r w:rsidR="00967A71" w:rsidRPr="00DB761C">
        <w:t xml:space="preserve">have </w:t>
      </w:r>
      <w:r w:rsidR="0035056E" w:rsidRPr="00DB761C">
        <w:t>ad</w:t>
      </w:r>
      <w:r w:rsidR="00DD681A" w:rsidRPr="00DB761C">
        <w:t>d</w:t>
      </w:r>
      <w:r w:rsidR="00967A71" w:rsidRPr="00DB761C">
        <w:t>ed</w:t>
      </w:r>
      <w:r w:rsidR="0035056E" w:rsidRPr="00DB761C">
        <w:t xml:space="preserve"> a significant amount to project expenses. Not only in monetary value, but also in the amount of time it would </w:t>
      </w:r>
      <w:r w:rsidR="00967A71" w:rsidRPr="00DB761C">
        <w:t xml:space="preserve">have </w:t>
      </w:r>
      <w:r w:rsidR="0035056E" w:rsidRPr="00DB761C">
        <w:t>take</w:t>
      </w:r>
      <w:r w:rsidR="00967A71" w:rsidRPr="00DB761C">
        <w:t>n</w:t>
      </w:r>
      <w:r w:rsidR="0035056E" w:rsidRPr="00DB761C">
        <w:t xml:space="preserve"> to become acclimated with a new launchpad.</w:t>
      </w:r>
      <w:r w:rsidR="00C147E9" w:rsidRPr="00DB761C">
        <w:t xml:space="preserve"> The 5529 also appea</w:t>
      </w:r>
      <w:r w:rsidR="00967A71" w:rsidRPr="00DB761C">
        <w:t>red</w:t>
      </w:r>
      <w:r w:rsidR="00C147E9" w:rsidRPr="00DB761C">
        <w:t xml:space="preserve"> to have less</w:t>
      </w:r>
      <w:r w:rsidR="00E82F22" w:rsidRPr="00DB761C">
        <w:t xml:space="preserve"> GPIO pins with interrupts, so there </w:t>
      </w:r>
      <w:r w:rsidR="00967A71" w:rsidRPr="00DB761C">
        <w:t>could have been</w:t>
      </w:r>
      <w:r w:rsidR="00E82F22" w:rsidRPr="00DB761C">
        <w:t xml:space="preserve"> future limitations on device interrupt functionality. It </w:t>
      </w:r>
      <w:r w:rsidR="00967A71" w:rsidRPr="00DB761C">
        <w:t>was</w:t>
      </w:r>
      <w:r w:rsidR="00E82F22" w:rsidRPr="00DB761C">
        <w:t xml:space="preserve"> also worth considering that this micr</w:t>
      </w:r>
      <w:r w:rsidR="00667B30" w:rsidRPr="00DB761C">
        <w:t>o</w:t>
      </w:r>
      <w:r w:rsidR="00E82F22" w:rsidRPr="00DB761C">
        <w:t>controller ha</w:t>
      </w:r>
      <w:r w:rsidR="001720A3" w:rsidRPr="00DB761C">
        <w:t>d</w:t>
      </w:r>
      <w:r w:rsidR="00E82F22" w:rsidRPr="00DB761C">
        <w:t xml:space="preserve"> a higher sleep current than the 6989, </w:t>
      </w:r>
      <w:r w:rsidR="00740D3C" w:rsidRPr="00DB761C">
        <w:t xml:space="preserve">which </w:t>
      </w:r>
      <w:r w:rsidR="00667B30" w:rsidRPr="00DB761C">
        <w:t>w</w:t>
      </w:r>
      <w:r w:rsidR="001720A3" w:rsidRPr="00DB761C">
        <w:t>ould have</w:t>
      </w:r>
      <w:r w:rsidR="00740D3C" w:rsidRPr="00DB761C">
        <w:t xml:space="preserve"> ultimately ha</w:t>
      </w:r>
      <w:r w:rsidR="00DD681A" w:rsidRPr="00DB761C">
        <w:t>d</w:t>
      </w:r>
      <w:r w:rsidR="00740D3C" w:rsidRPr="00DB761C">
        <w:t xml:space="preserve"> an effect </w:t>
      </w:r>
      <w:r w:rsidR="00DD681A" w:rsidRPr="00DB761C">
        <w:t>o</w:t>
      </w:r>
      <w:r w:rsidR="00740D3C" w:rsidRPr="00DB761C">
        <w:t xml:space="preserve">n </w:t>
      </w:r>
      <w:r w:rsidR="00667B30" w:rsidRPr="00DB761C">
        <w:t xml:space="preserve">battery life of the finished product. The 5529 </w:t>
      </w:r>
      <w:r w:rsidR="001720A3" w:rsidRPr="00DB761C">
        <w:t>wa</w:t>
      </w:r>
      <w:r w:rsidR="00667B30" w:rsidRPr="00DB761C">
        <w:t>s still an 80</w:t>
      </w:r>
      <w:r w:rsidR="00417787" w:rsidRPr="00DB761C">
        <w:t>-</w:t>
      </w:r>
      <w:r w:rsidR="00667B30" w:rsidRPr="00DB761C">
        <w:t>pin microcontroller which seem</w:t>
      </w:r>
      <w:r w:rsidR="001720A3" w:rsidRPr="00DB761C">
        <w:t>ed</w:t>
      </w:r>
      <w:r w:rsidR="00667B30" w:rsidRPr="00DB761C">
        <w:t xml:space="preserve"> a bit excessive for the scope of this project. It </w:t>
      </w:r>
      <w:r w:rsidR="001720A3" w:rsidRPr="00DB761C">
        <w:t>was</w:t>
      </w:r>
      <w:r w:rsidR="00667B30" w:rsidRPr="00DB761C">
        <w:t xml:space="preserve"> more beneficial to find a microcontroller that ha</w:t>
      </w:r>
      <w:r w:rsidR="008760AB" w:rsidRPr="00DB761C">
        <w:t>d</w:t>
      </w:r>
      <w:r w:rsidR="00667B30" w:rsidRPr="00DB761C">
        <w:t xml:space="preserve"> fewer than 80 pins.</w:t>
      </w:r>
      <w:r w:rsidR="00417787" w:rsidRPr="00DB761C">
        <w:t xml:space="preserve"> However, the most crucial flaw for project implementation </w:t>
      </w:r>
      <w:r w:rsidR="008760AB" w:rsidRPr="00DB761C">
        <w:t>of this microcontroller was</w:t>
      </w:r>
      <w:r w:rsidR="00417787" w:rsidRPr="00DB761C">
        <w:t xml:space="preserve"> product availability. </w:t>
      </w:r>
      <w:r w:rsidR="008760AB" w:rsidRPr="00DB761C">
        <w:t>At the time</w:t>
      </w:r>
      <w:r w:rsidR="00417787" w:rsidRPr="00DB761C">
        <w:t xml:space="preserve">, TI </w:t>
      </w:r>
      <w:r w:rsidR="008760AB" w:rsidRPr="00DB761C">
        <w:t>wa</w:t>
      </w:r>
      <w:r w:rsidR="00417787" w:rsidRPr="00DB761C">
        <w:t xml:space="preserve">s out </w:t>
      </w:r>
      <w:r w:rsidR="00417787" w:rsidRPr="00DB761C">
        <w:lastRenderedPageBreak/>
        <w:t xml:space="preserve">of stock of the 5529, and </w:t>
      </w:r>
      <w:r w:rsidR="002253EA" w:rsidRPr="00DB761C">
        <w:t>DigiKey</w:t>
      </w:r>
      <w:r w:rsidR="00417787" w:rsidRPr="00DB761C">
        <w:t xml:space="preserve"> ha</w:t>
      </w:r>
      <w:r w:rsidR="008760AB" w:rsidRPr="00DB761C">
        <w:t>d</w:t>
      </w:r>
      <w:r w:rsidR="00417787" w:rsidRPr="00DB761C">
        <w:t xml:space="preserve"> 10</w:t>
      </w:r>
      <w:r w:rsidR="00122C0D" w:rsidRPr="00DB761C">
        <w:t>0</w:t>
      </w:r>
      <w:r w:rsidR="00417787" w:rsidRPr="00DB761C">
        <w:t xml:space="preserve">0 on order. Therefore, this microcontroller </w:t>
      </w:r>
      <w:r w:rsidR="008760AB" w:rsidRPr="00DB761C">
        <w:t>was</w:t>
      </w:r>
      <w:r w:rsidR="00417787" w:rsidRPr="00DB761C">
        <w:t xml:space="preserve"> not a suitable choice for this project.</w:t>
      </w:r>
      <w:r w:rsidR="00F464D1" w:rsidRPr="00DB761C">
        <w:t xml:space="preserve"> </w:t>
      </w:r>
    </w:p>
    <w:p w14:paraId="3B80B0A3" w14:textId="77777777" w:rsidR="001720A3" w:rsidRPr="00DB761C" w:rsidRDefault="001720A3" w:rsidP="008B5310"/>
    <w:p w14:paraId="30DF2DCA" w14:textId="31411120" w:rsidR="00E5189C" w:rsidRPr="00DB761C" w:rsidRDefault="00E5189C" w:rsidP="008B5310">
      <w:pPr>
        <w:pStyle w:val="Heading4"/>
        <w:spacing w:before="0"/>
      </w:pPr>
      <w:r w:rsidRPr="00DB761C">
        <w:t>MSP430FR5989</w:t>
      </w:r>
      <w:r w:rsidR="0037425E" w:rsidRPr="00DB761C">
        <w:t>IRGC</w:t>
      </w:r>
    </w:p>
    <w:p w14:paraId="09252605" w14:textId="77777777" w:rsidR="00A869F9" w:rsidRPr="00DB761C" w:rsidRDefault="00A869F9" w:rsidP="008B5310"/>
    <w:p w14:paraId="19726122" w14:textId="6F01DA4C" w:rsidR="00A869F9" w:rsidRPr="00DB761C" w:rsidRDefault="00122C0D" w:rsidP="008B5310">
      <w:r w:rsidRPr="00DB761C">
        <w:t xml:space="preserve">This microcontroller </w:t>
      </w:r>
      <w:r w:rsidR="005F5AAE" w:rsidRPr="00DB761C">
        <w:t>wa</w:t>
      </w:r>
      <w:r w:rsidRPr="00DB761C">
        <w:t xml:space="preserve">s in the same family as the </w:t>
      </w:r>
      <w:r w:rsidR="003A6E74" w:rsidRPr="00DB761C">
        <w:t>6</w:t>
      </w:r>
      <w:r w:rsidRPr="00DB761C">
        <w:t>989 but ha</w:t>
      </w:r>
      <w:r w:rsidR="005F5AAE" w:rsidRPr="00DB761C">
        <w:t>d</w:t>
      </w:r>
      <w:r w:rsidRPr="00DB761C">
        <w:t xml:space="preserve"> slightly less capability.</w:t>
      </w:r>
      <w:r w:rsidR="00024495" w:rsidRPr="00DB761C">
        <w:t xml:space="preserve"> It still has the same wide supply voltage range from 1.8 V to 3.6 V. It also has the same max clock frequency of 16-MHZ. The active mode current draw is 100 microamps per megahertz. The standby current in LPM3 with the VLO is 0.4 microamps. The microcontroller also has 128 KB of flash memory. As far as timing, there is a built-in RTC with calendar and alarm functions; there are also five timers (16-bit) with up to 7 compare/capture registers each.</w:t>
      </w:r>
      <w:r w:rsidR="003D6B8E" w:rsidRPr="00DB761C">
        <w:t xml:space="preserve"> There is a fixed frequency DCO (with 10 different options), a VLO</w:t>
      </w:r>
      <w:r w:rsidR="001A3A39" w:rsidRPr="00DB761C">
        <w:t>, and low frequency and high frequency crystals.</w:t>
      </w:r>
      <w:r w:rsidR="00024495" w:rsidRPr="00DB761C">
        <w:t xml:space="preserve"> It also supports 16-bit and 32-bit CRC checks. There is a 16-channel analog comparator, a 12-bit ADC, and 16 external analog input channels. If an LCD was ever to be implemented in the project, it </w:t>
      </w:r>
      <w:r w:rsidR="004B0F8B" w:rsidRPr="00DB761C">
        <w:t>was</w:t>
      </w:r>
      <w:r w:rsidR="00024495" w:rsidRPr="00DB761C">
        <w:t xml:space="preserve"> assuring to know that it d</w:t>
      </w:r>
      <w:r w:rsidR="004B0F8B" w:rsidRPr="00DB761C">
        <w:t>id</w:t>
      </w:r>
      <w:r w:rsidR="00024495" w:rsidRPr="00DB761C">
        <w:t xml:space="preserve"> have its own built-in LCD Driver that support</w:t>
      </w:r>
      <w:r w:rsidR="004B0F8B" w:rsidRPr="00DB761C">
        <w:t>ed</w:t>
      </w:r>
      <w:r w:rsidR="00024495" w:rsidRPr="00DB761C">
        <w:t xml:space="preserve"> 320 segments, as well as contrast control. The microcontroller has 48 I/O pins, of which at least 32 pins have interrupt capability.</w:t>
      </w:r>
      <w:r w:rsidR="00D23891" w:rsidRPr="00DB761C">
        <w:t xml:space="preserve"> Again, these </w:t>
      </w:r>
      <w:r w:rsidR="00C719DF" w:rsidRPr="00DB761C">
        <w:t>interruptible</w:t>
      </w:r>
      <w:r w:rsidR="00D23891" w:rsidRPr="00DB761C">
        <w:t xml:space="preserve"> GPIO’s can be found on ports 1-4.</w:t>
      </w:r>
      <w:r w:rsidR="002C4A49" w:rsidRPr="00DB761C">
        <w:t xml:space="preserve"> There also still programmable pullup and pulldown resistors on all GPIO ports. As far as serial communication, SPI, I2C, and UART are still s</w:t>
      </w:r>
      <w:r w:rsidR="003D6B8E" w:rsidRPr="00DB761C">
        <w:t>upported.</w:t>
      </w:r>
      <w:r w:rsidR="001A3A39" w:rsidRPr="00DB761C">
        <w:t xml:space="preserve"> The same development tools for the rest of the TI MSP430 family, could still be utilized if this microcontroller were to be selected.</w:t>
      </w:r>
      <w:r w:rsidR="00C719DF" w:rsidRPr="00DB761C">
        <w:t xml:space="preserve"> Both packages of the 5989 are 64-pins, however this one is a VQFN package with the smallest body size out of all 5989 and 6989 microcontrollers.</w:t>
      </w:r>
    </w:p>
    <w:p w14:paraId="77EDAED6" w14:textId="74593A9B" w:rsidR="00C719DF" w:rsidRPr="00DB761C" w:rsidRDefault="00C719DF" w:rsidP="008B5310"/>
    <w:p w14:paraId="1E2A37AF" w14:textId="659F590E" w:rsidR="00C719DF" w:rsidRPr="00DB761C" w:rsidRDefault="00915D8A" w:rsidP="008B5310">
      <w:pPr>
        <w:rPr>
          <w:bCs/>
        </w:rPr>
      </w:pPr>
      <w:r w:rsidRPr="00DB761C">
        <w:t>In comparison to the MSP430FR6989, the MSP430FR5989 d</w:t>
      </w:r>
      <w:r w:rsidR="00692405" w:rsidRPr="00DB761C">
        <w:t>id</w:t>
      </w:r>
      <w:r w:rsidRPr="00DB761C">
        <w:t xml:space="preserve"> offer a few additional project advantages. One of them being a smaller pack</w:t>
      </w:r>
      <w:r w:rsidR="00692405" w:rsidRPr="00DB761C">
        <w:t>age</w:t>
      </w:r>
      <w:r w:rsidRPr="00DB761C">
        <w:t xml:space="preserve"> and pin-size which </w:t>
      </w:r>
      <w:r w:rsidR="00692405" w:rsidRPr="00DB761C">
        <w:t>could have</w:t>
      </w:r>
      <w:r w:rsidRPr="00DB761C">
        <w:t xml:space="preserve"> attribute</w:t>
      </w:r>
      <w:r w:rsidR="00692405" w:rsidRPr="00DB761C">
        <w:t>d</w:t>
      </w:r>
      <w:r w:rsidRPr="00DB761C">
        <w:t xml:space="preserve"> toward a smaller footprint on the PC</w:t>
      </w:r>
      <w:r w:rsidRPr="00DB761C">
        <w:rPr>
          <w:bCs/>
        </w:rPr>
        <w:t>B. Since the printed circuit board ha</w:t>
      </w:r>
      <w:r w:rsidR="00BC6B27" w:rsidRPr="00DB761C">
        <w:rPr>
          <w:bCs/>
        </w:rPr>
        <w:t>d</w:t>
      </w:r>
      <w:r w:rsidRPr="00DB761C">
        <w:rPr>
          <w:bCs/>
        </w:rPr>
        <w:t xml:space="preserve"> to fit inside of a water bottle cap, it </w:t>
      </w:r>
      <w:r w:rsidR="00BC6B27" w:rsidRPr="00DB761C">
        <w:rPr>
          <w:bCs/>
        </w:rPr>
        <w:t>wa</w:t>
      </w:r>
      <w:r w:rsidRPr="00DB761C">
        <w:rPr>
          <w:bCs/>
        </w:rPr>
        <w:t>s important to conserve as much space as possible.</w:t>
      </w:r>
      <w:r w:rsidR="00D22BD6" w:rsidRPr="00DB761C">
        <w:rPr>
          <w:bCs/>
        </w:rPr>
        <w:t xml:space="preserve"> This micr</w:t>
      </w:r>
      <w:r w:rsidR="005D1D8D" w:rsidRPr="00DB761C">
        <w:rPr>
          <w:bCs/>
        </w:rPr>
        <w:t>o</w:t>
      </w:r>
      <w:r w:rsidR="00D22BD6" w:rsidRPr="00DB761C">
        <w:rPr>
          <w:bCs/>
        </w:rPr>
        <w:t xml:space="preserve">controller </w:t>
      </w:r>
      <w:r w:rsidR="00225950" w:rsidRPr="00DB761C">
        <w:rPr>
          <w:bCs/>
        </w:rPr>
        <w:t>wa</w:t>
      </w:r>
      <w:r w:rsidR="00D22BD6" w:rsidRPr="00DB761C">
        <w:rPr>
          <w:bCs/>
        </w:rPr>
        <w:t>s also significantly cheaper than the 6989 -- by a factor of three.</w:t>
      </w:r>
      <w:r w:rsidR="009A2C8B" w:rsidRPr="00DB761C">
        <w:rPr>
          <w:bCs/>
        </w:rPr>
        <w:t xml:space="preserve"> The software overhead for this microcontroller </w:t>
      </w:r>
      <w:r w:rsidR="00225950" w:rsidRPr="00DB761C">
        <w:rPr>
          <w:bCs/>
        </w:rPr>
        <w:t>wa</w:t>
      </w:r>
      <w:r w:rsidR="009A2C8B" w:rsidRPr="00DB761C">
        <w:rPr>
          <w:bCs/>
        </w:rPr>
        <w:t>s also comparable to the overhead that the 6989 would have</w:t>
      </w:r>
      <w:r w:rsidR="002126A9" w:rsidRPr="00DB761C">
        <w:rPr>
          <w:bCs/>
        </w:rPr>
        <w:t xml:space="preserve">; this </w:t>
      </w:r>
      <w:r w:rsidR="00225950" w:rsidRPr="00DB761C">
        <w:rPr>
          <w:bCs/>
        </w:rPr>
        <w:t>wa</w:t>
      </w:r>
      <w:r w:rsidR="002126A9" w:rsidRPr="00DB761C">
        <w:rPr>
          <w:bCs/>
        </w:rPr>
        <w:t xml:space="preserve">s because they </w:t>
      </w:r>
      <w:r w:rsidR="00225950" w:rsidRPr="00DB761C">
        <w:rPr>
          <w:bCs/>
        </w:rPr>
        <w:t>were</w:t>
      </w:r>
      <w:r w:rsidR="002126A9" w:rsidRPr="00DB761C">
        <w:rPr>
          <w:bCs/>
        </w:rPr>
        <w:t xml:space="preserve"> from the MSP430 family</w:t>
      </w:r>
      <w:r w:rsidR="00D70232" w:rsidRPr="00DB761C">
        <w:rPr>
          <w:bCs/>
        </w:rPr>
        <w:t>,</w:t>
      </w:r>
      <w:r w:rsidR="002126A9" w:rsidRPr="00DB761C">
        <w:rPr>
          <w:bCs/>
        </w:rPr>
        <w:t xml:space="preserve"> and </w:t>
      </w:r>
      <w:r w:rsidR="00D70232" w:rsidRPr="00DB761C">
        <w:rPr>
          <w:bCs/>
        </w:rPr>
        <w:t xml:space="preserve">they </w:t>
      </w:r>
      <w:r w:rsidR="002126A9" w:rsidRPr="00DB761C">
        <w:rPr>
          <w:bCs/>
        </w:rPr>
        <w:t>could be programmed to use the same ports.</w:t>
      </w:r>
      <w:r w:rsidR="005D1D8D" w:rsidRPr="00DB761C">
        <w:rPr>
          <w:bCs/>
        </w:rPr>
        <w:t xml:space="preserve"> The other main advantage</w:t>
      </w:r>
      <w:r w:rsidR="00225950" w:rsidRPr="00DB761C">
        <w:rPr>
          <w:bCs/>
        </w:rPr>
        <w:t>s</w:t>
      </w:r>
      <w:r w:rsidR="005D1D8D" w:rsidRPr="00DB761C">
        <w:rPr>
          <w:bCs/>
        </w:rPr>
        <w:t xml:space="preserve"> to selecting this micr</w:t>
      </w:r>
      <w:r w:rsidR="00D70232" w:rsidRPr="00DB761C">
        <w:rPr>
          <w:bCs/>
        </w:rPr>
        <w:t>o</w:t>
      </w:r>
      <w:r w:rsidR="005D1D8D" w:rsidRPr="00DB761C">
        <w:rPr>
          <w:bCs/>
        </w:rPr>
        <w:t>controller</w:t>
      </w:r>
      <w:r w:rsidR="00225950" w:rsidRPr="00DB761C">
        <w:rPr>
          <w:bCs/>
        </w:rPr>
        <w:t xml:space="preserve"> were</w:t>
      </w:r>
      <w:r w:rsidR="005D1D8D" w:rsidRPr="00DB761C">
        <w:rPr>
          <w:bCs/>
        </w:rPr>
        <w:t xml:space="preserve"> pricing and availability. </w:t>
      </w:r>
      <w:r w:rsidR="00225950" w:rsidRPr="00DB761C">
        <w:rPr>
          <w:bCs/>
        </w:rPr>
        <w:t>At the time</w:t>
      </w:r>
      <w:r w:rsidR="005D1D8D" w:rsidRPr="00DB761C">
        <w:rPr>
          <w:bCs/>
        </w:rPr>
        <w:t xml:space="preserve">, it </w:t>
      </w:r>
      <w:r w:rsidR="00225950" w:rsidRPr="00DB761C">
        <w:rPr>
          <w:bCs/>
        </w:rPr>
        <w:t>wa</w:t>
      </w:r>
      <w:r w:rsidR="005D1D8D" w:rsidRPr="00DB761C">
        <w:rPr>
          <w:bCs/>
        </w:rPr>
        <w:t xml:space="preserve">s very difficult to find the MSP430FR6989. It would </w:t>
      </w:r>
      <w:r w:rsidR="00225950" w:rsidRPr="00DB761C">
        <w:rPr>
          <w:bCs/>
        </w:rPr>
        <w:t xml:space="preserve">have </w:t>
      </w:r>
      <w:r w:rsidR="005D1D8D" w:rsidRPr="00DB761C">
        <w:rPr>
          <w:bCs/>
        </w:rPr>
        <w:t>cost</w:t>
      </w:r>
      <w:r w:rsidR="00225950" w:rsidRPr="00DB761C">
        <w:rPr>
          <w:bCs/>
        </w:rPr>
        <w:t>ed</w:t>
      </w:r>
      <w:r w:rsidR="005D1D8D" w:rsidRPr="00DB761C">
        <w:rPr>
          <w:bCs/>
        </w:rPr>
        <w:t xml:space="preserve"> upwards of $10 per unit </w:t>
      </w:r>
      <w:r w:rsidR="00D70232" w:rsidRPr="00DB761C">
        <w:rPr>
          <w:bCs/>
        </w:rPr>
        <w:t xml:space="preserve">from a very limited supply across online electrical component distributors. However, the MSP430FR5989 </w:t>
      </w:r>
      <w:r w:rsidR="00225950" w:rsidRPr="00DB761C">
        <w:rPr>
          <w:bCs/>
        </w:rPr>
        <w:t>wa</w:t>
      </w:r>
      <w:r w:rsidR="00D70232" w:rsidRPr="00DB761C">
        <w:rPr>
          <w:bCs/>
        </w:rPr>
        <w:t>s widely available at TI and for a much more reasonable price.</w:t>
      </w:r>
    </w:p>
    <w:p w14:paraId="697532E2" w14:textId="502DF99E" w:rsidR="000C2955" w:rsidRPr="00DB761C" w:rsidRDefault="000C2955" w:rsidP="008B5310">
      <w:pPr>
        <w:rPr>
          <w:bCs/>
        </w:rPr>
      </w:pPr>
    </w:p>
    <w:p w14:paraId="44FC39E4" w14:textId="0C8095C1" w:rsidR="00DE181D" w:rsidRPr="00DB761C" w:rsidRDefault="00322045" w:rsidP="008B5310">
      <w:r w:rsidRPr="00DB761C">
        <w:rPr>
          <w:bCs/>
        </w:rPr>
        <w:t>One of the</w:t>
      </w:r>
      <w:r w:rsidR="000C2955" w:rsidRPr="00DB761C">
        <w:rPr>
          <w:bCs/>
        </w:rPr>
        <w:t xml:space="preserve"> only downside</w:t>
      </w:r>
      <w:r w:rsidRPr="00DB761C">
        <w:rPr>
          <w:bCs/>
        </w:rPr>
        <w:t>s</w:t>
      </w:r>
      <w:r w:rsidR="000C2955" w:rsidRPr="00DB761C">
        <w:rPr>
          <w:bCs/>
        </w:rPr>
        <w:t xml:space="preserve"> to selecting this microcontroller </w:t>
      </w:r>
      <w:r w:rsidR="00225950" w:rsidRPr="00DB761C">
        <w:rPr>
          <w:bCs/>
        </w:rPr>
        <w:t>wa</w:t>
      </w:r>
      <w:r w:rsidR="000C2955" w:rsidRPr="00DB761C">
        <w:rPr>
          <w:bCs/>
        </w:rPr>
        <w:t>s that</w:t>
      </w:r>
      <w:r w:rsidRPr="00DB761C">
        <w:rPr>
          <w:bCs/>
        </w:rPr>
        <w:t xml:space="preserve"> it d</w:t>
      </w:r>
      <w:r w:rsidR="00225950" w:rsidRPr="00DB761C">
        <w:rPr>
          <w:bCs/>
        </w:rPr>
        <w:t>id</w:t>
      </w:r>
      <w:r w:rsidR="009E424E" w:rsidRPr="00DB761C">
        <w:rPr>
          <w:bCs/>
        </w:rPr>
        <w:t xml:space="preserve"> no</w:t>
      </w:r>
      <w:r w:rsidRPr="00DB761C">
        <w:rPr>
          <w:bCs/>
        </w:rPr>
        <w:t xml:space="preserve">t have as many I/O pins as the 6989. However, it </w:t>
      </w:r>
      <w:r w:rsidR="00225950" w:rsidRPr="00DB761C">
        <w:rPr>
          <w:bCs/>
        </w:rPr>
        <w:t>appeared</w:t>
      </w:r>
      <w:r w:rsidRPr="00DB761C">
        <w:rPr>
          <w:bCs/>
        </w:rPr>
        <w:t xml:space="preserve"> that the 5989 ha</w:t>
      </w:r>
      <w:r w:rsidR="00225950" w:rsidRPr="00DB761C">
        <w:rPr>
          <w:bCs/>
        </w:rPr>
        <w:t>d</w:t>
      </w:r>
      <w:r w:rsidRPr="00DB761C">
        <w:rPr>
          <w:bCs/>
        </w:rPr>
        <w:t xml:space="preserve"> more than enough GPIO capability for the purposes of this project. </w:t>
      </w:r>
      <w:r w:rsidR="007F2CC3" w:rsidRPr="00DB761C">
        <w:rPr>
          <w:bCs/>
        </w:rPr>
        <w:t>Also</w:t>
      </w:r>
      <w:r w:rsidR="00746820" w:rsidRPr="00DB761C">
        <w:rPr>
          <w:bCs/>
        </w:rPr>
        <w:t>,</w:t>
      </w:r>
      <w:r w:rsidR="007F2CC3" w:rsidRPr="00DB761C">
        <w:rPr>
          <w:bCs/>
        </w:rPr>
        <w:t xml:space="preserve"> the 5989 d</w:t>
      </w:r>
      <w:r w:rsidR="00225950" w:rsidRPr="00DB761C">
        <w:rPr>
          <w:bCs/>
        </w:rPr>
        <w:t>id</w:t>
      </w:r>
      <w:r w:rsidR="007F2CC3" w:rsidRPr="00DB761C">
        <w:rPr>
          <w:bCs/>
        </w:rPr>
        <w:t xml:space="preserve"> not have as much current driving capability as the 5529. But the 5529 </w:t>
      </w:r>
      <w:r w:rsidR="00225950" w:rsidRPr="00DB761C">
        <w:rPr>
          <w:bCs/>
        </w:rPr>
        <w:t>was</w:t>
      </w:r>
      <w:r w:rsidR="007F2CC3" w:rsidRPr="00DB761C">
        <w:rPr>
          <w:bCs/>
        </w:rPr>
        <w:t xml:space="preserve"> very scar</w:t>
      </w:r>
      <w:r w:rsidR="00746820" w:rsidRPr="00DB761C">
        <w:rPr>
          <w:bCs/>
        </w:rPr>
        <w:t>c</w:t>
      </w:r>
      <w:r w:rsidR="007F2CC3" w:rsidRPr="00DB761C">
        <w:rPr>
          <w:bCs/>
        </w:rPr>
        <w:t xml:space="preserve">e in the market, and most likely optical components </w:t>
      </w:r>
      <w:r w:rsidR="00225950" w:rsidRPr="00DB761C">
        <w:rPr>
          <w:bCs/>
        </w:rPr>
        <w:t>were also likely to</w:t>
      </w:r>
      <w:r w:rsidR="007F2CC3" w:rsidRPr="00DB761C">
        <w:rPr>
          <w:bCs/>
        </w:rPr>
        <w:t xml:space="preserve"> be </w:t>
      </w:r>
      <w:r w:rsidR="00746820" w:rsidRPr="00DB761C">
        <w:rPr>
          <w:bCs/>
        </w:rPr>
        <w:t>enabled from a MOSFET switching circuit connected to the microcontroller.</w:t>
      </w:r>
      <w:r w:rsidR="007D3DFF" w:rsidRPr="00DB761C">
        <w:rPr>
          <w:bCs/>
        </w:rPr>
        <w:t xml:space="preserve"> </w:t>
      </w:r>
    </w:p>
    <w:p w14:paraId="1433771B" w14:textId="77777777" w:rsidR="00480192" w:rsidRPr="00DB761C" w:rsidRDefault="00480192" w:rsidP="008B5310">
      <w:pPr>
        <w:rPr>
          <w:rStyle w:val="IntenseEmphasis"/>
        </w:rPr>
      </w:pPr>
    </w:p>
    <w:p w14:paraId="3AA36F6F" w14:textId="77777777" w:rsidR="00241572" w:rsidRPr="00DB761C" w:rsidRDefault="00241572" w:rsidP="008B5310">
      <w:pPr>
        <w:rPr>
          <w:rStyle w:val="IntenseEmphasis"/>
        </w:rPr>
      </w:pPr>
    </w:p>
    <w:p w14:paraId="37235A57" w14:textId="1B45B493" w:rsidR="00A652F6" w:rsidRPr="00DB761C" w:rsidRDefault="00A652F6" w:rsidP="008B5310">
      <w:pPr>
        <w:rPr>
          <w:rStyle w:val="IntenseEmphasis"/>
        </w:rPr>
      </w:pPr>
      <w:r w:rsidRPr="00DB761C">
        <w:rPr>
          <w:rStyle w:val="IntenseEmphasis"/>
        </w:rPr>
        <w:lastRenderedPageBreak/>
        <w:t>Microcontroller Comparisons 2</w:t>
      </w:r>
    </w:p>
    <w:p w14:paraId="5C2D2F96" w14:textId="77777777" w:rsidR="00DE181D" w:rsidRPr="00DB761C" w:rsidRDefault="00DE181D" w:rsidP="008B5310">
      <w:pPr>
        <w:rPr>
          <w:rStyle w:val="IntenseEmphasis"/>
        </w:rPr>
      </w:pPr>
    </w:p>
    <w:tbl>
      <w:tblPr>
        <w:tblW w:w="6264" w:type="dxa"/>
        <w:tblLook w:val="04A0" w:firstRow="1" w:lastRow="0" w:firstColumn="1" w:lastColumn="0" w:noHBand="0" w:noVBand="1"/>
      </w:tblPr>
      <w:tblGrid>
        <w:gridCol w:w="1573"/>
        <w:gridCol w:w="2356"/>
        <w:gridCol w:w="2521"/>
      </w:tblGrid>
      <w:tr w:rsidR="00A652F6" w:rsidRPr="00DB761C" w14:paraId="29ECBE92" w14:textId="77777777" w:rsidTr="00A652F6">
        <w:trPr>
          <w:trHeight w:val="548"/>
        </w:trPr>
        <w:tc>
          <w:tcPr>
            <w:tcW w:w="1387" w:type="dxa"/>
            <w:tcBorders>
              <w:top w:val="single" w:sz="8" w:space="0" w:color="auto"/>
              <w:left w:val="single" w:sz="8" w:space="0" w:color="auto"/>
              <w:bottom w:val="single" w:sz="8" w:space="0" w:color="auto"/>
              <w:right w:val="single" w:sz="8" w:space="0" w:color="auto"/>
            </w:tcBorders>
            <w:shd w:val="clear" w:color="000000" w:fill="4472C4"/>
            <w:vAlign w:val="center"/>
            <w:hideMark/>
          </w:tcPr>
          <w:p w14:paraId="67E0491C" w14:textId="77777777" w:rsidR="00A652F6" w:rsidRPr="00DB761C" w:rsidRDefault="00A652F6" w:rsidP="008B5310">
            <w:pPr>
              <w:rPr>
                <w:b/>
                <w:bCs/>
                <w:color w:val="FFFFFF"/>
                <w:sz w:val="22"/>
                <w:szCs w:val="22"/>
              </w:rPr>
            </w:pPr>
            <w:r w:rsidRPr="00DB761C">
              <w:rPr>
                <w:b/>
                <w:bCs/>
                <w:color w:val="FFFFFF"/>
                <w:sz w:val="22"/>
                <w:szCs w:val="22"/>
              </w:rPr>
              <w:t xml:space="preserve">     Controller </w:t>
            </w:r>
          </w:p>
        </w:tc>
        <w:tc>
          <w:tcPr>
            <w:tcW w:w="2356" w:type="dxa"/>
            <w:tcBorders>
              <w:top w:val="single" w:sz="8" w:space="0" w:color="auto"/>
              <w:left w:val="nil"/>
              <w:bottom w:val="single" w:sz="8" w:space="0" w:color="auto"/>
              <w:right w:val="single" w:sz="8" w:space="0" w:color="auto"/>
            </w:tcBorders>
            <w:shd w:val="clear" w:color="000000" w:fill="4472C4"/>
            <w:vAlign w:val="center"/>
            <w:hideMark/>
          </w:tcPr>
          <w:p w14:paraId="2261A8C4" w14:textId="77777777" w:rsidR="00A652F6" w:rsidRPr="00DB761C" w:rsidRDefault="00A652F6" w:rsidP="008B5310">
            <w:pPr>
              <w:jc w:val="center"/>
              <w:rPr>
                <w:b/>
                <w:bCs/>
                <w:color w:val="FFFFFF"/>
                <w:sz w:val="22"/>
                <w:szCs w:val="22"/>
              </w:rPr>
            </w:pPr>
            <w:bookmarkStart w:id="419" w:name="RANGE!G1"/>
            <w:r w:rsidRPr="00DB761C">
              <w:rPr>
                <w:b/>
                <w:bCs/>
                <w:color w:val="FFFFFF"/>
                <w:sz w:val="22"/>
                <w:szCs w:val="22"/>
              </w:rPr>
              <w:t>MSP430F5529</w:t>
            </w:r>
            <w:bookmarkEnd w:id="419"/>
          </w:p>
        </w:tc>
        <w:tc>
          <w:tcPr>
            <w:tcW w:w="2521" w:type="dxa"/>
            <w:tcBorders>
              <w:top w:val="single" w:sz="8" w:space="0" w:color="auto"/>
              <w:left w:val="nil"/>
              <w:bottom w:val="single" w:sz="8" w:space="0" w:color="auto"/>
              <w:right w:val="single" w:sz="8" w:space="0" w:color="auto"/>
            </w:tcBorders>
            <w:shd w:val="clear" w:color="000000" w:fill="4472C4"/>
            <w:vAlign w:val="center"/>
            <w:hideMark/>
          </w:tcPr>
          <w:p w14:paraId="179428C5" w14:textId="77777777" w:rsidR="00A652F6" w:rsidRPr="00DB761C" w:rsidRDefault="00A652F6" w:rsidP="008B5310">
            <w:pPr>
              <w:jc w:val="center"/>
              <w:rPr>
                <w:b/>
                <w:bCs/>
                <w:color w:val="FFFFFF"/>
                <w:sz w:val="22"/>
                <w:szCs w:val="22"/>
              </w:rPr>
            </w:pPr>
            <w:r w:rsidRPr="00DB761C">
              <w:rPr>
                <w:b/>
                <w:bCs/>
                <w:color w:val="FFFFFF"/>
                <w:sz w:val="22"/>
                <w:szCs w:val="22"/>
              </w:rPr>
              <w:t>MSP430FR5989IRGC</w:t>
            </w:r>
          </w:p>
        </w:tc>
      </w:tr>
      <w:tr w:rsidR="00A652F6" w:rsidRPr="00DB761C" w14:paraId="706D9280" w14:textId="77777777" w:rsidTr="00A652F6">
        <w:trPr>
          <w:trHeight w:val="293"/>
        </w:trPr>
        <w:tc>
          <w:tcPr>
            <w:tcW w:w="1387" w:type="dxa"/>
            <w:tcBorders>
              <w:top w:val="nil"/>
              <w:left w:val="single" w:sz="8" w:space="0" w:color="auto"/>
              <w:bottom w:val="single" w:sz="8" w:space="0" w:color="auto"/>
              <w:right w:val="single" w:sz="8" w:space="0" w:color="auto"/>
            </w:tcBorders>
            <w:shd w:val="clear" w:color="000000" w:fill="4472C4"/>
            <w:vAlign w:val="center"/>
            <w:hideMark/>
          </w:tcPr>
          <w:p w14:paraId="7A57B8EF" w14:textId="77777777" w:rsidR="00A652F6" w:rsidRPr="00DB761C" w:rsidRDefault="00A652F6" w:rsidP="008B5310">
            <w:pPr>
              <w:jc w:val="center"/>
              <w:rPr>
                <w:b/>
                <w:bCs/>
                <w:color w:val="FFFFFF"/>
                <w:sz w:val="22"/>
                <w:szCs w:val="22"/>
              </w:rPr>
            </w:pPr>
            <w:r w:rsidRPr="00DB761C">
              <w:rPr>
                <w:b/>
                <w:bCs/>
                <w:color w:val="FFFFFF"/>
                <w:sz w:val="22"/>
                <w:szCs w:val="22"/>
              </w:rPr>
              <w:t>Pins</w:t>
            </w:r>
          </w:p>
        </w:tc>
        <w:tc>
          <w:tcPr>
            <w:tcW w:w="2356" w:type="dxa"/>
            <w:tcBorders>
              <w:top w:val="nil"/>
              <w:left w:val="nil"/>
              <w:bottom w:val="single" w:sz="8" w:space="0" w:color="auto"/>
              <w:right w:val="single" w:sz="8" w:space="0" w:color="auto"/>
            </w:tcBorders>
            <w:shd w:val="clear" w:color="auto" w:fill="auto"/>
            <w:vAlign w:val="center"/>
            <w:hideMark/>
          </w:tcPr>
          <w:p w14:paraId="125E971F" w14:textId="77777777" w:rsidR="00A652F6" w:rsidRPr="00DB761C" w:rsidRDefault="00A652F6" w:rsidP="008B5310">
            <w:pPr>
              <w:jc w:val="center"/>
              <w:rPr>
                <w:color w:val="000000"/>
                <w:sz w:val="22"/>
                <w:szCs w:val="22"/>
              </w:rPr>
            </w:pPr>
            <w:r w:rsidRPr="00DB761C">
              <w:rPr>
                <w:color w:val="000000"/>
                <w:sz w:val="22"/>
                <w:szCs w:val="22"/>
              </w:rPr>
              <w:t>80</w:t>
            </w:r>
          </w:p>
        </w:tc>
        <w:tc>
          <w:tcPr>
            <w:tcW w:w="2521" w:type="dxa"/>
            <w:tcBorders>
              <w:top w:val="nil"/>
              <w:left w:val="nil"/>
              <w:bottom w:val="single" w:sz="8" w:space="0" w:color="auto"/>
              <w:right w:val="single" w:sz="8" w:space="0" w:color="auto"/>
            </w:tcBorders>
            <w:shd w:val="clear" w:color="auto" w:fill="auto"/>
            <w:vAlign w:val="center"/>
            <w:hideMark/>
          </w:tcPr>
          <w:p w14:paraId="51D8421F" w14:textId="77777777" w:rsidR="00A652F6" w:rsidRPr="00DB761C" w:rsidRDefault="00A652F6" w:rsidP="008B5310">
            <w:pPr>
              <w:jc w:val="center"/>
              <w:rPr>
                <w:color w:val="000000"/>
                <w:sz w:val="22"/>
                <w:szCs w:val="22"/>
              </w:rPr>
            </w:pPr>
            <w:r w:rsidRPr="00DB761C">
              <w:rPr>
                <w:color w:val="000000"/>
                <w:sz w:val="22"/>
                <w:szCs w:val="22"/>
              </w:rPr>
              <w:t>64</w:t>
            </w:r>
          </w:p>
        </w:tc>
      </w:tr>
      <w:tr w:rsidR="00A652F6" w:rsidRPr="00DB761C" w14:paraId="4AF13EE7" w14:textId="77777777" w:rsidTr="00A652F6">
        <w:trPr>
          <w:trHeight w:val="548"/>
        </w:trPr>
        <w:tc>
          <w:tcPr>
            <w:tcW w:w="1387" w:type="dxa"/>
            <w:tcBorders>
              <w:top w:val="nil"/>
              <w:left w:val="single" w:sz="8" w:space="0" w:color="auto"/>
              <w:bottom w:val="single" w:sz="8" w:space="0" w:color="auto"/>
              <w:right w:val="single" w:sz="8" w:space="0" w:color="auto"/>
            </w:tcBorders>
            <w:shd w:val="clear" w:color="000000" w:fill="4472C4"/>
            <w:vAlign w:val="center"/>
            <w:hideMark/>
          </w:tcPr>
          <w:p w14:paraId="369A2047" w14:textId="77777777" w:rsidR="00A652F6" w:rsidRPr="00DB761C" w:rsidRDefault="00A652F6" w:rsidP="008B5310">
            <w:pPr>
              <w:jc w:val="center"/>
              <w:rPr>
                <w:b/>
                <w:bCs/>
                <w:color w:val="FFFFFF"/>
                <w:sz w:val="22"/>
                <w:szCs w:val="22"/>
              </w:rPr>
            </w:pPr>
            <w:r w:rsidRPr="00DB761C">
              <w:rPr>
                <w:b/>
                <w:bCs/>
                <w:color w:val="FFFFFF"/>
                <w:sz w:val="22"/>
                <w:szCs w:val="22"/>
              </w:rPr>
              <w:t>Active Mode Current</w:t>
            </w:r>
          </w:p>
        </w:tc>
        <w:tc>
          <w:tcPr>
            <w:tcW w:w="2356" w:type="dxa"/>
            <w:tcBorders>
              <w:top w:val="nil"/>
              <w:left w:val="nil"/>
              <w:bottom w:val="single" w:sz="8" w:space="0" w:color="auto"/>
              <w:right w:val="single" w:sz="8" w:space="0" w:color="auto"/>
            </w:tcBorders>
            <w:shd w:val="clear" w:color="auto" w:fill="auto"/>
            <w:vAlign w:val="center"/>
            <w:hideMark/>
          </w:tcPr>
          <w:p w14:paraId="51D50D4C" w14:textId="77777777" w:rsidR="00A652F6" w:rsidRPr="00DB761C" w:rsidRDefault="00A652F6" w:rsidP="008B5310">
            <w:pPr>
              <w:jc w:val="center"/>
              <w:rPr>
                <w:color w:val="000000"/>
                <w:sz w:val="22"/>
                <w:szCs w:val="22"/>
              </w:rPr>
            </w:pPr>
            <w:r w:rsidRPr="00DB761C">
              <w:rPr>
                <w:color w:val="000000"/>
                <w:sz w:val="22"/>
                <w:szCs w:val="22"/>
              </w:rPr>
              <w:t>290 µA/MHz @ 3.0V</w:t>
            </w:r>
          </w:p>
        </w:tc>
        <w:tc>
          <w:tcPr>
            <w:tcW w:w="2521" w:type="dxa"/>
            <w:tcBorders>
              <w:top w:val="nil"/>
              <w:left w:val="nil"/>
              <w:bottom w:val="single" w:sz="8" w:space="0" w:color="auto"/>
              <w:right w:val="single" w:sz="8" w:space="0" w:color="auto"/>
            </w:tcBorders>
            <w:shd w:val="clear" w:color="auto" w:fill="auto"/>
            <w:vAlign w:val="center"/>
            <w:hideMark/>
          </w:tcPr>
          <w:p w14:paraId="756BFDB7" w14:textId="77777777" w:rsidR="00A652F6" w:rsidRPr="00DB761C" w:rsidRDefault="00A652F6" w:rsidP="008B5310">
            <w:pPr>
              <w:jc w:val="center"/>
              <w:rPr>
                <w:color w:val="000000"/>
                <w:sz w:val="22"/>
                <w:szCs w:val="22"/>
              </w:rPr>
            </w:pPr>
            <w:r w:rsidRPr="00DB761C">
              <w:rPr>
                <w:color w:val="000000"/>
                <w:sz w:val="22"/>
                <w:szCs w:val="22"/>
              </w:rPr>
              <w:t>100 µA/MHz @ 3V</w:t>
            </w:r>
          </w:p>
        </w:tc>
      </w:tr>
      <w:tr w:rsidR="00A652F6" w:rsidRPr="00DB761C" w14:paraId="02813B9A" w14:textId="77777777" w:rsidTr="00A652F6">
        <w:trPr>
          <w:trHeight w:val="818"/>
        </w:trPr>
        <w:tc>
          <w:tcPr>
            <w:tcW w:w="1387" w:type="dxa"/>
            <w:tcBorders>
              <w:top w:val="nil"/>
              <w:left w:val="single" w:sz="8" w:space="0" w:color="auto"/>
              <w:bottom w:val="single" w:sz="8" w:space="0" w:color="auto"/>
              <w:right w:val="single" w:sz="8" w:space="0" w:color="auto"/>
            </w:tcBorders>
            <w:shd w:val="clear" w:color="000000" w:fill="4472C4"/>
            <w:vAlign w:val="center"/>
            <w:hideMark/>
          </w:tcPr>
          <w:p w14:paraId="240713A3" w14:textId="77777777" w:rsidR="00A652F6" w:rsidRPr="00DB761C" w:rsidRDefault="00A652F6" w:rsidP="008B5310">
            <w:pPr>
              <w:jc w:val="center"/>
              <w:rPr>
                <w:b/>
                <w:bCs/>
                <w:color w:val="FFFFFF"/>
                <w:sz w:val="22"/>
                <w:szCs w:val="22"/>
              </w:rPr>
            </w:pPr>
            <w:r w:rsidRPr="00DB761C">
              <w:rPr>
                <w:b/>
                <w:bCs/>
                <w:color w:val="FFFFFF"/>
                <w:sz w:val="22"/>
                <w:szCs w:val="22"/>
              </w:rPr>
              <w:t>Standby Mode Current</w:t>
            </w:r>
          </w:p>
        </w:tc>
        <w:tc>
          <w:tcPr>
            <w:tcW w:w="2356" w:type="dxa"/>
            <w:tcBorders>
              <w:top w:val="nil"/>
              <w:left w:val="nil"/>
              <w:bottom w:val="single" w:sz="8" w:space="0" w:color="auto"/>
              <w:right w:val="single" w:sz="8" w:space="0" w:color="auto"/>
            </w:tcBorders>
            <w:shd w:val="clear" w:color="auto" w:fill="auto"/>
            <w:vAlign w:val="center"/>
            <w:hideMark/>
          </w:tcPr>
          <w:p w14:paraId="3E892763" w14:textId="77777777" w:rsidR="00A652F6" w:rsidRPr="00DB761C" w:rsidRDefault="00A652F6" w:rsidP="008B5310">
            <w:pPr>
              <w:jc w:val="center"/>
              <w:rPr>
                <w:color w:val="000000"/>
                <w:sz w:val="22"/>
                <w:szCs w:val="22"/>
              </w:rPr>
            </w:pPr>
            <w:r w:rsidRPr="00DB761C">
              <w:rPr>
                <w:color w:val="000000"/>
                <w:sz w:val="22"/>
                <w:szCs w:val="22"/>
              </w:rPr>
              <w:t>2.1 µA at 3.0V (LPM3)</w:t>
            </w:r>
          </w:p>
        </w:tc>
        <w:tc>
          <w:tcPr>
            <w:tcW w:w="2521" w:type="dxa"/>
            <w:tcBorders>
              <w:top w:val="nil"/>
              <w:left w:val="nil"/>
              <w:bottom w:val="single" w:sz="8" w:space="0" w:color="auto"/>
              <w:right w:val="single" w:sz="8" w:space="0" w:color="auto"/>
            </w:tcBorders>
            <w:shd w:val="clear" w:color="auto" w:fill="auto"/>
            <w:vAlign w:val="center"/>
            <w:hideMark/>
          </w:tcPr>
          <w:p w14:paraId="2EB8CC45" w14:textId="77777777" w:rsidR="00A652F6" w:rsidRPr="00DB761C" w:rsidRDefault="00A652F6" w:rsidP="008B5310">
            <w:pPr>
              <w:jc w:val="center"/>
              <w:rPr>
                <w:color w:val="000000"/>
                <w:sz w:val="22"/>
                <w:szCs w:val="22"/>
              </w:rPr>
            </w:pPr>
            <w:r w:rsidRPr="00DB761C">
              <w:rPr>
                <w:color w:val="000000"/>
                <w:sz w:val="22"/>
                <w:szCs w:val="22"/>
              </w:rPr>
              <w:t>0.4 µA @ 3V (LPM3)</w:t>
            </w:r>
          </w:p>
        </w:tc>
      </w:tr>
      <w:tr w:rsidR="00A652F6" w:rsidRPr="00DB761C" w14:paraId="0B25922B" w14:textId="77777777" w:rsidTr="00A652F6">
        <w:trPr>
          <w:trHeight w:val="293"/>
        </w:trPr>
        <w:tc>
          <w:tcPr>
            <w:tcW w:w="1387" w:type="dxa"/>
            <w:tcBorders>
              <w:top w:val="nil"/>
              <w:left w:val="single" w:sz="8" w:space="0" w:color="auto"/>
              <w:bottom w:val="single" w:sz="8" w:space="0" w:color="auto"/>
              <w:right w:val="single" w:sz="8" w:space="0" w:color="auto"/>
            </w:tcBorders>
            <w:shd w:val="clear" w:color="000000" w:fill="4472C4"/>
            <w:vAlign w:val="center"/>
            <w:hideMark/>
          </w:tcPr>
          <w:p w14:paraId="32D82FD4" w14:textId="77777777" w:rsidR="00A652F6" w:rsidRPr="00DB761C" w:rsidRDefault="00A652F6" w:rsidP="008B5310">
            <w:pPr>
              <w:jc w:val="center"/>
              <w:rPr>
                <w:b/>
                <w:bCs/>
                <w:color w:val="FFFFFF"/>
                <w:sz w:val="22"/>
                <w:szCs w:val="22"/>
              </w:rPr>
            </w:pPr>
            <w:r w:rsidRPr="00DB761C">
              <w:rPr>
                <w:b/>
                <w:bCs/>
                <w:color w:val="FFFFFF"/>
                <w:sz w:val="22"/>
                <w:szCs w:val="22"/>
              </w:rPr>
              <w:t>Price</w:t>
            </w:r>
          </w:p>
        </w:tc>
        <w:tc>
          <w:tcPr>
            <w:tcW w:w="2356" w:type="dxa"/>
            <w:tcBorders>
              <w:top w:val="nil"/>
              <w:left w:val="nil"/>
              <w:bottom w:val="single" w:sz="8" w:space="0" w:color="auto"/>
              <w:right w:val="single" w:sz="8" w:space="0" w:color="auto"/>
            </w:tcBorders>
            <w:shd w:val="clear" w:color="auto" w:fill="auto"/>
            <w:vAlign w:val="center"/>
            <w:hideMark/>
          </w:tcPr>
          <w:p w14:paraId="2AAFAA4A" w14:textId="77777777" w:rsidR="00A652F6" w:rsidRPr="00DB761C" w:rsidRDefault="00A652F6" w:rsidP="008B5310">
            <w:pPr>
              <w:jc w:val="center"/>
              <w:rPr>
                <w:color w:val="000000"/>
                <w:sz w:val="22"/>
                <w:szCs w:val="22"/>
              </w:rPr>
            </w:pPr>
            <w:r w:rsidRPr="00DB761C">
              <w:rPr>
                <w:color w:val="000000"/>
                <w:sz w:val="22"/>
                <w:szCs w:val="22"/>
              </w:rPr>
              <w:t xml:space="preserve">$5.50 </w:t>
            </w:r>
          </w:p>
        </w:tc>
        <w:tc>
          <w:tcPr>
            <w:tcW w:w="2521" w:type="dxa"/>
            <w:tcBorders>
              <w:top w:val="nil"/>
              <w:left w:val="nil"/>
              <w:bottom w:val="single" w:sz="8" w:space="0" w:color="auto"/>
              <w:right w:val="single" w:sz="8" w:space="0" w:color="auto"/>
            </w:tcBorders>
            <w:shd w:val="clear" w:color="auto" w:fill="auto"/>
            <w:vAlign w:val="center"/>
            <w:hideMark/>
          </w:tcPr>
          <w:p w14:paraId="3024B44C" w14:textId="77777777" w:rsidR="00A652F6" w:rsidRPr="00DB761C" w:rsidRDefault="00A652F6" w:rsidP="008B5310">
            <w:pPr>
              <w:jc w:val="center"/>
              <w:rPr>
                <w:color w:val="000000"/>
                <w:sz w:val="22"/>
                <w:szCs w:val="22"/>
              </w:rPr>
            </w:pPr>
            <w:r w:rsidRPr="00DB761C">
              <w:rPr>
                <w:color w:val="000000"/>
                <w:sz w:val="22"/>
                <w:szCs w:val="22"/>
              </w:rPr>
              <w:t xml:space="preserve">$3.09 </w:t>
            </w:r>
          </w:p>
        </w:tc>
      </w:tr>
      <w:tr w:rsidR="00A652F6" w:rsidRPr="00DB761C" w14:paraId="45B6C34F" w14:textId="77777777" w:rsidTr="00A652F6">
        <w:trPr>
          <w:trHeight w:val="563"/>
        </w:trPr>
        <w:tc>
          <w:tcPr>
            <w:tcW w:w="1387" w:type="dxa"/>
            <w:tcBorders>
              <w:top w:val="nil"/>
              <w:left w:val="single" w:sz="8" w:space="0" w:color="auto"/>
              <w:bottom w:val="single" w:sz="8" w:space="0" w:color="auto"/>
              <w:right w:val="single" w:sz="8" w:space="0" w:color="auto"/>
            </w:tcBorders>
            <w:shd w:val="clear" w:color="000000" w:fill="4472C4"/>
            <w:vAlign w:val="center"/>
            <w:hideMark/>
          </w:tcPr>
          <w:p w14:paraId="3B6524D5" w14:textId="77777777" w:rsidR="00A652F6" w:rsidRPr="00DB761C" w:rsidRDefault="00A652F6" w:rsidP="008B5310">
            <w:pPr>
              <w:jc w:val="center"/>
              <w:rPr>
                <w:b/>
                <w:bCs/>
                <w:color w:val="FFFFFF"/>
                <w:sz w:val="22"/>
                <w:szCs w:val="22"/>
              </w:rPr>
            </w:pPr>
            <w:r w:rsidRPr="00DB761C">
              <w:rPr>
                <w:b/>
                <w:bCs/>
                <w:color w:val="FFFFFF"/>
                <w:sz w:val="22"/>
                <w:szCs w:val="22"/>
              </w:rPr>
              <w:t>Availability</w:t>
            </w:r>
          </w:p>
        </w:tc>
        <w:tc>
          <w:tcPr>
            <w:tcW w:w="2356" w:type="dxa"/>
            <w:tcBorders>
              <w:top w:val="nil"/>
              <w:left w:val="nil"/>
              <w:bottom w:val="single" w:sz="8" w:space="0" w:color="auto"/>
              <w:right w:val="single" w:sz="8" w:space="0" w:color="auto"/>
            </w:tcBorders>
            <w:shd w:val="clear" w:color="auto" w:fill="auto"/>
            <w:vAlign w:val="center"/>
            <w:hideMark/>
          </w:tcPr>
          <w:p w14:paraId="3242D579" w14:textId="5398D995" w:rsidR="00A652F6" w:rsidRPr="00DB761C" w:rsidRDefault="00A652F6" w:rsidP="008B5310">
            <w:pPr>
              <w:jc w:val="center"/>
              <w:rPr>
                <w:color w:val="000000"/>
                <w:sz w:val="22"/>
                <w:szCs w:val="22"/>
              </w:rPr>
            </w:pPr>
            <w:r w:rsidRPr="00DB761C">
              <w:rPr>
                <w:color w:val="000000"/>
                <w:sz w:val="22"/>
                <w:szCs w:val="22"/>
              </w:rPr>
              <w:t>1000 on order (</w:t>
            </w:r>
            <w:r w:rsidR="002253EA" w:rsidRPr="00DB761C">
              <w:rPr>
                <w:color w:val="000000"/>
                <w:sz w:val="22"/>
                <w:szCs w:val="22"/>
              </w:rPr>
              <w:t>DigiKey</w:t>
            </w:r>
            <w:r w:rsidRPr="00DB761C">
              <w:rPr>
                <w:color w:val="000000"/>
                <w:sz w:val="22"/>
                <w:szCs w:val="22"/>
              </w:rPr>
              <w:t>), 0 (TI)</w:t>
            </w:r>
          </w:p>
        </w:tc>
        <w:tc>
          <w:tcPr>
            <w:tcW w:w="2521" w:type="dxa"/>
            <w:tcBorders>
              <w:top w:val="nil"/>
              <w:left w:val="nil"/>
              <w:bottom w:val="single" w:sz="8" w:space="0" w:color="auto"/>
              <w:right w:val="single" w:sz="8" w:space="0" w:color="auto"/>
            </w:tcBorders>
            <w:shd w:val="clear" w:color="auto" w:fill="auto"/>
            <w:vAlign w:val="center"/>
            <w:hideMark/>
          </w:tcPr>
          <w:p w14:paraId="4904517B" w14:textId="77777777" w:rsidR="00A652F6" w:rsidRPr="00DB761C" w:rsidRDefault="00A652F6" w:rsidP="008B5310">
            <w:pPr>
              <w:jc w:val="center"/>
              <w:rPr>
                <w:color w:val="000000"/>
                <w:sz w:val="22"/>
                <w:szCs w:val="22"/>
              </w:rPr>
            </w:pPr>
            <w:r w:rsidRPr="00DB761C">
              <w:rPr>
                <w:color w:val="000000"/>
                <w:sz w:val="22"/>
                <w:szCs w:val="22"/>
              </w:rPr>
              <w:t>35,000 (TI)</w:t>
            </w:r>
          </w:p>
        </w:tc>
      </w:tr>
      <w:tr w:rsidR="00A652F6" w:rsidRPr="00DB761C" w14:paraId="54E236FE" w14:textId="77777777" w:rsidTr="00A652F6">
        <w:trPr>
          <w:trHeight w:val="548"/>
        </w:trPr>
        <w:tc>
          <w:tcPr>
            <w:tcW w:w="1387" w:type="dxa"/>
            <w:tcBorders>
              <w:top w:val="nil"/>
              <w:left w:val="single" w:sz="8" w:space="0" w:color="auto"/>
              <w:bottom w:val="single" w:sz="8" w:space="0" w:color="auto"/>
              <w:right w:val="single" w:sz="8" w:space="0" w:color="auto"/>
            </w:tcBorders>
            <w:shd w:val="clear" w:color="000000" w:fill="4472C4"/>
            <w:vAlign w:val="center"/>
            <w:hideMark/>
          </w:tcPr>
          <w:p w14:paraId="0F6F8F8F" w14:textId="77777777" w:rsidR="00A652F6" w:rsidRPr="00DB761C" w:rsidRDefault="00A652F6" w:rsidP="008B5310">
            <w:pPr>
              <w:jc w:val="center"/>
              <w:rPr>
                <w:b/>
                <w:bCs/>
                <w:color w:val="FFFFFF"/>
                <w:sz w:val="22"/>
                <w:szCs w:val="22"/>
              </w:rPr>
            </w:pPr>
            <w:r w:rsidRPr="00DB761C">
              <w:rPr>
                <w:b/>
                <w:bCs/>
                <w:color w:val="FFFFFF"/>
                <w:sz w:val="22"/>
                <w:szCs w:val="22"/>
              </w:rPr>
              <w:t>Software Overhead</w:t>
            </w:r>
          </w:p>
        </w:tc>
        <w:tc>
          <w:tcPr>
            <w:tcW w:w="2356" w:type="dxa"/>
            <w:tcBorders>
              <w:top w:val="nil"/>
              <w:left w:val="nil"/>
              <w:bottom w:val="single" w:sz="8" w:space="0" w:color="auto"/>
              <w:right w:val="single" w:sz="8" w:space="0" w:color="auto"/>
            </w:tcBorders>
            <w:shd w:val="clear" w:color="auto" w:fill="auto"/>
            <w:vAlign w:val="center"/>
            <w:hideMark/>
          </w:tcPr>
          <w:p w14:paraId="45E31CF7" w14:textId="77777777" w:rsidR="00A652F6" w:rsidRPr="00DB761C" w:rsidRDefault="00A652F6" w:rsidP="008B5310">
            <w:pPr>
              <w:jc w:val="center"/>
              <w:rPr>
                <w:color w:val="000000"/>
                <w:sz w:val="22"/>
                <w:szCs w:val="22"/>
              </w:rPr>
            </w:pPr>
            <w:r w:rsidRPr="00DB761C">
              <w:rPr>
                <w:color w:val="000000"/>
                <w:sz w:val="22"/>
                <w:szCs w:val="22"/>
              </w:rPr>
              <w:t>2</w:t>
            </w:r>
          </w:p>
        </w:tc>
        <w:tc>
          <w:tcPr>
            <w:tcW w:w="2521" w:type="dxa"/>
            <w:tcBorders>
              <w:top w:val="nil"/>
              <w:left w:val="nil"/>
              <w:bottom w:val="single" w:sz="8" w:space="0" w:color="auto"/>
              <w:right w:val="single" w:sz="8" w:space="0" w:color="auto"/>
            </w:tcBorders>
            <w:shd w:val="clear" w:color="auto" w:fill="auto"/>
            <w:vAlign w:val="center"/>
            <w:hideMark/>
          </w:tcPr>
          <w:p w14:paraId="34DB1C87" w14:textId="77777777" w:rsidR="00A652F6" w:rsidRPr="00DB761C" w:rsidRDefault="00A652F6" w:rsidP="008B5310">
            <w:pPr>
              <w:jc w:val="center"/>
              <w:rPr>
                <w:color w:val="000000"/>
                <w:sz w:val="22"/>
                <w:szCs w:val="22"/>
              </w:rPr>
            </w:pPr>
            <w:r w:rsidRPr="00DB761C">
              <w:rPr>
                <w:color w:val="000000"/>
                <w:sz w:val="22"/>
                <w:szCs w:val="22"/>
              </w:rPr>
              <w:t>1</w:t>
            </w:r>
          </w:p>
        </w:tc>
      </w:tr>
      <w:tr w:rsidR="00A652F6" w:rsidRPr="00DB761C" w14:paraId="47772880" w14:textId="77777777" w:rsidTr="00A652F6">
        <w:trPr>
          <w:trHeight w:val="548"/>
        </w:trPr>
        <w:tc>
          <w:tcPr>
            <w:tcW w:w="1387" w:type="dxa"/>
            <w:tcBorders>
              <w:top w:val="nil"/>
              <w:left w:val="single" w:sz="8" w:space="0" w:color="auto"/>
              <w:bottom w:val="single" w:sz="8" w:space="0" w:color="auto"/>
              <w:right w:val="single" w:sz="8" w:space="0" w:color="auto"/>
            </w:tcBorders>
            <w:shd w:val="clear" w:color="000000" w:fill="4472C4"/>
            <w:vAlign w:val="center"/>
            <w:hideMark/>
          </w:tcPr>
          <w:p w14:paraId="056480D9" w14:textId="77777777" w:rsidR="00A652F6" w:rsidRPr="00DB761C" w:rsidRDefault="00A652F6" w:rsidP="008B5310">
            <w:pPr>
              <w:jc w:val="center"/>
              <w:rPr>
                <w:b/>
                <w:bCs/>
                <w:color w:val="FFFFFF"/>
                <w:sz w:val="22"/>
                <w:szCs w:val="22"/>
              </w:rPr>
            </w:pPr>
            <w:r w:rsidRPr="00DB761C">
              <w:rPr>
                <w:b/>
                <w:bCs/>
                <w:color w:val="FFFFFF"/>
                <w:sz w:val="22"/>
                <w:szCs w:val="22"/>
              </w:rPr>
              <w:t>Team Familiarity</w:t>
            </w:r>
          </w:p>
        </w:tc>
        <w:tc>
          <w:tcPr>
            <w:tcW w:w="2356" w:type="dxa"/>
            <w:tcBorders>
              <w:top w:val="nil"/>
              <w:left w:val="nil"/>
              <w:bottom w:val="single" w:sz="8" w:space="0" w:color="auto"/>
              <w:right w:val="single" w:sz="8" w:space="0" w:color="auto"/>
            </w:tcBorders>
            <w:shd w:val="clear" w:color="auto" w:fill="auto"/>
            <w:vAlign w:val="center"/>
            <w:hideMark/>
          </w:tcPr>
          <w:p w14:paraId="7BAFBEC0" w14:textId="77777777" w:rsidR="00A652F6" w:rsidRPr="00DB761C" w:rsidRDefault="00A652F6" w:rsidP="008B5310">
            <w:pPr>
              <w:jc w:val="center"/>
              <w:rPr>
                <w:color w:val="000000"/>
                <w:sz w:val="22"/>
                <w:szCs w:val="22"/>
              </w:rPr>
            </w:pPr>
            <w:r w:rsidRPr="00DB761C">
              <w:rPr>
                <w:color w:val="000000"/>
                <w:sz w:val="22"/>
                <w:szCs w:val="22"/>
              </w:rPr>
              <w:t>2</w:t>
            </w:r>
          </w:p>
        </w:tc>
        <w:tc>
          <w:tcPr>
            <w:tcW w:w="2521" w:type="dxa"/>
            <w:tcBorders>
              <w:top w:val="nil"/>
              <w:left w:val="nil"/>
              <w:bottom w:val="single" w:sz="8" w:space="0" w:color="auto"/>
              <w:right w:val="single" w:sz="8" w:space="0" w:color="auto"/>
            </w:tcBorders>
            <w:shd w:val="clear" w:color="auto" w:fill="auto"/>
            <w:vAlign w:val="center"/>
            <w:hideMark/>
          </w:tcPr>
          <w:p w14:paraId="2035B540" w14:textId="77777777" w:rsidR="00A652F6" w:rsidRPr="00DB761C" w:rsidRDefault="00A652F6" w:rsidP="008B5310">
            <w:pPr>
              <w:jc w:val="center"/>
              <w:rPr>
                <w:color w:val="000000"/>
                <w:sz w:val="22"/>
                <w:szCs w:val="22"/>
              </w:rPr>
            </w:pPr>
            <w:r w:rsidRPr="00DB761C">
              <w:rPr>
                <w:color w:val="000000"/>
                <w:sz w:val="22"/>
                <w:szCs w:val="22"/>
              </w:rPr>
              <w:t>1</w:t>
            </w:r>
          </w:p>
        </w:tc>
      </w:tr>
      <w:tr w:rsidR="00A652F6" w:rsidRPr="00DB761C" w14:paraId="13BFC53F" w14:textId="77777777" w:rsidTr="00A652F6">
        <w:trPr>
          <w:trHeight w:val="548"/>
        </w:trPr>
        <w:tc>
          <w:tcPr>
            <w:tcW w:w="1387" w:type="dxa"/>
            <w:tcBorders>
              <w:top w:val="nil"/>
              <w:left w:val="single" w:sz="8" w:space="0" w:color="auto"/>
              <w:bottom w:val="single" w:sz="8" w:space="0" w:color="auto"/>
              <w:right w:val="single" w:sz="8" w:space="0" w:color="auto"/>
            </w:tcBorders>
            <w:shd w:val="clear" w:color="000000" w:fill="4472C4"/>
            <w:vAlign w:val="center"/>
            <w:hideMark/>
          </w:tcPr>
          <w:p w14:paraId="41597E95" w14:textId="77777777" w:rsidR="00A652F6" w:rsidRPr="00DB761C" w:rsidRDefault="00A652F6" w:rsidP="008B5310">
            <w:pPr>
              <w:jc w:val="center"/>
              <w:rPr>
                <w:b/>
                <w:bCs/>
                <w:color w:val="FFFFFF"/>
                <w:sz w:val="22"/>
                <w:szCs w:val="22"/>
              </w:rPr>
            </w:pPr>
            <w:r w:rsidRPr="00DB761C">
              <w:rPr>
                <w:b/>
                <w:bCs/>
                <w:color w:val="FFFFFF"/>
                <w:sz w:val="22"/>
                <w:szCs w:val="22"/>
              </w:rPr>
              <w:t>Supply Voltage</w:t>
            </w:r>
          </w:p>
        </w:tc>
        <w:tc>
          <w:tcPr>
            <w:tcW w:w="2356" w:type="dxa"/>
            <w:tcBorders>
              <w:top w:val="nil"/>
              <w:left w:val="nil"/>
              <w:bottom w:val="single" w:sz="8" w:space="0" w:color="auto"/>
              <w:right w:val="single" w:sz="8" w:space="0" w:color="auto"/>
            </w:tcBorders>
            <w:shd w:val="clear" w:color="auto" w:fill="auto"/>
            <w:noWrap/>
            <w:vAlign w:val="center"/>
            <w:hideMark/>
          </w:tcPr>
          <w:p w14:paraId="2159E9EE" w14:textId="77777777" w:rsidR="00A652F6" w:rsidRPr="00DB761C" w:rsidRDefault="00A652F6" w:rsidP="008B5310">
            <w:pPr>
              <w:jc w:val="center"/>
              <w:rPr>
                <w:color w:val="000000"/>
                <w:sz w:val="22"/>
                <w:szCs w:val="22"/>
              </w:rPr>
            </w:pPr>
            <w:r w:rsidRPr="00DB761C">
              <w:rPr>
                <w:color w:val="000000"/>
                <w:sz w:val="22"/>
                <w:szCs w:val="22"/>
              </w:rPr>
              <w:t>1.8 V to 3.6 V</w:t>
            </w:r>
          </w:p>
        </w:tc>
        <w:tc>
          <w:tcPr>
            <w:tcW w:w="2521" w:type="dxa"/>
            <w:tcBorders>
              <w:top w:val="nil"/>
              <w:left w:val="nil"/>
              <w:bottom w:val="single" w:sz="8" w:space="0" w:color="auto"/>
              <w:right w:val="single" w:sz="8" w:space="0" w:color="auto"/>
            </w:tcBorders>
            <w:shd w:val="clear" w:color="auto" w:fill="auto"/>
            <w:noWrap/>
            <w:vAlign w:val="center"/>
            <w:hideMark/>
          </w:tcPr>
          <w:p w14:paraId="11701419" w14:textId="77777777" w:rsidR="00A652F6" w:rsidRPr="00DB761C" w:rsidRDefault="00A652F6" w:rsidP="008B5310">
            <w:pPr>
              <w:jc w:val="center"/>
              <w:rPr>
                <w:color w:val="000000"/>
                <w:sz w:val="22"/>
                <w:szCs w:val="22"/>
              </w:rPr>
            </w:pPr>
            <w:r w:rsidRPr="00DB761C">
              <w:rPr>
                <w:color w:val="000000"/>
                <w:sz w:val="22"/>
                <w:szCs w:val="22"/>
              </w:rPr>
              <w:t>1.8V to 3.6V</w:t>
            </w:r>
          </w:p>
        </w:tc>
      </w:tr>
      <w:tr w:rsidR="00A652F6" w:rsidRPr="00DB761C" w14:paraId="76D0C6C4" w14:textId="77777777" w:rsidTr="00A652F6">
        <w:trPr>
          <w:trHeight w:val="818"/>
        </w:trPr>
        <w:tc>
          <w:tcPr>
            <w:tcW w:w="1387" w:type="dxa"/>
            <w:tcBorders>
              <w:top w:val="nil"/>
              <w:left w:val="single" w:sz="8" w:space="0" w:color="auto"/>
              <w:bottom w:val="single" w:sz="8" w:space="0" w:color="auto"/>
              <w:right w:val="single" w:sz="8" w:space="0" w:color="auto"/>
            </w:tcBorders>
            <w:shd w:val="clear" w:color="000000" w:fill="4472C4"/>
            <w:vAlign w:val="center"/>
            <w:hideMark/>
          </w:tcPr>
          <w:p w14:paraId="3EFEC446" w14:textId="77777777" w:rsidR="00A652F6" w:rsidRPr="00DB761C" w:rsidRDefault="00A652F6" w:rsidP="008B5310">
            <w:pPr>
              <w:jc w:val="center"/>
              <w:rPr>
                <w:b/>
                <w:bCs/>
                <w:color w:val="FFFFFF"/>
                <w:sz w:val="22"/>
                <w:szCs w:val="22"/>
              </w:rPr>
            </w:pPr>
            <w:r w:rsidRPr="00DB761C">
              <w:rPr>
                <w:b/>
                <w:bCs/>
                <w:color w:val="FFFFFF"/>
                <w:sz w:val="22"/>
                <w:szCs w:val="22"/>
              </w:rPr>
              <w:t>Wired Comm. Protocols</w:t>
            </w:r>
          </w:p>
        </w:tc>
        <w:tc>
          <w:tcPr>
            <w:tcW w:w="2356" w:type="dxa"/>
            <w:tcBorders>
              <w:top w:val="nil"/>
              <w:left w:val="nil"/>
              <w:bottom w:val="single" w:sz="8" w:space="0" w:color="auto"/>
              <w:right w:val="single" w:sz="8" w:space="0" w:color="auto"/>
            </w:tcBorders>
            <w:shd w:val="clear" w:color="auto" w:fill="auto"/>
            <w:noWrap/>
            <w:vAlign w:val="center"/>
            <w:hideMark/>
          </w:tcPr>
          <w:p w14:paraId="4EBC88B8" w14:textId="77777777" w:rsidR="00A652F6" w:rsidRPr="00DB761C" w:rsidRDefault="00A652F6" w:rsidP="008B5310">
            <w:pPr>
              <w:jc w:val="center"/>
              <w:rPr>
                <w:color w:val="000000"/>
                <w:sz w:val="22"/>
                <w:szCs w:val="22"/>
              </w:rPr>
            </w:pPr>
            <w:r w:rsidRPr="00DB761C">
              <w:rPr>
                <w:color w:val="000000"/>
                <w:sz w:val="22"/>
                <w:szCs w:val="22"/>
              </w:rPr>
              <w:t>I2C, UART, SPI</w:t>
            </w:r>
          </w:p>
        </w:tc>
        <w:tc>
          <w:tcPr>
            <w:tcW w:w="2521" w:type="dxa"/>
            <w:tcBorders>
              <w:top w:val="nil"/>
              <w:left w:val="nil"/>
              <w:bottom w:val="single" w:sz="8" w:space="0" w:color="auto"/>
              <w:right w:val="single" w:sz="8" w:space="0" w:color="auto"/>
            </w:tcBorders>
            <w:shd w:val="clear" w:color="auto" w:fill="auto"/>
            <w:noWrap/>
            <w:vAlign w:val="center"/>
            <w:hideMark/>
          </w:tcPr>
          <w:p w14:paraId="31D5EC23" w14:textId="77777777" w:rsidR="00A652F6" w:rsidRPr="00DB761C" w:rsidRDefault="00A652F6" w:rsidP="008B5310">
            <w:pPr>
              <w:jc w:val="center"/>
              <w:rPr>
                <w:color w:val="000000"/>
                <w:sz w:val="22"/>
                <w:szCs w:val="22"/>
              </w:rPr>
            </w:pPr>
            <w:r w:rsidRPr="00DB761C">
              <w:rPr>
                <w:color w:val="000000"/>
                <w:sz w:val="22"/>
                <w:szCs w:val="22"/>
              </w:rPr>
              <w:t>I2C, UART, SPI</w:t>
            </w:r>
          </w:p>
        </w:tc>
      </w:tr>
      <w:tr w:rsidR="00A652F6" w:rsidRPr="00DB761C" w14:paraId="68090083" w14:textId="77777777" w:rsidTr="00A652F6">
        <w:trPr>
          <w:trHeight w:val="548"/>
        </w:trPr>
        <w:tc>
          <w:tcPr>
            <w:tcW w:w="1387" w:type="dxa"/>
            <w:tcBorders>
              <w:top w:val="nil"/>
              <w:left w:val="single" w:sz="8" w:space="0" w:color="auto"/>
              <w:bottom w:val="single" w:sz="8" w:space="0" w:color="auto"/>
              <w:right w:val="single" w:sz="8" w:space="0" w:color="auto"/>
            </w:tcBorders>
            <w:shd w:val="clear" w:color="000000" w:fill="4472C4"/>
            <w:vAlign w:val="center"/>
            <w:hideMark/>
          </w:tcPr>
          <w:p w14:paraId="4266350E" w14:textId="77777777" w:rsidR="00A652F6" w:rsidRPr="00DB761C" w:rsidRDefault="00A652F6" w:rsidP="008B5310">
            <w:pPr>
              <w:jc w:val="center"/>
              <w:rPr>
                <w:b/>
                <w:bCs/>
                <w:color w:val="FFFFFF"/>
                <w:sz w:val="22"/>
                <w:szCs w:val="22"/>
              </w:rPr>
            </w:pPr>
            <w:r w:rsidRPr="00DB761C">
              <w:rPr>
                <w:b/>
                <w:bCs/>
                <w:color w:val="FFFFFF"/>
                <w:sz w:val="22"/>
                <w:szCs w:val="22"/>
              </w:rPr>
              <w:t>Current Driving</w:t>
            </w:r>
          </w:p>
        </w:tc>
        <w:tc>
          <w:tcPr>
            <w:tcW w:w="2356" w:type="dxa"/>
            <w:tcBorders>
              <w:top w:val="nil"/>
              <w:left w:val="nil"/>
              <w:bottom w:val="single" w:sz="8" w:space="0" w:color="auto"/>
              <w:right w:val="single" w:sz="8" w:space="0" w:color="auto"/>
            </w:tcBorders>
            <w:shd w:val="clear" w:color="auto" w:fill="auto"/>
            <w:noWrap/>
            <w:vAlign w:val="center"/>
            <w:hideMark/>
          </w:tcPr>
          <w:p w14:paraId="660E2AA2" w14:textId="77777777" w:rsidR="00A652F6" w:rsidRPr="00DB761C" w:rsidRDefault="00A652F6" w:rsidP="008B5310">
            <w:pPr>
              <w:jc w:val="center"/>
              <w:rPr>
                <w:color w:val="000000"/>
                <w:sz w:val="22"/>
                <w:szCs w:val="22"/>
              </w:rPr>
            </w:pPr>
            <w:r w:rsidRPr="00DB761C">
              <w:rPr>
                <w:color w:val="000000"/>
                <w:sz w:val="22"/>
                <w:szCs w:val="22"/>
              </w:rPr>
              <w:t>40 mA (Vcc=3V, Vo=2V)</w:t>
            </w:r>
          </w:p>
        </w:tc>
        <w:tc>
          <w:tcPr>
            <w:tcW w:w="2521" w:type="dxa"/>
            <w:tcBorders>
              <w:top w:val="nil"/>
              <w:left w:val="nil"/>
              <w:bottom w:val="single" w:sz="8" w:space="0" w:color="auto"/>
              <w:right w:val="single" w:sz="8" w:space="0" w:color="auto"/>
            </w:tcBorders>
            <w:shd w:val="clear" w:color="auto" w:fill="auto"/>
            <w:noWrap/>
            <w:vAlign w:val="center"/>
            <w:hideMark/>
          </w:tcPr>
          <w:p w14:paraId="48866CCE" w14:textId="77777777" w:rsidR="00A652F6" w:rsidRPr="00DB761C" w:rsidRDefault="00A652F6" w:rsidP="008B5310">
            <w:pPr>
              <w:jc w:val="center"/>
              <w:rPr>
                <w:color w:val="000000"/>
                <w:sz w:val="22"/>
                <w:szCs w:val="22"/>
              </w:rPr>
            </w:pPr>
            <w:r w:rsidRPr="00DB761C">
              <w:rPr>
                <w:color w:val="000000"/>
                <w:sz w:val="22"/>
                <w:szCs w:val="22"/>
              </w:rPr>
              <w:t>25 mA (Vcc=3V, V0=1.5V)</w:t>
            </w:r>
          </w:p>
        </w:tc>
      </w:tr>
      <w:tr w:rsidR="00A652F6" w:rsidRPr="00DB761C" w14:paraId="657A973C" w14:textId="77777777" w:rsidTr="00A652F6">
        <w:trPr>
          <w:trHeight w:val="818"/>
        </w:trPr>
        <w:tc>
          <w:tcPr>
            <w:tcW w:w="1387" w:type="dxa"/>
            <w:tcBorders>
              <w:top w:val="nil"/>
              <w:left w:val="single" w:sz="8" w:space="0" w:color="auto"/>
              <w:bottom w:val="single" w:sz="8" w:space="0" w:color="auto"/>
              <w:right w:val="single" w:sz="8" w:space="0" w:color="auto"/>
            </w:tcBorders>
            <w:shd w:val="clear" w:color="000000" w:fill="4472C4"/>
            <w:vAlign w:val="center"/>
            <w:hideMark/>
          </w:tcPr>
          <w:p w14:paraId="3C658E16" w14:textId="77777777" w:rsidR="00A652F6" w:rsidRPr="00DB761C" w:rsidRDefault="00A652F6" w:rsidP="008B5310">
            <w:pPr>
              <w:jc w:val="center"/>
              <w:rPr>
                <w:b/>
                <w:bCs/>
                <w:color w:val="FFFFFF"/>
                <w:sz w:val="22"/>
                <w:szCs w:val="22"/>
              </w:rPr>
            </w:pPr>
            <w:r w:rsidRPr="00DB761C">
              <w:rPr>
                <w:b/>
                <w:bCs/>
                <w:color w:val="FFFFFF"/>
                <w:sz w:val="22"/>
                <w:szCs w:val="22"/>
              </w:rPr>
              <w:t>GPIO Pins/Interrupt</w:t>
            </w:r>
          </w:p>
        </w:tc>
        <w:tc>
          <w:tcPr>
            <w:tcW w:w="2356" w:type="dxa"/>
            <w:tcBorders>
              <w:top w:val="nil"/>
              <w:left w:val="nil"/>
              <w:bottom w:val="single" w:sz="8" w:space="0" w:color="auto"/>
              <w:right w:val="single" w:sz="8" w:space="0" w:color="auto"/>
            </w:tcBorders>
            <w:shd w:val="clear" w:color="auto" w:fill="auto"/>
            <w:noWrap/>
            <w:vAlign w:val="center"/>
            <w:hideMark/>
          </w:tcPr>
          <w:p w14:paraId="1F08BC6F" w14:textId="77777777" w:rsidR="00A652F6" w:rsidRPr="00DB761C" w:rsidRDefault="00A652F6" w:rsidP="008B5310">
            <w:pPr>
              <w:jc w:val="center"/>
              <w:rPr>
                <w:color w:val="000000"/>
                <w:sz w:val="22"/>
                <w:szCs w:val="22"/>
              </w:rPr>
            </w:pPr>
            <w:r w:rsidRPr="00DB761C">
              <w:rPr>
                <w:color w:val="000000"/>
                <w:sz w:val="22"/>
                <w:szCs w:val="22"/>
              </w:rPr>
              <w:t>63/16</w:t>
            </w:r>
          </w:p>
        </w:tc>
        <w:tc>
          <w:tcPr>
            <w:tcW w:w="2521" w:type="dxa"/>
            <w:tcBorders>
              <w:top w:val="nil"/>
              <w:left w:val="nil"/>
              <w:bottom w:val="single" w:sz="8" w:space="0" w:color="auto"/>
              <w:right w:val="single" w:sz="8" w:space="0" w:color="auto"/>
            </w:tcBorders>
            <w:shd w:val="clear" w:color="auto" w:fill="auto"/>
            <w:noWrap/>
            <w:vAlign w:val="center"/>
            <w:hideMark/>
          </w:tcPr>
          <w:p w14:paraId="2D31AB05" w14:textId="77777777" w:rsidR="00A652F6" w:rsidRPr="00DB761C" w:rsidRDefault="00A652F6" w:rsidP="008B5310">
            <w:pPr>
              <w:jc w:val="center"/>
              <w:rPr>
                <w:color w:val="000000"/>
                <w:sz w:val="22"/>
                <w:szCs w:val="22"/>
              </w:rPr>
            </w:pPr>
            <w:r w:rsidRPr="00DB761C">
              <w:rPr>
                <w:color w:val="000000"/>
                <w:sz w:val="22"/>
                <w:szCs w:val="22"/>
              </w:rPr>
              <w:t>48/32</w:t>
            </w:r>
          </w:p>
        </w:tc>
      </w:tr>
      <w:tr w:rsidR="00A652F6" w:rsidRPr="00DB761C" w14:paraId="76997147" w14:textId="77777777" w:rsidTr="00A652F6">
        <w:trPr>
          <w:trHeight w:val="548"/>
        </w:trPr>
        <w:tc>
          <w:tcPr>
            <w:tcW w:w="1387" w:type="dxa"/>
            <w:tcBorders>
              <w:top w:val="nil"/>
              <w:left w:val="single" w:sz="8" w:space="0" w:color="auto"/>
              <w:bottom w:val="single" w:sz="8" w:space="0" w:color="auto"/>
              <w:right w:val="single" w:sz="8" w:space="0" w:color="auto"/>
            </w:tcBorders>
            <w:shd w:val="clear" w:color="000000" w:fill="4472C4"/>
            <w:vAlign w:val="center"/>
            <w:hideMark/>
          </w:tcPr>
          <w:p w14:paraId="2B08D062" w14:textId="77777777" w:rsidR="00A652F6" w:rsidRPr="00DB761C" w:rsidRDefault="00A652F6" w:rsidP="008B5310">
            <w:pPr>
              <w:jc w:val="center"/>
              <w:rPr>
                <w:b/>
                <w:bCs/>
                <w:color w:val="FFFFFF"/>
                <w:sz w:val="22"/>
                <w:szCs w:val="22"/>
              </w:rPr>
            </w:pPr>
            <w:r w:rsidRPr="00DB761C">
              <w:rPr>
                <w:b/>
                <w:bCs/>
                <w:color w:val="FFFFFF"/>
                <w:sz w:val="22"/>
                <w:szCs w:val="22"/>
              </w:rPr>
              <w:t>Analog Input Pins</w:t>
            </w:r>
          </w:p>
        </w:tc>
        <w:tc>
          <w:tcPr>
            <w:tcW w:w="2356" w:type="dxa"/>
            <w:tcBorders>
              <w:top w:val="nil"/>
              <w:left w:val="nil"/>
              <w:bottom w:val="single" w:sz="8" w:space="0" w:color="auto"/>
              <w:right w:val="single" w:sz="8" w:space="0" w:color="auto"/>
            </w:tcBorders>
            <w:shd w:val="clear" w:color="auto" w:fill="auto"/>
            <w:noWrap/>
            <w:vAlign w:val="center"/>
            <w:hideMark/>
          </w:tcPr>
          <w:p w14:paraId="0C2F158C" w14:textId="77777777" w:rsidR="00A652F6" w:rsidRPr="00DB761C" w:rsidRDefault="00A652F6" w:rsidP="008B5310">
            <w:pPr>
              <w:jc w:val="center"/>
              <w:rPr>
                <w:color w:val="000000"/>
                <w:sz w:val="22"/>
                <w:szCs w:val="22"/>
              </w:rPr>
            </w:pPr>
            <w:r w:rsidRPr="00DB761C">
              <w:rPr>
                <w:color w:val="000000"/>
                <w:sz w:val="22"/>
                <w:szCs w:val="22"/>
              </w:rPr>
              <w:t>14</w:t>
            </w:r>
          </w:p>
        </w:tc>
        <w:tc>
          <w:tcPr>
            <w:tcW w:w="2521" w:type="dxa"/>
            <w:tcBorders>
              <w:top w:val="nil"/>
              <w:left w:val="nil"/>
              <w:bottom w:val="single" w:sz="8" w:space="0" w:color="auto"/>
              <w:right w:val="single" w:sz="8" w:space="0" w:color="auto"/>
            </w:tcBorders>
            <w:shd w:val="clear" w:color="auto" w:fill="auto"/>
            <w:noWrap/>
            <w:vAlign w:val="center"/>
            <w:hideMark/>
          </w:tcPr>
          <w:p w14:paraId="055A5C74" w14:textId="77777777" w:rsidR="00A652F6" w:rsidRPr="00DB761C" w:rsidRDefault="00A652F6" w:rsidP="008B5310">
            <w:pPr>
              <w:jc w:val="center"/>
              <w:rPr>
                <w:color w:val="000000"/>
                <w:sz w:val="22"/>
                <w:szCs w:val="22"/>
              </w:rPr>
            </w:pPr>
            <w:r w:rsidRPr="00DB761C">
              <w:rPr>
                <w:color w:val="000000"/>
                <w:sz w:val="22"/>
                <w:szCs w:val="22"/>
              </w:rPr>
              <w:t>16</w:t>
            </w:r>
          </w:p>
        </w:tc>
      </w:tr>
      <w:tr w:rsidR="00A652F6" w:rsidRPr="00DB761C" w14:paraId="64992C1E" w14:textId="77777777" w:rsidTr="00A652F6">
        <w:trPr>
          <w:trHeight w:val="818"/>
        </w:trPr>
        <w:tc>
          <w:tcPr>
            <w:tcW w:w="1387" w:type="dxa"/>
            <w:tcBorders>
              <w:top w:val="nil"/>
              <w:left w:val="single" w:sz="8" w:space="0" w:color="auto"/>
              <w:bottom w:val="single" w:sz="8" w:space="0" w:color="auto"/>
              <w:right w:val="single" w:sz="8" w:space="0" w:color="auto"/>
            </w:tcBorders>
            <w:shd w:val="clear" w:color="000000" w:fill="4472C4"/>
            <w:vAlign w:val="center"/>
            <w:hideMark/>
          </w:tcPr>
          <w:p w14:paraId="779BB843" w14:textId="77777777" w:rsidR="00A652F6" w:rsidRPr="00DB761C" w:rsidRDefault="00A652F6" w:rsidP="008B5310">
            <w:pPr>
              <w:jc w:val="center"/>
              <w:rPr>
                <w:b/>
                <w:bCs/>
                <w:color w:val="FFFFFF"/>
                <w:sz w:val="22"/>
                <w:szCs w:val="22"/>
              </w:rPr>
            </w:pPr>
            <w:r w:rsidRPr="00DB761C">
              <w:rPr>
                <w:b/>
                <w:bCs/>
                <w:color w:val="FFFFFF"/>
                <w:sz w:val="22"/>
                <w:szCs w:val="22"/>
              </w:rPr>
              <w:t>PWM Output Signals</w:t>
            </w:r>
          </w:p>
        </w:tc>
        <w:tc>
          <w:tcPr>
            <w:tcW w:w="2356" w:type="dxa"/>
            <w:tcBorders>
              <w:top w:val="nil"/>
              <w:left w:val="nil"/>
              <w:bottom w:val="single" w:sz="8" w:space="0" w:color="auto"/>
              <w:right w:val="single" w:sz="8" w:space="0" w:color="auto"/>
            </w:tcBorders>
            <w:shd w:val="clear" w:color="auto" w:fill="auto"/>
            <w:noWrap/>
            <w:vAlign w:val="center"/>
            <w:hideMark/>
          </w:tcPr>
          <w:p w14:paraId="2BF8CBC4" w14:textId="77777777" w:rsidR="00A652F6" w:rsidRPr="00DB761C" w:rsidRDefault="00A652F6" w:rsidP="008B5310">
            <w:pPr>
              <w:jc w:val="center"/>
              <w:rPr>
                <w:color w:val="000000"/>
                <w:sz w:val="22"/>
                <w:szCs w:val="22"/>
              </w:rPr>
            </w:pPr>
            <w:r w:rsidRPr="00DB761C">
              <w:rPr>
                <w:color w:val="000000"/>
                <w:sz w:val="22"/>
                <w:szCs w:val="22"/>
              </w:rPr>
              <w:t>&gt; 6</w:t>
            </w:r>
          </w:p>
        </w:tc>
        <w:tc>
          <w:tcPr>
            <w:tcW w:w="2521" w:type="dxa"/>
            <w:tcBorders>
              <w:top w:val="nil"/>
              <w:left w:val="nil"/>
              <w:bottom w:val="single" w:sz="8" w:space="0" w:color="auto"/>
              <w:right w:val="single" w:sz="8" w:space="0" w:color="auto"/>
            </w:tcBorders>
            <w:shd w:val="clear" w:color="auto" w:fill="auto"/>
            <w:noWrap/>
            <w:vAlign w:val="center"/>
            <w:hideMark/>
          </w:tcPr>
          <w:p w14:paraId="02ADE790" w14:textId="77777777" w:rsidR="00A652F6" w:rsidRPr="00DB761C" w:rsidRDefault="00A652F6" w:rsidP="008B5310">
            <w:pPr>
              <w:jc w:val="center"/>
              <w:rPr>
                <w:color w:val="000000"/>
                <w:sz w:val="22"/>
                <w:szCs w:val="22"/>
              </w:rPr>
            </w:pPr>
            <w:r w:rsidRPr="00DB761C">
              <w:rPr>
                <w:color w:val="000000"/>
                <w:sz w:val="22"/>
                <w:szCs w:val="22"/>
              </w:rPr>
              <w:t>&gt; 6</w:t>
            </w:r>
          </w:p>
        </w:tc>
      </w:tr>
      <w:tr w:rsidR="00A652F6" w:rsidRPr="00DB761C" w14:paraId="039C285C" w14:textId="77777777" w:rsidTr="00A652F6">
        <w:trPr>
          <w:trHeight w:val="548"/>
        </w:trPr>
        <w:tc>
          <w:tcPr>
            <w:tcW w:w="1387" w:type="dxa"/>
            <w:tcBorders>
              <w:top w:val="nil"/>
              <w:left w:val="single" w:sz="8" w:space="0" w:color="auto"/>
              <w:bottom w:val="single" w:sz="8" w:space="0" w:color="auto"/>
              <w:right w:val="single" w:sz="8" w:space="0" w:color="auto"/>
            </w:tcBorders>
            <w:shd w:val="clear" w:color="000000" w:fill="4472C4"/>
            <w:vAlign w:val="center"/>
            <w:hideMark/>
          </w:tcPr>
          <w:p w14:paraId="633E6C91" w14:textId="77777777" w:rsidR="00A652F6" w:rsidRPr="00DB761C" w:rsidRDefault="00A652F6" w:rsidP="008B5310">
            <w:pPr>
              <w:jc w:val="center"/>
              <w:rPr>
                <w:b/>
                <w:bCs/>
                <w:color w:val="FFFFFF"/>
                <w:sz w:val="22"/>
                <w:szCs w:val="22"/>
              </w:rPr>
            </w:pPr>
            <w:r w:rsidRPr="00DB761C">
              <w:rPr>
                <w:b/>
                <w:bCs/>
                <w:color w:val="FFFFFF"/>
                <w:sz w:val="22"/>
                <w:szCs w:val="22"/>
              </w:rPr>
              <w:t>ADC Resolution</w:t>
            </w:r>
          </w:p>
        </w:tc>
        <w:tc>
          <w:tcPr>
            <w:tcW w:w="2356" w:type="dxa"/>
            <w:tcBorders>
              <w:top w:val="nil"/>
              <w:left w:val="nil"/>
              <w:bottom w:val="single" w:sz="8" w:space="0" w:color="auto"/>
              <w:right w:val="single" w:sz="8" w:space="0" w:color="auto"/>
            </w:tcBorders>
            <w:shd w:val="clear" w:color="auto" w:fill="auto"/>
            <w:noWrap/>
            <w:vAlign w:val="center"/>
            <w:hideMark/>
          </w:tcPr>
          <w:p w14:paraId="6CD7D635" w14:textId="77777777" w:rsidR="00A652F6" w:rsidRPr="00DB761C" w:rsidRDefault="00A652F6" w:rsidP="008B5310">
            <w:pPr>
              <w:jc w:val="center"/>
              <w:rPr>
                <w:color w:val="000000"/>
                <w:sz w:val="22"/>
                <w:szCs w:val="22"/>
              </w:rPr>
            </w:pPr>
            <w:r w:rsidRPr="00DB761C">
              <w:rPr>
                <w:color w:val="000000"/>
                <w:sz w:val="22"/>
                <w:szCs w:val="22"/>
              </w:rPr>
              <w:t>12-bit</w:t>
            </w:r>
          </w:p>
        </w:tc>
        <w:tc>
          <w:tcPr>
            <w:tcW w:w="2521" w:type="dxa"/>
            <w:tcBorders>
              <w:top w:val="nil"/>
              <w:left w:val="nil"/>
              <w:bottom w:val="single" w:sz="8" w:space="0" w:color="auto"/>
              <w:right w:val="single" w:sz="8" w:space="0" w:color="auto"/>
            </w:tcBorders>
            <w:shd w:val="clear" w:color="auto" w:fill="auto"/>
            <w:noWrap/>
            <w:vAlign w:val="center"/>
            <w:hideMark/>
          </w:tcPr>
          <w:p w14:paraId="2F419FCC" w14:textId="77777777" w:rsidR="00A652F6" w:rsidRPr="00DB761C" w:rsidRDefault="00A652F6" w:rsidP="008B5310">
            <w:pPr>
              <w:jc w:val="center"/>
              <w:rPr>
                <w:color w:val="000000"/>
                <w:sz w:val="22"/>
                <w:szCs w:val="22"/>
              </w:rPr>
            </w:pPr>
            <w:r w:rsidRPr="00DB761C">
              <w:rPr>
                <w:color w:val="000000"/>
                <w:sz w:val="22"/>
                <w:szCs w:val="22"/>
              </w:rPr>
              <w:t>12-bit</w:t>
            </w:r>
          </w:p>
        </w:tc>
      </w:tr>
      <w:tr w:rsidR="00A652F6" w:rsidRPr="00DB761C" w14:paraId="42505F9D" w14:textId="77777777" w:rsidTr="00A652F6">
        <w:trPr>
          <w:trHeight w:val="548"/>
        </w:trPr>
        <w:tc>
          <w:tcPr>
            <w:tcW w:w="1387" w:type="dxa"/>
            <w:tcBorders>
              <w:top w:val="nil"/>
              <w:left w:val="single" w:sz="8" w:space="0" w:color="auto"/>
              <w:bottom w:val="single" w:sz="8" w:space="0" w:color="auto"/>
              <w:right w:val="single" w:sz="8" w:space="0" w:color="auto"/>
            </w:tcBorders>
            <w:shd w:val="clear" w:color="000000" w:fill="4472C4"/>
            <w:vAlign w:val="center"/>
            <w:hideMark/>
          </w:tcPr>
          <w:p w14:paraId="18C4FD55" w14:textId="77777777" w:rsidR="00A652F6" w:rsidRPr="00DB761C" w:rsidRDefault="00A652F6" w:rsidP="008B5310">
            <w:pPr>
              <w:jc w:val="center"/>
              <w:rPr>
                <w:b/>
                <w:bCs/>
                <w:color w:val="FFFFFF"/>
                <w:sz w:val="22"/>
                <w:szCs w:val="22"/>
              </w:rPr>
            </w:pPr>
            <w:r w:rsidRPr="00DB761C">
              <w:rPr>
                <w:b/>
                <w:bCs/>
                <w:color w:val="FFFFFF"/>
                <w:sz w:val="22"/>
                <w:szCs w:val="22"/>
              </w:rPr>
              <w:t>Timing Modules</w:t>
            </w:r>
          </w:p>
        </w:tc>
        <w:tc>
          <w:tcPr>
            <w:tcW w:w="2356" w:type="dxa"/>
            <w:tcBorders>
              <w:top w:val="nil"/>
              <w:left w:val="nil"/>
              <w:bottom w:val="single" w:sz="8" w:space="0" w:color="auto"/>
              <w:right w:val="single" w:sz="8" w:space="0" w:color="auto"/>
            </w:tcBorders>
            <w:shd w:val="clear" w:color="auto" w:fill="auto"/>
            <w:vAlign w:val="center"/>
            <w:hideMark/>
          </w:tcPr>
          <w:p w14:paraId="58376A4A" w14:textId="77777777" w:rsidR="00A652F6" w:rsidRPr="00DB761C" w:rsidRDefault="00A652F6" w:rsidP="008B5310">
            <w:pPr>
              <w:jc w:val="center"/>
              <w:rPr>
                <w:color w:val="000000"/>
                <w:sz w:val="22"/>
                <w:szCs w:val="22"/>
              </w:rPr>
            </w:pPr>
            <w:r w:rsidRPr="00DB761C">
              <w:rPr>
                <w:color w:val="000000"/>
                <w:sz w:val="22"/>
                <w:szCs w:val="22"/>
              </w:rPr>
              <w:t>4</w:t>
            </w:r>
          </w:p>
        </w:tc>
        <w:tc>
          <w:tcPr>
            <w:tcW w:w="2521" w:type="dxa"/>
            <w:tcBorders>
              <w:top w:val="nil"/>
              <w:left w:val="nil"/>
              <w:bottom w:val="single" w:sz="8" w:space="0" w:color="auto"/>
              <w:right w:val="single" w:sz="8" w:space="0" w:color="auto"/>
            </w:tcBorders>
            <w:shd w:val="clear" w:color="auto" w:fill="auto"/>
            <w:vAlign w:val="center"/>
            <w:hideMark/>
          </w:tcPr>
          <w:p w14:paraId="60F56C80" w14:textId="77777777" w:rsidR="00A652F6" w:rsidRPr="00DB761C" w:rsidRDefault="00A652F6" w:rsidP="008B5310">
            <w:pPr>
              <w:jc w:val="center"/>
              <w:rPr>
                <w:color w:val="000000"/>
                <w:sz w:val="22"/>
                <w:szCs w:val="22"/>
              </w:rPr>
            </w:pPr>
            <w:r w:rsidRPr="00DB761C">
              <w:rPr>
                <w:color w:val="000000"/>
                <w:sz w:val="22"/>
                <w:szCs w:val="22"/>
              </w:rPr>
              <w:t>5</w:t>
            </w:r>
          </w:p>
        </w:tc>
      </w:tr>
      <w:tr w:rsidR="00A652F6" w:rsidRPr="00DB761C" w14:paraId="5A6D550A" w14:textId="77777777" w:rsidTr="00A652F6">
        <w:trPr>
          <w:trHeight w:val="293"/>
        </w:trPr>
        <w:tc>
          <w:tcPr>
            <w:tcW w:w="1387" w:type="dxa"/>
            <w:tcBorders>
              <w:top w:val="nil"/>
              <w:left w:val="single" w:sz="8" w:space="0" w:color="auto"/>
              <w:bottom w:val="single" w:sz="8" w:space="0" w:color="auto"/>
              <w:right w:val="single" w:sz="8" w:space="0" w:color="auto"/>
            </w:tcBorders>
            <w:shd w:val="clear" w:color="000000" w:fill="4472C4"/>
            <w:vAlign w:val="center"/>
            <w:hideMark/>
          </w:tcPr>
          <w:p w14:paraId="2070E034" w14:textId="77777777" w:rsidR="00A652F6" w:rsidRPr="00DB761C" w:rsidRDefault="00A652F6" w:rsidP="008B5310">
            <w:pPr>
              <w:jc w:val="center"/>
              <w:rPr>
                <w:b/>
                <w:bCs/>
                <w:color w:val="FFFFFF"/>
                <w:sz w:val="22"/>
                <w:szCs w:val="22"/>
              </w:rPr>
            </w:pPr>
            <w:r w:rsidRPr="00DB761C">
              <w:rPr>
                <w:b/>
                <w:bCs/>
                <w:color w:val="FFFFFF"/>
                <w:sz w:val="22"/>
                <w:szCs w:val="22"/>
              </w:rPr>
              <w:t xml:space="preserve"> Memory</w:t>
            </w:r>
          </w:p>
        </w:tc>
        <w:tc>
          <w:tcPr>
            <w:tcW w:w="2356" w:type="dxa"/>
            <w:tcBorders>
              <w:top w:val="nil"/>
              <w:left w:val="nil"/>
              <w:bottom w:val="single" w:sz="8" w:space="0" w:color="auto"/>
              <w:right w:val="single" w:sz="8" w:space="0" w:color="auto"/>
            </w:tcBorders>
            <w:shd w:val="clear" w:color="auto" w:fill="auto"/>
            <w:vAlign w:val="center"/>
            <w:hideMark/>
          </w:tcPr>
          <w:p w14:paraId="25560063" w14:textId="77777777" w:rsidR="00A652F6" w:rsidRPr="00DB761C" w:rsidRDefault="00A652F6" w:rsidP="008B5310">
            <w:pPr>
              <w:jc w:val="center"/>
              <w:rPr>
                <w:color w:val="000000"/>
                <w:sz w:val="22"/>
                <w:szCs w:val="22"/>
              </w:rPr>
            </w:pPr>
            <w:r w:rsidRPr="00DB761C">
              <w:rPr>
                <w:color w:val="000000"/>
                <w:sz w:val="22"/>
                <w:szCs w:val="22"/>
              </w:rPr>
              <w:t>128 KB</w:t>
            </w:r>
          </w:p>
        </w:tc>
        <w:tc>
          <w:tcPr>
            <w:tcW w:w="2521" w:type="dxa"/>
            <w:tcBorders>
              <w:top w:val="nil"/>
              <w:left w:val="nil"/>
              <w:bottom w:val="single" w:sz="8" w:space="0" w:color="auto"/>
              <w:right w:val="single" w:sz="8" w:space="0" w:color="auto"/>
            </w:tcBorders>
            <w:shd w:val="clear" w:color="auto" w:fill="auto"/>
            <w:vAlign w:val="center"/>
            <w:hideMark/>
          </w:tcPr>
          <w:p w14:paraId="6F59931B" w14:textId="77777777" w:rsidR="00A652F6" w:rsidRPr="00DB761C" w:rsidRDefault="00A652F6" w:rsidP="008B5310">
            <w:pPr>
              <w:jc w:val="center"/>
              <w:rPr>
                <w:color w:val="000000"/>
                <w:sz w:val="22"/>
                <w:szCs w:val="22"/>
              </w:rPr>
            </w:pPr>
            <w:r w:rsidRPr="00DB761C">
              <w:rPr>
                <w:color w:val="000000"/>
                <w:sz w:val="22"/>
                <w:szCs w:val="22"/>
              </w:rPr>
              <w:t>128 KB</w:t>
            </w:r>
          </w:p>
        </w:tc>
      </w:tr>
      <w:tr w:rsidR="00A652F6" w:rsidRPr="00DB761C" w14:paraId="4ED135C0" w14:textId="77777777" w:rsidTr="00A652F6">
        <w:trPr>
          <w:trHeight w:val="548"/>
        </w:trPr>
        <w:tc>
          <w:tcPr>
            <w:tcW w:w="1387" w:type="dxa"/>
            <w:tcBorders>
              <w:top w:val="nil"/>
              <w:left w:val="single" w:sz="8" w:space="0" w:color="auto"/>
              <w:bottom w:val="single" w:sz="8" w:space="0" w:color="auto"/>
              <w:right w:val="single" w:sz="8" w:space="0" w:color="auto"/>
            </w:tcBorders>
            <w:shd w:val="clear" w:color="000000" w:fill="4472C4"/>
            <w:vAlign w:val="center"/>
            <w:hideMark/>
          </w:tcPr>
          <w:p w14:paraId="2F643F91" w14:textId="77777777" w:rsidR="00A652F6" w:rsidRPr="00DB761C" w:rsidRDefault="00A652F6" w:rsidP="008B5310">
            <w:pPr>
              <w:jc w:val="center"/>
              <w:rPr>
                <w:b/>
                <w:bCs/>
                <w:color w:val="FFFFFF"/>
                <w:sz w:val="22"/>
                <w:szCs w:val="22"/>
              </w:rPr>
            </w:pPr>
            <w:r w:rsidRPr="00DB761C">
              <w:rPr>
                <w:b/>
                <w:bCs/>
                <w:color w:val="FFFFFF"/>
                <w:sz w:val="22"/>
                <w:szCs w:val="22"/>
              </w:rPr>
              <w:t>Max Clock Speed</w:t>
            </w:r>
          </w:p>
        </w:tc>
        <w:tc>
          <w:tcPr>
            <w:tcW w:w="2356" w:type="dxa"/>
            <w:tcBorders>
              <w:top w:val="nil"/>
              <w:left w:val="nil"/>
              <w:bottom w:val="single" w:sz="8" w:space="0" w:color="auto"/>
              <w:right w:val="single" w:sz="8" w:space="0" w:color="auto"/>
            </w:tcBorders>
            <w:shd w:val="clear" w:color="auto" w:fill="auto"/>
            <w:noWrap/>
            <w:vAlign w:val="center"/>
            <w:hideMark/>
          </w:tcPr>
          <w:p w14:paraId="33E77CD6" w14:textId="706EA799" w:rsidR="00A652F6" w:rsidRPr="00DB761C" w:rsidRDefault="00A652F6" w:rsidP="008B5310">
            <w:pPr>
              <w:jc w:val="center"/>
              <w:rPr>
                <w:color w:val="000000"/>
                <w:sz w:val="22"/>
                <w:szCs w:val="22"/>
              </w:rPr>
            </w:pPr>
            <w:r w:rsidRPr="00DB761C">
              <w:rPr>
                <w:color w:val="000000"/>
                <w:sz w:val="22"/>
                <w:szCs w:val="22"/>
              </w:rPr>
              <w:t>25 M</w:t>
            </w:r>
            <w:r w:rsidR="00685827" w:rsidRPr="00DB761C">
              <w:rPr>
                <w:color w:val="000000"/>
                <w:sz w:val="22"/>
                <w:szCs w:val="22"/>
              </w:rPr>
              <w:t>HZ</w:t>
            </w:r>
          </w:p>
        </w:tc>
        <w:tc>
          <w:tcPr>
            <w:tcW w:w="2521" w:type="dxa"/>
            <w:tcBorders>
              <w:top w:val="nil"/>
              <w:left w:val="nil"/>
              <w:bottom w:val="single" w:sz="8" w:space="0" w:color="auto"/>
              <w:right w:val="single" w:sz="8" w:space="0" w:color="auto"/>
            </w:tcBorders>
            <w:shd w:val="clear" w:color="auto" w:fill="auto"/>
            <w:noWrap/>
            <w:vAlign w:val="center"/>
            <w:hideMark/>
          </w:tcPr>
          <w:p w14:paraId="52ACEB71" w14:textId="77777777" w:rsidR="00A652F6" w:rsidRPr="00DB761C" w:rsidRDefault="00A652F6" w:rsidP="008B5310">
            <w:pPr>
              <w:jc w:val="center"/>
              <w:rPr>
                <w:color w:val="000000"/>
                <w:sz w:val="22"/>
                <w:szCs w:val="22"/>
              </w:rPr>
            </w:pPr>
            <w:r w:rsidRPr="00DB761C">
              <w:rPr>
                <w:color w:val="000000"/>
                <w:sz w:val="22"/>
                <w:szCs w:val="22"/>
              </w:rPr>
              <w:t>16 MHZ</w:t>
            </w:r>
          </w:p>
        </w:tc>
      </w:tr>
      <w:tr w:rsidR="00A652F6" w:rsidRPr="00DB761C" w14:paraId="38DE3F1A" w14:textId="77777777" w:rsidTr="00A652F6">
        <w:trPr>
          <w:trHeight w:val="548"/>
        </w:trPr>
        <w:tc>
          <w:tcPr>
            <w:tcW w:w="1387" w:type="dxa"/>
            <w:tcBorders>
              <w:top w:val="nil"/>
              <w:left w:val="single" w:sz="8" w:space="0" w:color="auto"/>
              <w:bottom w:val="single" w:sz="8" w:space="0" w:color="auto"/>
              <w:right w:val="single" w:sz="8" w:space="0" w:color="auto"/>
            </w:tcBorders>
            <w:shd w:val="clear" w:color="000000" w:fill="4472C4"/>
            <w:vAlign w:val="center"/>
            <w:hideMark/>
          </w:tcPr>
          <w:p w14:paraId="4B07EF93" w14:textId="77777777" w:rsidR="00A652F6" w:rsidRPr="00DB761C" w:rsidRDefault="00A652F6" w:rsidP="008B5310">
            <w:pPr>
              <w:jc w:val="center"/>
              <w:rPr>
                <w:b/>
                <w:bCs/>
                <w:color w:val="FFFFFF"/>
                <w:sz w:val="22"/>
                <w:szCs w:val="22"/>
              </w:rPr>
            </w:pPr>
            <w:r w:rsidRPr="00DB761C">
              <w:rPr>
                <w:b/>
                <w:bCs/>
                <w:color w:val="FFFFFF"/>
                <w:sz w:val="22"/>
                <w:szCs w:val="22"/>
              </w:rPr>
              <w:t>Development Board</w:t>
            </w:r>
          </w:p>
        </w:tc>
        <w:tc>
          <w:tcPr>
            <w:tcW w:w="2356" w:type="dxa"/>
            <w:tcBorders>
              <w:top w:val="nil"/>
              <w:left w:val="nil"/>
              <w:bottom w:val="single" w:sz="8" w:space="0" w:color="auto"/>
              <w:right w:val="single" w:sz="8" w:space="0" w:color="auto"/>
            </w:tcBorders>
            <w:shd w:val="clear" w:color="auto" w:fill="auto"/>
            <w:noWrap/>
            <w:vAlign w:val="center"/>
            <w:hideMark/>
          </w:tcPr>
          <w:p w14:paraId="0A7EB8AA" w14:textId="77777777" w:rsidR="00A652F6" w:rsidRPr="00DB761C" w:rsidRDefault="00A652F6" w:rsidP="008B5310">
            <w:pPr>
              <w:jc w:val="center"/>
              <w:rPr>
                <w:color w:val="000000"/>
                <w:sz w:val="22"/>
                <w:szCs w:val="22"/>
              </w:rPr>
            </w:pPr>
            <w:r w:rsidRPr="00DB761C">
              <w:rPr>
                <w:color w:val="000000"/>
                <w:sz w:val="22"/>
                <w:szCs w:val="22"/>
              </w:rPr>
              <w:t>Launchpad</w:t>
            </w:r>
          </w:p>
        </w:tc>
        <w:tc>
          <w:tcPr>
            <w:tcW w:w="2521" w:type="dxa"/>
            <w:tcBorders>
              <w:top w:val="nil"/>
              <w:left w:val="nil"/>
              <w:bottom w:val="single" w:sz="8" w:space="0" w:color="auto"/>
              <w:right w:val="single" w:sz="8" w:space="0" w:color="auto"/>
            </w:tcBorders>
            <w:shd w:val="clear" w:color="auto" w:fill="auto"/>
            <w:noWrap/>
            <w:vAlign w:val="center"/>
            <w:hideMark/>
          </w:tcPr>
          <w:p w14:paraId="3A7F1891" w14:textId="77777777" w:rsidR="00A652F6" w:rsidRPr="00DB761C" w:rsidRDefault="00A652F6" w:rsidP="008B5310">
            <w:pPr>
              <w:jc w:val="center"/>
              <w:rPr>
                <w:color w:val="000000"/>
                <w:sz w:val="22"/>
                <w:szCs w:val="22"/>
              </w:rPr>
            </w:pPr>
            <w:r w:rsidRPr="00DB761C">
              <w:rPr>
                <w:color w:val="000000"/>
                <w:sz w:val="22"/>
                <w:szCs w:val="22"/>
              </w:rPr>
              <w:t>Launchpad</w:t>
            </w:r>
          </w:p>
        </w:tc>
      </w:tr>
    </w:tbl>
    <w:p w14:paraId="5514CBF7" w14:textId="1F94D3D9" w:rsidR="00A652F6" w:rsidRPr="00DB761C" w:rsidRDefault="00A652F6" w:rsidP="008B5310">
      <w:pPr>
        <w:pStyle w:val="Caption"/>
        <w:spacing w:after="0"/>
      </w:pPr>
      <w:bookmarkStart w:id="420" w:name="_Toc89545509"/>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25</w:t>
      </w:r>
      <w:r w:rsidR="00973FFA" w:rsidRPr="00DB761C">
        <w:rPr>
          <w:noProof/>
        </w:rPr>
        <w:fldChar w:fldCharType="end"/>
      </w:r>
      <w:r w:rsidRPr="00DB761C">
        <w:t>: Microcontroller Comparisons 2</w:t>
      </w:r>
      <w:bookmarkEnd w:id="420"/>
    </w:p>
    <w:p w14:paraId="566E32D9" w14:textId="77777777" w:rsidR="00241572" w:rsidRPr="00DB761C" w:rsidRDefault="00241572" w:rsidP="00241572"/>
    <w:p w14:paraId="3BF980AD" w14:textId="77777777" w:rsidR="00241572" w:rsidRPr="00DB761C" w:rsidRDefault="00241572" w:rsidP="00241572"/>
    <w:p w14:paraId="22FB9C56" w14:textId="445AE60F" w:rsidR="00585C6B" w:rsidRPr="00DB761C" w:rsidRDefault="00585C6B" w:rsidP="008B5310">
      <w:pPr>
        <w:pStyle w:val="Heading4"/>
        <w:spacing w:before="0"/>
        <w:rPr>
          <w:rStyle w:val="IntenseEmphasis"/>
        </w:rPr>
      </w:pPr>
      <w:r w:rsidRPr="00DB761C">
        <w:rPr>
          <w:rStyle w:val="IntenseEmphasis"/>
        </w:rPr>
        <w:lastRenderedPageBreak/>
        <w:t>Microcontroller Selection Summary</w:t>
      </w:r>
    </w:p>
    <w:p w14:paraId="2F66252C" w14:textId="77777777" w:rsidR="0018126F" w:rsidRPr="00DB761C" w:rsidRDefault="0018126F" w:rsidP="008B5310"/>
    <w:p w14:paraId="2E797AB8" w14:textId="6A8E4C7A" w:rsidR="008B5DC8" w:rsidRPr="00DB761C" w:rsidRDefault="00A652F6" w:rsidP="008B5310">
      <w:r w:rsidRPr="00DB761C">
        <w:rPr>
          <w:bCs/>
        </w:rPr>
        <w:t xml:space="preserve">It </w:t>
      </w:r>
      <w:r w:rsidR="00480192" w:rsidRPr="00DB761C">
        <w:rPr>
          <w:bCs/>
        </w:rPr>
        <w:t>was determined</w:t>
      </w:r>
      <w:r w:rsidRPr="00DB761C">
        <w:rPr>
          <w:bCs/>
        </w:rPr>
        <w:t xml:space="preserve"> that the </w:t>
      </w:r>
      <w:r w:rsidR="0096787D" w:rsidRPr="00DB761C">
        <w:rPr>
          <w:bCs/>
        </w:rPr>
        <w:t>MSP430FR5989</w:t>
      </w:r>
      <w:r w:rsidRPr="00DB761C">
        <w:rPr>
          <w:bCs/>
        </w:rPr>
        <w:t xml:space="preserve"> </w:t>
      </w:r>
      <w:r w:rsidR="00480192" w:rsidRPr="00DB761C">
        <w:rPr>
          <w:bCs/>
        </w:rPr>
        <w:t>was</w:t>
      </w:r>
      <w:r w:rsidRPr="00DB761C">
        <w:rPr>
          <w:bCs/>
        </w:rPr>
        <w:t xml:space="preserve"> the overall best choice for the project.</w:t>
      </w:r>
      <w:r w:rsidR="0096787D" w:rsidRPr="00DB761C">
        <w:rPr>
          <w:bCs/>
        </w:rPr>
        <w:t xml:space="preserve"> It ha</w:t>
      </w:r>
      <w:r w:rsidR="00480192" w:rsidRPr="00DB761C">
        <w:rPr>
          <w:bCs/>
        </w:rPr>
        <w:t>d</w:t>
      </w:r>
      <w:r w:rsidR="0096787D" w:rsidRPr="00DB761C">
        <w:rPr>
          <w:bCs/>
        </w:rPr>
        <w:t xml:space="preserve"> the capability of the MSP430FR6989, with a slightly smaller package size and </w:t>
      </w:r>
      <w:r w:rsidR="000032EB" w:rsidRPr="00DB761C">
        <w:rPr>
          <w:bCs/>
        </w:rPr>
        <w:t>fewer pins.</w:t>
      </w:r>
      <w:r w:rsidR="0096787D" w:rsidRPr="00DB761C">
        <w:rPr>
          <w:bCs/>
        </w:rPr>
        <w:t xml:space="preserve"> However, for this project there appear</w:t>
      </w:r>
      <w:r w:rsidR="004D205A" w:rsidRPr="00DB761C">
        <w:rPr>
          <w:bCs/>
        </w:rPr>
        <w:t>ed</w:t>
      </w:r>
      <w:r w:rsidR="0096787D" w:rsidRPr="00DB761C">
        <w:rPr>
          <w:bCs/>
        </w:rPr>
        <w:t xml:space="preserve"> to be more than enough functionality for this microcontroller to be utilized. It also ha</w:t>
      </w:r>
      <w:r w:rsidR="004D205A" w:rsidRPr="00DB761C">
        <w:rPr>
          <w:bCs/>
        </w:rPr>
        <w:t>d</w:t>
      </w:r>
      <w:r w:rsidR="0096787D" w:rsidRPr="00DB761C">
        <w:rPr>
          <w:bCs/>
        </w:rPr>
        <w:t xml:space="preserve"> more than enough timing capability, interrupt GPIO functionality, and low-power modes.</w:t>
      </w:r>
      <w:r w:rsidR="00084904" w:rsidRPr="00DB761C">
        <w:rPr>
          <w:bCs/>
        </w:rPr>
        <w:t xml:space="preserve"> </w:t>
      </w:r>
      <w:r w:rsidR="00612E5B" w:rsidRPr="00DB761C">
        <w:rPr>
          <w:bCs/>
        </w:rPr>
        <w:t xml:space="preserve">The Atmega328P was widely available, but it would have </w:t>
      </w:r>
      <w:r w:rsidR="006D2CD8" w:rsidRPr="00DB761C">
        <w:rPr>
          <w:bCs/>
        </w:rPr>
        <w:t xml:space="preserve">required learning a new development platform, and </w:t>
      </w:r>
      <w:r w:rsidR="00BE77E1" w:rsidRPr="00DB761C">
        <w:rPr>
          <w:bCs/>
        </w:rPr>
        <w:t>family of microcontrollers</w:t>
      </w:r>
      <w:r w:rsidR="00872D80" w:rsidRPr="00DB761C">
        <w:rPr>
          <w:bCs/>
        </w:rPr>
        <w:t>.</w:t>
      </w:r>
      <w:r w:rsidR="00612E5B" w:rsidRPr="00DB761C">
        <w:rPr>
          <w:bCs/>
        </w:rPr>
        <w:t xml:space="preserve"> </w:t>
      </w:r>
      <w:r w:rsidR="00A73963" w:rsidRPr="00DB761C">
        <w:rPr>
          <w:bCs/>
        </w:rPr>
        <w:t xml:space="preserve">Ultimately, focus shifted toward the TI family of microcontrollers. This </w:t>
      </w:r>
      <w:r w:rsidR="004D205A" w:rsidRPr="00DB761C">
        <w:rPr>
          <w:bCs/>
        </w:rPr>
        <w:t>wa</w:t>
      </w:r>
      <w:r w:rsidR="00A92B35" w:rsidRPr="00DB761C">
        <w:rPr>
          <w:bCs/>
        </w:rPr>
        <w:t xml:space="preserve">s </w:t>
      </w:r>
      <w:r w:rsidR="00A73963" w:rsidRPr="00DB761C">
        <w:rPr>
          <w:bCs/>
        </w:rPr>
        <w:t xml:space="preserve">because </w:t>
      </w:r>
      <w:r w:rsidR="00A92B35" w:rsidRPr="00DB761C">
        <w:rPr>
          <w:bCs/>
        </w:rPr>
        <w:t>the</w:t>
      </w:r>
      <w:r w:rsidR="00A73963" w:rsidRPr="00DB761C">
        <w:rPr>
          <w:bCs/>
        </w:rPr>
        <w:t xml:space="preserve"> electrical engineers on this team </w:t>
      </w:r>
      <w:r w:rsidR="004D205A" w:rsidRPr="00DB761C">
        <w:rPr>
          <w:bCs/>
        </w:rPr>
        <w:t>were</w:t>
      </w:r>
      <w:r w:rsidR="00A73963" w:rsidRPr="00DB761C">
        <w:rPr>
          <w:bCs/>
        </w:rPr>
        <w:t xml:space="preserve"> already familiar with rudimentary TI embedded microcontroller applications</w:t>
      </w:r>
      <w:r w:rsidR="00A92B35" w:rsidRPr="00DB761C">
        <w:rPr>
          <w:bCs/>
        </w:rPr>
        <w:t>.</w:t>
      </w:r>
      <w:r w:rsidR="00A73963" w:rsidRPr="00DB761C">
        <w:rPr>
          <w:bCs/>
        </w:rPr>
        <w:t xml:space="preserve"> </w:t>
      </w:r>
      <w:r w:rsidR="00872D80" w:rsidRPr="00DB761C">
        <w:rPr>
          <w:bCs/>
        </w:rPr>
        <w:t>T</w:t>
      </w:r>
      <w:r w:rsidR="00084904" w:rsidRPr="00DB761C">
        <w:rPr>
          <w:bCs/>
        </w:rPr>
        <w:t>he MSP</w:t>
      </w:r>
      <w:r w:rsidR="0052346E" w:rsidRPr="00DB761C">
        <w:rPr>
          <w:bCs/>
        </w:rPr>
        <w:t>430</w:t>
      </w:r>
      <w:r w:rsidR="00084904" w:rsidRPr="00DB761C">
        <w:rPr>
          <w:bCs/>
        </w:rPr>
        <w:t xml:space="preserve">G2553, was not capable enough and did not allow for design flexibility in the future. </w:t>
      </w:r>
      <w:r w:rsidR="00872D80" w:rsidRPr="00DB761C">
        <w:rPr>
          <w:bCs/>
        </w:rPr>
        <w:t>After creating a proposed pinout</w:t>
      </w:r>
      <w:r w:rsidR="002253EA" w:rsidRPr="00DB761C">
        <w:rPr>
          <w:bCs/>
        </w:rPr>
        <w:t>,</w:t>
      </w:r>
      <w:r w:rsidR="00872D80" w:rsidRPr="00DB761C">
        <w:rPr>
          <w:bCs/>
        </w:rPr>
        <w:t xml:space="preserve"> it was concluded that </w:t>
      </w:r>
      <w:r w:rsidR="00D64FFB" w:rsidRPr="00DB761C">
        <w:rPr>
          <w:bCs/>
        </w:rPr>
        <w:t>this option</w:t>
      </w:r>
      <w:r w:rsidR="00872D80" w:rsidRPr="00DB761C">
        <w:rPr>
          <w:bCs/>
        </w:rPr>
        <w:t xml:space="preserve"> w</w:t>
      </w:r>
      <w:r w:rsidR="00A73963" w:rsidRPr="00DB761C">
        <w:rPr>
          <w:bCs/>
        </w:rPr>
        <w:t>ould be</w:t>
      </w:r>
      <w:r w:rsidR="00872D80" w:rsidRPr="00DB761C">
        <w:rPr>
          <w:bCs/>
        </w:rPr>
        <w:t xml:space="preserve"> too limited for the scope of this project.</w:t>
      </w:r>
      <w:r w:rsidR="00084904" w:rsidRPr="00DB761C">
        <w:rPr>
          <w:bCs/>
        </w:rPr>
        <w:t xml:space="preserve"> It </w:t>
      </w:r>
      <w:r w:rsidR="00AE5671" w:rsidRPr="00DB761C">
        <w:rPr>
          <w:bCs/>
        </w:rPr>
        <w:t>also</w:t>
      </w:r>
      <w:r w:rsidR="00084904" w:rsidRPr="00DB761C">
        <w:rPr>
          <w:bCs/>
        </w:rPr>
        <w:t xml:space="preserve"> h</w:t>
      </w:r>
      <w:r w:rsidR="00960446" w:rsidRPr="00DB761C">
        <w:rPr>
          <w:bCs/>
        </w:rPr>
        <w:t>ad</w:t>
      </w:r>
      <w:r w:rsidR="00084904" w:rsidRPr="00DB761C">
        <w:rPr>
          <w:bCs/>
        </w:rPr>
        <w:t xml:space="preserve"> a much smaller </w:t>
      </w:r>
      <w:r w:rsidR="00571543" w:rsidRPr="00DB761C">
        <w:rPr>
          <w:bCs/>
        </w:rPr>
        <w:t>number</w:t>
      </w:r>
      <w:r w:rsidR="00084904" w:rsidRPr="00DB761C">
        <w:rPr>
          <w:bCs/>
        </w:rPr>
        <w:t xml:space="preserve"> of timers, </w:t>
      </w:r>
      <w:r w:rsidR="00612E5B" w:rsidRPr="00DB761C">
        <w:rPr>
          <w:bCs/>
        </w:rPr>
        <w:t xml:space="preserve">and a larger software overhead than the 5989 and 6989 microcontrollers would have </w:t>
      </w:r>
      <w:r w:rsidR="00960446" w:rsidRPr="00DB761C">
        <w:rPr>
          <w:bCs/>
        </w:rPr>
        <w:t>had</w:t>
      </w:r>
      <w:r w:rsidR="00612E5B" w:rsidRPr="00DB761C">
        <w:rPr>
          <w:bCs/>
        </w:rPr>
        <w:t xml:space="preserve"> in this project.</w:t>
      </w:r>
      <w:r w:rsidR="00571543" w:rsidRPr="00DB761C">
        <w:rPr>
          <w:bCs/>
        </w:rPr>
        <w:t xml:space="preserve"> </w:t>
      </w:r>
      <w:r w:rsidR="00E01F58" w:rsidRPr="00DB761C">
        <w:rPr>
          <w:bCs/>
        </w:rPr>
        <w:t xml:space="preserve"> The MPS430FR6989 </w:t>
      </w:r>
      <w:r w:rsidR="00960446" w:rsidRPr="00DB761C">
        <w:rPr>
          <w:bCs/>
        </w:rPr>
        <w:t>was</w:t>
      </w:r>
      <w:r w:rsidR="00E01F58" w:rsidRPr="00DB761C">
        <w:rPr>
          <w:bCs/>
        </w:rPr>
        <w:t xml:space="preserve"> scar</w:t>
      </w:r>
      <w:r w:rsidR="002D6E02" w:rsidRPr="00DB761C">
        <w:rPr>
          <w:bCs/>
        </w:rPr>
        <w:t>c</w:t>
      </w:r>
      <w:r w:rsidR="00E01F58" w:rsidRPr="00DB761C">
        <w:rPr>
          <w:bCs/>
        </w:rPr>
        <w:t>e in th</w:t>
      </w:r>
      <w:r w:rsidR="00960446" w:rsidRPr="00DB761C">
        <w:rPr>
          <w:bCs/>
        </w:rPr>
        <w:t>e</w:t>
      </w:r>
      <w:r w:rsidR="00E01F58" w:rsidRPr="00DB761C">
        <w:rPr>
          <w:bCs/>
        </w:rPr>
        <w:t xml:space="preserve"> market, and </w:t>
      </w:r>
      <w:r w:rsidR="007A6C6E" w:rsidRPr="00DB761C">
        <w:rPr>
          <w:bCs/>
        </w:rPr>
        <w:t>it</w:t>
      </w:r>
      <w:r w:rsidR="00E01F58" w:rsidRPr="00DB761C">
        <w:rPr>
          <w:bCs/>
        </w:rPr>
        <w:t xml:space="preserve"> </w:t>
      </w:r>
      <w:r w:rsidR="00960446" w:rsidRPr="00DB761C">
        <w:rPr>
          <w:bCs/>
        </w:rPr>
        <w:t>would have taken</w:t>
      </w:r>
      <w:r w:rsidR="00E01F58" w:rsidRPr="00DB761C">
        <w:rPr>
          <w:bCs/>
        </w:rPr>
        <w:t xml:space="preserve"> up a large</w:t>
      </w:r>
      <w:r w:rsidR="00A73963" w:rsidRPr="00DB761C">
        <w:rPr>
          <w:bCs/>
        </w:rPr>
        <w:t>r</w:t>
      </w:r>
      <w:r w:rsidR="00E01F58" w:rsidRPr="00DB761C">
        <w:rPr>
          <w:bCs/>
        </w:rPr>
        <w:t xml:space="preserve"> </w:t>
      </w:r>
      <w:r w:rsidR="007A2739" w:rsidRPr="00DB761C">
        <w:rPr>
          <w:bCs/>
        </w:rPr>
        <w:t>footprint on the printed circuit board</w:t>
      </w:r>
      <w:r w:rsidR="00571543" w:rsidRPr="00DB761C">
        <w:rPr>
          <w:bCs/>
        </w:rPr>
        <w:t>.</w:t>
      </w:r>
      <w:r w:rsidR="002A1630" w:rsidRPr="00DB761C">
        <w:rPr>
          <w:bCs/>
        </w:rPr>
        <w:t xml:space="preserve"> It also appear</w:t>
      </w:r>
      <w:r w:rsidR="00960446" w:rsidRPr="00DB761C">
        <w:rPr>
          <w:bCs/>
        </w:rPr>
        <w:t>ed</w:t>
      </w:r>
      <w:r w:rsidR="002A1630" w:rsidRPr="00DB761C">
        <w:rPr>
          <w:bCs/>
        </w:rPr>
        <w:t xml:space="preserve"> to be too capable for the scope of this project (in a wasteful rather than practical way). Not to mention it </w:t>
      </w:r>
      <w:r w:rsidR="00960446" w:rsidRPr="00DB761C">
        <w:rPr>
          <w:bCs/>
        </w:rPr>
        <w:t>was</w:t>
      </w:r>
      <w:r w:rsidR="002A1630" w:rsidRPr="00DB761C">
        <w:rPr>
          <w:bCs/>
        </w:rPr>
        <w:t xml:space="preserve"> incredibly expensive in comparison to other project options.</w:t>
      </w:r>
      <w:r w:rsidR="0096787D" w:rsidRPr="00DB761C">
        <w:rPr>
          <w:bCs/>
        </w:rPr>
        <w:t xml:space="preserve"> The MSP430F5529 would also have worked, but it </w:t>
      </w:r>
      <w:r w:rsidR="00960446" w:rsidRPr="00DB761C">
        <w:rPr>
          <w:bCs/>
        </w:rPr>
        <w:t>was</w:t>
      </w:r>
      <w:r w:rsidR="0096787D" w:rsidRPr="00DB761C">
        <w:rPr>
          <w:bCs/>
        </w:rPr>
        <w:t xml:space="preserve"> unavailable in the current market, and would </w:t>
      </w:r>
      <w:r w:rsidR="009A1416" w:rsidRPr="00DB761C">
        <w:rPr>
          <w:bCs/>
        </w:rPr>
        <w:t xml:space="preserve">have </w:t>
      </w:r>
      <w:r w:rsidR="0096787D" w:rsidRPr="00DB761C">
        <w:rPr>
          <w:bCs/>
        </w:rPr>
        <w:t>require</w:t>
      </w:r>
      <w:r w:rsidR="009A1416" w:rsidRPr="00DB761C">
        <w:rPr>
          <w:bCs/>
        </w:rPr>
        <w:t>d</w:t>
      </w:r>
      <w:r w:rsidR="0096787D" w:rsidRPr="00DB761C">
        <w:rPr>
          <w:bCs/>
        </w:rPr>
        <w:t xml:space="preserve"> purchasing new development boards.</w:t>
      </w:r>
      <w:r w:rsidRPr="00DB761C">
        <w:rPr>
          <w:bCs/>
        </w:rPr>
        <w:t xml:space="preserve"> </w:t>
      </w:r>
      <w:r w:rsidR="005040FF" w:rsidRPr="00DB761C">
        <w:rPr>
          <w:bCs/>
        </w:rPr>
        <w:t>So, it ma</w:t>
      </w:r>
      <w:r w:rsidR="009A1416" w:rsidRPr="00DB761C">
        <w:rPr>
          <w:bCs/>
        </w:rPr>
        <w:t>de</w:t>
      </w:r>
      <w:r w:rsidR="005040FF" w:rsidRPr="00DB761C">
        <w:rPr>
          <w:bCs/>
        </w:rPr>
        <w:t xml:space="preserve"> the most sense to go with the MSP430FR5989. </w:t>
      </w:r>
      <w:r w:rsidR="0080684F" w:rsidRPr="00DB761C">
        <w:rPr>
          <w:bCs/>
        </w:rPr>
        <w:t xml:space="preserve">This </w:t>
      </w:r>
      <w:r w:rsidR="009A1416" w:rsidRPr="00DB761C">
        <w:rPr>
          <w:bCs/>
        </w:rPr>
        <w:t>chip was</w:t>
      </w:r>
      <w:r w:rsidR="0080684F" w:rsidRPr="00DB761C">
        <w:rPr>
          <w:bCs/>
        </w:rPr>
        <w:t xml:space="preserve"> similar to the 6989, which team members </w:t>
      </w:r>
      <w:r w:rsidR="009A1416" w:rsidRPr="00DB761C">
        <w:rPr>
          <w:bCs/>
        </w:rPr>
        <w:t>were</w:t>
      </w:r>
      <w:r w:rsidR="0080684F" w:rsidRPr="00DB761C">
        <w:rPr>
          <w:bCs/>
        </w:rPr>
        <w:t xml:space="preserve"> already the most familiar with. It provide</w:t>
      </w:r>
      <w:r w:rsidR="009A1416" w:rsidRPr="00DB761C">
        <w:rPr>
          <w:bCs/>
        </w:rPr>
        <w:t>d</w:t>
      </w:r>
      <w:r w:rsidR="0080684F" w:rsidRPr="00DB761C">
        <w:rPr>
          <w:bCs/>
        </w:rPr>
        <w:t xml:space="preserve"> flexibility and capability for overall design and project development. It </w:t>
      </w:r>
      <w:r w:rsidR="009A1416" w:rsidRPr="00DB761C">
        <w:rPr>
          <w:bCs/>
        </w:rPr>
        <w:t>wa</w:t>
      </w:r>
      <w:r w:rsidR="0080684F" w:rsidRPr="00DB761C">
        <w:rPr>
          <w:bCs/>
        </w:rPr>
        <w:t>s more affordable</w:t>
      </w:r>
      <w:r w:rsidR="005972FD" w:rsidRPr="00DB761C">
        <w:rPr>
          <w:bCs/>
        </w:rPr>
        <w:t>,</w:t>
      </w:r>
      <w:r w:rsidR="0080684F" w:rsidRPr="00DB761C">
        <w:rPr>
          <w:bCs/>
        </w:rPr>
        <w:t xml:space="preserve"> and i</w:t>
      </w:r>
      <w:r w:rsidR="005972FD" w:rsidRPr="00DB761C">
        <w:rPr>
          <w:bCs/>
        </w:rPr>
        <w:t>t was</w:t>
      </w:r>
      <w:r w:rsidR="0080684F" w:rsidRPr="00DB761C">
        <w:rPr>
          <w:bCs/>
        </w:rPr>
        <w:t xml:space="preserve"> available in large quantities </w:t>
      </w:r>
      <w:r w:rsidR="005972FD" w:rsidRPr="00DB761C">
        <w:rPr>
          <w:bCs/>
        </w:rPr>
        <w:t>at the time</w:t>
      </w:r>
      <w:r w:rsidR="0080684F" w:rsidRPr="00DB761C">
        <w:rPr>
          <w:bCs/>
        </w:rPr>
        <w:t xml:space="preserve">. Lastly, </w:t>
      </w:r>
      <w:r w:rsidR="00F159BE" w:rsidRPr="00DB761C">
        <w:rPr>
          <w:bCs/>
        </w:rPr>
        <w:t>project members already ha</w:t>
      </w:r>
      <w:r w:rsidR="005972FD" w:rsidRPr="00DB761C">
        <w:rPr>
          <w:bCs/>
        </w:rPr>
        <w:t>d</w:t>
      </w:r>
      <w:r w:rsidR="00F159BE" w:rsidRPr="00DB761C">
        <w:rPr>
          <w:bCs/>
        </w:rPr>
        <w:t xml:space="preserve"> the MSP430FR6989 Launchpad development board. This, in tandem with </w:t>
      </w:r>
      <w:r w:rsidR="00BE77E1" w:rsidRPr="00DB761C">
        <w:rPr>
          <w:bCs/>
        </w:rPr>
        <w:t xml:space="preserve">regulated </w:t>
      </w:r>
      <w:r w:rsidR="007A6C6E" w:rsidRPr="00DB761C">
        <w:rPr>
          <w:bCs/>
        </w:rPr>
        <w:t>code version</w:t>
      </w:r>
      <w:r w:rsidR="00CF2850" w:rsidRPr="00DB761C">
        <w:rPr>
          <w:bCs/>
        </w:rPr>
        <w:t>s</w:t>
      </w:r>
      <w:r w:rsidR="007A6C6E" w:rsidRPr="00DB761C">
        <w:rPr>
          <w:bCs/>
        </w:rPr>
        <w:t xml:space="preserve"> and repository management</w:t>
      </w:r>
      <w:r w:rsidR="00BE77E1" w:rsidRPr="00DB761C">
        <w:rPr>
          <w:bCs/>
        </w:rPr>
        <w:t>,</w:t>
      </w:r>
      <w:r w:rsidR="007A6C6E" w:rsidRPr="00DB761C">
        <w:rPr>
          <w:bCs/>
        </w:rPr>
        <w:t xml:space="preserve"> w</w:t>
      </w:r>
      <w:r w:rsidR="005972FD" w:rsidRPr="00DB761C">
        <w:rPr>
          <w:bCs/>
        </w:rPr>
        <w:t>ould</w:t>
      </w:r>
      <w:r w:rsidR="007A6C6E" w:rsidRPr="00DB761C">
        <w:rPr>
          <w:bCs/>
        </w:rPr>
        <w:t xml:space="preserve"> help </w:t>
      </w:r>
      <w:r w:rsidR="005972FD" w:rsidRPr="00DB761C">
        <w:rPr>
          <w:bCs/>
        </w:rPr>
        <w:t>to</w:t>
      </w:r>
      <w:r w:rsidR="007A6C6E" w:rsidRPr="00DB761C">
        <w:rPr>
          <w:bCs/>
        </w:rPr>
        <w:t xml:space="preserve"> streamline hardware and software development. </w:t>
      </w:r>
      <w:r w:rsidRPr="00DB761C">
        <w:rPr>
          <w:bCs/>
        </w:rPr>
        <w:t>In further sections, the embedded prototyping, pinout, and hardware design for this particular microcontroller will be discussed in greater detail.</w:t>
      </w:r>
      <w:bookmarkStart w:id="421" w:name="_Toc76030026"/>
      <w:bookmarkStart w:id="422" w:name="_Toc76030474"/>
      <w:bookmarkStart w:id="423" w:name="_Toc76645796"/>
    </w:p>
    <w:p w14:paraId="330DAFD1" w14:textId="77777777" w:rsidR="005845DB" w:rsidRPr="00DB761C" w:rsidRDefault="005845DB" w:rsidP="008B5310">
      <w:pPr>
        <w:rPr>
          <w:bCs/>
        </w:rPr>
      </w:pPr>
    </w:p>
    <w:p w14:paraId="42959BB0" w14:textId="0B05B61E" w:rsidR="005845DB" w:rsidRPr="00DB761C" w:rsidRDefault="005845DB" w:rsidP="008B5310">
      <w:pPr>
        <w:pStyle w:val="Heading3"/>
        <w:spacing w:before="0"/>
      </w:pPr>
      <w:bookmarkStart w:id="424" w:name="_Toc89545295"/>
      <w:r w:rsidRPr="00DB761C">
        <w:t>Microcontroller Development</w:t>
      </w:r>
      <w:bookmarkEnd w:id="424"/>
    </w:p>
    <w:p w14:paraId="299162AA" w14:textId="77777777" w:rsidR="005845DB" w:rsidRPr="00DB761C" w:rsidRDefault="005845DB" w:rsidP="008B5310"/>
    <w:p w14:paraId="0330F7C1" w14:textId="77777777" w:rsidR="005845DB" w:rsidRPr="00DB761C" w:rsidRDefault="005845DB" w:rsidP="008B5310">
      <w:pPr>
        <w:pStyle w:val="Heading4"/>
        <w:spacing w:before="0"/>
      </w:pPr>
      <w:r w:rsidRPr="00DB761C">
        <w:t>Documentation</w:t>
      </w:r>
    </w:p>
    <w:p w14:paraId="089D575F" w14:textId="77777777" w:rsidR="005845DB" w:rsidRPr="00DB761C" w:rsidRDefault="005845DB" w:rsidP="008B5310"/>
    <w:p w14:paraId="172D8A18" w14:textId="31C918A5" w:rsidR="005845DB" w:rsidRPr="00DB761C" w:rsidRDefault="005845DB" w:rsidP="008B5310">
      <w:r w:rsidRPr="00DB761C">
        <w:t xml:space="preserve">It can become tedious to find certain details during the development process, so it </w:t>
      </w:r>
      <w:r w:rsidR="00331FFB" w:rsidRPr="00DB761C">
        <w:t>wa</w:t>
      </w:r>
      <w:r w:rsidRPr="00DB761C">
        <w:t xml:space="preserve">s important to always have an idea of which documentation </w:t>
      </w:r>
      <w:r w:rsidR="00331FFB" w:rsidRPr="00DB761C">
        <w:t>n</w:t>
      </w:r>
      <w:r w:rsidRPr="00DB761C">
        <w:t>eed</w:t>
      </w:r>
      <w:r w:rsidR="00331FFB" w:rsidRPr="00DB761C">
        <w:t>ed</w:t>
      </w:r>
      <w:r w:rsidRPr="00DB761C">
        <w:t xml:space="preserve"> to be further analyzed in order to accomplish a certain task. TI provides several different documents that w</w:t>
      </w:r>
      <w:r w:rsidR="001D171B" w:rsidRPr="00DB761C">
        <w:t>ere</w:t>
      </w:r>
      <w:r w:rsidRPr="00DB761C">
        <w:t xml:space="preserve"> all necessary to review at some point. The first is the datasheet for the microcontroller. It contains specific electrical characteristics, as well as device pinouts, pin configurations, and packaging/manufacturing information. The next piece of documentation is the family users guide. This lays out how to program the microcontroller, how to write the code, and how to interface with microcontroller peripherals. The last piece of documentation is the Launchpad user guide. This guide contains specific details about the development kit itself, and how all of the various components are connected and arranged on the development board.</w:t>
      </w:r>
    </w:p>
    <w:p w14:paraId="3DFBE29A" w14:textId="77777777" w:rsidR="005845DB" w:rsidRPr="00DB761C" w:rsidRDefault="005845DB" w:rsidP="008B5310"/>
    <w:p w14:paraId="6D762098" w14:textId="77777777" w:rsidR="0018126F" w:rsidRPr="00DB761C" w:rsidRDefault="0018126F" w:rsidP="008B5310"/>
    <w:p w14:paraId="5CC8DB6B" w14:textId="77777777" w:rsidR="0018126F" w:rsidRPr="00DB761C" w:rsidRDefault="0018126F" w:rsidP="008B5310">
      <w:pPr>
        <w:pStyle w:val="Heading4"/>
        <w:spacing w:before="0"/>
      </w:pPr>
      <w:r w:rsidRPr="00DB761C">
        <w:lastRenderedPageBreak/>
        <w:t>Development Board</w:t>
      </w:r>
    </w:p>
    <w:p w14:paraId="20967862" w14:textId="77777777" w:rsidR="0018126F" w:rsidRPr="00DB761C" w:rsidRDefault="0018126F" w:rsidP="008B5310"/>
    <w:p w14:paraId="4794F947" w14:textId="684A11D9" w:rsidR="0018126F" w:rsidRPr="00DB761C" w:rsidRDefault="0018126F" w:rsidP="008B5310">
      <w:r w:rsidRPr="00DB761C">
        <w:t>For this project’s breadboard prototype, the MSP-EXP430FR6989 Development Kit from TI w</w:t>
      </w:r>
      <w:r w:rsidR="000F4347" w:rsidRPr="00DB761C">
        <w:t>as</w:t>
      </w:r>
      <w:r w:rsidRPr="00DB761C">
        <w:t xml:space="preserve"> utilized. This board comes with </w:t>
      </w:r>
      <w:r w:rsidR="00AE4BF9" w:rsidRPr="00DB761C">
        <w:t>t</w:t>
      </w:r>
      <w:r w:rsidRPr="00DB761C">
        <w:t>he 100-pin (IPZ package) MSP430FR6989, which is effectively a larger version of the final microcontroller that w</w:t>
      </w:r>
      <w:r w:rsidR="002B7349" w:rsidRPr="00DB761C">
        <w:t>as</w:t>
      </w:r>
      <w:r w:rsidRPr="00DB761C">
        <w:t xml:space="preserve"> implemented in this project. Fortunately, TI s</w:t>
      </w:r>
      <w:r w:rsidR="002B7349" w:rsidRPr="00DB761C">
        <w:t>tated</w:t>
      </w:r>
      <w:r w:rsidRPr="00DB761C">
        <w:t xml:space="preserve"> that this development kit </w:t>
      </w:r>
      <w:r w:rsidR="002B7349" w:rsidRPr="00DB761C">
        <w:t>was</w:t>
      </w:r>
      <w:r w:rsidRPr="00DB761C">
        <w:t xml:space="preserve"> compatible for development with MSP430FR5989 microcontroller, which </w:t>
      </w:r>
      <w:r w:rsidR="002B7349" w:rsidRPr="00DB761C">
        <w:t>was</w:t>
      </w:r>
      <w:r w:rsidRPr="00DB761C">
        <w:t xml:space="preserve"> the microcontroller selected for this project. Both of the aforementioned microcontrollers use the same MSP430 platform and header file, therefore the code w</w:t>
      </w:r>
      <w:r w:rsidR="00770494" w:rsidRPr="00DB761C">
        <w:t>as</w:t>
      </w:r>
      <w:r w:rsidRPr="00DB761C">
        <w:t xml:space="preserve"> easily interchangeable between protype and final board layout. Also, it worked out by circumstance that each project programmer already has this development kit. This ultimately help</w:t>
      </w:r>
      <w:r w:rsidR="00770494" w:rsidRPr="00DB761C">
        <w:t>ed</w:t>
      </w:r>
      <w:r w:rsidRPr="00DB761C">
        <w:t xml:space="preserve"> reduce overall project development costs.</w:t>
      </w:r>
    </w:p>
    <w:p w14:paraId="392C030B" w14:textId="77777777" w:rsidR="0018126F" w:rsidRPr="00DB761C" w:rsidRDefault="0018126F" w:rsidP="008B5310"/>
    <w:p w14:paraId="63B59355" w14:textId="7DF2F1DA" w:rsidR="0018126F" w:rsidRPr="00DB761C" w:rsidRDefault="0018126F" w:rsidP="008B5310">
      <w:r w:rsidRPr="00DB761C">
        <w:t>This development kit allows for simple flashing of the microcontroller via USB connection to the PC. It also has 40 external headers that can be utilized in a breadboard prototype. When select</w:t>
      </w:r>
      <w:r w:rsidR="00AE4BF9" w:rsidRPr="00DB761C">
        <w:t>ing</w:t>
      </w:r>
      <w:r w:rsidRPr="00DB761C">
        <w:t xml:space="preserve"> the desired protype pin configuration, it w</w:t>
      </w:r>
      <w:r w:rsidR="00755325" w:rsidRPr="00DB761C">
        <w:t>as</w:t>
      </w:r>
      <w:r w:rsidRPr="00DB761C">
        <w:t xml:space="preserve"> important to select ports that have external jumpers, so that the breadboard design c</w:t>
      </w:r>
      <w:r w:rsidR="00755325" w:rsidRPr="00DB761C">
        <w:t>ould</w:t>
      </w:r>
      <w:r w:rsidRPr="00DB761C">
        <w:t xml:space="preserve"> be created. In addition to this</w:t>
      </w:r>
      <w:r w:rsidR="00AE4BF9" w:rsidRPr="00DB761C">
        <w:t>,</w:t>
      </w:r>
      <w:r w:rsidRPr="00DB761C">
        <w:t xml:space="preserve"> </w:t>
      </w:r>
      <w:r w:rsidR="00AE4BF9" w:rsidRPr="00DB761C">
        <w:t>t</w:t>
      </w:r>
      <w:r w:rsidRPr="00DB761C">
        <w:t>he board also ha</w:t>
      </w:r>
      <w:r w:rsidR="002543A0" w:rsidRPr="00DB761C">
        <w:t>d</w:t>
      </w:r>
      <w:r w:rsidRPr="00DB761C">
        <w:t xml:space="preserve"> buttons and LEDs that </w:t>
      </w:r>
      <w:r w:rsidR="00755325" w:rsidRPr="00DB761C">
        <w:t>were</w:t>
      </w:r>
      <w:r w:rsidRPr="00DB761C">
        <w:t xml:space="preserve"> used to simulate project components. This decrease</w:t>
      </w:r>
      <w:r w:rsidR="00BA055C" w:rsidRPr="00DB761C">
        <w:t>d</w:t>
      </w:r>
      <w:r w:rsidRPr="00DB761C">
        <w:t xml:space="preserve"> the number of components that ha</w:t>
      </w:r>
      <w:r w:rsidR="00ED240D" w:rsidRPr="00DB761C">
        <w:t>d</w:t>
      </w:r>
      <w:r w:rsidRPr="00DB761C">
        <w:t xml:space="preserve"> to be placed on the breadboard, and it also help</w:t>
      </w:r>
      <w:r w:rsidR="00ED240D" w:rsidRPr="00DB761C">
        <w:t>ed</w:t>
      </w:r>
      <w:r w:rsidRPr="00DB761C">
        <w:t xml:space="preserve"> simplify the protype design. The board </w:t>
      </w:r>
      <w:r w:rsidR="00ED240D" w:rsidRPr="00DB761C">
        <w:t>wa</w:t>
      </w:r>
      <w:r w:rsidRPr="00DB761C">
        <w:t>s also capable of providing 3.3V and 5V DC rails for any electrical/optical prototype components. This</w:t>
      </w:r>
      <w:r w:rsidR="006307EC" w:rsidRPr="00DB761C">
        <w:t xml:space="preserve"> also</w:t>
      </w:r>
      <w:r w:rsidRPr="00DB761C">
        <w:t xml:space="preserve"> eliminate</w:t>
      </w:r>
      <w:r w:rsidR="00ED240D" w:rsidRPr="00DB761C">
        <w:t>d</w:t>
      </w:r>
      <w:r w:rsidRPr="00DB761C">
        <w:t xml:space="preserve"> the need for</w:t>
      </w:r>
      <w:r w:rsidR="00845EA1" w:rsidRPr="00DB761C">
        <w:t xml:space="preserve"> other</w:t>
      </w:r>
      <w:r w:rsidRPr="00DB761C">
        <w:t xml:space="preserve"> external power sources.</w:t>
      </w:r>
    </w:p>
    <w:p w14:paraId="573D8D2B" w14:textId="77777777" w:rsidR="00A44B18" w:rsidRPr="00DB761C" w:rsidRDefault="00A44B18" w:rsidP="008B5310"/>
    <w:p w14:paraId="14FEFAE8" w14:textId="66EF82C4" w:rsidR="007A370D" w:rsidRPr="00DB761C" w:rsidRDefault="004178A3" w:rsidP="008B5310">
      <w:pPr>
        <w:pStyle w:val="Heading3"/>
        <w:spacing w:before="0"/>
        <w:rPr>
          <w:rFonts w:cs="Times New Roman"/>
        </w:rPr>
      </w:pPr>
      <w:bookmarkStart w:id="425" w:name="_Toc89545296"/>
      <w:r w:rsidRPr="00DB761C">
        <w:rPr>
          <w:rFonts w:cs="Times New Roman"/>
        </w:rPr>
        <w:t xml:space="preserve">Bluetooth </w:t>
      </w:r>
      <w:r w:rsidR="00E03D43" w:rsidRPr="00DB761C">
        <w:rPr>
          <w:rFonts w:cs="Times New Roman"/>
        </w:rPr>
        <w:t xml:space="preserve">Technology </w:t>
      </w:r>
      <w:r w:rsidRPr="00DB761C">
        <w:rPr>
          <w:rFonts w:cs="Times New Roman"/>
        </w:rPr>
        <w:t>Comparisons</w:t>
      </w:r>
      <w:bookmarkEnd w:id="421"/>
      <w:bookmarkEnd w:id="422"/>
      <w:bookmarkEnd w:id="423"/>
      <w:bookmarkEnd w:id="425"/>
    </w:p>
    <w:p w14:paraId="44998616" w14:textId="77777777" w:rsidR="00B412CD" w:rsidRPr="00DB761C" w:rsidRDefault="00B412CD" w:rsidP="008B5310"/>
    <w:p w14:paraId="44EE1C13" w14:textId="3D31AEB7" w:rsidR="00623813" w:rsidRPr="00DB761C" w:rsidRDefault="00955F80" w:rsidP="008B5310">
      <w:pPr>
        <w:pStyle w:val="Heading4"/>
        <w:spacing w:before="0"/>
        <w:rPr>
          <w:rFonts w:cs="Times New Roman"/>
        </w:rPr>
      </w:pPr>
      <w:r w:rsidRPr="00DB761C">
        <w:rPr>
          <w:rFonts w:cs="Times New Roman"/>
        </w:rPr>
        <w:t>B</w:t>
      </w:r>
      <w:r w:rsidR="00EA3935" w:rsidRPr="00DB761C">
        <w:rPr>
          <w:rFonts w:cs="Times New Roman"/>
        </w:rPr>
        <w:t>luetooth 2</w:t>
      </w:r>
      <w:r w:rsidR="00B4262F" w:rsidRPr="00DB761C">
        <w:rPr>
          <w:rFonts w:cs="Times New Roman"/>
        </w:rPr>
        <w:t>.1</w:t>
      </w:r>
    </w:p>
    <w:p w14:paraId="044B20B1" w14:textId="77777777" w:rsidR="00B412CD" w:rsidRPr="00DB761C" w:rsidRDefault="00B412CD" w:rsidP="008B5310"/>
    <w:p w14:paraId="4E8701F6" w14:textId="49262EFE" w:rsidR="00517F2A" w:rsidRPr="00DB761C" w:rsidRDefault="000E2211" w:rsidP="008B5310">
      <w:r w:rsidRPr="00DB761C">
        <w:t>Bluetooth 2</w:t>
      </w:r>
      <w:r w:rsidR="00B4262F" w:rsidRPr="00DB761C">
        <w:t>.1</w:t>
      </w:r>
      <w:r w:rsidRPr="00DB761C">
        <w:t xml:space="preserve"> is an earlier version, but still appears to be </w:t>
      </w:r>
      <w:r w:rsidR="00323468" w:rsidRPr="00DB761C">
        <w:t>very popular in the industry today. It is a low</w:t>
      </w:r>
      <w:r w:rsidR="00520825" w:rsidRPr="00DB761C">
        <w:t>-</w:t>
      </w:r>
      <w:r w:rsidR="00323468" w:rsidRPr="00DB761C">
        <w:t>cost option</w:t>
      </w:r>
      <w:r w:rsidR="007739F8" w:rsidRPr="00DB761C">
        <w:t>, with enhanced data rates up to 3 Mbps. Version 2.1 also improved device pairing procedure</w:t>
      </w:r>
      <w:r w:rsidR="00520825" w:rsidRPr="00DB761C">
        <w:t xml:space="preserve"> (and security</w:t>
      </w:r>
      <w:r w:rsidR="00AB177B" w:rsidRPr="00DB761C">
        <w:t>);</w:t>
      </w:r>
      <w:r w:rsidR="007739F8" w:rsidRPr="00DB761C">
        <w:t xml:space="preserve"> this </w:t>
      </w:r>
      <w:r w:rsidR="00CF0317" w:rsidRPr="00DB761C">
        <w:t xml:space="preserve">decision drastically </w:t>
      </w:r>
      <w:r w:rsidR="00520825" w:rsidRPr="00DB761C">
        <w:t>helped to improve</w:t>
      </w:r>
      <w:r w:rsidR="00CF0317" w:rsidRPr="00DB761C">
        <w:t xml:space="preserve"> user operation.</w:t>
      </w:r>
      <w:r w:rsidR="00801741" w:rsidRPr="00DB761C">
        <w:t xml:space="preserve"> This particular version </w:t>
      </w:r>
      <w:r w:rsidR="00520825" w:rsidRPr="00DB761C">
        <w:t xml:space="preserve">has a </w:t>
      </w:r>
      <w:r w:rsidR="00801741" w:rsidRPr="00DB761C">
        <w:t>range of 33 meters</w:t>
      </w:r>
      <w:r w:rsidR="00D74F0C" w:rsidRPr="00DB761C">
        <w:t xml:space="preserve"> [</w:t>
      </w:r>
      <w:r w:rsidR="0085209C" w:rsidRPr="00DB761C">
        <w:fldChar w:fldCharType="begin"/>
      </w:r>
      <w:r w:rsidR="0085209C" w:rsidRPr="00DB761C">
        <w:instrText xml:space="preserve"> REF _Ref77685650 \r \h </w:instrText>
      </w:r>
      <w:r w:rsidR="00C03433" w:rsidRPr="00DB761C">
        <w:instrText xml:space="preserve"> \* MERGEFORMAT </w:instrText>
      </w:r>
      <w:r w:rsidR="0085209C" w:rsidRPr="00DB761C">
        <w:fldChar w:fldCharType="separate"/>
      </w:r>
      <w:r w:rsidR="00F61D18" w:rsidRPr="00DB761C">
        <w:t>13</w:t>
      </w:r>
      <w:r w:rsidR="0085209C" w:rsidRPr="00DB761C">
        <w:fldChar w:fldCharType="end"/>
      </w:r>
      <w:r w:rsidR="0085209C" w:rsidRPr="00DB761C">
        <w:t>]</w:t>
      </w:r>
      <w:r w:rsidR="00520825" w:rsidRPr="00DB761C">
        <w:t>.</w:t>
      </w:r>
      <w:r w:rsidR="007A5B2B" w:rsidRPr="00DB761C">
        <w:t xml:space="preserve"> Due to the larger power consumption of this version of Bluetooth, it </w:t>
      </w:r>
      <w:r w:rsidR="00F42701" w:rsidRPr="00DB761C">
        <w:t>was</w:t>
      </w:r>
      <w:r w:rsidR="007A5B2B" w:rsidRPr="00DB761C">
        <w:t xml:space="preserve"> not a suitable choice for the project.</w:t>
      </w:r>
    </w:p>
    <w:p w14:paraId="6551AB95" w14:textId="77777777" w:rsidR="005C1D05" w:rsidRPr="00DB761C" w:rsidRDefault="005C1D05" w:rsidP="008B5310"/>
    <w:p w14:paraId="3242F042" w14:textId="5391EB31" w:rsidR="00EA3935" w:rsidRPr="00DB761C" w:rsidRDefault="00EA3935" w:rsidP="008B5310">
      <w:pPr>
        <w:pStyle w:val="Heading4"/>
        <w:spacing w:before="0"/>
        <w:rPr>
          <w:rFonts w:cs="Times New Roman"/>
        </w:rPr>
      </w:pPr>
      <w:r w:rsidRPr="00DB761C">
        <w:rPr>
          <w:rFonts w:cs="Times New Roman"/>
        </w:rPr>
        <w:t>BLE</w:t>
      </w:r>
    </w:p>
    <w:p w14:paraId="55BAD22F" w14:textId="77777777" w:rsidR="00B412CD" w:rsidRPr="00DB761C" w:rsidRDefault="00B412CD" w:rsidP="008B5310"/>
    <w:p w14:paraId="45095BED" w14:textId="7C368A76" w:rsidR="00DD1E71" w:rsidRPr="00DB761C" w:rsidRDefault="00520825" w:rsidP="008B5310">
      <w:r w:rsidRPr="00DB761C">
        <w:t>Also known as Bluetooth 4, this version of Bluetooth is the first version to drastically improve device power consumption.</w:t>
      </w:r>
      <w:r w:rsidR="008103F0" w:rsidRPr="00DB761C">
        <w:t xml:space="preserve"> BLE </w:t>
      </w:r>
      <w:r w:rsidR="00CB50AD" w:rsidRPr="00DB761C">
        <w:t>has a data rate of 1Mbps</w:t>
      </w:r>
      <w:r w:rsidR="008103F0" w:rsidRPr="00DB761C">
        <w:t>.</w:t>
      </w:r>
      <w:r w:rsidR="00026505" w:rsidRPr="00DB761C">
        <w:t xml:space="preserve"> It also approximately </w:t>
      </w:r>
      <w:r w:rsidR="00DC0E98" w:rsidRPr="00DB761C">
        <w:t xml:space="preserve">has </w:t>
      </w:r>
      <w:r w:rsidR="00026505" w:rsidRPr="00DB761C">
        <w:t>the same range as Bluetooth Classic</w:t>
      </w:r>
      <w:r w:rsidR="007A5578" w:rsidRPr="00DB761C">
        <w:t xml:space="preserve"> (depending on throughput)</w:t>
      </w:r>
      <w:r w:rsidR="004F7F97" w:rsidRPr="00DB761C">
        <w:t xml:space="preserve">. </w:t>
      </w:r>
      <w:r w:rsidR="00026505" w:rsidRPr="00DB761C">
        <w:t>This version of Bluetooth would</w:t>
      </w:r>
      <w:r w:rsidR="003D34D7" w:rsidRPr="00DB761C">
        <w:t xml:space="preserve"> implement </w:t>
      </w:r>
      <w:r w:rsidR="00747F62" w:rsidRPr="00DB761C">
        <w:t xml:space="preserve">lower power consumption </w:t>
      </w:r>
      <w:r w:rsidR="003D34D7" w:rsidRPr="00DB761C">
        <w:t>and therefore</w:t>
      </w:r>
      <w:r w:rsidR="00747F62" w:rsidRPr="00DB761C">
        <w:t xml:space="preserve"> improve the </w:t>
      </w:r>
      <w:r w:rsidR="00C42C4F" w:rsidRPr="00DB761C">
        <w:t xml:space="preserve">overall </w:t>
      </w:r>
      <w:r w:rsidR="00747F62" w:rsidRPr="00DB761C">
        <w:t>battery life of the device.</w:t>
      </w:r>
      <w:r w:rsidR="00CB50AD" w:rsidRPr="00DB761C">
        <w:t xml:space="preserve"> Although this version has a lower throughput, it </w:t>
      </w:r>
      <w:r w:rsidR="00257607" w:rsidRPr="00DB761C">
        <w:t>was considered to</w:t>
      </w:r>
      <w:r w:rsidR="00CB50AD" w:rsidRPr="00DB761C">
        <w:t xml:space="preserve"> be enough bandwidth to push through all of the necessary data for this project. Additionally, a</w:t>
      </w:r>
      <w:r w:rsidR="0066269A" w:rsidRPr="00DB761C">
        <w:t xml:space="preserve"> pairing</w:t>
      </w:r>
      <w:r w:rsidR="00747F62" w:rsidRPr="00DB761C">
        <w:t xml:space="preserve"> </w:t>
      </w:r>
      <w:r w:rsidR="0066269A" w:rsidRPr="00DB761C">
        <w:t xml:space="preserve">range of 10 feet </w:t>
      </w:r>
      <w:r w:rsidR="00257607" w:rsidRPr="00DB761C">
        <w:t>was</w:t>
      </w:r>
      <w:r w:rsidR="0066269A" w:rsidRPr="00DB761C">
        <w:t xml:space="preserve"> more than achievable with th</w:t>
      </w:r>
      <w:r w:rsidR="007A5B2B" w:rsidRPr="00DB761C">
        <w:t>is version of Bluetooth.</w:t>
      </w:r>
      <w:r w:rsidR="003D34D7" w:rsidRPr="00DB761C">
        <w:t xml:space="preserve"> Since this version </w:t>
      </w:r>
      <w:r w:rsidR="00F11071" w:rsidRPr="00DB761C">
        <w:t>was</w:t>
      </w:r>
      <w:r w:rsidR="003D34D7" w:rsidRPr="00DB761C">
        <w:t xml:space="preserve"> intended for devices that only need to send periodic data, this </w:t>
      </w:r>
      <w:r w:rsidR="00F11071" w:rsidRPr="00DB761C">
        <w:t xml:space="preserve">also </w:t>
      </w:r>
      <w:r w:rsidR="00D2667A" w:rsidRPr="00DB761C">
        <w:t>indicate</w:t>
      </w:r>
      <w:r w:rsidR="00F11071" w:rsidRPr="00DB761C">
        <w:t>d</w:t>
      </w:r>
      <w:r w:rsidR="00D2667A" w:rsidRPr="00DB761C">
        <w:t xml:space="preserve"> that this version would be</w:t>
      </w:r>
      <w:r w:rsidR="003D34D7" w:rsidRPr="00DB761C">
        <w:t xml:space="preserve"> a great choice for the project</w:t>
      </w:r>
      <w:r w:rsidR="003A008C" w:rsidRPr="00DB761C">
        <w:t xml:space="preserve"> [</w:t>
      </w:r>
      <w:r w:rsidR="003212C4" w:rsidRPr="00DB761C">
        <w:fldChar w:fldCharType="begin"/>
      </w:r>
      <w:r w:rsidR="003212C4" w:rsidRPr="00DB761C">
        <w:instrText xml:space="preserve"> REF _Ref75505555 \r \h </w:instrText>
      </w:r>
      <w:r w:rsidR="00ED1504" w:rsidRPr="00DB761C">
        <w:instrText xml:space="preserve"> \* MERGEFORMAT </w:instrText>
      </w:r>
      <w:r w:rsidR="003212C4" w:rsidRPr="00DB761C">
        <w:fldChar w:fldCharType="separate"/>
      </w:r>
      <w:r w:rsidR="00F61D18" w:rsidRPr="00DB761C">
        <w:t>52</w:t>
      </w:r>
      <w:r w:rsidR="003212C4" w:rsidRPr="00DB761C">
        <w:fldChar w:fldCharType="end"/>
      </w:r>
      <w:r w:rsidR="003A008C" w:rsidRPr="00DB761C">
        <w:t>]</w:t>
      </w:r>
      <w:r w:rsidR="003D34D7" w:rsidRPr="00DB761C">
        <w:t>.</w:t>
      </w:r>
    </w:p>
    <w:p w14:paraId="5A3F7E07" w14:textId="77777777" w:rsidR="007A370D" w:rsidRPr="00DB761C" w:rsidRDefault="007A370D" w:rsidP="008B5310">
      <w:pPr>
        <w:ind w:firstLine="720"/>
      </w:pPr>
    </w:p>
    <w:p w14:paraId="13186572" w14:textId="7B6E6BCC" w:rsidR="00DD1E71" w:rsidRPr="00DB761C" w:rsidRDefault="00DD1E71" w:rsidP="008B5310">
      <w:pPr>
        <w:pStyle w:val="Heading4"/>
        <w:spacing w:before="0"/>
        <w:rPr>
          <w:rFonts w:cs="Times New Roman"/>
        </w:rPr>
      </w:pPr>
      <w:r w:rsidRPr="00DB761C">
        <w:rPr>
          <w:rFonts w:cs="Times New Roman"/>
        </w:rPr>
        <w:lastRenderedPageBreak/>
        <w:t>Bluetooth 5</w:t>
      </w:r>
    </w:p>
    <w:p w14:paraId="53DA5786" w14:textId="77777777" w:rsidR="00B412CD" w:rsidRPr="00DB761C" w:rsidRDefault="00B412CD" w:rsidP="008B5310"/>
    <w:p w14:paraId="26F4D51F" w14:textId="450E63D6" w:rsidR="007A6F7A" w:rsidRPr="00DB761C" w:rsidRDefault="00B4262F" w:rsidP="008B5310">
      <w:pPr>
        <w:rPr>
          <w:rFonts w:eastAsiaTheme="majorEastAsia"/>
        </w:rPr>
      </w:pPr>
      <w:r w:rsidRPr="00DB761C">
        <w:t xml:space="preserve">This </w:t>
      </w:r>
      <w:r w:rsidR="00F11071" w:rsidRPr="00DB761C">
        <w:t>wa</w:t>
      </w:r>
      <w:r w:rsidRPr="00DB761C">
        <w:t xml:space="preserve">s the newest version of Bluetooth available </w:t>
      </w:r>
      <w:r w:rsidR="006D672F" w:rsidRPr="00DB761C">
        <w:t>at the time</w:t>
      </w:r>
      <w:r w:rsidRPr="00DB761C">
        <w:t>.</w:t>
      </w:r>
      <w:r w:rsidR="00B940B7" w:rsidRPr="00DB761C">
        <w:t xml:space="preserve"> It still has a focus on low power features, but also </w:t>
      </w:r>
      <w:r w:rsidR="009F2DC7" w:rsidRPr="00DB761C">
        <w:t>increases the data rate and device ra</w:t>
      </w:r>
      <w:r w:rsidR="00555ED6" w:rsidRPr="00DB761C">
        <w:t>nge. This version offer</w:t>
      </w:r>
      <w:r w:rsidR="001D44F4" w:rsidRPr="00DB761C">
        <w:t>s</w:t>
      </w:r>
      <w:r w:rsidR="00555ED6" w:rsidRPr="00DB761C">
        <w:t xml:space="preserve"> speeds up to 2Mbps</w:t>
      </w:r>
      <w:r w:rsidR="00345811" w:rsidRPr="00DB761C">
        <w:t>, but also has a high</w:t>
      </w:r>
      <w:r w:rsidR="00550F19" w:rsidRPr="00DB761C">
        <w:t>-</w:t>
      </w:r>
      <w:r w:rsidR="00345811" w:rsidRPr="00DB761C">
        <w:t>range option of 125 kbps.</w:t>
      </w:r>
      <w:r w:rsidR="00246CB5" w:rsidRPr="00DB761C">
        <w:t xml:space="preserve"> If this version were to be used, most likely the high-speed option would </w:t>
      </w:r>
      <w:r w:rsidR="006D672F" w:rsidRPr="00DB761C">
        <w:t xml:space="preserve">have </w:t>
      </w:r>
      <w:r w:rsidR="00246CB5" w:rsidRPr="00DB761C">
        <w:t>be</w:t>
      </w:r>
      <w:r w:rsidR="006D672F" w:rsidRPr="00DB761C">
        <w:t>en</w:t>
      </w:r>
      <w:r w:rsidR="00246CB5" w:rsidRPr="00DB761C">
        <w:t xml:space="preserve"> selected. Since, </w:t>
      </w:r>
      <w:r w:rsidR="00A307F4" w:rsidRPr="00DB761C">
        <w:t xml:space="preserve">the range for this product </w:t>
      </w:r>
      <w:r w:rsidR="006D672F" w:rsidRPr="00DB761C">
        <w:t>wa</w:t>
      </w:r>
      <w:r w:rsidR="00A307F4" w:rsidRPr="00DB761C">
        <w:t xml:space="preserve">s intended </w:t>
      </w:r>
      <w:r w:rsidR="001D44F4" w:rsidRPr="00DB761C">
        <w:t>for</w:t>
      </w:r>
      <w:r w:rsidR="00A307F4" w:rsidRPr="00DB761C">
        <w:t xml:space="preserve"> proximity.</w:t>
      </w:r>
      <w:r w:rsidR="003703AB" w:rsidRPr="00DB761C">
        <w:t xml:space="preserve"> This version was developed for an industry that is </w:t>
      </w:r>
      <w:r w:rsidR="00272726" w:rsidRPr="00DB761C">
        <w:t>heavily based in IoT, which has some relevancy with the goals of this project</w:t>
      </w:r>
      <w:r w:rsidR="008A2D71" w:rsidRPr="00DB761C">
        <w:t xml:space="preserve"> [</w:t>
      </w:r>
      <w:r w:rsidR="008A2D71" w:rsidRPr="00DB761C">
        <w:fldChar w:fldCharType="begin"/>
      </w:r>
      <w:r w:rsidR="008A2D71" w:rsidRPr="00DB761C">
        <w:instrText xml:space="preserve"> REF _Ref75505555 \r \h </w:instrText>
      </w:r>
      <w:r w:rsidR="00ED1504" w:rsidRPr="00DB761C">
        <w:instrText xml:space="preserve"> \* MERGEFORMAT </w:instrText>
      </w:r>
      <w:r w:rsidR="008A2D71" w:rsidRPr="00DB761C">
        <w:fldChar w:fldCharType="separate"/>
      </w:r>
      <w:r w:rsidR="00F61D18" w:rsidRPr="00DB761C">
        <w:t>52</w:t>
      </w:r>
      <w:r w:rsidR="008A2D71" w:rsidRPr="00DB761C">
        <w:fldChar w:fldCharType="end"/>
      </w:r>
      <w:r w:rsidR="008A2D71" w:rsidRPr="00DB761C">
        <w:t>]</w:t>
      </w:r>
      <w:r w:rsidR="00272726" w:rsidRPr="00DB761C">
        <w:t xml:space="preserve">. Bluetooth 5, due to its new arrival, </w:t>
      </w:r>
      <w:r w:rsidR="005F08B2" w:rsidRPr="00DB761C">
        <w:t>wa</w:t>
      </w:r>
      <w:r w:rsidR="00272726" w:rsidRPr="00DB761C">
        <w:t>s the most expensive option</w:t>
      </w:r>
      <w:r w:rsidR="00A4794A" w:rsidRPr="00DB761C">
        <w:t>, and appear</w:t>
      </w:r>
      <w:r w:rsidR="005F08B2" w:rsidRPr="00DB761C">
        <w:t>ed</w:t>
      </w:r>
      <w:r w:rsidR="00A4794A" w:rsidRPr="00DB761C">
        <w:t xml:space="preserve"> to be more than capable for the project. </w:t>
      </w:r>
      <w:r w:rsidR="001D44F4" w:rsidRPr="00DB761C">
        <w:t>Therefore, it appear</w:t>
      </w:r>
      <w:r w:rsidR="005F08B2" w:rsidRPr="00DB761C">
        <w:t>ed to be</w:t>
      </w:r>
      <w:r w:rsidR="001D44F4" w:rsidRPr="00DB761C">
        <w:t xml:space="preserve"> unnecessary to go with this version, since BLE already </w:t>
      </w:r>
      <w:r w:rsidR="005F08B2" w:rsidRPr="00DB761C">
        <w:t>seemed to</w:t>
      </w:r>
      <w:r w:rsidR="001D44F4" w:rsidRPr="00DB761C">
        <w:t xml:space="preserve"> be capable enough for this project.</w:t>
      </w:r>
    </w:p>
    <w:p w14:paraId="59D8DBEB" w14:textId="77777777" w:rsidR="00196DE8" w:rsidRPr="00DB761C" w:rsidRDefault="00196DE8" w:rsidP="008B5310">
      <w:pPr>
        <w:ind w:firstLine="720"/>
      </w:pPr>
    </w:p>
    <w:p w14:paraId="2C50F7C2" w14:textId="1CCF72C4" w:rsidR="00196DE8" w:rsidRPr="00DB761C" w:rsidRDefault="00F7442E" w:rsidP="008B5310">
      <w:pPr>
        <w:pStyle w:val="Heading4"/>
        <w:spacing w:before="0"/>
      </w:pPr>
      <w:r w:rsidRPr="00DB761C">
        <w:t>Bluetooth Module 2021 Availability</w:t>
      </w:r>
    </w:p>
    <w:p w14:paraId="4F365565" w14:textId="77777777" w:rsidR="00B412CD" w:rsidRPr="00DB761C" w:rsidRDefault="00B412CD" w:rsidP="008B5310"/>
    <w:p w14:paraId="0D428415" w14:textId="510F3F02" w:rsidR="00F7442E" w:rsidRPr="00DB761C" w:rsidRDefault="00F7442E" w:rsidP="008B5310">
      <w:pPr>
        <w:rPr>
          <w:rFonts w:eastAsiaTheme="majorEastAsia"/>
        </w:rPr>
      </w:pPr>
      <w:r w:rsidRPr="00DB761C">
        <w:rPr>
          <w:rFonts w:eastAsiaTheme="majorEastAsia"/>
        </w:rPr>
        <w:t xml:space="preserve">Previously it was stated that a Bluetooth 4.0 Module would be more than sufficient for this project. However, </w:t>
      </w:r>
      <w:r w:rsidR="00AC4C0A" w:rsidRPr="00DB761C">
        <w:rPr>
          <w:rFonts w:eastAsiaTheme="majorEastAsia"/>
        </w:rPr>
        <w:t>at the time</w:t>
      </w:r>
      <w:r w:rsidRPr="00DB761C">
        <w:rPr>
          <w:rFonts w:eastAsiaTheme="majorEastAsia"/>
        </w:rPr>
        <w:t xml:space="preserve"> Bluetooth modul</w:t>
      </w:r>
      <w:r w:rsidR="00580295" w:rsidRPr="00DB761C">
        <w:rPr>
          <w:rFonts w:eastAsiaTheme="majorEastAsia"/>
        </w:rPr>
        <w:t>es</w:t>
      </w:r>
      <w:r w:rsidR="00370729" w:rsidRPr="00DB761C">
        <w:rPr>
          <w:rFonts w:eastAsiaTheme="majorEastAsia"/>
        </w:rPr>
        <w:t xml:space="preserve"> (in general) </w:t>
      </w:r>
      <w:r w:rsidR="00AC4C0A" w:rsidRPr="00DB761C">
        <w:rPr>
          <w:rFonts w:eastAsiaTheme="majorEastAsia"/>
        </w:rPr>
        <w:t>were</w:t>
      </w:r>
      <w:r w:rsidR="00370729" w:rsidRPr="00DB761C">
        <w:rPr>
          <w:rFonts w:eastAsiaTheme="majorEastAsia"/>
        </w:rPr>
        <w:t xml:space="preserve"> somewhat difficult to acquire in the market. Since, Bluetooth 5.0 also ha</w:t>
      </w:r>
      <w:r w:rsidR="00AC4C0A" w:rsidRPr="00DB761C">
        <w:rPr>
          <w:rFonts w:eastAsiaTheme="majorEastAsia"/>
        </w:rPr>
        <w:t>d</w:t>
      </w:r>
      <w:r w:rsidR="00370729" w:rsidRPr="00DB761C">
        <w:rPr>
          <w:rFonts w:eastAsiaTheme="majorEastAsia"/>
        </w:rPr>
        <w:t xml:space="preserve"> the feature set as Bluetooth 4.0, either version would </w:t>
      </w:r>
      <w:r w:rsidR="00AC4C0A" w:rsidRPr="00DB761C">
        <w:rPr>
          <w:rFonts w:eastAsiaTheme="majorEastAsia"/>
        </w:rPr>
        <w:t xml:space="preserve">have </w:t>
      </w:r>
      <w:r w:rsidR="00370729" w:rsidRPr="00DB761C">
        <w:rPr>
          <w:rFonts w:eastAsiaTheme="majorEastAsia"/>
        </w:rPr>
        <w:t>work</w:t>
      </w:r>
      <w:r w:rsidR="00AC4C0A" w:rsidRPr="00DB761C">
        <w:rPr>
          <w:rFonts w:eastAsiaTheme="majorEastAsia"/>
        </w:rPr>
        <w:t>ed</w:t>
      </w:r>
      <w:r w:rsidR="00370729" w:rsidRPr="00DB761C">
        <w:rPr>
          <w:rFonts w:eastAsiaTheme="majorEastAsia"/>
        </w:rPr>
        <w:t xml:space="preserve"> just fine on this project. In a market suffering from chip shortage, product availability remain</w:t>
      </w:r>
      <w:r w:rsidR="00AC4C0A" w:rsidRPr="00DB761C">
        <w:rPr>
          <w:rFonts w:eastAsiaTheme="majorEastAsia"/>
        </w:rPr>
        <w:t>ed</w:t>
      </w:r>
      <w:r w:rsidR="00370729" w:rsidRPr="00DB761C">
        <w:rPr>
          <w:rFonts w:eastAsiaTheme="majorEastAsia"/>
        </w:rPr>
        <w:t xml:space="preserve"> one of the most important deciding factors for th</w:t>
      </w:r>
      <w:r w:rsidR="00AC4C0A" w:rsidRPr="00DB761C">
        <w:rPr>
          <w:rFonts w:eastAsiaTheme="majorEastAsia"/>
        </w:rPr>
        <w:t>e</w:t>
      </w:r>
      <w:r w:rsidR="00370729" w:rsidRPr="00DB761C">
        <w:rPr>
          <w:rFonts w:eastAsiaTheme="majorEastAsia"/>
        </w:rPr>
        <w:t xml:space="preserve"> PCB prototype design. Therefore, </w:t>
      </w:r>
      <w:r w:rsidR="000274B1" w:rsidRPr="00DB761C">
        <w:rPr>
          <w:rFonts w:eastAsiaTheme="majorEastAsia"/>
        </w:rPr>
        <w:t xml:space="preserve">a mixture of </w:t>
      </w:r>
      <w:r w:rsidR="00580295" w:rsidRPr="00DB761C">
        <w:rPr>
          <w:rFonts w:eastAsiaTheme="majorEastAsia"/>
        </w:rPr>
        <w:t>4.0 and 5.0 Bluetooth modules we</w:t>
      </w:r>
      <w:r w:rsidR="00AC4C0A" w:rsidRPr="00DB761C">
        <w:rPr>
          <w:rFonts w:eastAsiaTheme="majorEastAsia"/>
        </w:rPr>
        <w:t>re</w:t>
      </w:r>
      <w:r w:rsidR="00580295" w:rsidRPr="00DB761C">
        <w:rPr>
          <w:rFonts w:eastAsiaTheme="majorEastAsia"/>
        </w:rPr>
        <w:t xml:space="preserve"> further investigated in </w:t>
      </w:r>
      <w:r w:rsidR="00EC02D0" w:rsidRPr="00DB761C">
        <w:rPr>
          <w:rFonts w:eastAsiaTheme="majorEastAsia"/>
        </w:rPr>
        <w:t>regard</w:t>
      </w:r>
      <w:r w:rsidR="00580295" w:rsidRPr="00DB761C">
        <w:rPr>
          <w:rFonts w:eastAsiaTheme="majorEastAsia"/>
        </w:rPr>
        <w:t xml:space="preserve"> to design implementation.</w:t>
      </w:r>
    </w:p>
    <w:p w14:paraId="66879386" w14:textId="6235DBFD" w:rsidR="00637D1E" w:rsidRPr="00DB761C" w:rsidRDefault="00637D1E" w:rsidP="008B5310">
      <w:pPr>
        <w:rPr>
          <w:rFonts w:eastAsiaTheme="majorEastAsia"/>
          <w:color w:val="1F3864" w:themeColor="accent1" w:themeShade="80"/>
        </w:rPr>
      </w:pPr>
    </w:p>
    <w:p w14:paraId="74D63659" w14:textId="67AC4001" w:rsidR="0069392B" w:rsidRPr="00DB761C" w:rsidRDefault="005C389D" w:rsidP="008B5310">
      <w:pPr>
        <w:pStyle w:val="Heading3"/>
        <w:spacing w:before="0"/>
        <w:rPr>
          <w:rFonts w:cs="Times New Roman"/>
        </w:rPr>
      </w:pPr>
      <w:bookmarkStart w:id="426" w:name="_Toc76645797"/>
      <w:bookmarkStart w:id="427" w:name="_Toc75506219"/>
      <w:bookmarkStart w:id="428" w:name="_Toc76030027"/>
      <w:bookmarkStart w:id="429" w:name="_Toc76030475"/>
      <w:bookmarkStart w:id="430" w:name="_Toc76064753"/>
      <w:bookmarkStart w:id="431" w:name="_Toc76302516"/>
      <w:bookmarkStart w:id="432" w:name="_Toc76415310"/>
      <w:r w:rsidRPr="00DB761C">
        <w:rPr>
          <w:rFonts w:cs="Times New Roman"/>
        </w:rPr>
        <w:t xml:space="preserve"> </w:t>
      </w:r>
      <w:bookmarkStart w:id="433" w:name="_Toc89545297"/>
      <w:r w:rsidR="00FD6E17" w:rsidRPr="00DB761C">
        <w:rPr>
          <w:rFonts w:cs="Times New Roman"/>
        </w:rPr>
        <w:t>Bluetooth Module Investigation</w:t>
      </w:r>
      <w:bookmarkEnd w:id="426"/>
      <w:bookmarkEnd w:id="433"/>
    </w:p>
    <w:p w14:paraId="7F653A4F" w14:textId="77777777" w:rsidR="00B412CD" w:rsidRPr="00DB761C" w:rsidRDefault="00B412CD" w:rsidP="008B5310"/>
    <w:p w14:paraId="5B14568F" w14:textId="7BB070EC" w:rsidR="006B2B2B" w:rsidRPr="00DB761C" w:rsidRDefault="006B2B2B" w:rsidP="008B5310">
      <w:r w:rsidRPr="00DB761C">
        <w:t xml:space="preserve">Upon beginning the technology investigation for Bluetooth Low Energy (BLE) modules, it was originally </w:t>
      </w:r>
      <w:r w:rsidR="00E6134F" w:rsidRPr="00DB761C">
        <w:t>hoped</w:t>
      </w:r>
      <w:r w:rsidRPr="00DB761C">
        <w:t xml:space="preserve"> that purchasing a prefabricated </w:t>
      </w:r>
      <w:r w:rsidR="00E6134F" w:rsidRPr="00DB761C">
        <w:t>unit would allow for</w:t>
      </w:r>
      <w:r w:rsidR="001503B5" w:rsidRPr="00DB761C">
        <w:t xml:space="preserve"> relatively simple integration and communication </w:t>
      </w:r>
      <w:r w:rsidR="002B2B3A" w:rsidRPr="00DB761C">
        <w:t>with the microcontroller that ha</w:t>
      </w:r>
      <w:r w:rsidR="00664B48" w:rsidRPr="00DB761C">
        <w:t>d</w:t>
      </w:r>
      <w:r w:rsidR="002B2B3A" w:rsidRPr="00DB761C">
        <w:t xml:space="preserve"> been chosen for this project</w:t>
      </w:r>
      <w:r w:rsidRPr="00DB761C">
        <w:t>. It quickly bec</w:t>
      </w:r>
      <w:r w:rsidR="00664B48" w:rsidRPr="00DB761C">
        <w:t>a</w:t>
      </w:r>
      <w:r w:rsidRPr="00DB761C">
        <w:t xml:space="preserve">me apparent that one of the main challenges in implementing </w:t>
      </w:r>
      <w:r w:rsidR="002B2B3A" w:rsidRPr="00DB761C">
        <w:t xml:space="preserve">Bluetooth </w:t>
      </w:r>
      <w:r w:rsidR="004733AC" w:rsidRPr="00DB761C">
        <w:t>capabilities in this project w</w:t>
      </w:r>
      <w:r w:rsidR="00664B48" w:rsidRPr="00DB761C">
        <w:t>as going to</w:t>
      </w:r>
      <w:r w:rsidR="004733AC" w:rsidRPr="00DB761C">
        <w:t xml:space="preserve"> be</w:t>
      </w:r>
      <w:r w:rsidR="000F7E05" w:rsidRPr="00DB761C">
        <w:t xml:space="preserve"> programming the firmware</w:t>
      </w:r>
      <w:r w:rsidR="00432170" w:rsidRPr="00DB761C">
        <w:t xml:space="preserve"> that runs on the selected module.</w:t>
      </w:r>
      <w:r w:rsidR="00990E23" w:rsidRPr="00DB761C">
        <w:t xml:space="preserve"> </w:t>
      </w:r>
      <w:r w:rsidR="009254BE" w:rsidRPr="00DB761C">
        <w:t xml:space="preserve">As is has been stated many times previously, </w:t>
      </w:r>
      <w:r w:rsidR="00C66B01" w:rsidRPr="00DB761C">
        <w:t xml:space="preserve">none of the members of this project team have </w:t>
      </w:r>
      <w:r w:rsidR="00664B48" w:rsidRPr="00DB761C">
        <w:t>had</w:t>
      </w:r>
      <w:r w:rsidR="00C66B01" w:rsidRPr="00DB761C">
        <w:t xml:space="preserve"> any experience in employing Bluetooth communications </w:t>
      </w:r>
      <w:r w:rsidR="005B71CD" w:rsidRPr="00DB761C">
        <w:t>in any previous assignments or personal ventures</w:t>
      </w:r>
      <w:r w:rsidR="009254BE" w:rsidRPr="00DB761C">
        <w:t>.</w:t>
      </w:r>
      <w:r w:rsidR="005B71CD" w:rsidRPr="00DB761C">
        <w:t xml:space="preserve"> </w:t>
      </w:r>
      <w:r w:rsidR="00015FB6" w:rsidRPr="00DB761C">
        <w:t>There</w:t>
      </w:r>
      <w:r w:rsidR="005B71CD" w:rsidRPr="00DB761C">
        <w:t xml:space="preserve">fore, it </w:t>
      </w:r>
      <w:r w:rsidR="00664B48" w:rsidRPr="00DB761C">
        <w:t>wa</w:t>
      </w:r>
      <w:r w:rsidR="005B71CD" w:rsidRPr="00DB761C">
        <w:t>s</w:t>
      </w:r>
      <w:r w:rsidR="00F44F68" w:rsidRPr="00DB761C">
        <w:t xml:space="preserve"> of utmost importance that</w:t>
      </w:r>
      <w:r w:rsidR="00181904" w:rsidRPr="00DB761C">
        <w:t xml:space="preserve"> any module chosen for this project </w:t>
      </w:r>
      <w:r w:rsidR="00664B48" w:rsidRPr="00DB761C">
        <w:t>w</w:t>
      </w:r>
      <w:r w:rsidR="00181904" w:rsidRPr="00DB761C">
        <w:t>ould be as simple and straightforward to use as possible</w:t>
      </w:r>
      <w:r w:rsidR="0015161D" w:rsidRPr="00DB761C">
        <w:t xml:space="preserve"> so as to ensure that our desired features c</w:t>
      </w:r>
      <w:r w:rsidR="00664B48" w:rsidRPr="00DB761C">
        <w:t>ould</w:t>
      </w:r>
      <w:r w:rsidR="0015161D" w:rsidRPr="00DB761C">
        <w:t xml:space="preserve"> be fleshed out within the given time constraints of this </w:t>
      </w:r>
      <w:r w:rsidR="00937465" w:rsidRPr="00DB761C">
        <w:t xml:space="preserve">endeavor. </w:t>
      </w:r>
    </w:p>
    <w:p w14:paraId="460BB35E" w14:textId="77777777" w:rsidR="006B2B2B" w:rsidRPr="00DB761C" w:rsidRDefault="006B2B2B" w:rsidP="008B5310"/>
    <w:p w14:paraId="70FC432C" w14:textId="6FCBD0E1" w:rsidR="008A66FB" w:rsidRPr="00DB761C" w:rsidRDefault="000448DA" w:rsidP="008B5310">
      <w:pPr>
        <w:pStyle w:val="Heading4"/>
        <w:spacing w:before="0"/>
        <w:rPr>
          <w:rFonts w:cs="Times New Roman"/>
        </w:rPr>
      </w:pPr>
      <w:r w:rsidRPr="00DB761C">
        <w:rPr>
          <w:rFonts w:cs="Times New Roman"/>
        </w:rPr>
        <w:t>CYBLE-013025-00</w:t>
      </w:r>
    </w:p>
    <w:p w14:paraId="2993AB1F" w14:textId="77777777" w:rsidR="00B412CD" w:rsidRPr="00DB761C" w:rsidRDefault="00B412CD" w:rsidP="008B5310"/>
    <w:p w14:paraId="37C2D178" w14:textId="2BEF91C9" w:rsidR="004211E1" w:rsidRPr="00DB761C" w:rsidRDefault="00B22A08" w:rsidP="008B5310">
      <w:r w:rsidRPr="00DB761C">
        <w:t xml:space="preserve">When this device was first </w:t>
      </w:r>
      <w:r w:rsidR="00892A28" w:rsidRPr="00DB761C">
        <w:t>discovered</w:t>
      </w:r>
      <w:r w:rsidRPr="00DB761C">
        <w:t>,</w:t>
      </w:r>
      <w:r w:rsidR="00892A28" w:rsidRPr="00DB761C">
        <w:t xml:space="preserve"> it seemed to </w:t>
      </w:r>
      <w:r w:rsidR="00981BA6" w:rsidRPr="00DB761C">
        <w:t xml:space="preserve">be a standard BLE module </w:t>
      </w:r>
      <w:r w:rsidR="002E48DF" w:rsidRPr="00DB761C">
        <w:t xml:space="preserve">that could </w:t>
      </w:r>
      <w:r w:rsidR="00347E32" w:rsidRPr="00DB761C">
        <w:t xml:space="preserve">interface with our microcontroller </w:t>
      </w:r>
      <w:r w:rsidR="003A2B4D" w:rsidRPr="00DB761C">
        <w:t>by either using I2C, SPI, or UART.</w:t>
      </w:r>
      <w:r w:rsidR="000843EA" w:rsidRPr="00DB761C">
        <w:t xml:space="preserve"> </w:t>
      </w:r>
      <w:r w:rsidR="00E9702E" w:rsidRPr="00DB761C">
        <w:t xml:space="preserve">This model </w:t>
      </w:r>
      <w:r w:rsidR="00986263" w:rsidRPr="00DB761C">
        <w:t>of BLE module utilizes the Bluetooth 4.1 protocol, so we would not be getting the newest and most secure</w:t>
      </w:r>
      <w:r w:rsidR="00257702" w:rsidRPr="00DB761C">
        <w:t xml:space="preserve"> version for communicating with smartphone devices.</w:t>
      </w:r>
      <w:r w:rsidR="00296242" w:rsidRPr="00DB761C">
        <w:t xml:space="preserve"> The module is </w:t>
      </w:r>
      <w:r w:rsidR="007802F5" w:rsidRPr="00DB761C">
        <w:t>a Surface Mount Device (SMD)</w:t>
      </w:r>
      <w:r w:rsidR="00855DE9" w:rsidRPr="00DB761C">
        <w:t xml:space="preserve"> that uses </w:t>
      </w:r>
      <w:r w:rsidR="00FF6CC1" w:rsidRPr="00DB761C">
        <w:t>the ARM Cortex M3</w:t>
      </w:r>
      <w:r w:rsidR="006D5587" w:rsidRPr="00DB761C">
        <w:t xml:space="preserve"> as the core</w:t>
      </w:r>
      <w:r w:rsidR="00C335C6" w:rsidRPr="00DB761C">
        <w:t xml:space="preserve"> and is </w:t>
      </w:r>
      <w:r w:rsidR="00F8383D" w:rsidRPr="00DB761C">
        <w:t>manufactured</w:t>
      </w:r>
      <w:r w:rsidR="00C335C6" w:rsidRPr="00DB761C">
        <w:t xml:space="preserve"> by </w:t>
      </w:r>
      <w:r w:rsidR="00F8383D" w:rsidRPr="00DB761C">
        <w:t>Cypress Semicon</w:t>
      </w:r>
      <w:r w:rsidR="00140BFE" w:rsidRPr="00DB761C">
        <w:t>ductor</w:t>
      </w:r>
      <w:r w:rsidR="006D5587" w:rsidRPr="00DB761C">
        <w:t>.</w:t>
      </w:r>
      <w:r w:rsidR="00F548F1" w:rsidRPr="00DB761C">
        <w:t xml:space="preserve"> </w:t>
      </w:r>
      <w:r w:rsidR="00F619A6" w:rsidRPr="00DB761C">
        <w:t xml:space="preserve">Also, </w:t>
      </w:r>
      <w:r w:rsidR="00891EA1" w:rsidRPr="00DB761C">
        <w:t xml:space="preserve">the CYBLE unit is listed as being shielded which would protect against </w:t>
      </w:r>
      <w:r w:rsidR="004C2072" w:rsidRPr="00DB761C">
        <w:t>RF interference.</w:t>
      </w:r>
      <w:r w:rsidR="00F548F1" w:rsidRPr="00DB761C">
        <w:t xml:space="preserve"> The device is listed as moisture </w:t>
      </w:r>
      <w:r w:rsidR="00F548F1" w:rsidRPr="00DB761C">
        <w:lastRenderedPageBreak/>
        <w:t xml:space="preserve">sensitive, </w:t>
      </w:r>
      <w:r w:rsidR="00F56DEF" w:rsidRPr="00DB761C">
        <w:t xml:space="preserve">but it </w:t>
      </w:r>
      <w:r w:rsidR="0002510E" w:rsidRPr="00DB761C">
        <w:t>was originally unclear</w:t>
      </w:r>
      <w:r w:rsidR="00F56DEF" w:rsidRPr="00DB761C">
        <w:t xml:space="preserve"> </w:t>
      </w:r>
      <w:r w:rsidR="008663C0" w:rsidRPr="00DB761C">
        <w:t xml:space="preserve">how many SMD BLE modules </w:t>
      </w:r>
      <w:r w:rsidR="0002510E" w:rsidRPr="00DB761C">
        <w:t>we</w:t>
      </w:r>
      <w:r w:rsidR="008663C0" w:rsidRPr="00DB761C">
        <w:t>re available that d</w:t>
      </w:r>
      <w:r w:rsidR="0002510E" w:rsidRPr="00DB761C">
        <w:t>id</w:t>
      </w:r>
      <w:r w:rsidR="008663C0" w:rsidRPr="00DB761C">
        <w:t xml:space="preserve"> not have this limitation.</w:t>
      </w:r>
    </w:p>
    <w:p w14:paraId="1576BF63" w14:textId="77777777" w:rsidR="004211E1" w:rsidRPr="00DB761C" w:rsidRDefault="004211E1" w:rsidP="008B5310"/>
    <w:p w14:paraId="47B793E0" w14:textId="109B992E" w:rsidR="008A66FB" w:rsidRPr="00DB761C" w:rsidRDefault="002D0511" w:rsidP="008B5310">
      <w:r w:rsidRPr="00DB761C">
        <w:t xml:space="preserve">Upon </w:t>
      </w:r>
      <w:r w:rsidR="00F10F33" w:rsidRPr="00DB761C">
        <w:t>reading into the datasheet</w:t>
      </w:r>
      <w:r w:rsidR="002D500B" w:rsidRPr="00DB761C">
        <w:t xml:space="preserve">, </w:t>
      </w:r>
      <w:r w:rsidR="00333074" w:rsidRPr="00DB761C">
        <w:t>it could be seen that</w:t>
      </w:r>
      <w:r w:rsidR="003A3343" w:rsidRPr="00DB761C">
        <w:t xml:space="preserve"> there were two</w:t>
      </w:r>
      <w:r w:rsidR="001647C4" w:rsidRPr="00DB761C">
        <w:t xml:space="preserve"> ways that a user could begin </w:t>
      </w:r>
      <w:r w:rsidR="006F1EF7" w:rsidRPr="00DB761C">
        <w:t xml:space="preserve">to </w:t>
      </w:r>
      <w:r w:rsidR="00D90DF4" w:rsidRPr="00DB761C">
        <w:t>get working firmware onto</w:t>
      </w:r>
      <w:r w:rsidR="00CB1971" w:rsidRPr="00DB761C">
        <w:t xml:space="preserve"> the device</w:t>
      </w:r>
      <w:r w:rsidR="00A96D1B" w:rsidRPr="00DB761C">
        <w:t xml:space="preserve">: </w:t>
      </w:r>
      <w:r w:rsidR="00B3124B" w:rsidRPr="00DB761C">
        <w:t>by either using</w:t>
      </w:r>
      <w:r w:rsidR="00EE6465" w:rsidRPr="00DB761C">
        <w:t xml:space="preserve"> the</w:t>
      </w:r>
      <w:r w:rsidR="001C1801" w:rsidRPr="00DB761C">
        <w:t xml:space="preserve"> Wireless Connectivity for Embedded Devices</w:t>
      </w:r>
      <w:r w:rsidR="00BD544A" w:rsidRPr="00DB761C">
        <w:t xml:space="preserve"> Smart Software Development Kit</w:t>
      </w:r>
      <w:r w:rsidR="0069019A" w:rsidRPr="00DB761C">
        <w:t xml:space="preserve"> to</w:t>
      </w:r>
      <w:r w:rsidR="007744F9" w:rsidRPr="00DB761C">
        <w:t xml:space="preserve"> design</w:t>
      </w:r>
      <w:r w:rsidR="004B66CE" w:rsidRPr="00DB761C">
        <w:t xml:space="preserve"> the firmware needed </w:t>
      </w:r>
      <w:r w:rsidR="00CB4A3A" w:rsidRPr="00DB761C">
        <w:t>for project integration or</w:t>
      </w:r>
      <w:r w:rsidR="00746598" w:rsidRPr="00DB761C">
        <w:t xml:space="preserve"> to take advantage of the EZ-Serial™ Firmware Platform</w:t>
      </w:r>
      <w:r w:rsidR="002917C3" w:rsidRPr="00DB761C">
        <w:t xml:space="preserve"> (</w:t>
      </w:r>
      <w:r w:rsidR="002917C3" w:rsidRPr="00DB761C">
        <w:fldChar w:fldCharType="begin"/>
      </w:r>
      <w:r w:rsidR="002917C3" w:rsidRPr="00DB761C">
        <w:instrText xml:space="preserve"> REF _Ref76425237 \r \h </w:instrText>
      </w:r>
      <w:r w:rsidR="005C1D05" w:rsidRPr="00DB761C">
        <w:instrText xml:space="preserve"> \* MERGEFORMAT </w:instrText>
      </w:r>
      <w:r w:rsidR="002917C3" w:rsidRPr="00DB761C">
        <w:fldChar w:fldCharType="separate"/>
      </w:r>
      <w:r w:rsidR="00F61D18" w:rsidRPr="00DB761C">
        <w:t>8)</w:t>
      </w:r>
      <w:r w:rsidR="002917C3" w:rsidRPr="00DB761C">
        <w:fldChar w:fldCharType="end"/>
      </w:r>
      <w:r w:rsidR="002917C3" w:rsidRPr="00DB761C">
        <w:t>.</w:t>
      </w:r>
      <w:r w:rsidR="009843CA" w:rsidRPr="00DB761C">
        <w:t xml:space="preserve"> The </w:t>
      </w:r>
      <w:bookmarkStart w:id="434" w:name="_Hlk76486232"/>
      <w:r w:rsidR="009843CA" w:rsidRPr="00DB761C">
        <w:t xml:space="preserve">EZ-Serial™ Firmware Platform </w:t>
      </w:r>
      <w:bookmarkEnd w:id="434"/>
      <w:r w:rsidR="00E00AFC" w:rsidRPr="00DB761C">
        <w:t xml:space="preserve">is described </w:t>
      </w:r>
      <w:r w:rsidR="00EC68D6" w:rsidRPr="00DB761C">
        <w:t>o</w:t>
      </w:r>
      <w:r w:rsidR="00E00AFC" w:rsidRPr="00DB761C">
        <w:t>n Cypress’ website to</w:t>
      </w:r>
      <w:r w:rsidR="001920AB" w:rsidRPr="00DB761C">
        <w:t xml:space="preserve"> </w:t>
      </w:r>
      <w:r w:rsidR="00422D0D" w:rsidRPr="00DB761C">
        <w:t xml:space="preserve">allow the use of </w:t>
      </w:r>
      <w:r w:rsidR="000F7FDB" w:rsidRPr="00DB761C">
        <w:t xml:space="preserve">their compatible products without the </w:t>
      </w:r>
      <w:r w:rsidR="00294ABC" w:rsidRPr="00DB761C">
        <w:t>need for prior knowledge</w:t>
      </w:r>
      <w:r w:rsidR="00A108C9" w:rsidRPr="00DB761C">
        <w:t xml:space="preserve"> </w:t>
      </w:r>
      <w:r w:rsidR="00785FAB" w:rsidRPr="00DB761C">
        <w:t>of</w:t>
      </w:r>
      <w:r w:rsidR="00A450F5" w:rsidRPr="00DB761C">
        <w:t xml:space="preserve"> Bluetooth stack </w:t>
      </w:r>
      <w:r w:rsidR="00711A6E" w:rsidRPr="00DB761C">
        <w:t>or</w:t>
      </w:r>
      <w:r w:rsidR="004C41CB" w:rsidRPr="00DB761C">
        <w:t xml:space="preserve"> programming</w:t>
      </w:r>
      <w:r w:rsidR="00AB7981" w:rsidRPr="00DB761C">
        <w:t xml:space="preserve"> </w:t>
      </w:r>
      <w:r w:rsidR="00F0662D" w:rsidRPr="00DB761C">
        <w:t>[</w:t>
      </w:r>
      <w:r w:rsidR="00F0662D" w:rsidRPr="00DB761C">
        <w:fldChar w:fldCharType="begin"/>
      </w:r>
      <w:r w:rsidR="00F0662D" w:rsidRPr="00DB761C">
        <w:instrText xml:space="preserve"> REF _Ref76426222 \r \h </w:instrText>
      </w:r>
      <w:r w:rsidR="005C1D05" w:rsidRPr="00DB761C">
        <w:instrText xml:space="preserve"> \* MERGEFORMAT </w:instrText>
      </w:r>
      <w:r w:rsidR="00F0662D" w:rsidRPr="00DB761C">
        <w:fldChar w:fldCharType="separate"/>
      </w:r>
      <w:r w:rsidR="00F61D18" w:rsidRPr="00DB761C">
        <w:t>54</w:t>
      </w:r>
      <w:r w:rsidR="00F0662D" w:rsidRPr="00DB761C">
        <w:fldChar w:fldCharType="end"/>
      </w:r>
      <w:r w:rsidR="00F0662D" w:rsidRPr="00DB761C">
        <w:t>].</w:t>
      </w:r>
      <w:r w:rsidR="002D1AB4" w:rsidRPr="00DB761C">
        <w:t xml:space="preserve"> Their website claim</w:t>
      </w:r>
      <w:r w:rsidR="0002510E" w:rsidRPr="00DB761C">
        <w:t>ed</w:t>
      </w:r>
      <w:r w:rsidR="002D1AB4" w:rsidRPr="00DB761C">
        <w:t xml:space="preserve"> that there is no need for an IDE </w:t>
      </w:r>
      <w:r w:rsidR="00370E34" w:rsidRPr="00DB761C">
        <w:t>to</w:t>
      </w:r>
      <w:r w:rsidR="00240E86" w:rsidRPr="00DB761C">
        <w:t xml:space="preserve"> have “</w:t>
      </w:r>
      <w:r w:rsidR="00740DD0" w:rsidRPr="00DB761C">
        <w:t>Out-of-the-box support for CYSPP mode with no special configuration</w:t>
      </w:r>
      <w:r w:rsidR="00D05E25" w:rsidRPr="00DB761C">
        <w:t>”[</w:t>
      </w:r>
      <w:r w:rsidR="00D05E25" w:rsidRPr="00DB761C">
        <w:fldChar w:fldCharType="begin"/>
      </w:r>
      <w:r w:rsidR="00D05E25" w:rsidRPr="00DB761C">
        <w:instrText xml:space="preserve"> REF _Ref76426222 \r \h </w:instrText>
      </w:r>
      <w:r w:rsidR="005C1D05" w:rsidRPr="00DB761C">
        <w:instrText xml:space="preserve"> \* MERGEFORMAT </w:instrText>
      </w:r>
      <w:r w:rsidR="00D05E25" w:rsidRPr="00DB761C">
        <w:fldChar w:fldCharType="separate"/>
      </w:r>
      <w:r w:rsidR="00F61D18" w:rsidRPr="00DB761C">
        <w:t>54</w:t>
      </w:r>
      <w:r w:rsidR="00D05E25" w:rsidRPr="00DB761C">
        <w:fldChar w:fldCharType="end"/>
      </w:r>
      <w:r w:rsidR="00D05E25" w:rsidRPr="00DB761C">
        <w:t>]</w:t>
      </w:r>
      <w:r w:rsidR="00FB60BD" w:rsidRPr="00DB761C">
        <w:t xml:space="preserve">; it </w:t>
      </w:r>
      <w:r w:rsidR="004A2784" w:rsidRPr="00DB761C">
        <w:t>wa</w:t>
      </w:r>
      <w:r w:rsidR="00FB60BD" w:rsidRPr="00DB761C">
        <w:t>s not mentioned anywhere</w:t>
      </w:r>
      <w:r w:rsidR="00AD6371" w:rsidRPr="00DB761C">
        <w:t xml:space="preserve"> on the webpage what “CYSPP mode” is </w:t>
      </w:r>
      <w:r w:rsidR="00286F45" w:rsidRPr="00DB761C">
        <w:t>but the</w:t>
      </w:r>
      <w:r w:rsidR="00EE1EDD" w:rsidRPr="00DB761C">
        <w:t xml:space="preserve"> user guide for</w:t>
      </w:r>
      <w:r w:rsidR="00DA2EDF" w:rsidRPr="00DB761C">
        <w:t xml:space="preserve"> this firmware de</w:t>
      </w:r>
      <w:r w:rsidR="00167807" w:rsidRPr="00DB761C">
        <w:t>fines this as “</w:t>
      </w:r>
      <w:r w:rsidR="00766138" w:rsidRPr="00DB761C">
        <w:t>Cypress Serial Port Profile” mode (</w:t>
      </w:r>
      <w:r w:rsidR="004570D9" w:rsidRPr="00DB761C">
        <w:fldChar w:fldCharType="begin"/>
      </w:r>
      <w:r w:rsidR="004570D9" w:rsidRPr="00DB761C">
        <w:instrText xml:space="preserve"> REF _Ref77058458 \r \h </w:instrText>
      </w:r>
      <w:r w:rsidR="00C03433" w:rsidRPr="00DB761C">
        <w:instrText xml:space="preserve"> \* MERGEFORMAT </w:instrText>
      </w:r>
      <w:r w:rsidR="004570D9" w:rsidRPr="00DB761C">
        <w:fldChar w:fldCharType="separate"/>
      </w:r>
      <w:r w:rsidR="00F61D18" w:rsidRPr="00DB761C">
        <w:t>11)</w:t>
      </w:r>
      <w:r w:rsidR="004570D9" w:rsidRPr="00DB761C">
        <w:fldChar w:fldCharType="end"/>
      </w:r>
      <w:r w:rsidR="00D05E25" w:rsidRPr="00DB761C">
        <w:t>.</w:t>
      </w:r>
      <w:r w:rsidR="008C6205" w:rsidRPr="00DB761C">
        <w:t xml:space="preserve"> Therefore, at </w:t>
      </w:r>
      <w:r w:rsidR="004A2784" w:rsidRPr="00DB761C">
        <w:t>first</w:t>
      </w:r>
      <w:r w:rsidR="008C6205" w:rsidRPr="00DB761C">
        <w:t xml:space="preserve"> </w:t>
      </w:r>
      <w:r w:rsidR="009812F8" w:rsidRPr="00DB761C">
        <w:t>the claim of working “out of the box” seem</w:t>
      </w:r>
      <w:r w:rsidR="004A2784" w:rsidRPr="00DB761C">
        <w:t>ed</w:t>
      </w:r>
      <w:r w:rsidR="009812F8" w:rsidRPr="00DB761C">
        <w:t xml:space="preserve"> dubious, but it </w:t>
      </w:r>
      <w:r w:rsidR="004A2784" w:rsidRPr="00DB761C">
        <w:t>wa</w:t>
      </w:r>
      <w:r w:rsidR="009812F8" w:rsidRPr="00DB761C">
        <w:t xml:space="preserve">s </w:t>
      </w:r>
      <w:r w:rsidR="000F3F40" w:rsidRPr="00DB761C">
        <w:t xml:space="preserve">encouraging to find that this firmware </w:t>
      </w:r>
      <w:r w:rsidR="00CF22F3" w:rsidRPr="00DB761C">
        <w:t>is</w:t>
      </w:r>
      <w:r w:rsidR="00691E22" w:rsidRPr="00DB761C">
        <w:t xml:space="preserve"> already programmed onto the module in question (</w:t>
      </w:r>
      <w:r w:rsidR="00691E22" w:rsidRPr="00DB761C">
        <w:fldChar w:fldCharType="begin"/>
      </w:r>
      <w:r w:rsidR="00691E22" w:rsidRPr="00DB761C">
        <w:instrText xml:space="preserve"> REF _Ref76425237 \r \h </w:instrText>
      </w:r>
      <w:r w:rsidR="005C1D05" w:rsidRPr="00DB761C">
        <w:instrText xml:space="preserve"> \* MERGEFORMAT </w:instrText>
      </w:r>
      <w:r w:rsidR="00691E22" w:rsidRPr="00DB761C">
        <w:fldChar w:fldCharType="separate"/>
      </w:r>
      <w:r w:rsidR="00F61D18" w:rsidRPr="00DB761C">
        <w:t>8)</w:t>
      </w:r>
      <w:r w:rsidR="00691E22" w:rsidRPr="00DB761C">
        <w:fldChar w:fldCharType="end"/>
      </w:r>
      <w:r w:rsidR="00691E22" w:rsidRPr="00DB761C">
        <w:t>.</w:t>
      </w:r>
      <w:r w:rsidR="002D7E7F" w:rsidRPr="00DB761C">
        <w:t xml:space="preserve"> It is also worth mentioning that</w:t>
      </w:r>
      <w:r w:rsidR="00E3534F" w:rsidRPr="00DB761C">
        <w:t xml:space="preserve"> </w:t>
      </w:r>
      <w:r w:rsidR="00B70C77" w:rsidRPr="00DB761C">
        <w:t>the documentation on this firmware mentions that</w:t>
      </w:r>
      <w:r w:rsidR="000E41D1" w:rsidRPr="00DB761C">
        <w:t xml:space="preserve"> it is possible to communicate</w:t>
      </w:r>
      <w:r w:rsidR="000D2010" w:rsidRPr="00DB761C">
        <w:t xml:space="preserve"> with the module via UART or GPIO control [</w:t>
      </w:r>
      <w:r w:rsidR="000D2010" w:rsidRPr="00DB761C">
        <w:fldChar w:fldCharType="begin"/>
      </w:r>
      <w:r w:rsidR="000D2010" w:rsidRPr="00DB761C">
        <w:instrText xml:space="preserve"> REF _Ref76426222 \r \h </w:instrText>
      </w:r>
      <w:r w:rsidR="005C1D05" w:rsidRPr="00DB761C">
        <w:instrText xml:space="preserve"> \* MERGEFORMAT </w:instrText>
      </w:r>
      <w:r w:rsidR="000D2010" w:rsidRPr="00DB761C">
        <w:fldChar w:fldCharType="separate"/>
      </w:r>
      <w:r w:rsidR="00F61D18" w:rsidRPr="00DB761C">
        <w:t>54</w:t>
      </w:r>
      <w:r w:rsidR="000D2010" w:rsidRPr="00DB761C">
        <w:fldChar w:fldCharType="end"/>
      </w:r>
      <w:r w:rsidR="000D2010" w:rsidRPr="00DB761C">
        <w:t xml:space="preserve">]. </w:t>
      </w:r>
      <w:r w:rsidR="00D05790" w:rsidRPr="00DB761C">
        <w:t xml:space="preserve">Considering the fact that this module has dedicated GPIO pins for </w:t>
      </w:r>
      <w:r w:rsidR="007F6467" w:rsidRPr="00DB761C">
        <w:t>SPI and I2C communication (</w:t>
      </w:r>
      <w:r w:rsidR="007F6467" w:rsidRPr="00DB761C">
        <w:fldChar w:fldCharType="begin"/>
      </w:r>
      <w:r w:rsidR="007F6467" w:rsidRPr="00DB761C">
        <w:instrText xml:space="preserve"> REF _Ref76425237 \r \h </w:instrText>
      </w:r>
      <w:r w:rsidR="00F12985" w:rsidRPr="00DB761C">
        <w:instrText xml:space="preserve"> \* MERGEFORMAT </w:instrText>
      </w:r>
      <w:r w:rsidR="007F6467" w:rsidRPr="00DB761C">
        <w:fldChar w:fldCharType="separate"/>
      </w:r>
      <w:r w:rsidR="00F61D18" w:rsidRPr="00DB761C">
        <w:t>8)</w:t>
      </w:r>
      <w:r w:rsidR="007F6467" w:rsidRPr="00DB761C">
        <w:fldChar w:fldCharType="end"/>
      </w:r>
      <w:r w:rsidR="007F6467" w:rsidRPr="00DB761C">
        <w:t>, it seem</w:t>
      </w:r>
      <w:r w:rsidR="004A2784" w:rsidRPr="00DB761C">
        <w:t>ed</w:t>
      </w:r>
      <w:r w:rsidR="007F6467" w:rsidRPr="00DB761C">
        <w:t xml:space="preserve"> to be a reasonable assumption that </w:t>
      </w:r>
      <w:r w:rsidR="001630B0" w:rsidRPr="00DB761C">
        <w:t xml:space="preserve">it </w:t>
      </w:r>
      <w:r w:rsidR="004A2784" w:rsidRPr="00DB761C">
        <w:t>would be</w:t>
      </w:r>
      <w:r w:rsidR="001630B0" w:rsidRPr="00DB761C">
        <w:t xml:space="preserve"> possible to interact with</w:t>
      </w:r>
      <w:r w:rsidR="00913187" w:rsidRPr="00DB761C">
        <w:t xml:space="preserve"> the pre-installed firmware</w:t>
      </w:r>
      <w:r w:rsidR="005D1B54" w:rsidRPr="00DB761C">
        <w:t xml:space="preserve"> by using these two communication protocols</w:t>
      </w:r>
      <w:r w:rsidR="001F0B6F" w:rsidRPr="00DB761C">
        <w:t xml:space="preserve">.  </w:t>
      </w:r>
    </w:p>
    <w:p w14:paraId="21226318" w14:textId="77777777" w:rsidR="00D166BB" w:rsidRPr="00DB761C" w:rsidRDefault="00D166BB" w:rsidP="008B5310"/>
    <w:p w14:paraId="7ED271C4" w14:textId="1E16EBF9" w:rsidR="00A91B1E" w:rsidRPr="00DB761C" w:rsidRDefault="00A91B1E" w:rsidP="008B5310">
      <w:pPr>
        <w:pStyle w:val="Heading4"/>
        <w:spacing w:before="0"/>
        <w:rPr>
          <w:rFonts w:cs="Times New Roman"/>
        </w:rPr>
      </w:pPr>
      <w:r w:rsidRPr="00DB761C">
        <w:rPr>
          <w:rFonts w:cs="Times New Roman"/>
        </w:rPr>
        <w:t>RN</w:t>
      </w:r>
      <w:r w:rsidR="00694BF3" w:rsidRPr="00DB761C">
        <w:rPr>
          <w:rFonts w:cs="Times New Roman"/>
        </w:rPr>
        <w:t>4871 BLE Module</w:t>
      </w:r>
    </w:p>
    <w:p w14:paraId="06DFBFFE" w14:textId="77777777" w:rsidR="00B412CD" w:rsidRPr="00DB761C" w:rsidRDefault="00B412CD" w:rsidP="008B5310"/>
    <w:p w14:paraId="4B3F65FE" w14:textId="5327C878" w:rsidR="00694BF3" w:rsidRPr="00DB761C" w:rsidRDefault="00EA6D09" w:rsidP="008B5310">
      <w:r w:rsidRPr="00DB761C">
        <w:t>This unit made by the Microchip company</w:t>
      </w:r>
      <w:r w:rsidR="00FC5800" w:rsidRPr="00DB761C">
        <w:t xml:space="preserve"> </w:t>
      </w:r>
      <w:r w:rsidR="00C424C8" w:rsidRPr="00DB761C">
        <w:t>wa</w:t>
      </w:r>
      <w:r w:rsidR="00FC5800" w:rsidRPr="00DB761C">
        <w:t>s another very tempting option for this project</w:t>
      </w:r>
      <w:r w:rsidR="00CE44B0" w:rsidRPr="00DB761C">
        <w:t xml:space="preserve">. </w:t>
      </w:r>
      <w:r w:rsidR="000A1479" w:rsidRPr="00DB761C">
        <w:t>On the product website, it boasts an ASCII command interface</w:t>
      </w:r>
      <w:r w:rsidR="00D062BA" w:rsidRPr="00DB761C">
        <w:t xml:space="preserve"> for simple interaction with microcontrollers</w:t>
      </w:r>
      <w:r w:rsidR="007228B6" w:rsidRPr="00DB761C">
        <w:t xml:space="preserve"> along with a mobile </w:t>
      </w:r>
      <w:r w:rsidR="00B53E72" w:rsidRPr="00DB761C">
        <w:t xml:space="preserve">app </w:t>
      </w:r>
      <w:r w:rsidR="0024499C" w:rsidRPr="00DB761C">
        <w:t>for interacting with the device</w:t>
      </w:r>
      <w:r w:rsidR="00EE3BF6" w:rsidRPr="00DB761C">
        <w:t>.</w:t>
      </w:r>
      <w:r w:rsidR="009E1708" w:rsidRPr="00DB761C">
        <w:t xml:space="preserve"> </w:t>
      </w:r>
      <w:r w:rsidR="000F6FDA" w:rsidRPr="00DB761C">
        <w:t xml:space="preserve">This </w:t>
      </w:r>
      <w:r w:rsidR="006B7D82" w:rsidRPr="00DB761C">
        <w:t>module is certified for Bluetooth version 5</w:t>
      </w:r>
      <w:r w:rsidR="002A493C" w:rsidRPr="00DB761C">
        <w:t xml:space="preserve">, which is listed as being able to provide </w:t>
      </w:r>
      <w:r w:rsidR="006D5C4D" w:rsidRPr="00DB761C">
        <w:t>more</w:t>
      </w:r>
      <w:r w:rsidR="008747C9" w:rsidRPr="00DB761C">
        <w:t xml:space="preserve"> throughput and more secure connections when compared to Bluetooth</w:t>
      </w:r>
      <w:r w:rsidR="00C25DCC" w:rsidRPr="00DB761C">
        <w:t xml:space="preserve"> 4.1</w:t>
      </w:r>
      <w:r w:rsidR="0013138E" w:rsidRPr="00DB761C">
        <w:t xml:space="preserve">. It </w:t>
      </w:r>
      <w:r w:rsidR="00C424C8" w:rsidRPr="00DB761C">
        <w:t>was</w:t>
      </w:r>
      <w:r w:rsidR="0013138E" w:rsidRPr="00DB761C">
        <w:t xml:space="preserve"> not </w:t>
      </w:r>
      <w:r w:rsidR="00C424C8" w:rsidRPr="00DB761C">
        <w:t>clear at first</w:t>
      </w:r>
      <w:r w:rsidR="0013138E" w:rsidRPr="00DB761C">
        <w:t xml:space="preserve"> if it </w:t>
      </w:r>
      <w:r w:rsidR="00C424C8" w:rsidRPr="00DB761C">
        <w:t>would</w:t>
      </w:r>
      <w:r w:rsidR="0013138E" w:rsidRPr="00DB761C">
        <w:t xml:space="preserve"> be necessary to </w:t>
      </w:r>
      <w:r w:rsidR="00D86AEB" w:rsidRPr="00DB761C">
        <w:t>have a faster connection to the Android app in order to achieve the desired performance</w:t>
      </w:r>
      <w:r w:rsidR="00AB1249" w:rsidRPr="00DB761C">
        <w:t xml:space="preserve"> but since the analysis for water quality </w:t>
      </w:r>
      <w:r w:rsidR="00C424C8" w:rsidRPr="00DB761C">
        <w:t>was</w:t>
      </w:r>
      <w:r w:rsidR="00AB1249" w:rsidRPr="00DB761C">
        <w:t xml:space="preserve"> completed by the microcontroller, it seem</w:t>
      </w:r>
      <w:r w:rsidR="00417CD5" w:rsidRPr="00DB761C">
        <w:t>ed</w:t>
      </w:r>
      <w:r w:rsidR="00AB1249" w:rsidRPr="00DB761C">
        <w:t xml:space="preserve"> </w:t>
      </w:r>
      <w:r w:rsidR="00922D90" w:rsidRPr="00DB761C">
        <w:t>that the transmission of the final results w</w:t>
      </w:r>
      <w:r w:rsidR="00417CD5" w:rsidRPr="00DB761C">
        <w:t>ould</w:t>
      </w:r>
      <w:r w:rsidR="00922D90" w:rsidRPr="00DB761C">
        <w:t xml:space="preserve"> not be the limiting factor in the successful </w:t>
      </w:r>
      <w:r w:rsidR="00877395" w:rsidRPr="00DB761C">
        <w:t xml:space="preserve">project execution. Reading though the datasheet of this device, a recommendation </w:t>
      </w:r>
      <w:r w:rsidR="00417CD5" w:rsidRPr="00DB761C">
        <w:t>was</w:t>
      </w:r>
      <w:r w:rsidR="00877395" w:rsidRPr="00DB761C">
        <w:t xml:space="preserve"> found for the </w:t>
      </w:r>
      <w:r w:rsidR="00E83320" w:rsidRPr="00DB761C">
        <w:t xml:space="preserve">proper placement of the Bluetooth transmitter on the PCB that </w:t>
      </w:r>
      <w:r w:rsidR="00417CD5" w:rsidRPr="00DB761C">
        <w:t>was</w:t>
      </w:r>
      <w:r w:rsidR="00E83320" w:rsidRPr="00DB761C">
        <w:t xml:space="preserve"> created (</w:t>
      </w:r>
      <w:r w:rsidR="00E83320" w:rsidRPr="00DB761C">
        <w:fldChar w:fldCharType="begin"/>
      </w:r>
      <w:r w:rsidR="00E83320" w:rsidRPr="00DB761C">
        <w:instrText xml:space="preserve"> REF _Ref76522345 \r \h </w:instrText>
      </w:r>
      <w:r w:rsidR="005C1D05" w:rsidRPr="00DB761C">
        <w:instrText xml:space="preserve"> \* MERGEFORMAT </w:instrText>
      </w:r>
      <w:r w:rsidR="00E83320" w:rsidRPr="00DB761C">
        <w:fldChar w:fldCharType="separate"/>
      </w:r>
      <w:r w:rsidR="00F61D18" w:rsidRPr="00DB761C">
        <w:t>9)</w:t>
      </w:r>
      <w:r w:rsidR="00E83320" w:rsidRPr="00DB761C">
        <w:fldChar w:fldCharType="end"/>
      </w:r>
      <w:r w:rsidR="00E83320" w:rsidRPr="00DB761C">
        <w:t>.</w:t>
      </w:r>
      <w:r w:rsidR="00B62793" w:rsidRPr="00DB761C">
        <w:t xml:space="preserve"> Regardless of which module </w:t>
      </w:r>
      <w:r w:rsidR="00417CD5" w:rsidRPr="00DB761C">
        <w:t>wa</w:t>
      </w:r>
      <w:r w:rsidR="00B62793" w:rsidRPr="00DB761C">
        <w:t xml:space="preserve">s chosen to satisfy the wireless communication needs for this design, </w:t>
      </w:r>
      <w:r w:rsidR="00362336" w:rsidRPr="00DB761C">
        <w:t>it bec</w:t>
      </w:r>
      <w:r w:rsidR="00417CD5" w:rsidRPr="00DB761C">
        <w:t>a</w:t>
      </w:r>
      <w:r w:rsidR="00362336" w:rsidRPr="00DB761C">
        <w:t>me clear that proper placement of the transmitter w</w:t>
      </w:r>
      <w:r w:rsidR="00417CD5" w:rsidRPr="00DB761C">
        <w:t>ould</w:t>
      </w:r>
      <w:r w:rsidR="00362336" w:rsidRPr="00DB761C">
        <w:t xml:space="preserve"> play an important role in the creation of the</w:t>
      </w:r>
      <w:r w:rsidR="00A12BDB" w:rsidRPr="00DB761C">
        <w:t xml:space="preserve"> board in order to optimize the performance of the device.</w:t>
      </w:r>
      <w:r w:rsidR="00C81C30" w:rsidRPr="00DB761C">
        <w:t xml:space="preserve"> It </w:t>
      </w:r>
      <w:r w:rsidR="00417CD5" w:rsidRPr="00DB761C">
        <w:t>wa</w:t>
      </w:r>
      <w:r w:rsidR="00C81C30" w:rsidRPr="00DB761C">
        <w:t>s difficult to determine</w:t>
      </w:r>
      <w:r w:rsidR="00DA1ECF" w:rsidRPr="00DB761C">
        <w:t xml:space="preserve"> the extent to which premade </w:t>
      </w:r>
      <w:r w:rsidR="00B17128" w:rsidRPr="00DB761C">
        <w:t>app called Microchip Bluetooth Data w</w:t>
      </w:r>
      <w:r w:rsidR="00417CD5" w:rsidRPr="00DB761C">
        <w:t>ould</w:t>
      </w:r>
      <w:r w:rsidR="00B17128" w:rsidRPr="00DB761C">
        <w:t xml:space="preserve"> meet the needs of </w:t>
      </w:r>
      <w:r w:rsidR="00945B06" w:rsidRPr="00DB761C">
        <w:t>our project</w:t>
      </w:r>
      <w:r w:rsidR="006408AA" w:rsidRPr="00DB761C">
        <w:t xml:space="preserve"> without testing but </w:t>
      </w:r>
      <w:r w:rsidR="007F600C" w:rsidRPr="00DB761C">
        <w:t>according to the Google Play store description</w:t>
      </w:r>
      <w:r w:rsidR="0016544B" w:rsidRPr="00DB761C">
        <w:t xml:space="preserve">, this app has the ability to </w:t>
      </w:r>
      <w:r w:rsidR="00E167D1" w:rsidRPr="00DB761C">
        <w:t>“Scan and connect LE device. Transfer text typed in the app to peripheral device. Transfer text file data, send and receive across the device and phone” [</w:t>
      </w:r>
      <w:r w:rsidR="00E167D1" w:rsidRPr="00DB761C">
        <w:fldChar w:fldCharType="begin"/>
      </w:r>
      <w:r w:rsidR="00E167D1" w:rsidRPr="00DB761C">
        <w:instrText xml:space="preserve"> REF _Ref76523192 \r \h </w:instrText>
      </w:r>
      <w:r w:rsidR="005C1D05" w:rsidRPr="00DB761C">
        <w:instrText xml:space="preserve"> \* MERGEFORMAT </w:instrText>
      </w:r>
      <w:r w:rsidR="00E167D1" w:rsidRPr="00DB761C">
        <w:fldChar w:fldCharType="separate"/>
      </w:r>
      <w:r w:rsidR="00F61D18" w:rsidRPr="00DB761C">
        <w:t>55</w:t>
      </w:r>
      <w:r w:rsidR="00E167D1" w:rsidRPr="00DB761C">
        <w:fldChar w:fldCharType="end"/>
      </w:r>
      <w:r w:rsidR="00E167D1" w:rsidRPr="00DB761C">
        <w:t>].</w:t>
      </w:r>
    </w:p>
    <w:p w14:paraId="4A58658D" w14:textId="77777777" w:rsidR="00694BF3" w:rsidRPr="00DB761C" w:rsidRDefault="00694BF3" w:rsidP="008B5310"/>
    <w:p w14:paraId="7E2CDC58" w14:textId="77777777" w:rsidR="00EE1C76" w:rsidRPr="00DB761C" w:rsidRDefault="00EE1C76" w:rsidP="008B5310"/>
    <w:p w14:paraId="271CDB2F" w14:textId="77777777" w:rsidR="00EE1C76" w:rsidRPr="00DB761C" w:rsidRDefault="00EE1C76" w:rsidP="008B5310"/>
    <w:p w14:paraId="41482545" w14:textId="53270CDA" w:rsidR="00A40300" w:rsidRPr="00DB761C" w:rsidRDefault="00983195" w:rsidP="008B5310">
      <w:pPr>
        <w:pStyle w:val="Heading4"/>
        <w:spacing w:before="0"/>
        <w:rPr>
          <w:rFonts w:cs="Times New Roman"/>
        </w:rPr>
      </w:pPr>
      <w:r w:rsidRPr="00DB761C">
        <w:rPr>
          <w:rFonts w:cs="Times New Roman"/>
        </w:rPr>
        <w:lastRenderedPageBreak/>
        <w:t>EYSPBNZUA</w:t>
      </w:r>
    </w:p>
    <w:p w14:paraId="1B259D78" w14:textId="77777777" w:rsidR="00B412CD" w:rsidRPr="00DB761C" w:rsidRDefault="00B412CD" w:rsidP="008B5310">
      <w:pPr>
        <w:tabs>
          <w:tab w:val="left" w:pos="0"/>
        </w:tabs>
      </w:pPr>
    </w:p>
    <w:p w14:paraId="4D6CACDB" w14:textId="3715C558" w:rsidR="00983195" w:rsidRPr="00DB761C" w:rsidRDefault="002D6A80" w:rsidP="008B5310">
      <w:pPr>
        <w:tabs>
          <w:tab w:val="left" w:pos="0"/>
        </w:tabs>
      </w:pPr>
      <w:r w:rsidRPr="00DB761C">
        <w:t>This BLE module</w:t>
      </w:r>
      <w:r w:rsidR="00AF0689" w:rsidRPr="00DB761C">
        <w:t xml:space="preserve"> </w:t>
      </w:r>
      <w:r w:rsidR="00417CD5" w:rsidRPr="00DB761C">
        <w:t>wa</w:t>
      </w:r>
      <w:r w:rsidR="00AF0689" w:rsidRPr="00DB761C">
        <w:t>s over twice as expensive as the Cypress option and in much shorter supply</w:t>
      </w:r>
      <w:r w:rsidR="00834C42" w:rsidRPr="00DB761C">
        <w:t>, however it ha</w:t>
      </w:r>
      <w:r w:rsidR="00417CD5" w:rsidRPr="00DB761C">
        <w:t>d</w:t>
      </w:r>
      <w:r w:rsidR="00834C42" w:rsidRPr="00DB761C">
        <w:t xml:space="preserve"> some very enticing improvements that </w:t>
      </w:r>
      <w:r w:rsidR="00417CD5" w:rsidRPr="00DB761C">
        <w:t>we</w:t>
      </w:r>
      <w:r w:rsidR="00834C42" w:rsidRPr="00DB761C">
        <w:t xml:space="preserve">re worth considering. Firstly, the average current required during </w:t>
      </w:r>
      <w:r w:rsidR="00541EC0" w:rsidRPr="00DB761C">
        <w:t>data transmission is almost half that of the</w:t>
      </w:r>
      <w:r w:rsidR="009C3383" w:rsidRPr="00DB761C">
        <w:t xml:space="preserve"> CYBLE unit</w:t>
      </w:r>
      <w:r w:rsidR="007C658F" w:rsidRPr="00DB761C">
        <w:t xml:space="preserve"> while also having a</w:t>
      </w:r>
      <w:r w:rsidR="0053014F" w:rsidRPr="00DB761C">
        <w:t xml:space="preserve"> 26.6% </w:t>
      </w:r>
      <w:r w:rsidR="007C658F" w:rsidRPr="00DB761C">
        <w:t>lower current draw during low-power-mode.</w:t>
      </w:r>
      <w:r w:rsidR="005C3C4D" w:rsidRPr="00DB761C">
        <w:t xml:space="preserve"> The combination </w:t>
      </w:r>
      <w:r w:rsidR="003E6FCD" w:rsidRPr="00DB761C">
        <w:t xml:space="preserve">of these two upgrades would certainly </w:t>
      </w:r>
      <w:r w:rsidR="00417CD5" w:rsidRPr="00DB761C">
        <w:t>have</w:t>
      </w:r>
      <w:r w:rsidR="003E6FCD" w:rsidRPr="00DB761C">
        <w:t xml:space="preserve"> </w:t>
      </w:r>
      <w:r w:rsidR="0053014F" w:rsidRPr="00DB761C">
        <w:t>mean</w:t>
      </w:r>
      <w:r w:rsidR="00417CD5" w:rsidRPr="00DB761C">
        <w:t>t</w:t>
      </w:r>
      <w:r w:rsidR="0053014F" w:rsidRPr="00DB761C">
        <w:t xml:space="preserve"> getting a </w:t>
      </w:r>
      <w:r w:rsidR="00AA3EA3" w:rsidRPr="00DB761C">
        <w:t>noticeably longer battery life from the final product.</w:t>
      </w:r>
    </w:p>
    <w:p w14:paraId="1BCBC113" w14:textId="77777777" w:rsidR="00983195" w:rsidRPr="00DB761C" w:rsidRDefault="00983195" w:rsidP="008B5310"/>
    <w:p w14:paraId="2D3AC49D" w14:textId="5EFE401E" w:rsidR="00567C6C" w:rsidRPr="00DB761C" w:rsidRDefault="00567C6C" w:rsidP="008B5310">
      <w:pPr>
        <w:pStyle w:val="Heading4"/>
        <w:spacing w:before="0"/>
        <w:rPr>
          <w:rFonts w:cs="Times New Roman"/>
        </w:rPr>
      </w:pPr>
      <w:r w:rsidRPr="00DB761C">
        <w:rPr>
          <w:rFonts w:cs="Times New Roman"/>
        </w:rPr>
        <w:t>Bluetooth Module Comparison/Selection</w:t>
      </w:r>
    </w:p>
    <w:p w14:paraId="402C87D6" w14:textId="77777777" w:rsidR="00B412CD" w:rsidRPr="00DB761C" w:rsidRDefault="00B412CD" w:rsidP="008B5310"/>
    <w:p w14:paraId="0F6CE4DD" w14:textId="2D919D06" w:rsidR="00B50B4C" w:rsidRPr="00DB761C" w:rsidRDefault="007134DF" w:rsidP="008B5310">
      <w:r w:rsidRPr="00DB761C">
        <w:t>When</w:t>
      </w:r>
      <w:r w:rsidR="00567C6C" w:rsidRPr="00DB761C">
        <w:t xml:space="preserve"> examining the three</w:t>
      </w:r>
      <w:r w:rsidR="003D5532" w:rsidRPr="00DB761C">
        <w:t xml:space="preserve"> options that </w:t>
      </w:r>
      <w:r w:rsidR="00654D45" w:rsidRPr="00DB761C">
        <w:t>were</w:t>
      </w:r>
      <w:r w:rsidR="003D5532" w:rsidRPr="00DB761C">
        <w:t xml:space="preserve"> investigated, the </w:t>
      </w:r>
      <w:r w:rsidR="00821064" w:rsidRPr="00DB761C">
        <w:t xml:space="preserve">biggest factors in the final choice </w:t>
      </w:r>
      <w:r w:rsidR="00580ABE" w:rsidRPr="00DB761C">
        <w:t>of module ha</w:t>
      </w:r>
      <w:r w:rsidR="00654D45" w:rsidRPr="00DB761C">
        <w:t>d</w:t>
      </w:r>
      <w:r w:rsidR="00580ABE" w:rsidRPr="00DB761C">
        <w:t xml:space="preserve"> been </w:t>
      </w:r>
      <w:r w:rsidR="00586E86" w:rsidRPr="00DB761C">
        <w:t>gathere</w:t>
      </w:r>
      <w:r w:rsidR="007E04BA" w:rsidRPr="00DB761C">
        <w:t xml:space="preserve">d in </w:t>
      </w:r>
      <w:r w:rsidR="007E04BA" w:rsidRPr="00DB761C">
        <w:fldChar w:fldCharType="begin"/>
      </w:r>
      <w:r w:rsidR="007E04BA" w:rsidRPr="00DB761C">
        <w:instrText xml:space="preserve"> REF _Ref76717076 \h </w:instrText>
      </w:r>
      <w:r w:rsidR="00C03433" w:rsidRPr="00DB761C">
        <w:instrText xml:space="preserve"> \* MERGEFORMAT </w:instrText>
      </w:r>
      <w:r w:rsidR="007E04BA" w:rsidRPr="00DB761C">
        <w:fldChar w:fldCharType="separate"/>
      </w:r>
      <w:r w:rsidR="00F61D18" w:rsidRPr="00DB761C">
        <w:t>Table 26</w:t>
      </w:r>
      <w:r w:rsidR="007E04BA" w:rsidRPr="00DB761C">
        <w:fldChar w:fldCharType="end"/>
      </w:r>
      <w:r w:rsidR="00580ABE" w:rsidRPr="00DB761C">
        <w:t xml:space="preserve"> </w:t>
      </w:r>
      <w:r w:rsidR="00D87582" w:rsidRPr="00DB761C">
        <w:t>below for convenience</w:t>
      </w:r>
      <w:r w:rsidR="007E04BA" w:rsidRPr="00DB761C">
        <w:t>.</w:t>
      </w:r>
      <w:r w:rsidR="00686FC6" w:rsidRPr="00DB761C">
        <w:t xml:space="preserve"> It was highly desired to utilize the RN487x series of modules due to the pre-made smartphone app that</w:t>
      </w:r>
      <w:r w:rsidR="00FC495B" w:rsidRPr="00DB761C">
        <w:t xml:space="preserve"> could have potentially eliminated the need for </w:t>
      </w:r>
      <w:r w:rsidR="00BD4113" w:rsidRPr="00DB761C">
        <w:t xml:space="preserve">app design and coding entirely. However, it was found that the availability of these chips </w:t>
      </w:r>
      <w:r w:rsidR="00654D45" w:rsidRPr="00DB761C">
        <w:t>wa</w:t>
      </w:r>
      <w:r w:rsidR="0059588F" w:rsidRPr="00DB761C">
        <w:t>s just not going to meet the time constraints of this project.</w:t>
      </w:r>
    </w:p>
    <w:p w14:paraId="64B93ABC" w14:textId="77777777" w:rsidR="00B50B4C" w:rsidRPr="00DB761C" w:rsidRDefault="00B50B4C" w:rsidP="008B5310"/>
    <w:p w14:paraId="3394EB7D" w14:textId="1158FE0E" w:rsidR="00567C6C" w:rsidRPr="00DB761C" w:rsidRDefault="0059588F" w:rsidP="008B5310">
      <w:r w:rsidRPr="00DB761C">
        <w:t xml:space="preserve">Therefore, the final two </w:t>
      </w:r>
      <w:r w:rsidR="006F7C97" w:rsidRPr="00DB761C">
        <w:t xml:space="preserve">options </w:t>
      </w:r>
      <w:r w:rsidR="00847623" w:rsidRPr="00DB761C">
        <w:t>need</w:t>
      </w:r>
      <w:r w:rsidR="00D34BB8" w:rsidRPr="00DB761C">
        <w:t>ed</w:t>
      </w:r>
      <w:r w:rsidR="00847623" w:rsidRPr="00DB761C">
        <w:t xml:space="preserve"> to be evaluated based off of the needs for this project.</w:t>
      </w:r>
      <w:r w:rsidR="00784E59" w:rsidRPr="00DB761C">
        <w:t xml:space="preserve"> It would </w:t>
      </w:r>
      <w:r w:rsidR="00D34BB8" w:rsidRPr="00DB761C">
        <w:t xml:space="preserve">have </w:t>
      </w:r>
      <w:r w:rsidR="00784E59" w:rsidRPr="00DB761C">
        <w:t>be</w:t>
      </w:r>
      <w:r w:rsidR="00D34BB8" w:rsidRPr="00DB761C">
        <w:t>en</w:t>
      </w:r>
      <w:r w:rsidR="00784E59" w:rsidRPr="00DB761C">
        <w:t xml:space="preserve"> much more energy efficient to go with the EYSPBNZUA </w:t>
      </w:r>
      <w:r w:rsidR="00AC2258" w:rsidRPr="00DB761C">
        <w:t xml:space="preserve">module, but there </w:t>
      </w:r>
      <w:r w:rsidR="00D34BB8" w:rsidRPr="00DB761C">
        <w:t>were</w:t>
      </w:r>
      <w:r w:rsidR="00AC2258" w:rsidRPr="00DB761C">
        <w:t xml:space="preserve"> major concerns about whether this energy </w:t>
      </w:r>
      <w:r w:rsidR="00A031A3" w:rsidRPr="00DB761C">
        <w:t xml:space="preserve">demand decrease would be worth the price being over twice that of the competitor. Considering the fact that the </w:t>
      </w:r>
      <w:r w:rsidR="00695598" w:rsidRPr="00DB761C">
        <w:t>module only transmi</w:t>
      </w:r>
      <w:r w:rsidR="001238BA" w:rsidRPr="00DB761C">
        <w:t>ts</w:t>
      </w:r>
      <w:r w:rsidR="00695598" w:rsidRPr="00DB761C">
        <w:t xml:space="preserve"> for very limited time</w:t>
      </w:r>
      <w:r w:rsidR="00946E34" w:rsidRPr="00DB761C">
        <w:t xml:space="preserve"> frames after the water sensor has been activated, it seem</w:t>
      </w:r>
      <w:r w:rsidR="001238BA" w:rsidRPr="00DB761C">
        <w:t>ed</w:t>
      </w:r>
      <w:r w:rsidR="00946E34" w:rsidRPr="00DB761C">
        <w:t xml:space="preserve"> that the drastic difference in </w:t>
      </w:r>
      <w:r w:rsidR="00443F0D" w:rsidRPr="00DB761C">
        <w:t xml:space="preserve">transmitting supply current would not lead to </w:t>
      </w:r>
      <w:r w:rsidR="00B50B4C" w:rsidRPr="00DB761C">
        <w:t>much of a difference in terms of battery life for the device as a whole</w:t>
      </w:r>
      <w:r w:rsidR="00A1462A" w:rsidRPr="00DB761C">
        <w:t>.</w:t>
      </w:r>
      <w:r w:rsidR="001358CF" w:rsidRPr="00DB761C">
        <w:t xml:space="preserve"> It was also discussed that the exclusive use of Bluetooth Low Energy mode</w:t>
      </w:r>
      <w:r w:rsidR="008F45AB" w:rsidRPr="00DB761C">
        <w:t xml:space="preserve"> for this project would mean that the Bluetooth 5 functionality would not even be utilized</w:t>
      </w:r>
      <w:r w:rsidR="004B57DC" w:rsidRPr="00DB761C">
        <w:t xml:space="preserve">. The </w:t>
      </w:r>
      <w:r w:rsidR="00821C57" w:rsidRPr="00DB761C">
        <w:t xml:space="preserve">Cypress module </w:t>
      </w:r>
      <w:r w:rsidR="001238BA" w:rsidRPr="00DB761C">
        <w:t>wa</w:t>
      </w:r>
      <w:r w:rsidR="00821C57" w:rsidRPr="00DB761C">
        <w:t>s also much more</w:t>
      </w:r>
      <w:r w:rsidR="009C12DA" w:rsidRPr="00DB761C">
        <w:t xml:space="preserve"> available in terms of stock, and this </w:t>
      </w:r>
      <w:r w:rsidR="001238BA" w:rsidRPr="00DB761C">
        <w:t>wa</w:t>
      </w:r>
      <w:r w:rsidR="009C12DA" w:rsidRPr="00DB761C">
        <w:t>s a reassuring factor for the ability to actually obtain the module. It wou</w:t>
      </w:r>
      <w:r w:rsidR="00014BE6" w:rsidRPr="00DB761C">
        <w:t xml:space="preserve">ld </w:t>
      </w:r>
      <w:r w:rsidR="001238BA" w:rsidRPr="00DB761C">
        <w:t xml:space="preserve">have </w:t>
      </w:r>
      <w:r w:rsidR="00014BE6" w:rsidRPr="00DB761C">
        <w:t>be</w:t>
      </w:r>
      <w:r w:rsidR="001238BA" w:rsidRPr="00DB761C">
        <w:t>en</w:t>
      </w:r>
      <w:r w:rsidR="00014BE6" w:rsidRPr="00DB761C">
        <w:t xml:space="preserve"> very damaging for the time constraints of this project to dedicate a significant amount of </w:t>
      </w:r>
      <w:r w:rsidR="0024385A" w:rsidRPr="00DB761C">
        <w:t>effort</w:t>
      </w:r>
      <w:r w:rsidR="00014BE6" w:rsidRPr="00DB761C">
        <w:t xml:space="preserve"> into </w:t>
      </w:r>
      <w:r w:rsidR="0024385A" w:rsidRPr="00DB761C">
        <w:t xml:space="preserve">investigating how to implement a Bluetooth module for it to end up </w:t>
      </w:r>
      <w:r w:rsidR="00D13885" w:rsidRPr="00DB761C">
        <w:t xml:space="preserve">being bought out from underneath us and to start from </w:t>
      </w:r>
      <w:r w:rsidR="004F397C" w:rsidRPr="00DB761C">
        <w:t>scratch to figure out how the Cypress module works.</w:t>
      </w:r>
      <w:r w:rsidR="00ED5FEB" w:rsidRPr="00DB761C">
        <w:t xml:space="preserve"> Finally, it is worth mentioning</w:t>
      </w:r>
      <w:r w:rsidR="00D13885" w:rsidRPr="00DB761C">
        <w:t xml:space="preserve"> </w:t>
      </w:r>
      <w:r w:rsidR="00851F77" w:rsidRPr="00DB761C">
        <w:t>that the documentation for the EYSPBNZUA module</w:t>
      </w:r>
      <w:r w:rsidR="00524CF7" w:rsidRPr="00DB761C">
        <w:t xml:space="preserve"> does not mention any firmware or API that is designed for simple and out-of-the-box</w:t>
      </w:r>
      <w:r w:rsidR="00741334" w:rsidRPr="00DB761C">
        <w:t xml:space="preserve"> </w:t>
      </w:r>
      <w:r w:rsidR="00955B6D" w:rsidRPr="00DB761C">
        <w:t>operation</w:t>
      </w:r>
      <w:r w:rsidR="00741334" w:rsidRPr="00DB761C">
        <w:t>.</w:t>
      </w:r>
    </w:p>
    <w:p w14:paraId="7DCDE49B" w14:textId="5EC7F7CE" w:rsidR="007E4CCC" w:rsidRPr="00DB761C" w:rsidRDefault="007E4CCC" w:rsidP="008B5310"/>
    <w:p w14:paraId="0B992635" w14:textId="110E944C" w:rsidR="00834F95" w:rsidRPr="00DB761C" w:rsidRDefault="00955B6D" w:rsidP="008B5310">
      <w:r w:rsidRPr="00DB761C">
        <w:t>In conclusion, it seem</w:t>
      </w:r>
      <w:r w:rsidR="00FE3F7C" w:rsidRPr="00DB761C">
        <w:t>ed</w:t>
      </w:r>
      <w:r w:rsidRPr="00DB761C">
        <w:t xml:space="preserve"> that the CYBLE-013025-00 </w:t>
      </w:r>
      <w:r w:rsidR="00095A0E" w:rsidRPr="00DB761C">
        <w:t xml:space="preserve">BLE module </w:t>
      </w:r>
      <w:r w:rsidR="00FE3F7C" w:rsidRPr="00DB761C">
        <w:t>would be</w:t>
      </w:r>
      <w:r w:rsidR="00095A0E" w:rsidRPr="00DB761C">
        <w:t xml:space="preserve"> the best option for the needs of this project. </w:t>
      </w:r>
      <w:r w:rsidR="00B41555" w:rsidRPr="00DB761C">
        <w:t xml:space="preserve">In the following sections, it </w:t>
      </w:r>
      <w:r w:rsidR="00395A3F" w:rsidRPr="00DB761C">
        <w:t>is</w:t>
      </w:r>
      <w:r w:rsidR="00B41555" w:rsidRPr="00DB761C">
        <w:t xml:space="preserve"> discussed how to </w:t>
      </w:r>
      <w:r w:rsidR="00D84C11" w:rsidRPr="00DB761C">
        <w:t>use the firmware that comes installed in this Cypress module as well as the</w:t>
      </w:r>
      <w:r w:rsidR="00A83AA2" w:rsidRPr="00DB761C">
        <w:t xml:space="preserve"> potential </w:t>
      </w:r>
      <w:r w:rsidR="00834F95" w:rsidRPr="00DB761C">
        <w:t>need for an evaluation board for the development phase of this project.</w:t>
      </w:r>
    </w:p>
    <w:p w14:paraId="734FF54B" w14:textId="77777777" w:rsidR="00D166BB" w:rsidRPr="00DB761C" w:rsidRDefault="00D166BB" w:rsidP="008B5310"/>
    <w:p w14:paraId="4A2071A4" w14:textId="77777777" w:rsidR="00EE1C76" w:rsidRPr="00DB761C" w:rsidRDefault="00EE1C76" w:rsidP="008B5310">
      <w:pPr>
        <w:jc w:val="center"/>
        <w:rPr>
          <w:rStyle w:val="IntenseEmphasis"/>
        </w:rPr>
      </w:pPr>
    </w:p>
    <w:p w14:paraId="7CD48083" w14:textId="77777777" w:rsidR="00EE1C76" w:rsidRPr="00DB761C" w:rsidRDefault="00EE1C76" w:rsidP="008B5310">
      <w:pPr>
        <w:jc w:val="center"/>
        <w:rPr>
          <w:rStyle w:val="IntenseEmphasis"/>
        </w:rPr>
      </w:pPr>
    </w:p>
    <w:p w14:paraId="33415AB3" w14:textId="77777777" w:rsidR="00EE1C76" w:rsidRPr="00DB761C" w:rsidRDefault="00EE1C76" w:rsidP="008B5310">
      <w:pPr>
        <w:jc w:val="center"/>
        <w:rPr>
          <w:rStyle w:val="IntenseEmphasis"/>
        </w:rPr>
      </w:pPr>
    </w:p>
    <w:p w14:paraId="7CC7E003" w14:textId="77777777" w:rsidR="00EE1C76" w:rsidRPr="00DB761C" w:rsidRDefault="00EE1C76" w:rsidP="008B5310">
      <w:pPr>
        <w:jc w:val="center"/>
        <w:rPr>
          <w:rStyle w:val="IntenseEmphasis"/>
        </w:rPr>
      </w:pPr>
    </w:p>
    <w:p w14:paraId="18CA4C88" w14:textId="77777777" w:rsidR="00B92575" w:rsidRPr="00DB761C" w:rsidRDefault="00B92575" w:rsidP="008B5310">
      <w:pPr>
        <w:jc w:val="center"/>
        <w:rPr>
          <w:rStyle w:val="IntenseEmphasis"/>
        </w:rPr>
      </w:pPr>
    </w:p>
    <w:p w14:paraId="65D18C1D" w14:textId="77777777" w:rsidR="00B92575" w:rsidRPr="00DB761C" w:rsidRDefault="00B92575" w:rsidP="008B5310">
      <w:pPr>
        <w:jc w:val="center"/>
        <w:rPr>
          <w:rStyle w:val="IntenseEmphasis"/>
        </w:rPr>
      </w:pPr>
    </w:p>
    <w:p w14:paraId="634E5F38" w14:textId="6021CFD2" w:rsidR="005C1D05" w:rsidRPr="00DB761C" w:rsidRDefault="00F52586" w:rsidP="008B5310">
      <w:pPr>
        <w:jc w:val="center"/>
        <w:rPr>
          <w:rStyle w:val="IntenseEmphasis"/>
        </w:rPr>
      </w:pPr>
      <w:r w:rsidRPr="00DB761C">
        <w:rPr>
          <w:rStyle w:val="IntenseEmphasis"/>
        </w:rPr>
        <w:lastRenderedPageBreak/>
        <w:t>BLE Module</w:t>
      </w:r>
      <w:r w:rsidR="005C1D05" w:rsidRPr="00DB761C">
        <w:rPr>
          <w:rStyle w:val="IntenseEmphasis"/>
        </w:rPr>
        <w:t xml:space="preserve"> Comparisons Table</w:t>
      </w:r>
    </w:p>
    <w:p w14:paraId="1DFDC613" w14:textId="77777777" w:rsidR="00B412CD" w:rsidRPr="00DB761C" w:rsidRDefault="00B412CD" w:rsidP="008B5310">
      <w:pPr>
        <w:jc w:val="center"/>
        <w:rPr>
          <w:rStyle w:val="IntenseEmphasis"/>
        </w:rPr>
      </w:pPr>
    </w:p>
    <w:tbl>
      <w:tblPr>
        <w:tblW w:w="8545" w:type="dxa"/>
        <w:tblLook w:val="04A0" w:firstRow="1" w:lastRow="0" w:firstColumn="1" w:lastColumn="0" w:noHBand="0" w:noVBand="1"/>
      </w:tblPr>
      <w:tblGrid>
        <w:gridCol w:w="1935"/>
        <w:gridCol w:w="2160"/>
        <w:gridCol w:w="2380"/>
        <w:gridCol w:w="2070"/>
      </w:tblGrid>
      <w:tr w:rsidR="005C1D05" w:rsidRPr="00DB761C" w14:paraId="7A9F81A2" w14:textId="77777777" w:rsidTr="0051423F">
        <w:trPr>
          <w:trHeight w:val="315"/>
        </w:trPr>
        <w:tc>
          <w:tcPr>
            <w:tcW w:w="1935"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50A7C694" w14:textId="77777777" w:rsidR="005C1D05" w:rsidRPr="00DB761C" w:rsidRDefault="005C1D05" w:rsidP="008B5310">
            <w:pPr>
              <w:rPr>
                <w:b/>
                <w:color w:val="FFFFFF"/>
              </w:rPr>
            </w:pPr>
            <w:r w:rsidRPr="00DB761C">
              <w:rPr>
                <w:b/>
                <w:color w:val="FFFFFF" w:themeColor="background1"/>
              </w:rPr>
              <w:t xml:space="preserve">     Controller </w:t>
            </w:r>
          </w:p>
        </w:tc>
        <w:tc>
          <w:tcPr>
            <w:tcW w:w="2160" w:type="dxa"/>
            <w:tcBorders>
              <w:top w:val="single" w:sz="4" w:space="0" w:color="auto"/>
              <w:left w:val="nil"/>
              <w:bottom w:val="single" w:sz="4" w:space="0" w:color="auto"/>
              <w:right w:val="single" w:sz="4" w:space="0" w:color="auto"/>
            </w:tcBorders>
            <w:shd w:val="clear" w:color="000000" w:fill="4472C4"/>
            <w:vAlign w:val="center"/>
            <w:hideMark/>
          </w:tcPr>
          <w:p w14:paraId="4F79F06F" w14:textId="1EDE3167" w:rsidR="005C1D05" w:rsidRPr="00DB761C" w:rsidRDefault="00F52586" w:rsidP="008B5310">
            <w:pPr>
              <w:jc w:val="center"/>
              <w:rPr>
                <w:b/>
                <w:i/>
                <w:color w:val="FFFFFF" w:themeColor="background1"/>
              </w:rPr>
            </w:pPr>
            <w:bookmarkStart w:id="435" w:name="_Hlk77058181"/>
            <w:r w:rsidRPr="00DB761C">
              <w:rPr>
                <w:b/>
                <w:i/>
                <w:color w:val="FFFFFF" w:themeColor="background1"/>
              </w:rPr>
              <w:t>CYBLE-013025-00</w:t>
            </w:r>
            <w:bookmarkEnd w:id="435"/>
          </w:p>
        </w:tc>
        <w:tc>
          <w:tcPr>
            <w:tcW w:w="2380" w:type="dxa"/>
            <w:tcBorders>
              <w:top w:val="single" w:sz="4" w:space="0" w:color="auto"/>
              <w:left w:val="nil"/>
              <w:bottom w:val="single" w:sz="4" w:space="0" w:color="auto"/>
              <w:right w:val="single" w:sz="4" w:space="0" w:color="auto"/>
            </w:tcBorders>
            <w:shd w:val="clear" w:color="000000" w:fill="4472C4"/>
            <w:vAlign w:val="center"/>
            <w:hideMark/>
          </w:tcPr>
          <w:p w14:paraId="1409B5E8" w14:textId="4E1F5D64" w:rsidR="005C1D05" w:rsidRPr="00DB761C" w:rsidRDefault="00F52586" w:rsidP="008B5310">
            <w:pPr>
              <w:jc w:val="center"/>
              <w:rPr>
                <w:b/>
                <w:color w:val="FFFFFF"/>
              </w:rPr>
            </w:pPr>
            <w:r w:rsidRPr="00DB761C">
              <w:rPr>
                <w:b/>
                <w:color w:val="FFFFFF" w:themeColor="background1"/>
              </w:rPr>
              <w:t>RN4871</w:t>
            </w:r>
          </w:p>
        </w:tc>
        <w:tc>
          <w:tcPr>
            <w:tcW w:w="2070" w:type="dxa"/>
            <w:tcBorders>
              <w:top w:val="single" w:sz="4" w:space="0" w:color="auto"/>
              <w:left w:val="nil"/>
              <w:bottom w:val="single" w:sz="4" w:space="0" w:color="auto"/>
              <w:right w:val="single" w:sz="4" w:space="0" w:color="auto"/>
            </w:tcBorders>
            <w:shd w:val="clear" w:color="000000" w:fill="4472C4"/>
            <w:vAlign w:val="center"/>
            <w:hideMark/>
          </w:tcPr>
          <w:p w14:paraId="5394481E" w14:textId="28E87916" w:rsidR="005C1D05" w:rsidRPr="00DB761C" w:rsidRDefault="00F52586" w:rsidP="008B5310">
            <w:pPr>
              <w:jc w:val="center"/>
              <w:rPr>
                <w:b/>
                <w:color w:val="FFFFFF"/>
              </w:rPr>
            </w:pPr>
            <w:r w:rsidRPr="00DB761C">
              <w:rPr>
                <w:b/>
                <w:color w:val="FFFFFF" w:themeColor="background1"/>
              </w:rPr>
              <w:t>EYSPBNZUA</w:t>
            </w:r>
          </w:p>
        </w:tc>
      </w:tr>
      <w:tr w:rsidR="005C1D05" w:rsidRPr="00DB761C" w14:paraId="6E6AB355" w14:textId="77777777" w:rsidTr="00C23F52">
        <w:trPr>
          <w:trHeight w:val="640"/>
        </w:trPr>
        <w:tc>
          <w:tcPr>
            <w:tcW w:w="1935" w:type="dxa"/>
            <w:tcBorders>
              <w:top w:val="nil"/>
              <w:left w:val="single" w:sz="4" w:space="0" w:color="auto"/>
              <w:bottom w:val="single" w:sz="4" w:space="0" w:color="auto"/>
              <w:right w:val="single" w:sz="4" w:space="0" w:color="auto"/>
            </w:tcBorders>
            <w:shd w:val="clear" w:color="000000" w:fill="4472C4"/>
            <w:vAlign w:val="center"/>
            <w:hideMark/>
          </w:tcPr>
          <w:p w14:paraId="543D22C7" w14:textId="67B57269" w:rsidR="005C1D05" w:rsidRPr="00DB761C" w:rsidRDefault="00A52BEF" w:rsidP="008B5310">
            <w:pPr>
              <w:jc w:val="center"/>
              <w:rPr>
                <w:b/>
                <w:color w:val="FFFFFF"/>
              </w:rPr>
            </w:pPr>
            <w:r w:rsidRPr="00DB761C">
              <w:rPr>
                <w:b/>
                <w:color w:val="FFFFFF" w:themeColor="background1"/>
              </w:rPr>
              <w:t>Supply</w:t>
            </w:r>
            <w:r w:rsidR="005C1D05" w:rsidRPr="00DB761C">
              <w:rPr>
                <w:b/>
                <w:color w:val="FFFFFF" w:themeColor="background1"/>
              </w:rPr>
              <w:t xml:space="preserve"> Current</w:t>
            </w:r>
            <w:r w:rsidRPr="00DB761C">
              <w:rPr>
                <w:b/>
                <w:color w:val="FFFFFF" w:themeColor="background1"/>
              </w:rPr>
              <w:t xml:space="preserve"> Transmitting</w:t>
            </w:r>
          </w:p>
        </w:tc>
        <w:tc>
          <w:tcPr>
            <w:tcW w:w="2160" w:type="dxa"/>
            <w:tcBorders>
              <w:top w:val="nil"/>
              <w:left w:val="nil"/>
              <w:bottom w:val="single" w:sz="4" w:space="0" w:color="auto"/>
              <w:right w:val="single" w:sz="4" w:space="0" w:color="auto"/>
            </w:tcBorders>
            <w:shd w:val="clear" w:color="auto" w:fill="C5E0B3" w:themeFill="accent6" w:themeFillTint="66"/>
            <w:vAlign w:val="center"/>
            <w:hideMark/>
          </w:tcPr>
          <w:p w14:paraId="486C211B" w14:textId="47BC68C4" w:rsidR="005C1D05" w:rsidRPr="00DB761C" w:rsidRDefault="00A52BEF" w:rsidP="008B5310">
            <w:pPr>
              <w:jc w:val="center"/>
              <w:rPr>
                <w:color w:val="000000"/>
              </w:rPr>
            </w:pPr>
            <w:r w:rsidRPr="00DB761C">
              <w:rPr>
                <w:color w:val="000000"/>
              </w:rPr>
              <w:t>26 mA</w:t>
            </w:r>
          </w:p>
        </w:tc>
        <w:tc>
          <w:tcPr>
            <w:tcW w:w="2380" w:type="dxa"/>
            <w:tcBorders>
              <w:top w:val="nil"/>
              <w:left w:val="nil"/>
              <w:bottom w:val="single" w:sz="4" w:space="0" w:color="auto"/>
              <w:right w:val="single" w:sz="4" w:space="0" w:color="auto"/>
            </w:tcBorders>
            <w:shd w:val="clear" w:color="auto" w:fill="auto"/>
            <w:vAlign w:val="center"/>
            <w:hideMark/>
          </w:tcPr>
          <w:p w14:paraId="773EE977" w14:textId="001E5B0C" w:rsidR="005C1D05" w:rsidRPr="00DB761C" w:rsidRDefault="001260F3" w:rsidP="008B5310">
            <w:pPr>
              <w:jc w:val="center"/>
              <w:rPr>
                <w:color w:val="000000"/>
              </w:rPr>
            </w:pPr>
            <w:r w:rsidRPr="00DB761C">
              <w:rPr>
                <w:color w:val="000000"/>
              </w:rPr>
              <w:t>13 mA</w:t>
            </w:r>
          </w:p>
        </w:tc>
        <w:tc>
          <w:tcPr>
            <w:tcW w:w="2070" w:type="dxa"/>
            <w:tcBorders>
              <w:top w:val="nil"/>
              <w:left w:val="nil"/>
              <w:bottom w:val="single" w:sz="4" w:space="0" w:color="auto"/>
              <w:right w:val="single" w:sz="4" w:space="0" w:color="auto"/>
            </w:tcBorders>
            <w:shd w:val="clear" w:color="auto" w:fill="auto"/>
            <w:vAlign w:val="center"/>
            <w:hideMark/>
          </w:tcPr>
          <w:p w14:paraId="438F6035" w14:textId="5134698D" w:rsidR="005C1D05" w:rsidRPr="00DB761C" w:rsidRDefault="00EE4753" w:rsidP="008B5310">
            <w:pPr>
              <w:jc w:val="center"/>
              <w:rPr>
                <w:color w:val="000000"/>
              </w:rPr>
            </w:pPr>
            <w:r w:rsidRPr="00DB761C">
              <w:rPr>
                <w:color w:val="000000"/>
              </w:rPr>
              <w:t>14.2 mA</w:t>
            </w:r>
          </w:p>
        </w:tc>
      </w:tr>
      <w:tr w:rsidR="005C1D05" w:rsidRPr="00DB761C" w14:paraId="6A02B9EE" w14:textId="77777777" w:rsidTr="00C23F52">
        <w:trPr>
          <w:trHeight w:val="640"/>
        </w:trPr>
        <w:tc>
          <w:tcPr>
            <w:tcW w:w="1935" w:type="dxa"/>
            <w:tcBorders>
              <w:top w:val="nil"/>
              <w:left w:val="single" w:sz="4" w:space="0" w:color="auto"/>
              <w:bottom w:val="single" w:sz="4" w:space="0" w:color="auto"/>
              <w:right w:val="single" w:sz="4" w:space="0" w:color="auto"/>
            </w:tcBorders>
            <w:shd w:val="clear" w:color="000000" w:fill="4472C4"/>
            <w:vAlign w:val="center"/>
            <w:hideMark/>
          </w:tcPr>
          <w:p w14:paraId="0E6EBB2B" w14:textId="54A8CFBE" w:rsidR="005C1D05" w:rsidRPr="00DB761C" w:rsidRDefault="00690F15" w:rsidP="008B5310">
            <w:pPr>
              <w:jc w:val="center"/>
              <w:rPr>
                <w:b/>
                <w:color w:val="FFFFFF"/>
              </w:rPr>
            </w:pPr>
            <w:r w:rsidRPr="00DB761C">
              <w:rPr>
                <w:b/>
                <w:color w:val="FFFFFF" w:themeColor="background1"/>
              </w:rPr>
              <w:t>Lowest</w:t>
            </w:r>
            <w:r w:rsidR="008C0228" w:rsidRPr="00DB761C">
              <w:rPr>
                <w:b/>
                <w:color w:val="FFFFFF" w:themeColor="background1"/>
              </w:rPr>
              <w:t xml:space="preserve"> Power</w:t>
            </w:r>
            <w:r w:rsidR="005C1D05" w:rsidRPr="00DB761C">
              <w:rPr>
                <w:b/>
                <w:color w:val="FFFFFF" w:themeColor="background1"/>
              </w:rPr>
              <w:t xml:space="preserve"> Mode Current</w:t>
            </w:r>
          </w:p>
        </w:tc>
        <w:tc>
          <w:tcPr>
            <w:tcW w:w="2160" w:type="dxa"/>
            <w:tcBorders>
              <w:top w:val="nil"/>
              <w:left w:val="nil"/>
              <w:bottom w:val="single" w:sz="4" w:space="0" w:color="auto"/>
              <w:right w:val="single" w:sz="4" w:space="0" w:color="auto"/>
            </w:tcBorders>
            <w:shd w:val="clear" w:color="auto" w:fill="C5E0B3" w:themeFill="accent6" w:themeFillTint="66"/>
            <w:vAlign w:val="center"/>
            <w:hideMark/>
          </w:tcPr>
          <w:p w14:paraId="490F1AB1" w14:textId="5445CAC0" w:rsidR="005C1D05" w:rsidRPr="00DB761C" w:rsidRDefault="008C0228" w:rsidP="008B5310">
            <w:pPr>
              <w:jc w:val="center"/>
              <w:rPr>
                <w:color w:val="000000"/>
              </w:rPr>
            </w:pPr>
            <w:r w:rsidRPr="00DB761C">
              <w:rPr>
                <w:color w:val="000000"/>
              </w:rPr>
              <w:t>1</w:t>
            </w:r>
            <w:r w:rsidR="005C1D05" w:rsidRPr="00DB761C">
              <w:rPr>
                <w:color w:val="000000"/>
              </w:rPr>
              <w:t>.5 µA</w:t>
            </w:r>
          </w:p>
        </w:tc>
        <w:tc>
          <w:tcPr>
            <w:tcW w:w="2380" w:type="dxa"/>
            <w:tcBorders>
              <w:top w:val="nil"/>
              <w:left w:val="nil"/>
              <w:bottom w:val="single" w:sz="4" w:space="0" w:color="auto"/>
              <w:right w:val="single" w:sz="4" w:space="0" w:color="auto"/>
            </w:tcBorders>
            <w:shd w:val="clear" w:color="auto" w:fill="auto"/>
            <w:vAlign w:val="center"/>
            <w:hideMark/>
          </w:tcPr>
          <w:p w14:paraId="637FC95F" w14:textId="59912BF2" w:rsidR="005C1D05" w:rsidRPr="00DB761C" w:rsidRDefault="00AD7FED" w:rsidP="008B5310">
            <w:pPr>
              <w:jc w:val="center"/>
              <w:rPr>
                <w:color w:val="000000"/>
              </w:rPr>
            </w:pPr>
            <w:r w:rsidRPr="00DB761C">
              <w:rPr>
                <w:color w:val="000000"/>
              </w:rPr>
              <w:t>60</w:t>
            </w:r>
            <w:r w:rsidR="005C1D05" w:rsidRPr="00DB761C">
              <w:rPr>
                <w:color w:val="000000"/>
              </w:rPr>
              <w:t xml:space="preserve"> µA</w:t>
            </w:r>
          </w:p>
        </w:tc>
        <w:tc>
          <w:tcPr>
            <w:tcW w:w="2070" w:type="dxa"/>
            <w:tcBorders>
              <w:top w:val="nil"/>
              <w:left w:val="nil"/>
              <w:bottom w:val="single" w:sz="4" w:space="0" w:color="auto"/>
              <w:right w:val="single" w:sz="4" w:space="0" w:color="auto"/>
            </w:tcBorders>
            <w:shd w:val="clear" w:color="auto" w:fill="auto"/>
            <w:vAlign w:val="center"/>
            <w:hideMark/>
          </w:tcPr>
          <w:p w14:paraId="385D2FE2" w14:textId="77F9AFA2" w:rsidR="005C1D05" w:rsidRPr="00DB761C" w:rsidRDefault="005F6105" w:rsidP="008B5310">
            <w:pPr>
              <w:jc w:val="center"/>
              <w:rPr>
                <w:color w:val="000000"/>
              </w:rPr>
            </w:pPr>
            <w:r w:rsidRPr="00DB761C">
              <w:rPr>
                <w:color w:val="000000"/>
              </w:rPr>
              <w:t>1.1</w:t>
            </w:r>
            <w:r w:rsidR="005C1D05" w:rsidRPr="00DB761C">
              <w:rPr>
                <w:color w:val="000000"/>
              </w:rPr>
              <w:t xml:space="preserve"> µA</w:t>
            </w:r>
          </w:p>
        </w:tc>
      </w:tr>
      <w:tr w:rsidR="005C1D05" w:rsidRPr="00DB761C" w14:paraId="7D1E5E39" w14:textId="77777777" w:rsidTr="00C23F52">
        <w:trPr>
          <w:trHeight w:val="640"/>
        </w:trPr>
        <w:tc>
          <w:tcPr>
            <w:tcW w:w="1935"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05A3CE95" w14:textId="77777777" w:rsidR="005C1D05" w:rsidRPr="00DB761C" w:rsidRDefault="005C1D05" w:rsidP="008B5310">
            <w:pPr>
              <w:jc w:val="center"/>
              <w:rPr>
                <w:b/>
                <w:color w:val="FFFFFF"/>
              </w:rPr>
            </w:pPr>
            <w:r w:rsidRPr="00DB761C">
              <w:rPr>
                <w:b/>
                <w:color w:val="FFFFFF" w:themeColor="background1"/>
              </w:rPr>
              <w:t>Price</w:t>
            </w:r>
          </w:p>
        </w:tc>
        <w:tc>
          <w:tcPr>
            <w:tcW w:w="2160" w:type="dxa"/>
            <w:tcBorders>
              <w:top w:val="nil"/>
              <w:left w:val="nil"/>
              <w:bottom w:val="single" w:sz="4" w:space="0" w:color="auto"/>
              <w:right w:val="single" w:sz="4" w:space="0" w:color="auto"/>
            </w:tcBorders>
            <w:shd w:val="clear" w:color="auto" w:fill="C5E0B3" w:themeFill="accent6" w:themeFillTint="66"/>
            <w:vAlign w:val="center"/>
            <w:hideMark/>
          </w:tcPr>
          <w:p w14:paraId="7838EBEA" w14:textId="3ADB65A3" w:rsidR="005C1D05" w:rsidRPr="00DB761C" w:rsidRDefault="005C1D05" w:rsidP="008B5310">
            <w:pPr>
              <w:jc w:val="center"/>
              <w:rPr>
                <w:color w:val="000000"/>
              </w:rPr>
            </w:pPr>
            <w:r w:rsidRPr="00DB761C">
              <w:rPr>
                <w:color w:val="000000"/>
              </w:rPr>
              <w:t>$</w:t>
            </w:r>
            <w:r w:rsidR="008C0228" w:rsidRPr="00DB761C">
              <w:rPr>
                <w:color w:val="000000"/>
              </w:rPr>
              <w:t>5.94</w:t>
            </w:r>
            <w:r w:rsidRPr="00DB761C">
              <w:rPr>
                <w:color w:val="000000"/>
              </w:rPr>
              <w:t xml:space="preserve"> </w:t>
            </w:r>
          </w:p>
        </w:tc>
        <w:tc>
          <w:tcPr>
            <w:tcW w:w="2380" w:type="dxa"/>
            <w:tcBorders>
              <w:top w:val="nil"/>
              <w:left w:val="nil"/>
              <w:bottom w:val="single" w:sz="4" w:space="0" w:color="auto"/>
              <w:right w:val="single" w:sz="4" w:space="0" w:color="auto"/>
            </w:tcBorders>
            <w:shd w:val="clear" w:color="auto" w:fill="auto"/>
            <w:vAlign w:val="center"/>
            <w:hideMark/>
          </w:tcPr>
          <w:p w14:paraId="3ABF5C48" w14:textId="0ED00207" w:rsidR="005C1D05" w:rsidRPr="00DB761C" w:rsidRDefault="005C1D05" w:rsidP="008B5310">
            <w:pPr>
              <w:jc w:val="center"/>
              <w:rPr>
                <w:color w:val="000000"/>
              </w:rPr>
            </w:pPr>
            <w:r w:rsidRPr="00DB761C">
              <w:rPr>
                <w:color w:val="000000"/>
              </w:rPr>
              <w:t>$</w:t>
            </w:r>
            <w:r w:rsidR="008205E4" w:rsidRPr="00DB761C">
              <w:rPr>
                <w:color w:val="000000"/>
              </w:rPr>
              <w:t>7.38</w:t>
            </w:r>
            <w:r w:rsidRPr="00DB761C">
              <w:rPr>
                <w:color w:val="000000"/>
              </w:rPr>
              <w:t xml:space="preserve"> </w:t>
            </w:r>
          </w:p>
        </w:tc>
        <w:tc>
          <w:tcPr>
            <w:tcW w:w="2070" w:type="dxa"/>
            <w:tcBorders>
              <w:top w:val="nil"/>
              <w:left w:val="nil"/>
              <w:bottom w:val="single" w:sz="4" w:space="0" w:color="auto"/>
              <w:right w:val="single" w:sz="4" w:space="0" w:color="auto"/>
            </w:tcBorders>
            <w:shd w:val="clear" w:color="auto" w:fill="auto"/>
            <w:vAlign w:val="center"/>
            <w:hideMark/>
          </w:tcPr>
          <w:p w14:paraId="5A43FBC3" w14:textId="72E2D305" w:rsidR="005C1D05" w:rsidRPr="00DB761C" w:rsidRDefault="005C1D05" w:rsidP="008B5310">
            <w:pPr>
              <w:jc w:val="center"/>
              <w:rPr>
                <w:color w:val="000000"/>
              </w:rPr>
            </w:pPr>
            <w:r w:rsidRPr="00DB761C">
              <w:rPr>
                <w:color w:val="000000"/>
              </w:rPr>
              <w:t>$</w:t>
            </w:r>
            <w:r w:rsidR="00977F6F" w:rsidRPr="00DB761C">
              <w:rPr>
                <w:color w:val="000000"/>
              </w:rPr>
              <w:t>12.70</w:t>
            </w:r>
            <w:r w:rsidRPr="00DB761C">
              <w:rPr>
                <w:color w:val="000000"/>
              </w:rPr>
              <w:t xml:space="preserve"> </w:t>
            </w:r>
          </w:p>
        </w:tc>
      </w:tr>
      <w:tr w:rsidR="005C1D05" w:rsidRPr="00DB761C" w14:paraId="00622E65" w14:textId="77777777" w:rsidTr="00C23F52">
        <w:trPr>
          <w:trHeight w:val="640"/>
        </w:trPr>
        <w:tc>
          <w:tcPr>
            <w:tcW w:w="1935"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1111B09D" w14:textId="77777777" w:rsidR="005C1D05" w:rsidRPr="00DB761C" w:rsidRDefault="005C1D05" w:rsidP="008B5310">
            <w:pPr>
              <w:jc w:val="center"/>
              <w:rPr>
                <w:b/>
                <w:color w:val="FFFFFF"/>
              </w:rPr>
            </w:pPr>
            <w:r w:rsidRPr="00DB761C">
              <w:rPr>
                <w:b/>
                <w:color w:val="FFFFFF"/>
              </w:rPr>
              <w:t>Availability</w:t>
            </w:r>
          </w:p>
        </w:tc>
        <w:tc>
          <w:tcPr>
            <w:tcW w:w="2160" w:type="dxa"/>
            <w:tcBorders>
              <w:top w:val="nil"/>
              <w:left w:val="nil"/>
              <w:bottom w:val="single" w:sz="4" w:space="0" w:color="auto"/>
              <w:right w:val="single" w:sz="4" w:space="0" w:color="auto"/>
            </w:tcBorders>
            <w:shd w:val="clear" w:color="auto" w:fill="C5E0B3" w:themeFill="accent6" w:themeFillTint="66"/>
            <w:vAlign w:val="center"/>
            <w:hideMark/>
          </w:tcPr>
          <w:p w14:paraId="6EB12CE8" w14:textId="74BB7133" w:rsidR="005C1D05" w:rsidRPr="00DB761C" w:rsidRDefault="008C0228" w:rsidP="008B5310">
            <w:pPr>
              <w:jc w:val="center"/>
              <w:rPr>
                <w:color w:val="000000"/>
              </w:rPr>
            </w:pPr>
            <w:r w:rsidRPr="00DB761C">
              <w:rPr>
                <w:color w:val="000000"/>
              </w:rPr>
              <w:t>881</w:t>
            </w:r>
          </w:p>
        </w:tc>
        <w:tc>
          <w:tcPr>
            <w:tcW w:w="2380" w:type="dxa"/>
            <w:tcBorders>
              <w:top w:val="nil"/>
              <w:left w:val="nil"/>
              <w:bottom w:val="single" w:sz="4" w:space="0" w:color="auto"/>
              <w:right w:val="single" w:sz="4" w:space="0" w:color="auto"/>
            </w:tcBorders>
            <w:shd w:val="clear" w:color="auto" w:fill="auto"/>
            <w:vAlign w:val="center"/>
            <w:hideMark/>
          </w:tcPr>
          <w:p w14:paraId="1E14B120" w14:textId="24395072" w:rsidR="005C1D05" w:rsidRPr="00DB761C" w:rsidRDefault="008205E4" w:rsidP="008B5310">
            <w:pPr>
              <w:jc w:val="center"/>
              <w:rPr>
                <w:color w:val="000000"/>
              </w:rPr>
            </w:pPr>
            <w:r w:rsidRPr="00DB761C">
              <w:rPr>
                <w:color w:val="000000"/>
              </w:rPr>
              <w:t>16</w:t>
            </w:r>
          </w:p>
        </w:tc>
        <w:tc>
          <w:tcPr>
            <w:tcW w:w="2070" w:type="dxa"/>
            <w:tcBorders>
              <w:top w:val="nil"/>
              <w:left w:val="nil"/>
              <w:bottom w:val="single" w:sz="4" w:space="0" w:color="auto"/>
              <w:right w:val="single" w:sz="4" w:space="0" w:color="auto"/>
            </w:tcBorders>
            <w:shd w:val="clear" w:color="auto" w:fill="auto"/>
            <w:vAlign w:val="center"/>
            <w:hideMark/>
          </w:tcPr>
          <w:p w14:paraId="1ADBE162" w14:textId="3477AFF1" w:rsidR="005C1D05" w:rsidRPr="00DB761C" w:rsidRDefault="00977F6F" w:rsidP="008B5310">
            <w:pPr>
              <w:jc w:val="center"/>
              <w:rPr>
                <w:color w:val="000000"/>
              </w:rPr>
            </w:pPr>
            <w:r w:rsidRPr="00DB761C">
              <w:rPr>
                <w:color w:val="000000"/>
              </w:rPr>
              <w:t>76</w:t>
            </w:r>
          </w:p>
        </w:tc>
      </w:tr>
      <w:tr w:rsidR="005C1D05" w:rsidRPr="00DB761C" w14:paraId="03386639" w14:textId="77777777" w:rsidTr="00C23F52">
        <w:trPr>
          <w:trHeight w:val="640"/>
        </w:trPr>
        <w:tc>
          <w:tcPr>
            <w:tcW w:w="1935" w:type="dxa"/>
            <w:tcBorders>
              <w:top w:val="nil"/>
              <w:left w:val="single" w:sz="4" w:space="0" w:color="auto"/>
              <w:bottom w:val="single" w:sz="4" w:space="0" w:color="auto"/>
              <w:right w:val="single" w:sz="4" w:space="0" w:color="auto"/>
            </w:tcBorders>
            <w:shd w:val="clear" w:color="000000" w:fill="4472C4"/>
            <w:vAlign w:val="center"/>
            <w:hideMark/>
          </w:tcPr>
          <w:p w14:paraId="08ED7707" w14:textId="6EAFA0B0" w:rsidR="005C1D05" w:rsidRPr="00DB761C" w:rsidRDefault="00F52586" w:rsidP="008B5310">
            <w:pPr>
              <w:jc w:val="center"/>
              <w:rPr>
                <w:b/>
                <w:color w:val="FFFFFF"/>
              </w:rPr>
            </w:pPr>
            <w:r w:rsidRPr="00DB761C">
              <w:rPr>
                <w:b/>
                <w:color w:val="FFFFFF"/>
              </w:rPr>
              <w:t>Shielded</w:t>
            </w:r>
          </w:p>
        </w:tc>
        <w:tc>
          <w:tcPr>
            <w:tcW w:w="2160" w:type="dxa"/>
            <w:tcBorders>
              <w:top w:val="nil"/>
              <w:left w:val="nil"/>
              <w:bottom w:val="single" w:sz="4" w:space="0" w:color="auto"/>
              <w:right w:val="single" w:sz="4" w:space="0" w:color="auto"/>
            </w:tcBorders>
            <w:shd w:val="clear" w:color="auto" w:fill="C5E0B3" w:themeFill="accent6" w:themeFillTint="66"/>
            <w:noWrap/>
            <w:vAlign w:val="center"/>
            <w:hideMark/>
          </w:tcPr>
          <w:p w14:paraId="18FBF374" w14:textId="6A4DC962" w:rsidR="005C1D05" w:rsidRPr="00DB761C" w:rsidRDefault="007D3E97" w:rsidP="008B5310">
            <w:pPr>
              <w:jc w:val="center"/>
              <w:rPr>
                <w:color w:val="000000"/>
                <w:sz w:val="22"/>
                <w:szCs w:val="22"/>
              </w:rPr>
            </w:pPr>
            <w:r w:rsidRPr="00DB761C">
              <w:rPr>
                <w:color w:val="000000"/>
                <w:sz w:val="22"/>
                <w:szCs w:val="22"/>
              </w:rPr>
              <w:t>Yes</w:t>
            </w:r>
          </w:p>
        </w:tc>
        <w:tc>
          <w:tcPr>
            <w:tcW w:w="2380" w:type="dxa"/>
            <w:tcBorders>
              <w:top w:val="nil"/>
              <w:left w:val="nil"/>
              <w:bottom w:val="single" w:sz="4" w:space="0" w:color="auto"/>
              <w:right w:val="single" w:sz="4" w:space="0" w:color="auto"/>
            </w:tcBorders>
            <w:shd w:val="clear" w:color="auto" w:fill="auto"/>
            <w:noWrap/>
            <w:vAlign w:val="center"/>
            <w:hideMark/>
          </w:tcPr>
          <w:p w14:paraId="14B76D8E" w14:textId="1F1E7A0F" w:rsidR="005C1D05" w:rsidRPr="00DB761C" w:rsidRDefault="007D3E97" w:rsidP="008B5310">
            <w:pPr>
              <w:jc w:val="center"/>
              <w:rPr>
                <w:color w:val="000000"/>
                <w:sz w:val="22"/>
                <w:szCs w:val="22"/>
              </w:rPr>
            </w:pPr>
            <w:r w:rsidRPr="00DB761C">
              <w:rPr>
                <w:color w:val="000000"/>
                <w:sz w:val="22"/>
                <w:szCs w:val="22"/>
              </w:rPr>
              <w:t>Yes</w:t>
            </w:r>
          </w:p>
        </w:tc>
        <w:tc>
          <w:tcPr>
            <w:tcW w:w="2070" w:type="dxa"/>
            <w:tcBorders>
              <w:top w:val="nil"/>
              <w:left w:val="nil"/>
              <w:bottom w:val="single" w:sz="4" w:space="0" w:color="auto"/>
              <w:right w:val="single" w:sz="4" w:space="0" w:color="auto"/>
            </w:tcBorders>
            <w:shd w:val="clear" w:color="auto" w:fill="auto"/>
            <w:noWrap/>
            <w:vAlign w:val="center"/>
            <w:hideMark/>
          </w:tcPr>
          <w:p w14:paraId="5BF28DD7" w14:textId="48BE2B03" w:rsidR="005C1D05" w:rsidRPr="00DB761C" w:rsidRDefault="007D3E97" w:rsidP="008B5310">
            <w:pPr>
              <w:jc w:val="center"/>
              <w:rPr>
                <w:color w:val="000000"/>
                <w:sz w:val="22"/>
                <w:szCs w:val="22"/>
              </w:rPr>
            </w:pPr>
            <w:r w:rsidRPr="00DB761C">
              <w:rPr>
                <w:color w:val="000000"/>
                <w:sz w:val="22"/>
                <w:szCs w:val="22"/>
              </w:rPr>
              <w:t>Yes</w:t>
            </w:r>
          </w:p>
        </w:tc>
      </w:tr>
      <w:tr w:rsidR="00094376" w:rsidRPr="00DB761C" w14:paraId="6464F45D" w14:textId="77777777" w:rsidTr="00C23F52">
        <w:trPr>
          <w:trHeight w:val="640"/>
        </w:trPr>
        <w:tc>
          <w:tcPr>
            <w:tcW w:w="1935" w:type="dxa"/>
            <w:tcBorders>
              <w:top w:val="nil"/>
              <w:left w:val="single" w:sz="4" w:space="0" w:color="auto"/>
              <w:bottom w:val="single" w:sz="4" w:space="0" w:color="auto"/>
              <w:right w:val="single" w:sz="4" w:space="0" w:color="auto"/>
            </w:tcBorders>
            <w:shd w:val="clear" w:color="000000" w:fill="4472C4"/>
            <w:vAlign w:val="center"/>
          </w:tcPr>
          <w:p w14:paraId="4B1E3567" w14:textId="4BF24D72" w:rsidR="00094376" w:rsidRPr="00DB761C" w:rsidRDefault="00094376" w:rsidP="008B5310">
            <w:pPr>
              <w:jc w:val="center"/>
              <w:rPr>
                <w:b/>
                <w:color w:val="FFFFFF"/>
              </w:rPr>
            </w:pPr>
            <w:r w:rsidRPr="00DB761C">
              <w:rPr>
                <w:b/>
                <w:color w:val="FFFFFF"/>
              </w:rPr>
              <w:t>Moisture Sensitivity Level</w:t>
            </w:r>
          </w:p>
        </w:tc>
        <w:tc>
          <w:tcPr>
            <w:tcW w:w="2160" w:type="dxa"/>
            <w:tcBorders>
              <w:top w:val="nil"/>
              <w:left w:val="nil"/>
              <w:bottom w:val="single" w:sz="4" w:space="0" w:color="auto"/>
              <w:right w:val="single" w:sz="4" w:space="0" w:color="auto"/>
            </w:tcBorders>
            <w:shd w:val="clear" w:color="auto" w:fill="C5E0B3" w:themeFill="accent6" w:themeFillTint="66"/>
            <w:noWrap/>
            <w:vAlign w:val="center"/>
          </w:tcPr>
          <w:p w14:paraId="60F38C47" w14:textId="76F6E138" w:rsidR="00094376" w:rsidRPr="00DB761C" w:rsidRDefault="00DA6431" w:rsidP="008B5310">
            <w:pPr>
              <w:jc w:val="center"/>
              <w:rPr>
                <w:color w:val="000000"/>
                <w:sz w:val="22"/>
                <w:szCs w:val="22"/>
              </w:rPr>
            </w:pPr>
            <w:r w:rsidRPr="00DB761C">
              <w:rPr>
                <w:color w:val="000000"/>
                <w:sz w:val="22"/>
                <w:szCs w:val="22"/>
              </w:rPr>
              <w:t>3</w:t>
            </w:r>
          </w:p>
        </w:tc>
        <w:tc>
          <w:tcPr>
            <w:tcW w:w="2380" w:type="dxa"/>
            <w:tcBorders>
              <w:top w:val="nil"/>
              <w:left w:val="nil"/>
              <w:bottom w:val="single" w:sz="4" w:space="0" w:color="auto"/>
              <w:right w:val="single" w:sz="4" w:space="0" w:color="auto"/>
            </w:tcBorders>
            <w:shd w:val="clear" w:color="auto" w:fill="auto"/>
            <w:noWrap/>
            <w:vAlign w:val="center"/>
          </w:tcPr>
          <w:p w14:paraId="7A597427" w14:textId="5E25F02C" w:rsidR="00094376" w:rsidRPr="00DB761C" w:rsidRDefault="00094376" w:rsidP="008B5310">
            <w:pPr>
              <w:jc w:val="center"/>
              <w:rPr>
                <w:color w:val="000000"/>
                <w:sz w:val="22"/>
                <w:szCs w:val="22"/>
              </w:rPr>
            </w:pPr>
            <w:r w:rsidRPr="00DB761C">
              <w:rPr>
                <w:color w:val="000000"/>
                <w:sz w:val="22"/>
                <w:szCs w:val="22"/>
              </w:rPr>
              <w:t>2</w:t>
            </w:r>
          </w:p>
        </w:tc>
        <w:tc>
          <w:tcPr>
            <w:tcW w:w="2070" w:type="dxa"/>
            <w:tcBorders>
              <w:top w:val="nil"/>
              <w:left w:val="nil"/>
              <w:bottom w:val="single" w:sz="4" w:space="0" w:color="auto"/>
              <w:right w:val="single" w:sz="4" w:space="0" w:color="auto"/>
            </w:tcBorders>
            <w:shd w:val="clear" w:color="auto" w:fill="auto"/>
            <w:noWrap/>
            <w:vAlign w:val="center"/>
          </w:tcPr>
          <w:p w14:paraId="54C9FFBE" w14:textId="28EF5267" w:rsidR="00094376" w:rsidRPr="00DB761C" w:rsidRDefault="00DA6431" w:rsidP="008B5310">
            <w:pPr>
              <w:jc w:val="center"/>
              <w:rPr>
                <w:color w:val="000000"/>
                <w:sz w:val="22"/>
                <w:szCs w:val="22"/>
              </w:rPr>
            </w:pPr>
            <w:r w:rsidRPr="00DB761C">
              <w:rPr>
                <w:color w:val="000000"/>
                <w:sz w:val="22"/>
                <w:szCs w:val="22"/>
              </w:rPr>
              <w:t>3</w:t>
            </w:r>
          </w:p>
        </w:tc>
      </w:tr>
      <w:tr w:rsidR="008C0228" w:rsidRPr="00DB761C" w14:paraId="161A95F3" w14:textId="77777777" w:rsidTr="00C23F52">
        <w:trPr>
          <w:trHeight w:val="640"/>
        </w:trPr>
        <w:tc>
          <w:tcPr>
            <w:tcW w:w="1935" w:type="dxa"/>
            <w:tcBorders>
              <w:top w:val="nil"/>
              <w:left w:val="single" w:sz="4" w:space="0" w:color="auto"/>
              <w:bottom w:val="single" w:sz="4" w:space="0" w:color="auto"/>
              <w:right w:val="single" w:sz="4" w:space="0" w:color="auto"/>
            </w:tcBorders>
            <w:shd w:val="clear" w:color="000000" w:fill="4472C4"/>
            <w:vAlign w:val="center"/>
          </w:tcPr>
          <w:p w14:paraId="2C5915E0" w14:textId="0F7D416B" w:rsidR="008C0228" w:rsidRPr="00DB761C" w:rsidRDefault="008C0228" w:rsidP="008B5310">
            <w:pPr>
              <w:jc w:val="center"/>
              <w:rPr>
                <w:b/>
                <w:color w:val="FFFFFF"/>
              </w:rPr>
            </w:pPr>
            <w:r w:rsidRPr="00DB761C">
              <w:rPr>
                <w:b/>
                <w:color w:val="FFFFFF"/>
              </w:rPr>
              <w:t>Bluetooth Protocol Version</w:t>
            </w:r>
          </w:p>
        </w:tc>
        <w:tc>
          <w:tcPr>
            <w:tcW w:w="2160" w:type="dxa"/>
            <w:tcBorders>
              <w:top w:val="nil"/>
              <w:left w:val="nil"/>
              <w:bottom w:val="single" w:sz="4" w:space="0" w:color="auto"/>
              <w:right w:val="single" w:sz="4" w:space="0" w:color="auto"/>
            </w:tcBorders>
            <w:shd w:val="clear" w:color="auto" w:fill="C5E0B3" w:themeFill="accent6" w:themeFillTint="66"/>
            <w:noWrap/>
            <w:vAlign w:val="center"/>
          </w:tcPr>
          <w:p w14:paraId="70A90E29" w14:textId="013640C4" w:rsidR="008C0228" w:rsidRPr="00DB761C" w:rsidRDefault="007C6BDC" w:rsidP="008B5310">
            <w:pPr>
              <w:jc w:val="center"/>
              <w:rPr>
                <w:color w:val="000000"/>
                <w:sz w:val="22"/>
                <w:szCs w:val="22"/>
              </w:rPr>
            </w:pPr>
            <w:r w:rsidRPr="00DB761C">
              <w:rPr>
                <w:color w:val="000000"/>
                <w:sz w:val="22"/>
                <w:szCs w:val="22"/>
              </w:rPr>
              <w:t>4.1</w:t>
            </w:r>
          </w:p>
        </w:tc>
        <w:tc>
          <w:tcPr>
            <w:tcW w:w="2380" w:type="dxa"/>
            <w:tcBorders>
              <w:top w:val="nil"/>
              <w:left w:val="nil"/>
              <w:bottom w:val="single" w:sz="4" w:space="0" w:color="auto"/>
              <w:right w:val="single" w:sz="4" w:space="0" w:color="auto"/>
            </w:tcBorders>
            <w:shd w:val="clear" w:color="auto" w:fill="auto"/>
            <w:noWrap/>
            <w:vAlign w:val="center"/>
          </w:tcPr>
          <w:p w14:paraId="2091284B" w14:textId="44A74ABD" w:rsidR="008C0228" w:rsidRPr="00DB761C" w:rsidRDefault="00C048BA" w:rsidP="008B5310">
            <w:pPr>
              <w:jc w:val="center"/>
              <w:rPr>
                <w:color w:val="000000"/>
                <w:sz w:val="22"/>
                <w:szCs w:val="22"/>
              </w:rPr>
            </w:pPr>
            <w:r w:rsidRPr="00DB761C">
              <w:rPr>
                <w:color w:val="000000"/>
                <w:sz w:val="22"/>
                <w:szCs w:val="22"/>
              </w:rPr>
              <w:t>5.0</w:t>
            </w:r>
          </w:p>
        </w:tc>
        <w:tc>
          <w:tcPr>
            <w:tcW w:w="2070" w:type="dxa"/>
            <w:tcBorders>
              <w:top w:val="nil"/>
              <w:left w:val="nil"/>
              <w:bottom w:val="single" w:sz="4" w:space="0" w:color="auto"/>
              <w:right w:val="single" w:sz="4" w:space="0" w:color="auto"/>
            </w:tcBorders>
            <w:shd w:val="clear" w:color="auto" w:fill="auto"/>
            <w:noWrap/>
            <w:vAlign w:val="center"/>
          </w:tcPr>
          <w:p w14:paraId="7BC38036" w14:textId="60C1B48A" w:rsidR="008C0228" w:rsidRPr="00DB761C" w:rsidRDefault="00977F6F" w:rsidP="008B5310">
            <w:pPr>
              <w:jc w:val="center"/>
              <w:rPr>
                <w:color w:val="000000"/>
                <w:sz w:val="22"/>
                <w:szCs w:val="22"/>
              </w:rPr>
            </w:pPr>
            <w:r w:rsidRPr="00DB761C">
              <w:rPr>
                <w:color w:val="000000"/>
                <w:sz w:val="22"/>
                <w:szCs w:val="22"/>
              </w:rPr>
              <w:t>5.2</w:t>
            </w:r>
          </w:p>
        </w:tc>
      </w:tr>
      <w:tr w:rsidR="005C1D05" w:rsidRPr="00DB761C" w14:paraId="41D72D6C" w14:textId="77777777" w:rsidTr="00C23F52">
        <w:trPr>
          <w:trHeight w:val="640"/>
        </w:trPr>
        <w:tc>
          <w:tcPr>
            <w:tcW w:w="1935" w:type="dxa"/>
            <w:tcBorders>
              <w:top w:val="single" w:sz="4" w:space="0" w:color="auto"/>
              <w:left w:val="single" w:sz="4" w:space="0" w:color="auto"/>
              <w:right w:val="single" w:sz="4" w:space="0" w:color="auto"/>
            </w:tcBorders>
            <w:shd w:val="clear" w:color="000000" w:fill="4472C4"/>
            <w:vAlign w:val="center"/>
            <w:hideMark/>
          </w:tcPr>
          <w:p w14:paraId="25B64883" w14:textId="61EDD3A7" w:rsidR="005C1D05" w:rsidRPr="00DB761C" w:rsidRDefault="009066CB" w:rsidP="008B5310">
            <w:pPr>
              <w:jc w:val="center"/>
              <w:rPr>
                <w:b/>
                <w:color w:val="FFFFFF"/>
              </w:rPr>
            </w:pPr>
            <w:r w:rsidRPr="00DB761C">
              <w:rPr>
                <w:b/>
                <w:color w:val="FFFFFF"/>
              </w:rPr>
              <w:t>MCU Interface</w:t>
            </w:r>
          </w:p>
        </w:tc>
        <w:tc>
          <w:tcPr>
            <w:tcW w:w="2160" w:type="dxa"/>
            <w:tcBorders>
              <w:top w:val="nil"/>
              <w:left w:val="nil"/>
              <w:bottom w:val="single" w:sz="4" w:space="0" w:color="auto"/>
              <w:right w:val="single" w:sz="4" w:space="0" w:color="auto"/>
            </w:tcBorders>
            <w:shd w:val="clear" w:color="auto" w:fill="C5E0B3" w:themeFill="accent6" w:themeFillTint="66"/>
            <w:noWrap/>
            <w:vAlign w:val="center"/>
            <w:hideMark/>
          </w:tcPr>
          <w:p w14:paraId="5D089F15" w14:textId="77777777" w:rsidR="005C1D05" w:rsidRPr="00DB761C" w:rsidRDefault="005C1D05" w:rsidP="008B5310">
            <w:pPr>
              <w:jc w:val="center"/>
              <w:rPr>
                <w:color w:val="000000"/>
                <w:sz w:val="22"/>
                <w:szCs w:val="22"/>
              </w:rPr>
            </w:pPr>
            <w:r w:rsidRPr="00DB761C">
              <w:rPr>
                <w:color w:val="000000"/>
                <w:sz w:val="22"/>
                <w:szCs w:val="22"/>
              </w:rPr>
              <w:t>I2C, UART, SPI</w:t>
            </w:r>
          </w:p>
        </w:tc>
        <w:tc>
          <w:tcPr>
            <w:tcW w:w="2380" w:type="dxa"/>
            <w:tcBorders>
              <w:top w:val="single" w:sz="4" w:space="0" w:color="auto"/>
              <w:left w:val="nil"/>
              <w:bottom w:val="single" w:sz="4" w:space="0" w:color="auto"/>
              <w:right w:val="single" w:sz="4" w:space="0" w:color="auto"/>
            </w:tcBorders>
            <w:shd w:val="clear" w:color="auto" w:fill="auto"/>
            <w:noWrap/>
            <w:vAlign w:val="center"/>
            <w:hideMark/>
          </w:tcPr>
          <w:p w14:paraId="2ECBE323" w14:textId="076584EF" w:rsidR="005C1D05" w:rsidRPr="00DB761C" w:rsidRDefault="005C1D05" w:rsidP="008B5310">
            <w:pPr>
              <w:jc w:val="center"/>
              <w:rPr>
                <w:color w:val="000000"/>
                <w:sz w:val="22"/>
                <w:szCs w:val="22"/>
              </w:rPr>
            </w:pPr>
            <w:r w:rsidRPr="00DB761C">
              <w:rPr>
                <w:color w:val="000000"/>
                <w:sz w:val="22"/>
                <w:szCs w:val="22"/>
              </w:rPr>
              <w:t xml:space="preserve">UART, </w:t>
            </w:r>
            <w:r w:rsidR="00C048BA" w:rsidRPr="00DB761C">
              <w:rPr>
                <w:color w:val="000000"/>
                <w:sz w:val="22"/>
                <w:szCs w:val="22"/>
              </w:rPr>
              <w:t>AIO, PIO</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5ED58EE1" w14:textId="77777777" w:rsidR="005C1D05" w:rsidRPr="00DB761C" w:rsidRDefault="005C1D05" w:rsidP="008B5310">
            <w:pPr>
              <w:jc w:val="center"/>
              <w:rPr>
                <w:color w:val="000000"/>
                <w:sz w:val="22"/>
                <w:szCs w:val="22"/>
              </w:rPr>
            </w:pPr>
            <w:r w:rsidRPr="00DB761C">
              <w:rPr>
                <w:color w:val="000000"/>
                <w:sz w:val="22"/>
                <w:szCs w:val="22"/>
              </w:rPr>
              <w:t>I2C, UART, SPI</w:t>
            </w:r>
          </w:p>
        </w:tc>
      </w:tr>
      <w:tr w:rsidR="001F7019" w:rsidRPr="00DB761C" w14:paraId="42AB21BF" w14:textId="77777777" w:rsidTr="00C23F52">
        <w:trPr>
          <w:trHeight w:val="640"/>
        </w:trPr>
        <w:tc>
          <w:tcPr>
            <w:tcW w:w="1935" w:type="dxa"/>
            <w:tcBorders>
              <w:left w:val="single" w:sz="4" w:space="0" w:color="auto"/>
              <w:bottom w:val="nil"/>
              <w:right w:val="single" w:sz="4" w:space="0" w:color="auto"/>
            </w:tcBorders>
            <w:shd w:val="clear" w:color="000000" w:fill="4472C4"/>
            <w:vAlign w:val="center"/>
          </w:tcPr>
          <w:p w14:paraId="146C77D3" w14:textId="70726FFF" w:rsidR="001F7019" w:rsidRPr="00DB761C" w:rsidRDefault="001F7019" w:rsidP="008B5310">
            <w:pPr>
              <w:jc w:val="center"/>
              <w:rPr>
                <w:b/>
                <w:color w:val="FFFFFF"/>
              </w:rPr>
            </w:pPr>
            <w:r w:rsidRPr="00DB761C">
              <w:rPr>
                <w:b/>
                <w:color w:val="FFFFFF"/>
              </w:rPr>
              <w:t>Earliest Shipping Arrival</w:t>
            </w:r>
          </w:p>
        </w:tc>
        <w:tc>
          <w:tcPr>
            <w:tcW w:w="2160" w:type="dxa"/>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203DA375" w14:textId="6C1D42DA" w:rsidR="001F7019" w:rsidRPr="00DB761C" w:rsidRDefault="003A6BB2" w:rsidP="008B5310">
            <w:pPr>
              <w:jc w:val="center"/>
              <w:rPr>
                <w:color w:val="000000"/>
                <w:sz w:val="22"/>
                <w:szCs w:val="22"/>
              </w:rPr>
            </w:pPr>
            <w:r w:rsidRPr="00DB761C">
              <w:rPr>
                <w:color w:val="000000"/>
                <w:sz w:val="22"/>
                <w:szCs w:val="22"/>
              </w:rPr>
              <w:t>2</w:t>
            </w:r>
            <w:r w:rsidRPr="00DB761C">
              <w:rPr>
                <w:color w:val="000000"/>
                <w:sz w:val="22"/>
                <w:szCs w:val="22"/>
                <w:vertAlign w:val="superscript"/>
              </w:rPr>
              <w:t>nd</w:t>
            </w:r>
            <w:r w:rsidRPr="00DB761C">
              <w:rPr>
                <w:color w:val="000000"/>
                <w:sz w:val="22"/>
                <w:szCs w:val="22"/>
              </w:rPr>
              <w:t xml:space="preserve"> day</w:t>
            </w:r>
            <w:r w:rsidR="00CE34E7" w:rsidRPr="00DB761C">
              <w:rPr>
                <w:color w:val="000000"/>
                <w:sz w:val="22"/>
                <w:szCs w:val="22"/>
              </w:rPr>
              <w:t>, overnight</w:t>
            </w:r>
          </w:p>
        </w:tc>
        <w:tc>
          <w:tcPr>
            <w:tcW w:w="2380" w:type="dxa"/>
            <w:tcBorders>
              <w:top w:val="single" w:sz="4" w:space="0" w:color="auto"/>
              <w:left w:val="nil"/>
              <w:bottom w:val="single" w:sz="4" w:space="0" w:color="auto"/>
              <w:right w:val="single" w:sz="4" w:space="0" w:color="auto"/>
            </w:tcBorders>
            <w:shd w:val="clear" w:color="auto" w:fill="FF0000"/>
            <w:noWrap/>
            <w:vAlign w:val="center"/>
          </w:tcPr>
          <w:p w14:paraId="77B4961E" w14:textId="39140CBA" w:rsidR="001F7019" w:rsidRPr="00DB761C" w:rsidRDefault="00854C2A" w:rsidP="008B5310">
            <w:pPr>
              <w:jc w:val="center"/>
              <w:rPr>
                <w:color w:val="000000"/>
                <w:sz w:val="22"/>
                <w:szCs w:val="22"/>
              </w:rPr>
            </w:pPr>
            <w:r w:rsidRPr="00DB761C">
              <w:rPr>
                <w:color w:val="000000"/>
                <w:sz w:val="22"/>
                <w:szCs w:val="22"/>
              </w:rPr>
              <w:t>December 24, 2021</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65EFFC33" w14:textId="1D4B93EF" w:rsidR="001F7019" w:rsidRPr="00DB761C" w:rsidRDefault="00710BAE" w:rsidP="008B5310">
            <w:pPr>
              <w:jc w:val="center"/>
              <w:rPr>
                <w:color w:val="000000"/>
                <w:sz w:val="22"/>
                <w:szCs w:val="22"/>
              </w:rPr>
            </w:pPr>
            <w:r w:rsidRPr="00DB761C">
              <w:rPr>
                <w:color w:val="000000"/>
                <w:sz w:val="22"/>
                <w:szCs w:val="22"/>
              </w:rPr>
              <w:t>2</w:t>
            </w:r>
            <w:r w:rsidRPr="00DB761C">
              <w:rPr>
                <w:color w:val="000000"/>
                <w:sz w:val="22"/>
                <w:szCs w:val="22"/>
                <w:vertAlign w:val="superscript"/>
              </w:rPr>
              <w:t>nd</w:t>
            </w:r>
            <w:r w:rsidRPr="00DB761C">
              <w:rPr>
                <w:color w:val="000000"/>
                <w:sz w:val="22"/>
                <w:szCs w:val="22"/>
              </w:rPr>
              <w:t xml:space="preserve"> day, overnight</w:t>
            </w:r>
          </w:p>
        </w:tc>
      </w:tr>
    </w:tbl>
    <w:p w14:paraId="11A5EDB5" w14:textId="7DEDCF43" w:rsidR="00567C6C" w:rsidRPr="00DB761C" w:rsidRDefault="005C1D05" w:rsidP="008B5310">
      <w:pPr>
        <w:pStyle w:val="Caption"/>
        <w:spacing w:after="0"/>
      </w:pPr>
      <w:bookmarkStart w:id="436" w:name="_Ref76717076"/>
      <w:bookmarkStart w:id="437" w:name="_Toc76645853"/>
      <w:bookmarkStart w:id="438" w:name="_Toc89545510"/>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26</w:t>
      </w:r>
      <w:r w:rsidR="00973FFA" w:rsidRPr="00DB761C">
        <w:rPr>
          <w:noProof/>
        </w:rPr>
        <w:fldChar w:fldCharType="end"/>
      </w:r>
      <w:bookmarkEnd w:id="436"/>
      <w:r w:rsidRPr="00DB761C">
        <w:t>: Bluetooth Module Comparisons</w:t>
      </w:r>
      <w:bookmarkEnd w:id="437"/>
      <w:bookmarkEnd w:id="438"/>
    </w:p>
    <w:p w14:paraId="5509380F" w14:textId="77777777" w:rsidR="00525519" w:rsidRPr="00DB761C" w:rsidRDefault="00525519" w:rsidP="008B5310"/>
    <w:p w14:paraId="5E1FE010" w14:textId="688483BF" w:rsidR="00525519" w:rsidRPr="00DB761C" w:rsidRDefault="00B03D0B" w:rsidP="008B5310">
      <w:pPr>
        <w:pStyle w:val="Heading3"/>
        <w:spacing w:before="0"/>
      </w:pPr>
      <w:bookmarkStart w:id="439" w:name="_Toc89545298"/>
      <w:bookmarkStart w:id="440" w:name="_Toc76645798"/>
      <w:r w:rsidRPr="00DB761C">
        <w:t>CYBLE-013025-EVAL EZ-BLE™ Module Arduino Evaluation Board</w:t>
      </w:r>
      <w:bookmarkEnd w:id="439"/>
    </w:p>
    <w:p w14:paraId="7AFBD132" w14:textId="5DB87A5A" w:rsidR="00525519" w:rsidRPr="00DB761C" w:rsidRDefault="00525519" w:rsidP="008B5310"/>
    <w:p w14:paraId="64CEC0B0" w14:textId="63E3A0D5" w:rsidR="00525519" w:rsidRPr="00DB761C" w:rsidRDefault="004368DF" w:rsidP="008B5310">
      <w:r w:rsidRPr="00DB761C">
        <w:t>The EZ-Serial WICED BLE Firmware Platform</w:t>
      </w:r>
      <w:r w:rsidR="00FA392F" w:rsidRPr="00DB761C">
        <w:t xml:space="preserve"> User Guide specifically recommends </w:t>
      </w:r>
      <w:r w:rsidR="00B15ADE" w:rsidRPr="00DB761C">
        <w:t xml:space="preserve">using the appropriate evaluation board for learning and developing with </w:t>
      </w:r>
      <w:r w:rsidR="00F3333C" w:rsidRPr="00DB761C">
        <w:t>the CYBLE-013025-00 module</w:t>
      </w:r>
      <w:r w:rsidR="00390B0F" w:rsidRPr="00DB761C">
        <w:t xml:space="preserve"> (</w:t>
      </w:r>
      <w:r w:rsidR="00390B0F" w:rsidRPr="00DB761C">
        <w:fldChar w:fldCharType="begin"/>
      </w:r>
      <w:r w:rsidR="00390B0F" w:rsidRPr="00DB761C">
        <w:instrText xml:space="preserve"> REF _Ref77058458 \r \h </w:instrText>
      </w:r>
      <w:r w:rsidR="00C03433" w:rsidRPr="00DB761C">
        <w:instrText xml:space="preserve"> \* MERGEFORMAT </w:instrText>
      </w:r>
      <w:r w:rsidR="00390B0F" w:rsidRPr="00DB761C">
        <w:fldChar w:fldCharType="separate"/>
      </w:r>
      <w:r w:rsidR="00F61D18" w:rsidRPr="00DB761C">
        <w:t>11)</w:t>
      </w:r>
      <w:r w:rsidR="00390B0F" w:rsidRPr="00DB761C">
        <w:fldChar w:fldCharType="end"/>
      </w:r>
      <w:r w:rsidR="00F3333C" w:rsidRPr="00DB761C">
        <w:t>. Being able to</w:t>
      </w:r>
      <w:r w:rsidR="002900A2" w:rsidRPr="00DB761C">
        <w:t xml:space="preserve"> connect this evaluation board to </w:t>
      </w:r>
      <w:r w:rsidR="00A0509C" w:rsidRPr="00DB761C">
        <w:t xml:space="preserve">Tera Term or </w:t>
      </w:r>
      <w:r w:rsidR="00026CDC" w:rsidRPr="00DB761C">
        <w:t>any other serial terminal software that is available for a PC greatly expedite</w:t>
      </w:r>
      <w:r w:rsidR="00FB054A" w:rsidRPr="00DB761C">
        <w:t>d</w:t>
      </w:r>
      <w:r w:rsidR="00026CDC" w:rsidRPr="00DB761C">
        <w:t xml:space="preserve"> the process of</w:t>
      </w:r>
      <w:r w:rsidR="0080606F" w:rsidRPr="00DB761C">
        <w:t xml:space="preserve"> team members</w:t>
      </w:r>
      <w:r w:rsidR="00026CDC" w:rsidRPr="00DB761C">
        <w:t xml:space="preserve"> familiar</w:t>
      </w:r>
      <w:r w:rsidR="00A93A1A" w:rsidRPr="00DB761C">
        <w:t>iz</w:t>
      </w:r>
      <w:r w:rsidR="00026CDC" w:rsidRPr="00DB761C">
        <w:t xml:space="preserve">ing </w:t>
      </w:r>
      <w:r w:rsidR="0080606F" w:rsidRPr="00DB761C">
        <w:t xml:space="preserve">themselves with the </w:t>
      </w:r>
      <w:r w:rsidR="00882A01" w:rsidRPr="00DB761C">
        <w:t>Application Program Interface (API)</w:t>
      </w:r>
      <w:r w:rsidR="006579BF" w:rsidRPr="00DB761C">
        <w:t xml:space="preserve"> that is available for interacting with the selected Bluetooth module.</w:t>
      </w:r>
      <w:r w:rsidR="004E7C72" w:rsidRPr="00DB761C">
        <w:t xml:space="preserve"> Since none of the members of this project team ha</w:t>
      </w:r>
      <w:r w:rsidR="00FB054A" w:rsidRPr="00DB761C">
        <w:t>d</w:t>
      </w:r>
      <w:r w:rsidR="004E7C72" w:rsidRPr="00DB761C">
        <w:t xml:space="preserve"> any prior experience in programming for devices to have Bluetooth interconnectivity, it seem</w:t>
      </w:r>
      <w:r w:rsidR="00FB054A" w:rsidRPr="00DB761C">
        <w:t>ed</w:t>
      </w:r>
      <w:r w:rsidR="004E7C72" w:rsidRPr="00DB761C">
        <w:t xml:space="preserve"> highly prudent </w:t>
      </w:r>
      <w:r w:rsidR="00EA219F" w:rsidRPr="00DB761C">
        <w:t xml:space="preserve">for at least one of us to begin learning and preparing code </w:t>
      </w:r>
      <w:r w:rsidR="00A11D08" w:rsidRPr="00DB761C">
        <w:t>for the microcontroller to interact with the</w:t>
      </w:r>
      <w:r w:rsidR="00AC05A9" w:rsidRPr="00DB761C">
        <w:t xml:space="preserve"> Cypress device.</w:t>
      </w:r>
      <w:r w:rsidR="00EF4737" w:rsidRPr="00DB761C">
        <w:t xml:space="preserve"> This evaluation board </w:t>
      </w:r>
      <w:r w:rsidR="00FB054A" w:rsidRPr="00DB761C">
        <w:t>wa</w:t>
      </w:r>
      <w:r w:rsidR="00EF4737" w:rsidRPr="00DB761C">
        <w:t xml:space="preserve">s listed at $50 on </w:t>
      </w:r>
      <w:r w:rsidR="001C4CA6" w:rsidRPr="00DB761C">
        <w:t xml:space="preserve">Cypress’ website, but it </w:t>
      </w:r>
      <w:r w:rsidR="00FB054A" w:rsidRPr="00DB761C">
        <w:t>wa</w:t>
      </w:r>
      <w:r w:rsidR="001C4CA6" w:rsidRPr="00DB761C">
        <w:t>s also mentioned that ther</w:t>
      </w:r>
      <w:r w:rsidR="00D5421B" w:rsidRPr="00DB761C">
        <w:t xml:space="preserve">e </w:t>
      </w:r>
      <w:r w:rsidR="005138E5" w:rsidRPr="00DB761C">
        <w:t>wa</w:t>
      </w:r>
      <w:r w:rsidR="00D5421B" w:rsidRPr="00DB761C">
        <w:t>s a possibility to obtain</w:t>
      </w:r>
      <w:r w:rsidR="007A3571" w:rsidRPr="00DB761C">
        <w:t xml:space="preserve"> samples or reduced rates for </w:t>
      </w:r>
      <w:r w:rsidR="00890FD4" w:rsidRPr="00DB761C">
        <w:t xml:space="preserve">students. An email </w:t>
      </w:r>
      <w:r w:rsidR="005138E5" w:rsidRPr="00DB761C">
        <w:t>w</w:t>
      </w:r>
      <w:r w:rsidR="00890FD4" w:rsidRPr="00DB761C">
        <w:t>as sent out to a Cypress sales representative for further information</w:t>
      </w:r>
      <w:r w:rsidR="005B629D" w:rsidRPr="00DB761C">
        <w:t xml:space="preserve">, because adding $50 of development cost for just one evaluation board </w:t>
      </w:r>
      <w:r w:rsidR="005138E5" w:rsidRPr="00DB761C">
        <w:t>was</w:t>
      </w:r>
      <w:r w:rsidR="005B629D" w:rsidRPr="00DB761C">
        <w:t xml:space="preserve"> a very steep </w:t>
      </w:r>
      <w:r w:rsidR="00923E73" w:rsidRPr="00DB761C">
        <w:t xml:space="preserve">inclusion for </w:t>
      </w:r>
      <w:r w:rsidR="00D27899" w:rsidRPr="00DB761C">
        <w:t xml:space="preserve">a list of production costs that </w:t>
      </w:r>
      <w:r w:rsidR="005138E5" w:rsidRPr="00DB761C">
        <w:t>wa</w:t>
      </w:r>
      <w:r w:rsidR="00D27899" w:rsidRPr="00DB761C">
        <w:t xml:space="preserve">s already </w:t>
      </w:r>
      <w:r w:rsidR="004C30EF" w:rsidRPr="00DB761C">
        <w:t xml:space="preserve">rising </w:t>
      </w:r>
      <w:r w:rsidR="00E6565D" w:rsidRPr="00DB761C">
        <w:t>rapidly from the initial estimates.</w:t>
      </w:r>
      <w:r w:rsidR="005B629D" w:rsidRPr="00DB761C">
        <w:t xml:space="preserve"> </w:t>
      </w:r>
      <w:r w:rsidR="005138E5" w:rsidRPr="00DB761C">
        <w:t xml:space="preserve">The </w:t>
      </w:r>
      <w:r w:rsidR="005138E5" w:rsidRPr="00DB761C">
        <w:lastRenderedPageBreak/>
        <w:t>representatives never got back to us, so we ended up buying the board</w:t>
      </w:r>
      <w:r w:rsidR="00117650" w:rsidRPr="00DB761C">
        <w:t xml:space="preserve"> for </w:t>
      </w:r>
      <w:r w:rsidR="00D55A5A" w:rsidRPr="00DB761C">
        <w:t>evaluation purposes.</w:t>
      </w:r>
    </w:p>
    <w:p w14:paraId="6C4B1A95" w14:textId="77777777" w:rsidR="00EF4737" w:rsidRPr="00DB761C" w:rsidRDefault="00EF4737" w:rsidP="008B5310"/>
    <w:p w14:paraId="2B28CBD1" w14:textId="5E0D86C3" w:rsidR="00B03D0B" w:rsidRPr="00DB761C" w:rsidRDefault="00B03D0B" w:rsidP="008B5310">
      <w:pPr>
        <w:pStyle w:val="Heading3"/>
        <w:spacing w:before="0"/>
      </w:pPr>
      <w:bookmarkStart w:id="441" w:name="_Hlk77197527"/>
      <w:bookmarkStart w:id="442" w:name="_Toc89545299"/>
      <w:r w:rsidRPr="00DB761C">
        <w:t>EZ-Serial WICED BLE Firmware</w:t>
      </w:r>
      <w:bookmarkEnd w:id="441"/>
      <w:r w:rsidRPr="00DB761C">
        <w:t xml:space="preserve"> Platform</w:t>
      </w:r>
      <w:bookmarkEnd w:id="442"/>
    </w:p>
    <w:p w14:paraId="47F7C6E6" w14:textId="07963A27" w:rsidR="00B03D0B" w:rsidRPr="00DB761C" w:rsidRDefault="00B03D0B" w:rsidP="008B5310"/>
    <w:p w14:paraId="148437B1" w14:textId="7DC80079" w:rsidR="00B80E12" w:rsidRPr="00DB761C" w:rsidRDefault="002C636D" w:rsidP="008B5310">
      <w:r w:rsidRPr="00DB761C">
        <w:t>This preloaded firmware was one of the main selling points for the Cypress</w:t>
      </w:r>
      <w:r w:rsidR="00DF6802" w:rsidRPr="00DB761C">
        <w:t xml:space="preserve"> BLE module that was selected, yet it </w:t>
      </w:r>
      <w:r w:rsidR="00D1060A" w:rsidRPr="00DB761C">
        <w:t>still t</w:t>
      </w:r>
      <w:r w:rsidR="00B81A00" w:rsidRPr="00DB761C">
        <w:t>ook</w:t>
      </w:r>
      <w:r w:rsidR="00D1060A" w:rsidRPr="00DB761C">
        <w:t xml:space="preserve"> a fair amount of effort to </w:t>
      </w:r>
      <w:r w:rsidR="003B587E" w:rsidRPr="00DB761C">
        <w:t xml:space="preserve">ensure that the default settings </w:t>
      </w:r>
      <w:r w:rsidR="00B81A00" w:rsidRPr="00DB761C">
        <w:t>we</w:t>
      </w:r>
      <w:r w:rsidR="003B587E" w:rsidRPr="00DB761C">
        <w:t xml:space="preserve">re going to provide the necessary functionality for this project </w:t>
      </w:r>
      <w:r w:rsidR="00DC08F0" w:rsidRPr="00DB761C">
        <w:t xml:space="preserve">while also learning how to properly </w:t>
      </w:r>
      <w:r w:rsidR="002130CD" w:rsidRPr="00DB761C">
        <w:t>interact with the device on both the microcontroller end as well as on the</w:t>
      </w:r>
      <w:r w:rsidR="00E365DF" w:rsidRPr="00DB761C">
        <w:t xml:space="preserve"> intended smartphone app.</w:t>
      </w:r>
      <w:r w:rsidR="00BF65DA" w:rsidRPr="00DB761C">
        <w:t xml:space="preserve"> It </w:t>
      </w:r>
      <w:r w:rsidR="00B81A00" w:rsidRPr="00DB761C">
        <w:t>wa</w:t>
      </w:r>
      <w:r w:rsidR="00BF65DA" w:rsidRPr="00DB761C">
        <w:t>s possible to install</w:t>
      </w:r>
      <w:r w:rsidR="007E5BE4" w:rsidRPr="00DB761C">
        <w:t xml:space="preserve"> a custom firmware image on the CYBLE-013025-00 </w:t>
      </w:r>
      <w:r w:rsidR="00EF5F11" w:rsidRPr="00DB761C">
        <w:t>if the standard platform d</w:t>
      </w:r>
      <w:r w:rsidR="00B81A00" w:rsidRPr="00DB761C">
        <w:t>id</w:t>
      </w:r>
      <w:r w:rsidR="00EF5F11" w:rsidRPr="00DB761C">
        <w:t xml:space="preserve"> not meet our needs by using the </w:t>
      </w:r>
      <w:r w:rsidR="004D4220" w:rsidRPr="00DB761C">
        <w:t>WICED Smart SDK Integrated Development Environment (IDE)</w:t>
      </w:r>
      <w:r w:rsidR="00D72695" w:rsidRPr="00DB761C">
        <w:t xml:space="preserve"> (</w:t>
      </w:r>
      <w:r w:rsidR="00D72695" w:rsidRPr="00DB761C">
        <w:fldChar w:fldCharType="begin"/>
      </w:r>
      <w:r w:rsidR="00D72695" w:rsidRPr="00DB761C">
        <w:instrText xml:space="preserve"> REF _Ref77058458 \r \h </w:instrText>
      </w:r>
      <w:r w:rsidR="00C03433" w:rsidRPr="00DB761C">
        <w:instrText xml:space="preserve"> \* MERGEFORMAT </w:instrText>
      </w:r>
      <w:r w:rsidR="00D72695" w:rsidRPr="00DB761C">
        <w:fldChar w:fldCharType="separate"/>
      </w:r>
      <w:r w:rsidR="00F61D18" w:rsidRPr="00DB761C">
        <w:t>11)</w:t>
      </w:r>
      <w:r w:rsidR="00D72695" w:rsidRPr="00DB761C">
        <w:fldChar w:fldCharType="end"/>
      </w:r>
      <w:r w:rsidR="00A5626D" w:rsidRPr="00DB761C">
        <w:t>, but this w</w:t>
      </w:r>
      <w:r w:rsidR="00B81A00" w:rsidRPr="00DB761C">
        <w:t>as</w:t>
      </w:r>
      <w:r w:rsidR="00A5626D" w:rsidRPr="00DB761C">
        <w:t xml:space="preserve"> only </w:t>
      </w:r>
      <w:r w:rsidR="00B81A00" w:rsidRPr="00DB761C">
        <w:t xml:space="preserve">going to </w:t>
      </w:r>
      <w:r w:rsidR="00A5626D" w:rsidRPr="00DB761C">
        <w:t xml:space="preserve">be a last </w:t>
      </w:r>
      <w:r w:rsidR="0085772E" w:rsidRPr="00DB761C">
        <w:t>resort</w:t>
      </w:r>
      <w:r w:rsidR="00D72695" w:rsidRPr="00DB761C">
        <w:t xml:space="preserve"> </w:t>
      </w:r>
      <w:r w:rsidR="00C95877" w:rsidRPr="00DB761C">
        <w:t>measure</w:t>
      </w:r>
      <w:r w:rsidR="00D72695" w:rsidRPr="00DB761C">
        <w:t xml:space="preserve"> since it w</w:t>
      </w:r>
      <w:r w:rsidR="00B81A00" w:rsidRPr="00DB761C">
        <w:t>ould have</w:t>
      </w:r>
      <w:r w:rsidR="00D72695" w:rsidRPr="00DB761C">
        <w:t xml:space="preserve"> take</w:t>
      </w:r>
      <w:r w:rsidR="00B81A00" w:rsidRPr="00DB761C">
        <w:t>n</w:t>
      </w:r>
      <w:r w:rsidR="00D72695" w:rsidRPr="00DB761C">
        <w:t xml:space="preserve"> a considerable amount of programming overhead.</w:t>
      </w:r>
    </w:p>
    <w:p w14:paraId="517759C3" w14:textId="77777777" w:rsidR="00C95877" w:rsidRPr="00DB761C" w:rsidRDefault="00C95877" w:rsidP="008B5310"/>
    <w:p w14:paraId="31156070" w14:textId="47571660" w:rsidR="00C95877" w:rsidRPr="00DB761C" w:rsidRDefault="00856AF2" w:rsidP="008B5310">
      <w:r w:rsidRPr="00DB761C">
        <w:t>P</w:t>
      </w:r>
      <w:r w:rsidR="00C22E11" w:rsidRPr="00DB761C">
        <w:t>arsing through the</w:t>
      </w:r>
      <w:r w:rsidR="00364382" w:rsidRPr="00DB761C">
        <w:t xml:space="preserve"> firmware user guide, </w:t>
      </w:r>
      <w:r w:rsidR="00726F62" w:rsidRPr="00DB761C">
        <w:t xml:space="preserve">it </w:t>
      </w:r>
      <w:r w:rsidR="00A54C20" w:rsidRPr="00DB761C">
        <w:t>can be seen</w:t>
      </w:r>
      <w:r w:rsidR="00022562" w:rsidRPr="00DB761C">
        <w:t xml:space="preserve"> on page 8 that</w:t>
      </w:r>
      <w:r w:rsidR="005E28F5" w:rsidRPr="00DB761C">
        <w:t xml:space="preserve"> </w:t>
      </w:r>
      <w:r w:rsidR="00222F3E" w:rsidRPr="00DB761C">
        <w:t>the firmware</w:t>
      </w:r>
      <w:r w:rsidR="00D375EF" w:rsidRPr="00DB761C">
        <w:t xml:space="preserve"> on this module</w:t>
      </w:r>
      <w:r w:rsidR="00D05B97" w:rsidRPr="00DB761C">
        <w:t xml:space="preserve"> </w:t>
      </w:r>
      <w:r w:rsidR="006E443C" w:rsidRPr="00DB761C">
        <w:t>has some set</w:t>
      </w:r>
      <w:r w:rsidR="00437109" w:rsidRPr="00DB761C">
        <w:t xml:space="preserve">tings initialized that </w:t>
      </w:r>
      <w:r w:rsidR="00D9072E" w:rsidRPr="00DB761C">
        <w:t xml:space="preserve">are important to </w:t>
      </w:r>
      <w:r w:rsidR="005B3650" w:rsidRPr="00DB761C">
        <w:t>remember for all coding purposes</w:t>
      </w:r>
      <w:r w:rsidR="007532E0" w:rsidRPr="00DB761C">
        <w:t xml:space="preserve"> (</w:t>
      </w:r>
      <w:r w:rsidR="007532E0" w:rsidRPr="00DB761C">
        <w:fldChar w:fldCharType="begin"/>
      </w:r>
      <w:r w:rsidR="007532E0" w:rsidRPr="00DB761C">
        <w:instrText xml:space="preserve"> REF _Ref77058458 \r \h </w:instrText>
      </w:r>
      <w:r w:rsidR="00C03433" w:rsidRPr="00DB761C">
        <w:instrText xml:space="preserve"> \* MERGEFORMAT </w:instrText>
      </w:r>
      <w:r w:rsidR="007532E0" w:rsidRPr="00DB761C">
        <w:fldChar w:fldCharType="separate"/>
      </w:r>
      <w:r w:rsidR="00F61D18" w:rsidRPr="00DB761C">
        <w:t>11)</w:t>
      </w:r>
      <w:r w:rsidR="007532E0" w:rsidRPr="00DB761C">
        <w:fldChar w:fldCharType="end"/>
      </w:r>
      <w:r w:rsidR="00996E54" w:rsidRPr="00DB761C">
        <w:t xml:space="preserve">, and these settings are </w:t>
      </w:r>
      <w:r w:rsidR="001175FC" w:rsidRPr="00DB761C">
        <w:t>shown</w:t>
      </w:r>
      <w:r w:rsidR="00996E54" w:rsidRPr="00DB761C">
        <w:t xml:space="preserve"> below</w:t>
      </w:r>
      <w:r w:rsidR="006F7CDA" w:rsidRPr="00DB761C">
        <w:t xml:space="preserve"> (see </w:t>
      </w:r>
      <w:r w:rsidR="006F7CDA" w:rsidRPr="00DB761C">
        <w:fldChar w:fldCharType="begin"/>
      </w:r>
      <w:r w:rsidR="006F7CDA" w:rsidRPr="00DB761C">
        <w:instrText xml:space="preserve"> REF _Ref78882271 \h </w:instrText>
      </w:r>
      <w:r w:rsidR="00C03433" w:rsidRPr="00DB761C">
        <w:instrText xml:space="preserve"> \* MERGEFORMAT </w:instrText>
      </w:r>
      <w:r w:rsidR="006F7CDA" w:rsidRPr="00DB761C">
        <w:fldChar w:fldCharType="separate"/>
      </w:r>
      <w:r w:rsidR="00F61D18" w:rsidRPr="00DB761C">
        <w:t>Table 27</w:t>
      </w:r>
      <w:r w:rsidR="006F7CDA" w:rsidRPr="00DB761C">
        <w:fldChar w:fldCharType="end"/>
      </w:r>
      <w:r w:rsidR="006F7CDA" w:rsidRPr="00DB761C">
        <w:t>)</w:t>
      </w:r>
      <w:r w:rsidR="006E443C" w:rsidRPr="00DB761C">
        <w:t>.</w:t>
      </w:r>
      <w:r w:rsidR="00351927" w:rsidRPr="00DB761C">
        <w:t xml:space="preserve"> </w:t>
      </w:r>
    </w:p>
    <w:p w14:paraId="309C9B9C" w14:textId="77777777" w:rsidR="009A05BC" w:rsidRPr="00DB761C" w:rsidRDefault="009A05BC" w:rsidP="008B5310"/>
    <w:p w14:paraId="5D5FF8A0" w14:textId="0390AF56" w:rsidR="00E73636" w:rsidRPr="00DB761C" w:rsidRDefault="00E73636" w:rsidP="00E17FA3">
      <w:pPr>
        <w:rPr>
          <w:rStyle w:val="IntenseEmphasis"/>
        </w:rPr>
      </w:pPr>
      <w:r w:rsidRPr="00DB761C">
        <w:rPr>
          <w:color w:val="4472C4" w:themeColor="accent1"/>
        </w:rPr>
        <w:t>EZ-Serial WICED BLE Firmware default UART Settings</w:t>
      </w:r>
    </w:p>
    <w:p w14:paraId="45D1EDFD" w14:textId="77777777" w:rsidR="00E73636" w:rsidRPr="00DB761C" w:rsidRDefault="00E73636" w:rsidP="008B5310">
      <w:pPr>
        <w:jc w:val="center"/>
        <w:rPr>
          <w:rStyle w:val="IntenseEmphasis"/>
        </w:rPr>
      </w:pPr>
    </w:p>
    <w:tbl>
      <w:tblPr>
        <w:tblW w:w="8630" w:type="dxa"/>
        <w:tblLook w:val="04A0" w:firstRow="1" w:lastRow="0" w:firstColumn="1" w:lastColumn="0" w:noHBand="0" w:noVBand="1"/>
      </w:tblPr>
      <w:tblGrid>
        <w:gridCol w:w="1165"/>
        <w:gridCol w:w="1260"/>
        <w:gridCol w:w="1530"/>
        <w:gridCol w:w="1620"/>
        <w:gridCol w:w="1440"/>
        <w:gridCol w:w="1615"/>
      </w:tblGrid>
      <w:tr w:rsidR="00C53E86" w:rsidRPr="00DB761C" w14:paraId="65A7DB25" w14:textId="1EA7A73A" w:rsidTr="00C76922">
        <w:trPr>
          <w:trHeight w:val="315"/>
        </w:trPr>
        <w:tc>
          <w:tcPr>
            <w:tcW w:w="1165"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21A3D0EA" w14:textId="57C524BD" w:rsidR="00C53E86" w:rsidRPr="00DB761C" w:rsidRDefault="00C53E86" w:rsidP="008B5310">
            <w:pPr>
              <w:rPr>
                <w:b/>
                <w:color w:val="FFFFFF"/>
              </w:rPr>
            </w:pPr>
            <w:r w:rsidRPr="00DB761C">
              <w:rPr>
                <w:b/>
                <w:color w:val="FFFFFF" w:themeColor="background1"/>
              </w:rPr>
              <w:t xml:space="preserve">     </w:t>
            </w:r>
          </w:p>
        </w:tc>
        <w:tc>
          <w:tcPr>
            <w:tcW w:w="1260" w:type="dxa"/>
            <w:tcBorders>
              <w:top w:val="single" w:sz="4" w:space="0" w:color="auto"/>
              <w:left w:val="nil"/>
              <w:bottom w:val="single" w:sz="4" w:space="0" w:color="auto"/>
              <w:right w:val="single" w:sz="4" w:space="0" w:color="auto"/>
            </w:tcBorders>
            <w:shd w:val="clear" w:color="000000" w:fill="4472C4"/>
            <w:vAlign w:val="center"/>
            <w:hideMark/>
          </w:tcPr>
          <w:p w14:paraId="249257DB" w14:textId="34331056" w:rsidR="00C53E86" w:rsidRPr="00DB761C" w:rsidRDefault="00C53E86" w:rsidP="008B5310">
            <w:pPr>
              <w:jc w:val="center"/>
              <w:rPr>
                <w:b/>
                <w:color w:val="FFFFFF" w:themeColor="background1"/>
              </w:rPr>
            </w:pPr>
            <w:r w:rsidRPr="00DB761C">
              <w:rPr>
                <w:b/>
                <w:color w:val="FFFFFF" w:themeColor="background1"/>
              </w:rPr>
              <w:t>Baud rate</w:t>
            </w:r>
          </w:p>
        </w:tc>
        <w:tc>
          <w:tcPr>
            <w:tcW w:w="1530" w:type="dxa"/>
            <w:tcBorders>
              <w:top w:val="single" w:sz="4" w:space="0" w:color="auto"/>
              <w:left w:val="nil"/>
              <w:bottom w:val="single" w:sz="4" w:space="0" w:color="auto"/>
              <w:right w:val="single" w:sz="4" w:space="0" w:color="auto"/>
            </w:tcBorders>
            <w:shd w:val="clear" w:color="000000" w:fill="4472C4"/>
            <w:vAlign w:val="center"/>
            <w:hideMark/>
          </w:tcPr>
          <w:p w14:paraId="1D4144E7" w14:textId="2CC8C712" w:rsidR="00C53E86" w:rsidRPr="00DB761C" w:rsidRDefault="00C53E86" w:rsidP="008B5310">
            <w:pPr>
              <w:jc w:val="center"/>
              <w:rPr>
                <w:b/>
                <w:color w:val="FFFFFF"/>
              </w:rPr>
            </w:pPr>
            <w:r w:rsidRPr="00DB761C">
              <w:rPr>
                <w:b/>
                <w:color w:val="FFFFFF" w:themeColor="background1"/>
              </w:rPr>
              <w:t>Data bits per frame</w:t>
            </w:r>
          </w:p>
        </w:tc>
        <w:tc>
          <w:tcPr>
            <w:tcW w:w="1620" w:type="dxa"/>
            <w:tcBorders>
              <w:top w:val="single" w:sz="4" w:space="0" w:color="auto"/>
              <w:left w:val="nil"/>
              <w:bottom w:val="single" w:sz="4" w:space="0" w:color="auto"/>
              <w:right w:val="single" w:sz="4" w:space="0" w:color="auto"/>
            </w:tcBorders>
            <w:shd w:val="clear" w:color="000000" w:fill="4472C4"/>
            <w:vAlign w:val="center"/>
            <w:hideMark/>
          </w:tcPr>
          <w:p w14:paraId="6BFD0B50" w14:textId="2E3EB1DC" w:rsidR="00C53E86" w:rsidRPr="00DB761C" w:rsidRDefault="00C53E86" w:rsidP="008B5310">
            <w:pPr>
              <w:jc w:val="center"/>
              <w:rPr>
                <w:b/>
                <w:color w:val="FFFFFF"/>
              </w:rPr>
            </w:pPr>
            <w:r w:rsidRPr="00DB761C">
              <w:rPr>
                <w:b/>
                <w:color w:val="FFFFFF" w:themeColor="background1"/>
              </w:rPr>
              <w:t>Parity bit enabled?</w:t>
            </w:r>
          </w:p>
        </w:tc>
        <w:tc>
          <w:tcPr>
            <w:tcW w:w="1440" w:type="dxa"/>
            <w:tcBorders>
              <w:top w:val="single" w:sz="4" w:space="0" w:color="auto"/>
              <w:left w:val="nil"/>
              <w:bottom w:val="single" w:sz="4" w:space="0" w:color="auto"/>
              <w:right w:val="single" w:sz="4" w:space="0" w:color="auto"/>
            </w:tcBorders>
            <w:shd w:val="clear" w:color="000000" w:fill="4472C4"/>
          </w:tcPr>
          <w:p w14:paraId="4A06E9CE" w14:textId="3C83C331" w:rsidR="00C53E86" w:rsidRPr="00DB761C" w:rsidRDefault="00C53E86" w:rsidP="008B5310">
            <w:pPr>
              <w:jc w:val="center"/>
              <w:rPr>
                <w:b/>
                <w:color w:val="FFFFFF" w:themeColor="background1"/>
              </w:rPr>
            </w:pPr>
            <w:r w:rsidRPr="00DB761C">
              <w:rPr>
                <w:b/>
                <w:color w:val="FFFFFF" w:themeColor="background1"/>
              </w:rPr>
              <w:t>Number of stop bits</w:t>
            </w:r>
          </w:p>
        </w:tc>
        <w:tc>
          <w:tcPr>
            <w:tcW w:w="1615" w:type="dxa"/>
            <w:tcBorders>
              <w:top w:val="single" w:sz="4" w:space="0" w:color="auto"/>
              <w:left w:val="nil"/>
              <w:bottom w:val="single" w:sz="4" w:space="0" w:color="auto"/>
              <w:right w:val="single" w:sz="4" w:space="0" w:color="auto"/>
            </w:tcBorders>
            <w:shd w:val="clear" w:color="000000" w:fill="4472C4"/>
          </w:tcPr>
          <w:p w14:paraId="3ABE8410" w14:textId="53787EC9" w:rsidR="00A84F81" w:rsidRPr="00DB761C" w:rsidRDefault="00A84F81" w:rsidP="008B5310">
            <w:pPr>
              <w:jc w:val="center"/>
              <w:rPr>
                <w:b/>
                <w:color w:val="FFFFFF" w:themeColor="background1"/>
              </w:rPr>
            </w:pPr>
            <w:r w:rsidRPr="00DB761C">
              <w:rPr>
                <w:b/>
                <w:color w:val="FFFFFF" w:themeColor="background1"/>
              </w:rPr>
              <w:t>UART flow control</w:t>
            </w:r>
          </w:p>
        </w:tc>
      </w:tr>
      <w:tr w:rsidR="00C53E86" w:rsidRPr="00DB761C" w14:paraId="176BC2AF" w14:textId="21052CA3" w:rsidTr="00C76922">
        <w:trPr>
          <w:trHeight w:val="640"/>
        </w:trPr>
        <w:tc>
          <w:tcPr>
            <w:tcW w:w="1165" w:type="dxa"/>
            <w:tcBorders>
              <w:top w:val="nil"/>
              <w:left w:val="single" w:sz="4" w:space="0" w:color="auto"/>
              <w:bottom w:val="single" w:sz="4" w:space="0" w:color="auto"/>
              <w:right w:val="single" w:sz="4" w:space="0" w:color="auto"/>
            </w:tcBorders>
            <w:shd w:val="clear" w:color="000000" w:fill="4472C4"/>
            <w:vAlign w:val="center"/>
            <w:hideMark/>
          </w:tcPr>
          <w:p w14:paraId="738F079C" w14:textId="11CD48BE" w:rsidR="00C53E86" w:rsidRPr="00DB761C" w:rsidRDefault="00C53E86" w:rsidP="008B5310">
            <w:pPr>
              <w:jc w:val="center"/>
              <w:rPr>
                <w:b/>
                <w:color w:val="FFFFFF"/>
              </w:rPr>
            </w:pPr>
            <w:r w:rsidRPr="00DB761C">
              <w:rPr>
                <w:b/>
                <w:color w:val="FFFFFF" w:themeColor="background1"/>
              </w:rPr>
              <w:t>Default Setting</w:t>
            </w:r>
          </w:p>
        </w:tc>
        <w:tc>
          <w:tcPr>
            <w:tcW w:w="1260" w:type="dxa"/>
            <w:tcBorders>
              <w:top w:val="nil"/>
              <w:left w:val="nil"/>
              <w:bottom w:val="single" w:sz="4" w:space="0" w:color="auto"/>
              <w:right w:val="single" w:sz="4" w:space="0" w:color="auto"/>
            </w:tcBorders>
            <w:shd w:val="clear" w:color="auto" w:fill="FFFFFF" w:themeFill="background1"/>
            <w:vAlign w:val="center"/>
            <w:hideMark/>
          </w:tcPr>
          <w:p w14:paraId="5123DE76" w14:textId="3A7D6927" w:rsidR="00C53E86" w:rsidRPr="00DB761C" w:rsidRDefault="00655AF7" w:rsidP="008B5310">
            <w:pPr>
              <w:jc w:val="center"/>
              <w:rPr>
                <w:color w:val="000000"/>
              </w:rPr>
            </w:pPr>
            <w:r w:rsidRPr="00DB761C">
              <w:rPr>
                <w:color w:val="000000"/>
              </w:rPr>
              <w:t>115,200</w:t>
            </w:r>
          </w:p>
        </w:tc>
        <w:tc>
          <w:tcPr>
            <w:tcW w:w="1530" w:type="dxa"/>
            <w:tcBorders>
              <w:top w:val="nil"/>
              <w:left w:val="nil"/>
              <w:bottom w:val="single" w:sz="4" w:space="0" w:color="auto"/>
              <w:right w:val="single" w:sz="4" w:space="0" w:color="auto"/>
            </w:tcBorders>
            <w:shd w:val="clear" w:color="auto" w:fill="auto"/>
            <w:vAlign w:val="center"/>
            <w:hideMark/>
          </w:tcPr>
          <w:p w14:paraId="681A3932" w14:textId="44866B7B" w:rsidR="00C53E86" w:rsidRPr="00DB761C" w:rsidRDefault="00626ABE" w:rsidP="008B5310">
            <w:pPr>
              <w:jc w:val="center"/>
              <w:rPr>
                <w:color w:val="000000"/>
              </w:rPr>
            </w:pPr>
            <w:r w:rsidRPr="00DB761C">
              <w:rPr>
                <w:color w:val="000000"/>
              </w:rPr>
              <w:t>8</w:t>
            </w:r>
          </w:p>
        </w:tc>
        <w:tc>
          <w:tcPr>
            <w:tcW w:w="1620" w:type="dxa"/>
            <w:tcBorders>
              <w:top w:val="nil"/>
              <w:left w:val="nil"/>
              <w:bottom w:val="single" w:sz="4" w:space="0" w:color="auto"/>
              <w:right w:val="single" w:sz="4" w:space="0" w:color="auto"/>
            </w:tcBorders>
            <w:shd w:val="clear" w:color="auto" w:fill="auto"/>
            <w:vAlign w:val="center"/>
            <w:hideMark/>
          </w:tcPr>
          <w:p w14:paraId="51111552" w14:textId="423A138B" w:rsidR="00C53E86" w:rsidRPr="00DB761C" w:rsidRDefault="00626ABE" w:rsidP="008B5310">
            <w:pPr>
              <w:jc w:val="center"/>
              <w:rPr>
                <w:color w:val="000000"/>
              </w:rPr>
            </w:pPr>
            <w:r w:rsidRPr="00DB761C">
              <w:rPr>
                <w:color w:val="000000"/>
              </w:rPr>
              <w:t>No</w:t>
            </w:r>
          </w:p>
        </w:tc>
        <w:tc>
          <w:tcPr>
            <w:tcW w:w="1440" w:type="dxa"/>
            <w:tcBorders>
              <w:top w:val="nil"/>
              <w:left w:val="nil"/>
              <w:bottom w:val="single" w:sz="4" w:space="0" w:color="auto"/>
              <w:right w:val="single" w:sz="4" w:space="0" w:color="auto"/>
            </w:tcBorders>
            <w:vAlign w:val="center"/>
          </w:tcPr>
          <w:p w14:paraId="112EBDAE" w14:textId="2B4777C5" w:rsidR="00C53E86" w:rsidRPr="00DB761C" w:rsidRDefault="008F09FC" w:rsidP="008B5310">
            <w:pPr>
              <w:keepNext/>
              <w:jc w:val="center"/>
              <w:rPr>
                <w:color w:val="000000"/>
              </w:rPr>
            </w:pPr>
            <w:r w:rsidRPr="00DB761C">
              <w:rPr>
                <w:color w:val="000000"/>
              </w:rPr>
              <w:t>1</w:t>
            </w:r>
          </w:p>
        </w:tc>
        <w:tc>
          <w:tcPr>
            <w:tcW w:w="1615" w:type="dxa"/>
            <w:tcBorders>
              <w:top w:val="nil"/>
              <w:left w:val="nil"/>
              <w:bottom w:val="single" w:sz="4" w:space="0" w:color="auto"/>
              <w:right w:val="single" w:sz="4" w:space="0" w:color="auto"/>
            </w:tcBorders>
            <w:vAlign w:val="center"/>
          </w:tcPr>
          <w:p w14:paraId="4617FF97" w14:textId="3AB9F641" w:rsidR="00C76922" w:rsidRPr="00DB761C" w:rsidRDefault="00C76922" w:rsidP="008B5310">
            <w:pPr>
              <w:keepNext/>
              <w:jc w:val="center"/>
              <w:rPr>
                <w:color w:val="000000"/>
              </w:rPr>
            </w:pPr>
            <w:r w:rsidRPr="00DB761C">
              <w:rPr>
                <w:color w:val="000000"/>
              </w:rPr>
              <w:t>Disabled</w:t>
            </w:r>
          </w:p>
        </w:tc>
      </w:tr>
    </w:tbl>
    <w:p w14:paraId="78CA2972" w14:textId="5315FF6B" w:rsidR="00E73636" w:rsidRPr="00DB761C" w:rsidRDefault="00601C2C" w:rsidP="008B5310">
      <w:pPr>
        <w:pStyle w:val="Caption"/>
        <w:spacing w:after="0"/>
      </w:pPr>
      <w:bookmarkStart w:id="443" w:name="_Ref78882271"/>
      <w:bookmarkStart w:id="444" w:name="_Toc89545511"/>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27</w:t>
      </w:r>
      <w:r w:rsidR="00973FFA" w:rsidRPr="00DB761C">
        <w:rPr>
          <w:noProof/>
        </w:rPr>
        <w:fldChar w:fldCharType="end"/>
      </w:r>
      <w:bookmarkEnd w:id="443"/>
      <w:r w:rsidRPr="00DB761C">
        <w:t>: Default UART settings for Cypress BLE module</w:t>
      </w:r>
      <w:bookmarkEnd w:id="444"/>
    </w:p>
    <w:p w14:paraId="69C20697" w14:textId="77777777" w:rsidR="00D166BB" w:rsidRPr="00DB761C" w:rsidRDefault="00D166BB" w:rsidP="008B5310"/>
    <w:p w14:paraId="2941A06B" w14:textId="37F7EBA0" w:rsidR="00B03D0B" w:rsidRPr="00DB761C" w:rsidRDefault="00DF3C48" w:rsidP="008B5310">
      <w:r w:rsidRPr="00DB761C">
        <w:t>Unfortunately, the selected module d</w:t>
      </w:r>
      <w:r w:rsidR="00137413" w:rsidRPr="00DB761C">
        <w:t>id</w:t>
      </w:r>
      <w:r w:rsidRPr="00DB761C">
        <w:t xml:space="preserve"> not support a text-based output for the API and the units that do support this mode </w:t>
      </w:r>
      <w:r w:rsidR="00137413" w:rsidRPr="00DB761C">
        <w:t>were</w:t>
      </w:r>
      <w:r w:rsidRPr="00DB761C">
        <w:t xml:space="preserve"> not available due to the limited stock.</w:t>
      </w:r>
      <w:r w:rsidR="00DC7112" w:rsidRPr="00DB761C">
        <w:t xml:space="preserve"> </w:t>
      </w:r>
      <w:r w:rsidR="00291EC1" w:rsidRPr="00DB761C">
        <w:t>This mean</w:t>
      </w:r>
      <w:r w:rsidR="006167AA" w:rsidRPr="00DB761C">
        <w:t>t</w:t>
      </w:r>
      <w:r w:rsidR="00291EC1" w:rsidRPr="00DB761C">
        <w:t xml:space="preserve"> that all of the information that</w:t>
      </w:r>
      <w:r w:rsidR="005752A9" w:rsidRPr="00DB761C">
        <w:t xml:space="preserve"> gets passed</w:t>
      </w:r>
      <w:r w:rsidR="00212781" w:rsidRPr="00DB761C">
        <w:t xml:space="preserve"> to and from the BLE module </w:t>
      </w:r>
      <w:r w:rsidR="00CD59C9" w:rsidRPr="00DB761C">
        <w:t>via the built-in API w</w:t>
      </w:r>
      <w:r w:rsidR="009D57B9" w:rsidRPr="00DB761C">
        <w:t>ould</w:t>
      </w:r>
      <w:r w:rsidR="00CD59C9" w:rsidRPr="00DB761C">
        <w:t xml:space="preserve"> </w:t>
      </w:r>
      <w:r w:rsidR="00DD677F" w:rsidRPr="00DB761C">
        <w:t xml:space="preserve">be shown in the serial terminal as a </w:t>
      </w:r>
      <w:r w:rsidR="00076BA5" w:rsidRPr="00DB761C">
        <w:t xml:space="preserve">string of hexadecimal values </w:t>
      </w:r>
      <w:r w:rsidR="005843B6" w:rsidRPr="00DB761C">
        <w:t>that</w:t>
      </w:r>
      <w:r w:rsidR="00C95755" w:rsidRPr="00DB761C">
        <w:t xml:space="preserve"> describe </w:t>
      </w:r>
      <w:r w:rsidR="002E2E8E" w:rsidRPr="00DB761C">
        <w:t>the API</w:t>
      </w:r>
      <w:r w:rsidR="007021EA" w:rsidRPr="00DB761C">
        <w:t xml:space="preserve"> event that has occurred. </w:t>
      </w:r>
      <w:r w:rsidR="002247D3" w:rsidRPr="00DB761C">
        <w:t xml:space="preserve">Thankfully, </w:t>
      </w:r>
      <w:r w:rsidR="00311221" w:rsidRPr="00DB761C">
        <w:t xml:space="preserve">it is mentioned on page </w:t>
      </w:r>
      <w:r w:rsidR="00A4494D" w:rsidRPr="00DB761C">
        <w:t xml:space="preserve">9 of the user guide that </w:t>
      </w:r>
      <w:r w:rsidR="002247D3" w:rsidRPr="00DB761C">
        <w:t>there is a</w:t>
      </w:r>
      <w:r w:rsidR="00F5000F" w:rsidRPr="00DB761C">
        <w:t xml:space="preserve"> Python</w:t>
      </w:r>
      <w:r w:rsidR="002247D3" w:rsidRPr="00DB761C">
        <w:t xml:space="preserve"> </w:t>
      </w:r>
      <w:r w:rsidR="006E3BBE" w:rsidRPr="00DB761C">
        <w:t>script that is</w:t>
      </w:r>
      <w:r w:rsidR="00947B9C" w:rsidRPr="00DB761C">
        <w:t xml:space="preserve"> available for free</w:t>
      </w:r>
      <w:r w:rsidR="00DC2B21" w:rsidRPr="00DB761C">
        <w:t xml:space="preserve"> on Cypress’ website</w:t>
      </w:r>
      <w:r w:rsidR="008213A3" w:rsidRPr="00DB761C">
        <w:t xml:space="preserve"> which w</w:t>
      </w:r>
      <w:r w:rsidR="009D57B9" w:rsidRPr="00DB761C">
        <w:t>ould</w:t>
      </w:r>
      <w:r w:rsidR="008213A3" w:rsidRPr="00DB761C">
        <w:t xml:space="preserve"> convert</w:t>
      </w:r>
      <w:r w:rsidR="00962697" w:rsidRPr="00DB761C">
        <w:t xml:space="preserve"> between</w:t>
      </w:r>
      <w:r w:rsidR="008213A3" w:rsidRPr="00DB761C">
        <w:t xml:space="preserve"> </w:t>
      </w:r>
      <w:r w:rsidR="00962697" w:rsidRPr="00DB761C">
        <w:t>text commands and</w:t>
      </w:r>
      <w:r w:rsidR="00784BF1" w:rsidRPr="00DB761C">
        <w:t xml:space="preserve"> the binary (hexadecimal) </w:t>
      </w:r>
      <w:r w:rsidR="002D5356" w:rsidRPr="00DB761C">
        <w:t>messages</w:t>
      </w:r>
      <w:r w:rsidR="00D27647" w:rsidRPr="00DB761C">
        <w:t xml:space="preserve"> (</w:t>
      </w:r>
      <w:r w:rsidR="00D27647" w:rsidRPr="00DB761C">
        <w:fldChar w:fldCharType="begin"/>
      </w:r>
      <w:r w:rsidR="00D27647" w:rsidRPr="00DB761C">
        <w:instrText xml:space="preserve"> REF _Ref77058458 \r \h </w:instrText>
      </w:r>
      <w:r w:rsidR="00C03433" w:rsidRPr="00DB761C">
        <w:instrText xml:space="preserve"> \* MERGEFORMAT </w:instrText>
      </w:r>
      <w:r w:rsidR="00D27647" w:rsidRPr="00DB761C">
        <w:fldChar w:fldCharType="separate"/>
      </w:r>
      <w:r w:rsidR="00F61D18" w:rsidRPr="00DB761C">
        <w:t>11)</w:t>
      </w:r>
      <w:r w:rsidR="00D27647" w:rsidRPr="00DB761C">
        <w:fldChar w:fldCharType="end"/>
      </w:r>
      <w:r w:rsidR="00D27647" w:rsidRPr="00DB761C">
        <w:t>. Th</w:t>
      </w:r>
      <w:r w:rsidR="00034004" w:rsidRPr="00DB761C">
        <w:t>e</w:t>
      </w:r>
      <w:r w:rsidR="008450EE" w:rsidRPr="00DB761C">
        <w:t xml:space="preserve"> particulars about how this Python </w:t>
      </w:r>
      <w:r w:rsidR="00E26830" w:rsidRPr="00DB761C">
        <w:t>code</w:t>
      </w:r>
      <w:r w:rsidR="007C34C7" w:rsidRPr="00DB761C">
        <w:t xml:space="preserve"> works is explored in </w:t>
      </w:r>
      <w:r w:rsidR="00DF3844" w:rsidRPr="00DB761C">
        <w:t>a later section of the user guide and this</w:t>
      </w:r>
      <w:r w:rsidR="001B5690" w:rsidRPr="00DB761C">
        <w:t xml:space="preserve"> report.</w:t>
      </w:r>
    </w:p>
    <w:p w14:paraId="2A799A06" w14:textId="77777777" w:rsidR="00EB1470" w:rsidRPr="00DB761C" w:rsidRDefault="00EB1470" w:rsidP="008B5310"/>
    <w:p w14:paraId="7B824BFB" w14:textId="2F485EA2" w:rsidR="00EB1470" w:rsidRPr="00DB761C" w:rsidRDefault="00C653B9" w:rsidP="008B5310">
      <w:r w:rsidRPr="00DB761C">
        <w:t>There are two main modes that the device can operate in</w:t>
      </w:r>
      <w:r w:rsidR="00DD2AF4" w:rsidRPr="00DB761C">
        <w:t xml:space="preserve"> that are selectable</w:t>
      </w:r>
      <w:r w:rsidR="00E57560" w:rsidRPr="00DB761C">
        <w:t xml:space="preserve"> via the CYS</w:t>
      </w:r>
      <w:r w:rsidR="000B1696" w:rsidRPr="00DB761C">
        <w:t>PP GPIO pin</w:t>
      </w:r>
      <w:r w:rsidR="00DD2AF4" w:rsidRPr="00DB761C">
        <w:t xml:space="preserve"> by passing either digital low</w:t>
      </w:r>
      <w:r w:rsidR="00230997" w:rsidRPr="00DB761C">
        <w:t xml:space="preserve"> for Cypress Serial Port Profile (CYSPP)</w:t>
      </w:r>
      <w:r w:rsidR="00051AF3" w:rsidRPr="00DB761C">
        <w:t xml:space="preserve"> mode or digital high</w:t>
      </w:r>
      <w:r w:rsidR="00230997" w:rsidRPr="00DB761C">
        <w:t xml:space="preserve"> </w:t>
      </w:r>
      <w:r w:rsidR="000B1696" w:rsidRPr="00DB761C">
        <w:t>to activate command mode</w:t>
      </w:r>
      <w:r w:rsidR="00C73895" w:rsidRPr="00DB761C">
        <w:t xml:space="preserve"> (page 10,</w:t>
      </w:r>
      <w:r w:rsidR="00304B91" w:rsidRPr="00DB761C">
        <w:t xml:space="preserve"> </w:t>
      </w:r>
      <w:r w:rsidR="00304B91" w:rsidRPr="00DB761C">
        <w:fldChar w:fldCharType="begin"/>
      </w:r>
      <w:r w:rsidR="00304B91" w:rsidRPr="00DB761C">
        <w:instrText xml:space="preserve"> REF _Ref77058458 \r \h </w:instrText>
      </w:r>
      <w:r w:rsidR="00C03433" w:rsidRPr="00DB761C">
        <w:instrText xml:space="preserve"> \* MERGEFORMAT </w:instrText>
      </w:r>
      <w:r w:rsidR="00304B91" w:rsidRPr="00DB761C">
        <w:fldChar w:fldCharType="separate"/>
      </w:r>
      <w:r w:rsidR="00F61D18" w:rsidRPr="00DB761C">
        <w:t>11)</w:t>
      </w:r>
      <w:r w:rsidR="00304B91" w:rsidRPr="00DB761C">
        <w:fldChar w:fldCharType="end"/>
      </w:r>
      <w:r w:rsidR="00C73895" w:rsidRPr="00DB761C">
        <w:t xml:space="preserve"> </w:t>
      </w:r>
      <w:r w:rsidR="000B1696" w:rsidRPr="00DB761C">
        <w:t xml:space="preserve">. </w:t>
      </w:r>
      <w:r w:rsidR="00C73895" w:rsidRPr="00DB761C">
        <w:t>Communicating with the device</w:t>
      </w:r>
      <w:r w:rsidR="00987B03" w:rsidRPr="00DB761C">
        <w:t xml:space="preserve"> in command mode is done</w:t>
      </w:r>
      <w:r w:rsidR="00574C1F" w:rsidRPr="00DB761C">
        <w:t xml:space="preserve"> by sending binary (hexadecimal) data packets</w:t>
      </w:r>
      <w:r w:rsidR="002F11FF" w:rsidRPr="00DB761C">
        <w:t xml:space="preserve"> with a format that is</w:t>
      </w:r>
      <w:r w:rsidR="00D263FF" w:rsidRPr="00DB761C">
        <w:t xml:space="preserve"> described on page 11 of the user guide (</w:t>
      </w:r>
      <w:r w:rsidR="00D263FF" w:rsidRPr="00DB761C">
        <w:fldChar w:fldCharType="begin"/>
      </w:r>
      <w:r w:rsidR="00D263FF" w:rsidRPr="00DB761C">
        <w:instrText xml:space="preserve"> REF _Ref77058458 \r \h </w:instrText>
      </w:r>
      <w:r w:rsidR="00C03433" w:rsidRPr="00DB761C">
        <w:instrText xml:space="preserve"> \* MERGEFORMAT </w:instrText>
      </w:r>
      <w:r w:rsidR="00D263FF" w:rsidRPr="00DB761C">
        <w:fldChar w:fldCharType="separate"/>
      </w:r>
      <w:r w:rsidR="00F61D18" w:rsidRPr="00DB761C">
        <w:t>11)</w:t>
      </w:r>
      <w:r w:rsidR="00D263FF" w:rsidRPr="00DB761C">
        <w:fldChar w:fldCharType="end"/>
      </w:r>
      <w:r w:rsidR="00D263FF" w:rsidRPr="00DB761C">
        <w:t>. More detail can be explained for command mode if it is necessary</w:t>
      </w:r>
      <w:r w:rsidR="00AB5393" w:rsidRPr="00DB761C">
        <w:t>, but it seem</w:t>
      </w:r>
      <w:r w:rsidR="005C5D5E" w:rsidRPr="00DB761C">
        <w:t>ed</w:t>
      </w:r>
      <w:r w:rsidR="00AB5393" w:rsidRPr="00DB761C">
        <w:t xml:space="preserve"> that CYSPP mode w</w:t>
      </w:r>
      <w:r w:rsidR="005C5D5E" w:rsidRPr="00DB761C">
        <w:t>ould</w:t>
      </w:r>
      <w:r w:rsidR="00AB5393" w:rsidRPr="00DB761C">
        <w:t xml:space="preserve"> be the method through which we will be able to actually send data </w:t>
      </w:r>
      <w:r w:rsidR="004C0366" w:rsidRPr="00DB761C">
        <w:t xml:space="preserve">over a Bluetooth Low Energy connection </w:t>
      </w:r>
      <w:r w:rsidR="00C40E73" w:rsidRPr="00DB761C">
        <w:t xml:space="preserve">(page 14, </w:t>
      </w:r>
      <w:r w:rsidR="00C40E73" w:rsidRPr="00DB761C">
        <w:fldChar w:fldCharType="begin"/>
      </w:r>
      <w:r w:rsidR="00C40E73" w:rsidRPr="00DB761C">
        <w:instrText xml:space="preserve"> REF _Ref77058458 \r \h </w:instrText>
      </w:r>
      <w:r w:rsidR="00C03433" w:rsidRPr="00DB761C">
        <w:instrText xml:space="preserve"> \* MERGEFORMAT </w:instrText>
      </w:r>
      <w:r w:rsidR="00C40E73" w:rsidRPr="00DB761C">
        <w:fldChar w:fldCharType="separate"/>
      </w:r>
      <w:r w:rsidR="00F61D18" w:rsidRPr="00DB761C">
        <w:t>11)</w:t>
      </w:r>
      <w:r w:rsidR="00C40E73" w:rsidRPr="00DB761C">
        <w:fldChar w:fldCharType="end"/>
      </w:r>
      <w:r w:rsidR="00C40E73" w:rsidRPr="00DB761C">
        <w:t xml:space="preserve">. </w:t>
      </w:r>
      <w:r w:rsidR="005F1E1A" w:rsidRPr="00DB761C">
        <w:t xml:space="preserve">CYSPP mode can be activated in three different ways, but </w:t>
      </w:r>
      <w:r w:rsidR="00DE46CB" w:rsidRPr="00DB761C">
        <w:t xml:space="preserve">it </w:t>
      </w:r>
      <w:r w:rsidR="00DE46CB" w:rsidRPr="00DB761C">
        <w:lastRenderedPageBreak/>
        <w:t>seem</w:t>
      </w:r>
      <w:r w:rsidR="005C5D5E" w:rsidRPr="00DB761C">
        <w:t>ed</w:t>
      </w:r>
      <w:r w:rsidR="00DE46CB" w:rsidRPr="00DB761C">
        <w:t xml:space="preserve"> that it w</w:t>
      </w:r>
      <w:r w:rsidR="005C5D5E" w:rsidRPr="00DB761C">
        <w:t>ould</w:t>
      </w:r>
      <w:r w:rsidR="00DE46CB" w:rsidRPr="00DB761C">
        <w:t xml:space="preserve"> be </w:t>
      </w:r>
      <w:r w:rsidR="0050681F" w:rsidRPr="00DB761C">
        <w:t>easiest to do so by passing a digital low to the CYSPP pin</w:t>
      </w:r>
      <w:r w:rsidR="00B82912" w:rsidRPr="00DB761C">
        <w:t xml:space="preserve"> via the microcontroller</w:t>
      </w:r>
      <w:r w:rsidR="005C5D5E" w:rsidRPr="00DB761C">
        <w:t>, as it proved to be</w:t>
      </w:r>
      <w:r w:rsidR="00B82912" w:rsidRPr="00DB761C">
        <w:t>.</w:t>
      </w:r>
    </w:p>
    <w:p w14:paraId="07A335E6" w14:textId="38E21F61" w:rsidR="00DA6BFF" w:rsidRPr="00DB761C" w:rsidRDefault="00B82912" w:rsidP="008B5310">
      <w:r w:rsidRPr="00DB761C">
        <w:t xml:space="preserve">When operating in </w:t>
      </w:r>
      <w:r w:rsidR="00ED678B" w:rsidRPr="00DB761C">
        <w:t>CYSPP mode, the Cypress module</w:t>
      </w:r>
      <w:r w:rsidR="00AE543A" w:rsidRPr="00DB761C">
        <w:t xml:space="preserve"> </w:t>
      </w:r>
      <w:r w:rsidR="007B652E" w:rsidRPr="00DB761C">
        <w:t>was</w:t>
      </w:r>
      <w:r w:rsidR="00AE543A" w:rsidRPr="00DB761C">
        <w:t xml:space="preserve"> only able to operate in a peripheral role (page 14, </w:t>
      </w:r>
      <w:r w:rsidR="00AE543A" w:rsidRPr="00DB761C">
        <w:fldChar w:fldCharType="begin"/>
      </w:r>
      <w:r w:rsidR="00AE543A" w:rsidRPr="00DB761C">
        <w:instrText xml:space="preserve"> REF _Ref77058458 \r \h </w:instrText>
      </w:r>
      <w:r w:rsidR="00C03433" w:rsidRPr="00DB761C">
        <w:instrText xml:space="preserve"> \* MERGEFORMAT </w:instrText>
      </w:r>
      <w:r w:rsidR="00AE543A" w:rsidRPr="00DB761C">
        <w:fldChar w:fldCharType="separate"/>
      </w:r>
      <w:r w:rsidR="00F61D18" w:rsidRPr="00DB761C">
        <w:t>11)</w:t>
      </w:r>
      <w:r w:rsidR="00AE543A" w:rsidRPr="00DB761C">
        <w:fldChar w:fldCharType="end"/>
      </w:r>
      <w:r w:rsidR="00AE543A" w:rsidRPr="00DB761C">
        <w:t xml:space="preserve">. </w:t>
      </w:r>
      <w:r w:rsidR="00E16BA7" w:rsidRPr="00DB761C">
        <w:t xml:space="preserve">Again, if </w:t>
      </w:r>
      <w:r w:rsidR="007103D0" w:rsidRPr="00DB761C">
        <w:t>this end</w:t>
      </w:r>
      <w:r w:rsidR="007B652E" w:rsidRPr="00DB761C">
        <w:t>ed</w:t>
      </w:r>
      <w:r w:rsidR="007103D0" w:rsidRPr="00DB761C">
        <w:t xml:space="preserve"> up not offering the functionality that </w:t>
      </w:r>
      <w:r w:rsidR="007B652E" w:rsidRPr="00DB761C">
        <w:t>wa</w:t>
      </w:r>
      <w:r w:rsidR="007103D0" w:rsidRPr="00DB761C">
        <w:t xml:space="preserve">s needed, it </w:t>
      </w:r>
      <w:r w:rsidR="007B652E" w:rsidRPr="00DB761C">
        <w:t>wa</w:t>
      </w:r>
      <w:r w:rsidR="007103D0" w:rsidRPr="00DB761C">
        <w:t xml:space="preserve">s possible to create a custom program </w:t>
      </w:r>
      <w:r w:rsidR="00664B13" w:rsidRPr="00DB761C">
        <w:t xml:space="preserve">by using the WICED Smart SDK IDE. </w:t>
      </w:r>
      <w:r w:rsidR="004034B5" w:rsidRPr="00DB761C">
        <w:t xml:space="preserve">When a device that is not made by Cypress is to be used to serve as the central </w:t>
      </w:r>
      <w:r w:rsidR="00993244" w:rsidRPr="00DB761C">
        <w:t xml:space="preserve">role in the BLE communication with the module, the user guide </w:t>
      </w:r>
      <w:r w:rsidR="007536CA" w:rsidRPr="00DB761C">
        <w:t>indicates</w:t>
      </w:r>
      <w:r w:rsidR="00993244" w:rsidRPr="00DB761C">
        <w:t xml:space="preserve"> that it needs to be configured to </w:t>
      </w:r>
      <w:r w:rsidR="00145237" w:rsidRPr="00DB761C">
        <w:t xml:space="preserve">follow </w:t>
      </w:r>
      <w:r w:rsidR="007536CA" w:rsidRPr="00DB761C">
        <w:t>a specified</w:t>
      </w:r>
      <w:r w:rsidR="0060472B" w:rsidRPr="00DB761C">
        <w:t xml:space="preserve"> procedure</w:t>
      </w:r>
      <w:r w:rsidR="00334D0B" w:rsidRPr="00DB761C">
        <w:t>. There are examples given for configuring a device to connect to the module in CYSPP mode</w:t>
      </w:r>
      <w:r w:rsidR="00504046" w:rsidRPr="00DB761C">
        <w:t xml:space="preserve"> in section 3.2 of the user guide (</w:t>
      </w:r>
      <w:r w:rsidR="00504046" w:rsidRPr="00DB761C">
        <w:fldChar w:fldCharType="begin"/>
      </w:r>
      <w:r w:rsidR="00504046" w:rsidRPr="00DB761C">
        <w:instrText xml:space="preserve"> REF _Ref77058458 \r \h </w:instrText>
      </w:r>
      <w:r w:rsidR="00C03433" w:rsidRPr="00DB761C">
        <w:instrText xml:space="preserve"> \* MERGEFORMAT </w:instrText>
      </w:r>
      <w:r w:rsidR="00504046" w:rsidRPr="00DB761C">
        <w:fldChar w:fldCharType="separate"/>
      </w:r>
      <w:r w:rsidR="00F61D18" w:rsidRPr="00DB761C">
        <w:t>11)</w:t>
      </w:r>
      <w:r w:rsidR="00504046" w:rsidRPr="00DB761C">
        <w:fldChar w:fldCharType="end"/>
      </w:r>
      <w:r w:rsidR="00504046" w:rsidRPr="00DB761C">
        <w:t>.</w:t>
      </w:r>
    </w:p>
    <w:p w14:paraId="039343B0" w14:textId="77777777" w:rsidR="00DA6BFF" w:rsidRPr="00DB761C" w:rsidRDefault="00DA6BFF" w:rsidP="008B5310"/>
    <w:p w14:paraId="670294B3" w14:textId="08C4A2F2" w:rsidR="00B82912" w:rsidRPr="00DB761C" w:rsidRDefault="005773F9" w:rsidP="008B5310">
      <w:r w:rsidRPr="00DB761C">
        <w:t>When the Cypress module</w:t>
      </w:r>
      <w:r w:rsidR="002B1799" w:rsidRPr="00DB761C">
        <w:t xml:space="preserve"> starts up in CYSPP mode, it begins “advertising” with the</w:t>
      </w:r>
      <w:r w:rsidR="005E4AE8" w:rsidRPr="00DB761C">
        <w:t xml:space="preserve"> preconfigured settings</w:t>
      </w:r>
      <w:r w:rsidR="00983DB7" w:rsidRPr="00DB761C">
        <w:t xml:space="preserve">. According </w:t>
      </w:r>
      <w:r w:rsidR="007253C4" w:rsidRPr="00DB761C">
        <w:t xml:space="preserve">to the Bluetooth website, advertising </w:t>
      </w:r>
      <w:r w:rsidR="00D34CC5" w:rsidRPr="00DB761C">
        <w:t xml:space="preserve">for Bluetooth Low Energy is either done to establish a </w:t>
      </w:r>
      <w:r w:rsidR="00424169" w:rsidRPr="00DB761C">
        <w:t>two-way link</w:t>
      </w:r>
      <w:r w:rsidR="00D34CC5" w:rsidRPr="00DB761C">
        <w:t xml:space="preserve"> </w:t>
      </w:r>
      <w:r w:rsidR="00424169" w:rsidRPr="00DB761C">
        <w:t>between devices or</w:t>
      </w:r>
      <w:r w:rsidR="00263DBC" w:rsidRPr="00DB761C">
        <w:t xml:space="preserve"> to broadcast data without establishing a connection [</w:t>
      </w:r>
      <w:r w:rsidR="007A312D" w:rsidRPr="00DB761C">
        <w:fldChar w:fldCharType="begin"/>
      </w:r>
      <w:r w:rsidR="007A312D" w:rsidRPr="00DB761C">
        <w:instrText xml:space="preserve"> REF _Ref77300830 \r \h </w:instrText>
      </w:r>
      <w:r w:rsidR="00C03433" w:rsidRPr="00DB761C">
        <w:instrText xml:space="preserve"> \* MERGEFORMAT </w:instrText>
      </w:r>
      <w:r w:rsidR="007A312D" w:rsidRPr="00DB761C">
        <w:fldChar w:fldCharType="separate"/>
      </w:r>
      <w:r w:rsidR="00F61D18" w:rsidRPr="00DB761C">
        <w:t>56</w:t>
      </w:r>
      <w:r w:rsidR="007A312D" w:rsidRPr="00DB761C">
        <w:fldChar w:fldCharType="end"/>
      </w:r>
      <w:r w:rsidR="007A312D" w:rsidRPr="00DB761C">
        <w:t>].</w:t>
      </w:r>
      <w:r w:rsidR="003E3C7A" w:rsidRPr="00DB761C">
        <w:t xml:space="preserve"> The EZ-Serial user guide then says that </w:t>
      </w:r>
      <w:r w:rsidR="00D735FC" w:rsidRPr="00DB761C">
        <w:t>once a wireless connection has been made between the module and the other device (in this case it will be a smartphone)</w:t>
      </w:r>
      <w:r w:rsidR="009C1956" w:rsidRPr="00DB761C">
        <w:t>, the smartphone must “subscribe” to</w:t>
      </w:r>
      <w:r w:rsidR="00BE35FB" w:rsidRPr="00DB761C">
        <w:t xml:space="preserve"> either acknowledged or unacknowledged data (page 15, </w:t>
      </w:r>
      <w:r w:rsidR="00BE35FB" w:rsidRPr="00DB761C">
        <w:fldChar w:fldCharType="begin"/>
      </w:r>
      <w:r w:rsidR="00BE35FB" w:rsidRPr="00DB761C">
        <w:instrText xml:space="preserve"> REF _Ref77058458 \r \h </w:instrText>
      </w:r>
      <w:r w:rsidR="00C03433" w:rsidRPr="00DB761C">
        <w:instrText xml:space="preserve"> \* MERGEFORMAT </w:instrText>
      </w:r>
      <w:r w:rsidR="00BE35FB" w:rsidRPr="00DB761C">
        <w:fldChar w:fldCharType="separate"/>
      </w:r>
      <w:r w:rsidR="00F61D18" w:rsidRPr="00DB761C">
        <w:t>11)</w:t>
      </w:r>
      <w:r w:rsidR="00BE35FB" w:rsidRPr="00DB761C">
        <w:fldChar w:fldCharType="end"/>
      </w:r>
      <w:r w:rsidR="00BE35FB" w:rsidRPr="00DB761C">
        <w:t>.</w:t>
      </w:r>
      <w:r w:rsidR="0069352E" w:rsidRPr="00DB761C">
        <w:t xml:space="preserve"> </w:t>
      </w:r>
      <w:r w:rsidR="00A26B51" w:rsidRPr="00DB761C">
        <w:t xml:space="preserve">The device is also given an optional choice to enable </w:t>
      </w:r>
      <w:r w:rsidR="00DA6BFF" w:rsidRPr="00DB761C">
        <w:t>receiver flow control so that each end can communicate when it is ready to write new data (</w:t>
      </w:r>
      <w:r w:rsidR="00DA6BFF" w:rsidRPr="00DB761C">
        <w:fldChar w:fldCharType="begin"/>
      </w:r>
      <w:r w:rsidR="00DA6BFF" w:rsidRPr="00DB761C">
        <w:instrText xml:space="preserve"> REF _Ref77058458 \r \h </w:instrText>
      </w:r>
      <w:r w:rsidR="00C03433" w:rsidRPr="00DB761C">
        <w:instrText xml:space="preserve"> \* MERGEFORMAT </w:instrText>
      </w:r>
      <w:r w:rsidR="00DA6BFF" w:rsidRPr="00DB761C">
        <w:fldChar w:fldCharType="separate"/>
      </w:r>
      <w:r w:rsidR="00F61D18" w:rsidRPr="00DB761C">
        <w:t>11)</w:t>
      </w:r>
      <w:r w:rsidR="00DA6BFF" w:rsidRPr="00DB761C">
        <w:fldChar w:fldCharType="end"/>
      </w:r>
      <w:r w:rsidR="00DA6BFF" w:rsidRPr="00DB761C">
        <w:t>.</w:t>
      </w:r>
      <w:r w:rsidR="000362E6" w:rsidRPr="00DB761C">
        <w:t xml:space="preserve"> For this project, we want</w:t>
      </w:r>
      <w:r w:rsidR="00EB479B" w:rsidRPr="00DB761C">
        <w:t>ed</w:t>
      </w:r>
      <w:r w:rsidR="000362E6" w:rsidRPr="00DB761C">
        <w:t xml:space="preserve"> to </w:t>
      </w:r>
      <w:r w:rsidR="008461DE" w:rsidRPr="00DB761C">
        <w:t>select both acknowledged data as well as RX flow control</w:t>
      </w:r>
      <w:r w:rsidR="00DA7D3F" w:rsidRPr="00DB761C">
        <w:t xml:space="preserve"> in order to maximize the reliability of data transfer. Choosing these settings does</w:t>
      </w:r>
      <w:r w:rsidR="00504F22" w:rsidRPr="00DB761C">
        <w:t xml:space="preserve"> reduce the potential throughput of data, but the speed at which the app responds </w:t>
      </w:r>
      <w:r w:rsidR="00EB479B" w:rsidRPr="00DB761C">
        <w:t>wa</w:t>
      </w:r>
      <w:r w:rsidR="00504F22" w:rsidRPr="00DB761C">
        <w:t>s</w:t>
      </w:r>
      <w:r w:rsidR="00E3375A" w:rsidRPr="00DB761C">
        <w:t xml:space="preserve"> not as important as the integrity of the data when said data indicates the potability of water.</w:t>
      </w:r>
      <w:r w:rsidR="00B47C5D" w:rsidRPr="00DB761C">
        <w:t xml:space="preserve"> After the connection has been established, the EZ-Serial firmware </w:t>
      </w:r>
      <w:r w:rsidR="00793D73" w:rsidRPr="00DB761C">
        <w:t xml:space="preserve">asserts the “CONNECTION” pin in order to tell the microcontroller that it is ready to </w:t>
      </w:r>
      <w:r w:rsidR="000C4E72" w:rsidRPr="00DB761C">
        <w:t>transmit</w:t>
      </w:r>
      <w:r w:rsidR="00793D73" w:rsidRPr="00DB761C">
        <w:t xml:space="preserve"> and receive data</w:t>
      </w:r>
      <w:r w:rsidR="000C4E72" w:rsidRPr="00DB761C">
        <w:t xml:space="preserve"> (page 15, </w:t>
      </w:r>
      <w:r w:rsidR="000C4E72" w:rsidRPr="00DB761C">
        <w:fldChar w:fldCharType="begin"/>
      </w:r>
      <w:r w:rsidR="000C4E72" w:rsidRPr="00DB761C">
        <w:instrText xml:space="preserve"> REF _Ref77058458 \r \h </w:instrText>
      </w:r>
      <w:r w:rsidR="00C03433" w:rsidRPr="00DB761C">
        <w:instrText xml:space="preserve"> \* MERGEFORMAT </w:instrText>
      </w:r>
      <w:r w:rsidR="000C4E72" w:rsidRPr="00DB761C">
        <w:fldChar w:fldCharType="separate"/>
      </w:r>
      <w:r w:rsidR="00F61D18" w:rsidRPr="00DB761C">
        <w:t>11)</w:t>
      </w:r>
      <w:r w:rsidR="000C4E72" w:rsidRPr="00DB761C">
        <w:fldChar w:fldCharType="end"/>
      </w:r>
      <w:r w:rsidR="000C4E72" w:rsidRPr="00DB761C">
        <w:t>.</w:t>
      </w:r>
      <w:r w:rsidR="00BB691B" w:rsidRPr="00DB761C">
        <w:t xml:space="preserve"> There are multiple ways listed to close the data pipe between the Cypress module and smartphone</w:t>
      </w:r>
      <w:r w:rsidR="005C6A43" w:rsidRPr="00DB761C">
        <w:t xml:space="preserve">, but the </w:t>
      </w:r>
      <w:r w:rsidR="002C1FC2" w:rsidRPr="00DB761C">
        <w:t>option</w:t>
      </w:r>
      <w:r w:rsidR="005C6A43" w:rsidRPr="00DB761C">
        <w:t xml:space="preserve"> of interest for this project </w:t>
      </w:r>
      <w:r w:rsidR="004821BD" w:rsidRPr="00DB761C">
        <w:t>was</w:t>
      </w:r>
      <w:r w:rsidR="005C6A43" w:rsidRPr="00DB761C">
        <w:t xml:space="preserve"> to </w:t>
      </w:r>
      <w:r w:rsidR="002C1FC2" w:rsidRPr="00DB761C">
        <w:t>maintain the connection until the smartphone disconnects.</w:t>
      </w:r>
    </w:p>
    <w:p w14:paraId="6F1587F4" w14:textId="280D9C38" w:rsidR="001B6887" w:rsidRPr="00DB761C" w:rsidRDefault="001B6887" w:rsidP="008B5310"/>
    <w:p w14:paraId="2D2EDE7F" w14:textId="2A481520" w:rsidR="001B6887" w:rsidRPr="00DB761C" w:rsidRDefault="00C2086A" w:rsidP="008B5310">
      <w:r w:rsidRPr="00DB761C">
        <w:t>Moving on to the operational examples in the user guide, there is a detailed discussion about how to select baud rates</w:t>
      </w:r>
      <w:r w:rsidR="000F63D2" w:rsidRPr="00DB761C">
        <w:t>, enable flow control, and manage the sleep states of the Cypress module by interacting with the</w:t>
      </w:r>
      <w:r w:rsidR="005F7675" w:rsidRPr="00DB761C">
        <w:t xml:space="preserve"> API vie UART in command mode. Most of this information is of </w:t>
      </w:r>
      <w:r w:rsidR="00C76922" w:rsidRPr="00DB761C">
        <w:t>interest but</w:t>
      </w:r>
      <w:r w:rsidR="005F7675" w:rsidRPr="00DB761C">
        <w:t xml:space="preserve"> will </w:t>
      </w:r>
      <w:r w:rsidR="00A739D6" w:rsidRPr="00DB761C">
        <w:t>be reserved for discussion during the project design portion of this report concerning</w:t>
      </w:r>
      <w:r w:rsidR="007A74EB" w:rsidRPr="00DB761C">
        <w:t xml:space="preserve"> any changes that </w:t>
      </w:r>
      <w:r w:rsidR="00E44B49" w:rsidRPr="00DB761C">
        <w:t>could have</w:t>
      </w:r>
      <w:r w:rsidR="007A74EB" w:rsidRPr="00DB761C">
        <w:t xml:space="preserve"> be</w:t>
      </w:r>
      <w:r w:rsidR="00E44B49" w:rsidRPr="00DB761C">
        <w:t>en</w:t>
      </w:r>
      <w:r w:rsidR="007A74EB" w:rsidRPr="00DB761C">
        <w:t xml:space="preserve"> made to the standard settings of the EZ-Serial firmware. </w:t>
      </w:r>
      <w:r w:rsidR="00F34E1C" w:rsidRPr="00DB761C">
        <w:t xml:space="preserve">It is described on page 27 of the user guide that since the </w:t>
      </w:r>
      <w:r w:rsidR="003D2A82" w:rsidRPr="00DB761C">
        <w:t xml:space="preserve">factory default for the BLE module firmware is configured to be in “auto-start” mode, </w:t>
      </w:r>
      <w:r w:rsidR="00FD3166" w:rsidRPr="00DB761C">
        <w:t>the Cypress device begin</w:t>
      </w:r>
      <w:r w:rsidR="00E44B49" w:rsidRPr="00DB761C">
        <w:t>s</w:t>
      </w:r>
      <w:r w:rsidR="00FD3166" w:rsidRPr="00DB761C">
        <w:t xml:space="preserve"> automatically advertising to connect to the smartphone as soon as it </w:t>
      </w:r>
      <w:r w:rsidR="0089531A" w:rsidRPr="00DB761C">
        <w:t>is powered on (</w:t>
      </w:r>
      <w:r w:rsidR="0089531A" w:rsidRPr="00DB761C">
        <w:fldChar w:fldCharType="begin"/>
      </w:r>
      <w:r w:rsidR="0089531A" w:rsidRPr="00DB761C">
        <w:instrText xml:space="preserve"> REF _Ref77058458 \r \h </w:instrText>
      </w:r>
      <w:r w:rsidR="00C03433" w:rsidRPr="00DB761C">
        <w:instrText xml:space="preserve"> \* MERGEFORMAT </w:instrText>
      </w:r>
      <w:r w:rsidR="0089531A" w:rsidRPr="00DB761C">
        <w:fldChar w:fldCharType="separate"/>
      </w:r>
      <w:r w:rsidR="00F61D18" w:rsidRPr="00DB761C">
        <w:t>11)</w:t>
      </w:r>
      <w:r w:rsidR="0089531A" w:rsidRPr="00DB761C">
        <w:fldChar w:fldCharType="end"/>
      </w:r>
      <w:r w:rsidR="0089531A" w:rsidRPr="00DB761C">
        <w:t>. The guide also indicates again that the serial data stream is bi-directional</w:t>
      </w:r>
      <w:r w:rsidR="00734F36" w:rsidRPr="00DB761C">
        <w:t>, which means that even though the Cypress module can onl</w:t>
      </w:r>
      <w:r w:rsidR="008112C5" w:rsidRPr="00DB761C">
        <w:t>y function as a “GAP Peripheral” with the EZ-Serial firmware,</w:t>
      </w:r>
      <w:r w:rsidR="004B60EA" w:rsidRPr="00DB761C">
        <w:t xml:space="preserve"> this still allow</w:t>
      </w:r>
      <w:r w:rsidR="00E44B49" w:rsidRPr="00DB761C">
        <w:t>ed</w:t>
      </w:r>
      <w:r w:rsidR="004B60EA" w:rsidRPr="00DB761C">
        <w:t xml:space="preserve"> the module to take in data over UART from the microcontroller and to send it via the BLE protocol to the smartphone app.</w:t>
      </w:r>
    </w:p>
    <w:p w14:paraId="457A5C5E" w14:textId="582ED161" w:rsidR="00376864" w:rsidRPr="00DB761C" w:rsidRDefault="00376864" w:rsidP="008B5310"/>
    <w:p w14:paraId="17234B36" w14:textId="22532999" w:rsidR="00C02DB3" w:rsidRPr="00DB761C" w:rsidRDefault="00F1094B" w:rsidP="008B5310">
      <w:r w:rsidRPr="00DB761C">
        <w:t>Much of the rest of the user guide for this firmware describes commands that can be sent to the Cypress module API</w:t>
      </w:r>
      <w:r w:rsidR="006B3F64" w:rsidRPr="00DB761C">
        <w:t xml:space="preserve"> while the device is in command mode. It d</w:t>
      </w:r>
      <w:r w:rsidR="008A6D44" w:rsidRPr="00DB761C">
        <w:t>id</w:t>
      </w:r>
      <w:r w:rsidR="006B3F64" w:rsidRPr="00DB761C">
        <w:t xml:space="preserve"> seem possible to </w:t>
      </w:r>
      <w:r w:rsidR="00C76E76" w:rsidRPr="00DB761C">
        <w:t xml:space="preserve">update data stored in </w:t>
      </w:r>
      <w:r w:rsidR="00050AE3" w:rsidRPr="00DB761C">
        <w:t xml:space="preserve">a “local GATT Server attribute” </w:t>
      </w:r>
      <w:r w:rsidR="007E4A32" w:rsidRPr="00DB761C">
        <w:t xml:space="preserve">on the </w:t>
      </w:r>
      <w:r w:rsidR="009641D2" w:rsidRPr="00DB761C">
        <w:t xml:space="preserve">BLE module </w:t>
      </w:r>
      <w:r w:rsidR="007E4A32" w:rsidRPr="00DB761C">
        <w:t>by using the “gatts_write_handle” command</w:t>
      </w:r>
      <w:r w:rsidR="009641D2" w:rsidRPr="00DB761C">
        <w:t xml:space="preserve"> and then tell the </w:t>
      </w:r>
      <w:r w:rsidR="00E22F7F" w:rsidRPr="00DB761C">
        <w:t>smartphone client that this data</w:t>
      </w:r>
      <w:r w:rsidR="00BE7159" w:rsidRPr="00DB761C">
        <w:t xml:space="preserve"> has been </w:t>
      </w:r>
      <w:r w:rsidR="00BE7159" w:rsidRPr="00DB761C">
        <w:lastRenderedPageBreak/>
        <w:t xml:space="preserve">updated by using the “gatts_indicate_handle” command (pg.92-93, </w:t>
      </w:r>
      <w:r w:rsidR="00BE7159" w:rsidRPr="00DB761C">
        <w:fldChar w:fldCharType="begin"/>
      </w:r>
      <w:r w:rsidR="00BE7159" w:rsidRPr="00DB761C">
        <w:instrText xml:space="preserve"> REF _Ref77058458 \r \h </w:instrText>
      </w:r>
      <w:r w:rsidR="00C03433" w:rsidRPr="00DB761C">
        <w:instrText xml:space="preserve"> \* MERGEFORMAT </w:instrText>
      </w:r>
      <w:r w:rsidR="00BE7159" w:rsidRPr="00DB761C">
        <w:fldChar w:fldCharType="separate"/>
      </w:r>
      <w:r w:rsidR="00F61D18" w:rsidRPr="00DB761C">
        <w:t>11)</w:t>
      </w:r>
      <w:r w:rsidR="00BE7159" w:rsidRPr="00DB761C">
        <w:fldChar w:fldCharType="end"/>
      </w:r>
      <w:r w:rsidR="00EB3C36" w:rsidRPr="00DB761C">
        <w:t xml:space="preserve">. However, the module does not automatically </w:t>
      </w:r>
      <w:r w:rsidR="009C7A26" w:rsidRPr="00DB761C">
        <w:t>connect to a client wirelessly while in command mode, so it seem</w:t>
      </w:r>
      <w:r w:rsidR="005C6408" w:rsidRPr="00DB761C">
        <w:t>ed</w:t>
      </w:r>
      <w:r w:rsidR="009C7A26" w:rsidRPr="00DB761C">
        <w:t xml:space="preserve"> that the</w:t>
      </w:r>
      <w:r w:rsidR="00E15547" w:rsidRPr="00DB761C">
        <w:t xml:space="preserve"> way to utilize this automatically established data pipe would be to only operate in CYSPP mode.</w:t>
      </w:r>
      <w:r w:rsidR="00AE79A9" w:rsidRPr="00DB761C">
        <w:t xml:space="preserve"> </w:t>
      </w:r>
      <w:r w:rsidR="00905ABE" w:rsidRPr="00DB761C">
        <w:t>Since we w</w:t>
      </w:r>
      <w:r w:rsidR="005C6408" w:rsidRPr="00DB761C">
        <w:t>anted</w:t>
      </w:r>
      <w:r w:rsidR="00327E85" w:rsidRPr="00DB761C">
        <w:t xml:space="preserve"> to send </w:t>
      </w:r>
      <w:r w:rsidR="00905ABE" w:rsidRPr="00DB761C">
        <w:t xml:space="preserve">values </w:t>
      </w:r>
      <w:r w:rsidR="000309F3" w:rsidRPr="00DB761C">
        <w:t>of</w:t>
      </w:r>
      <w:r w:rsidR="00905ABE" w:rsidRPr="00DB761C">
        <w:t xml:space="preserve"> a fixed data type</w:t>
      </w:r>
      <w:r w:rsidR="000309F3" w:rsidRPr="00DB761C">
        <w:t xml:space="preserve"> to the smartphone as indicators of water quality, it seem</w:t>
      </w:r>
      <w:r w:rsidR="005C6408" w:rsidRPr="00DB761C">
        <w:t>ed</w:t>
      </w:r>
      <w:r w:rsidR="000309F3" w:rsidRPr="00DB761C">
        <w:t xml:space="preserve"> to make sense to use </w:t>
      </w:r>
      <w:r w:rsidR="002A6604" w:rsidRPr="00DB761C">
        <w:t>“mode 2: fixed” setting for CYSPP transmission</w:t>
      </w:r>
      <w:r w:rsidR="00321094" w:rsidRPr="00DB761C">
        <w:t xml:space="preserve"> packetization. </w:t>
      </w:r>
      <w:r w:rsidR="003C0664" w:rsidRPr="00DB761C">
        <w:t xml:space="preserve">If the module waits until it has received </w:t>
      </w:r>
      <w:r w:rsidR="0033202E" w:rsidRPr="00DB761C">
        <w:t xml:space="preserve">a fixed number of </w:t>
      </w:r>
      <w:r w:rsidR="00507477" w:rsidRPr="00DB761C">
        <w:t>20</w:t>
      </w:r>
      <w:r w:rsidR="0033202E" w:rsidRPr="00DB761C">
        <w:t xml:space="preserve"> bytes over UART from the microcontroller, then we </w:t>
      </w:r>
      <w:r w:rsidR="00A0328B" w:rsidRPr="00DB761C">
        <w:t>would</w:t>
      </w:r>
      <w:r w:rsidR="0033202E" w:rsidRPr="00DB761C">
        <w:t xml:space="preserve"> know for sure </w:t>
      </w:r>
      <w:r w:rsidR="00651B76" w:rsidRPr="00DB761C">
        <w:t xml:space="preserve">that each data packet being sent to </w:t>
      </w:r>
      <w:r w:rsidR="00D65BBE" w:rsidRPr="00DB761C">
        <w:t xml:space="preserve">the smartphone app </w:t>
      </w:r>
      <w:r w:rsidR="00A0328B" w:rsidRPr="00DB761C">
        <w:t>would</w:t>
      </w:r>
      <w:r w:rsidR="00D65BBE" w:rsidRPr="00DB761C">
        <w:t xml:space="preserve"> have that many bytes of useable data to be extracted</w:t>
      </w:r>
      <w:r w:rsidR="003B6261" w:rsidRPr="00DB761C">
        <w:t>, interpreted, and displayed.</w:t>
      </w:r>
      <w:r w:rsidR="001E2EFC" w:rsidRPr="00DB761C">
        <w:t xml:space="preserve"> </w:t>
      </w:r>
      <w:r w:rsidR="00BE784E" w:rsidRPr="00DB761C">
        <w:t>Reading</w:t>
      </w:r>
      <w:r w:rsidR="00483926" w:rsidRPr="00DB761C">
        <w:t xml:space="preserve"> through this user guide has clarified that the selected Bluetooth module w</w:t>
      </w:r>
      <w:r w:rsidR="00BE784E" w:rsidRPr="00DB761C">
        <w:t>ould</w:t>
      </w:r>
      <w:r w:rsidR="00483926" w:rsidRPr="00DB761C">
        <w:t xml:space="preserve"> be able to </w:t>
      </w:r>
      <w:r w:rsidR="00370A8D" w:rsidRPr="00DB761C">
        <w:t xml:space="preserve">connect to a smartphone and transmit </w:t>
      </w:r>
      <w:r w:rsidR="00B62C63" w:rsidRPr="00DB761C">
        <w:t>data packets that are sent to it via UART.</w:t>
      </w:r>
    </w:p>
    <w:p w14:paraId="5B88D105" w14:textId="77777777" w:rsidR="00C81F91" w:rsidRPr="00DB761C" w:rsidRDefault="00C81F91" w:rsidP="008B5310"/>
    <w:p w14:paraId="23480A16" w14:textId="2A51EB4A" w:rsidR="00C81F91" w:rsidRPr="00DB761C" w:rsidRDefault="00C81F91" w:rsidP="008B5310">
      <w:pPr>
        <w:pStyle w:val="Heading3"/>
        <w:spacing w:before="0"/>
      </w:pPr>
      <w:bookmarkStart w:id="445" w:name="_Toc89545300"/>
      <w:r w:rsidRPr="00DB761C">
        <w:t>Bluetooth Module Hardware Implementation</w:t>
      </w:r>
      <w:bookmarkEnd w:id="445"/>
    </w:p>
    <w:p w14:paraId="1DB7AF8F" w14:textId="77777777" w:rsidR="00C81F91" w:rsidRPr="00DB761C" w:rsidRDefault="00C81F91" w:rsidP="008B5310"/>
    <w:p w14:paraId="2AD6B1F4" w14:textId="3A1DEFA5" w:rsidR="00C81F91" w:rsidRPr="00DB761C" w:rsidRDefault="00C81F91" w:rsidP="008B5310">
      <w:r w:rsidRPr="00DB761C">
        <w:t>The PCB design and pinout connections to the microcontroller both need</w:t>
      </w:r>
      <w:r w:rsidR="00BE784E" w:rsidRPr="00DB761C">
        <w:t>ed</w:t>
      </w:r>
      <w:r w:rsidRPr="00DB761C">
        <w:t xml:space="preserve"> to account for the GPIO pins of the Cypress BLE module that we </w:t>
      </w:r>
      <w:r w:rsidR="00346DBA" w:rsidRPr="00DB761C">
        <w:t>were</w:t>
      </w:r>
      <w:r w:rsidRPr="00DB761C">
        <w:t xml:space="preserve"> connecting to. The intention of this project </w:t>
      </w:r>
      <w:r w:rsidR="00346DBA" w:rsidRPr="00DB761C">
        <w:t>wa</w:t>
      </w:r>
      <w:r w:rsidRPr="00DB761C">
        <w:t>s to keep the communication between Bluetooth module and microcontroller as simplified as possible in order to minimize the programming overhead that need</w:t>
      </w:r>
      <w:r w:rsidR="00346DBA" w:rsidRPr="00DB761C">
        <w:t>ed</w:t>
      </w:r>
      <w:r w:rsidRPr="00DB761C">
        <w:t xml:space="preserve"> to go into the Bluetooth communications aspect. However, it </w:t>
      </w:r>
      <w:r w:rsidR="00346DBA" w:rsidRPr="00DB761C">
        <w:t>wa</w:t>
      </w:r>
      <w:r w:rsidRPr="00DB761C">
        <w:t>s highly prudent to prepare for the more advanced interoperability between these two devices in case a need ar</w:t>
      </w:r>
      <w:r w:rsidR="00E56EBD" w:rsidRPr="00DB761C">
        <w:t>ose</w:t>
      </w:r>
      <w:r w:rsidRPr="00DB761C">
        <w:t xml:space="preserve"> for the more advanced functionality that the Cypress module is capable of. The bare minimum number of connections that need</w:t>
      </w:r>
      <w:r w:rsidR="00013B2F" w:rsidRPr="00DB761C">
        <w:t>ed</w:t>
      </w:r>
      <w:r w:rsidRPr="00DB761C">
        <w:t xml:space="preserve"> to be made between microcontroller and the BLE module w</w:t>
      </w:r>
      <w:r w:rsidR="009F2383" w:rsidRPr="00DB761C">
        <w:t>ere</w:t>
      </w:r>
      <w:r w:rsidRPr="00DB761C">
        <w:t xml:space="preserve"> only two lines for transmission and receiving. In the design of this project, it </w:t>
      </w:r>
      <w:r w:rsidR="009F2383" w:rsidRPr="00DB761C">
        <w:t>w</w:t>
      </w:r>
      <w:r w:rsidRPr="00DB761C">
        <w:t>as decided that incorporating the “Connection” and “Data Ready” outputs from the BLE module would be sensible for the purpose of writing more robust communication code for the microcontroller. Since we ha</w:t>
      </w:r>
      <w:r w:rsidR="009F2383" w:rsidRPr="00DB761C">
        <w:t>d</w:t>
      </w:r>
      <w:r w:rsidRPr="00DB761C">
        <w:t xml:space="preserve"> already selected a microcontroller that ha</w:t>
      </w:r>
      <w:r w:rsidR="009F2383" w:rsidRPr="00DB761C">
        <w:t>d</w:t>
      </w:r>
      <w:r w:rsidRPr="00DB761C">
        <w:t xml:space="preserve"> plenty of GPIO pins to spare, it seem</w:t>
      </w:r>
      <w:r w:rsidR="009F2383" w:rsidRPr="00DB761C">
        <w:t>ed</w:t>
      </w:r>
      <w:r w:rsidRPr="00DB761C">
        <w:t xml:space="preserve"> prudent and wise to include connections to some of the BLE module GPIO pins that we d</w:t>
      </w:r>
      <w:r w:rsidR="009F2383" w:rsidRPr="00DB761C">
        <w:t>id</w:t>
      </w:r>
      <w:r w:rsidRPr="00DB761C">
        <w:t xml:space="preserve"> not initially intend to use. In this way, we le</w:t>
      </w:r>
      <w:r w:rsidR="009F2383" w:rsidRPr="00DB761C">
        <w:t>ft</w:t>
      </w:r>
      <w:r w:rsidRPr="00DB761C">
        <w:t xml:space="preserve"> ourselves the opportunity to implement some of the more advanced features of the module, if the need d</w:t>
      </w:r>
      <w:r w:rsidR="009F2383" w:rsidRPr="00DB761C">
        <w:t>id</w:t>
      </w:r>
      <w:r w:rsidRPr="00DB761C">
        <w:t xml:space="preserve"> arise. Therefore, the inclusion of connections for the flow control (CTS and RTS), mode selection (CYSPP), low power mode, and low power mode status pins </w:t>
      </w:r>
      <w:r w:rsidR="00F21E46" w:rsidRPr="00DB761C">
        <w:t>were</w:t>
      </w:r>
      <w:r w:rsidRPr="00DB761C">
        <w:t xml:space="preserve"> a precautionary measure that </w:t>
      </w:r>
      <w:r w:rsidR="00F21E46" w:rsidRPr="00DB761C">
        <w:t>wa</w:t>
      </w:r>
      <w:r w:rsidRPr="00DB761C">
        <w:t>s taken to reduce the impact if the project require</w:t>
      </w:r>
      <w:r w:rsidR="0080679C" w:rsidRPr="00DB761C">
        <w:t>d</w:t>
      </w:r>
      <w:r w:rsidRPr="00DB761C">
        <w:t xml:space="preserve"> redesign further down the line.</w:t>
      </w:r>
    </w:p>
    <w:p w14:paraId="770A0C0A" w14:textId="77777777" w:rsidR="00C02DB3" w:rsidRPr="00DB761C" w:rsidRDefault="00C02DB3" w:rsidP="008B5310"/>
    <w:p w14:paraId="154D38C3" w14:textId="0B4C879F" w:rsidR="00C562F8" w:rsidRPr="00DB761C" w:rsidRDefault="00AB5DAD" w:rsidP="008B5310">
      <w:pPr>
        <w:pStyle w:val="Heading3"/>
        <w:spacing w:before="0"/>
        <w:rPr>
          <w:rFonts w:cs="Times New Roman"/>
        </w:rPr>
      </w:pPr>
      <w:bookmarkStart w:id="446" w:name="_Toc89545301"/>
      <w:r w:rsidRPr="00DB761C">
        <w:rPr>
          <w:rFonts w:cs="Times New Roman"/>
        </w:rPr>
        <w:t>Wired Communication Protocols</w:t>
      </w:r>
      <w:bookmarkEnd w:id="440"/>
      <w:bookmarkEnd w:id="446"/>
    </w:p>
    <w:p w14:paraId="7899AFB4" w14:textId="77777777" w:rsidR="00B412CD" w:rsidRPr="00DB761C" w:rsidRDefault="00B412CD" w:rsidP="008B5310"/>
    <w:p w14:paraId="7F610A03" w14:textId="71676883" w:rsidR="00D166BB" w:rsidRPr="00DB761C" w:rsidRDefault="00FC307D" w:rsidP="008B5310">
      <w:pPr>
        <w:rPr>
          <w:rFonts w:eastAsiaTheme="majorEastAsia"/>
        </w:rPr>
      </w:pPr>
      <w:r w:rsidRPr="00DB761C">
        <w:t>Upon in</w:t>
      </w:r>
      <w:r w:rsidR="00B50BB8" w:rsidRPr="00DB761C">
        <w:t>vestigating the various options for B</w:t>
      </w:r>
      <w:r w:rsidR="008826B3" w:rsidRPr="00DB761C">
        <w:t>luetooth modules available on the market, it bec</w:t>
      </w:r>
      <w:r w:rsidR="0080679C" w:rsidRPr="00DB761C">
        <w:t>a</w:t>
      </w:r>
      <w:r w:rsidR="008826B3" w:rsidRPr="00DB761C">
        <w:t xml:space="preserve">me clear that there </w:t>
      </w:r>
      <w:r w:rsidR="0080679C" w:rsidRPr="00DB761C">
        <w:t>we</w:t>
      </w:r>
      <w:r w:rsidR="008826B3" w:rsidRPr="00DB761C">
        <w:t>re mu</w:t>
      </w:r>
      <w:r w:rsidR="00195A89" w:rsidRPr="00DB761C">
        <w:t>ltiple choices for how we w</w:t>
      </w:r>
      <w:r w:rsidR="0080679C" w:rsidRPr="00DB761C">
        <w:t>ould</w:t>
      </w:r>
      <w:r w:rsidR="00195A89" w:rsidRPr="00DB761C">
        <w:t xml:space="preserve"> pass data </w:t>
      </w:r>
      <w:r w:rsidR="00647FAE" w:rsidRPr="00DB761C">
        <w:t xml:space="preserve">from the microcontroller. </w:t>
      </w:r>
      <w:r w:rsidR="00377BD5" w:rsidRPr="00DB761C">
        <w:t xml:space="preserve">In order to </w:t>
      </w:r>
      <w:r w:rsidR="00EF76EB" w:rsidRPr="00DB761C">
        <w:t xml:space="preserve">maximize </w:t>
      </w:r>
      <w:r w:rsidR="005923FF" w:rsidRPr="00DB761C">
        <w:t xml:space="preserve">safety and </w:t>
      </w:r>
      <w:r w:rsidR="00EF76EB" w:rsidRPr="00DB761C">
        <w:t xml:space="preserve">performance of the </w:t>
      </w:r>
      <w:r w:rsidR="00087C76" w:rsidRPr="00DB761C">
        <w:t xml:space="preserve">water quality sensor, it </w:t>
      </w:r>
      <w:r w:rsidR="0080679C" w:rsidRPr="00DB761C">
        <w:t>wa</w:t>
      </w:r>
      <w:r w:rsidR="00087C76" w:rsidRPr="00DB761C">
        <w:t xml:space="preserve">s important to </w:t>
      </w:r>
      <w:r w:rsidR="0031795E" w:rsidRPr="00DB761C">
        <w:t xml:space="preserve">ensure </w:t>
      </w:r>
      <w:r w:rsidR="007C7BA9" w:rsidRPr="00DB761C">
        <w:t xml:space="preserve">that </w:t>
      </w:r>
      <w:r w:rsidR="00E96635" w:rsidRPr="00DB761C">
        <w:t>we c</w:t>
      </w:r>
      <w:r w:rsidR="0080679C" w:rsidRPr="00DB761C">
        <w:t>ould</w:t>
      </w:r>
      <w:r w:rsidR="00E96635" w:rsidRPr="00DB761C">
        <w:t xml:space="preserve"> minimize the risk of data corruption </w:t>
      </w:r>
      <w:r w:rsidR="005923FF" w:rsidRPr="00DB761C">
        <w:t xml:space="preserve">during the transmission process </w:t>
      </w:r>
      <w:r w:rsidR="009D3D38" w:rsidRPr="00DB761C">
        <w:t>from the microcontroller</w:t>
      </w:r>
      <w:r w:rsidR="005923FF" w:rsidRPr="00DB761C">
        <w:t xml:space="preserve"> to the BLE module, and to the </w:t>
      </w:r>
      <w:r w:rsidR="0022081F" w:rsidRPr="00DB761C">
        <w:t>smartphone application.</w:t>
      </w:r>
    </w:p>
    <w:p w14:paraId="74862B5A" w14:textId="77777777" w:rsidR="00C81F91" w:rsidRPr="00DB761C" w:rsidRDefault="00C81F91" w:rsidP="008B5310">
      <w:pPr>
        <w:rPr>
          <w:rFonts w:eastAsiaTheme="majorEastAsia"/>
          <w:i/>
          <w:color w:val="2F5496" w:themeColor="accent1" w:themeShade="BF"/>
          <w:sz w:val="28"/>
        </w:rPr>
      </w:pPr>
    </w:p>
    <w:p w14:paraId="2E94C09E" w14:textId="77777777" w:rsidR="00241572" w:rsidRPr="00DB761C" w:rsidRDefault="00241572" w:rsidP="008B5310">
      <w:pPr>
        <w:rPr>
          <w:rFonts w:eastAsiaTheme="majorEastAsia"/>
          <w:i/>
          <w:color w:val="2F5496" w:themeColor="accent1" w:themeShade="BF"/>
          <w:sz w:val="28"/>
        </w:rPr>
      </w:pPr>
    </w:p>
    <w:p w14:paraId="11FBA0DA" w14:textId="5383B91A" w:rsidR="004738D6" w:rsidRPr="00DB761C" w:rsidRDefault="004738D6" w:rsidP="008B5310">
      <w:pPr>
        <w:pStyle w:val="Heading4"/>
        <w:spacing w:before="0"/>
        <w:rPr>
          <w:rFonts w:cs="Times New Roman"/>
        </w:rPr>
      </w:pPr>
      <w:r w:rsidRPr="00DB761C">
        <w:rPr>
          <w:rFonts w:cs="Times New Roman"/>
        </w:rPr>
        <w:lastRenderedPageBreak/>
        <w:t>UART</w:t>
      </w:r>
    </w:p>
    <w:p w14:paraId="1F03BA66" w14:textId="77777777" w:rsidR="00B412CD" w:rsidRPr="00DB761C" w:rsidRDefault="00B412CD" w:rsidP="008B5310"/>
    <w:p w14:paraId="2AC90D52" w14:textId="3179737C" w:rsidR="00805BA8" w:rsidRPr="00DB761C" w:rsidRDefault="00C178A3" w:rsidP="008B5310">
      <w:r w:rsidRPr="00DB761C">
        <w:t>A few of the Bluetooth</w:t>
      </w:r>
      <w:r w:rsidR="004574F0" w:rsidRPr="00DB761C">
        <w:t xml:space="preserve"> modules that </w:t>
      </w:r>
      <w:r w:rsidR="0080679C" w:rsidRPr="00DB761C">
        <w:t>were</w:t>
      </w:r>
      <w:r w:rsidR="004574F0" w:rsidRPr="00DB761C">
        <w:t xml:space="preserve"> explored as possibilities for this project ha</w:t>
      </w:r>
      <w:r w:rsidR="0080679C" w:rsidRPr="00DB761C">
        <w:t>d</w:t>
      </w:r>
      <w:r w:rsidR="004574F0" w:rsidRPr="00DB761C">
        <w:t xml:space="preserve"> </w:t>
      </w:r>
      <w:r w:rsidR="00DB7C97" w:rsidRPr="00DB761C">
        <w:t>suggested that using the simplified firmware that comes pre-installed on the devices w</w:t>
      </w:r>
      <w:r w:rsidR="0080679C" w:rsidRPr="00DB761C">
        <w:t>ould</w:t>
      </w:r>
      <w:r w:rsidR="00DB7C97" w:rsidRPr="00DB761C">
        <w:t xml:space="preserve"> </w:t>
      </w:r>
      <w:r w:rsidR="00A449B4" w:rsidRPr="00DB761C">
        <w:t>limit the communication to said device to the Universal Asynchronous</w:t>
      </w:r>
      <w:r w:rsidR="0040374B" w:rsidRPr="00DB761C">
        <w:t xml:space="preserve"> Receiver/Transmitter (UART) </w:t>
      </w:r>
      <w:r w:rsidR="00B404E7" w:rsidRPr="00DB761C">
        <w:t>protocol.</w:t>
      </w:r>
      <w:r w:rsidR="002D031C" w:rsidRPr="00DB761C">
        <w:t xml:space="preserve"> </w:t>
      </w:r>
      <w:r w:rsidR="00BF11D1" w:rsidRPr="00DB761C">
        <w:t>UART may be one of the most simplified wired communication protocols</w:t>
      </w:r>
      <w:r w:rsidR="005F0B12" w:rsidRPr="00DB761C">
        <w:t xml:space="preserve">, because it </w:t>
      </w:r>
      <w:r w:rsidR="00B34505" w:rsidRPr="00DB761C">
        <w:t xml:space="preserve">is a form of serial transmission </w:t>
      </w:r>
      <w:r w:rsidR="00C76FF2" w:rsidRPr="00DB761C">
        <w:t>that only needs</w:t>
      </w:r>
      <w:r w:rsidR="00625782" w:rsidRPr="00DB761C">
        <w:t xml:space="preserve"> two wires between </w:t>
      </w:r>
      <w:r w:rsidR="000C0EED" w:rsidRPr="00DB761C">
        <w:t xml:space="preserve">the </w:t>
      </w:r>
      <w:r w:rsidR="008C7073" w:rsidRPr="00DB761C">
        <w:t>host</w:t>
      </w:r>
      <w:r w:rsidR="000C0EED" w:rsidRPr="00DB761C">
        <w:t xml:space="preserve"> and</w:t>
      </w:r>
      <w:r w:rsidR="008C7073" w:rsidRPr="00DB761C">
        <w:t xml:space="preserve"> client</w:t>
      </w:r>
      <w:r w:rsidR="003E180E" w:rsidRPr="00DB761C">
        <w:t xml:space="preserve"> [</w:t>
      </w:r>
      <w:r w:rsidR="003B126A" w:rsidRPr="00DB761C">
        <w:fldChar w:fldCharType="begin"/>
      </w:r>
      <w:r w:rsidR="003B126A" w:rsidRPr="00DB761C">
        <w:instrText xml:space="preserve"> REF _Ref76592351 \r \h </w:instrText>
      </w:r>
      <w:r w:rsidR="008C75DD" w:rsidRPr="00DB761C">
        <w:instrText xml:space="preserve"> \* MERGEFORMAT </w:instrText>
      </w:r>
      <w:r w:rsidR="003B126A" w:rsidRPr="00DB761C">
        <w:fldChar w:fldCharType="separate"/>
      </w:r>
      <w:r w:rsidR="00F61D18" w:rsidRPr="00DB761C">
        <w:t>57</w:t>
      </w:r>
      <w:r w:rsidR="003B126A" w:rsidRPr="00DB761C">
        <w:fldChar w:fldCharType="end"/>
      </w:r>
      <w:r w:rsidR="003B126A" w:rsidRPr="00DB761C">
        <w:t>].</w:t>
      </w:r>
      <w:r w:rsidR="00E84720" w:rsidRPr="00DB761C">
        <w:t xml:space="preserve"> </w:t>
      </w:r>
      <w:r w:rsidR="00D17FCF" w:rsidRPr="00DB761C">
        <w:t>Unfortunately, simplicity can</w:t>
      </w:r>
      <w:r w:rsidR="002117B6" w:rsidRPr="00DB761C">
        <w:t xml:space="preserve"> sometimes mean tha</w:t>
      </w:r>
      <w:r w:rsidR="007E2CC7" w:rsidRPr="00DB761C">
        <w:t>t sacrifices are made in terms of the quality of the data transmission.</w:t>
      </w:r>
    </w:p>
    <w:p w14:paraId="7FDDFBF1" w14:textId="77777777" w:rsidR="00B412CD" w:rsidRPr="00DB761C" w:rsidRDefault="00B412CD" w:rsidP="008B5310"/>
    <w:p w14:paraId="628EB9AC" w14:textId="2693373B" w:rsidR="004738D6" w:rsidRPr="00DB761C" w:rsidRDefault="008D4F88" w:rsidP="008B5310">
      <w:r w:rsidRPr="00DB761C">
        <w:t>The</w:t>
      </w:r>
      <w:r w:rsidR="008C75DD" w:rsidRPr="00DB761C">
        <w:t xml:space="preserve"> </w:t>
      </w:r>
      <w:r w:rsidR="00801A07" w:rsidRPr="00DB761C">
        <w:t>greatest</w:t>
      </w:r>
      <w:r w:rsidR="008C75DD" w:rsidRPr="00DB761C">
        <w:t xml:space="preserve"> concern that need</w:t>
      </w:r>
      <w:r w:rsidR="006938A7" w:rsidRPr="00DB761C">
        <w:t>ed</w:t>
      </w:r>
      <w:r w:rsidR="008C75DD" w:rsidRPr="00DB761C">
        <w:t xml:space="preserve"> to be addressed if the UART protocol </w:t>
      </w:r>
      <w:r w:rsidR="006938A7" w:rsidRPr="00DB761C">
        <w:t>wa</w:t>
      </w:r>
      <w:r w:rsidR="008C75DD" w:rsidRPr="00DB761C">
        <w:t xml:space="preserve">s going to be used </w:t>
      </w:r>
      <w:r w:rsidR="006938A7" w:rsidRPr="00DB761C">
        <w:t>wa</w:t>
      </w:r>
      <w:r w:rsidR="008C75DD" w:rsidRPr="00DB761C">
        <w:t xml:space="preserve">s </w:t>
      </w:r>
      <w:r w:rsidR="00BD4053" w:rsidRPr="00DB761C">
        <w:t>ensuring a high degree of integrity</w:t>
      </w:r>
      <w:r w:rsidR="00AB1031" w:rsidRPr="00DB761C">
        <w:t xml:space="preserve"> of the</w:t>
      </w:r>
      <w:r w:rsidR="00EE339C" w:rsidRPr="00DB761C">
        <w:t xml:space="preserve"> communicat</w:t>
      </w:r>
      <w:r w:rsidR="00CD0999" w:rsidRPr="00DB761C">
        <w:t>ion between the microcontroller and the BLE module</w:t>
      </w:r>
      <w:r w:rsidR="00EE339C" w:rsidRPr="00DB761C">
        <w:t>. T</w:t>
      </w:r>
      <w:r w:rsidR="008C75DD" w:rsidRPr="00DB761C">
        <w:t xml:space="preserve">he asynchronous </w:t>
      </w:r>
      <w:r w:rsidR="0013374E" w:rsidRPr="00DB761C">
        <w:t xml:space="preserve">aspect of </w:t>
      </w:r>
      <w:r w:rsidR="006565A8" w:rsidRPr="00DB761C">
        <w:t>UART transmission mean</w:t>
      </w:r>
      <w:r w:rsidR="003F3F83" w:rsidRPr="00DB761C">
        <w:t>t</w:t>
      </w:r>
      <w:r w:rsidR="006565A8" w:rsidRPr="00DB761C">
        <w:t xml:space="preserve"> that the bitstream being sent</w:t>
      </w:r>
      <w:r w:rsidR="001F5A3B" w:rsidRPr="00DB761C">
        <w:t xml:space="preserve"> between</w:t>
      </w:r>
      <w:r w:rsidR="00D16AA9" w:rsidRPr="00DB761C">
        <w:t xml:space="preserve"> host and client</w:t>
      </w:r>
      <w:r w:rsidR="00E2416D" w:rsidRPr="00DB761C">
        <w:t xml:space="preserve"> </w:t>
      </w:r>
      <w:r w:rsidR="003F3F83" w:rsidRPr="00DB761C">
        <w:t>we</w:t>
      </w:r>
      <w:r w:rsidR="0015394E" w:rsidRPr="00DB761C">
        <w:t xml:space="preserve">re not being synchronized with the </w:t>
      </w:r>
      <w:r w:rsidR="00DE27C4" w:rsidRPr="00DB761C">
        <w:t xml:space="preserve">frequency of the </w:t>
      </w:r>
      <w:r w:rsidR="00486FA3" w:rsidRPr="00DB761C">
        <w:t>c</w:t>
      </w:r>
      <w:r w:rsidR="00BF2DFE" w:rsidRPr="00DB761C">
        <w:t>lock signal</w:t>
      </w:r>
      <w:r w:rsidR="00486FA3" w:rsidRPr="00DB761C">
        <w:t xml:space="preserve">; instead, there </w:t>
      </w:r>
      <w:r w:rsidR="003F3F83" w:rsidRPr="00DB761C">
        <w:t>wa</w:t>
      </w:r>
      <w:r w:rsidR="00486FA3" w:rsidRPr="00DB761C">
        <w:t>s a sampling method that the receiving end of each communication use</w:t>
      </w:r>
      <w:r w:rsidR="003F3F83" w:rsidRPr="00DB761C">
        <w:t>d</w:t>
      </w:r>
      <w:r w:rsidR="00486FA3" w:rsidRPr="00DB761C">
        <w:t xml:space="preserve"> that </w:t>
      </w:r>
      <w:r w:rsidR="003F3F83" w:rsidRPr="00DB761C">
        <w:t>wa</w:t>
      </w:r>
      <w:r w:rsidR="00486FA3" w:rsidRPr="00DB761C">
        <w:t>s actually driven by the clock signal</w:t>
      </w:r>
      <w:r w:rsidR="00BF2DFE" w:rsidRPr="00DB761C">
        <w:t xml:space="preserve"> [</w:t>
      </w:r>
      <w:r w:rsidR="00BF2DFE" w:rsidRPr="00DB761C">
        <w:fldChar w:fldCharType="begin"/>
      </w:r>
      <w:r w:rsidR="00BF2DFE" w:rsidRPr="00DB761C">
        <w:instrText xml:space="preserve"> REF _Ref76592351 \r \h </w:instrText>
      </w:r>
      <w:r w:rsidR="005C1D05" w:rsidRPr="00DB761C">
        <w:instrText xml:space="preserve"> \* MERGEFORMAT </w:instrText>
      </w:r>
      <w:r w:rsidR="00BF2DFE" w:rsidRPr="00DB761C">
        <w:fldChar w:fldCharType="separate"/>
      </w:r>
      <w:r w:rsidR="00F61D18" w:rsidRPr="00DB761C">
        <w:t>57</w:t>
      </w:r>
      <w:r w:rsidR="00BF2DFE" w:rsidRPr="00DB761C">
        <w:fldChar w:fldCharType="end"/>
      </w:r>
      <w:r w:rsidR="00BF2DFE" w:rsidRPr="00DB761C">
        <w:t>]</w:t>
      </w:r>
      <w:r w:rsidR="00720BA1" w:rsidRPr="00DB761C">
        <w:t xml:space="preserve">. </w:t>
      </w:r>
      <w:r w:rsidR="00EB6493" w:rsidRPr="00DB761C">
        <w:t xml:space="preserve">There are fixed baud rates that have been </w:t>
      </w:r>
      <w:r w:rsidR="00C06B2D" w:rsidRPr="00DB761C">
        <w:t xml:space="preserve">decided upon that are </w:t>
      </w:r>
      <w:r w:rsidR="006E1977" w:rsidRPr="00DB761C">
        <w:t>used</w:t>
      </w:r>
      <w:r w:rsidR="00C06B2D" w:rsidRPr="00DB761C">
        <w:t xml:space="preserve"> by</w:t>
      </w:r>
      <w:r w:rsidR="00EC1A6E" w:rsidRPr="00DB761C">
        <w:t xml:space="preserve"> any UART implementation</w:t>
      </w:r>
      <w:r w:rsidR="00A26AD3" w:rsidRPr="00DB761C">
        <w:t xml:space="preserve"> </w:t>
      </w:r>
      <w:r w:rsidR="00E90094" w:rsidRPr="00DB761C">
        <w:t>[</w:t>
      </w:r>
      <w:r w:rsidR="00E90094" w:rsidRPr="00DB761C">
        <w:fldChar w:fldCharType="begin"/>
      </w:r>
      <w:r w:rsidR="00E90094" w:rsidRPr="00DB761C">
        <w:instrText xml:space="preserve"> REF _Ref76592351 \r \h </w:instrText>
      </w:r>
      <w:r w:rsidR="005C1D05" w:rsidRPr="00DB761C">
        <w:instrText xml:space="preserve"> \* MERGEFORMAT </w:instrText>
      </w:r>
      <w:r w:rsidR="00E90094" w:rsidRPr="00DB761C">
        <w:fldChar w:fldCharType="separate"/>
      </w:r>
      <w:r w:rsidR="00F61D18" w:rsidRPr="00DB761C">
        <w:t>57</w:t>
      </w:r>
      <w:r w:rsidR="00E90094" w:rsidRPr="00DB761C">
        <w:fldChar w:fldCharType="end"/>
      </w:r>
      <w:r w:rsidR="00E90094" w:rsidRPr="00DB761C">
        <w:t xml:space="preserve">], which </w:t>
      </w:r>
      <w:r w:rsidR="00A26AD3" w:rsidRPr="00DB761C">
        <w:t>simplif</w:t>
      </w:r>
      <w:r w:rsidR="00E90094" w:rsidRPr="00DB761C">
        <w:t>ie</w:t>
      </w:r>
      <w:r w:rsidR="003F3F83" w:rsidRPr="00DB761C">
        <w:t>d</w:t>
      </w:r>
      <w:r w:rsidR="00A26AD3" w:rsidRPr="00DB761C">
        <w:t xml:space="preserve"> the process of choosing </w:t>
      </w:r>
      <w:r w:rsidR="000336CF" w:rsidRPr="00DB761C">
        <w:t>speeds</w:t>
      </w:r>
      <w:r w:rsidR="008054B0" w:rsidRPr="00DB761C">
        <w:t xml:space="preserve"> for the client and server</w:t>
      </w:r>
      <w:r w:rsidR="00256341" w:rsidRPr="00DB761C">
        <w:t>. However,</w:t>
      </w:r>
      <w:r w:rsidR="00F07515" w:rsidRPr="00DB761C">
        <w:t xml:space="preserve"> </w:t>
      </w:r>
      <w:r w:rsidR="008E45BD" w:rsidRPr="00DB761C">
        <w:t>neglecting to ensure that the two devices using UART</w:t>
      </w:r>
      <w:r w:rsidR="007B5E7D" w:rsidRPr="00DB761C">
        <w:t xml:space="preserve"> </w:t>
      </w:r>
      <w:r w:rsidR="00704285" w:rsidRPr="00DB761C">
        <w:t xml:space="preserve">have been initialized to </w:t>
      </w:r>
      <w:r w:rsidR="009E7C2A" w:rsidRPr="00DB761C">
        <w:t>transmit and receive at the same baud rate</w:t>
      </w:r>
      <w:r w:rsidR="00BA0B3B" w:rsidRPr="00DB761C">
        <w:t xml:space="preserve"> </w:t>
      </w:r>
      <w:r w:rsidR="003C7AFC" w:rsidRPr="00DB761C">
        <w:t>w</w:t>
      </w:r>
      <w:r w:rsidR="003F3F83" w:rsidRPr="00DB761C">
        <w:t>ould</w:t>
      </w:r>
      <w:r w:rsidR="003C7AFC" w:rsidRPr="00DB761C">
        <w:t xml:space="preserve"> </w:t>
      </w:r>
      <w:r w:rsidR="00F515B7" w:rsidRPr="00DB761C">
        <w:t>have</w:t>
      </w:r>
      <w:r w:rsidR="003C7AFC" w:rsidRPr="00DB761C">
        <w:t xml:space="preserve"> </w:t>
      </w:r>
      <w:r w:rsidR="00164FB0" w:rsidRPr="00DB761C">
        <w:t xml:space="preserve">inevitably lead to </w:t>
      </w:r>
      <w:r w:rsidR="00854117" w:rsidRPr="00DB761C">
        <w:t>sampling errors</w:t>
      </w:r>
      <w:r w:rsidR="00D033BC" w:rsidRPr="00DB761C">
        <w:t xml:space="preserve"> in which the receiving end </w:t>
      </w:r>
      <w:r w:rsidR="00F515B7" w:rsidRPr="00DB761C">
        <w:t>wa</w:t>
      </w:r>
      <w:r w:rsidR="00D033BC" w:rsidRPr="00DB761C">
        <w:t>s not properly collecting the incoming bitstream [</w:t>
      </w:r>
      <w:r w:rsidR="00D033BC" w:rsidRPr="00DB761C">
        <w:fldChar w:fldCharType="begin"/>
      </w:r>
      <w:r w:rsidR="00D033BC" w:rsidRPr="00DB761C">
        <w:instrText xml:space="preserve"> REF _Ref76592351 \r \h </w:instrText>
      </w:r>
      <w:r w:rsidR="005C1D05" w:rsidRPr="00DB761C">
        <w:instrText xml:space="preserve"> \* MERGEFORMAT </w:instrText>
      </w:r>
      <w:r w:rsidR="00D033BC" w:rsidRPr="00DB761C">
        <w:fldChar w:fldCharType="separate"/>
      </w:r>
      <w:r w:rsidR="00F61D18" w:rsidRPr="00DB761C">
        <w:t>57</w:t>
      </w:r>
      <w:r w:rsidR="00D033BC" w:rsidRPr="00DB761C">
        <w:fldChar w:fldCharType="end"/>
      </w:r>
      <w:r w:rsidR="00D033BC" w:rsidRPr="00DB761C">
        <w:t xml:space="preserve">]. </w:t>
      </w:r>
      <w:r w:rsidR="00E47465" w:rsidRPr="00DB761C">
        <w:t>I</w:t>
      </w:r>
      <w:r w:rsidR="00FE2F53" w:rsidRPr="00DB761C">
        <w:t>n case</w:t>
      </w:r>
      <w:r w:rsidR="00E47465" w:rsidRPr="00DB761C">
        <w:t xml:space="preserve"> </w:t>
      </w:r>
      <w:r w:rsidR="00C4774B" w:rsidRPr="00DB761C">
        <w:t>data corruption does occur during transfer</w:t>
      </w:r>
      <w:r w:rsidR="00031F5F" w:rsidRPr="00DB761C">
        <w:t xml:space="preserve">, the UART protocol </w:t>
      </w:r>
      <w:r w:rsidR="003A310F" w:rsidRPr="00DB761C">
        <w:t>include</w:t>
      </w:r>
      <w:r w:rsidR="00FE2F53" w:rsidRPr="00DB761C">
        <w:t>s</w:t>
      </w:r>
      <w:r w:rsidR="003A310F" w:rsidRPr="00DB761C">
        <w:t xml:space="preserve"> a parity bit</w:t>
      </w:r>
      <w:r w:rsidR="003A39FC" w:rsidRPr="00DB761C">
        <w:t xml:space="preserve"> that </w:t>
      </w:r>
      <w:r w:rsidR="00F515B7" w:rsidRPr="00DB761C">
        <w:t>is</w:t>
      </w:r>
      <w:r w:rsidR="006C241A" w:rsidRPr="00DB761C">
        <w:t xml:space="preserve"> used for the receiver to check if</w:t>
      </w:r>
      <w:r w:rsidR="008E480B" w:rsidRPr="00DB761C">
        <w:t xml:space="preserve"> the </w:t>
      </w:r>
      <w:r w:rsidR="0047138B" w:rsidRPr="00DB761C">
        <w:t>number of</w:t>
      </w:r>
      <w:r w:rsidR="0040340F" w:rsidRPr="00DB761C">
        <w:t xml:space="preserve"> ones or zeros is </w:t>
      </w:r>
      <w:r w:rsidR="00DD6477" w:rsidRPr="00DB761C">
        <w:t>odd or even [</w:t>
      </w:r>
      <w:r w:rsidR="00C573FF" w:rsidRPr="00DB761C">
        <w:fldChar w:fldCharType="begin"/>
      </w:r>
      <w:r w:rsidR="00C573FF" w:rsidRPr="00DB761C">
        <w:instrText xml:space="preserve"> REF _Ref76592351 \r \h </w:instrText>
      </w:r>
      <w:r w:rsidR="005C1D05" w:rsidRPr="00DB761C">
        <w:instrText xml:space="preserve"> \* MERGEFORMAT </w:instrText>
      </w:r>
      <w:r w:rsidR="00C573FF" w:rsidRPr="00DB761C">
        <w:fldChar w:fldCharType="separate"/>
      </w:r>
      <w:r w:rsidR="00F61D18" w:rsidRPr="00DB761C">
        <w:t>57</w:t>
      </w:r>
      <w:r w:rsidR="00C573FF" w:rsidRPr="00DB761C">
        <w:fldChar w:fldCharType="end"/>
      </w:r>
      <w:r w:rsidR="00C573FF" w:rsidRPr="00DB761C">
        <w:t xml:space="preserve">]. All of this is to say that </w:t>
      </w:r>
      <w:r w:rsidR="001038AC" w:rsidRPr="00DB761C">
        <w:t>al</w:t>
      </w:r>
      <w:r w:rsidR="00C573FF" w:rsidRPr="00DB761C">
        <w:t xml:space="preserve">though there is </w:t>
      </w:r>
      <w:r w:rsidR="001038AC" w:rsidRPr="00DB761C">
        <w:t xml:space="preserve">a very </w:t>
      </w:r>
      <w:r w:rsidR="00D72B61" w:rsidRPr="00DB761C">
        <w:t xml:space="preserve">basic form of </w:t>
      </w:r>
      <w:r w:rsidR="00ED3420" w:rsidRPr="00DB761C">
        <w:t>error checking in th</w:t>
      </w:r>
      <w:r w:rsidR="004E2EAF" w:rsidRPr="00DB761C">
        <w:t>e UART protocol</w:t>
      </w:r>
      <w:r w:rsidR="00472C67" w:rsidRPr="00DB761C">
        <w:t xml:space="preserve">, it is a far cry from more advanced </w:t>
      </w:r>
      <w:r w:rsidR="006C43EE" w:rsidRPr="00DB761C">
        <w:t>methods</w:t>
      </w:r>
      <w:r w:rsidR="00472C67" w:rsidRPr="00DB761C">
        <w:t xml:space="preserve"> of communication that</w:t>
      </w:r>
      <w:r w:rsidR="00CC62A9" w:rsidRPr="00DB761C">
        <w:t xml:space="preserve"> can not only detect when an even number of errors has occurred in one </w:t>
      </w:r>
      <w:r w:rsidR="005F6431" w:rsidRPr="00DB761C">
        <w:t xml:space="preserve">data </w:t>
      </w:r>
      <w:r w:rsidR="00665E40" w:rsidRPr="00DB761C">
        <w:t>frame but</w:t>
      </w:r>
      <w:r w:rsidR="005F6431" w:rsidRPr="00DB761C">
        <w:t xml:space="preserve"> can </w:t>
      </w:r>
      <w:r w:rsidR="001A5E52" w:rsidRPr="00DB761C">
        <w:t>also correct</w:t>
      </w:r>
      <w:r w:rsidR="007911B1" w:rsidRPr="00DB761C">
        <w:t xml:space="preserve"> the errors that did happen.</w:t>
      </w:r>
      <w:r w:rsidR="00665E40" w:rsidRPr="00DB761C">
        <w:t xml:space="preserve"> Nevertheless, it is still worth mentioning that this protocol can maintain</w:t>
      </w:r>
      <w:r w:rsidR="00B362EA" w:rsidRPr="00DB761C">
        <w:t xml:space="preserve"> much better</w:t>
      </w:r>
      <w:r w:rsidR="0027204E" w:rsidRPr="00DB761C">
        <w:t xml:space="preserve"> data transmission integrity if the option to use oversampling </w:t>
      </w:r>
      <w:r w:rsidR="00F515B7" w:rsidRPr="00DB761C">
        <w:t>wa</w:t>
      </w:r>
      <w:r w:rsidR="0027204E" w:rsidRPr="00DB761C">
        <w:t xml:space="preserve">s available and </w:t>
      </w:r>
      <w:r w:rsidR="00793EFB" w:rsidRPr="00DB761C">
        <w:t>turned on [</w:t>
      </w:r>
      <w:r w:rsidR="00793EFB" w:rsidRPr="00DB761C">
        <w:fldChar w:fldCharType="begin"/>
      </w:r>
      <w:r w:rsidR="00793EFB" w:rsidRPr="00DB761C">
        <w:instrText xml:space="preserve"> REF _Ref76592351 \r \h </w:instrText>
      </w:r>
      <w:r w:rsidR="005C1D05" w:rsidRPr="00DB761C">
        <w:instrText xml:space="preserve"> \* MERGEFORMAT </w:instrText>
      </w:r>
      <w:r w:rsidR="00793EFB" w:rsidRPr="00DB761C">
        <w:fldChar w:fldCharType="separate"/>
      </w:r>
      <w:r w:rsidR="00F61D18" w:rsidRPr="00DB761C">
        <w:t>57</w:t>
      </w:r>
      <w:r w:rsidR="00793EFB" w:rsidRPr="00DB761C">
        <w:fldChar w:fldCharType="end"/>
      </w:r>
      <w:r w:rsidR="00793EFB" w:rsidRPr="00DB761C">
        <w:t>].</w:t>
      </w:r>
      <w:r w:rsidR="00A04A6F" w:rsidRPr="00DB761C">
        <w:t xml:space="preserve"> It </w:t>
      </w:r>
      <w:r w:rsidR="00F515B7" w:rsidRPr="00DB761C">
        <w:t>was</w:t>
      </w:r>
      <w:r w:rsidR="00A04A6F" w:rsidRPr="00DB761C">
        <w:t xml:space="preserve"> highly desirable to </w:t>
      </w:r>
      <w:r w:rsidR="00524BA4" w:rsidRPr="00DB761C">
        <w:t xml:space="preserve">use </w:t>
      </w:r>
      <w:r w:rsidR="00007B52" w:rsidRPr="00DB761C">
        <w:t>an oversampling</w:t>
      </w:r>
      <w:r w:rsidR="005A22AC" w:rsidRPr="00DB761C">
        <w:t xml:space="preserve"> rate of at least</w:t>
      </w:r>
      <w:r w:rsidR="00AE38C2" w:rsidRPr="00DB761C">
        <w:t xml:space="preserve"> 8 or 16 in order to</w:t>
      </w:r>
      <w:r w:rsidR="0021019F" w:rsidRPr="00DB761C">
        <w:t xml:space="preserve"> safeguard against the data being transmitted incorrectly.</w:t>
      </w:r>
    </w:p>
    <w:p w14:paraId="4EAF6D87" w14:textId="77777777" w:rsidR="004739A0" w:rsidRPr="00DB761C" w:rsidRDefault="004739A0" w:rsidP="008B5310"/>
    <w:p w14:paraId="27FAE75B" w14:textId="05CEE59F" w:rsidR="0021019F" w:rsidRPr="00DB761C" w:rsidRDefault="008E5927" w:rsidP="008B5310">
      <w:r w:rsidRPr="00DB761C">
        <w:t xml:space="preserve">This project </w:t>
      </w:r>
      <w:r w:rsidR="00F515B7" w:rsidRPr="00DB761C">
        <w:t>did</w:t>
      </w:r>
      <w:r w:rsidRPr="00DB761C">
        <w:t xml:space="preserve"> not need to send a large amount of data through the Bluetooth module</w:t>
      </w:r>
      <w:r w:rsidR="00790A66" w:rsidRPr="00DB761C">
        <w:t xml:space="preserve"> and </w:t>
      </w:r>
      <w:r w:rsidR="00306ED8" w:rsidRPr="00DB761C">
        <w:t xml:space="preserve">these signal </w:t>
      </w:r>
      <w:r w:rsidR="009C4058" w:rsidRPr="00DB761C">
        <w:t>broadcast</w:t>
      </w:r>
      <w:r w:rsidR="00306ED8" w:rsidRPr="00DB761C">
        <w:t>s</w:t>
      </w:r>
      <w:r w:rsidR="009C4058" w:rsidRPr="00DB761C">
        <w:t xml:space="preserve"> </w:t>
      </w:r>
      <w:r w:rsidR="00F515B7" w:rsidRPr="00DB761C">
        <w:t>happened</w:t>
      </w:r>
      <w:r w:rsidR="00195F0E" w:rsidRPr="00DB761C">
        <w:t xml:space="preserve"> in bursts</w:t>
      </w:r>
      <w:r w:rsidR="00772645" w:rsidRPr="00DB761C">
        <w:t xml:space="preserve"> with long periods between a bottle refill and </w:t>
      </w:r>
      <w:r w:rsidR="009457A8" w:rsidRPr="00DB761C">
        <w:t>reevaluation of the water quality</w:t>
      </w:r>
      <w:r w:rsidR="00772645" w:rsidRPr="00DB761C">
        <w:t xml:space="preserve">. </w:t>
      </w:r>
      <w:r w:rsidR="00E67474" w:rsidRPr="00DB761C">
        <w:t xml:space="preserve">Therefore, it </w:t>
      </w:r>
      <w:r w:rsidR="00F515B7" w:rsidRPr="00DB761C">
        <w:t>wa</w:t>
      </w:r>
      <w:r w:rsidR="00E67474" w:rsidRPr="00DB761C">
        <w:t xml:space="preserve">s not </w:t>
      </w:r>
      <w:r w:rsidR="00434DE9" w:rsidRPr="00DB761C">
        <w:t>a larg</w:t>
      </w:r>
      <w:r w:rsidR="00B20C08" w:rsidRPr="00DB761C">
        <w:t xml:space="preserve">e </w:t>
      </w:r>
      <w:r w:rsidR="00E67474" w:rsidRPr="00DB761C">
        <w:t>concern that the</w:t>
      </w:r>
      <w:r w:rsidR="00BF4264" w:rsidRPr="00DB761C">
        <w:t xml:space="preserve"> bitstream </w:t>
      </w:r>
      <w:r w:rsidR="00B76391" w:rsidRPr="00DB761C">
        <w:t>coming</w:t>
      </w:r>
      <w:r w:rsidR="000A519A" w:rsidRPr="00DB761C">
        <w:t xml:space="preserve"> </w:t>
      </w:r>
      <w:r w:rsidR="00F63830" w:rsidRPr="00DB761C">
        <w:t>from the microcontroller</w:t>
      </w:r>
      <w:r w:rsidR="00160249" w:rsidRPr="00DB761C">
        <w:t xml:space="preserve"> into the BLE module</w:t>
      </w:r>
      <w:r w:rsidR="00552B8C" w:rsidRPr="00DB761C">
        <w:t xml:space="preserve"> w</w:t>
      </w:r>
      <w:r w:rsidR="00F515B7" w:rsidRPr="00DB761C">
        <w:t>ould</w:t>
      </w:r>
      <w:r w:rsidR="00552B8C" w:rsidRPr="00DB761C">
        <w:t xml:space="preserve"> </w:t>
      </w:r>
      <w:r w:rsidR="00BF0C19" w:rsidRPr="00DB761C">
        <w:t xml:space="preserve">utilize the full potential of </w:t>
      </w:r>
      <w:r w:rsidR="00B13C3C" w:rsidRPr="00DB761C">
        <w:t xml:space="preserve">the </w:t>
      </w:r>
      <w:r w:rsidR="00BF0C19" w:rsidRPr="00DB761C">
        <w:t>Bluetooth data</w:t>
      </w:r>
      <w:r w:rsidR="002B2B3D" w:rsidRPr="00DB761C">
        <w:t xml:space="preserve"> transmission rate</w:t>
      </w:r>
      <w:r w:rsidR="00F266E9" w:rsidRPr="00DB761C">
        <w:t>.</w:t>
      </w:r>
      <w:r w:rsidR="00B20C08" w:rsidRPr="00DB761C">
        <w:t xml:space="preserve"> The utmost importance of all that has been discussed in this section</w:t>
      </w:r>
      <w:r w:rsidR="00E3418E" w:rsidRPr="00DB761C">
        <w:t xml:space="preserve"> is to emphasize the need for</w:t>
      </w:r>
      <w:r w:rsidR="003A5D97" w:rsidRPr="00DB761C">
        <w:t xml:space="preserve"> preserving the integrity of the data being sent to </w:t>
      </w:r>
      <w:r w:rsidR="00F83EF6" w:rsidRPr="00DB761C">
        <w:t>the</w:t>
      </w:r>
      <w:r w:rsidR="00E36341" w:rsidRPr="00DB761C">
        <w:t xml:space="preserve"> smartphone app.</w:t>
      </w:r>
      <w:r w:rsidR="0002559C" w:rsidRPr="00DB761C">
        <w:t xml:space="preserve"> Even if the microcontroller properly analyze</w:t>
      </w:r>
      <w:r w:rsidR="00F515B7" w:rsidRPr="00DB761C">
        <w:t>d</w:t>
      </w:r>
      <w:r w:rsidR="00360B5C" w:rsidRPr="00DB761C">
        <w:t xml:space="preserve"> a water sample</w:t>
      </w:r>
      <w:r w:rsidR="00F90AA9" w:rsidRPr="00DB761C">
        <w:t xml:space="preserve"> and indicates that it is</w:t>
      </w:r>
      <w:r w:rsidR="0025744F" w:rsidRPr="00DB761C">
        <w:t xml:space="preserve"> unacceptable via the status LEDs</w:t>
      </w:r>
      <w:r w:rsidR="00950C23" w:rsidRPr="00DB761C">
        <w:t xml:space="preserve"> on the unit</w:t>
      </w:r>
      <w:r w:rsidR="00A403B1" w:rsidRPr="00DB761C">
        <w:t xml:space="preserve">; if the data </w:t>
      </w:r>
      <w:r w:rsidR="00B23DF0" w:rsidRPr="00DB761C">
        <w:t>were</w:t>
      </w:r>
      <w:r w:rsidR="00A403B1" w:rsidRPr="00DB761C">
        <w:t xml:space="preserve"> </w:t>
      </w:r>
      <w:r w:rsidR="004405E8" w:rsidRPr="00DB761C">
        <w:t>corrupted over the UART transmission even once</w:t>
      </w:r>
      <w:r w:rsidR="007A1796" w:rsidRPr="00DB761C">
        <w:t>, this could potentially confuse a user into thinking that the LED was wrong because the readout on their phone tells them</w:t>
      </w:r>
      <w:r w:rsidR="00FB12B8" w:rsidRPr="00DB761C">
        <w:t xml:space="preserve"> that the water is fine.</w:t>
      </w:r>
      <w:r w:rsidR="00B23DF0" w:rsidRPr="00DB761C">
        <w:t xml:space="preserve"> This might seem like a lot of fuss </w:t>
      </w:r>
      <w:r w:rsidR="002B6C9D" w:rsidRPr="00DB761C">
        <w:t xml:space="preserve">over too simple of a matter, but even the chance of inappropriately </w:t>
      </w:r>
      <w:r w:rsidR="00A97DB9" w:rsidRPr="00DB761C">
        <w:t>telling a user that non-potable water is safe to drink</w:t>
      </w:r>
      <w:r w:rsidR="00F81F6B" w:rsidRPr="00DB761C">
        <w:t xml:space="preserve"> </w:t>
      </w:r>
      <w:r w:rsidR="001F55D7" w:rsidRPr="00DB761C">
        <w:t xml:space="preserve">could </w:t>
      </w:r>
      <w:r w:rsidR="00FA64E8" w:rsidRPr="00DB761C">
        <w:t>have</w:t>
      </w:r>
      <w:r w:rsidR="001F55D7" w:rsidRPr="00DB761C">
        <w:t xml:space="preserve"> result</w:t>
      </w:r>
      <w:r w:rsidR="00FA64E8" w:rsidRPr="00DB761C">
        <w:t>ed</w:t>
      </w:r>
      <w:r w:rsidR="001F55D7" w:rsidRPr="00DB761C">
        <w:t xml:space="preserve"> in disastrous consequences</w:t>
      </w:r>
      <w:r w:rsidR="00A01332" w:rsidRPr="00DB761C">
        <w:t>.</w:t>
      </w:r>
    </w:p>
    <w:p w14:paraId="10D912EC" w14:textId="77777777" w:rsidR="00260026" w:rsidRPr="00DB761C" w:rsidRDefault="00260026" w:rsidP="008B5310"/>
    <w:p w14:paraId="53094B9C" w14:textId="73F2CB17" w:rsidR="001947F9" w:rsidRPr="00DB761C" w:rsidRDefault="001947F9" w:rsidP="008B5310">
      <w:pPr>
        <w:pStyle w:val="Heading2"/>
        <w:spacing w:before="0"/>
      </w:pPr>
      <w:bookmarkStart w:id="447" w:name="_Toc89545302"/>
      <w:r w:rsidRPr="00DB761C">
        <w:lastRenderedPageBreak/>
        <w:t>Micr</w:t>
      </w:r>
      <w:r w:rsidR="00A50CAA" w:rsidRPr="00DB761C">
        <w:t>o</w:t>
      </w:r>
      <w:r w:rsidRPr="00DB761C">
        <w:t>controller Software I</w:t>
      </w:r>
      <w:r w:rsidR="00A50CAA" w:rsidRPr="00DB761C">
        <w:t>mplementation</w:t>
      </w:r>
      <w:bookmarkEnd w:id="447"/>
    </w:p>
    <w:p w14:paraId="4DA05A54" w14:textId="77777777" w:rsidR="00C86080" w:rsidRPr="00DB761C" w:rsidRDefault="00C86080" w:rsidP="008B5310"/>
    <w:p w14:paraId="0D773403" w14:textId="36EA06C2" w:rsidR="00100F59" w:rsidRPr="00DB761C" w:rsidRDefault="00093387" w:rsidP="008B5310">
      <w:r w:rsidRPr="00DB761C">
        <w:t xml:space="preserve">This section </w:t>
      </w:r>
      <w:r w:rsidR="00D36F33" w:rsidRPr="00DB761C">
        <w:t>outlines the</w:t>
      </w:r>
      <w:r w:rsidRPr="00DB761C">
        <w:t xml:space="preserve"> </w:t>
      </w:r>
      <w:r w:rsidR="00D63CF7" w:rsidRPr="00DB761C">
        <w:t xml:space="preserve">various </w:t>
      </w:r>
      <w:r w:rsidR="00E05B61" w:rsidRPr="00DB761C">
        <w:t>microcontroller</w:t>
      </w:r>
      <w:r w:rsidR="00E52DDB" w:rsidRPr="00DB761C">
        <w:t>/development board</w:t>
      </w:r>
      <w:r w:rsidR="00D63CF7" w:rsidRPr="00DB761C">
        <w:t xml:space="preserve"> features </w:t>
      </w:r>
      <w:r w:rsidR="00E30DD2" w:rsidRPr="00DB761C">
        <w:t xml:space="preserve">and peripherals </w:t>
      </w:r>
      <w:r w:rsidR="00D63CF7" w:rsidRPr="00DB761C">
        <w:t xml:space="preserve">that </w:t>
      </w:r>
      <w:r w:rsidR="00E30DD2" w:rsidRPr="00DB761C">
        <w:t>potentially needed</w:t>
      </w:r>
      <w:r w:rsidR="00D63CF7" w:rsidRPr="00DB761C">
        <w:t xml:space="preserve"> to be utilized throughout the project</w:t>
      </w:r>
      <w:r w:rsidR="00DE32BC" w:rsidRPr="00DB761C">
        <w:t>.</w:t>
      </w:r>
      <w:r w:rsidR="006D2360" w:rsidRPr="00DB761C">
        <w:t xml:space="preserve"> </w:t>
      </w:r>
      <w:r w:rsidR="00932CD2" w:rsidRPr="00DB761C">
        <w:t>Prior</w:t>
      </w:r>
      <w:r w:rsidR="00F224CD" w:rsidRPr="00DB761C">
        <w:t xml:space="preserve"> </w:t>
      </w:r>
      <w:r w:rsidR="00932CD2" w:rsidRPr="00DB761C">
        <w:t xml:space="preserve">to prototyping, it </w:t>
      </w:r>
      <w:r w:rsidR="00E30DD2" w:rsidRPr="00DB761C">
        <w:t>wa</w:t>
      </w:r>
      <w:r w:rsidR="00932CD2" w:rsidRPr="00DB761C">
        <w:t>s important to first understand how each type of connection/microcontroller peripheral work</w:t>
      </w:r>
      <w:r w:rsidR="00E30DD2" w:rsidRPr="00DB761C">
        <w:t>ed</w:t>
      </w:r>
      <w:r w:rsidR="00932CD2" w:rsidRPr="00DB761C">
        <w:t>.</w:t>
      </w:r>
      <w:r w:rsidR="006D2360" w:rsidRPr="00DB761C">
        <w:t xml:space="preserve"> This then </w:t>
      </w:r>
      <w:r w:rsidR="00E30DD2" w:rsidRPr="00DB761C">
        <w:t>served</w:t>
      </w:r>
      <w:r w:rsidR="006D2360" w:rsidRPr="00DB761C">
        <w:t xml:space="preserve"> as a helpful reference </w:t>
      </w:r>
      <w:r w:rsidR="00D116D4" w:rsidRPr="00DB761C">
        <w:t xml:space="preserve">for team members writing code </w:t>
      </w:r>
      <w:r w:rsidR="006D2360" w:rsidRPr="00DB761C">
        <w:t xml:space="preserve">later on during more advanced </w:t>
      </w:r>
      <w:r w:rsidR="00D116D4" w:rsidRPr="00DB761C">
        <w:t xml:space="preserve">software development. Not only </w:t>
      </w:r>
      <w:r w:rsidR="001D2D09" w:rsidRPr="00DB761C">
        <w:t>this but</w:t>
      </w:r>
      <w:r w:rsidR="00D116D4" w:rsidRPr="00DB761C">
        <w:t xml:space="preserve"> outlining </w:t>
      </w:r>
      <w:r w:rsidR="005110B6" w:rsidRPr="00DB761C">
        <w:t>how to implement various micr</w:t>
      </w:r>
      <w:r w:rsidR="00F224CD" w:rsidRPr="00DB761C">
        <w:t>o</w:t>
      </w:r>
      <w:r w:rsidR="005110B6" w:rsidRPr="00DB761C">
        <w:t xml:space="preserve">controller features </w:t>
      </w:r>
      <w:r w:rsidR="002C6EA2" w:rsidRPr="00DB761C">
        <w:t>made</w:t>
      </w:r>
      <w:r w:rsidR="005110B6" w:rsidRPr="00DB761C">
        <w:t xml:space="preserve"> it easier to identify sub-goals for software development. </w:t>
      </w:r>
      <w:r w:rsidR="001D2D09" w:rsidRPr="00DB761C">
        <w:t xml:space="preserve">Also, </w:t>
      </w:r>
      <w:r w:rsidR="002C6EA2" w:rsidRPr="00DB761C">
        <w:t>c</w:t>
      </w:r>
      <w:r w:rsidR="005110B6" w:rsidRPr="00DB761C">
        <w:t xml:space="preserve">ompartmentalizing the codebase into smaller, more identifiable, and more manageable pieces </w:t>
      </w:r>
      <w:r w:rsidR="002C6EA2" w:rsidRPr="00DB761C">
        <w:t>helped to</w:t>
      </w:r>
      <w:r w:rsidR="005110B6" w:rsidRPr="00DB761C">
        <w:t xml:space="preserve"> smooth out embedded </w:t>
      </w:r>
      <w:r w:rsidR="00DC35FE" w:rsidRPr="00DB761C">
        <w:t xml:space="preserve">software </w:t>
      </w:r>
      <w:r w:rsidR="005110B6" w:rsidRPr="00DB761C">
        <w:t>development.</w:t>
      </w:r>
    </w:p>
    <w:p w14:paraId="0C2A7561" w14:textId="77777777" w:rsidR="00B4202C" w:rsidRPr="00DB761C" w:rsidRDefault="00B4202C" w:rsidP="008B5310"/>
    <w:p w14:paraId="38B4646B" w14:textId="51D78FE2" w:rsidR="00B4202C" w:rsidRPr="00DB761C" w:rsidRDefault="00D13692" w:rsidP="008B5310">
      <w:pPr>
        <w:pStyle w:val="Heading3"/>
        <w:spacing w:before="0"/>
      </w:pPr>
      <w:bookmarkStart w:id="448" w:name="_Toc89545303"/>
      <w:r w:rsidRPr="00DB761C">
        <w:t>GPIO Pins</w:t>
      </w:r>
      <w:bookmarkEnd w:id="448"/>
    </w:p>
    <w:p w14:paraId="781BFFDB" w14:textId="77777777" w:rsidR="008323FA" w:rsidRPr="00DB761C" w:rsidRDefault="008323FA" w:rsidP="008B5310"/>
    <w:p w14:paraId="308C1D11" w14:textId="75F8DBF3" w:rsidR="00B4202C" w:rsidRPr="00DB761C" w:rsidRDefault="00BF4321" w:rsidP="008B5310">
      <w:r w:rsidRPr="00DB761C">
        <w:t xml:space="preserve">The most common pin configuration is a GPIO pin. </w:t>
      </w:r>
      <w:r w:rsidR="00B4202C" w:rsidRPr="00DB761C">
        <w:t>The General Purpose Input/Output</w:t>
      </w:r>
      <w:r w:rsidR="001D62AA" w:rsidRPr="00DB761C">
        <w:t>’s or GPIO’s in the MSP430 are categorized as ports and pins. In PX.Y, ‘X’ represents the port number, whereas ‘Y’ represents the pin number.</w:t>
      </w:r>
      <w:r w:rsidR="00FB4A11" w:rsidRPr="00DB761C">
        <w:t xml:space="preserve"> Here, the term </w:t>
      </w:r>
      <w:r w:rsidR="00C82DCF" w:rsidRPr="00DB761C">
        <w:t>‘</w:t>
      </w:r>
      <w:r w:rsidR="00FB4A11" w:rsidRPr="00DB761C">
        <w:t>pin</w:t>
      </w:r>
      <w:r w:rsidR="00C82DCF" w:rsidRPr="00DB761C">
        <w:t>’</w:t>
      </w:r>
      <w:r w:rsidR="00FB4A11" w:rsidRPr="00DB761C">
        <w:t xml:space="preserve"> is not synonymous with the general understanding of a pin number on an integrated circuit. In other words, there would appear to be duplicate pin numbers</w:t>
      </w:r>
      <w:r w:rsidR="009A31DA" w:rsidRPr="00DB761C">
        <w:t xml:space="preserve"> here</w:t>
      </w:r>
      <w:r w:rsidR="00FB4A11" w:rsidRPr="00DB761C">
        <w:t xml:space="preserve">, but the ports are what </w:t>
      </w:r>
      <w:r w:rsidR="00CA38D8" w:rsidRPr="00DB761C">
        <w:t>distinguish the pins</w:t>
      </w:r>
      <w:r w:rsidR="00BB3647" w:rsidRPr="00DB761C">
        <w:t xml:space="preserve"> and make them all unique.</w:t>
      </w:r>
      <w:r w:rsidR="000E64F0" w:rsidRPr="00DB761C">
        <w:t xml:space="preserve"> Each port has several registers that need to be written to in order to configure any pins. The register is a bit-wise representation of each pin on a selected port. </w:t>
      </w:r>
      <w:r w:rsidR="00DF2AB1" w:rsidRPr="00DB761C">
        <w:t>For example</w:t>
      </w:r>
      <w:r w:rsidR="00092D5F" w:rsidRPr="00DB761C">
        <w:t>,</w:t>
      </w:r>
      <w:r w:rsidR="00DF2AB1" w:rsidRPr="00DB761C">
        <w:t xml:space="preserve"> the 8 bits </w:t>
      </w:r>
      <w:r w:rsidR="00AA0966" w:rsidRPr="00DB761C">
        <w:t xml:space="preserve">from </w:t>
      </w:r>
      <w:r w:rsidR="00334C36" w:rsidRPr="00DB761C">
        <w:t>right to left</w:t>
      </w:r>
      <w:r w:rsidR="00AA0966" w:rsidRPr="00DB761C">
        <w:t xml:space="preserve"> </w:t>
      </w:r>
      <w:r w:rsidR="00DF2AB1" w:rsidRPr="00DB761C">
        <w:t xml:space="preserve">in port 1 represent pins 0-7 respectively. </w:t>
      </w:r>
      <w:r w:rsidR="00E860A9" w:rsidRPr="00DB761C">
        <w:t xml:space="preserve">The most common way to configure the GPIO’s </w:t>
      </w:r>
      <w:r w:rsidR="00E4197E" w:rsidRPr="00DB761C">
        <w:t xml:space="preserve">involves utilizing bitwise </w:t>
      </w:r>
      <w:r w:rsidR="006D77D3" w:rsidRPr="00DB761C">
        <w:t>operation and/</w:t>
      </w:r>
      <w:r w:rsidR="008C344A" w:rsidRPr="00DB761C">
        <w:t>or masking to set</w:t>
      </w:r>
      <w:r w:rsidR="006D77D3" w:rsidRPr="00DB761C">
        <w:t xml:space="preserve"> and </w:t>
      </w:r>
      <w:r w:rsidR="008C344A" w:rsidRPr="00DB761C">
        <w:t>clear certain bits in a register.</w:t>
      </w:r>
      <w:r w:rsidR="00C569FF" w:rsidRPr="00DB761C">
        <w:t xml:space="preserve"> When performing bitwise operations, it is always helpful to utilize th</w:t>
      </w:r>
      <w:r w:rsidR="00617EAE" w:rsidRPr="00DB761C">
        <w:t>e “BITx” symbolic constants in the MSP430 header</w:t>
      </w:r>
      <w:r w:rsidR="006608CD" w:rsidRPr="00DB761C">
        <w:t xml:space="preserve"> </w:t>
      </w:r>
      <w:r w:rsidR="00617EAE" w:rsidRPr="00DB761C">
        <w:t xml:space="preserve">file. Then, a define statement can be created at the top of a program, and </w:t>
      </w:r>
      <w:r w:rsidR="006608CD" w:rsidRPr="00DB761C">
        <w:t>a more appropriate name can be used for the bit mask.</w:t>
      </w:r>
    </w:p>
    <w:p w14:paraId="6BE8AF0A" w14:textId="77777777" w:rsidR="00BF681A" w:rsidRPr="00DB761C" w:rsidRDefault="00BF681A" w:rsidP="008B5310"/>
    <w:p w14:paraId="25166834" w14:textId="3F449C6C" w:rsidR="00BF681A" w:rsidRPr="00DB761C" w:rsidRDefault="00AD77E0" w:rsidP="008B5310">
      <w:r w:rsidRPr="00DB761C">
        <w:t>Configuring</w:t>
      </w:r>
      <w:r w:rsidR="00492D06" w:rsidRPr="00DB761C">
        <w:t xml:space="preserve"> a</w:t>
      </w:r>
      <w:r w:rsidR="00BF681A" w:rsidRPr="00DB761C">
        <w:t xml:space="preserve"> GPIO</w:t>
      </w:r>
      <w:r w:rsidR="00492D06" w:rsidRPr="00DB761C">
        <w:t xml:space="preserve"> pin</w:t>
      </w:r>
      <w:r w:rsidR="00BF681A" w:rsidRPr="00DB761C">
        <w:t xml:space="preserve"> </w:t>
      </w:r>
      <w:r w:rsidR="00F064E2" w:rsidRPr="00DB761C">
        <w:t>simply involves</w:t>
      </w:r>
      <w:r w:rsidR="00BF681A" w:rsidRPr="00DB761C">
        <w:t xml:space="preserve"> s</w:t>
      </w:r>
      <w:r w:rsidR="00661BF5" w:rsidRPr="00DB761C">
        <w:t>etting</w:t>
      </w:r>
      <w:r w:rsidR="00F064E2" w:rsidRPr="00DB761C">
        <w:t xml:space="preserve"> or c</w:t>
      </w:r>
      <w:r w:rsidR="00661BF5" w:rsidRPr="00DB761C">
        <w:t>learing the respective bit in the Px</w:t>
      </w:r>
      <w:r w:rsidR="00312DBC" w:rsidRPr="00DB761C">
        <w:t>DIR register. He</w:t>
      </w:r>
      <w:r w:rsidR="00690897" w:rsidRPr="00DB761C">
        <w:t>re, the “x” represents a port number on the microcontroller.</w:t>
      </w:r>
      <w:r w:rsidR="00304748" w:rsidRPr="00DB761C">
        <w:t xml:space="preserve"> Setting a bit in this register will </w:t>
      </w:r>
      <w:r w:rsidR="00F13623" w:rsidRPr="00DB761C">
        <w:t xml:space="preserve">direct that pin as an output, whereas </w:t>
      </w:r>
      <w:r w:rsidR="00CD51A3" w:rsidRPr="00DB761C">
        <w:t xml:space="preserve">clearing a bit makes </w:t>
      </w:r>
      <w:r w:rsidR="00976A5E" w:rsidRPr="00DB761C">
        <w:t>the</w:t>
      </w:r>
      <w:r w:rsidR="00CD51A3" w:rsidRPr="00DB761C">
        <w:t xml:space="preserve"> pin an input.</w:t>
      </w:r>
      <w:r w:rsidR="009806D2" w:rsidRPr="00DB761C">
        <w:t xml:space="preserve"> All pins are configured as high impedance inputs by default. The next register</w:t>
      </w:r>
      <w:r w:rsidR="00F064E2" w:rsidRPr="00DB761C">
        <w:t xml:space="preserve"> of importance is the PxOUT register. This is the register used to output a logic level high or low on general purpose output pins.</w:t>
      </w:r>
      <w:r w:rsidR="00756F8B" w:rsidRPr="00DB761C">
        <w:t xml:space="preserve"> And the last </w:t>
      </w:r>
      <w:r w:rsidR="000569AC" w:rsidRPr="00DB761C">
        <w:t>register</w:t>
      </w:r>
      <w:r w:rsidR="00756F8B" w:rsidRPr="00DB761C">
        <w:t xml:space="preserve"> is P</w:t>
      </w:r>
      <w:r w:rsidR="00C56586" w:rsidRPr="00DB761C">
        <w:t>x</w:t>
      </w:r>
      <w:r w:rsidR="00756F8B" w:rsidRPr="00DB761C">
        <w:t>IN, which is used to read a logic level high or low from input pins.</w:t>
      </w:r>
      <w:r w:rsidR="000569AC" w:rsidRPr="00DB761C">
        <w:t xml:space="preserve"> Ports 1-4 on the microcontroller, have interrupt capability. Th</w:t>
      </w:r>
      <w:r w:rsidR="00DF68D1" w:rsidRPr="00DB761C">
        <w:t xml:space="preserve">is means that </w:t>
      </w:r>
      <w:r w:rsidR="000569AC" w:rsidRPr="00DB761C">
        <w:t>they can wake the microcontroller up from low power mode.</w:t>
      </w:r>
    </w:p>
    <w:p w14:paraId="7890B150" w14:textId="77777777" w:rsidR="00990272" w:rsidRPr="00DB761C" w:rsidRDefault="00990272" w:rsidP="008B5310"/>
    <w:p w14:paraId="316BC232" w14:textId="7A8501B0" w:rsidR="00990272" w:rsidRPr="00DB761C" w:rsidRDefault="002E1164" w:rsidP="008B5310">
      <w:pPr>
        <w:pStyle w:val="Heading3"/>
        <w:spacing w:before="0"/>
      </w:pPr>
      <w:bookmarkStart w:id="449" w:name="_Toc89545304"/>
      <w:r w:rsidRPr="00DB761C">
        <w:t xml:space="preserve">GPIO </w:t>
      </w:r>
      <w:r w:rsidR="00990272" w:rsidRPr="00DB761C">
        <w:t>Interrupt</w:t>
      </w:r>
      <w:r w:rsidRPr="00DB761C">
        <w:t xml:space="preserve"> (LLWU)</w:t>
      </w:r>
      <w:r w:rsidR="00990272" w:rsidRPr="00DB761C">
        <w:t xml:space="preserve"> Pins</w:t>
      </w:r>
      <w:bookmarkEnd w:id="449"/>
      <w:r w:rsidRPr="00DB761C">
        <w:t xml:space="preserve"> </w:t>
      </w:r>
    </w:p>
    <w:p w14:paraId="617101F9" w14:textId="3A1CD0D2" w:rsidR="00A008E1" w:rsidRPr="00DB761C" w:rsidRDefault="00A008E1" w:rsidP="008B5310"/>
    <w:p w14:paraId="260DCC13" w14:textId="16B4A556" w:rsidR="00A008E1" w:rsidRPr="00DB761C" w:rsidRDefault="00A008E1" w:rsidP="008B5310">
      <w:r w:rsidRPr="00DB761C">
        <w:t>When configuring a GPIO pin to be able to interrupt the micr</w:t>
      </w:r>
      <w:r w:rsidR="000A3E80" w:rsidRPr="00DB761C">
        <w:t>o</w:t>
      </w:r>
      <w:r w:rsidRPr="00DB761C">
        <w:t xml:space="preserve">controller, again another register has to be </w:t>
      </w:r>
      <w:r w:rsidR="00252A96" w:rsidRPr="00DB761C">
        <w:t>interacted with.</w:t>
      </w:r>
      <w:r w:rsidR="00977A3F" w:rsidRPr="00DB761C">
        <w:t xml:space="preserve"> First, the pin must be configured as an input by cle</w:t>
      </w:r>
      <w:r w:rsidR="004743D6" w:rsidRPr="00DB761C">
        <w:t>a</w:t>
      </w:r>
      <w:r w:rsidR="00977A3F" w:rsidRPr="00DB761C">
        <w:t xml:space="preserve">ring the corresponding bit in the </w:t>
      </w:r>
      <w:r w:rsidR="0082440D" w:rsidRPr="00DB761C">
        <w:t>PxDIR register.</w:t>
      </w:r>
      <w:r w:rsidR="004743D6" w:rsidRPr="00DB761C">
        <w:t xml:space="preserve"> Then, it is always helpful to utilize the built-in pullup and pulldown resistors inside of the microcontroller. This can be done </w:t>
      </w:r>
      <w:r w:rsidR="00F0636A" w:rsidRPr="00DB761C">
        <w:t xml:space="preserve">by setting the corresponding bits in the PxREN (Resistor Enable) register. Alternatively, this register could remain 0 by default, and external pullup and pulldown resistors can be </w:t>
      </w:r>
      <w:r w:rsidR="00F0636A" w:rsidRPr="00DB761C">
        <w:lastRenderedPageBreak/>
        <w:t>used.</w:t>
      </w:r>
      <w:r w:rsidR="00D45E8E" w:rsidRPr="00DB761C">
        <w:t xml:space="preserve"> </w:t>
      </w:r>
      <w:r w:rsidR="00756BB7" w:rsidRPr="00DB761C">
        <w:t>The type of resistor is configured in the PxOUT register that corresponds with the port that contains the desired interrupt pin. Setting a bit will make the resis</w:t>
      </w:r>
      <w:r w:rsidR="00EB7E36" w:rsidRPr="00DB761C">
        <w:t xml:space="preserve">tor a pull up. Whereas, clearing a bit will configure the resistor to be a pull down. The next register, PxIES (Interrupt Edge Select), </w:t>
      </w:r>
      <w:r w:rsidR="00126B3F" w:rsidRPr="00DB761C">
        <w:t xml:space="preserve">is used to control the type of edge that triggers the interrupt. A one is a falling edge trigger, and a zero is a rising edge trigger. </w:t>
      </w:r>
      <w:r w:rsidR="00915B26" w:rsidRPr="00DB761C">
        <w:t>Next, it is always a good idea to clear the flag (that will normally be raised by the interrupt) so that the interrupt event does occur instantly</w:t>
      </w:r>
      <w:r w:rsidR="00C25786" w:rsidRPr="00DB761C">
        <w:t>; this is accomplished by cle</w:t>
      </w:r>
      <w:r w:rsidR="00392BC9" w:rsidRPr="00DB761C">
        <w:t>a</w:t>
      </w:r>
      <w:r w:rsidR="00C25786" w:rsidRPr="00DB761C">
        <w:t>ring the corresponding bit in the PxIFG resistor.</w:t>
      </w:r>
      <w:r w:rsidR="00392BC9" w:rsidRPr="00DB761C">
        <w:t xml:space="preserve"> </w:t>
      </w:r>
      <w:r w:rsidR="00D45E8E" w:rsidRPr="00DB761C">
        <w:t xml:space="preserve">It </w:t>
      </w:r>
      <w:r w:rsidR="00C517C4" w:rsidRPr="00DB761C">
        <w:t xml:space="preserve">is </w:t>
      </w:r>
      <w:r w:rsidR="00D45E8E" w:rsidRPr="00DB761C">
        <w:t>always important to remember that interrupts (even if individually enabled) will not execute until the Global Interrupt Enable</w:t>
      </w:r>
      <w:r w:rsidR="00ED410A" w:rsidRPr="00DB761C">
        <w:t xml:space="preserve"> (GIE)</w:t>
      </w:r>
      <w:r w:rsidR="00D45E8E" w:rsidRPr="00DB761C">
        <w:t xml:space="preserve"> bit is set</w:t>
      </w:r>
      <w:r w:rsidR="00ED410A" w:rsidRPr="00DB761C">
        <w:t>.</w:t>
      </w:r>
      <w:r w:rsidR="00E75044" w:rsidRPr="00DB761C">
        <w:t xml:space="preserve"> This can be accomplished with the function “_enable_interrupts”</w:t>
      </w:r>
    </w:p>
    <w:p w14:paraId="6D834853" w14:textId="77777777" w:rsidR="00F651C9" w:rsidRPr="00DB761C" w:rsidRDefault="00F651C9" w:rsidP="008B5310"/>
    <w:p w14:paraId="58DABC53" w14:textId="47492FAC" w:rsidR="00F651C9" w:rsidRPr="00DB761C" w:rsidRDefault="00F651C9" w:rsidP="008B5310">
      <w:pPr>
        <w:pStyle w:val="Heading3"/>
        <w:spacing w:before="0"/>
      </w:pPr>
      <w:bookmarkStart w:id="450" w:name="_Toc89545305"/>
      <w:r w:rsidRPr="00DB761C">
        <w:t>Interrupt Service Routines (ISRs)</w:t>
      </w:r>
      <w:bookmarkEnd w:id="450"/>
    </w:p>
    <w:p w14:paraId="48CE3CFB" w14:textId="77777777" w:rsidR="00B2700F" w:rsidRPr="00DB761C" w:rsidRDefault="00B2700F" w:rsidP="008B5310"/>
    <w:p w14:paraId="2979F809" w14:textId="5BBD53DA" w:rsidR="00B2700F" w:rsidRPr="00DB761C" w:rsidRDefault="00567A3D" w:rsidP="008B5310">
      <w:r w:rsidRPr="00DB761C">
        <w:t>Fortunately, interrupts are kept relatively simple since they are handled by the hardware. After an individual interrupt event has been configured and enabled, as well as the global interrupt bit has been s</w:t>
      </w:r>
      <w:r w:rsidR="00BB1480" w:rsidRPr="00DB761C">
        <w:t>et, the MSP uses a vector table to handle all of its interrupts. Each interrupt service routine has to have its own programmed function that follows the main function in the code. Because of this, every time an interrupt occurs, the hardware knows which operation to perform next. Some interrupt service routines are shared, in this case it is important to always be able to identify which event triggered the interrupt through the use of if-conditional statements.</w:t>
      </w:r>
      <w:r w:rsidR="00BE535D" w:rsidRPr="00DB761C">
        <w:t xml:space="preserve"> The hardware will automatically clea</w:t>
      </w:r>
      <w:r w:rsidR="004D5BC6" w:rsidRPr="00DB761C">
        <w:t>r</w:t>
      </w:r>
      <w:r w:rsidR="00BE535D" w:rsidRPr="00DB761C">
        <w:t xml:space="preserve"> the flag after an individual interrupt service routine; however, for shared ISRs, it is the programmer’s responsibility to clear the flag (</w:t>
      </w:r>
      <w:r w:rsidR="004D5BC6" w:rsidRPr="00DB761C">
        <w:t>designate that the interrupt event has been</w:t>
      </w:r>
      <w:r w:rsidR="00BE535D" w:rsidRPr="00DB761C">
        <w:t xml:space="preserve"> </w:t>
      </w:r>
      <w:r w:rsidR="004D5BC6" w:rsidRPr="00DB761C">
        <w:t>handled).</w:t>
      </w:r>
    </w:p>
    <w:p w14:paraId="5AE52C58" w14:textId="77777777" w:rsidR="00990272" w:rsidRPr="00DB761C" w:rsidRDefault="00990272" w:rsidP="008B5310"/>
    <w:p w14:paraId="38E35403" w14:textId="3163C8D0" w:rsidR="00990272" w:rsidRPr="00DB761C" w:rsidRDefault="005A3D82" w:rsidP="008B5310">
      <w:pPr>
        <w:pStyle w:val="Heading3"/>
        <w:spacing w:before="0"/>
      </w:pPr>
      <w:bookmarkStart w:id="451" w:name="_Toc89545306"/>
      <w:r w:rsidRPr="00DB761C">
        <w:t>Non-GPIO Pin Configuration</w:t>
      </w:r>
      <w:bookmarkEnd w:id="451"/>
    </w:p>
    <w:p w14:paraId="7E5319C7" w14:textId="77777777" w:rsidR="008323FA" w:rsidRPr="00DB761C" w:rsidRDefault="008323FA" w:rsidP="008B5310"/>
    <w:p w14:paraId="04D5A194" w14:textId="37CD20DC" w:rsidR="008323FA" w:rsidRPr="00DB761C" w:rsidRDefault="008323FA" w:rsidP="008B5310">
      <w:r w:rsidRPr="00DB761C">
        <w:t>Other pin configurations requir</w:t>
      </w:r>
      <w:r w:rsidR="007E1D65" w:rsidRPr="00DB761C">
        <w:t>e</w:t>
      </w:r>
      <w:r w:rsidRPr="00DB761C">
        <w:t xml:space="preserve"> using a selection register </w:t>
      </w:r>
      <w:r w:rsidR="00B2700F" w:rsidRPr="00DB761C">
        <w:t>or multiple selection registers</w:t>
      </w:r>
      <w:r w:rsidRPr="00DB761C">
        <w:t xml:space="preserve"> to configure non-GPIO functionality. Some of these </w:t>
      </w:r>
      <w:r w:rsidR="00B2700F" w:rsidRPr="00DB761C">
        <w:t>features</w:t>
      </w:r>
      <w:r w:rsidRPr="00DB761C">
        <w:t xml:space="preserve"> may include</w:t>
      </w:r>
      <w:r w:rsidR="006D74B6" w:rsidRPr="00DB761C">
        <w:t>:</w:t>
      </w:r>
      <w:r w:rsidRPr="00DB761C">
        <w:t xml:space="preserve"> PWM output, ADC input, UART Tx, and UART Rx</w:t>
      </w:r>
      <w:r w:rsidR="006D74B6" w:rsidRPr="00DB761C">
        <w:t>.</w:t>
      </w:r>
      <w:r w:rsidR="00DF68D1" w:rsidRPr="00DB761C">
        <w:t xml:space="preserve"> To do so, it is always best to consult the </w:t>
      </w:r>
      <w:r w:rsidR="008A55CA" w:rsidRPr="00DB761C">
        <w:t>datasheet</w:t>
      </w:r>
      <w:r w:rsidR="00DF68D1" w:rsidRPr="00DB761C">
        <w:t xml:space="preserve"> to determine which mask</w:t>
      </w:r>
      <w:r w:rsidR="00B2700F" w:rsidRPr="00DB761C">
        <w:t>s</w:t>
      </w:r>
      <w:r w:rsidR="00DF68D1" w:rsidRPr="00DB761C">
        <w:t xml:space="preserve"> need to be used.</w:t>
      </w:r>
      <w:r w:rsidR="008A55CA" w:rsidRPr="00DB761C">
        <w:t xml:space="preserve"> For example, in order to configure P1.6 into a timer output channel for a PWM signal, the datasheet outlines the following conditions:</w:t>
      </w:r>
      <w:r w:rsidR="006A2E1A" w:rsidRPr="00DB761C">
        <w:t xml:space="preserve"> set bit 6 in P1DIR, set bit 6 in P1SEL1, and set bit 6 in P1SEL0. In order to perform the aforementioned operations, the declarations for each register can be found in the MSP header files. Each pin that is going to have non-GPIO functionality must be configured </w:t>
      </w:r>
      <w:r w:rsidR="00B2700F" w:rsidRPr="00DB761C">
        <w:t>in this way.</w:t>
      </w:r>
    </w:p>
    <w:p w14:paraId="12AF079E" w14:textId="77777777" w:rsidR="005A3D82" w:rsidRPr="00DB761C" w:rsidRDefault="005A3D82" w:rsidP="008B5310"/>
    <w:p w14:paraId="000B29A7" w14:textId="3DF22D4C" w:rsidR="00A47A0E" w:rsidRPr="00DB761C" w:rsidRDefault="00A47A0E" w:rsidP="008B5310">
      <w:pPr>
        <w:pStyle w:val="Heading3"/>
        <w:spacing w:before="0"/>
      </w:pPr>
      <w:bookmarkStart w:id="452" w:name="_Toc89545307"/>
      <w:r w:rsidRPr="00DB761C">
        <w:t>MSP430 Driverlib</w:t>
      </w:r>
      <w:bookmarkEnd w:id="452"/>
    </w:p>
    <w:p w14:paraId="40A7B1B6" w14:textId="77777777" w:rsidR="009A568A" w:rsidRPr="00DB761C" w:rsidRDefault="009A568A" w:rsidP="008B5310"/>
    <w:p w14:paraId="0FC0ED24" w14:textId="74D5F8EE" w:rsidR="009A568A" w:rsidRPr="00DB761C" w:rsidRDefault="009A568A" w:rsidP="008B5310">
      <w:r w:rsidRPr="00DB761C">
        <w:t xml:space="preserve">This is an API </w:t>
      </w:r>
      <w:r w:rsidR="000F03DF" w:rsidRPr="00DB761C">
        <w:t>(Application Programming Interface</w:t>
      </w:r>
      <w:r w:rsidR="00F23283" w:rsidRPr="00DB761C">
        <w:t>)</w:t>
      </w:r>
      <w:r w:rsidRPr="00DB761C">
        <w:t xml:space="preserve"> that is provided by TI. </w:t>
      </w:r>
      <w:r w:rsidR="001E29D6" w:rsidRPr="00DB761C">
        <w:t xml:space="preserve">Application Programming Interfaces typically allow programmers to </w:t>
      </w:r>
      <w:r w:rsidR="00F23283" w:rsidRPr="00DB761C">
        <w:t>manipulate lower</w:t>
      </w:r>
      <w:r w:rsidR="00B2700F" w:rsidRPr="00DB761C">
        <w:t>-</w:t>
      </w:r>
      <w:r w:rsidR="001E29D6" w:rsidRPr="00DB761C">
        <w:t xml:space="preserve">level software </w:t>
      </w:r>
      <w:r w:rsidR="00F23283" w:rsidRPr="00DB761C">
        <w:t xml:space="preserve">by using </w:t>
      </w:r>
      <w:r w:rsidR="001E29D6" w:rsidRPr="00DB761C">
        <w:t xml:space="preserve">higher level logic and a library of </w:t>
      </w:r>
      <w:r w:rsidR="00F23283" w:rsidRPr="00DB761C">
        <w:t>pre-configured functions.</w:t>
      </w:r>
      <w:r w:rsidRPr="00DB761C">
        <w:t xml:space="preserve"> It simplif</w:t>
      </w:r>
      <w:r w:rsidR="004902F0" w:rsidRPr="00DB761C">
        <w:t>ies</w:t>
      </w:r>
      <w:r w:rsidRPr="00DB761C">
        <w:t xml:space="preserve"> many microcontroller tasks, as well as abstract register operations. Using this API would help minimize </w:t>
      </w:r>
      <w:r w:rsidR="00AD2E30" w:rsidRPr="00DB761C">
        <w:t xml:space="preserve">bitwise </w:t>
      </w:r>
      <w:r w:rsidR="008C1702" w:rsidRPr="00DB761C">
        <w:t xml:space="preserve">operations and masking. However, this API </w:t>
      </w:r>
      <w:r w:rsidR="002D4F6D" w:rsidRPr="00DB761C">
        <w:t>did</w:t>
      </w:r>
      <w:r w:rsidR="008C1702" w:rsidRPr="00DB761C">
        <w:t xml:space="preserve"> have some complicated software implementation. It require</w:t>
      </w:r>
      <w:r w:rsidR="002D4F6D" w:rsidRPr="00DB761C">
        <w:t>d</w:t>
      </w:r>
      <w:r w:rsidR="008C1702" w:rsidRPr="00DB761C">
        <w:t xml:space="preserve"> </w:t>
      </w:r>
      <w:r w:rsidR="002D4F6D" w:rsidRPr="00DB761C">
        <w:t xml:space="preserve">an extra week of troubleshooting to </w:t>
      </w:r>
      <w:r w:rsidR="002749C8" w:rsidRPr="00DB761C">
        <w:t>create an empty project with Driverlib by installing the appropriate SDK into Code Composer Studio</w:t>
      </w:r>
      <w:r w:rsidR="00CC2D51" w:rsidRPr="00DB761C">
        <w:t xml:space="preserve">. </w:t>
      </w:r>
      <w:r w:rsidR="0067605A" w:rsidRPr="00DB761C">
        <w:lastRenderedPageBreak/>
        <w:t xml:space="preserve">Even though it was very difficult to this API implemented, it ended being very worthwhile because it minimized the amount of code to write. It </w:t>
      </w:r>
      <w:r w:rsidR="00CE1CFC" w:rsidRPr="00DB761C">
        <w:t>made it easier to configure pins, configure interrupts, check interrupts, as well as many other code features.</w:t>
      </w:r>
    </w:p>
    <w:p w14:paraId="299C3F56" w14:textId="77777777" w:rsidR="005A3D82" w:rsidRPr="00DB761C" w:rsidRDefault="005A3D82" w:rsidP="008B5310"/>
    <w:p w14:paraId="5AB81C53" w14:textId="3C068D97" w:rsidR="00CC5A79" w:rsidRPr="00DB761C" w:rsidRDefault="000F330F" w:rsidP="008B5310">
      <w:pPr>
        <w:pStyle w:val="Heading3"/>
        <w:spacing w:before="0"/>
      </w:pPr>
      <w:bookmarkStart w:id="453" w:name="_Toc89545308"/>
      <w:r w:rsidRPr="00DB761C">
        <w:t>Timers</w:t>
      </w:r>
      <w:bookmarkEnd w:id="453"/>
    </w:p>
    <w:p w14:paraId="6CB8A8C6" w14:textId="77777777" w:rsidR="00C0722A" w:rsidRPr="00DB761C" w:rsidRDefault="00C0722A" w:rsidP="008B5310"/>
    <w:p w14:paraId="57DF10F1" w14:textId="129899F3" w:rsidR="00C0722A" w:rsidRPr="00DB761C" w:rsidRDefault="00C0722A" w:rsidP="008B5310">
      <w:r w:rsidRPr="00DB761C">
        <w:t>The MSP430FR6989/5989 microcontrolle</w:t>
      </w:r>
      <w:r w:rsidR="00AE7F04" w:rsidRPr="00DB761C">
        <w:t>r</w:t>
      </w:r>
      <w:r w:rsidRPr="00DB761C">
        <w:t xml:space="preserve"> comes with a copious amount of timing mod</w:t>
      </w:r>
      <w:r w:rsidR="00AE7F04" w:rsidRPr="00DB761C">
        <w:t>u</w:t>
      </w:r>
      <w:r w:rsidRPr="00DB761C">
        <w:t>les.</w:t>
      </w:r>
      <w:r w:rsidR="00362EF0" w:rsidRPr="00DB761C">
        <w:t xml:space="preserve"> </w:t>
      </w:r>
      <w:r w:rsidR="00F00E18" w:rsidRPr="00DB761C">
        <w:t xml:space="preserve">Each timer is capable of running at its own frequency with </w:t>
      </w:r>
      <w:r w:rsidR="0079794A" w:rsidRPr="00DB761C">
        <w:t>a multitude of different channels.</w:t>
      </w:r>
      <w:r w:rsidR="00F00E18" w:rsidRPr="00DB761C">
        <w:t xml:space="preserve"> </w:t>
      </w:r>
      <w:r w:rsidR="00362EF0" w:rsidRPr="00DB761C">
        <w:t>There also different modes to operate the timer in</w:t>
      </w:r>
      <w:r w:rsidR="00C26F59" w:rsidRPr="00DB761C">
        <w:t xml:space="preserve">, such as: continuous mode, </w:t>
      </w:r>
      <w:r w:rsidR="00362656" w:rsidRPr="00DB761C">
        <w:t xml:space="preserve">and </w:t>
      </w:r>
      <w:r w:rsidR="00C26F59" w:rsidRPr="00DB761C">
        <w:t>up mode</w:t>
      </w:r>
      <w:r w:rsidR="00362656" w:rsidRPr="00DB761C">
        <w:t>.</w:t>
      </w:r>
      <w:r w:rsidR="00584D1A" w:rsidRPr="00DB761C">
        <w:t xml:space="preserve"> </w:t>
      </w:r>
      <w:r w:rsidR="00D510C4" w:rsidRPr="00DB761C">
        <w:t>Channel configuration registers must be written to with a number of different masks in order to configure the timers.</w:t>
      </w:r>
      <w:r w:rsidR="001F497E" w:rsidRPr="00DB761C">
        <w:t xml:space="preserve"> </w:t>
      </w:r>
      <w:r w:rsidR="00584D1A" w:rsidRPr="00DB761C">
        <w:t xml:space="preserve">The first step to </w:t>
      </w:r>
      <w:r w:rsidR="005F12E1" w:rsidRPr="00DB761C">
        <w:t>using a timer is selecting the clock</w:t>
      </w:r>
      <w:r w:rsidR="003C1CAF" w:rsidRPr="00DB761C">
        <w:t xml:space="preserve">. </w:t>
      </w:r>
      <w:r w:rsidR="00B85DA5" w:rsidRPr="00DB761C">
        <w:t xml:space="preserve"> The MSP has certain </w:t>
      </w:r>
      <w:r w:rsidR="00AF082D" w:rsidRPr="00DB761C">
        <w:t>d</w:t>
      </w:r>
      <w:r w:rsidR="00B85DA5" w:rsidRPr="00DB761C">
        <w:t>efault clocks, but these can be reconfigured in the code.</w:t>
      </w:r>
      <w:r w:rsidR="00AF082D" w:rsidRPr="00DB761C">
        <w:t xml:space="preserve"> </w:t>
      </w:r>
      <w:r w:rsidR="003C1CAF" w:rsidRPr="00DB761C">
        <w:t>After the clo</w:t>
      </w:r>
      <w:r w:rsidR="00F639E5" w:rsidRPr="00DB761C">
        <w:t xml:space="preserve">ck has been selected, an input divider </w:t>
      </w:r>
      <w:r w:rsidR="00AF082D" w:rsidRPr="00DB761C">
        <w:t xml:space="preserve">is then used to </w:t>
      </w:r>
      <w:r w:rsidR="004D0695" w:rsidRPr="00DB761C">
        <w:t xml:space="preserve">set the period. The input divider </w:t>
      </w:r>
      <w:r w:rsidR="008E3F90" w:rsidRPr="00DB761C">
        <w:t xml:space="preserve">can divide the clock frequency </w:t>
      </w:r>
      <w:r w:rsidR="00D5156D" w:rsidRPr="00DB761C">
        <w:t>by a factor of 1,2,</w:t>
      </w:r>
      <w:r w:rsidR="0065289E" w:rsidRPr="00DB761C">
        <w:t xml:space="preserve">4, or 8. This is used to generate more optional </w:t>
      </w:r>
      <w:r w:rsidR="00EC7F2F" w:rsidRPr="00DB761C">
        <w:t xml:space="preserve">frequency </w:t>
      </w:r>
      <w:r w:rsidR="0065289E" w:rsidRPr="00DB761C">
        <w:t>references for the timer</w:t>
      </w:r>
      <w:r w:rsidR="00EC7F2F" w:rsidRPr="00DB761C">
        <w:t>.</w:t>
      </w:r>
      <w:r w:rsidR="0065289E" w:rsidRPr="00DB761C">
        <w:t xml:space="preserve"> From here the timer will either count up to 65</w:t>
      </w:r>
      <w:r w:rsidR="00EC7F2F" w:rsidRPr="00DB761C">
        <w:t>,</w:t>
      </w:r>
      <w:r w:rsidR="0065289E" w:rsidRPr="00DB761C">
        <w:t>536 cycles in continuous mode, or another number of cycles set by the user</w:t>
      </w:r>
      <w:r w:rsidR="0033522C" w:rsidRPr="00DB761C">
        <w:t xml:space="preserve"> in up mode</w:t>
      </w:r>
      <w:r w:rsidR="0065289E" w:rsidRPr="00DB761C">
        <w:t>. This number is limited to a resolution of 16-bits.</w:t>
      </w:r>
      <w:r w:rsidR="0033522C" w:rsidRPr="00DB761C">
        <w:t xml:space="preserve"> Channel zero of the timer always specifies the number</w:t>
      </w:r>
      <w:r w:rsidR="00831069" w:rsidRPr="00DB761C">
        <w:t xml:space="preserve"> of cycles (zero-referenced) counted up to during up mode. Each timer comes with </w:t>
      </w:r>
      <w:r w:rsidR="0037438A" w:rsidRPr="00DB761C">
        <w:t>different capture/compare registers</w:t>
      </w:r>
      <w:r w:rsidR="0013403D" w:rsidRPr="00DB761C">
        <w:t>/channels</w:t>
      </w:r>
      <w:r w:rsidR="0037438A" w:rsidRPr="00DB761C">
        <w:t xml:space="preserve"> (that also have external microcontroller output pins). </w:t>
      </w:r>
      <w:r w:rsidR="00F83D2C" w:rsidRPr="00DB761C">
        <w:t>These</w:t>
      </w:r>
      <w:r w:rsidR="0037438A" w:rsidRPr="00DB761C">
        <w:t xml:space="preserve"> can then </w:t>
      </w:r>
      <w:r w:rsidR="00950AD0" w:rsidRPr="00DB761C">
        <w:t xml:space="preserve">perform logical operations in different amounts of cycles/time. </w:t>
      </w:r>
    </w:p>
    <w:p w14:paraId="305684D0" w14:textId="77777777" w:rsidR="00F83D2C" w:rsidRPr="00DB761C" w:rsidRDefault="00F83D2C" w:rsidP="008B5310"/>
    <w:p w14:paraId="7B3EBDC4" w14:textId="6835F146" w:rsidR="00950AD0" w:rsidRPr="00DB761C" w:rsidRDefault="00950AD0" w:rsidP="008B5310">
      <w:r w:rsidRPr="00DB761C">
        <w:t>When trying to create a PWM signal, channel zero sets the period of the signal in up</w:t>
      </w:r>
      <w:r w:rsidR="00D510C4" w:rsidRPr="00DB761C">
        <w:t xml:space="preserve"> </w:t>
      </w:r>
      <w:r w:rsidRPr="00DB761C">
        <w:t>mode. And other capture and compare registers, can be used to cha</w:t>
      </w:r>
      <w:r w:rsidR="00D510C4" w:rsidRPr="00DB761C">
        <w:t>nge the duty cycle and/or shape of the signal.</w:t>
      </w:r>
      <w:r w:rsidR="006F3157" w:rsidRPr="00DB761C">
        <w:t xml:space="preserve"> Consult the documentation for </w:t>
      </w:r>
      <w:r w:rsidR="00544082" w:rsidRPr="00DB761C">
        <w:t xml:space="preserve">more </w:t>
      </w:r>
      <w:r w:rsidR="006F3157" w:rsidRPr="00DB761C">
        <w:t xml:space="preserve">information about </w:t>
      </w:r>
      <w:r w:rsidR="00B41747" w:rsidRPr="00DB761C">
        <w:t>all of the different types of PWM signals that the MSP430 microcontroller is capable of generating.</w:t>
      </w:r>
    </w:p>
    <w:p w14:paraId="60F6A354" w14:textId="77777777" w:rsidR="005A3D82" w:rsidRPr="00DB761C" w:rsidRDefault="005A3D82" w:rsidP="008B5310"/>
    <w:p w14:paraId="237828EF" w14:textId="4656BB8B" w:rsidR="00CC5A79" w:rsidRPr="00DB761C" w:rsidRDefault="00326594" w:rsidP="008B5310">
      <w:pPr>
        <w:pStyle w:val="Heading3"/>
        <w:spacing w:before="0"/>
      </w:pPr>
      <w:bookmarkStart w:id="454" w:name="_Toc89545309"/>
      <w:r w:rsidRPr="00DB761C">
        <w:t>Low Power Mode</w:t>
      </w:r>
      <w:bookmarkEnd w:id="454"/>
    </w:p>
    <w:p w14:paraId="3A9FDCF4" w14:textId="77777777" w:rsidR="005A3D82" w:rsidRPr="00DB761C" w:rsidRDefault="005A3D82" w:rsidP="008B5310"/>
    <w:p w14:paraId="623D5F93" w14:textId="26F2F968" w:rsidR="00711F29" w:rsidRPr="00DB761C" w:rsidRDefault="00F0500F" w:rsidP="008B5310">
      <w:r w:rsidRPr="00DB761C">
        <w:t>The MSP430 has many built-in functions for entering low power modes. “_low_power_mode_x” is the best way to easily enter any low power mode. Here “x” represents a number from</w:t>
      </w:r>
      <w:r w:rsidR="008E3074" w:rsidRPr="00DB761C">
        <w:t xml:space="preserve"> 0 to 4. This function automatically enables </w:t>
      </w:r>
      <w:r w:rsidR="00193ED3" w:rsidRPr="00DB761C">
        <w:t>the selected power mode and activates the GIE bit so that the microcontroller can wake up from sleep.</w:t>
      </w:r>
      <w:r w:rsidR="00AD0441" w:rsidRPr="00DB761C">
        <w:t xml:space="preserve"> Higher value of low power mode results in a lower sleep current. </w:t>
      </w:r>
      <w:r w:rsidR="00655EC4" w:rsidRPr="00DB761C">
        <w:t xml:space="preserve">Additionally, various low power modes have different clocks disabled/enabled. For example, low power mode </w:t>
      </w:r>
      <w:r w:rsidR="00257936" w:rsidRPr="00DB761C">
        <w:t>3</w:t>
      </w:r>
      <w:r w:rsidR="00655EC4" w:rsidRPr="00DB761C">
        <w:t xml:space="preserve"> only uses </w:t>
      </w:r>
      <w:r w:rsidR="00E944C1" w:rsidRPr="00DB761C">
        <w:t xml:space="preserve">ACLK. </w:t>
      </w:r>
      <w:r w:rsidR="00CE5743" w:rsidRPr="00DB761C">
        <w:t>Whereas</w:t>
      </w:r>
      <w:r w:rsidR="00E944C1" w:rsidRPr="00DB761C">
        <w:t xml:space="preserve"> </w:t>
      </w:r>
      <w:r w:rsidR="00257936" w:rsidRPr="00DB761C">
        <w:t>low power mode 0</w:t>
      </w:r>
      <w:r w:rsidR="00E944C1" w:rsidRPr="00DB761C">
        <w:t xml:space="preserve"> utilizes </w:t>
      </w:r>
      <w:r w:rsidR="00FC6A19" w:rsidRPr="00DB761C">
        <w:t xml:space="preserve">the </w:t>
      </w:r>
      <w:r w:rsidR="00E944C1" w:rsidRPr="00DB761C">
        <w:t>DCO, SMCLK, and ACLK. For more information, view the family user guide to determine which power mode is correct for dev</w:t>
      </w:r>
      <w:r w:rsidR="00257936" w:rsidRPr="00DB761C">
        <w:t>ice modes of operation.</w:t>
      </w:r>
      <w:r w:rsidR="00CB52DA" w:rsidRPr="00DB761C">
        <w:t xml:space="preserve"> Note: Only use low power mode 4 if an external GPIO pin </w:t>
      </w:r>
      <w:r w:rsidR="00627694" w:rsidRPr="00DB761C">
        <w:t xml:space="preserve">is </w:t>
      </w:r>
      <w:r w:rsidR="00CB52DA" w:rsidRPr="00DB761C">
        <w:t xml:space="preserve">able to wake the microcontroller up from </w:t>
      </w:r>
      <w:r w:rsidR="00D03523" w:rsidRPr="00DB761C">
        <w:t xml:space="preserve">its </w:t>
      </w:r>
      <w:r w:rsidR="00CB52DA" w:rsidRPr="00DB761C">
        <w:t>sleep.</w:t>
      </w:r>
    </w:p>
    <w:p w14:paraId="0B9CDB04" w14:textId="1B8AE812" w:rsidR="00164601" w:rsidRPr="00DB761C" w:rsidRDefault="00164601" w:rsidP="008B5310"/>
    <w:p w14:paraId="05884FFD" w14:textId="77777777" w:rsidR="000D7210" w:rsidRPr="00DB761C" w:rsidRDefault="000D7210" w:rsidP="008B5310"/>
    <w:p w14:paraId="5DADEBF7" w14:textId="77777777" w:rsidR="000D7210" w:rsidRPr="00DB761C" w:rsidRDefault="000D7210" w:rsidP="008B5310"/>
    <w:p w14:paraId="1AE8195D" w14:textId="47BB8E85" w:rsidR="007308B8" w:rsidRPr="00DB761C" w:rsidRDefault="00A44BD7" w:rsidP="008B5310">
      <w:pPr>
        <w:pStyle w:val="Heading2"/>
        <w:spacing w:before="0"/>
      </w:pPr>
      <w:bookmarkStart w:id="455" w:name="_Toc89545310"/>
      <w:bookmarkStart w:id="456" w:name="_Toc76645799"/>
      <w:r w:rsidRPr="00DB761C">
        <w:lastRenderedPageBreak/>
        <w:t>Structural Design</w:t>
      </w:r>
      <w:r w:rsidR="000748BC" w:rsidRPr="00DB761C">
        <w:t>/Device Housing</w:t>
      </w:r>
      <w:bookmarkEnd w:id="455"/>
    </w:p>
    <w:p w14:paraId="3C38F450" w14:textId="77777777" w:rsidR="0019212E" w:rsidRPr="00DB761C" w:rsidRDefault="0019212E" w:rsidP="008B5310"/>
    <w:p w14:paraId="37D06A68" w14:textId="2D9EFC81" w:rsidR="002C79B3" w:rsidRPr="00DB761C" w:rsidRDefault="004042D1" w:rsidP="008B5310">
      <w:r w:rsidRPr="00DB761C">
        <w:t>It</w:t>
      </w:r>
      <w:r w:rsidR="000748BC" w:rsidRPr="00DB761C">
        <w:t xml:space="preserve"> was</w:t>
      </w:r>
      <w:r w:rsidRPr="00DB761C">
        <w:t xml:space="preserve"> necessary to </w:t>
      </w:r>
      <w:r w:rsidR="0054667D" w:rsidRPr="00DB761C">
        <w:t>create a structure that c</w:t>
      </w:r>
      <w:r w:rsidR="000748BC" w:rsidRPr="00DB761C">
        <w:t>ould</w:t>
      </w:r>
      <w:r w:rsidR="0054667D" w:rsidRPr="00DB761C">
        <w:t xml:space="preserve"> house the</w:t>
      </w:r>
      <w:r w:rsidR="00C13A68" w:rsidRPr="00DB761C">
        <w:t xml:space="preserve"> entirety of the components</w:t>
      </w:r>
      <w:r w:rsidR="009362FD" w:rsidRPr="00DB761C">
        <w:t xml:space="preserve"> while conforming to a convenient form factor</w:t>
      </w:r>
      <w:r w:rsidR="009C468D" w:rsidRPr="00DB761C">
        <w:t xml:space="preserve"> for users to easily handle</w:t>
      </w:r>
      <w:r w:rsidR="005A7D46" w:rsidRPr="00DB761C">
        <w:t>.</w:t>
      </w:r>
      <w:r w:rsidR="00951EA8" w:rsidRPr="00DB761C">
        <w:t xml:space="preserve"> Along with</w:t>
      </w:r>
      <w:r w:rsidR="00DC2E6B" w:rsidRPr="00DB761C">
        <w:t xml:space="preserve"> being easy to handle, th</w:t>
      </w:r>
      <w:r w:rsidR="0080673E" w:rsidRPr="00DB761C">
        <w:t>e</w:t>
      </w:r>
      <w:r w:rsidR="00DC2E6B" w:rsidRPr="00DB761C">
        <w:t xml:space="preserve"> </w:t>
      </w:r>
      <w:r w:rsidR="0080673E" w:rsidRPr="00DB761C">
        <w:t>housing</w:t>
      </w:r>
      <w:r w:rsidR="00DC2E6B" w:rsidRPr="00DB761C">
        <w:t xml:space="preserve"> need</w:t>
      </w:r>
      <w:r w:rsidR="0080673E" w:rsidRPr="00DB761C">
        <w:t>ed</w:t>
      </w:r>
      <w:r w:rsidR="00DC2E6B" w:rsidRPr="00DB761C">
        <w:t xml:space="preserve"> to be </w:t>
      </w:r>
      <w:r w:rsidR="00617D57" w:rsidRPr="00DB761C">
        <w:t>structurally rigid enough to withstand the grip of users while they remove and secure</w:t>
      </w:r>
      <w:r w:rsidR="00C70075" w:rsidRPr="00DB761C">
        <w:t xml:space="preserve"> it into the bottle multiple times a day.</w:t>
      </w:r>
      <w:r w:rsidR="008F5545" w:rsidRPr="00DB761C">
        <w:t xml:space="preserve"> This casing </w:t>
      </w:r>
      <w:r w:rsidR="0080673E" w:rsidRPr="00DB761C">
        <w:t>needed</w:t>
      </w:r>
      <w:r w:rsidR="00C7480C" w:rsidRPr="00DB761C">
        <w:t xml:space="preserve"> to be </w:t>
      </w:r>
      <w:r w:rsidR="008734E0" w:rsidRPr="00DB761C">
        <w:t>screwed into the water bottle in order to securely</w:t>
      </w:r>
      <w:r w:rsidR="000C3965" w:rsidRPr="00DB761C">
        <w:t xml:space="preserve"> close the cap in place</w:t>
      </w:r>
      <w:r w:rsidR="005242B9" w:rsidRPr="00DB761C">
        <w:t xml:space="preserve"> (or be designed in a manner which could feasibly be converted to such)</w:t>
      </w:r>
      <w:r w:rsidR="000C3965" w:rsidRPr="00DB761C">
        <w:t>, which w</w:t>
      </w:r>
      <w:r w:rsidR="005242B9" w:rsidRPr="00DB761C">
        <w:t>ould</w:t>
      </w:r>
      <w:r w:rsidR="000C3965" w:rsidRPr="00DB761C">
        <w:t xml:space="preserve"> not only keep water inside the bottle but also activate the Reed switch to allow</w:t>
      </w:r>
      <w:r w:rsidR="00E64349" w:rsidRPr="00DB761C">
        <w:t xml:space="preserve"> operation of the </w:t>
      </w:r>
      <w:r w:rsidR="00537DA3" w:rsidRPr="00DB761C">
        <w:t xml:space="preserve">analyzer and sanitizer </w:t>
      </w:r>
      <w:r w:rsidR="00E64349" w:rsidRPr="00DB761C">
        <w:t xml:space="preserve">features. The consensus among group members </w:t>
      </w:r>
      <w:r w:rsidR="00537DA3" w:rsidRPr="00DB761C">
        <w:t xml:space="preserve">was </w:t>
      </w:r>
      <w:r w:rsidR="00E64349" w:rsidRPr="00DB761C">
        <w:t xml:space="preserve">that </w:t>
      </w:r>
      <w:r w:rsidR="00F103A0" w:rsidRPr="00DB761C">
        <w:t>it would be better to adjoin a custom casing of our design onto the bottom part of the metal cap that comes with the bottle</w:t>
      </w:r>
      <w:r w:rsidR="00CA7439" w:rsidRPr="00DB761C">
        <w:t xml:space="preserve">- however, this was amended during senior design two </w:t>
      </w:r>
      <w:r w:rsidR="00DF27B0" w:rsidRPr="00DB761C">
        <w:t xml:space="preserve">due to difficulties presented </w:t>
      </w:r>
      <w:r w:rsidR="00E54C6D" w:rsidRPr="00DB761C">
        <w:t>by this design in comparison to a mono-material 3D printed housing</w:t>
      </w:r>
      <w:r w:rsidR="00F15B6B" w:rsidRPr="00DB761C">
        <w:t>.</w:t>
      </w:r>
      <w:r w:rsidR="00B75516" w:rsidRPr="00DB761C">
        <w:t xml:space="preserve">  </w:t>
      </w:r>
      <w:r w:rsidR="00A67F1E" w:rsidRPr="00DB761C">
        <w:t>While the device would benefit from a reflective base</w:t>
      </w:r>
      <w:r w:rsidR="00B26873" w:rsidRPr="00DB761C">
        <w:t xml:space="preserve">, it was not </w:t>
      </w:r>
      <w:r w:rsidR="00F17A1F" w:rsidRPr="00DB761C">
        <w:t>a worthwhile pursuit considering the other</w:t>
      </w:r>
      <w:r w:rsidR="008357A8" w:rsidRPr="00DB761C">
        <w:t xml:space="preserve"> topics that needed to be explored.</w:t>
      </w:r>
    </w:p>
    <w:p w14:paraId="10A60F0C" w14:textId="77777777" w:rsidR="004C685D" w:rsidRPr="00DB761C" w:rsidRDefault="004C685D" w:rsidP="008B5310"/>
    <w:p w14:paraId="69A911D4" w14:textId="0994079C" w:rsidR="00A44BD7" w:rsidRPr="00DB761C" w:rsidRDefault="00C33757" w:rsidP="008B5310">
      <w:r w:rsidRPr="00DB761C">
        <w:t xml:space="preserve">While </w:t>
      </w:r>
      <w:r w:rsidR="00B1070A" w:rsidRPr="00DB761C">
        <w:t xml:space="preserve">we did intend to have the cap screw into place, and the </w:t>
      </w:r>
      <w:r w:rsidR="00272BB0" w:rsidRPr="00DB761C">
        <w:t xml:space="preserve">CAD software chosen can be modified to do so, </w:t>
      </w:r>
      <w:r w:rsidR="007335D4" w:rsidRPr="00DB761C">
        <w:t>it was not thoroughly investigate for the prototype (although a commercial product would have threading).</w:t>
      </w:r>
      <w:r w:rsidR="00AA191A" w:rsidRPr="00DB761C">
        <w:t xml:space="preserve"> </w:t>
      </w:r>
      <w:r w:rsidR="008E0E85" w:rsidRPr="00DB761C">
        <w:t>The biggest</w:t>
      </w:r>
      <w:r w:rsidR="00111680" w:rsidRPr="00DB761C">
        <w:t xml:space="preserve"> challenge</w:t>
      </w:r>
      <w:r w:rsidR="00376456" w:rsidRPr="00DB761C">
        <w:t>, however,</w:t>
      </w:r>
      <w:r w:rsidR="00111680" w:rsidRPr="00DB761C">
        <w:t xml:space="preserve"> would </w:t>
      </w:r>
      <w:r w:rsidR="00376456" w:rsidRPr="00DB761C">
        <w:t>have been</w:t>
      </w:r>
      <w:r w:rsidR="00111680" w:rsidRPr="00DB761C">
        <w:t xml:space="preserve"> actually finding a way to</w:t>
      </w:r>
      <w:r w:rsidR="00A21596" w:rsidRPr="00DB761C">
        <w:t xml:space="preserve"> get a custom</w:t>
      </w:r>
      <w:r w:rsidR="002272D5" w:rsidRPr="00DB761C">
        <w:t>-</w:t>
      </w:r>
      <w:r w:rsidR="00A21596" w:rsidRPr="00DB761C">
        <w:t>made metallic cap based off of a CAD design</w:t>
      </w:r>
      <w:r w:rsidR="001761D7" w:rsidRPr="00DB761C">
        <w:t>, as no team members had experience with CNC machines</w:t>
      </w:r>
      <w:r w:rsidR="00A21596" w:rsidRPr="00DB761C">
        <w:t xml:space="preserve">. </w:t>
      </w:r>
      <w:r w:rsidR="008D0D14" w:rsidRPr="00DB761C">
        <w:t xml:space="preserve">This thought process led us to conclude that it would be much more practical </w:t>
      </w:r>
      <w:r w:rsidR="0068101B" w:rsidRPr="00DB761C">
        <w:t>and beneficial to utilize the 3D printers that are available in the</w:t>
      </w:r>
      <w:r w:rsidR="000840F8" w:rsidRPr="00DB761C">
        <w:t xml:space="preserve"> CREOL senior </w:t>
      </w:r>
      <w:r w:rsidR="00951EA8" w:rsidRPr="00DB761C">
        <w:t>design lab.</w:t>
      </w:r>
    </w:p>
    <w:p w14:paraId="3B551B9D" w14:textId="77777777" w:rsidR="004042D1" w:rsidRPr="00DB761C" w:rsidRDefault="004042D1" w:rsidP="008B5310"/>
    <w:p w14:paraId="286B132A" w14:textId="495E95A8" w:rsidR="00AA1B30" w:rsidRPr="00DB761C" w:rsidRDefault="008C2A05" w:rsidP="008B5310">
      <w:pPr>
        <w:pStyle w:val="Heading3"/>
        <w:spacing w:before="0"/>
      </w:pPr>
      <w:bookmarkStart w:id="457" w:name="_Toc89545311"/>
      <w:r w:rsidRPr="00DB761C">
        <w:t>Original Prusa i3 MK3</w:t>
      </w:r>
      <w:r w:rsidR="00875E14" w:rsidRPr="00DB761C">
        <w:t xml:space="preserve"> (3D Printer)</w:t>
      </w:r>
      <w:bookmarkEnd w:id="457"/>
    </w:p>
    <w:p w14:paraId="2621AA67" w14:textId="77777777" w:rsidR="00BC5152" w:rsidRPr="00DB761C" w:rsidRDefault="00BC5152" w:rsidP="008B5310"/>
    <w:p w14:paraId="51A60F41" w14:textId="6832D468" w:rsidR="008C2A05" w:rsidRPr="00DB761C" w:rsidRDefault="009F3146" w:rsidP="008B5310">
      <w:r w:rsidRPr="00DB761C">
        <w:t>While no one on the team originally had CAD</w:t>
      </w:r>
      <w:r w:rsidR="00DF5BAB" w:rsidRPr="00DB761C">
        <w:t xml:space="preserve"> or 3D printing experience,</w:t>
      </w:r>
      <w:r w:rsidR="003E7E49" w:rsidRPr="00DB761C">
        <w:t xml:space="preserve"> one of the team members</w:t>
      </w:r>
      <w:r w:rsidR="008A0037" w:rsidRPr="00DB761C">
        <w:t xml:space="preserve"> researched the process and </w:t>
      </w:r>
      <w:r w:rsidR="005473A9" w:rsidRPr="00DB761C">
        <w:t xml:space="preserve">utilized online video sharing sites </w:t>
      </w:r>
      <w:r w:rsidR="00DF5BAB" w:rsidRPr="00DB761C">
        <w:t>along with the free CAD software application FreeCAD</w:t>
      </w:r>
      <w:r w:rsidR="00803738" w:rsidRPr="00DB761C">
        <w:t xml:space="preserve"> to produce 3D models to fit the desired housing specs.</w:t>
      </w:r>
    </w:p>
    <w:p w14:paraId="6D787FC5" w14:textId="77777777" w:rsidR="00284F93" w:rsidRPr="00DB761C" w:rsidRDefault="00284F93" w:rsidP="008B5310"/>
    <w:p w14:paraId="15A1EA58" w14:textId="42CA8926" w:rsidR="00284F93" w:rsidRPr="00DB761C" w:rsidRDefault="00284F93" w:rsidP="00284F93">
      <w:pPr>
        <w:pStyle w:val="Heading3"/>
      </w:pPr>
      <w:bookmarkStart w:id="458" w:name="_Toc89545312"/>
      <w:r w:rsidRPr="00DB761C">
        <w:t>FreeCAD</w:t>
      </w:r>
      <w:bookmarkEnd w:id="458"/>
    </w:p>
    <w:p w14:paraId="568CEE63" w14:textId="77777777" w:rsidR="00284F93" w:rsidRPr="00DB761C" w:rsidRDefault="00284F93" w:rsidP="008B5310"/>
    <w:p w14:paraId="6D99DDE5" w14:textId="39154991" w:rsidR="009606A4" w:rsidRPr="00DB761C" w:rsidRDefault="009606A4" w:rsidP="008B5310">
      <w:r w:rsidRPr="00DB761C">
        <w:t>The CAD software of choice was FreeCAD, due to a combination of ethical drives (as it is open-source), monetary draws (as it is free), and practicality pulls (as it allows for complex, precise modelling with an engineering focus).  FreeCAD proved an effective software when used on Linux and Windows alike</w:t>
      </w:r>
      <w:r w:rsidR="00863A85" w:rsidRPr="00DB761C">
        <w:t xml:space="preserve"> without any discrimination in versions between the two operating systems.</w:t>
      </w:r>
    </w:p>
    <w:p w14:paraId="35429282" w14:textId="77777777" w:rsidR="008C2A05" w:rsidRPr="00DB761C" w:rsidRDefault="008C2A05" w:rsidP="008B5310"/>
    <w:p w14:paraId="71617BBB" w14:textId="3086AB92" w:rsidR="00E23E35" w:rsidRPr="00DB761C" w:rsidRDefault="001A659C" w:rsidP="00E23E35">
      <w:pPr>
        <w:pStyle w:val="Heading3"/>
        <w:spacing w:before="0"/>
      </w:pPr>
      <w:bookmarkStart w:id="459" w:name="_Toc89545313"/>
      <w:r w:rsidRPr="00DB761C">
        <w:t>PrusaSlice</w:t>
      </w:r>
      <w:r w:rsidR="00E23E35" w:rsidRPr="00DB761C">
        <w:t>r</w:t>
      </w:r>
      <w:bookmarkEnd w:id="459"/>
    </w:p>
    <w:p w14:paraId="6FC9FBF0" w14:textId="4E7FF409" w:rsidR="001A659C" w:rsidRPr="00DB761C" w:rsidRDefault="001A659C" w:rsidP="008B5310"/>
    <w:p w14:paraId="1DC1E38D" w14:textId="1566CF54" w:rsidR="00A05D27" w:rsidRPr="00DB761C" w:rsidRDefault="00E23E35" w:rsidP="008B5310">
      <w:r w:rsidRPr="00DB761C">
        <w:t xml:space="preserve">In order to 'slice' the 3D models </w:t>
      </w:r>
      <w:r w:rsidR="00284F93" w:rsidRPr="00DB761C">
        <w:t xml:space="preserve">(which are in .stl format) </w:t>
      </w:r>
      <w:r w:rsidRPr="00DB761C">
        <w:t>into a printable list of commands</w:t>
      </w:r>
      <w:r w:rsidR="00284F93" w:rsidRPr="00DB761C">
        <w:t xml:space="preserve"> (.gcode)</w:t>
      </w:r>
      <w:r w:rsidRPr="00DB761C">
        <w:t xml:space="preserve"> for the Prusa i3 MK3S print</w:t>
      </w:r>
      <w:r w:rsidR="00284F93" w:rsidRPr="00DB761C">
        <w:t>er, we used PrusaSlicer from</w:t>
      </w:r>
      <w:r w:rsidR="001A2C0D" w:rsidRPr="00DB761C">
        <w:t xml:space="preserve"> </w:t>
      </w:r>
      <w:r w:rsidR="00247C52" w:rsidRPr="00DB761C">
        <w:t xml:space="preserve">prusa3d.com. </w:t>
      </w:r>
      <w:r w:rsidR="00DA2650" w:rsidRPr="00DB761C">
        <w:t xml:space="preserve">This software </w:t>
      </w:r>
      <w:r w:rsidR="003C56E8" w:rsidRPr="00DB761C">
        <w:t>is compatible with Windows, MacOS, and Linux operating system</w:t>
      </w:r>
      <w:r w:rsidR="00284F93" w:rsidRPr="00DB761C">
        <w:t xml:space="preserve">s, although the Linux version is not updated as regularly as the more common OS </w:t>
      </w:r>
      <w:r w:rsidR="00284F93" w:rsidRPr="00DB761C">
        <w:lastRenderedPageBreak/>
        <w:t>versions</w:t>
      </w:r>
      <w:r w:rsidR="00840813" w:rsidRPr="00DB761C">
        <w:t>. Although we ha</w:t>
      </w:r>
      <w:r w:rsidR="004A6DF6" w:rsidRPr="00DB761C">
        <w:t>d</w:t>
      </w:r>
      <w:r w:rsidR="00840813" w:rsidRPr="00DB761C">
        <w:t xml:space="preserve"> not used this</w:t>
      </w:r>
      <w:r w:rsidR="00F730D4" w:rsidRPr="00DB761C">
        <w:t xml:space="preserve"> software before</w:t>
      </w:r>
      <w:r w:rsidR="00284F93" w:rsidRPr="00DB761C">
        <w:t>, this software was easy to use and did not require significant research.</w:t>
      </w:r>
      <w:r w:rsidR="00863A85" w:rsidRPr="00DB761C">
        <w:t xml:space="preserve">  The difference in regular updates was problematic at one point, as after installing the software on a Windows computer midway through senior design two it was discovered that easy-to-use preset settings allowed for higher-quality prints.  While this is not an obvious problem at first, the finer quality led to the device housing's screw holes no longer gripping properly as the surface was smoother.  This was remedied by reducing the diameter of said screw holes.</w:t>
      </w:r>
    </w:p>
    <w:p w14:paraId="6713377D" w14:textId="77777777" w:rsidR="001A659C" w:rsidRPr="00DB761C" w:rsidRDefault="001A659C" w:rsidP="008B5310"/>
    <w:p w14:paraId="550A57ED" w14:textId="5D1E4FA6" w:rsidR="00875E14" w:rsidRPr="00DB761C" w:rsidRDefault="00EE4D7B" w:rsidP="008B5310">
      <w:pPr>
        <w:pStyle w:val="Heading3"/>
        <w:spacing w:before="0"/>
      </w:pPr>
      <w:bookmarkStart w:id="460" w:name="_Toc89545314"/>
      <w:r w:rsidRPr="00DB761C">
        <w:t>Prusament (Filament)</w:t>
      </w:r>
      <w:bookmarkEnd w:id="460"/>
    </w:p>
    <w:p w14:paraId="15B6A1BE" w14:textId="0CF9D6B7" w:rsidR="004F3F50" w:rsidRPr="00DB761C" w:rsidRDefault="004F3F50" w:rsidP="008B5310"/>
    <w:p w14:paraId="07459AC3" w14:textId="5C732130" w:rsidR="00CD3316" w:rsidRPr="00DB761C" w:rsidRDefault="00CD3316" w:rsidP="008B5310">
      <w:r w:rsidRPr="00DB761C">
        <w:t xml:space="preserve">There </w:t>
      </w:r>
      <w:r w:rsidR="004A6DF6" w:rsidRPr="00DB761C">
        <w:t>we</w:t>
      </w:r>
      <w:r w:rsidRPr="00DB761C">
        <w:t>re many different choices of filament that c</w:t>
      </w:r>
      <w:r w:rsidR="004A6DF6" w:rsidRPr="00DB761C">
        <w:t>ould</w:t>
      </w:r>
      <w:r w:rsidRPr="00DB761C">
        <w:t xml:space="preserve"> be used with the Prusa 3D </w:t>
      </w:r>
      <w:r w:rsidR="00CA2904" w:rsidRPr="00DB761C">
        <w:t>printer,</w:t>
      </w:r>
      <w:r w:rsidRPr="00DB761C">
        <w:t xml:space="preserve"> and it </w:t>
      </w:r>
      <w:r w:rsidR="004A6DF6" w:rsidRPr="00DB761C">
        <w:t>was</w:t>
      </w:r>
      <w:r w:rsidRPr="00DB761C">
        <w:t xml:space="preserve"> important to choose a material that </w:t>
      </w:r>
      <w:r w:rsidR="004A6DF6" w:rsidRPr="00DB761C">
        <w:t>wa</w:t>
      </w:r>
      <w:r w:rsidRPr="00DB761C">
        <w:t>s optimal for</w:t>
      </w:r>
      <w:r w:rsidR="00CA2904" w:rsidRPr="00DB761C">
        <w:t xml:space="preserve"> </w:t>
      </w:r>
      <w:r w:rsidR="00863A85" w:rsidRPr="00DB761C">
        <w:t>housing</w:t>
      </w:r>
      <w:r w:rsidR="00CA2904" w:rsidRPr="00DB761C">
        <w:t xml:space="preserve"> design. As previously mentioned, this</w:t>
      </w:r>
      <w:r w:rsidR="002508BF" w:rsidRPr="00DB761C">
        <w:t xml:space="preserve"> structure </w:t>
      </w:r>
      <w:r w:rsidR="004A6DF6" w:rsidRPr="00DB761C">
        <w:t>would</w:t>
      </w:r>
      <w:r w:rsidR="002508BF" w:rsidRPr="00DB761C">
        <w:t xml:space="preserve"> be twisted by users on </w:t>
      </w:r>
      <w:r w:rsidR="00863A85" w:rsidRPr="00DB761C">
        <w:t>a</w:t>
      </w:r>
      <w:r w:rsidR="002508BF" w:rsidRPr="00DB761C">
        <w:t xml:space="preserve"> regular basis and therefore it </w:t>
      </w:r>
      <w:r w:rsidR="004A6DF6" w:rsidRPr="00DB761C">
        <w:t>was</w:t>
      </w:r>
      <w:r w:rsidR="002508BF" w:rsidRPr="00DB761C">
        <w:t xml:space="preserve"> necessary to select a material that</w:t>
      </w:r>
      <w:r w:rsidR="00182BBD" w:rsidRPr="00DB761C">
        <w:t xml:space="preserve"> ha</w:t>
      </w:r>
      <w:r w:rsidR="00863A85" w:rsidRPr="00DB761C">
        <w:t>d an acceptably</w:t>
      </w:r>
      <w:r w:rsidR="00182BBD" w:rsidRPr="00DB761C">
        <w:t xml:space="preserve"> </w:t>
      </w:r>
      <w:r w:rsidR="00863A85" w:rsidRPr="00DB761C">
        <w:t xml:space="preserve">high </w:t>
      </w:r>
      <w:r w:rsidR="00182BBD" w:rsidRPr="00DB761C">
        <w:t>shear strength.</w:t>
      </w:r>
      <w:r w:rsidR="0047191F" w:rsidRPr="00DB761C">
        <w:t xml:space="preserve"> This casing also need</w:t>
      </w:r>
      <w:r w:rsidR="004A6DF6" w:rsidRPr="00DB761C">
        <w:t>ed</w:t>
      </w:r>
      <w:r w:rsidR="0047191F" w:rsidRPr="00DB761C">
        <w:t xml:space="preserve"> to provide support to the electrical and optical components that </w:t>
      </w:r>
      <w:r w:rsidR="00823AED" w:rsidRPr="00DB761C">
        <w:t>rest</w:t>
      </w:r>
      <w:r w:rsidR="004A6DF6" w:rsidRPr="00DB761C">
        <w:t>ed</w:t>
      </w:r>
      <w:r w:rsidR="00823AED" w:rsidRPr="00DB761C">
        <w:t xml:space="preserve"> inside </w:t>
      </w:r>
      <w:r w:rsidR="00863A85" w:rsidRPr="00DB761C">
        <w:t>i</w:t>
      </w:r>
      <w:r w:rsidR="00823AED" w:rsidRPr="00DB761C">
        <w:t>t</w:t>
      </w:r>
      <w:r w:rsidR="00863A85" w:rsidRPr="00DB761C">
        <w:t>,</w:t>
      </w:r>
      <w:r w:rsidR="00823AED" w:rsidRPr="00DB761C">
        <w:t xml:space="preserve"> </w:t>
      </w:r>
      <w:r w:rsidR="00863A85" w:rsidRPr="00DB761C">
        <w:t xml:space="preserve">so </w:t>
      </w:r>
      <w:r w:rsidR="00A41DBA" w:rsidRPr="00DB761C">
        <w:t>rigidity and strength</w:t>
      </w:r>
      <w:r w:rsidR="00823AED" w:rsidRPr="00DB761C">
        <w:t xml:space="preserve"> </w:t>
      </w:r>
      <w:r w:rsidR="00B5192D" w:rsidRPr="00DB761C">
        <w:t>w</w:t>
      </w:r>
      <w:r w:rsidR="00A41DBA" w:rsidRPr="00DB761C">
        <w:t>ere</w:t>
      </w:r>
      <w:r w:rsidR="00247443" w:rsidRPr="00DB761C">
        <w:t xml:space="preserve"> also factor</w:t>
      </w:r>
      <w:r w:rsidR="00A41DBA" w:rsidRPr="00DB761C">
        <w:t>s</w:t>
      </w:r>
      <w:r w:rsidR="00247443" w:rsidRPr="00DB761C">
        <w:t xml:space="preserve"> that need</w:t>
      </w:r>
      <w:r w:rsidR="00B5192D" w:rsidRPr="00DB761C">
        <w:t>ed</w:t>
      </w:r>
      <w:r w:rsidR="00247443" w:rsidRPr="00DB761C">
        <w:t xml:space="preserve"> to be considered. </w:t>
      </w:r>
      <w:r w:rsidR="000B462A" w:rsidRPr="00DB761C">
        <w:t xml:space="preserve">In order to not interfere with the wireless charging </w:t>
      </w:r>
      <w:r w:rsidR="00FC7D6E" w:rsidRPr="00DB761C">
        <w:t>system,</w:t>
      </w:r>
      <w:r w:rsidR="000B462A" w:rsidRPr="00DB761C">
        <w:t xml:space="preserve"> the chosen material </w:t>
      </w:r>
      <w:r w:rsidR="00D553F5" w:rsidRPr="00DB761C">
        <w:t>ideally ha</w:t>
      </w:r>
      <w:r w:rsidR="00B5192D" w:rsidRPr="00DB761C">
        <w:t>d</w:t>
      </w:r>
      <w:r w:rsidR="00D553F5" w:rsidRPr="00DB761C">
        <w:t xml:space="preserve"> a low conductivity, so as not to induce large </w:t>
      </w:r>
      <w:r w:rsidR="00A41DBA" w:rsidRPr="00DB761C">
        <w:t>e</w:t>
      </w:r>
      <w:r w:rsidR="00B010B4" w:rsidRPr="00DB761C">
        <w:t>ddy currents in the casing itself</w:t>
      </w:r>
      <w:r w:rsidR="00FC7D6E" w:rsidRPr="00DB761C">
        <w:t xml:space="preserve">. Finally, it </w:t>
      </w:r>
      <w:r w:rsidR="00B5192D" w:rsidRPr="00DB761C">
        <w:t>wa</w:t>
      </w:r>
      <w:r w:rsidR="00FC7D6E" w:rsidRPr="00DB761C">
        <w:t xml:space="preserve">s also highly desirable that the bottle cap </w:t>
      </w:r>
      <w:r w:rsidR="00B5192D" w:rsidRPr="00DB761C">
        <w:t>would</w:t>
      </w:r>
      <w:r w:rsidR="00EF5F96" w:rsidRPr="00DB761C">
        <w:t xml:space="preserve"> not </w:t>
      </w:r>
      <w:r w:rsidR="00B5192D" w:rsidRPr="00DB761C">
        <w:t>be</w:t>
      </w:r>
      <w:r w:rsidR="00EF5F96" w:rsidRPr="00DB761C">
        <w:t xml:space="preserve"> heavy because this w</w:t>
      </w:r>
      <w:r w:rsidR="00B5192D" w:rsidRPr="00DB761C">
        <w:t>ould have</w:t>
      </w:r>
      <w:r w:rsidR="00EF5F96" w:rsidRPr="00DB761C">
        <w:t xml:space="preserve"> increase</w:t>
      </w:r>
      <w:r w:rsidR="00B5192D" w:rsidRPr="00DB761C">
        <w:t>d</w:t>
      </w:r>
      <w:r w:rsidR="00EF5F96" w:rsidRPr="00DB761C">
        <w:t xml:space="preserve"> the chance that a user might</w:t>
      </w:r>
      <w:r w:rsidR="00551623" w:rsidRPr="00DB761C">
        <w:t xml:space="preserve"> accidentally drop it and damage the components within. </w:t>
      </w:r>
      <w:r w:rsidR="00F7681D" w:rsidRPr="00DB761C">
        <w:t>Since density is typ</w:t>
      </w:r>
      <w:r w:rsidR="00252105" w:rsidRPr="00DB761C">
        <w:t>ically correlated with a higher strength and hardness, there need</w:t>
      </w:r>
      <w:r w:rsidR="00B5192D" w:rsidRPr="00DB761C">
        <w:t>ed</w:t>
      </w:r>
      <w:r w:rsidR="00252105" w:rsidRPr="00DB761C">
        <w:t xml:space="preserve"> to be some</w:t>
      </w:r>
      <w:r w:rsidR="00DA1380" w:rsidRPr="00DB761C">
        <w:t xml:space="preserve"> optimal </w:t>
      </w:r>
      <w:r w:rsidR="00A60E7B" w:rsidRPr="00DB761C">
        <w:t>compromise in the material selection process.</w:t>
      </w:r>
      <w:r w:rsidR="00643608" w:rsidRPr="00DB761C">
        <w:t xml:space="preserve"> It w</w:t>
      </w:r>
      <w:r w:rsidR="004D62B2" w:rsidRPr="00DB761C">
        <w:t xml:space="preserve">as found that the senior design lab provided PLA filament for students to use in their projects, so this option was selected in order to eliminate the cost </w:t>
      </w:r>
      <w:r w:rsidR="00DC075D" w:rsidRPr="00DB761C">
        <w:t>of filament.</w:t>
      </w:r>
      <w:r w:rsidR="00A41DBA" w:rsidRPr="00DB761C">
        <w:t xml:space="preserve">  The fill density was generally set to 25%, which appears to be a good compromise of weight and strength.</w:t>
      </w:r>
    </w:p>
    <w:p w14:paraId="6EFE5392" w14:textId="77777777" w:rsidR="00EE4D7B" w:rsidRPr="00DB761C" w:rsidRDefault="00EE4D7B" w:rsidP="008B5310"/>
    <w:p w14:paraId="1276037F" w14:textId="6BEBD534" w:rsidR="00AB758B" w:rsidRPr="00DB761C" w:rsidRDefault="00556B4E" w:rsidP="008B5310">
      <w:pPr>
        <w:pStyle w:val="Heading2"/>
        <w:spacing w:before="0"/>
      </w:pPr>
      <w:bookmarkStart w:id="461" w:name="_Toc89545315"/>
      <w:r w:rsidRPr="00DB761C">
        <w:t xml:space="preserve">Application </w:t>
      </w:r>
      <w:r w:rsidR="00AD7288" w:rsidRPr="00DB761C">
        <w:t>Software</w:t>
      </w:r>
      <w:bookmarkEnd w:id="427"/>
      <w:bookmarkEnd w:id="428"/>
      <w:bookmarkEnd w:id="429"/>
      <w:bookmarkEnd w:id="430"/>
      <w:bookmarkEnd w:id="431"/>
      <w:bookmarkEnd w:id="432"/>
      <w:bookmarkEnd w:id="456"/>
      <w:bookmarkEnd w:id="461"/>
    </w:p>
    <w:p w14:paraId="7C217720" w14:textId="77777777" w:rsidR="004739A0" w:rsidRPr="00DB761C" w:rsidRDefault="004739A0" w:rsidP="008B5310"/>
    <w:p w14:paraId="26096640" w14:textId="41AEAC69" w:rsidR="00736F89" w:rsidRPr="00DB761C" w:rsidRDefault="00136CF8" w:rsidP="008B5310">
      <w:pPr>
        <w:pStyle w:val="Heading3"/>
        <w:spacing w:before="0"/>
        <w:rPr>
          <w:rFonts w:cs="Times New Roman"/>
        </w:rPr>
      </w:pPr>
      <w:bookmarkStart w:id="462" w:name="_Toc76030028"/>
      <w:bookmarkStart w:id="463" w:name="_Toc76030476"/>
      <w:bookmarkStart w:id="464" w:name="_Toc76645800"/>
      <w:bookmarkStart w:id="465" w:name="_Toc89545316"/>
      <w:r w:rsidRPr="00DB761C">
        <w:rPr>
          <w:rFonts w:cs="Times New Roman"/>
        </w:rPr>
        <w:t>iOS App Development</w:t>
      </w:r>
      <w:bookmarkEnd w:id="462"/>
      <w:bookmarkEnd w:id="463"/>
      <w:bookmarkEnd w:id="464"/>
      <w:bookmarkEnd w:id="465"/>
    </w:p>
    <w:p w14:paraId="0BEEB1D1" w14:textId="77777777" w:rsidR="004739A0" w:rsidRPr="00DB761C" w:rsidRDefault="004739A0" w:rsidP="008B5310"/>
    <w:p w14:paraId="0BCA2866" w14:textId="27B5A18D" w:rsidR="00EE3A99" w:rsidRPr="00DB761C" w:rsidRDefault="00EE70C2" w:rsidP="008B5310">
      <w:r w:rsidRPr="00DB761C">
        <w:t xml:space="preserve">Upon investigation, it </w:t>
      </w:r>
      <w:r w:rsidR="00DC075D" w:rsidRPr="00DB761C">
        <w:t>was found</w:t>
      </w:r>
      <w:r w:rsidRPr="00DB761C">
        <w:t xml:space="preserve"> that </w:t>
      </w:r>
      <w:r w:rsidR="00B20747" w:rsidRPr="00DB761C">
        <w:t>the</w:t>
      </w:r>
      <w:r w:rsidRPr="00DB761C">
        <w:t xml:space="preserve"> common </w:t>
      </w:r>
      <w:r w:rsidR="004A5C66" w:rsidRPr="00DB761C">
        <w:t xml:space="preserve">development environment for creating </w:t>
      </w:r>
      <w:r w:rsidR="001005B5" w:rsidRPr="00DB761C">
        <w:t>iOS app</w:t>
      </w:r>
      <w:r w:rsidR="00B1218D" w:rsidRPr="00DB761C">
        <w:t xml:space="preserve">s is called </w:t>
      </w:r>
      <w:r w:rsidR="00956FC4" w:rsidRPr="00DB761C">
        <w:t>Xcode</w:t>
      </w:r>
      <w:r w:rsidR="00910F0D" w:rsidRPr="00DB761C">
        <w:t xml:space="preserve"> and c</w:t>
      </w:r>
      <w:r w:rsidR="00DC075D" w:rsidRPr="00DB761C">
        <w:t>ould have</w:t>
      </w:r>
      <w:r w:rsidR="00910F0D" w:rsidRPr="00DB761C">
        <w:t xml:space="preserve"> be</w:t>
      </w:r>
      <w:r w:rsidR="00DC075D" w:rsidRPr="00DB761C">
        <w:t>en</w:t>
      </w:r>
      <w:r w:rsidR="00910F0D" w:rsidRPr="00DB761C">
        <w:t xml:space="preserve"> downloaded </w:t>
      </w:r>
      <w:r w:rsidR="001B0592" w:rsidRPr="00DB761C">
        <w:t xml:space="preserve">for free </w:t>
      </w:r>
      <w:r w:rsidR="00687278" w:rsidRPr="00DB761C">
        <w:t xml:space="preserve">on </w:t>
      </w:r>
      <w:r w:rsidR="003A4ED4" w:rsidRPr="00DB761C">
        <w:t xml:space="preserve">any machine running </w:t>
      </w:r>
      <w:r w:rsidR="00532702" w:rsidRPr="00DB761C">
        <w:t>macOS</w:t>
      </w:r>
      <w:r w:rsidR="005C400F" w:rsidRPr="00DB761C">
        <w:t xml:space="preserve"> 11</w:t>
      </w:r>
      <w:r w:rsidR="00365286" w:rsidRPr="00DB761C">
        <w:t xml:space="preserve"> or </w:t>
      </w:r>
      <w:r w:rsidR="005E2141" w:rsidRPr="00DB761C">
        <w:t>later</w:t>
      </w:r>
      <w:r w:rsidR="00AD2C82" w:rsidRPr="00DB761C">
        <w:t>.</w:t>
      </w:r>
      <w:r w:rsidR="00CD2547" w:rsidRPr="00DB761C">
        <w:t xml:space="preserve"> The </w:t>
      </w:r>
      <w:r w:rsidR="00950AF7" w:rsidRPr="00DB761C">
        <w:t xml:space="preserve">coding language for iOS apps </w:t>
      </w:r>
      <w:r w:rsidR="006E70A6" w:rsidRPr="00DB761C">
        <w:t>that</w:t>
      </w:r>
      <w:r w:rsidR="003703DC" w:rsidRPr="00DB761C">
        <w:t xml:space="preserve"> </w:t>
      </w:r>
      <w:r w:rsidR="00131830" w:rsidRPr="00DB761C">
        <w:t>was developed by</w:t>
      </w:r>
      <w:r w:rsidR="00454245" w:rsidRPr="00DB761C">
        <w:t xml:space="preserve"> and endorsed by Apple is known as Swift</w:t>
      </w:r>
      <w:r w:rsidR="001701BE" w:rsidRPr="00DB761C">
        <w:t xml:space="preserve">, and </w:t>
      </w:r>
      <w:r w:rsidR="00B538D8" w:rsidRPr="00DB761C">
        <w:t xml:space="preserve">one can begin </w:t>
      </w:r>
      <w:r w:rsidR="00124A3B" w:rsidRPr="00DB761C">
        <w:t xml:space="preserve">developing </w:t>
      </w:r>
      <w:r w:rsidR="00833FE9" w:rsidRPr="00DB761C">
        <w:t xml:space="preserve">an </w:t>
      </w:r>
      <w:r w:rsidR="00964FF7" w:rsidRPr="00DB761C">
        <w:t xml:space="preserve">app in this language using the </w:t>
      </w:r>
      <w:r w:rsidR="004816F9" w:rsidRPr="00DB761C">
        <w:t>SwiftUI interface within Xcode.</w:t>
      </w:r>
      <w:r w:rsidR="008235ED" w:rsidRPr="00DB761C">
        <w:t xml:space="preserve"> </w:t>
      </w:r>
      <w:r w:rsidR="00255F3B" w:rsidRPr="00DB761C">
        <w:t>Unfortunately,</w:t>
      </w:r>
      <w:r w:rsidR="008235ED" w:rsidRPr="00DB761C">
        <w:t xml:space="preserve"> there is limited support for macOS 11 on </w:t>
      </w:r>
      <w:r w:rsidR="00431EAE" w:rsidRPr="00DB761C">
        <w:t>Apple computers released</w:t>
      </w:r>
      <w:r w:rsidR="00DF31DD" w:rsidRPr="00DB761C">
        <w:t xml:space="preserve"> before 2013</w:t>
      </w:r>
      <w:r w:rsidR="00A759A3" w:rsidRPr="00DB761C">
        <w:t xml:space="preserve"> [</w:t>
      </w:r>
      <w:r w:rsidR="00A759A3" w:rsidRPr="00DB761C">
        <w:fldChar w:fldCharType="begin"/>
      </w:r>
      <w:r w:rsidR="00A759A3" w:rsidRPr="00DB761C">
        <w:instrText xml:space="preserve"> REF _Ref75484113 \r \h </w:instrText>
      </w:r>
      <w:r w:rsidR="00ED1504" w:rsidRPr="00DB761C">
        <w:instrText xml:space="preserve"> \* MERGEFORMAT </w:instrText>
      </w:r>
      <w:r w:rsidR="00A759A3" w:rsidRPr="00DB761C">
        <w:fldChar w:fldCharType="separate"/>
      </w:r>
      <w:r w:rsidR="00F61D18" w:rsidRPr="00DB761C">
        <w:t>58</w:t>
      </w:r>
      <w:r w:rsidR="00A759A3" w:rsidRPr="00DB761C">
        <w:fldChar w:fldCharType="end"/>
      </w:r>
      <w:r w:rsidR="00077A8A" w:rsidRPr="00DB761C">
        <w:t>]</w:t>
      </w:r>
      <w:r w:rsidR="00670D9C" w:rsidRPr="00DB761C">
        <w:t xml:space="preserve">, and this </w:t>
      </w:r>
      <w:r w:rsidR="00095782" w:rsidRPr="00DB761C">
        <w:t>wa</w:t>
      </w:r>
      <w:r w:rsidR="00670D9C" w:rsidRPr="00DB761C">
        <w:t xml:space="preserve">s a </w:t>
      </w:r>
      <w:r w:rsidR="0081243D" w:rsidRPr="00DB761C">
        <w:t xml:space="preserve">direct limitation </w:t>
      </w:r>
      <w:r w:rsidR="00F93518" w:rsidRPr="00DB761C">
        <w:t>o</w:t>
      </w:r>
      <w:r w:rsidR="00880730" w:rsidRPr="00DB761C">
        <w:t xml:space="preserve">n </w:t>
      </w:r>
      <w:r w:rsidR="000A2228" w:rsidRPr="00DB761C">
        <w:t>our ability to</w:t>
      </w:r>
      <w:r w:rsidR="007E3B87" w:rsidRPr="00DB761C">
        <w:t xml:space="preserve"> </w:t>
      </w:r>
      <w:r w:rsidR="00503339" w:rsidRPr="00DB761C">
        <w:t>use</w:t>
      </w:r>
      <w:r w:rsidR="00407861" w:rsidRPr="00DB761C">
        <w:t xml:space="preserve"> </w:t>
      </w:r>
      <w:r w:rsidR="00440C78" w:rsidRPr="00DB761C">
        <w:t>Xcode for iOS app development</w:t>
      </w:r>
      <w:r w:rsidR="00DA45C7" w:rsidRPr="00DB761C">
        <w:t>.</w:t>
      </w:r>
    </w:p>
    <w:p w14:paraId="632D8B68" w14:textId="77777777" w:rsidR="002F0096" w:rsidRPr="00DB761C" w:rsidRDefault="002F0096" w:rsidP="008B5310"/>
    <w:p w14:paraId="07E3A9F6" w14:textId="2585302D" w:rsidR="00303C95" w:rsidRPr="00DB761C" w:rsidRDefault="00303C95" w:rsidP="008B5310">
      <w:pPr>
        <w:pStyle w:val="Heading3"/>
        <w:spacing w:before="0"/>
        <w:rPr>
          <w:rFonts w:cs="Times New Roman"/>
        </w:rPr>
      </w:pPr>
      <w:bookmarkStart w:id="466" w:name="_Toc76030029"/>
      <w:bookmarkStart w:id="467" w:name="_Toc76030477"/>
      <w:bookmarkStart w:id="468" w:name="_Toc76645801"/>
      <w:bookmarkStart w:id="469" w:name="_Toc89545317"/>
      <w:bookmarkStart w:id="470" w:name="_Toc75506220"/>
      <w:r w:rsidRPr="00DB761C">
        <w:rPr>
          <w:rFonts w:cs="Times New Roman"/>
        </w:rPr>
        <w:t>Android App Development</w:t>
      </w:r>
      <w:bookmarkEnd w:id="466"/>
      <w:bookmarkEnd w:id="467"/>
      <w:bookmarkEnd w:id="468"/>
      <w:bookmarkEnd w:id="469"/>
    </w:p>
    <w:p w14:paraId="6B2D25B8" w14:textId="77777777" w:rsidR="004739A0" w:rsidRPr="00DB761C" w:rsidRDefault="004739A0" w:rsidP="008B5310"/>
    <w:p w14:paraId="47FCE235" w14:textId="09652267" w:rsidR="00A81B11" w:rsidRPr="00DB761C" w:rsidRDefault="00303C95" w:rsidP="008B5310">
      <w:pPr>
        <w:rPr>
          <w:rFonts w:eastAsiaTheme="majorEastAsia"/>
        </w:rPr>
      </w:pPr>
      <w:r w:rsidRPr="00DB761C">
        <w:t>The official Integrated Development Environment for creating Android Apps is known as Android Studio [</w:t>
      </w:r>
      <w:r w:rsidR="00D572AF" w:rsidRPr="00DB761C">
        <w:fldChar w:fldCharType="begin"/>
      </w:r>
      <w:r w:rsidR="00D572AF" w:rsidRPr="00DB761C">
        <w:instrText xml:space="preserve"> REF _Ref75485710 \r \h </w:instrText>
      </w:r>
      <w:r w:rsidR="00027EB0" w:rsidRPr="00DB761C">
        <w:instrText xml:space="preserve"> \* MERGEFORMAT </w:instrText>
      </w:r>
      <w:r w:rsidR="00D572AF" w:rsidRPr="00DB761C">
        <w:fldChar w:fldCharType="separate"/>
      </w:r>
      <w:r w:rsidR="00F61D18" w:rsidRPr="00DB761C">
        <w:t>59</w:t>
      </w:r>
      <w:r w:rsidR="00D572AF" w:rsidRPr="00DB761C">
        <w:fldChar w:fldCharType="end"/>
      </w:r>
      <w:r w:rsidR="00D572AF" w:rsidRPr="00DB761C">
        <w:t>]</w:t>
      </w:r>
      <w:r w:rsidRPr="00DB761C">
        <w:t>. This IDE provides a lot of flexibility for developers because it is available for Windows, macOS, and Linux. The official programming language for developing Android apps used to be Java, but it was replaced by a newer language known as Kotlin in 2019 [</w:t>
      </w:r>
      <w:r w:rsidRPr="00DB761C">
        <w:fldChar w:fldCharType="begin"/>
      </w:r>
      <w:r w:rsidRPr="00DB761C">
        <w:instrText xml:space="preserve"> REF _Ref75486439 \r \h </w:instrText>
      </w:r>
      <w:r w:rsidR="00ED1504" w:rsidRPr="00DB761C">
        <w:instrText xml:space="preserve"> \* MERGEFORMAT </w:instrText>
      </w:r>
      <w:r w:rsidRPr="00DB761C">
        <w:fldChar w:fldCharType="separate"/>
      </w:r>
      <w:r w:rsidR="00F61D18" w:rsidRPr="00DB761C">
        <w:t>60</w:t>
      </w:r>
      <w:r w:rsidRPr="00DB761C">
        <w:fldChar w:fldCharType="end"/>
      </w:r>
      <w:r w:rsidR="00E167D1" w:rsidRPr="00DB761C">
        <w:t>]</w:t>
      </w:r>
      <w:r w:rsidRPr="00DB761C">
        <w:t xml:space="preserve">. Kotlin is considered to be easier for beginners to code in </w:t>
      </w:r>
      <w:r w:rsidRPr="00DB761C">
        <w:lastRenderedPageBreak/>
        <w:t>compared to Java, and this is a promising feature for this project when considering that none of the group members ha</w:t>
      </w:r>
      <w:r w:rsidR="00706215" w:rsidRPr="00DB761C">
        <w:t>d</w:t>
      </w:r>
      <w:r w:rsidRPr="00DB761C">
        <w:t xml:space="preserve"> experience in programming an app for smartphones. </w:t>
      </w:r>
      <w:bookmarkStart w:id="471" w:name="_Toc76030030"/>
      <w:bookmarkStart w:id="472" w:name="_Toc76030478"/>
      <w:bookmarkStart w:id="473" w:name="_Toc76064754"/>
      <w:bookmarkStart w:id="474" w:name="_Toc76302517"/>
      <w:bookmarkStart w:id="475" w:name="_Toc76415311"/>
      <w:bookmarkStart w:id="476" w:name="_Toc76645802"/>
    </w:p>
    <w:p w14:paraId="642B93B0" w14:textId="77777777" w:rsidR="00CF2CDD" w:rsidRPr="00DB761C" w:rsidRDefault="00CF2CDD" w:rsidP="008B5310"/>
    <w:p w14:paraId="738127AD" w14:textId="59FE5A97" w:rsidR="008C0387" w:rsidRPr="00DB761C" w:rsidRDefault="008C0387" w:rsidP="008B5310">
      <w:pPr>
        <w:pStyle w:val="Heading3"/>
        <w:spacing w:before="0"/>
      </w:pPr>
      <w:bookmarkStart w:id="477" w:name="_Toc89545318"/>
      <w:r w:rsidRPr="00DB761C">
        <w:t>Object-Oriented Programming Basics</w:t>
      </w:r>
      <w:bookmarkEnd w:id="477"/>
    </w:p>
    <w:p w14:paraId="0DE63996" w14:textId="543BE417" w:rsidR="008C0387" w:rsidRPr="00DB761C" w:rsidRDefault="008C0387" w:rsidP="008B5310"/>
    <w:p w14:paraId="7C233353" w14:textId="75A5FF91" w:rsidR="00C24E37" w:rsidRPr="00DB761C" w:rsidRDefault="005F4960" w:rsidP="008B5310">
      <w:r w:rsidRPr="00DB761C">
        <w:t>Since most of this group ha</w:t>
      </w:r>
      <w:r w:rsidR="00706215" w:rsidRPr="00DB761C">
        <w:t>d</w:t>
      </w:r>
      <w:r w:rsidRPr="00DB761C">
        <w:t xml:space="preserve"> not coded in Java or Kotlin before, many of the object-oriented functionalities of these languages </w:t>
      </w:r>
      <w:r w:rsidR="00706215" w:rsidRPr="00DB761C">
        <w:t>were</w:t>
      </w:r>
      <w:r w:rsidRPr="00DB761C">
        <w:t xml:space="preserve"> learned through the lenses of students who ha</w:t>
      </w:r>
      <w:r w:rsidR="00706215" w:rsidRPr="00DB761C">
        <w:t>d</w:t>
      </w:r>
      <w:r w:rsidRPr="00DB761C">
        <w:t xml:space="preserve"> hitherto written code mostly in C.</w:t>
      </w:r>
      <w:r w:rsidR="007C79BA" w:rsidRPr="00DB761C">
        <w:t xml:space="preserve"> The more that online guides and references about programming for </w:t>
      </w:r>
      <w:r w:rsidR="001B19B7" w:rsidRPr="00DB761C">
        <w:t>Android ha</w:t>
      </w:r>
      <w:r w:rsidR="00706215" w:rsidRPr="00DB761C">
        <w:t>d</w:t>
      </w:r>
      <w:r w:rsidR="001B19B7" w:rsidRPr="00DB761C">
        <w:t xml:space="preserve"> been explored, it bec</w:t>
      </w:r>
      <w:r w:rsidR="00706215" w:rsidRPr="00DB761C">
        <w:t>a</w:t>
      </w:r>
      <w:r w:rsidR="001B19B7" w:rsidRPr="00DB761C">
        <w:t xml:space="preserve">me increasingly </w:t>
      </w:r>
      <w:r w:rsidR="007A180E" w:rsidRPr="00DB761C">
        <w:t xml:space="preserve">evident that there </w:t>
      </w:r>
      <w:r w:rsidR="00706215" w:rsidRPr="00DB761C">
        <w:t>wa</w:t>
      </w:r>
      <w:r w:rsidR="007A180E" w:rsidRPr="00DB761C">
        <w:t xml:space="preserve">s a need to </w:t>
      </w:r>
      <w:r w:rsidR="004564BB" w:rsidRPr="00DB761C">
        <w:t>investigate</w:t>
      </w:r>
      <w:r w:rsidR="00DD1945" w:rsidRPr="00DB761C">
        <w:t xml:space="preserve"> some of the most basic concepts and terminology that are used in object-oriented programming such</w:t>
      </w:r>
      <w:r w:rsidR="00C24E37" w:rsidRPr="00DB761C">
        <w:t xml:space="preserve"> as Kotlin.</w:t>
      </w:r>
    </w:p>
    <w:p w14:paraId="39E93F53" w14:textId="77777777" w:rsidR="00C24E37" w:rsidRPr="00DB761C" w:rsidRDefault="00C24E37" w:rsidP="008B5310"/>
    <w:p w14:paraId="18AA33D4" w14:textId="3AA25D73" w:rsidR="008C0387" w:rsidRPr="00DB761C" w:rsidRDefault="00C90E4D" w:rsidP="008B5310">
      <w:r w:rsidRPr="00DB761C">
        <w:t xml:space="preserve">The titular feature of object-oriented programming is the software object itself. </w:t>
      </w:r>
      <w:r w:rsidR="00153995" w:rsidRPr="00DB761C">
        <w:t xml:space="preserve">In terms of coding, an object is a </w:t>
      </w:r>
      <w:r w:rsidR="001D6B6A" w:rsidRPr="00DB761C">
        <w:t>“bundle of related state and behavior” [</w:t>
      </w:r>
      <w:r w:rsidR="001D6B6A" w:rsidRPr="00DB761C">
        <w:fldChar w:fldCharType="begin"/>
      </w:r>
      <w:r w:rsidR="001D6B6A" w:rsidRPr="00DB761C">
        <w:instrText xml:space="preserve"> REF _Ref77583025 \r \h </w:instrText>
      </w:r>
      <w:r w:rsidR="00C03433" w:rsidRPr="00DB761C">
        <w:instrText xml:space="preserve"> \* MERGEFORMAT </w:instrText>
      </w:r>
      <w:r w:rsidR="001D6B6A" w:rsidRPr="00DB761C">
        <w:fldChar w:fldCharType="separate"/>
      </w:r>
      <w:r w:rsidR="00F61D18" w:rsidRPr="00DB761C">
        <w:t>61</w:t>
      </w:r>
      <w:r w:rsidR="001D6B6A" w:rsidRPr="00DB761C">
        <w:fldChar w:fldCharType="end"/>
      </w:r>
      <w:r w:rsidR="001D6B6A" w:rsidRPr="00DB761C">
        <w:t xml:space="preserve">]. </w:t>
      </w:r>
      <w:r w:rsidR="00FB6EA5" w:rsidRPr="00DB761C">
        <w:t xml:space="preserve">These states of an object </w:t>
      </w:r>
      <w:r w:rsidR="009778B8" w:rsidRPr="00DB761C">
        <w:t xml:space="preserve">are analogous to a value </w:t>
      </w:r>
      <w:r w:rsidR="00592996" w:rsidRPr="00DB761C">
        <w:t>that describes</w:t>
      </w:r>
      <w:r w:rsidR="00A614A3" w:rsidRPr="00DB761C">
        <w:t xml:space="preserve"> it, such as name</w:t>
      </w:r>
      <w:r w:rsidR="008D3CA1" w:rsidRPr="00DB761C">
        <w:t xml:space="preserve"> or color, while a behavior is an ability that the object can perform</w:t>
      </w:r>
      <w:r w:rsidR="00650B08" w:rsidRPr="00DB761C">
        <w:t xml:space="preserve"> [</w:t>
      </w:r>
      <w:r w:rsidR="00650B08" w:rsidRPr="00DB761C">
        <w:fldChar w:fldCharType="begin"/>
      </w:r>
      <w:r w:rsidR="00650B08" w:rsidRPr="00DB761C">
        <w:instrText xml:space="preserve"> REF _Ref77583025 \r \h </w:instrText>
      </w:r>
      <w:r w:rsidR="00C03433" w:rsidRPr="00DB761C">
        <w:instrText xml:space="preserve"> \* MERGEFORMAT </w:instrText>
      </w:r>
      <w:r w:rsidR="00650B08" w:rsidRPr="00DB761C">
        <w:fldChar w:fldCharType="separate"/>
      </w:r>
      <w:r w:rsidR="00F61D18" w:rsidRPr="00DB761C">
        <w:t>61</w:t>
      </w:r>
      <w:r w:rsidR="00650B08" w:rsidRPr="00DB761C">
        <w:fldChar w:fldCharType="end"/>
      </w:r>
      <w:r w:rsidR="00650B08" w:rsidRPr="00DB761C">
        <w:t>].</w:t>
      </w:r>
      <w:r w:rsidR="00AD7457" w:rsidRPr="00DB761C">
        <w:t xml:space="preserve"> The </w:t>
      </w:r>
      <w:r w:rsidR="006D1B3D" w:rsidRPr="00DB761C">
        <w:t xml:space="preserve">various </w:t>
      </w:r>
      <w:r w:rsidR="00AD7457" w:rsidRPr="00DB761C">
        <w:t>state</w:t>
      </w:r>
      <w:r w:rsidR="006D1B3D" w:rsidRPr="00DB761C">
        <w:t>s</w:t>
      </w:r>
      <w:r w:rsidR="00AD7457" w:rsidRPr="00DB761C">
        <w:t xml:space="preserve"> of an object </w:t>
      </w:r>
      <w:r w:rsidR="006D1B3D" w:rsidRPr="00DB761C">
        <w:t>are stored in</w:t>
      </w:r>
      <w:r w:rsidR="00830B35" w:rsidRPr="00DB761C">
        <w:t xml:space="preserve"> fields, which are similar to variables, </w:t>
      </w:r>
      <w:r w:rsidR="00F97A78" w:rsidRPr="00DB761C">
        <w:t>and the behaviors of an object are “exposed”</w:t>
      </w:r>
      <w:r w:rsidR="0031514F" w:rsidRPr="00DB761C">
        <w:t xml:space="preserve"> through its methods, which</w:t>
      </w:r>
      <w:r w:rsidR="00AD3917" w:rsidRPr="00DB761C">
        <w:t xml:space="preserve"> are like functions [</w:t>
      </w:r>
      <w:r w:rsidR="00AD3917" w:rsidRPr="00DB761C">
        <w:fldChar w:fldCharType="begin"/>
      </w:r>
      <w:r w:rsidR="00AD3917" w:rsidRPr="00DB761C">
        <w:instrText xml:space="preserve"> REF _Ref77583025 \r \h </w:instrText>
      </w:r>
      <w:r w:rsidR="00C03433" w:rsidRPr="00DB761C">
        <w:instrText xml:space="preserve"> \* MERGEFORMAT </w:instrText>
      </w:r>
      <w:r w:rsidR="00AD3917" w:rsidRPr="00DB761C">
        <w:fldChar w:fldCharType="separate"/>
      </w:r>
      <w:r w:rsidR="00F61D18" w:rsidRPr="00DB761C">
        <w:t>61</w:t>
      </w:r>
      <w:r w:rsidR="00AD3917" w:rsidRPr="00DB761C">
        <w:fldChar w:fldCharType="end"/>
      </w:r>
      <w:r w:rsidR="00AD3917" w:rsidRPr="00DB761C">
        <w:t xml:space="preserve">]. </w:t>
      </w:r>
      <w:r w:rsidR="00F53490" w:rsidRPr="00DB761C">
        <w:t>Therefore,</w:t>
      </w:r>
      <w:r w:rsidR="0087061D" w:rsidRPr="00DB761C">
        <w:t xml:space="preserve"> an object is a piece of software that has fixed methods through which it can change its states</w:t>
      </w:r>
      <w:r w:rsidR="005760D5" w:rsidRPr="00DB761C">
        <w:t xml:space="preserve"> and interact with any other code.</w:t>
      </w:r>
    </w:p>
    <w:p w14:paraId="73802A27" w14:textId="16DE03D2" w:rsidR="00377D50" w:rsidRPr="00DB761C" w:rsidRDefault="00377D50" w:rsidP="008B5310"/>
    <w:p w14:paraId="6EE8ECEE" w14:textId="35DB9603" w:rsidR="00DF7D17" w:rsidRPr="00DB761C" w:rsidRDefault="00277AEE" w:rsidP="008B5310">
      <w:r w:rsidRPr="00DB761C">
        <w:t xml:space="preserve">Objects in programming languages like Java </w:t>
      </w:r>
      <w:r w:rsidR="00BA069C" w:rsidRPr="00DB761C">
        <w:t>are created from a prototype</w:t>
      </w:r>
      <w:r w:rsidR="005B0ACE" w:rsidRPr="00DB761C">
        <w:t xml:space="preserve"> called a class [</w:t>
      </w:r>
      <w:r w:rsidR="005B0ACE" w:rsidRPr="00DB761C">
        <w:fldChar w:fldCharType="begin"/>
      </w:r>
      <w:r w:rsidR="005B0ACE" w:rsidRPr="00DB761C">
        <w:instrText xml:space="preserve"> REF _Ref77583025 \r \h </w:instrText>
      </w:r>
      <w:r w:rsidR="00C03433" w:rsidRPr="00DB761C">
        <w:instrText xml:space="preserve"> \* MERGEFORMAT </w:instrText>
      </w:r>
      <w:r w:rsidR="005B0ACE" w:rsidRPr="00DB761C">
        <w:fldChar w:fldCharType="separate"/>
      </w:r>
      <w:r w:rsidR="00F61D18" w:rsidRPr="00DB761C">
        <w:t>61</w:t>
      </w:r>
      <w:r w:rsidR="005B0ACE" w:rsidRPr="00DB761C">
        <w:fldChar w:fldCharType="end"/>
      </w:r>
      <w:r w:rsidR="005B0ACE" w:rsidRPr="00DB761C">
        <w:t>]. A class in object-oriented programming is similar to a schema in</w:t>
      </w:r>
      <w:r w:rsidR="008E4661" w:rsidRPr="00DB761C">
        <w:t xml:space="preserve"> psychological terms in that </w:t>
      </w:r>
      <w:r w:rsidR="00517B36" w:rsidRPr="00DB761C">
        <w:t xml:space="preserve">creating an instance of a particular class is how we </w:t>
      </w:r>
      <w:r w:rsidR="00E334CA" w:rsidRPr="00DB761C">
        <w:t>consistently attribute certain properties</w:t>
      </w:r>
      <w:r w:rsidR="002250DC" w:rsidRPr="00DB761C">
        <w:t xml:space="preserve"> to objects of that class type. </w:t>
      </w:r>
      <w:r w:rsidR="00065EDC" w:rsidRPr="00DB761C">
        <w:t>Knowing how a class is defined allows us to</w:t>
      </w:r>
      <w:r w:rsidR="00972EF7" w:rsidRPr="00DB761C">
        <w:t xml:space="preserve"> see </w:t>
      </w:r>
      <w:r w:rsidR="00DF7D17" w:rsidRPr="00DB761C">
        <w:t>an objects</w:t>
      </w:r>
      <w:r w:rsidR="00972EF7" w:rsidRPr="00DB761C">
        <w:t xml:space="preserve"> functionality</w:t>
      </w:r>
      <w:r w:rsidR="00DF7D17" w:rsidRPr="00DB761C">
        <w:t xml:space="preserve"> that it can perform</w:t>
      </w:r>
      <w:r w:rsidR="00972EF7" w:rsidRPr="00DB761C">
        <w:t xml:space="preserve"> and</w:t>
      </w:r>
      <w:r w:rsidR="00DF7D17" w:rsidRPr="00DB761C">
        <w:t xml:space="preserve"> the</w:t>
      </w:r>
      <w:r w:rsidR="00972EF7" w:rsidRPr="00DB761C">
        <w:t xml:space="preserve"> potential states</w:t>
      </w:r>
      <w:r w:rsidR="00DF7D17" w:rsidRPr="00DB761C">
        <w:t xml:space="preserve"> that it can</w:t>
      </w:r>
      <w:r w:rsidR="00972EF7" w:rsidRPr="00DB761C">
        <w:t xml:space="preserve"> </w:t>
      </w:r>
      <w:r w:rsidR="00DF7D17" w:rsidRPr="00DB761C">
        <w:t>have.</w:t>
      </w:r>
    </w:p>
    <w:p w14:paraId="52BD6A0F" w14:textId="77777777" w:rsidR="00DF7D17" w:rsidRPr="00DB761C" w:rsidRDefault="00DF7D17" w:rsidP="008B5310"/>
    <w:p w14:paraId="5E454742" w14:textId="39CD1121" w:rsidR="00377D50" w:rsidRPr="00DB761C" w:rsidRDefault="009B1A97" w:rsidP="008B5310">
      <w:r w:rsidRPr="00DB761C">
        <w:t xml:space="preserve">The </w:t>
      </w:r>
      <w:r w:rsidR="00167211" w:rsidRPr="00DB761C">
        <w:t xml:space="preserve">concept of inheritance </w:t>
      </w:r>
      <w:r w:rsidR="006B7E38" w:rsidRPr="00DB761C">
        <w:t xml:space="preserve">leads to </w:t>
      </w:r>
      <w:r w:rsidR="00012C40" w:rsidRPr="00DB761C">
        <w:t xml:space="preserve">the idea of a higher level of classes known as a superclass. Grouping </w:t>
      </w:r>
      <w:r w:rsidR="00322B5A" w:rsidRPr="00DB761C">
        <w:t xml:space="preserve">similar classes together underneath a superclass allows each of these subclasses to inherit </w:t>
      </w:r>
      <w:r w:rsidR="00693D7C" w:rsidRPr="00DB761C">
        <w:t>common features the superclass</w:t>
      </w:r>
      <w:r w:rsidR="00012C40" w:rsidRPr="00DB761C">
        <w:t xml:space="preserve"> </w:t>
      </w:r>
      <w:r w:rsidR="00693D7C" w:rsidRPr="00DB761C">
        <w:t>that they are all categorized in</w:t>
      </w:r>
      <w:r w:rsidR="00090844" w:rsidRPr="00DB761C">
        <w:t>, and this</w:t>
      </w:r>
      <w:r w:rsidR="00D1456B" w:rsidRPr="00DB761C">
        <w:t xml:space="preserve"> is done in Java by using the keywords “extends” to </w:t>
      </w:r>
      <w:r w:rsidR="00EE79FC" w:rsidRPr="00DB761C">
        <w:t xml:space="preserve">reference a particular superclass in the new class declaration </w:t>
      </w:r>
      <w:r w:rsidR="00693D7C" w:rsidRPr="00DB761C">
        <w:t>[</w:t>
      </w:r>
      <w:r w:rsidR="00693D7C" w:rsidRPr="00DB761C">
        <w:fldChar w:fldCharType="begin"/>
      </w:r>
      <w:r w:rsidR="00693D7C" w:rsidRPr="00DB761C">
        <w:instrText xml:space="preserve"> REF _Ref77583025 \r \h </w:instrText>
      </w:r>
      <w:r w:rsidR="00C03433" w:rsidRPr="00DB761C">
        <w:instrText xml:space="preserve"> \* MERGEFORMAT </w:instrText>
      </w:r>
      <w:r w:rsidR="00693D7C" w:rsidRPr="00DB761C">
        <w:fldChar w:fldCharType="separate"/>
      </w:r>
      <w:r w:rsidR="00F61D18" w:rsidRPr="00DB761C">
        <w:t>61</w:t>
      </w:r>
      <w:r w:rsidR="00693D7C" w:rsidRPr="00DB761C">
        <w:fldChar w:fldCharType="end"/>
      </w:r>
      <w:r w:rsidR="00693D7C" w:rsidRPr="00DB761C">
        <w:t>].</w:t>
      </w:r>
      <w:r w:rsidR="003E45AC" w:rsidRPr="00DB761C">
        <w:t xml:space="preserve"> This is </w:t>
      </w:r>
      <w:r w:rsidR="00ED52EE" w:rsidRPr="00DB761C">
        <w:t>a coding concept that is very useful for creating new classes that are based off of a pre-existing superclass</w:t>
      </w:r>
      <w:r w:rsidR="008F7042" w:rsidRPr="00DB761C">
        <w:t xml:space="preserve"> so that the programmer can focus on the added functionality that they are including to define their new class.</w:t>
      </w:r>
    </w:p>
    <w:p w14:paraId="52ACC966" w14:textId="49B7420B" w:rsidR="008F7042" w:rsidRPr="00DB761C" w:rsidRDefault="008F7042" w:rsidP="008B5310"/>
    <w:p w14:paraId="166D80BB" w14:textId="3684FBB9" w:rsidR="008F7042" w:rsidRPr="00DB761C" w:rsidRDefault="00D94FDD" w:rsidP="008B5310">
      <w:r w:rsidRPr="00DB761C">
        <w:t xml:space="preserve">It has already been discussed that an object “exposes” itself to </w:t>
      </w:r>
      <w:r w:rsidR="00415283" w:rsidRPr="00DB761C">
        <w:t xml:space="preserve">software via methods that are a part of their definition, but </w:t>
      </w:r>
      <w:r w:rsidR="00CC569F" w:rsidRPr="00DB761C">
        <w:t xml:space="preserve">these methods </w:t>
      </w:r>
      <w:r w:rsidR="00255D81" w:rsidRPr="00DB761C">
        <w:t xml:space="preserve">can be </w:t>
      </w:r>
      <w:r w:rsidR="00C66201" w:rsidRPr="00DB761C">
        <w:t>identified as an interface [</w:t>
      </w:r>
      <w:r w:rsidR="00C66201" w:rsidRPr="00DB761C">
        <w:fldChar w:fldCharType="begin"/>
      </w:r>
      <w:r w:rsidR="00C66201" w:rsidRPr="00DB761C">
        <w:instrText xml:space="preserve"> REF _Ref77583025 \r \h </w:instrText>
      </w:r>
      <w:r w:rsidR="00C03433" w:rsidRPr="00DB761C">
        <w:instrText xml:space="preserve"> \* MERGEFORMAT </w:instrText>
      </w:r>
      <w:r w:rsidR="00C66201" w:rsidRPr="00DB761C">
        <w:fldChar w:fldCharType="separate"/>
      </w:r>
      <w:r w:rsidR="00F61D18" w:rsidRPr="00DB761C">
        <w:t>61</w:t>
      </w:r>
      <w:r w:rsidR="00C66201" w:rsidRPr="00DB761C">
        <w:fldChar w:fldCharType="end"/>
      </w:r>
      <w:r w:rsidR="00C66201" w:rsidRPr="00DB761C">
        <w:t xml:space="preserve">]. </w:t>
      </w:r>
      <w:r w:rsidR="007848C2" w:rsidRPr="00DB761C">
        <w:t>Interfacing with an</w:t>
      </w:r>
      <w:r w:rsidR="00D40A8A" w:rsidRPr="00DB761C">
        <w:t xml:space="preserve"> electrical</w:t>
      </w:r>
      <w:r w:rsidR="007848C2" w:rsidRPr="00DB761C">
        <w:t xml:space="preserve"> object in the physical world</w:t>
      </w:r>
      <w:r w:rsidR="00D40A8A" w:rsidRPr="00DB761C">
        <w:t xml:space="preserve"> is typically done through some sort of control panel</w:t>
      </w:r>
      <w:r w:rsidR="00A87141" w:rsidRPr="00DB761C">
        <w:t xml:space="preserve"> and defining an interface in object-oriented programming is a way</w:t>
      </w:r>
      <w:r w:rsidR="003F6856" w:rsidRPr="00DB761C">
        <w:t xml:space="preserve"> of laying out a grouping of </w:t>
      </w:r>
      <w:r w:rsidR="007A4DB4" w:rsidRPr="00DB761C">
        <w:t xml:space="preserve">methods that can be called upon in a class declaration </w:t>
      </w:r>
      <w:r w:rsidR="00561AAD" w:rsidRPr="00DB761C">
        <w:t>via the keyword “implements” [</w:t>
      </w:r>
      <w:r w:rsidR="00561AAD" w:rsidRPr="00DB761C">
        <w:fldChar w:fldCharType="begin"/>
      </w:r>
      <w:r w:rsidR="00561AAD" w:rsidRPr="00DB761C">
        <w:instrText xml:space="preserve"> REF _Ref77583025 \r \h </w:instrText>
      </w:r>
      <w:r w:rsidR="00C03433" w:rsidRPr="00DB761C">
        <w:instrText xml:space="preserve"> \* MERGEFORMAT </w:instrText>
      </w:r>
      <w:r w:rsidR="00561AAD" w:rsidRPr="00DB761C">
        <w:fldChar w:fldCharType="separate"/>
      </w:r>
      <w:r w:rsidR="00F61D18" w:rsidRPr="00DB761C">
        <w:t>61</w:t>
      </w:r>
      <w:r w:rsidR="00561AAD" w:rsidRPr="00DB761C">
        <w:fldChar w:fldCharType="end"/>
      </w:r>
      <w:r w:rsidR="00561AAD" w:rsidRPr="00DB761C">
        <w:t xml:space="preserve">]. </w:t>
      </w:r>
      <w:r w:rsidR="00E82D8B" w:rsidRPr="00DB761C">
        <w:t>This</w:t>
      </w:r>
      <w:r w:rsidR="004F0361" w:rsidRPr="00DB761C">
        <w:t xml:space="preserve"> idea of an interface is a way of standardizing and formalizing the ways </w:t>
      </w:r>
      <w:r w:rsidR="004F6262" w:rsidRPr="00DB761C">
        <w:t>in which</w:t>
      </w:r>
      <w:r w:rsidR="004F0361" w:rsidRPr="00DB761C">
        <w:t xml:space="preserve"> </w:t>
      </w:r>
      <w:r w:rsidR="002F78D1" w:rsidRPr="00DB761C">
        <w:t>anything can interact with a defined class</w:t>
      </w:r>
      <w:r w:rsidR="004F6262" w:rsidRPr="00DB761C">
        <w:t>.</w:t>
      </w:r>
    </w:p>
    <w:p w14:paraId="483BF74A" w14:textId="3F8AB264" w:rsidR="004F6262" w:rsidRPr="00DB761C" w:rsidRDefault="004F6262" w:rsidP="008B5310"/>
    <w:p w14:paraId="1588A219" w14:textId="6D7C118E" w:rsidR="00D166BB" w:rsidRPr="00DB761C" w:rsidRDefault="00310E43" w:rsidP="008B5310">
      <w:pPr>
        <w:rPr>
          <w:rFonts w:eastAsiaTheme="majorEastAsia"/>
        </w:rPr>
      </w:pPr>
      <w:r w:rsidRPr="00DB761C">
        <w:t>The final concept that is presented in the Java tutorials</w:t>
      </w:r>
      <w:r w:rsidR="00AE3B7B" w:rsidRPr="00DB761C">
        <w:t xml:space="preserve"> being referenced as [</w:t>
      </w:r>
      <w:r w:rsidR="00AE3B7B" w:rsidRPr="00DB761C">
        <w:fldChar w:fldCharType="begin"/>
      </w:r>
      <w:r w:rsidR="00AE3B7B" w:rsidRPr="00DB761C">
        <w:instrText xml:space="preserve"> REF _Ref77583025 \r \h </w:instrText>
      </w:r>
      <w:r w:rsidR="00C03433" w:rsidRPr="00DB761C">
        <w:instrText xml:space="preserve"> \* MERGEFORMAT </w:instrText>
      </w:r>
      <w:r w:rsidR="00AE3B7B" w:rsidRPr="00DB761C">
        <w:fldChar w:fldCharType="separate"/>
      </w:r>
      <w:r w:rsidR="00F61D18" w:rsidRPr="00DB761C">
        <w:t>61</w:t>
      </w:r>
      <w:r w:rsidR="00AE3B7B" w:rsidRPr="00DB761C">
        <w:fldChar w:fldCharType="end"/>
      </w:r>
      <w:r w:rsidR="00AE3B7B" w:rsidRPr="00DB761C">
        <w:t>] is</w:t>
      </w:r>
      <w:r w:rsidR="002B26D7" w:rsidRPr="00DB761C">
        <w:t xml:space="preserve"> a “package”. </w:t>
      </w:r>
      <w:r w:rsidR="00D557CB" w:rsidRPr="00DB761C">
        <w:t xml:space="preserve">In </w:t>
      </w:r>
      <w:r w:rsidR="00F963EA" w:rsidRPr="00DB761C">
        <w:t xml:space="preserve">Java, the term package refers to a grouping of interfaces and classes that </w:t>
      </w:r>
      <w:r w:rsidR="00F963EA" w:rsidRPr="00DB761C">
        <w:lastRenderedPageBreak/>
        <w:t>are all related, and this is a way of organizing</w:t>
      </w:r>
      <w:r w:rsidR="00B6340F" w:rsidRPr="00DB761C">
        <w:t xml:space="preserve"> them [</w:t>
      </w:r>
      <w:r w:rsidR="00B6340F" w:rsidRPr="00DB761C">
        <w:fldChar w:fldCharType="begin"/>
      </w:r>
      <w:r w:rsidR="00B6340F" w:rsidRPr="00DB761C">
        <w:instrText xml:space="preserve"> REF _Ref77583025 \r \h </w:instrText>
      </w:r>
      <w:r w:rsidR="00C03433" w:rsidRPr="00DB761C">
        <w:instrText xml:space="preserve"> \* MERGEFORMAT </w:instrText>
      </w:r>
      <w:r w:rsidR="00B6340F" w:rsidRPr="00DB761C">
        <w:fldChar w:fldCharType="separate"/>
      </w:r>
      <w:r w:rsidR="00F61D18" w:rsidRPr="00DB761C">
        <w:t>61</w:t>
      </w:r>
      <w:r w:rsidR="00B6340F" w:rsidRPr="00DB761C">
        <w:fldChar w:fldCharType="end"/>
      </w:r>
      <w:r w:rsidR="00B6340F" w:rsidRPr="00DB761C">
        <w:t xml:space="preserve">]. </w:t>
      </w:r>
      <w:r w:rsidR="00AE7CCF" w:rsidRPr="00DB761C">
        <w:t xml:space="preserve">The multitudinous </w:t>
      </w:r>
      <w:r w:rsidR="007F6261" w:rsidRPr="00DB761C">
        <w:t>number of classes</w:t>
      </w:r>
      <w:r w:rsidR="00AE067D" w:rsidRPr="00DB761C">
        <w:t xml:space="preserve"> within Java and Kotlin gives rise to the need for </w:t>
      </w:r>
      <w:r w:rsidR="005346F5" w:rsidRPr="00DB761C">
        <w:t xml:space="preserve">further organization </w:t>
      </w:r>
      <w:r w:rsidR="00FC444F" w:rsidRPr="00DB761C">
        <w:t>of these pieces of code.</w:t>
      </w:r>
      <w:r w:rsidR="00403008" w:rsidRPr="00DB761C">
        <w:t xml:space="preserve"> The term Application Programming Interface (API) is </w:t>
      </w:r>
      <w:r w:rsidR="002E5781" w:rsidRPr="00DB761C">
        <w:t>what</w:t>
      </w:r>
      <w:r w:rsidR="00403008" w:rsidRPr="00DB761C">
        <w:t xml:space="preserve"> programmers </w:t>
      </w:r>
      <w:r w:rsidR="002E5781" w:rsidRPr="00DB761C">
        <w:t xml:space="preserve">call the library </w:t>
      </w:r>
      <w:r w:rsidR="006D171D" w:rsidRPr="00DB761C">
        <w:t>that contains packages of classes and interfaces</w:t>
      </w:r>
      <w:r w:rsidR="009208F5" w:rsidRPr="00DB761C">
        <w:t xml:space="preserve"> that form the building blocks for any code written in that particular programming</w:t>
      </w:r>
      <w:r w:rsidR="00726DB0" w:rsidRPr="00DB761C">
        <w:t xml:space="preserve"> language. Now that these </w:t>
      </w:r>
      <w:r w:rsidR="00A439EA" w:rsidRPr="00DB761C">
        <w:t xml:space="preserve">rudimentary terms of object-oriented programming have been covered, it </w:t>
      </w:r>
      <w:r w:rsidR="00706215" w:rsidRPr="00DB761C">
        <w:t>wa</w:t>
      </w:r>
      <w:r w:rsidR="00A439EA" w:rsidRPr="00DB761C">
        <w:t>s</w:t>
      </w:r>
      <w:r w:rsidR="00B4734B" w:rsidRPr="00DB761C">
        <w:t xml:space="preserve"> much easier to follow the discussions</w:t>
      </w:r>
      <w:r w:rsidR="00DC55D7" w:rsidRPr="00DB761C">
        <w:t xml:space="preserve"> online about</w:t>
      </w:r>
      <w:r w:rsidR="00EA3849" w:rsidRPr="00DB761C">
        <w:t xml:space="preserve"> how we proceed</w:t>
      </w:r>
      <w:r w:rsidR="00706215" w:rsidRPr="00DB761C">
        <w:t>ed</w:t>
      </w:r>
      <w:r w:rsidR="00EA3849" w:rsidRPr="00DB761C">
        <w:t xml:space="preserve"> in </w:t>
      </w:r>
      <w:r w:rsidR="00DC7172" w:rsidRPr="00DB761C">
        <w:t xml:space="preserve">using a given API to </w:t>
      </w:r>
      <w:r w:rsidR="00706215" w:rsidRPr="00DB761C">
        <w:t xml:space="preserve">attempt to </w:t>
      </w:r>
      <w:r w:rsidR="00DC7172" w:rsidRPr="00DB761C">
        <w:t>create the Android app for this project.</w:t>
      </w:r>
    </w:p>
    <w:p w14:paraId="71235C56" w14:textId="77777777" w:rsidR="00C81F91" w:rsidRPr="00DB761C" w:rsidRDefault="00C81F91" w:rsidP="008B5310">
      <w:pPr>
        <w:rPr>
          <w:rFonts w:eastAsiaTheme="majorEastAsia" w:cstheme="majorBidi"/>
          <w:i/>
          <w:color w:val="1F3864" w:themeColor="accent1" w:themeShade="80"/>
          <w:sz w:val="32"/>
        </w:rPr>
      </w:pPr>
    </w:p>
    <w:p w14:paraId="2094943D" w14:textId="6634E02A" w:rsidR="00417BE6" w:rsidRPr="00DB761C" w:rsidRDefault="007526A3" w:rsidP="008B5310">
      <w:pPr>
        <w:pStyle w:val="Heading3"/>
        <w:spacing w:before="0"/>
      </w:pPr>
      <w:bookmarkStart w:id="478" w:name="_Toc89545319"/>
      <w:r w:rsidRPr="00DB761C">
        <w:t>Android BLE App Development</w:t>
      </w:r>
      <w:bookmarkEnd w:id="478"/>
    </w:p>
    <w:p w14:paraId="27F4C047" w14:textId="77777777" w:rsidR="007526A3" w:rsidRPr="00DB761C" w:rsidRDefault="007526A3" w:rsidP="008B5310"/>
    <w:p w14:paraId="031AF995" w14:textId="6835A9F8" w:rsidR="00AE328E" w:rsidRPr="00DB761C" w:rsidRDefault="00F91AC3" w:rsidP="008B5310">
      <w:r w:rsidRPr="00DB761C">
        <w:t xml:space="preserve">In order to </w:t>
      </w:r>
      <w:r w:rsidR="00706215" w:rsidRPr="00DB761C">
        <w:t>try to</w:t>
      </w:r>
      <w:r w:rsidRPr="00DB761C">
        <w:t xml:space="preserve"> create </w:t>
      </w:r>
      <w:r w:rsidR="00284912" w:rsidRPr="00DB761C">
        <w:t>an Android app that c</w:t>
      </w:r>
      <w:r w:rsidR="00706215" w:rsidRPr="00DB761C">
        <w:t>ould</w:t>
      </w:r>
      <w:r w:rsidR="00284912" w:rsidRPr="00DB761C">
        <w:t xml:space="preserve"> communicate with a Bluetooth Low Energy </w:t>
      </w:r>
      <w:r w:rsidR="00832915" w:rsidRPr="00DB761C">
        <w:t xml:space="preserve">module, </w:t>
      </w:r>
      <w:r w:rsidR="00D6257E" w:rsidRPr="00DB761C">
        <w:t xml:space="preserve">it </w:t>
      </w:r>
      <w:r w:rsidR="00706215" w:rsidRPr="00DB761C">
        <w:t>wa</w:t>
      </w:r>
      <w:r w:rsidR="00D6257E" w:rsidRPr="00DB761C">
        <w:t>s necessary to explore some</w:t>
      </w:r>
      <w:r w:rsidR="00B27240" w:rsidRPr="00DB761C">
        <w:t xml:space="preserve"> basic terminology and</w:t>
      </w:r>
      <w:r w:rsidR="00130CAF" w:rsidRPr="00DB761C">
        <w:t xml:space="preserve"> programming design considerations</w:t>
      </w:r>
      <w:r w:rsidR="00EA7D5A" w:rsidRPr="00DB761C">
        <w:t>.</w:t>
      </w:r>
      <w:r w:rsidR="008170EC" w:rsidRPr="00DB761C">
        <w:t xml:space="preserve"> Without getting bogged down </w:t>
      </w:r>
      <w:r w:rsidR="00434021" w:rsidRPr="00DB761C">
        <w:t>with</w:t>
      </w:r>
      <w:r w:rsidR="008170EC" w:rsidRPr="00DB761C">
        <w:t xml:space="preserve"> information </w:t>
      </w:r>
      <w:r w:rsidR="00434021" w:rsidRPr="00DB761C">
        <w:t xml:space="preserve">that </w:t>
      </w:r>
      <w:r w:rsidR="00706215" w:rsidRPr="00DB761C">
        <w:t>was</w:t>
      </w:r>
      <w:r w:rsidR="00434021" w:rsidRPr="00DB761C">
        <w:t xml:space="preserve"> not necessary for the</w:t>
      </w:r>
      <w:r w:rsidR="00AD7DA8" w:rsidRPr="00DB761C">
        <w:t xml:space="preserve"> execution of this project, it bec</w:t>
      </w:r>
      <w:r w:rsidR="00706215" w:rsidRPr="00DB761C">
        <w:t>a</w:t>
      </w:r>
      <w:r w:rsidR="00AD7DA8" w:rsidRPr="00DB761C">
        <w:t>me very clear that there are certain terms that need</w:t>
      </w:r>
      <w:r w:rsidR="00706215" w:rsidRPr="00DB761C">
        <w:t>ed</w:t>
      </w:r>
      <w:r w:rsidR="00AD7DA8" w:rsidRPr="00DB761C">
        <w:t xml:space="preserve"> to be discussed</w:t>
      </w:r>
      <w:r w:rsidR="0001219B" w:rsidRPr="00DB761C">
        <w:t xml:space="preserve"> in order to make even the </w:t>
      </w:r>
      <w:r w:rsidR="0006338A" w:rsidRPr="00DB761C">
        <w:t>humblest</w:t>
      </w:r>
      <w:r w:rsidR="0001219B" w:rsidRPr="00DB761C">
        <w:t xml:space="preserve"> beginning in BLE </w:t>
      </w:r>
      <w:r w:rsidR="0006338A" w:rsidRPr="00DB761C">
        <w:t xml:space="preserve">coding. The </w:t>
      </w:r>
      <w:r w:rsidR="007E058E" w:rsidRPr="00DB761C">
        <w:t>term</w:t>
      </w:r>
      <w:r w:rsidR="002E6223" w:rsidRPr="00DB761C">
        <w:t xml:space="preserve"> that seems to show up most often in BLE discussions is GATT, which stands for </w:t>
      </w:r>
      <w:r w:rsidR="009C49A7" w:rsidRPr="00DB761C">
        <w:rPr>
          <w:u w:val="single"/>
        </w:rPr>
        <w:t>G</w:t>
      </w:r>
      <w:r w:rsidR="009C49A7" w:rsidRPr="00DB761C">
        <w:t xml:space="preserve">eneric </w:t>
      </w:r>
      <w:r w:rsidR="00AC5535" w:rsidRPr="00DB761C">
        <w:rPr>
          <w:u w:val="single"/>
        </w:rPr>
        <w:t>Att</w:t>
      </w:r>
      <w:r w:rsidR="00AC5535" w:rsidRPr="00DB761C">
        <w:t>ribute</w:t>
      </w:r>
      <w:r w:rsidR="009C49A7" w:rsidRPr="00DB761C">
        <w:t xml:space="preserve"> </w:t>
      </w:r>
      <w:r w:rsidR="00C87705" w:rsidRPr="00DB761C">
        <w:t>profile,</w:t>
      </w:r>
      <w:r w:rsidR="00D70158" w:rsidRPr="00DB761C">
        <w:t xml:space="preserve"> </w:t>
      </w:r>
      <w:r w:rsidR="00532B20" w:rsidRPr="00DB761C">
        <w:t xml:space="preserve">and </w:t>
      </w:r>
      <w:r w:rsidR="00F120FF" w:rsidRPr="00DB761C">
        <w:t xml:space="preserve">this describes </w:t>
      </w:r>
      <w:r w:rsidR="007B3E31" w:rsidRPr="00DB761C">
        <w:t>the formatting of service</w:t>
      </w:r>
      <w:r w:rsidR="00CB61E9" w:rsidRPr="00DB761C">
        <w:t>s and characteristics</w:t>
      </w:r>
      <w:r w:rsidR="00EB792C" w:rsidRPr="00DB761C">
        <w:t xml:space="preserve">, as well as the processes for </w:t>
      </w:r>
      <w:r w:rsidR="001F3AB2" w:rsidRPr="00DB761C">
        <w:t>interfacing with these attributes</w:t>
      </w:r>
      <w:r w:rsidR="00F120FF" w:rsidRPr="00DB761C">
        <w:t xml:space="preserve"> </w:t>
      </w:r>
      <w:r w:rsidR="00B37CAD" w:rsidRPr="00DB761C">
        <w:t>[</w:t>
      </w:r>
      <w:r w:rsidR="00B37CAD" w:rsidRPr="00DB761C">
        <w:fldChar w:fldCharType="begin"/>
      </w:r>
      <w:r w:rsidR="00B37CAD" w:rsidRPr="00DB761C">
        <w:instrText xml:space="preserve"> REF _Ref77417865 \r \h </w:instrText>
      </w:r>
      <w:r w:rsidR="00C03433" w:rsidRPr="00DB761C">
        <w:instrText xml:space="preserve"> \* MERGEFORMAT </w:instrText>
      </w:r>
      <w:r w:rsidR="00B37CAD" w:rsidRPr="00DB761C">
        <w:fldChar w:fldCharType="separate"/>
      </w:r>
      <w:r w:rsidR="00F61D18" w:rsidRPr="00DB761C">
        <w:t>62</w:t>
      </w:r>
      <w:r w:rsidR="00B37CAD" w:rsidRPr="00DB761C">
        <w:fldChar w:fldCharType="end"/>
      </w:r>
      <w:r w:rsidR="00B37CAD" w:rsidRPr="00DB761C">
        <w:t>].</w:t>
      </w:r>
      <w:r w:rsidR="00716F3D" w:rsidRPr="00DB761C">
        <w:t xml:space="preserve"> </w:t>
      </w:r>
      <w:r w:rsidR="004035AE" w:rsidRPr="00DB761C">
        <w:t xml:space="preserve">A GATT Service is a grouping of </w:t>
      </w:r>
      <w:r w:rsidR="00C87705" w:rsidRPr="00DB761C">
        <w:t>related characteristics</w:t>
      </w:r>
      <w:r w:rsidR="00CD4318" w:rsidRPr="00DB761C">
        <w:t xml:space="preserve"> that</w:t>
      </w:r>
      <w:r w:rsidR="0058134A" w:rsidRPr="00DB761C">
        <w:t xml:space="preserve"> </w:t>
      </w:r>
      <w:r w:rsidR="00342013" w:rsidRPr="00DB761C">
        <w:t>refer to</w:t>
      </w:r>
      <w:r w:rsidR="0058134A" w:rsidRPr="00DB761C">
        <w:t xml:space="preserve"> a particular </w:t>
      </w:r>
      <w:r w:rsidR="00384757" w:rsidRPr="00DB761C">
        <w:t>device feature</w:t>
      </w:r>
      <w:r w:rsidR="00342013" w:rsidRPr="00DB761C">
        <w:t xml:space="preserve"> and </w:t>
      </w:r>
      <w:r w:rsidR="00605751" w:rsidRPr="00DB761C">
        <w:t xml:space="preserve">a GATT Characteristic </w:t>
      </w:r>
      <w:r w:rsidR="00170C62" w:rsidRPr="00DB761C">
        <w:t>is</w:t>
      </w:r>
      <w:r w:rsidR="00227D49" w:rsidRPr="00DB761C">
        <w:t xml:space="preserve"> basically a data</w:t>
      </w:r>
      <w:r w:rsidR="00EF4790" w:rsidRPr="00DB761C">
        <w:t xml:space="preserve"> field that can be edited and read from</w:t>
      </w:r>
      <w:r w:rsidR="00384757" w:rsidRPr="00DB761C">
        <w:t xml:space="preserve"> [</w:t>
      </w:r>
      <w:r w:rsidR="00384757" w:rsidRPr="00DB761C">
        <w:fldChar w:fldCharType="begin"/>
      </w:r>
      <w:r w:rsidR="00384757" w:rsidRPr="00DB761C">
        <w:instrText xml:space="preserve"> REF _Ref77418184 \r \h </w:instrText>
      </w:r>
      <w:r w:rsidR="00C03433" w:rsidRPr="00DB761C">
        <w:instrText xml:space="preserve"> \* MERGEFORMAT </w:instrText>
      </w:r>
      <w:r w:rsidR="00384757" w:rsidRPr="00DB761C">
        <w:fldChar w:fldCharType="separate"/>
      </w:r>
      <w:r w:rsidR="00F61D18" w:rsidRPr="00DB761C">
        <w:t>63</w:t>
      </w:r>
      <w:r w:rsidR="00384757" w:rsidRPr="00DB761C">
        <w:fldChar w:fldCharType="end"/>
      </w:r>
      <w:r w:rsidR="00384757" w:rsidRPr="00DB761C">
        <w:t>].</w:t>
      </w:r>
    </w:p>
    <w:p w14:paraId="47DF1B08" w14:textId="77777777" w:rsidR="00AE328E" w:rsidRPr="00DB761C" w:rsidRDefault="00AE328E" w:rsidP="008B5310"/>
    <w:p w14:paraId="3C800B8E" w14:textId="72522C5C" w:rsidR="007526A3" w:rsidRPr="00DB761C" w:rsidRDefault="00835AE5" w:rsidP="008B5310">
      <w:r w:rsidRPr="00DB761C">
        <w:t>The</w:t>
      </w:r>
      <w:r w:rsidR="00283FD1" w:rsidRPr="00DB761C">
        <w:t xml:space="preserve"> Cypress BLE module will be act</w:t>
      </w:r>
      <w:r w:rsidR="00706215" w:rsidRPr="00DB761C">
        <w:t>ed</w:t>
      </w:r>
      <w:r w:rsidR="00283FD1" w:rsidRPr="00DB761C">
        <w:t xml:space="preserve"> as </w:t>
      </w:r>
      <w:r w:rsidR="005D1738" w:rsidRPr="00DB761C">
        <w:t>a peripheral or server</w:t>
      </w:r>
      <w:r w:rsidR="00C81716" w:rsidRPr="00DB761C">
        <w:t xml:space="preserve"> that </w:t>
      </w:r>
      <w:r w:rsidR="003804CE" w:rsidRPr="00DB761C">
        <w:t>store</w:t>
      </w:r>
      <w:r w:rsidR="00706215" w:rsidRPr="00DB761C">
        <w:t>d</w:t>
      </w:r>
      <w:r w:rsidR="00C81716" w:rsidRPr="00DB761C">
        <w:t xml:space="preserve"> the values o</w:t>
      </w:r>
      <w:r w:rsidR="00624ACD" w:rsidRPr="00DB761C">
        <w:t>f water quality</w:t>
      </w:r>
      <w:r w:rsidR="00553247" w:rsidRPr="00DB761C">
        <w:t xml:space="preserve"> </w:t>
      </w:r>
      <w:r w:rsidR="00724EAD" w:rsidRPr="00DB761C">
        <w:t xml:space="preserve">within a GATT </w:t>
      </w:r>
      <w:r w:rsidR="00103150" w:rsidRPr="00DB761C">
        <w:t>characteristic</w:t>
      </w:r>
      <w:r w:rsidR="00FD58D2" w:rsidRPr="00DB761C">
        <w:t xml:space="preserve"> maintained</w:t>
      </w:r>
      <w:r w:rsidR="003130CE" w:rsidRPr="00DB761C">
        <w:t xml:space="preserve"> </w:t>
      </w:r>
      <w:r w:rsidR="00BE4137" w:rsidRPr="00DB761C">
        <w:t>on the module</w:t>
      </w:r>
      <w:r w:rsidR="00AE035F" w:rsidRPr="00DB761C">
        <w:t>. After the microcontroller updates the values of the</w:t>
      </w:r>
      <w:r w:rsidR="00220114" w:rsidRPr="00DB761C">
        <w:t xml:space="preserve"> </w:t>
      </w:r>
      <w:r w:rsidR="00DC7721" w:rsidRPr="00DB761C">
        <w:t>water</w:t>
      </w:r>
      <w:r w:rsidR="004B209D" w:rsidRPr="00DB761C">
        <w:t xml:space="preserve"> quality</w:t>
      </w:r>
      <w:r w:rsidR="00A02BD4" w:rsidRPr="00DB761C">
        <w:t xml:space="preserve"> within the </w:t>
      </w:r>
      <w:r w:rsidR="00C519B4" w:rsidRPr="00DB761C">
        <w:t>BLE module</w:t>
      </w:r>
      <w:r w:rsidR="006528DE" w:rsidRPr="00DB761C">
        <w:t>,</w:t>
      </w:r>
      <w:r w:rsidR="00BE4137" w:rsidRPr="00DB761C">
        <w:t xml:space="preserve"> </w:t>
      </w:r>
      <w:r w:rsidR="002479F9" w:rsidRPr="00DB761C">
        <w:t>the module</w:t>
      </w:r>
      <w:r w:rsidR="00C519B4" w:rsidRPr="00DB761C">
        <w:t xml:space="preserve"> </w:t>
      </w:r>
      <w:r w:rsidR="003F7EB8" w:rsidRPr="00DB761C">
        <w:t>can send an indication to the smartphone (acting as the</w:t>
      </w:r>
      <w:r w:rsidR="00A24435" w:rsidRPr="00DB761C">
        <w:t xml:space="preserve"> central</w:t>
      </w:r>
      <w:r w:rsidR="00A227C4" w:rsidRPr="00DB761C">
        <w:t xml:space="preserve"> or client) </w:t>
      </w:r>
      <w:r w:rsidR="008812C9" w:rsidRPr="00DB761C">
        <w:t>that</w:t>
      </w:r>
      <w:r w:rsidR="00A227C4" w:rsidRPr="00DB761C">
        <w:t xml:space="preserve"> will tell</w:t>
      </w:r>
      <w:r w:rsidR="006D2C2A" w:rsidRPr="00DB761C">
        <w:t xml:space="preserve"> the</w:t>
      </w:r>
      <w:r w:rsidR="000A60D1" w:rsidRPr="00DB761C">
        <w:t xml:space="preserve"> client</w:t>
      </w:r>
      <w:r w:rsidR="00E70D47" w:rsidRPr="00DB761C">
        <w:t xml:space="preserve"> it may ask for an</w:t>
      </w:r>
      <w:r w:rsidR="009E2C29" w:rsidRPr="00DB761C">
        <w:t xml:space="preserve"> updated value</w:t>
      </w:r>
      <w:r w:rsidR="004651B8" w:rsidRPr="00DB761C">
        <w:t xml:space="preserve"> of the characteristic (data field)</w:t>
      </w:r>
      <w:r w:rsidR="00DE1904" w:rsidRPr="00DB761C">
        <w:t>.</w:t>
      </w:r>
      <w:r w:rsidR="00857D1B" w:rsidRPr="00DB761C">
        <w:t xml:space="preserve"> It was previously explored </w:t>
      </w:r>
      <w:r w:rsidR="00727597" w:rsidRPr="00DB761C">
        <w:t xml:space="preserve">how the </w:t>
      </w:r>
      <w:r w:rsidR="002479F9" w:rsidRPr="00DB761C">
        <w:t>Cypress</w:t>
      </w:r>
      <w:r w:rsidR="00727597" w:rsidRPr="00DB761C">
        <w:t xml:space="preserve"> module could </w:t>
      </w:r>
      <w:r w:rsidR="00D0183D" w:rsidRPr="00DB761C">
        <w:t>update</w:t>
      </w:r>
      <w:r w:rsidR="00C913A4" w:rsidRPr="00DB761C">
        <w:t xml:space="preserve"> a</w:t>
      </w:r>
      <w:r w:rsidR="007377C5" w:rsidRPr="00DB761C">
        <w:t>n acknowledged</w:t>
      </w:r>
      <w:r w:rsidR="00D0183D" w:rsidRPr="00DB761C">
        <w:t xml:space="preserve"> GATT </w:t>
      </w:r>
      <w:r w:rsidR="00A16640" w:rsidRPr="00DB761C">
        <w:t xml:space="preserve">data </w:t>
      </w:r>
      <w:r w:rsidR="005E3DA2" w:rsidRPr="00DB761C">
        <w:t>characteristic</w:t>
      </w:r>
      <w:r w:rsidR="00A16640" w:rsidRPr="00DB761C">
        <w:t xml:space="preserve"> (via UART</w:t>
      </w:r>
      <w:r w:rsidR="00B83025" w:rsidRPr="00DB761C">
        <w:t xml:space="preserve"> from the microcontroller)</w:t>
      </w:r>
      <w:r w:rsidR="004E4B72" w:rsidRPr="00DB761C">
        <w:t xml:space="preserve"> that</w:t>
      </w:r>
      <w:r w:rsidR="00E17CB1" w:rsidRPr="00DB761C">
        <w:t xml:space="preserve"> the smartphone </w:t>
      </w:r>
      <w:r w:rsidR="004E4B72" w:rsidRPr="00DB761C">
        <w:t>has subscribed to.</w:t>
      </w:r>
      <w:r w:rsidR="00A72619" w:rsidRPr="00DB761C">
        <w:t xml:space="preserve"> Since we will be using the acknowledged </w:t>
      </w:r>
      <w:r w:rsidR="0060271F" w:rsidRPr="00DB761C">
        <w:t xml:space="preserve">data characteristic, this should push an indication to the </w:t>
      </w:r>
      <w:r w:rsidR="00CF33A4" w:rsidRPr="00DB761C">
        <w:t xml:space="preserve">client (smartphone) to say that the data is ready to be </w:t>
      </w:r>
      <w:r w:rsidR="003579DC" w:rsidRPr="00DB761C">
        <w:t xml:space="preserve">sent. An indication is similar to a notification, </w:t>
      </w:r>
      <w:r w:rsidR="001E3133" w:rsidRPr="00DB761C">
        <w:t xml:space="preserve">except that it </w:t>
      </w:r>
      <w:r w:rsidR="00C4455A" w:rsidRPr="00DB761C">
        <w:t>means that the data packets received by the smartphone will need to be acknowledged</w:t>
      </w:r>
      <w:r w:rsidR="00FE1791" w:rsidRPr="00DB761C">
        <w:t xml:space="preserve"> in order to guarantee their delivery [</w:t>
      </w:r>
      <w:r w:rsidR="00FE1791" w:rsidRPr="00DB761C">
        <w:fldChar w:fldCharType="begin"/>
      </w:r>
      <w:r w:rsidR="00FE1791" w:rsidRPr="00DB761C">
        <w:instrText xml:space="preserve"> REF _Ref77418184 \r \h </w:instrText>
      </w:r>
      <w:r w:rsidR="00C03433" w:rsidRPr="00DB761C">
        <w:instrText xml:space="preserve"> \* MERGEFORMAT </w:instrText>
      </w:r>
      <w:r w:rsidR="00FE1791" w:rsidRPr="00DB761C">
        <w:fldChar w:fldCharType="separate"/>
      </w:r>
      <w:r w:rsidR="00F61D18" w:rsidRPr="00DB761C">
        <w:t>63</w:t>
      </w:r>
      <w:r w:rsidR="00FE1791" w:rsidRPr="00DB761C">
        <w:fldChar w:fldCharType="end"/>
      </w:r>
      <w:r w:rsidR="00FE1791" w:rsidRPr="00DB761C">
        <w:t>]</w:t>
      </w:r>
      <w:r w:rsidR="00AE328E" w:rsidRPr="00DB761C">
        <w:t>.</w:t>
      </w:r>
      <w:r w:rsidR="002479F9" w:rsidRPr="00DB761C">
        <w:t xml:space="preserve"> This is the general process that will be undertaken in order to transmit water quality data to the smartphone app, but </w:t>
      </w:r>
      <w:r w:rsidR="003B353B" w:rsidRPr="00DB761C">
        <w:t>there is still a need to discuss</w:t>
      </w:r>
      <w:r w:rsidR="00A93FAD" w:rsidRPr="00DB761C">
        <w:t xml:space="preserve"> how the Cypress module and the Android app are going to connect in the first place.</w:t>
      </w:r>
    </w:p>
    <w:p w14:paraId="35634664" w14:textId="77777777" w:rsidR="009A698C" w:rsidRPr="00DB761C" w:rsidRDefault="009A698C" w:rsidP="008B5310"/>
    <w:p w14:paraId="0668ADBA" w14:textId="2E7CDF76" w:rsidR="009A698C" w:rsidRPr="00DB761C" w:rsidRDefault="00EB6710" w:rsidP="008B5310">
      <w:r w:rsidRPr="00DB761C">
        <w:t xml:space="preserve">The </w:t>
      </w:r>
      <w:r w:rsidR="009B6A90" w:rsidRPr="00DB761C">
        <w:t xml:space="preserve">Android BLE guide </w:t>
      </w:r>
      <w:r w:rsidR="00DC12A6" w:rsidRPr="00DB761C">
        <w:t>by Chee Yi Ong [</w:t>
      </w:r>
      <w:r w:rsidR="00DC12A6" w:rsidRPr="00DB761C">
        <w:fldChar w:fldCharType="begin"/>
      </w:r>
      <w:r w:rsidR="00DC12A6" w:rsidRPr="00DB761C">
        <w:instrText xml:space="preserve"> REF _Ref77418184 \r \h </w:instrText>
      </w:r>
      <w:r w:rsidR="00C03433" w:rsidRPr="00DB761C">
        <w:instrText xml:space="preserve"> \* MERGEFORMAT </w:instrText>
      </w:r>
      <w:r w:rsidR="00DC12A6" w:rsidRPr="00DB761C">
        <w:fldChar w:fldCharType="separate"/>
      </w:r>
      <w:r w:rsidR="00F61D18" w:rsidRPr="00DB761C">
        <w:t>63</w:t>
      </w:r>
      <w:r w:rsidR="00DC12A6" w:rsidRPr="00DB761C">
        <w:fldChar w:fldCharType="end"/>
      </w:r>
      <w:r w:rsidR="00DC12A6" w:rsidRPr="00DB761C">
        <w:t>]</w:t>
      </w:r>
      <w:r w:rsidR="00A11E93" w:rsidRPr="00DB761C">
        <w:t xml:space="preserve"> </w:t>
      </w:r>
      <w:r w:rsidR="00A75EF2" w:rsidRPr="00DB761C">
        <w:t>specifically recommend</w:t>
      </w:r>
      <w:r w:rsidR="00706215" w:rsidRPr="00DB761C">
        <w:t>ed</w:t>
      </w:r>
      <w:r w:rsidR="00130A2F" w:rsidRPr="00DB761C">
        <w:t xml:space="preserve"> </w:t>
      </w:r>
      <w:r w:rsidR="006A3424" w:rsidRPr="00DB761C">
        <w:t xml:space="preserve">creating an app that is designed </w:t>
      </w:r>
      <w:r w:rsidR="00F74534" w:rsidRPr="00DB761C">
        <w:t xml:space="preserve">for </w:t>
      </w:r>
      <w:r w:rsidR="00253CFD" w:rsidRPr="00DB761C">
        <w:t xml:space="preserve">Android 5.0 </w:t>
      </w:r>
      <w:r w:rsidR="00F0050B" w:rsidRPr="00DB761C">
        <w:t>(API 21) or newer</w:t>
      </w:r>
      <w:r w:rsidR="005E65B5" w:rsidRPr="00DB761C">
        <w:t>, due to the better</w:t>
      </w:r>
      <w:r w:rsidR="008B5205" w:rsidRPr="00DB761C">
        <w:t xml:space="preserve"> </w:t>
      </w:r>
      <w:r w:rsidR="00416589" w:rsidRPr="00DB761C">
        <w:t xml:space="preserve">BLE </w:t>
      </w:r>
      <w:r w:rsidR="00040D1B" w:rsidRPr="00DB761C">
        <w:t xml:space="preserve">Application Programming Interfaces (APIs) </w:t>
      </w:r>
      <w:r w:rsidR="009A2819" w:rsidRPr="00DB761C">
        <w:t>that are availa</w:t>
      </w:r>
      <w:r w:rsidR="000E1ADA" w:rsidRPr="00DB761C">
        <w:t>ble</w:t>
      </w:r>
      <w:r w:rsidR="003621B9" w:rsidRPr="00DB761C">
        <w:t xml:space="preserve">. </w:t>
      </w:r>
      <w:r w:rsidR="009D7506" w:rsidRPr="00DB761C">
        <w:t xml:space="preserve">It </w:t>
      </w:r>
      <w:r w:rsidR="00A16A61" w:rsidRPr="00DB761C">
        <w:t>is also explicitly stated</w:t>
      </w:r>
      <w:r w:rsidR="004A630A" w:rsidRPr="00DB761C">
        <w:t xml:space="preserve"> within Android Studio</w:t>
      </w:r>
      <w:r w:rsidR="00EC5AE6" w:rsidRPr="00DB761C">
        <w:t xml:space="preserve"> that Android 5.0 </w:t>
      </w:r>
      <w:r w:rsidR="001A16F4" w:rsidRPr="00DB761C">
        <w:t xml:space="preserve">Lollipop </w:t>
      </w:r>
      <w:r w:rsidR="00277E25" w:rsidRPr="00DB761C">
        <w:t xml:space="preserve">was created </w:t>
      </w:r>
      <w:r w:rsidR="00741DF1" w:rsidRPr="00DB761C">
        <w:t>with</w:t>
      </w:r>
      <w:r w:rsidR="00556BA2" w:rsidRPr="00DB761C">
        <w:t xml:space="preserve"> support for Bluetooth Low Energy</w:t>
      </w:r>
      <w:r w:rsidR="00C6332C" w:rsidRPr="00DB761C">
        <w:t xml:space="preserve">. Android Studio also indicates that </w:t>
      </w:r>
      <w:r w:rsidR="001B7A59" w:rsidRPr="00DB761C">
        <w:t>using newer APIs</w:t>
      </w:r>
      <w:r w:rsidR="006F75C5" w:rsidRPr="00DB761C">
        <w:t xml:space="preserve"> </w:t>
      </w:r>
      <w:r w:rsidR="00E50624" w:rsidRPr="00DB761C">
        <w:t xml:space="preserve">will reduce the percentage of phones that can run the app, so it seems that API 21 will be the </w:t>
      </w:r>
      <w:r w:rsidR="005201D8" w:rsidRPr="00DB761C">
        <w:t>best option</w:t>
      </w:r>
      <w:r w:rsidR="00E50624" w:rsidRPr="00DB761C">
        <w:t xml:space="preserve"> to use for developing our app.</w:t>
      </w:r>
    </w:p>
    <w:p w14:paraId="5C1D16E9" w14:textId="6304C794" w:rsidR="005504DB" w:rsidRPr="00DB761C" w:rsidRDefault="005504DB" w:rsidP="008B5310"/>
    <w:p w14:paraId="56154FD1" w14:textId="6C04015F" w:rsidR="00DF479D" w:rsidRPr="00DB761C" w:rsidRDefault="00F951D0" w:rsidP="008B5310">
      <w:r w:rsidRPr="00DB761C">
        <w:lastRenderedPageBreak/>
        <w:t>Looking</w:t>
      </w:r>
      <w:r w:rsidR="006B185A" w:rsidRPr="00DB761C">
        <w:t xml:space="preserve"> further</w:t>
      </w:r>
      <w:r w:rsidR="00B5523B" w:rsidRPr="00DB761C">
        <w:t xml:space="preserve"> into the </w:t>
      </w:r>
      <w:r w:rsidR="00686EFD" w:rsidRPr="00DB761C">
        <w:t>BLE guide</w:t>
      </w:r>
      <w:r w:rsidR="00082B1D" w:rsidRPr="00DB761C">
        <w:t xml:space="preserve"> by Chee Yi Ong [</w:t>
      </w:r>
      <w:r w:rsidR="00082B1D" w:rsidRPr="00DB761C">
        <w:fldChar w:fldCharType="begin"/>
      </w:r>
      <w:r w:rsidR="00082B1D" w:rsidRPr="00DB761C">
        <w:instrText xml:space="preserve"> REF _Ref77418184 \r \h </w:instrText>
      </w:r>
      <w:r w:rsidR="00C03433" w:rsidRPr="00DB761C">
        <w:instrText xml:space="preserve"> \* MERGEFORMAT </w:instrText>
      </w:r>
      <w:r w:rsidR="00082B1D" w:rsidRPr="00DB761C">
        <w:fldChar w:fldCharType="separate"/>
      </w:r>
      <w:r w:rsidR="00F61D18" w:rsidRPr="00DB761C">
        <w:t>63</w:t>
      </w:r>
      <w:r w:rsidR="00082B1D" w:rsidRPr="00DB761C">
        <w:fldChar w:fldCharType="end"/>
      </w:r>
      <w:r w:rsidR="00082B1D" w:rsidRPr="00DB761C">
        <w:t>]</w:t>
      </w:r>
      <w:r w:rsidR="00801708" w:rsidRPr="00DB761C">
        <w:t>, there is a list of classes that are suggested to be very useful in the process of coding in Kotlin for</w:t>
      </w:r>
      <w:r w:rsidR="00970C66" w:rsidRPr="00DB761C">
        <w:t xml:space="preserve"> the </w:t>
      </w:r>
      <w:r w:rsidR="009A3BF7" w:rsidRPr="00DB761C">
        <w:t>integration</w:t>
      </w:r>
      <w:r w:rsidR="00970C66" w:rsidRPr="00DB761C">
        <w:t xml:space="preserve"> of BLE connectivity.</w:t>
      </w:r>
      <w:r w:rsidR="00E11ECD" w:rsidRPr="00DB761C">
        <w:t xml:space="preserve"> Reading</w:t>
      </w:r>
      <w:r w:rsidR="00821089" w:rsidRPr="00DB761C">
        <w:t xml:space="preserve"> about these various classes and their uses offers insight into how one can actually code an application to interface with a device via Bluetooth</w:t>
      </w:r>
      <w:r w:rsidR="00B9281C" w:rsidRPr="00DB761C">
        <w:t xml:space="preserve"> as well as what steps are necessary to successfully </w:t>
      </w:r>
      <w:r w:rsidR="00D0732A" w:rsidRPr="00DB761C">
        <w:t>find and connect to the device in the first place.</w:t>
      </w:r>
      <w:r w:rsidR="008B547A" w:rsidRPr="00DB761C">
        <w:t xml:space="preserve"> The “BluetoothAdapter” class is what </w:t>
      </w:r>
      <w:r w:rsidR="00E95C3C" w:rsidRPr="00DB761C">
        <w:t>represents the Bluetooth hardware on the smartphone itself [</w:t>
      </w:r>
      <w:r w:rsidR="00E95C3C" w:rsidRPr="00DB761C">
        <w:fldChar w:fldCharType="begin"/>
      </w:r>
      <w:r w:rsidR="00E95C3C" w:rsidRPr="00DB761C">
        <w:instrText xml:space="preserve"> REF _Ref77418184 \r \h </w:instrText>
      </w:r>
      <w:r w:rsidR="00C03433" w:rsidRPr="00DB761C">
        <w:instrText xml:space="preserve"> \* MERGEFORMAT </w:instrText>
      </w:r>
      <w:r w:rsidR="00E95C3C" w:rsidRPr="00DB761C">
        <w:fldChar w:fldCharType="separate"/>
      </w:r>
      <w:r w:rsidR="00F61D18" w:rsidRPr="00DB761C">
        <w:t>63</w:t>
      </w:r>
      <w:r w:rsidR="00E95C3C" w:rsidRPr="00DB761C">
        <w:fldChar w:fldCharType="end"/>
      </w:r>
      <w:r w:rsidR="00E95C3C" w:rsidRPr="00DB761C">
        <w:t>].</w:t>
      </w:r>
      <w:r w:rsidR="00BA5D3D" w:rsidRPr="00DB761C">
        <w:t xml:space="preserve"> Interfacing with </w:t>
      </w:r>
      <w:r w:rsidR="00853B48" w:rsidRPr="00DB761C">
        <w:t>an instance of this class can provide the programmer with information such as</w:t>
      </w:r>
      <w:r w:rsidR="00FF0D4E" w:rsidRPr="00DB761C">
        <w:t xml:space="preserve"> which Bluetooth devices are bonded </w:t>
      </w:r>
      <w:r w:rsidR="009B40AA" w:rsidRPr="00DB761C">
        <w:t xml:space="preserve">to the Android </w:t>
      </w:r>
      <w:r w:rsidR="00FC406E" w:rsidRPr="00DB761C">
        <w:t>phone</w:t>
      </w:r>
      <w:r w:rsidR="003D2AF4" w:rsidRPr="00DB761C">
        <w:t xml:space="preserve"> </w:t>
      </w:r>
      <w:r w:rsidR="00700F49" w:rsidRPr="00DB761C">
        <w:t xml:space="preserve">along with supplying the capability </w:t>
      </w:r>
      <w:r w:rsidR="005956E5" w:rsidRPr="00DB761C">
        <w:t>of start a scan for BLE</w:t>
      </w:r>
      <w:r w:rsidR="00FF5D8B" w:rsidRPr="00DB761C">
        <w:t xml:space="preserve"> advertisements. The class</w:t>
      </w:r>
      <w:r w:rsidR="00CB606C" w:rsidRPr="00DB761C">
        <w:t xml:space="preserve"> that can </w:t>
      </w:r>
      <w:r w:rsidR="00E3313F" w:rsidRPr="00DB761C">
        <w:t>start a BLE scan is called “BluetoothLeScanner</w:t>
      </w:r>
      <w:r w:rsidR="009D268C" w:rsidRPr="00DB761C">
        <w:t>”,</w:t>
      </w:r>
      <w:r w:rsidR="00E3313F" w:rsidRPr="00DB761C">
        <w:t xml:space="preserve"> and this is</w:t>
      </w:r>
      <w:r w:rsidR="009574A7" w:rsidRPr="00DB761C">
        <w:t xml:space="preserve"> provided by the</w:t>
      </w:r>
      <w:r w:rsidR="00EB2CD0" w:rsidRPr="00DB761C">
        <w:t xml:space="preserve"> “BluetoothAdapter</w:t>
      </w:r>
      <w:r w:rsidR="00F24CCE" w:rsidRPr="00DB761C">
        <w:t>” class [</w:t>
      </w:r>
      <w:r w:rsidR="00F24CCE" w:rsidRPr="00DB761C">
        <w:fldChar w:fldCharType="begin"/>
      </w:r>
      <w:r w:rsidR="00F24CCE" w:rsidRPr="00DB761C">
        <w:instrText xml:space="preserve"> REF _Ref77418184 \r \h </w:instrText>
      </w:r>
      <w:r w:rsidR="00C03433" w:rsidRPr="00DB761C">
        <w:instrText xml:space="preserve"> \* MERGEFORMAT </w:instrText>
      </w:r>
      <w:r w:rsidR="00F24CCE" w:rsidRPr="00DB761C">
        <w:fldChar w:fldCharType="separate"/>
      </w:r>
      <w:r w:rsidR="00F61D18" w:rsidRPr="00DB761C">
        <w:t>63</w:t>
      </w:r>
      <w:r w:rsidR="00F24CCE" w:rsidRPr="00DB761C">
        <w:fldChar w:fldCharType="end"/>
      </w:r>
      <w:r w:rsidR="00F24CCE" w:rsidRPr="00DB761C">
        <w:t>].</w:t>
      </w:r>
    </w:p>
    <w:p w14:paraId="4FDEA63F" w14:textId="77777777" w:rsidR="00DF479D" w:rsidRPr="00DB761C" w:rsidRDefault="00DF479D" w:rsidP="008B5310"/>
    <w:p w14:paraId="496957ED" w14:textId="7EFF9405" w:rsidR="005504DB" w:rsidRPr="00DB761C" w:rsidRDefault="003942C3" w:rsidP="008B5310">
      <w:r w:rsidRPr="00DB761C">
        <w:t xml:space="preserve">Once a scan for BLE advertisements </w:t>
      </w:r>
      <w:r w:rsidR="000E505B" w:rsidRPr="00DB761C">
        <w:t xml:space="preserve">has been initiated, it is possible to </w:t>
      </w:r>
      <w:r w:rsidR="0079369F" w:rsidRPr="00DB761C">
        <w:t>filter the</w:t>
      </w:r>
      <w:r w:rsidR="00D97453" w:rsidRPr="00DB761C">
        <w:t xml:space="preserve"> results </w:t>
      </w:r>
      <w:r w:rsidR="002D6DC2" w:rsidRPr="00DB761C">
        <w:t xml:space="preserve">based on the </w:t>
      </w:r>
      <w:r w:rsidR="00F23C08" w:rsidRPr="00DB761C">
        <w:t>Universally Unique Identifier (UUID)</w:t>
      </w:r>
      <w:r w:rsidR="00EC5F4B" w:rsidRPr="00DB761C">
        <w:t xml:space="preserve">, </w:t>
      </w:r>
      <w:r w:rsidR="00263B4A" w:rsidRPr="00DB761C">
        <w:t>device name, MAC address</w:t>
      </w:r>
      <w:r w:rsidR="00A24DC6" w:rsidRPr="00DB761C">
        <w:t xml:space="preserve">, service data, or </w:t>
      </w:r>
      <w:r w:rsidR="003817F0" w:rsidRPr="00DB761C">
        <w:t>manufacturer specific data [</w:t>
      </w:r>
      <w:r w:rsidR="007675DD" w:rsidRPr="00DB761C">
        <w:fldChar w:fldCharType="begin"/>
      </w:r>
      <w:r w:rsidR="007675DD" w:rsidRPr="00DB761C">
        <w:instrText xml:space="preserve"> REF _Ref77588386 \r \h </w:instrText>
      </w:r>
      <w:r w:rsidR="00C03433" w:rsidRPr="00DB761C">
        <w:instrText xml:space="preserve"> \* MERGEFORMAT </w:instrText>
      </w:r>
      <w:r w:rsidR="007675DD" w:rsidRPr="00DB761C">
        <w:fldChar w:fldCharType="separate"/>
      </w:r>
      <w:r w:rsidR="00F61D18" w:rsidRPr="00DB761C">
        <w:t>64</w:t>
      </w:r>
      <w:r w:rsidR="007675DD" w:rsidRPr="00DB761C">
        <w:fldChar w:fldCharType="end"/>
      </w:r>
      <w:r w:rsidR="007675DD" w:rsidRPr="00DB761C">
        <w:t>]. It will be necessary to</w:t>
      </w:r>
      <w:r w:rsidR="00574834" w:rsidRPr="00DB761C">
        <w:t xml:space="preserve"> query the </w:t>
      </w:r>
      <w:r w:rsidR="00715811" w:rsidRPr="00DB761C">
        <w:t>Cypress module from the m</w:t>
      </w:r>
      <w:r w:rsidR="00E40498" w:rsidRPr="00DB761C">
        <w:t>icrocontroller</w:t>
      </w:r>
      <w:r w:rsidR="00715811" w:rsidRPr="00DB761C">
        <w:t xml:space="preserve"> via command mode </w:t>
      </w:r>
      <w:r w:rsidR="00E40498" w:rsidRPr="00DB761C">
        <w:t>in order to obtain</w:t>
      </w:r>
      <w:r w:rsidR="00D67760" w:rsidRPr="00DB761C">
        <w:t xml:space="preserve"> any of these identifying </w:t>
      </w:r>
      <w:r w:rsidR="00956364" w:rsidRPr="00DB761C">
        <w:t>pieces of information in</w:t>
      </w:r>
      <w:r w:rsidR="005B717B" w:rsidRPr="00DB761C">
        <w:t xml:space="preserve"> order to </w:t>
      </w:r>
      <w:r w:rsidR="004A7024" w:rsidRPr="00DB761C">
        <w:t>let</w:t>
      </w:r>
      <w:r w:rsidR="005B717B" w:rsidRPr="00DB761C">
        <w:t xml:space="preserve"> the Android app</w:t>
      </w:r>
      <w:r w:rsidR="00DB4849" w:rsidRPr="00DB761C">
        <w:t xml:space="preserve"> </w:t>
      </w:r>
      <w:r w:rsidR="004A7024" w:rsidRPr="00DB761C">
        <w:t xml:space="preserve">know which device it should be looking for. If this </w:t>
      </w:r>
      <w:r w:rsidR="00E60B4F" w:rsidRPr="00DB761C">
        <w:t>application was going to be used to</w:t>
      </w:r>
      <w:r w:rsidR="009528B8" w:rsidRPr="00DB761C">
        <w:t xml:space="preserve"> connect to one of any smart water bottles being mass produced </w:t>
      </w:r>
      <w:r w:rsidR="00B42D72" w:rsidRPr="00DB761C">
        <w:t xml:space="preserve">based off of this project, we would probably </w:t>
      </w:r>
      <w:r w:rsidR="008B55E8" w:rsidRPr="00DB761C">
        <w:t xml:space="preserve">filter results based off of the manufacturer specific data. However, for the purposes of designing a prototype device for </w:t>
      </w:r>
      <w:r w:rsidR="00EB0FDA" w:rsidRPr="00DB761C">
        <w:t xml:space="preserve">the satisfaction of this </w:t>
      </w:r>
      <w:r w:rsidR="00DF479D" w:rsidRPr="00DB761C">
        <w:t>project’s</w:t>
      </w:r>
      <w:r w:rsidR="00EB0FDA" w:rsidRPr="00DB761C">
        <w:t xml:space="preserve"> requirements</w:t>
      </w:r>
      <w:r w:rsidR="00773995" w:rsidRPr="00DB761C">
        <w:t>, we will most likely use either the UUID or device name</w:t>
      </w:r>
      <w:r w:rsidR="00F9420C" w:rsidRPr="00DB761C">
        <w:t xml:space="preserve"> to find and connect to the Cypress module.</w:t>
      </w:r>
    </w:p>
    <w:p w14:paraId="0D214377" w14:textId="77777777" w:rsidR="00DF479D" w:rsidRPr="00DB761C" w:rsidRDefault="00DF479D" w:rsidP="008B5310"/>
    <w:p w14:paraId="59A4C1AC" w14:textId="33D12F6D" w:rsidR="00DF479D" w:rsidRPr="00DB761C" w:rsidRDefault="006D44C8" w:rsidP="008B5310">
      <w:r w:rsidRPr="00DB761C">
        <w:t xml:space="preserve">Once a BLE scan has been narrowed down </w:t>
      </w:r>
      <w:r w:rsidR="00083F7C" w:rsidRPr="00DB761C">
        <w:t>based on the known device identifier, th</w:t>
      </w:r>
      <w:r w:rsidR="00152F24" w:rsidRPr="00DB761C">
        <w:t>e</w:t>
      </w:r>
      <w:r w:rsidR="00A53600" w:rsidRPr="00DB761C">
        <w:t xml:space="preserve"> device</w:t>
      </w:r>
      <w:r w:rsidR="00152F24" w:rsidRPr="00DB761C">
        <w:t xml:space="preserve"> advertisement</w:t>
      </w:r>
      <w:r w:rsidR="00A53600" w:rsidRPr="00DB761C">
        <w:t xml:space="preserve"> will be represented by </w:t>
      </w:r>
      <w:r w:rsidR="00C6661F" w:rsidRPr="00DB761C">
        <w:t>the aptly named “ScanResult” class</w:t>
      </w:r>
      <w:r w:rsidR="008F76B5" w:rsidRPr="00DB761C">
        <w:t xml:space="preserve"> [</w:t>
      </w:r>
      <w:r w:rsidR="008F76B5" w:rsidRPr="00DB761C">
        <w:fldChar w:fldCharType="begin"/>
      </w:r>
      <w:r w:rsidR="008F76B5" w:rsidRPr="00DB761C">
        <w:instrText xml:space="preserve"> REF _Ref77418184 \r \h </w:instrText>
      </w:r>
      <w:r w:rsidR="00C03433" w:rsidRPr="00DB761C">
        <w:instrText xml:space="preserve"> \* MERGEFORMAT </w:instrText>
      </w:r>
      <w:r w:rsidR="008F76B5" w:rsidRPr="00DB761C">
        <w:fldChar w:fldCharType="separate"/>
      </w:r>
      <w:r w:rsidR="00F61D18" w:rsidRPr="00DB761C">
        <w:t>63</w:t>
      </w:r>
      <w:r w:rsidR="008F76B5" w:rsidRPr="00DB761C">
        <w:fldChar w:fldCharType="end"/>
      </w:r>
      <w:r w:rsidR="008F76B5" w:rsidRPr="00DB761C">
        <w:t>].</w:t>
      </w:r>
      <w:r w:rsidR="00152F24" w:rsidRPr="00DB761C">
        <w:t xml:space="preserve"> </w:t>
      </w:r>
      <w:r w:rsidR="000A4100" w:rsidRPr="00DB761C">
        <w:t xml:space="preserve">Using the “getDevice()” method </w:t>
      </w:r>
      <w:r w:rsidR="000E0559" w:rsidRPr="00DB761C">
        <w:t>we will be able to expose the “BluetoothDevice”</w:t>
      </w:r>
      <w:r w:rsidR="00E35D0F" w:rsidRPr="00DB761C">
        <w:t xml:space="preserve"> handle</w:t>
      </w:r>
      <w:r w:rsidR="00385778" w:rsidRPr="00DB761C">
        <w:t xml:space="preserve">, which is a class that </w:t>
      </w:r>
      <w:r w:rsidR="00FB7A13" w:rsidRPr="00DB761C">
        <w:t xml:space="preserve">represents that actual Bluetooth device in the Kotlin/Java </w:t>
      </w:r>
      <w:r w:rsidR="00DB64AF" w:rsidRPr="00DB761C">
        <w:t>code,</w:t>
      </w:r>
      <w:r w:rsidR="00153294" w:rsidRPr="00DB761C">
        <w:t xml:space="preserve"> and this will also en</w:t>
      </w:r>
      <w:r w:rsidR="00426D17" w:rsidRPr="00DB761C">
        <w:t xml:space="preserve">able the </w:t>
      </w:r>
      <w:r w:rsidR="001C36D0" w:rsidRPr="00DB761C">
        <w:t>application being created to actually connect to this device</w:t>
      </w:r>
      <w:r w:rsidR="001372A5" w:rsidRPr="00DB761C">
        <w:t xml:space="preserve"> [</w:t>
      </w:r>
      <w:r w:rsidR="001372A5" w:rsidRPr="00DB761C">
        <w:fldChar w:fldCharType="begin"/>
      </w:r>
      <w:r w:rsidR="001372A5" w:rsidRPr="00DB761C">
        <w:instrText xml:space="preserve"> REF _Ref77418184 \r \h </w:instrText>
      </w:r>
      <w:r w:rsidR="00C03433" w:rsidRPr="00DB761C">
        <w:instrText xml:space="preserve"> \* MERGEFORMAT </w:instrText>
      </w:r>
      <w:r w:rsidR="001372A5" w:rsidRPr="00DB761C">
        <w:fldChar w:fldCharType="separate"/>
      </w:r>
      <w:r w:rsidR="00F61D18" w:rsidRPr="00DB761C">
        <w:t>63</w:t>
      </w:r>
      <w:r w:rsidR="001372A5" w:rsidRPr="00DB761C">
        <w:fldChar w:fldCharType="end"/>
      </w:r>
      <w:r w:rsidR="001372A5" w:rsidRPr="00DB761C">
        <w:t xml:space="preserve">]. </w:t>
      </w:r>
      <w:r w:rsidR="00AC669B" w:rsidRPr="00DB761C">
        <w:t>The “BluetoothGatt” class</w:t>
      </w:r>
      <w:r w:rsidR="00A0490C" w:rsidRPr="00DB761C">
        <w:t xml:space="preserve"> is what will be </w:t>
      </w:r>
      <w:r w:rsidR="0059644C" w:rsidRPr="00DB761C">
        <w:t xml:space="preserve">used for </w:t>
      </w:r>
      <w:r w:rsidR="00706031" w:rsidRPr="00DB761C">
        <w:t>interfacing</w:t>
      </w:r>
      <w:r w:rsidR="00670EFA" w:rsidRPr="00DB761C">
        <w:t xml:space="preserve"> with</w:t>
      </w:r>
      <w:r w:rsidR="0059644C" w:rsidRPr="00DB761C">
        <w:t xml:space="preserve"> th</w:t>
      </w:r>
      <w:r w:rsidR="00DB64AF" w:rsidRPr="00DB761C">
        <w:t xml:space="preserve">e Cypress module’s </w:t>
      </w:r>
      <w:r w:rsidR="00C356AF" w:rsidRPr="00DB761C">
        <w:t>GATT profile</w:t>
      </w:r>
      <w:r w:rsidR="009D5F3C" w:rsidRPr="00DB761C">
        <w:t xml:space="preserve"> so that we may</w:t>
      </w:r>
      <w:r w:rsidR="00A55EE9" w:rsidRPr="00DB761C">
        <w:t xml:space="preserve"> access the services and</w:t>
      </w:r>
      <w:r w:rsidR="00651C45" w:rsidRPr="00DB761C">
        <w:t xml:space="preserve"> characteristics of the BLE device. As discussed in the </w:t>
      </w:r>
      <w:r w:rsidR="00C361DD" w:rsidRPr="00DB761C">
        <w:t>EZ-Serial firmware guide, it will be necessary for the application to subscribe to either the acknowledged or unacknowledged data characteristic</w:t>
      </w:r>
      <w:r w:rsidR="00EF5571" w:rsidRPr="00DB761C">
        <w:t xml:space="preserve"> that will be exposed after connecting with the </w:t>
      </w:r>
      <w:r w:rsidR="004528BC" w:rsidRPr="00DB761C">
        <w:t>Cypress module in CYSPP mode</w:t>
      </w:r>
      <w:r w:rsidR="00B66DD1" w:rsidRPr="00DB761C">
        <w:t xml:space="preserve"> </w:t>
      </w:r>
      <w:r w:rsidR="002A3DC8" w:rsidRPr="00DB761C">
        <w:t>[</w:t>
      </w:r>
      <w:r w:rsidR="00B66DD1" w:rsidRPr="00DB761C">
        <w:fldChar w:fldCharType="begin"/>
      </w:r>
      <w:r w:rsidR="00B66DD1" w:rsidRPr="00DB761C">
        <w:instrText xml:space="preserve"> REF _Ref77058458 \r \h </w:instrText>
      </w:r>
      <w:r w:rsidR="00C03433" w:rsidRPr="00DB761C">
        <w:instrText xml:space="preserve"> \* MERGEFORMAT </w:instrText>
      </w:r>
      <w:r w:rsidR="00B66DD1" w:rsidRPr="00DB761C">
        <w:fldChar w:fldCharType="separate"/>
      </w:r>
      <w:r w:rsidR="00F61D18" w:rsidRPr="00DB761C">
        <w:t>11)</w:t>
      </w:r>
      <w:r w:rsidR="00B66DD1" w:rsidRPr="00DB761C">
        <w:fldChar w:fldCharType="end"/>
      </w:r>
      <w:r w:rsidR="00B66DD1" w:rsidRPr="00DB761C">
        <w:t>.</w:t>
      </w:r>
      <w:r w:rsidR="005F1772" w:rsidRPr="00DB761C">
        <w:t xml:space="preserve"> It is the intention </w:t>
      </w:r>
      <w:r w:rsidR="00C2081E" w:rsidRPr="00DB761C">
        <w:t>of this project to p</w:t>
      </w:r>
      <w:r w:rsidR="00E5645C" w:rsidRPr="00DB761C">
        <w:t xml:space="preserve">rioritize data integrity over </w:t>
      </w:r>
      <w:r w:rsidR="00CE672C" w:rsidRPr="00DB761C">
        <w:t xml:space="preserve">application </w:t>
      </w:r>
      <w:r w:rsidR="009E7687" w:rsidRPr="00DB761C">
        <w:t>execution speed</w:t>
      </w:r>
      <w:r w:rsidR="00193C29" w:rsidRPr="00DB761C">
        <w:t>, so we will be</w:t>
      </w:r>
      <w:r w:rsidR="0096345D" w:rsidRPr="00DB761C">
        <w:t xml:space="preserve"> using the “BluetoothGatt” class</w:t>
      </w:r>
      <w:r w:rsidR="00CC55A0" w:rsidRPr="00DB761C">
        <w:t xml:space="preserve"> i</w:t>
      </w:r>
      <w:r w:rsidR="00F11881" w:rsidRPr="00DB761C">
        <w:t>n order to</w:t>
      </w:r>
      <w:r w:rsidR="002B3E49" w:rsidRPr="00DB761C">
        <w:t xml:space="preserve"> subscribe to the</w:t>
      </w:r>
      <w:r w:rsidR="00D0733D" w:rsidRPr="00DB761C">
        <w:t xml:space="preserve"> “BluetoothGattCharacteristic”</w:t>
      </w:r>
      <w:r w:rsidR="002F555B" w:rsidRPr="00DB761C">
        <w:t xml:space="preserve"> of the </w:t>
      </w:r>
      <w:r w:rsidR="007C07CD" w:rsidRPr="00DB761C">
        <w:t>Cypress modul</w:t>
      </w:r>
      <w:r w:rsidR="003F6C64" w:rsidRPr="00DB761C">
        <w:t>e, which will most likely be called</w:t>
      </w:r>
      <w:r w:rsidR="00B87FAA" w:rsidRPr="00DB761C">
        <w:t xml:space="preserve"> “Acknowledged Data”</w:t>
      </w:r>
      <w:r w:rsidR="00F85097" w:rsidRPr="00DB761C">
        <w:t xml:space="preserve">. </w:t>
      </w:r>
      <w:r w:rsidR="00974993" w:rsidRPr="00DB761C">
        <w:t>Finally, the interface that will be primarily utilized for</w:t>
      </w:r>
      <w:r w:rsidR="00E138F7" w:rsidRPr="00DB761C">
        <w:t xml:space="preserve"> getting callbacks</w:t>
      </w:r>
      <w:r w:rsidR="00F1560C" w:rsidRPr="00DB761C">
        <w:t xml:space="preserve"> about characteristic indications and reads</w:t>
      </w:r>
      <w:r w:rsidR="00AF5B56" w:rsidRPr="00DB761C">
        <w:t xml:space="preserve"> will be “BluetoothGattCallback” [</w:t>
      </w:r>
      <w:r w:rsidR="00AF5B56" w:rsidRPr="00DB761C">
        <w:fldChar w:fldCharType="begin"/>
      </w:r>
      <w:r w:rsidR="00AF5B56" w:rsidRPr="00DB761C">
        <w:instrText xml:space="preserve"> REF _Ref77418184 \r \h </w:instrText>
      </w:r>
      <w:r w:rsidR="00C03433" w:rsidRPr="00DB761C">
        <w:instrText xml:space="preserve"> \* MERGEFORMAT </w:instrText>
      </w:r>
      <w:r w:rsidR="00AF5B56" w:rsidRPr="00DB761C">
        <w:fldChar w:fldCharType="separate"/>
      </w:r>
      <w:r w:rsidR="00F61D18" w:rsidRPr="00DB761C">
        <w:t>63</w:t>
      </w:r>
      <w:r w:rsidR="00AF5B56" w:rsidRPr="00DB761C">
        <w:fldChar w:fldCharType="end"/>
      </w:r>
      <w:r w:rsidR="00AF5B56" w:rsidRPr="00DB761C">
        <w:t>].</w:t>
      </w:r>
    </w:p>
    <w:p w14:paraId="2D942D26" w14:textId="77777777" w:rsidR="00EB1004" w:rsidRPr="00DB761C" w:rsidRDefault="00EB1004" w:rsidP="008B5310"/>
    <w:p w14:paraId="6F122DC8" w14:textId="16F07991" w:rsidR="00EB1004" w:rsidRPr="00DB761C" w:rsidRDefault="008719BA" w:rsidP="008B5310">
      <w:r w:rsidRPr="00DB761C">
        <w:t xml:space="preserve">The term “callback” was not </w:t>
      </w:r>
      <w:r w:rsidR="006D213E" w:rsidRPr="00DB761C">
        <w:t xml:space="preserve">made clear within the previous resource that </w:t>
      </w:r>
      <w:r w:rsidR="009F3090" w:rsidRPr="00DB761C">
        <w:t>wa</w:t>
      </w:r>
      <w:r w:rsidR="006D213E" w:rsidRPr="00DB761C">
        <w:t xml:space="preserve">s being used, so it </w:t>
      </w:r>
      <w:r w:rsidR="009F3090" w:rsidRPr="00DB761C">
        <w:t>wa</w:t>
      </w:r>
      <w:r w:rsidR="006D213E" w:rsidRPr="00DB761C">
        <w:t xml:space="preserve">s necessary to discuss </w:t>
      </w:r>
      <w:r w:rsidR="004818BD" w:rsidRPr="00DB761C">
        <w:t xml:space="preserve">what a callback is. Programming languages like Kotlin use callbacks as one way of dealing with </w:t>
      </w:r>
      <w:r w:rsidR="00FC15FD" w:rsidRPr="00DB761C">
        <w:t xml:space="preserve">asynchronous </w:t>
      </w:r>
      <w:r w:rsidR="00CD3561" w:rsidRPr="00DB761C">
        <w:t>communications or subroutines [</w:t>
      </w:r>
      <w:r w:rsidR="008726F0" w:rsidRPr="00DB761C">
        <w:fldChar w:fldCharType="begin"/>
      </w:r>
      <w:r w:rsidR="008726F0" w:rsidRPr="00DB761C">
        <w:instrText xml:space="preserve"> REF _Ref77687782 \r \h </w:instrText>
      </w:r>
      <w:r w:rsidR="00C03433" w:rsidRPr="00DB761C">
        <w:instrText xml:space="preserve"> \* MERGEFORMAT </w:instrText>
      </w:r>
      <w:r w:rsidR="008726F0" w:rsidRPr="00DB761C">
        <w:fldChar w:fldCharType="separate"/>
      </w:r>
      <w:r w:rsidR="00F61D18" w:rsidRPr="00DB761C">
        <w:t>65</w:t>
      </w:r>
      <w:r w:rsidR="008726F0" w:rsidRPr="00DB761C">
        <w:fldChar w:fldCharType="end"/>
      </w:r>
      <w:r w:rsidR="008726F0" w:rsidRPr="00DB761C">
        <w:t xml:space="preserve">]. Basically, when a program is waiting for </w:t>
      </w:r>
      <w:r w:rsidR="003C688F" w:rsidRPr="00DB761C">
        <w:t>some function or communication</w:t>
      </w:r>
      <w:r w:rsidR="008726F0" w:rsidRPr="00DB761C">
        <w:t xml:space="preserve"> to be completed</w:t>
      </w:r>
      <w:r w:rsidR="003C688F" w:rsidRPr="00DB761C">
        <w:t xml:space="preserve">, </w:t>
      </w:r>
      <w:r w:rsidR="00E8564F" w:rsidRPr="00DB761C">
        <w:t xml:space="preserve">it is standard practice to avoid “blocking” the program from continuing to </w:t>
      </w:r>
      <w:r w:rsidR="00EA1FAF" w:rsidRPr="00DB761C">
        <w:t>do anything else while it is waiting [</w:t>
      </w:r>
      <w:r w:rsidR="00EA1FAF" w:rsidRPr="00DB761C">
        <w:fldChar w:fldCharType="begin"/>
      </w:r>
      <w:r w:rsidR="00EA1FAF" w:rsidRPr="00DB761C">
        <w:instrText xml:space="preserve"> REF _Ref77687782 \r \h </w:instrText>
      </w:r>
      <w:r w:rsidR="00C03433" w:rsidRPr="00DB761C">
        <w:instrText xml:space="preserve"> \* MERGEFORMAT </w:instrText>
      </w:r>
      <w:r w:rsidR="00EA1FAF" w:rsidRPr="00DB761C">
        <w:fldChar w:fldCharType="separate"/>
      </w:r>
      <w:r w:rsidR="00F61D18" w:rsidRPr="00DB761C">
        <w:t>65</w:t>
      </w:r>
      <w:r w:rsidR="00EA1FAF" w:rsidRPr="00DB761C">
        <w:fldChar w:fldCharType="end"/>
      </w:r>
      <w:r w:rsidR="00EA1FAF" w:rsidRPr="00DB761C">
        <w:t>].</w:t>
      </w:r>
      <w:r w:rsidR="00974535" w:rsidRPr="00DB761C">
        <w:t xml:space="preserve"> </w:t>
      </w:r>
      <w:r w:rsidR="009546FA" w:rsidRPr="00DB761C">
        <w:t>Using a</w:t>
      </w:r>
      <w:r w:rsidR="00974535" w:rsidRPr="00DB761C">
        <w:t xml:space="preserve"> callback </w:t>
      </w:r>
      <w:r w:rsidR="009546FA" w:rsidRPr="00DB761C">
        <w:t>happens</w:t>
      </w:r>
      <w:r w:rsidR="00974535" w:rsidRPr="00DB761C">
        <w:t xml:space="preserve"> when </w:t>
      </w:r>
      <w:r w:rsidR="009546FA" w:rsidRPr="00DB761C">
        <w:t>a function is passed to another function as a parameter</w:t>
      </w:r>
      <w:r w:rsidR="00E7293A" w:rsidRPr="00DB761C">
        <w:t xml:space="preserve"> with the intention of </w:t>
      </w:r>
      <w:r w:rsidR="00E7293A" w:rsidRPr="00DB761C">
        <w:lastRenderedPageBreak/>
        <w:t>returning</w:t>
      </w:r>
      <w:r w:rsidR="00CF5E9C" w:rsidRPr="00DB761C">
        <w:t xml:space="preserve"> upon completion of the desired task</w:t>
      </w:r>
      <w:r w:rsidR="008D2CA7" w:rsidRPr="00DB761C">
        <w:t xml:space="preserve"> and the reception of a callback [</w:t>
      </w:r>
      <w:r w:rsidR="008D2CA7" w:rsidRPr="00DB761C">
        <w:fldChar w:fldCharType="begin"/>
      </w:r>
      <w:r w:rsidR="008D2CA7" w:rsidRPr="00DB761C">
        <w:instrText xml:space="preserve"> REF _Ref77687782 \r \h </w:instrText>
      </w:r>
      <w:r w:rsidR="00C03433" w:rsidRPr="00DB761C">
        <w:instrText xml:space="preserve"> \* MERGEFORMAT </w:instrText>
      </w:r>
      <w:r w:rsidR="008D2CA7" w:rsidRPr="00DB761C">
        <w:fldChar w:fldCharType="separate"/>
      </w:r>
      <w:r w:rsidR="00F61D18" w:rsidRPr="00DB761C">
        <w:t>65</w:t>
      </w:r>
      <w:r w:rsidR="008D2CA7" w:rsidRPr="00DB761C">
        <w:fldChar w:fldCharType="end"/>
      </w:r>
      <w:r w:rsidR="008D2CA7" w:rsidRPr="00DB761C">
        <w:t>].</w:t>
      </w:r>
      <w:r w:rsidR="002724DA" w:rsidRPr="00DB761C">
        <w:t xml:space="preserve"> The idea seems to be similar to the concept of an interrupt</w:t>
      </w:r>
      <w:r w:rsidR="007E3C66" w:rsidRPr="00DB761C">
        <w:t xml:space="preserve">, where we may continue processing other things in the program while we wait for a callback to </w:t>
      </w:r>
      <w:r w:rsidR="006779A5" w:rsidRPr="00DB761C">
        <w:t xml:space="preserve">inform the program that the previously requested task has been completed and so the program may </w:t>
      </w:r>
      <w:r w:rsidR="00AF09C4" w:rsidRPr="00DB761C">
        <w:t>return to processing the result that it had asked for.</w:t>
      </w:r>
      <w:r w:rsidR="00115A1D" w:rsidRPr="00DB761C">
        <w:t xml:space="preserve"> Since BLE</w:t>
      </w:r>
      <w:r w:rsidR="00404420" w:rsidRPr="00DB761C">
        <w:t xml:space="preserve"> hosts</w:t>
      </w:r>
      <w:r w:rsidR="00115A1D" w:rsidRPr="00DB761C">
        <w:t xml:space="preserve"> only send information </w:t>
      </w:r>
      <w:r w:rsidR="00404420" w:rsidRPr="00DB761C">
        <w:t xml:space="preserve">to a client whenever it is ready </w:t>
      </w:r>
      <w:r w:rsidR="00342504" w:rsidRPr="00DB761C">
        <w:t>to send an updated data packet, it makes sense that a Kotlin program for an Android app would need to utilize callbacks</w:t>
      </w:r>
      <w:r w:rsidR="00C01838" w:rsidRPr="00DB761C">
        <w:t xml:space="preserve"> as a way to prevent blocking of the program while it waits for </w:t>
      </w:r>
      <w:r w:rsidR="00E54103" w:rsidRPr="00DB761C">
        <w:t xml:space="preserve">any communication from the </w:t>
      </w:r>
      <w:r w:rsidR="00C01838" w:rsidRPr="00DB761C">
        <w:t>BLE</w:t>
      </w:r>
      <w:r w:rsidR="00E54103" w:rsidRPr="00DB761C">
        <w:t>.</w:t>
      </w:r>
    </w:p>
    <w:p w14:paraId="671E92B4" w14:textId="77777777" w:rsidR="00C448AA" w:rsidRPr="00DB761C" w:rsidRDefault="00C448AA" w:rsidP="008B5310"/>
    <w:p w14:paraId="5992C7A1" w14:textId="32FBA6C9" w:rsidR="00C448AA" w:rsidRPr="00DB761C" w:rsidRDefault="009E2BFC" w:rsidP="008B5310">
      <w:r w:rsidRPr="00DB761C">
        <w:t>T</w:t>
      </w:r>
      <w:r w:rsidR="00124B93" w:rsidRPr="00DB761C">
        <w:t xml:space="preserve">his section will end by discussing </w:t>
      </w:r>
      <w:r w:rsidR="00EF07AD" w:rsidRPr="00DB761C">
        <w:t xml:space="preserve">the </w:t>
      </w:r>
      <w:r w:rsidR="009C34F9" w:rsidRPr="00DB761C">
        <w:t>some of the</w:t>
      </w:r>
      <w:r w:rsidR="00EF07AD" w:rsidRPr="00DB761C">
        <w:t xml:space="preserve"> major warnings that the </w:t>
      </w:r>
      <w:r w:rsidR="001D5E25" w:rsidRPr="00DB761C">
        <w:t xml:space="preserve">guide by </w:t>
      </w:r>
      <w:r w:rsidR="000D3D74" w:rsidRPr="00DB761C">
        <w:t>Chee Yi Ong</w:t>
      </w:r>
      <w:r w:rsidR="00EA78BA" w:rsidRPr="00DB761C">
        <w:t xml:space="preserve"> [</w:t>
      </w:r>
      <w:r w:rsidR="00EA78BA" w:rsidRPr="00DB761C">
        <w:fldChar w:fldCharType="begin"/>
      </w:r>
      <w:r w:rsidR="00EA78BA" w:rsidRPr="00DB761C">
        <w:instrText xml:space="preserve"> REF _Ref77418184 \r \h </w:instrText>
      </w:r>
      <w:r w:rsidR="00C03433" w:rsidRPr="00DB761C">
        <w:instrText xml:space="preserve"> \* MERGEFORMAT </w:instrText>
      </w:r>
      <w:r w:rsidR="00EA78BA" w:rsidRPr="00DB761C">
        <w:fldChar w:fldCharType="separate"/>
      </w:r>
      <w:r w:rsidR="00F61D18" w:rsidRPr="00DB761C">
        <w:t>63</w:t>
      </w:r>
      <w:r w:rsidR="00EA78BA" w:rsidRPr="00DB761C">
        <w:fldChar w:fldCharType="end"/>
      </w:r>
      <w:r w:rsidR="00EA78BA" w:rsidRPr="00DB761C">
        <w:t>] ha</w:t>
      </w:r>
      <w:r w:rsidR="009F3090" w:rsidRPr="00DB761C">
        <w:t>d</w:t>
      </w:r>
      <w:r w:rsidRPr="00DB761C">
        <w:t xml:space="preserve"> laid out in preparation for creating a Kotlin program to handle BLE communications. The first suggestion </w:t>
      </w:r>
      <w:r w:rsidR="009F3090" w:rsidRPr="00DB761C">
        <w:t>wa</w:t>
      </w:r>
      <w:r w:rsidRPr="00DB761C">
        <w:t xml:space="preserve">s that operations </w:t>
      </w:r>
      <w:r w:rsidR="004C74BB" w:rsidRPr="00DB761C">
        <w:t>should be coded to queue up and only be executed one at a time [</w:t>
      </w:r>
      <w:r w:rsidR="004C74BB" w:rsidRPr="00DB761C">
        <w:fldChar w:fldCharType="begin"/>
      </w:r>
      <w:r w:rsidR="004C74BB" w:rsidRPr="00DB761C">
        <w:instrText xml:space="preserve"> REF _Ref77418184 \r \h </w:instrText>
      </w:r>
      <w:r w:rsidR="00C03433" w:rsidRPr="00DB761C">
        <w:instrText xml:space="preserve"> \* MERGEFORMAT </w:instrText>
      </w:r>
      <w:r w:rsidR="004C74BB" w:rsidRPr="00DB761C">
        <w:fldChar w:fldCharType="separate"/>
      </w:r>
      <w:r w:rsidR="00F61D18" w:rsidRPr="00DB761C">
        <w:t>63</w:t>
      </w:r>
      <w:r w:rsidR="004C74BB" w:rsidRPr="00DB761C">
        <w:fldChar w:fldCharType="end"/>
      </w:r>
      <w:r w:rsidR="004C74BB" w:rsidRPr="00DB761C">
        <w:t xml:space="preserve">]. </w:t>
      </w:r>
      <w:r w:rsidR="00B72729" w:rsidRPr="00DB761C">
        <w:t xml:space="preserve">Each time a request of any type is made by the program, we will want to wait to </w:t>
      </w:r>
      <w:r w:rsidR="00DC711C" w:rsidRPr="00DB761C">
        <w:t>receive a callback</w:t>
      </w:r>
      <w:r w:rsidR="006E22E3" w:rsidRPr="00DB761C">
        <w:t xml:space="preserve"> for verification </w:t>
      </w:r>
      <w:r w:rsidR="00981665" w:rsidRPr="00DB761C">
        <w:t>before</w:t>
      </w:r>
      <w:r w:rsidR="005462DE" w:rsidRPr="00DB761C">
        <w:t xml:space="preserve"> </w:t>
      </w:r>
      <w:r w:rsidR="00940B89" w:rsidRPr="00DB761C">
        <w:t>allowing the next op</w:t>
      </w:r>
      <w:r w:rsidR="00CE23C5" w:rsidRPr="00DB761C">
        <w:t>eration to take place.</w:t>
      </w:r>
      <w:r w:rsidR="000F78CC" w:rsidRPr="00DB761C">
        <w:t xml:space="preserve"> </w:t>
      </w:r>
      <w:r w:rsidR="0062185C" w:rsidRPr="00DB761C">
        <w:t xml:space="preserve">Also, it </w:t>
      </w:r>
      <w:r w:rsidR="009F3090" w:rsidRPr="00DB761C">
        <w:t>wa</w:t>
      </w:r>
      <w:r w:rsidR="0062185C" w:rsidRPr="00DB761C">
        <w:t xml:space="preserve">s suggested that </w:t>
      </w:r>
      <w:r w:rsidR="002C0EBC" w:rsidRPr="00DB761C">
        <w:t>one should keep in mind that any operation being executed has the chance to fail and that a</w:t>
      </w:r>
      <w:r w:rsidR="00E12E40" w:rsidRPr="00DB761C">
        <w:t xml:space="preserve"> good program should be able to</w:t>
      </w:r>
      <w:r w:rsidR="000F4663" w:rsidRPr="00DB761C">
        <w:t xml:space="preserve"> deal with such failures as they occur [</w:t>
      </w:r>
      <w:r w:rsidR="000F4663" w:rsidRPr="00DB761C">
        <w:fldChar w:fldCharType="begin"/>
      </w:r>
      <w:r w:rsidR="000F4663" w:rsidRPr="00DB761C">
        <w:instrText xml:space="preserve"> REF _Ref77418184 \r \h </w:instrText>
      </w:r>
      <w:r w:rsidR="00C03433" w:rsidRPr="00DB761C">
        <w:instrText xml:space="preserve"> \* MERGEFORMAT </w:instrText>
      </w:r>
      <w:r w:rsidR="000F4663" w:rsidRPr="00DB761C">
        <w:fldChar w:fldCharType="separate"/>
      </w:r>
      <w:r w:rsidR="00F61D18" w:rsidRPr="00DB761C">
        <w:t>63</w:t>
      </w:r>
      <w:r w:rsidR="000F4663" w:rsidRPr="00DB761C">
        <w:fldChar w:fldCharType="end"/>
      </w:r>
      <w:r w:rsidR="000F4663" w:rsidRPr="00DB761C">
        <w:t>].</w:t>
      </w:r>
      <w:r w:rsidR="00735E80" w:rsidRPr="00DB761C">
        <w:t xml:space="preserve"> </w:t>
      </w:r>
      <w:r w:rsidR="009A68FD" w:rsidRPr="00DB761C">
        <w:t xml:space="preserve">Error handling is </w:t>
      </w:r>
      <w:r w:rsidR="00B57DE5" w:rsidRPr="00DB761C">
        <w:t>a process that</w:t>
      </w:r>
      <w:r w:rsidR="002930C8" w:rsidRPr="00DB761C">
        <w:t xml:space="preserve"> is </w:t>
      </w:r>
      <w:r w:rsidR="00686AE4" w:rsidRPr="00DB761C">
        <w:t xml:space="preserve">essential to creating </w:t>
      </w:r>
      <w:r w:rsidR="00E06EB4" w:rsidRPr="00DB761C">
        <w:t>code with any level of robustness</w:t>
      </w:r>
      <w:r w:rsidR="006C5C0E" w:rsidRPr="00DB761C">
        <w:t xml:space="preserve"> and </w:t>
      </w:r>
      <w:r w:rsidR="00107435" w:rsidRPr="00DB761C">
        <w:t xml:space="preserve">having the program </w:t>
      </w:r>
      <w:r w:rsidR="005D26AE" w:rsidRPr="00DB761C">
        <w:t xml:space="preserve">to methodically </w:t>
      </w:r>
      <w:r w:rsidR="00640356" w:rsidRPr="00DB761C">
        <w:t xml:space="preserve">queue its operations </w:t>
      </w:r>
      <w:r w:rsidR="00DD7E78" w:rsidRPr="00DB761C">
        <w:t>would</w:t>
      </w:r>
      <w:r w:rsidR="00640356" w:rsidRPr="00DB761C">
        <w:t xml:space="preserve"> ensure that</w:t>
      </w:r>
      <w:r w:rsidR="00F076F8" w:rsidRPr="00DB761C">
        <w:t xml:space="preserve"> we are properly processing and receiving all of the data</w:t>
      </w:r>
      <w:r w:rsidR="009D403F" w:rsidRPr="00DB761C">
        <w:t xml:space="preserve"> as it </w:t>
      </w:r>
      <w:r w:rsidR="00D0660A" w:rsidRPr="00DB761C">
        <w:t xml:space="preserve">is transferred </w:t>
      </w:r>
      <w:r w:rsidR="00FA1B6E" w:rsidRPr="00DB761C">
        <w:t>to the app from the BLE module.</w:t>
      </w:r>
    </w:p>
    <w:p w14:paraId="44810DBC" w14:textId="0ABF6DC8" w:rsidR="007526A3" w:rsidRPr="00DB761C" w:rsidRDefault="007526A3" w:rsidP="008B5310"/>
    <w:p w14:paraId="34040E6B" w14:textId="0CB1195A" w:rsidR="008B7AB5" w:rsidRPr="00DB761C" w:rsidRDefault="008B7AB5">
      <w:pPr>
        <w:pStyle w:val="Heading3"/>
      </w:pPr>
      <w:bookmarkStart w:id="479" w:name="_Toc89545320"/>
      <w:bookmarkStart w:id="480" w:name="_Ref77802748"/>
      <w:r w:rsidRPr="00DB761C">
        <w:t>CySmart App</w:t>
      </w:r>
      <w:bookmarkEnd w:id="479"/>
    </w:p>
    <w:p w14:paraId="3615A530" w14:textId="77777777" w:rsidR="008B7AB5" w:rsidRPr="00DB761C" w:rsidRDefault="008B7AB5" w:rsidP="008B7AB5"/>
    <w:p w14:paraId="12E5DA6E" w14:textId="714ACBF1" w:rsidR="008B7AB5" w:rsidRPr="00DB761C" w:rsidRDefault="008B7AB5" w:rsidP="008B7AB5">
      <w:r w:rsidRPr="00DB761C">
        <w:t>Even though a considerable effort was made to try to make an Android app that would</w:t>
      </w:r>
      <w:r w:rsidR="002728A0" w:rsidRPr="00DB761C">
        <w:t xml:space="preserve"> have communicated with our device, it ended up being too steep of a learning curve. Thankfully, the Cypress company from which we had bought our BLE modules</w:t>
      </w:r>
      <w:r w:rsidR="00141712" w:rsidRPr="00DB761C">
        <w:t xml:space="preserve"> already made an app that was able to communicate with</w:t>
      </w:r>
      <w:r w:rsidR="00AB7BA7" w:rsidRPr="00DB761C">
        <w:t xml:space="preserve"> our module. This app was available for both Android and iOS. It used the exact same process of discovery, bonding, and</w:t>
      </w:r>
      <w:r w:rsidR="00C52CD6" w:rsidRPr="00DB761C">
        <w:t xml:space="preserve"> characteristic subscription in order to establish the data pipe between phone and module as had been previously discussed</w:t>
      </w:r>
      <w:r w:rsidR="006051D6" w:rsidRPr="00DB761C">
        <w:t>.</w:t>
      </w:r>
      <w:r w:rsidR="00596736" w:rsidRPr="00DB761C">
        <w:t xml:space="preserve"> Using the CySmart app can be summarized by the following steps:</w:t>
      </w:r>
    </w:p>
    <w:p w14:paraId="6F3FDD2D" w14:textId="77777777" w:rsidR="00596736" w:rsidRPr="00DB761C" w:rsidRDefault="00596736" w:rsidP="008B7AB5"/>
    <w:p w14:paraId="27CD5051" w14:textId="77777777" w:rsidR="00596736" w:rsidRPr="00DB761C" w:rsidRDefault="00596736" w:rsidP="00596736">
      <w:pPr>
        <w:numPr>
          <w:ilvl w:val="0"/>
          <w:numId w:val="12"/>
        </w:numPr>
        <w:spacing w:line="276" w:lineRule="auto"/>
      </w:pPr>
      <w:r w:rsidRPr="00DB761C">
        <w:t>Start app and enable Bluetooth connectivity</w:t>
      </w:r>
    </w:p>
    <w:p w14:paraId="0A8EEDCC" w14:textId="77777777" w:rsidR="00596736" w:rsidRPr="00DB761C" w:rsidRDefault="00596736" w:rsidP="00596736">
      <w:pPr>
        <w:numPr>
          <w:ilvl w:val="0"/>
          <w:numId w:val="12"/>
        </w:numPr>
        <w:spacing w:line="276" w:lineRule="auto"/>
      </w:pPr>
      <w:r w:rsidRPr="00DB761C">
        <w:t>Find device named “EZ-Serial” and select it</w:t>
      </w:r>
    </w:p>
    <w:p w14:paraId="284571B2" w14:textId="77777777" w:rsidR="00596736" w:rsidRPr="00DB761C" w:rsidRDefault="00596736" w:rsidP="00596736">
      <w:pPr>
        <w:numPr>
          <w:ilvl w:val="0"/>
          <w:numId w:val="12"/>
        </w:numPr>
        <w:spacing w:line="276" w:lineRule="auto"/>
      </w:pPr>
      <w:r w:rsidRPr="00DB761C">
        <w:t>Select “GATT DB” from list of profiles</w:t>
      </w:r>
    </w:p>
    <w:p w14:paraId="0B277131" w14:textId="77777777" w:rsidR="00596736" w:rsidRPr="00DB761C" w:rsidRDefault="00596736" w:rsidP="00596736">
      <w:pPr>
        <w:numPr>
          <w:ilvl w:val="0"/>
          <w:numId w:val="12"/>
        </w:numPr>
        <w:spacing w:line="276" w:lineRule="auto"/>
      </w:pPr>
      <w:r w:rsidRPr="00DB761C">
        <w:t>Press the only service, labeled “unknown service”</w:t>
      </w:r>
    </w:p>
    <w:p w14:paraId="032E08C5" w14:textId="77777777" w:rsidR="00596736" w:rsidRPr="00DB761C" w:rsidRDefault="00596736" w:rsidP="00596736">
      <w:pPr>
        <w:numPr>
          <w:ilvl w:val="0"/>
          <w:numId w:val="12"/>
        </w:numPr>
        <w:spacing w:line="276" w:lineRule="auto"/>
      </w:pPr>
      <w:r w:rsidRPr="00DB761C">
        <w:t>(Optional) Select Indicate only characteristic, subscribe to indications (Rx Flow)</w:t>
      </w:r>
    </w:p>
    <w:p w14:paraId="1813283D" w14:textId="77777777" w:rsidR="00596736" w:rsidRPr="00DB761C" w:rsidRDefault="00596736" w:rsidP="00596736">
      <w:pPr>
        <w:numPr>
          <w:ilvl w:val="0"/>
          <w:numId w:val="12"/>
        </w:numPr>
        <w:spacing w:line="276" w:lineRule="auto"/>
      </w:pPr>
      <w:r w:rsidRPr="00DB761C">
        <w:t>Subscribe to notify/indicate from either of the two characteristics listed with write capability</w:t>
      </w:r>
    </w:p>
    <w:p w14:paraId="6252DEA0" w14:textId="77777777" w:rsidR="00596736" w:rsidRPr="00DB761C" w:rsidRDefault="00596736" w:rsidP="008B7AB5"/>
    <w:p w14:paraId="77716272" w14:textId="77777777" w:rsidR="006979ED" w:rsidRPr="00DB761C" w:rsidRDefault="006979ED" w:rsidP="008B7AB5"/>
    <w:p w14:paraId="5DF40141" w14:textId="77777777" w:rsidR="006979ED" w:rsidRPr="00DB761C" w:rsidRDefault="006979ED" w:rsidP="008B7AB5"/>
    <w:p w14:paraId="774A00CC" w14:textId="77777777" w:rsidR="008B7AB5" w:rsidRPr="00DB761C" w:rsidRDefault="008B7AB5" w:rsidP="008B7AB5"/>
    <w:p w14:paraId="6CE354B7" w14:textId="6561AB9C" w:rsidR="00FB2FD5" w:rsidRPr="00DB761C" w:rsidRDefault="00DB4F8A" w:rsidP="008B5310">
      <w:pPr>
        <w:pStyle w:val="Heading2"/>
        <w:spacing w:before="0"/>
      </w:pPr>
      <w:bookmarkStart w:id="481" w:name="_Toc89545321"/>
      <w:r w:rsidRPr="00DB761C">
        <w:lastRenderedPageBreak/>
        <w:t>Version Control Systems</w:t>
      </w:r>
      <w:bookmarkEnd w:id="480"/>
      <w:bookmarkEnd w:id="481"/>
    </w:p>
    <w:p w14:paraId="0746C120" w14:textId="5F6B38D6" w:rsidR="00EB3BA1" w:rsidRPr="00DB761C" w:rsidRDefault="00EB3BA1" w:rsidP="008B5310"/>
    <w:p w14:paraId="2F704648" w14:textId="4FFEF296" w:rsidR="00EB3BA1" w:rsidRPr="00DB761C" w:rsidRDefault="00EB3BA1" w:rsidP="008B5310">
      <w:r w:rsidRPr="00DB761C">
        <w:t>Version control systems</w:t>
      </w:r>
      <w:r w:rsidR="007E4BE2" w:rsidRPr="00DB761C">
        <w:t xml:space="preserve"> (VCS)</w:t>
      </w:r>
      <w:r w:rsidRPr="00DB761C">
        <w:t xml:space="preserve"> are a functional upgrade from shared network drives, enabling more effective cooperation among teams on large projects.  This is primarily due to their user's ability to easily explore more unconventional ideas by using branches while leaving a 'save point' in the form of a previous version.  These systems also hav</w:t>
      </w:r>
      <w:r w:rsidR="00C31BFF" w:rsidRPr="00DB761C">
        <w:t>e near-total</w:t>
      </w:r>
      <w:r w:rsidRPr="00DB761C">
        <w:t xml:space="preserve"> immunity to accidental deletions, as any missing files can be reacquired with minimal effort and panic</w:t>
      </w:r>
      <w:r w:rsidR="00C31BFF" w:rsidRPr="00DB761C">
        <w:t xml:space="preserve"> from the cloud</w:t>
      </w:r>
      <w:r w:rsidRPr="00DB761C">
        <w:t xml:space="preserve">- a significant improvement over the days of using volatile memory and an uninterruptible power supply at the office as storage. </w:t>
      </w:r>
      <w:r w:rsidR="00C31BFF" w:rsidRPr="00DB761C">
        <w:t>That is not to say that the team members are reliant on an active cloud server throughout the workday, as each member also has a copy of the repository on their respective computers.</w:t>
      </w:r>
      <w:r w:rsidRPr="00DB761C">
        <w:t xml:space="preserve"> There are several popular platforms for version control including GitHub,</w:t>
      </w:r>
      <w:r w:rsidR="007E4BE2" w:rsidRPr="00DB761C">
        <w:t xml:space="preserve"> AWS Code Commit, and</w:t>
      </w:r>
      <w:r w:rsidR="003858A6" w:rsidRPr="00DB761C">
        <w:t xml:space="preserve"> Azure Dev</w:t>
      </w:r>
      <w:r w:rsidR="007E4BE2" w:rsidRPr="00DB761C">
        <w:t>O</w:t>
      </w:r>
      <w:r w:rsidR="003858A6" w:rsidRPr="00DB761C">
        <w:t>ps</w:t>
      </w:r>
      <w:r w:rsidR="007E4BE2" w:rsidRPr="00DB761C">
        <w:t>.</w:t>
      </w:r>
      <w:r w:rsidR="005D153C" w:rsidRPr="00DB761C">
        <w:t xml:space="preserve">  All three of these use Git to handle repositories.</w:t>
      </w:r>
    </w:p>
    <w:p w14:paraId="0BE9AF8E" w14:textId="54E1A45C" w:rsidR="007E4BE2" w:rsidRPr="00DB761C" w:rsidRDefault="007E4BE2" w:rsidP="008B5310"/>
    <w:p w14:paraId="6F6B3A7B" w14:textId="26A5FDD4" w:rsidR="007E4BE2" w:rsidRPr="00DB761C" w:rsidRDefault="007E4BE2" w:rsidP="00D45B66">
      <w:pPr>
        <w:pStyle w:val="Heading3"/>
      </w:pPr>
      <w:bookmarkStart w:id="482" w:name="_Toc89545322"/>
      <w:r w:rsidRPr="00DB761C">
        <w:t>GitHub</w:t>
      </w:r>
      <w:bookmarkEnd w:id="482"/>
    </w:p>
    <w:p w14:paraId="49077CFD" w14:textId="1672A060" w:rsidR="007E4BE2" w:rsidRPr="00DB761C" w:rsidRDefault="007E4BE2" w:rsidP="008B5310"/>
    <w:p w14:paraId="04427379" w14:textId="6F462715" w:rsidR="00CB58F2" w:rsidRPr="00DB761C" w:rsidRDefault="007E4BE2" w:rsidP="008B5310">
      <w:r w:rsidRPr="00DB761C">
        <w:t xml:space="preserve">GitHub is a popular VCS </w:t>
      </w:r>
      <w:r w:rsidR="009F18DE" w:rsidRPr="00DB761C">
        <w:t>owned by</w:t>
      </w:r>
      <w:r w:rsidR="00CB58F2" w:rsidRPr="00DB761C">
        <w:t xml:space="preserve"> Microsoft and commonly used by </w:t>
      </w:r>
      <w:r w:rsidRPr="00DB761C">
        <w:t>university students due to its compatibility with most integrated development environments (IDE).  Users of GitHub can upload files directly to the website, use the VCS's app, Git, or use an IDE with Git built</w:t>
      </w:r>
      <w:r w:rsidR="00EA399E" w:rsidRPr="00DB761C">
        <w:t xml:space="preserve"> </w:t>
      </w:r>
      <w:r w:rsidRPr="00DB761C">
        <w:t>in.  Once a repository is created it can be 'pushed' to (files from the user's computer are uploaded), 'pulled' from (files from the website are retrieved), and reverted to previous instances, as the website saves enough information to 'undo' changes between pushes.  This ability to revert changes is tantamount for programming, as procedural mistakes can be more easily fixed without the need fo</w:t>
      </w:r>
      <w:r w:rsidR="00CB58F2" w:rsidRPr="00DB761C">
        <w:t>r redundancy on the user's side.</w:t>
      </w:r>
    </w:p>
    <w:p w14:paraId="5FA1F57B" w14:textId="6353470C" w:rsidR="00CB58F2" w:rsidRPr="00DB761C" w:rsidRDefault="00CB58F2" w:rsidP="008B5310"/>
    <w:p w14:paraId="0CD98F9F" w14:textId="0C882B99" w:rsidR="00CB58F2" w:rsidRPr="00DB761C" w:rsidRDefault="00CB58F2" w:rsidP="00224796">
      <w:pPr>
        <w:pStyle w:val="Heading3"/>
      </w:pPr>
      <w:bookmarkStart w:id="483" w:name="_Toc89545323"/>
      <w:r w:rsidRPr="00DB761C">
        <w:t>Azure DevOps</w:t>
      </w:r>
      <w:bookmarkEnd w:id="483"/>
    </w:p>
    <w:p w14:paraId="2928569D" w14:textId="556B8EB7" w:rsidR="007E4BE2" w:rsidRPr="00DB761C" w:rsidRDefault="007E4BE2" w:rsidP="008B5310"/>
    <w:p w14:paraId="1A4EED2E" w14:textId="76C0EC08" w:rsidR="00CB58F2" w:rsidRPr="00DB761C" w:rsidRDefault="00CB58F2" w:rsidP="008B5310">
      <w:r w:rsidRPr="00DB761C">
        <w:t>Azure DevOps</w:t>
      </w:r>
      <w:r w:rsidR="009F18DE" w:rsidRPr="00DB761C">
        <w:t xml:space="preserve">, also by Microsoft, expands upon the VCS base of GitHub with additional administrative utilities and training geared towards software development.  Its popularity resides in the corporate world more than the student realm although both are used by each sector due to the contrasting origins of the two systems.  While heralded as the successor to GitHub, </w:t>
      </w:r>
      <w:r w:rsidR="008558EC" w:rsidRPr="00DB761C">
        <w:t>uptake is slow even at Microsoft itself, which uses GitHub for most of its open-source projects [</w:t>
      </w:r>
      <w:r w:rsidR="007328E7" w:rsidRPr="00DB761C">
        <w:fldChar w:fldCharType="begin"/>
      </w:r>
      <w:r w:rsidR="007328E7" w:rsidRPr="00DB761C">
        <w:instrText xml:space="preserve"> REF _Ref77746909 \r \h </w:instrText>
      </w:r>
      <w:r w:rsidR="00C03433" w:rsidRPr="00DB761C">
        <w:instrText xml:space="preserve"> \* MERGEFORMAT </w:instrText>
      </w:r>
      <w:r w:rsidR="007328E7" w:rsidRPr="00DB761C">
        <w:fldChar w:fldCharType="separate"/>
      </w:r>
      <w:r w:rsidR="00F61D18" w:rsidRPr="00DB761C">
        <w:t>66</w:t>
      </w:r>
      <w:r w:rsidR="007328E7" w:rsidRPr="00DB761C">
        <w:fldChar w:fldCharType="end"/>
      </w:r>
      <w:r w:rsidR="008558EC" w:rsidRPr="00DB761C">
        <w:t>].</w:t>
      </w:r>
    </w:p>
    <w:p w14:paraId="0BF875AC" w14:textId="77777777" w:rsidR="00CB58F2" w:rsidRPr="00DB761C" w:rsidRDefault="00CB58F2" w:rsidP="008B5310"/>
    <w:p w14:paraId="76E958FC" w14:textId="384FF21D" w:rsidR="007E4BE2" w:rsidRPr="00DB761C" w:rsidRDefault="007E4BE2" w:rsidP="00224796">
      <w:pPr>
        <w:pStyle w:val="Heading3"/>
      </w:pPr>
      <w:bookmarkStart w:id="484" w:name="_Toc89545324"/>
      <w:r w:rsidRPr="00DB761C">
        <w:t>AWS Code Commit</w:t>
      </w:r>
      <w:bookmarkEnd w:id="484"/>
    </w:p>
    <w:p w14:paraId="35601D0A" w14:textId="2CAAD536" w:rsidR="00C61BF7" w:rsidRPr="00DB761C" w:rsidRDefault="00C61BF7" w:rsidP="008B5310"/>
    <w:p w14:paraId="30C243B2" w14:textId="022A58DB" w:rsidR="00CA6032" w:rsidRPr="00DB761C" w:rsidRDefault="00CA6032" w:rsidP="008B5310">
      <w:r w:rsidRPr="00DB761C">
        <w:t xml:space="preserve">AWS Code Commit is Amazon's take on a VCS, utilizing Git to manage user-side repositories as well.  Its primary advantage is reduced cost for private repositories compared to </w:t>
      </w:r>
      <w:r w:rsidR="00DB4F8A" w:rsidRPr="00DB761C">
        <w:t>GitHub,</w:t>
      </w:r>
      <w:r w:rsidRPr="00DB761C">
        <w:t xml:space="preserve"> which is not applicable to an open-source project.</w:t>
      </w:r>
    </w:p>
    <w:p w14:paraId="290E3BEF" w14:textId="221DFA7F" w:rsidR="00CA6032" w:rsidRPr="00DB761C" w:rsidRDefault="00CA6032" w:rsidP="008B5310"/>
    <w:p w14:paraId="4C1F8EDB" w14:textId="1B935609" w:rsidR="00CA6032" w:rsidRPr="00DB761C" w:rsidRDefault="00CA6032" w:rsidP="00224796">
      <w:pPr>
        <w:pStyle w:val="Heading3"/>
      </w:pPr>
      <w:bookmarkStart w:id="485" w:name="_Toc89545325"/>
      <w:r w:rsidRPr="00DB761C">
        <w:t>Version Control Summary</w:t>
      </w:r>
      <w:bookmarkEnd w:id="485"/>
    </w:p>
    <w:p w14:paraId="731F963A" w14:textId="7E584C17" w:rsidR="00CA6032" w:rsidRPr="00DB761C" w:rsidRDefault="00CA6032" w:rsidP="008B5310"/>
    <w:p w14:paraId="1C6C10BC" w14:textId="0244F08F" w:rsidR="00CA6032" w:rsidRPr="00DB761C" w:rsidRDefault="00CA6032" w:rsidP="008B5310">
      <w:r w:rsidRPr="00DB761C">
        <w:t>Of the version controls explored, none have a strong advantage.  AWS Code Commit lacks the administrative features found in Microsoft's contributions, however,</w:t>
      </w:r>
      <w:r w:rsidR="00C2765D" w:rsidRPr="00DB761C">
        <w:t xml:space="preserve"> making it </w:t>
      </w:r>
      <w:r w:rsidR="00C2765D" w:rsidRPr="00DB761C">
        <w:lastRenderedPageBreak/>
        <w:t>less desirable.  Of the three, GitHub is the most attractive due to greater familiarity with it, and the ease with which it can be linked by most IDEs.</w:t>
      </w:r>
    </w:p>
    <w:p w14:paraId="63850B36" w14:textId="53EAD378" w:rsidR="00FB2FD5" w:rsidRPr="00DB761C" w:rsidRDefault="00FB2FD5" w:rsidP="008B5310"/>
    <w:p w14:paraId="335299CE" w14:textId="7E15FC9F" w:rsidR="00303C95" w:rsidRPr="00DB761C" w:rsidRDefault="00CD0634" w:rsidP="008B5310">
      <w:pPr>
        <w:pStyle w:val="Heading2"/>
        <w:spacing w:before="0"/>
      </w:pPr>
      <w:bookmarkStart w:id="486" w:name="_Toc89545326"/>
      <w:r w:rsidRPr="00DB761C">
        <w:t>User Operation</w:t>
      </w:r>
      <w:bookmarkEnd w:id="471"/>
      <w:bookmarkEnd w:id="472"/>
      <w:bookmarkEnd w:id="473"/>
      <w:bookmarkEnd w:id="474"/>
      <w:bookmarkEnd w:id="475"/>
      <w:bookmarkEnd w:id="476"/>
      <w:bookmarkEnd w:id="486"/>
    </w:p>
    <w:p w14:paraId="4362D8A6" w14:textId="2D9F68E1" w:rsidR="004739A0" w:rsidRPr="00DB761C" w:rsidRDefault="004739A0" w:rsidP="008B5310"/>
    <w:p w14:paraId="5AA6E687" w14:textId="2697CDCD" w:rsidR="00DB4F8A" w:rsidRPr="00DB761C" w:rsidRDefault="00DB4F8A" w:rsidP="008B5310">
      <w:r w:rsidRPr="00DB761C">
        <w:t>While product durability, effectivity, and sustainability are largely determined by the design and manufacturing process, certain operating practices and incidents can affect the device's functionality in detrimental or even hazardous manners.  Some such incidents can be mitigated during the design phase, but others require user cooperation and attentiveness.</w:t>
      </w:r>
    </w:p>
    <w:p w14:paraId="2C390961" w14:textId="77777777" w:rsidR="00DB4F8A" w:rsidRPr="00DB761C" w:rsidRDefault="00DB4F8A" w:rsidP="008B5310"/>
    <w:p w14:paraId="77039CE5" w14:textId="08BFDB37" w:rsidR="00CD0634" w:rsidRPr="00DB761C" w:rsidRDefault="00CD0634" w:rsidP="008B5310">
      <w:pPr>
        <w:pStyle w:val="Heading3"/>
        <w:spacing w:before="0"/>
        <w:rPr>
          <w:rFonts w:cs="Times New Roman"/>
        </w:rPr>
      </w:pPr>
      <w:bookmarkStart w:id="487" w:name="_Toc76030031"/>
      <w:bookmarkStart w:id="488" w:name="_Toc76030479"/>
      <w:bookmarkStart w:id="489" w:name="_Toc76645803"/>
      <w:bookmarkStart w:id="490" w:name="_Toc89545327"/>
      <w:r w:rsidRPr="00DB761C">
        <w:rPr>
          <w:rFonts w:cs="Times New Roman"/>
        </w:rPr>
        <w:t>Ice Cube Usage</w:t>
      </w:r>
      <w:bookmarkEnd w:id="487"/>
      <w:bookmarkEnd w:id="488"/>
      <w:bookmarkEnd w:id="489"/>
      <w:bookmarkEnd w:id="490"/>
    </w:p>
    <w:p w14:paraId="12E2C362" w14:textId="77777777" w:rsidR="004739A0" w:rsidRPr="00DB761C" w:rsidRDefault="004739A0" w:rsidP="008B5310"/>
    <w:p w14:paraId="3F400513" w14:textId="47C66D59" w:rsidR="7015A4B7" w:rsidRPr="00DB761C" w:rsidRDefault="00CD0634" w:rsidP="008B5310">
      <w:r w:rsidRPr="00DB761C">
        <w:t>When researching about UVC and its ability to sanitize water, a question about the presence of ice cubes in drinking water was raised. Would the device user be able to put ice in the water? In order for this to be acceptable, the UV radiation would have to be able to sanitize not only the water, but also the ice cubes.  A study conducted by Ladanyi</w:t>
      </w:r>
      <w:r w:rsidR="00EC02D0" w:rsidRPr="00DB761C">
        <w:t>,</w:t>
      </w:r>
      <w:r w:rsidRPr="00DB761C">
        <w:t xml:space="preserve"> and Morrison concluded that the UV was able to penetrate at least 19 cm of ice while killing the bacteria. However, penetration depended heavily on the optical qualities of ice</w:t>
      </w:r>
      <w:r w:rsidR="00745BBC" w:rsidRPr="00DB761C">
        <w:t xml:space="preserve"> [</w:t>
      </w:r>
      <w:r w:rsidR="00745BBC" w:rsidRPr="00DB761C">
        <w:fldChar w:fldCharType="begin"/>
      </w:r>
      <w:r w:rsidR="00745BBC" w:rsidRPr="00DB761C">
        <w:instrText xml:space="preserve"> REF _Ref78843925 \r \h </w:instrText>
      </w:r>
      <w:r w:rsidR="00C03433" w:rsidRPr="00DB761C">
        <w:instrText xml:space="preserve"> \* MERGEFORMAT </w:instrText>
      </w:r>
      <w:r w:rsidR="00745BBC" w:rsidRPr="00DB761C">
        <w:fldChar w:fldCharType="separate"/>
      </w:r>
      <w:r w:rsidR="00F61D18" w:rsidRPr="00DB761C">
        <w:t>67</w:t>
      </w:r>
      <w:r w:rsidR="00745BBC" w:rsidRPr="00DB761C">
        <w:fldChar w:fldCharType="end"/>
      </w:r>
      <w:r w:rsidR="00745BBC" w:rsidRPr="00DB761C">
        <w:t>]</w:t>
      </w:r>
      <w:r w:rsidRPr="00DB761C">
        <w:t>. Since the consideration of ice would greatly complicate the process of testing and verifying sanitization, the device user should be strongly advised not to include any ice in the water bottle. Therefore, the project scope will focus on sanitizing water without the presence of any ice.</w:t>
      </w:r>
    </w:p>
    <w:p w14:paraId="7401CBA4" w14:textId="77777777" w:rsidR="007E4BE2" w:rsidRPr="00DB761C" w:rsidRDefault="007E4BE2" w:rsidP="008B5310"/>
    <w:p w14:paraId="02948561" w14:textId="23E96BDD" w:rsidR="00C1138A" w:rsidRPr="00DB761C" w:rsidRDefault="00491CAE" w:rsidP="008B5310">
      <w:pPr>
        <w:pStyle w:val="Heading3"/>
        <w:spacing w:before="0"/>
      </w:pPr>
      <w:bookmarkStart w:id="491" w:name="_Toc89545328"/>
      <w:bookmarkStart w:id="492" w:name="_Toc76415312"/>
      <w:bookmarkStart w:id="493" w:name="_Toc76645805"/>
      <w:r w:rsidRPr="00DB761C">
        <w:t>Protection from Impact</w:t>
      </w:r>
      <w:bookmarkEnd w:id="491"/>
    </w:p>
    <w:p w14:paraId="4CDBBC39" w14:textId="3FFDB409" w:rsidR="00491CAE" w:rsidRPr="00DB761C" w:rsidRDefault="00491CAE" w:rsidP="008B5310"/>
    <w:p w14:paraId="02F09829" w14:textId="1FBF7CB4" w:rsidR="006F27F6" w:rsidRPr="00DB761C" w:rsidRDefault="0094394B" w:rsidP="008B5310">
      <w:r w:rsidRPr="00DB761C">
        <w:t xml:space="preserve">One major </w:t>
      </w:r>
      <w:r w:rsidR="009B2E4F" w:rsidRPr="00DB761C">
        <w:t>concern</w:t>
      </w:r>
      <w:r w:rsidRPr="00DB761C">
        <w:t xml:space="preserve"> for use of this product </w:t>
      </w:r>
      <w:r w:rsidR="00E97DD0" w:rsidRPr="00DB761C">
        <w:t>is</w:t>
      </w:r>
      <w:r w:rsidRPr="00DB761C">
        <w:t xml:space="preserve"> be the</w:t>
      </w:r>
      <w:r w:rsidR="009B2E4F" w:rsidRPr="00DB761C">
        <w:t xml:space="preserve"> lack of shock resistance of the unit. Water bottles and</w:t>
      </w:r>
      <w:r w:rsidR="0096755B" w:rsidRPr="00DB761C">
        <w:t xml:space="preserve"> the caps that seal them shut are items that can normally </w:t>
      </w:r>
      <w:r w:rsidR="00434927" w:rsidRPr="00DB761C">
        <w:t>withstand being dropped on a regular basis</w:t>
      </w:r>
      <w:r w:rsidR="00E97DD0" w:rsidRPr="00DB761C">
        <w:t>- t</w:t>
      </w:r>
      <w:r w:rsidR="00AC47CC" w:rsidRPr="00DB761C">
        <w:t>his is especially true for uses that involve more active and vigorous activit</w:t>
      </w:r>
      <w:r w:rsidR="007F0488" w:rsidRPr="00DB761C">
        <w:t xml:space="preserve">ies; it is a very common occurrence that users will </w:t>
      </w:r>
      <w:r w:rsidR="00CB2370" w:rsidRPr="00DB761C">
        <w:t xml:space="preserve">drop a water bottle either intentionally or on accident. However, the components of this design </w:t>
      </w:r>
      <w:r w:rsidR="00D14773" w:rsidRPr="00DB761C">
        <w:t>do</w:t>
      </w:r>
      <w:r w:rsidR="00CB2370" w:rsidRPr="00DB761C">
        <w:t xml:space="preserve"> not allow for </w:t>
      </w:r>
      <w:r w:rsidR="008B09E5" w:rsidRPr="00DB761C">
        <w:t xml:space="preserve">strong </w:t>
      </w:r>
      <w:r w:rsidR="00B55357" w:rsidRPr="00DB761C">
        <w:t>impact</w:t>
      </w:r>
      <w:r w:rsidR="008B09E5" w:rsidRPr="00DB761C">
        <w:t>s,</w:t>
      </w:r>
      <w:r w:rsidR="00B55357" w:rsidRPr="00DB761C">
        <w:t xml:space="preserve"> and such shock to the unit </w:t>
      </w:r>
      <w:r w:rsidR="0016642D" w:rsidRPr="00DB761C">
        <w:t xml:space="preserve">could very easily destroy the </w:t>
      </w:r>
      <w:r w:rsidR="00D14773" w:rsidRPr="00DB761C">
        <w:t xml:space="preserve">reed switch or dislodge </w:t>
      </w:r>
      <w:r w:rsidR="00814142" w:rsidRPr="00DB761C">
        <w:t>UVC LEDs</w:t>
      </w:r>
      <w:r w:rsidR="0016642D" w:rsidRPr="00DB761C">
        <w:t xml:space="preserve">. </w:t>
      </w:r>
      <w:r w:rsidR="00814142" w:rsidRPr="00DB761C">
        <w:t>While the final implementation of the FLASC is solid-state and less fragile than the original spectrometer design, it is still prone to part breakage under abuse</w:t>
      </w:r>
      <w:r w:rsidR="00881CFD" w:rsidRPr="00DB761C">
        <w:t>.</w:t>
      </w:r>
      <w:r w:rsidR="001B384B" w:rsidRPr="00DB761C">
        <w:t xml:space="preserve"> </w:t>
      </w:r>
      <w:r w:rsidR="008B09E5" w:rsidRPr="00DB761C">
        <w:t xml:space="preserve">Despite the </w:t>
      </w:r>
      <w:r w:rsidR="00943BD6" w:rsidRPr="00DB761C">
        <w:t xml:space="preserve">limitation </w:t>
      </w:r>
      <w:r w:rsidR="00193616" w:rsidRPr="00DB761C">
        <w:t xml:space="preserve">of material selection with </w:t>
      </w:r>
      <w:r w:rsidR="008B09E5" w:rsidRPr="00DB761C">
        <w:t>3D printers available and</w:t>
      </w:r>
      <w:r w:rsidR="00193616" w:rsidRPr="00DB761C">
        <w:t xml:space="preserve"> the fact that none of the members of this team ha</w:t>
      </w:r>
      <w:r w:rsidR="008B09E5" w:rsidRPr="00DB761C">
        <w:t>d</w:t>
      </w:r>
      <w:r w:rsidR="00193616" w:rsidRPr="00DB761C">
        <w:t xml:space="preserve"> experience with</w:t>
      </w:r>
      <w:r w:rsidR="00446250" w:rsidRPr="00DB761C">
        <w:t xml:space="preserve"> </w:t>
      </w:r>
      <w:r w:rsidR="00193616" w:rsidRPr="00DB761C">
        <w:t>CAD</w:t>
      </w:r>
      <w:r w:rsidR="00446250" w:rsidRPr="00DB761C">
        <w:t xml:space="preserve"> software, </w:t>
      </w:r>
      <w:r w:rsidR="00B9337B" w:rsidRPr="00DB761C">
        <w:t>the final</w:t>
      </w:r>
      <w:r w:rsidR="00332971" w:rsidRPr="00DB761C">
        <w:t xml:space="preserve"> design </w:t>
      </w:r>
      <w:r w:rsidR="00B9337B" w:rsidRPr="00DB761C">
        <w:t xml:space="preserve">is relatively shock-resistant, although some internal components </w:t>
      </w:r>
      <w:r w:rsidR="00254FFF" w:rsidRPr="00DB761C">
        <w:t>are likely to dislodge or the reed switch will break upon severe impacts</w:t>
      </w:r>
      <w:r w:rsidR="00332971" w:rsidRPr="00DB761C">
        <w:t xml:space="preserve">. If future </w:t>
      </w:r>
      <w:r w:rsidR="007A5500" w:rsidRPr="00DB761C">
        <w:t xml:space="preserve">versions were to be developed after this </w:t>
      </w:r>
      <w:r w:rsidR="0021012A" w:rsidRPr="00DB761C">
        <w:t xml:space="preserve">initial prototype, creating a more </w:t>
      </w:r>
      <w:r w:rsidR="00254FFF" w:rsidRPr="00DB761C">
        <w:t>impact-resistant</w:t>
      </w:r>
      <w:r w:rsidR="0021012A" w:rsidRPr="00DB761C">
        <w:t xml:space="preserve"> design would be</w:t>
      </w:r>
      <w:r w:rsidR="009158B6" w:rsidRPr="00DB761C">
        <w:t xml:space="preserve"> one of the first priorities due to the aforementioned danger of </w:t>
      </w:r>
      <w:r w:rsidR="002F1426" w:rsidRPr="00DB761C">
        <w:t>such shock.</w:t>
      </w:r>
    </w:p>
    <w:p w14:paraId="1386B1D6" w14:textId="77777777" w:rsidR="006A4376" w:rsidRPr="00DB761C" w:rsidRDefault="006A4376" w:rsidP="008B5310"/>
    <w:p w14:paraId="75802EF1" w14:textId="29E3D5C0" w:rsidR="006A4376" w:rsidRPr="00DB761C" w:rsidRDefault="006A4376" w:rsidP="008B5310">
      <w:pPr>
        <w:pStyle w:val="Heading3"/>
        <w:spacing w:before="0"/>
      </w:pPr>
      <w:bookmarkStart w:id="494" w:name="_Toc89545329"/>
      <w:r w:rsidRPr="00DB761C">
        <w:t>Water Temperature Range</w:t>
      </w:r>
      <w:bookmarkEnd w:id="494"/>
    </w:p>
    <w:p w14:paraId="1DCF5365" w14:textId="77777777" w:rsidR="003E3E8C" w:rsidRPr="00DB761C" w:rsidRDefault="003E3E8C" w:rsidP="008B5310"/>
    <w:p w14:paraId="411D715D" w14:textId="77777777" w:rsidR="00FD525E" w:rsidRPr="00DB761C" w:rsidRDefault="00FD525E" w:rsidP="008B5310">
      <w:r w:rsidRPr="00DB761C">
        <w:t xml:space="preserve">The bottle content's temperature will, of course, fluctuate- it is unreasonable to expect users to repeatedly fill their bottle with water that is a specific temperature, let alone a </w:t>
      </w:r>
      <w:r w:rsidRPr="00DB761C">
        <w:lastRenderedPageBreak/>
        <w:t xml:space="preserve">unique temperature set by the project development team.  The temperature of the bottle's contents directly impacts all system functions to a certain degree, although it affects the optical components and battery most of all.  The battery, as with all electrical storage components, will not tolerate boiling temperatures.  </w:t>
      </w:r>
    </w:p>
    <w:p w14:paraId="16BCA6C5" w14:textId="77777777" w:rsidR="00FD525E" w:rsidRPr="00DB761C" w:rsidRDefault="00FD525E" w:rsidP="008B5310"/>
    <w:p w14:paraId="24C96969" w14:textId="797BB0E7" w:rsidR="002228F4" w:rsidRPr="00DB761C" w:rsidRDefault="00FD525E" w:rsidP="008B5310">
      <w:r w:rsidRPr="00DB761C">
        <w:t xml:space="preserve">To that end, hot water (that is to say, water above body temperature) should not be used in the device.  Hot water would also negatively impact the efficiency and durability of the optical components, causing the laser diode (which uses the cap's metallic structure as a heat sink) to have greatly reduced power, potentially causing a failure of the </w:t>
      </w:r>
      <w:r w:rsidR="00051645" w:rsidRPr="00DB761C">
        <w:t>analyzer</w:t>
      </w:r>
      <w:r w:rsidRPr="00DB761C">
        <w:t>.</w:t>
      </w:r>
      <w:r w:rsidR="00051645" w:rsidRPr="00DB761C">
        <w:t xml:space="preserve">  With the design of the analyzer in the final state, </w:t>
      </w:r>
      <w:r w:rsidR="007D1D88" w:rsidRPr="00DB761C">
        <w:t>this would result in false positives rather than the significantly more dangerous false negatives (falsely indicating a clean sample).</w:t>
      </w:r>
    </w:p>
    <w:p w14:paraId="40B4E7E5" w14:textId="773104B8" w:rsidR="00FD525E" w:rsidRPr="00DB761C" w:rsidRDefault="00FD525E" w:rsidP="008B5310"/>
    <w:p w14:paraId="689F9E7D" w14:textId="320AD858" w:rsidR="008E309A" w:rsidRPr="00DB761C" w:rsidRDefault="00FD525E" w:rsidP="008B5310">
      <w:r w:rsidRPr="00DB761C">
        <w:t xml:space="preserve">Cold water is not a significant issue for the battery as industry sources </w:t>
      </w:r>
      <w:r w:rsidR="009B530F" w:rsidRPr="00DB761C">
        <w:t xml:space="preserve">claim that lithium-ion batteries experience a ~10% performance reduction at water's atmospheric freezing point </w:t>
      </w:r>
      <w:r w:rsidRPr="00DB761C">
        <w:t>[</w:t>
      </w:r>
      <w:r w:rsidR="009B530F" w:rsidRPr="00DB761C">
        <w:fldChar w:fldCharType="begin"/>
      </w:r>
      <w:r w:rsidR="009B530F" w:rsidRPr="00DB761C">
        <w:instrText xml:space="preserve"> REF _Ref77623381 \r \h </w:instrText>
      </w:r>
      <w:r w:rsidR="00C03433" w:rsidRPr="00DB761C">
        <w:instrText xml:space="preserve"> \* MERGEFORMAT </w:instrText>
      </w:r>
      <w:r w:rsidR="009B530F" w:rsidRPr="00DB761C">
        <w:fldChar w:fldCharType="separate"/>
      </w:r>
      <w:r w:rsidR="00F61D18" w:rsidRPr="00DB761C">
        <w:t>68</w:t>
      </w:r>
      <w:r w:rsidR="009B530F" w:rsidRPr="00DB761C">
        <w:fldChar w:fldCharType="end"/>
      </w:r>
      <w:r w:rsidRPr="00DB761C">
        <w:t>]</w:t>
      </w:r>
      <w:r w:rsidR="009B530F" w:rsidRPr="00DB761C">
        <w:t xml:space="preserve">.  The laser diode will experience a decrease in characteristic wavelength which may </w:t>
      </w:r>
      <w:r w:rsidR="00B94153" w:rsidRPr="00DB761C">
        <w:t xml:space="preserve">have </w:t>
      </w:r>
      <w:r w:rsidR="009B530F" w:rsidRPr="00DB761C">
        <w:t>prove</w:t>
      </w:r>
      <w:r w:rsidR="00B94153" w:rsidRPr="00DB761C">
        <w:t>d</w:t>
      </w:r>
      <w:r w:rsidR="009B530F" w:rsidRPr="00DB761C">
        <w:t xml:space="preserve"> problematic in the spectrometer</w:t>
      </w:r>
      <w:r w:rsidR="00B94153" w:rsidRPr="00DB761C">
        <w:t xml:space="preserve"> implementation, but which </w:t>
      </w:r>
      <w:r w:rsidR="009B530F" w:rsidRPr="00DB761C">
        <w:t xml:space="preserve">should </w:t>
      </w:r>
      <w:r w:rsidR="00B94153" w:rsidRPr="00DB761C">
        <w:t xml:space="preserve">not </w:t>
      </w:r>
      <w:r w:rsidR="009B530F" w:rsidRPr="00DB761C">
        <w:t xml:space="preserve">be </w:t>
      </w:r>
      <w:r w:rsidR="00B94153" w:rsidRPr="00DB761C">
        <w:t xml:space="preserve">an issue in the water quality analyzer (although excessively cold water may cause </w:t>
      </w:r>
      <w:r w:rsidR="00863FA4" w:rsidRPr="00DB761C">
        <w:t xml:space="preserve">a </w:t>
      </w:r>
      <w:r w:rsidR="00B94153" w:rsidRPr="00DB761C">
        <w:t>false negative)</w:t>
      </w:r>
      <w:r w:rsidR="00863FA4" w:rsidRPr="00DB761C">
        <w:t xml:space="preserve">.  An additional concern lies in the laser diode's increased quantum efficiency at lower temperatures, which can potentially cause damage to the device by sustaining greater optical output than the semiconductor can withstand.  This increase in power </w:t>
      </w:r>
      <w:r w:rsidR="00B94153" w:rsidRPr="00DB761C">
        <w:t>was</w:t>
      </w:r>
      <w:r w:rsidR="00863FA4" w:rsidRPr="00DB761C">
        <w:t xml:space="preserve"> handled by simply reducing the operating intensity at room temperature.</w:t>
      </w:r>
    </w:p>
    <w:p w14:paraId="00CC6005" w14:textId="77777777" w:rsidR="00EF3657" w:rsidRPr="00DB761C" w:rsidRDefault="00EF3657" w:rsidP="008B5310">
      <w:pPr>
        <w:rPr>
          <w:rFonts w:eastAsiaTheme="majorEastAsia" w:cstheme="majorBidi"/>
          <w:color w:val="2F5496" w:themeColor="accent1" w:themeShade="BF"/>
          <w:sz w:val="32"/>
          <w:szCs w:val="32"/>
        </w:rPr>
      </w:pPr>
      <w:r w:rsidRPr="00DB761C">
        <w:br w:type="page"/>
      </w:r>
    </w:p>
    <w:p w14:paraId="0D08F569" w14:textId="39755FED" w:rsidR="00083980" w:rsidRPr="00DB761C" w:rsidRDefault="00F107CA" w:rsidP="008B5310">
      <w:pPr>
        <w:pStyle w:val="Heading1"/>
        <w:spacing w:before="0"/>
      </w:pPr>
      <w:r w:rsidRPr="00DB761C">
        <w:lastRenderedPageBreak/>
        <w:t xml:space="preserve"> </w:t>
      </w:r>
      <w:bookmarkStart w:id="495" w:name="_Toc89545330"/>
      <w:r w:rsidR="00C86080" w:rsidRPr="00DB761C">
        <w:t>Project Management</w:t>
      </w:r>
      <w:bookmarkEnd w:id="495"/>
    </w:p>
    <w:p w14:paraId="0001BAD4" w14:textId="10D45573" w:rsidR="008E309A" w:rsidRPr="00DB761C" w:rsidRDefault="008E309A" w:rsidP="008B5310"/>
    <w:p w14:paraId="3CDEC517" w14:textId="34C67252" w:rsidR="008E309A" w:rsidRPr="00DB761C" w:rsidRDefault="00EF3657" w:rsidP="008B5310">
      <w:r w:rsidRPr="00DB761C">
        <w:t>The project management section covers the project's cooperative management strategy for designing and programming the device.</w:t>
      </w:r>
    </w:p>
    <w:p w14:paraId="17DD14B4" w14:textId="77777777" w:rsidR="0042432A" w:rsidRPr="00DB761C" w:rsidRDefault="0042432A" w:rsidP="008B5310"/>
    <w:p w14:paraId="408317C3" w14:textId="003879F6" w:rsidR="0042432A" w:rsidRPr="00DB761C" w:rsidRDefault="0042432A" w:rsidP="008B5310">
      <w:pPr>
        <w:pStyle w:val="Heading2"/>
        <w:spacing w:before="0"/>
      </w:pPr>
      <w:bookmarkStart w:id="496" w:name="_Toc89545331"/>
      <w:r w:rsidRPr="00DB761C">
        <w:t>Software Development</w:t>
      </w:r>
      <w:bookmarkEnd w:id="496"/>
    </w:p>
    <w:p w14:paraId="0DB61E8B" w14:textId="531D027E" w:rsidR="00FD525E" w:rsidRPr="00DB761C" w:rsidRDefault="00FD525E" w:rsidP="008B5310"/>
    <w:p w14:paraId="1AF56F79" w14:textId="741005A5" w:rsidR="00EF3657" w:rsidRPr="00DB761C" w:rsidRDefault="00EF3657" w:rsidP="008B5310">
      <w:r w:rsidRPr="00DB761C">
        <w:t>Software development</w:t>
      </w:r>
      <w:r w:rsidR="00CC0A69" w:rsidRPr="00DB761C">
        <w:t xml:space="preserve"> in a team environment necessitates administrative control- specifically a shared codebase with backups, task management with issue reporting, and proper programming practices.</w:t>
      </w:r>
    </w:p>
    <w:p w14:paraId="7FA6829D" w14:textId="77777777" w:rsidR="00EF3657" w:rsidRPr="00DB761C" w:rsidRDefault="00EF3657" w:rsidP="008B5310"/>
    <w:p w14:paraId="711CF978" w14:textId="2CEA5F90" w:rsidR="00F86253" w:rsidRPr="00DB761C" w:rsidRDefault="00A60A2A" w:rsidP="008B5310">
      <w:pPr>
        <w:pStyle w:val="Heading3"/>
        <w:spacing w:before="0"/>
      </w:pPr>
      <w:bookmarkStart w:id="497" w:name="_Toc89545332"/>
      <w:r w:rsidRPr="00DB761C">
        <w:t>Shared Codebase</w:t>
      </w:r>
      <w:bookmarkEnd w:id="497"/>
    </w:p>
    <w:p w14:paraId="3660ED55" w14:textId="3F7D9D70" w:rsidR="00DB4F8A" w:rsidRPr="00DB761C" w:rsidRDefault="00DB4F8A" w:rsidP="008B5310"/>
    <w:p w14:paraId="510D9712" w14:textId="444652A2" w:rsidR="00DB4F8A" w:rsidRPr="00DB761C" w:rsidRDefault="00DB4F8A" w:rsidP="008B5310">
      <w:r w:rsidRPr="00DB761C">
        <w:t xml:space="preserve">As discussed in </w:t>
      </w:r>
      <w:r w:rsidR="00CC0A69" w:rsidRPr="00DB761C">
        <w:t>section</w:t>
      </w:r>
      <w:r w:rsidR="007E2CF3" w:rsidRPr="00DB761C">
        <w:t xml:space="preserve"> </w:t>
      </w:r>
      <w:r w:rsidR="007E2CF3" w:rsidRPr="00DB761C">
        <w:fldChar w:fldCharType="begin"/>
      </w:r>
      <w:r w:rsidR="007E2CF3" w:rsidRPr="00DB761C">
        <w:instrText xml:space="preserve"> REF _Ref77802748 \r \h </w:instrText>
      </w:r>
      <w:r w:rsidR="00C03433" w:rsidRPr="00DB761C">
        <w:instrText xml:space="preserve"> \* MERGEFORMAT </w:instrText>
      </w:r>
      <w:r w:rsidR="007E2CF3" w:rsidRPr="00DB761C">
        <w:fldChar w:fldCharType="separate"/>
      </w:r>
      <w:r w:rsidR="00F61D18" w:rsidRPr="00DB761C">
        <w:t>9.8.5</w:t>
      </w:r>
      <w:r w:rsidR="007E2CF3" w:rsidRPr="00DB761C">
        <w:fldChar w:fldCharType="end"/>
      </w:r>
      <w:r w:rsidRPr="00DB761C">
        <w:t>,</w:t>
      </w:r>
      <w:r w:rsidR="00CC0A69" w:rsidRPr="00DB761C">
        <w:t xml:space="preserve"> a version control system is an effective way to share project files across multiple devices and users.  The shared code base utilize</w:t>
      </w:r>
      <w:r w:rsidR="00F63A0C" w:rsidRPr="00DB761C">
        <w:t>d</w:t>
      </w:r>
      <w:r w:rsidR="00CC0A69" w:rsidRPr="00DB761C">
        <w:t xml:space="preserve"> GitHub to sync </w:t>
      </w:r>
      <w:r w:rsidR="00174A00" w:rsidRPr="00DB761C">
        <w:t>its various contributor's source files, using Git to establish copies of the project repository on each member's computer.  Git allows new files to be pushed to the server-hosted repository where they are available for use by other users.  Prior to programming sessions, contributors should pull the server-hosted repository (which updates their repository with any changes).</w:t>
      </w:r>
    </w:p>
    <w:p w14:paraId="3D01A64B" w14:textId="03556F34" w:rsidR="00CC0A69" w:rsidRPr="00DB761C" w:rsidRDefault="00CC0A69" w:rsidP="008B5310"/>
    <w:p w14:paraId="7F97DD34" w14:textId="4A838EA2" w:rsidR="00CC0A69" w:rsidRPr="00DB761C" w:rsidRDefault="00CC0A69" w:rsidP="008B5310">
      <w:pPr>
        <w:pStyle w:val="Heading3"/>
        <w:spacing w:before="0"/>
      </w:pPr>
      <w:bookmarkStart w:id="498" w:name="_Toc89545333"/>
      <w:r w:rsidRPr="00DB761C">
        <w:t>Issue Reporting</w:t>
      </w:r>
      <w:r w:rsidR="00F225F6" w:rsidRPr="00DB761C">
        <w:t>/Assignments</w:t>
      </w:r>
      <w:bookmarkEnd w:id="498"/>
    </w:p>
    <w:p w14:paraId="34A2332A" w14:textId="074D9BD2" w:rsidR="00CC0A69" w:rsidRPr="00DB761C" w:rsidRDefault="00CC0A69" w:rsidP="008B5310"/>
    <w:p w14:paraId="475F70B9" w14:textId="11A1A264" w:rsidR="00CC0A69" w:rsidRPr="00DB761C" w:rsidRDefault="00FD7F0E" w:rsidP="008B5310">
      <w:r w:rsidRPr="00DB761C">
        <w:t>Part of the administrative process is reporting difficulties and issues</w:t>
      </w:r>
      <w:r w:rsidR="00F63A0C" w:rsidRPr="00DB761C">
        <w:t xml:space="preserve"> encountered</w:t>
      </w:r>
      <w:r w:rsidRPr="00DB761C">
        <w:t xml:space="preserve"> during programming, and division of labor.  </w:t>
      </w:r>
      <w:r w:rsidR="00F63A0C" w:rsidRPr="00DB761C">
        <w:t>While GitHub has an issue reporting system, the team did not utilize the feature as the number of users modifying any given code (generally no more than 2) meant that direct communication over SMS was simpler</w:t>
      </w:r>
      <w:r w:rsidRPr="00DB761C">
        <w:t>.</w:t>
      </w:r>
      <w:r w:rsidR="00F63A0C" w:rsidRPr="00DB761C">
        <w:t xml:space="preserve">  That said, larger teams may find this a useful addition to their toolkit.</w:t>
      </w:r>
      <w:r w:rsidRPr="00DB761C">
        <w:t xml:space="preserve">  </w:t>
      </w:r>
      <w:r w:rsidR="00F63A0C" w:rsidRPr="00DB761C">
        <w:t>The error reporting on GitHub</w:t>
      </w:r>
      <w:r w:rsidRPr="00DB761C">
        <w:t xml:space="preserve"> can be accomplished using the repository's "issues" tab, which is akin to submitting a support ticket.  Contributors </w:t>
      </w:r>
      <w:r w:rsidR="001F09DB" w:rsidRPr="00DB761C">
        <w:t>can</w:t>
      </w:r>
      <w:r w:rsidRPr="00DB761C">
        <w:t xml:space="preserve"> leave notes and status updates as issues to keep software-related issues in proximity with the repository.  This system also avoids scheduling and issues and miscommunications arising from using other forms of reporting.</w:t>
      </w:r>
    </w:p>
    <w:p w14:paraId="10CF376B" w14:textId="77777777" w:rsidR="00CC0A69" w:rsidRPr="00DB761C" w:rsidRDefault="00CC0A69" w:rsidP="008B5310"/>
    <w:p w14:paraId="79E5FDFC" w14:textId="20D29A45" w:rsidR="00CC0A69" w:rsidRPr="00DB761C" w:rsidRDefault="00CC0A69" w:rsidP="008B5310">
      <w:pPr>
        <w:pStyle w:val="Heading3"/>
        <w:spacing w:before="0"/>
      </w:pPr>
      <w:bookmarkStart w:id="499" w:name="_Toc89545334"/>
      <w:r w:rsidRPr="00DB761C">
        <w:t>Proper Programming Practices</w:t>
      </w:r>
      <w:bookmarkEnd w:id="499"/>
    </w:p>
    <w:p w14:paraId="72D7E376" w14:textId="2B138F98" w:rsidR="00174A00" w:rsidRPr="00DB761C" w:rsidRDefault="00174A00" w:rsidP="008B5310"/>
    <w:p w14:paraId="28787903" w14:textId="1EF63CF7" w:rsidR="00174A00" w:rsidRPr="00DB761C" w:rsidRDefault="000738CA" w:rsidP="008B5310">
      <w:r w:rsidRPr="00DB761C">
        <w:t>While t</w:t>
      </w:r>
      <w:r w:rsidR="00174A00" w:rsidRPr="00DB761C">
        <w:t xml:space="preserve">he project's source code </w:t>
      </w:r>
      <w:r w:rsidRPr="00DB761C">
        <w:t>was intended to</w:t>
      </w:r>
      <w:r w:rsidR="00174A00" w:rsidRPr="00DB761C">
        <w:t xml:space="preserve"> </w:t>
      </w:r>
      <w:r w:rsidR="00E43424" w:rsidRPr="00DB761C">
        <w:t>strive toward</w:t>
      </w:r>
      <w:r w:rsidR="00FC0D88" w:rsidRPr="00DB761C">
        <w:t>s</w:t>
      </w:r>
      <w:r w:rsidR="00E43424" w:rsidRPr="00DB761C">
        <w:t xml:space="preserve"> inheritance over composition and </w:t>
      </w:r>
      <w:r w:rsidRPr="00DB761C">
        <w:t>to</w:t>
      </w:r>
      <w:r w:rsidR="00E43424" w:rsidRPr="00DB761C">
        <w:t xml:space="preserve"> break large tasks into 'helper' functions which perform a single task</w:t>
      </w:r>
      <w:r w:rsidRPr="00DB761C">
        <w:t>, a disconnect in object-oriented programming experience made this an unfeasible goal.</w:t>
      </w:r>
      <w:r w:rsidR="00E43424" w:rsidRPr="00DB761C">
        <w:t xml:space="preserve"> </w:t>
      </w:r>
      <w:r w:rsidR="00FC0D88" w:rsidRPr="00DB761C">
        <w:t xml:space="preserve"> </w:t>
      </w:r>
    </w:p>
    <w:p w14:paraId="067EF975" w14:textId="77777777" w:rsidR="00FD525E" w:rsidRPr="00DB761C" w:rsidRDefault="00FD525E" w:rsidP="008B5310"/>
    <w:p w14:paraId="7A2E1012" w14:textId="210CB939" w:rsidR="00A60A2A" w:rsidRPr="00DB761C" w:rsidRDefault="009737DB" w:rsidP="008B5310">
      <w:pPr>
        <w:pStyle w:val="Heading2"/>
        <w:spacing w:before="0"/>
      </w:pPr>
      <w:bookmarkStart w:id="500" w:name="_Toc89545335"/>
      <w:r w:rsidRPr="00DB761C">
        <w:t>Virtual Breadboard Prototype</w:t>
      </w:r>
      <w:bookmarkEnd w:id="500"/>
    </w:p>
    <w:p w14:paraId="027FD8ED" w14:textId="5535D431" w:rsidR="009737DB" w:rsidRPr="00DB761C" w:rsidRDefault="009737DB" w:rsidP="008B5310"/>
    <w:p w14:paraId="3A0893A6" w14:textId="6595EBDE" w:rsidR="005173FF" w:rsidRPr="00DB761C" w:rsidRDefault="009737DB" w:rsidP="008B5310">
      <w:r w:rsidRPr="00DB761C">
        <w:t xml:space="preserve">Embedded team members all </w:t>
      </w:r>
      <w:r w:rsidR="00AB544F" w:rsidRPr="00DB761C">
        <w:t>had</w:t>
      </w:r>
      <w:r w:rsidRPr="00DB761C">
        <w:t xml:space="preserve"> the same TI development kit and create</w:t>
      </w:r>
      <w:r w:rsidR="00AB544F" w:rsidRPr="00DB761C">
        <w:t>d</w:t>
      </w:r>
      <w:r w:rsidRPr="00DB761C">
        <w:t xml:space="preserve"> their own individual breadboard design. The codebase account</w:t>
      </w:r>
      <w:r w:rsidR="00AB544F" w:rsidRPr="00DB761C">
        <w:t>ed</w:t>
      </w:r>
      <w:r w:rsidRPr="00DB761C">
        <w:t xml:space="preserve"> for all device features. However,</w:t>
      </w:r>
      <w:r w:rsidR="001D46D6" w:rsidRPr="00DB761C">
        <w:t xml:space="preserve"> </w:t>
      </w:r>
      <w:r w:rsidR="001D46D6" w:rsidRPr="00DB761C">
        <w:lastRenderedPageBreak/>
        <w:t xml:space="preserve">some features </w:t>
      </w:r>
      <w:r w:rsidR="001C7BA4" w:rsidRPr="00DB761C">
        <w:t>were</w:t>
      </w:r>
      <w:r w:rsidR="001D46D6" w:rsidRPr="00DB761C">
        <w:t xml:space="preserve"> implemented for each team member’s breadboard prototype, while other more limited/expensive development features </w:t>
      </w:r>
      <w:r w:rsidR="001C7BA4" w:rsidRPr="00DB761C">
        <w:t>were</w:t>
      </w:r>
      <w:r w:rsidR="001D46D6" w:rsidRPr="00DB761C">
        <w:t xml:space="preserve"> only on one team member</w:t>
      </w:r>
      <w:r w:rsidR="001C7BA4" w:rsidRPr="00DB761C">
        <w:t>’</w:t>
      </w:r>
      <w:r w:rsidR="001D46D6" w:rsidRPr="00DB761C">
        <w:t>s breadboard</w:t>
      </w:r>
      <w:r w:rsidR="001123B8" w:rsidRPr="00DB761C">
        <w:t xml:space="preserve">. An example of this, </w:t>
      </w:r>
      <w:r w:rsidR="006703B0" w:rsidRPr="00DB761C">
        <w:t>was</w:t>
      </w:r>
      <w:r w:rsidR="001123B8" w:rsidRPr="00DB761C">
        <w:t xml:space="preserve"> the Bluetooth module development kit. Dean purchase this and implement</w:t>
      </w:r>
      <w:r w:rsidR="006703B0" w:rsidRPr="00DB761C">
        <w:t>ed</w:t>
      </w:r>
      <w:r w:rsidR="001123B8" w:rsidRPr="00DB761C">
        <w:t xml:space="preserve"> it into his breadboard prototype. So, even though Ryan and Matthew </w:t>
      </w:r>
      <w:r w:rsidR="006703B0" w:rsidRPr="00DB761C">
        <w:t>did</w:t>
      </w:r>
      <w:r w:rsidR="001123B8" w:rsidRPr="00DB761C">
        <w:t xml:space="preserve"> have it, the same codebase w</w:t>
      </w:r>
      <w:r w:rsidR="006703B0" w:rsidRPr="00DB761C">
        <w:t>as used</w:t>
      </w:r>
      <w:r w:rsidR="001123B8" w:rsidRPr="00DB761C">
        <w:t xml:space="preserve"> to account for all device peripherals.</w:t>
      </w:r>
      <w:r w:rsidR="009834DE" w:rsidRPr="00DB761C">
        <w:t xml:space="preserve"> A micro-pin table </w:t>
      </w:r>
      <w:r w:rsidR="006703B0" w:rsidRPr="00DB761C">
        <w:t>was also</w:t>
      </w:r>
      <w:r w:rsidR="009834DE" w:rsidRPr="00DB761C">
        <w:t xml:space="preserve"> utilized so that every prototype w</w:t>
      </w:r>
      <w:r w:rsidR="00714DF5" w:rsidRPr="00DB761C">
        <w:t>as</w:t>
      </w:r>
      <w:r w:rsidR="009834DE" w:rsidRPr="00DB761C">
        <w:t xml:space="preserve"> </w:t>
      </w:r>
      <w:r w:rsidR="005114C1" w:rsidRPr="00DB761C">
        <w:t>virtually identical and therefore implementable with the same firmware.</w:t>
      </w:r>
    </w:p>
    <w:p w14:paraId="76D7BD17" w14:textId="77777777" w:rsidR="00FC0D88" w:rsidRPr="00DB761C" w:rsidRDefault="00FC0D88" w:rsidP="008B5310"/>
    <w:p w14:paraId="24F1B870" w14:textId="77777777" w:rsidR="00CD6D14" w:rsidRPr="00DB761C" w:rsidRDefault="00CD6D14" w:rsidP="008B5310">
      <w:pPr>
        <w:rPr>
          <w:rFonts w:eastAsiaTheme="majorEastAsia" w:cstheme="majorBidi"/>
          <w:color w:val="2F5496" w:themeColor="accent1" w:themeShade="BF"/>
          <w:sz w:val="40"/>
          <w:szCs w:val="32"/>
        </w:rPr>
      </w:pPr>
      <w:r w:rsidRPr="00DB761C">
        <w:br w:type="page"/>
      </w:r>
    </w:p>
    <w:p w14:paraId="2A7995CF" w14:textId="4D34B159" w:rsidR="00367173" w:rsidRPr="00DB761C" w:rsidRDefault="00214456" w:rsidP="008B5310">
      <w:pPr>
        <w:pStyle w:val="Heading1"/>
        <w:spacing w:before="0"/>
      </w:pPr>
      <w:bookmarkStart w:id="501" w:name="_Ref78870028"/>
      <w:r w:rsidRPr="00DB761C">
        <w:lastRenderedPageBreak/>
        <w:t xml:space="preserve"> </w:t>
      </w:r>
      <w:bookmarkStart w:id="502" w:name="_Toc89545336"/>
      <w:r w:rsidR="00943C85" w:rsidRPr="00DB761C">
        <w:t>Power Distribution Design</w:t>
      </w:r>
      <w:bookmarkEnd w:id="501"/>
      <w:bookmarkEnd w:id="502"/>
    </w:p>
    <w:p w14:paraId="2F1D2857" w14:textId="77777777" w:rsidR="00141ACD" w:rsidRPr="00DB761C" w:rsidRDefault="00141ACD" w:rsidP="008B5310"/>
    <w:p w14:paraId="24EF0541" w14:textId="69B50152" w:rsidR="00141ACD" w:rsidRPr="00DB761C" w:rsidRDefault="00141ACD" w:rsidP="008B5310">
      <w:r w:rsidRPr="00DB761C">
        <w:t xml:space="preserve">The elements to charge the battery </w:t>
      </w:r>
      <w:r w:rsidR="000D79F7" w:rsidRPr="00DB761C">
        <w:t>were</w:t>
      </w:r>
      <w:r w:rsidRPr="00DB761C">
        <w:t xml:space="preserve"> bought as premade modular components that </w:t>
      </w:r>
      <w:r w:rsidR="000D79F7" w:rsidRPr="00DB761C">
        <w:t>had</w:t>
      </w:r>
      <w:r w:rsidRPr="00DB761C">
        <w:t xml:space="preserve"> their own small PCBs</w:t>
      </w:r>
      <w:r w:rsidR="00731F13" w:rsidRPr="00DB761C">
        <w:t xml:space="preserve"> to be connected in stages. This beg</w:t>
      </w:r>
      <w:r w:rsidR="00071B93" w:rsidRPr="00DB761C">
        <w:t>a</w:t>
      </w:r>
      <w:r w:rsidR="00731F13" w:rsidRPr="00DB761C">
        <w:t>n with the Universal Qi Wireless Receiver Module by Adafruit, which wirelessly magn</w:t>
      </w:r>
      <w:r w:rsidR="00A36F02" w:rsidRPr="00DB761C">
        <w:t>etically couple</w:t>
      </w:r>
      <w:r w:rsidR="00071B93" w:rsidRPr="00DB761C">
        <w:t>s</w:t>
      </w:r>
      <w:r w:rsidR="00A36F02" w:rsidRPr="00DB761C">
        <w:t xml:space="preserve"> with a store-bought Qi compliant power transmitter. The wireless power receiver </w:t>
      </w:r>
      <w:r w:rsidR="00071B93" w:rsidRPr="00DB761C">
        <w:t>was</w:t>
      </w:r>
      <w:r w:rsidR="00A36F02" w:rsidRPr="00DB761C">
        <w:t xml:space="preserve"> connected to </w:t>
      </w:r>
      <w:r w:rsidR="00B9371D" w:rsidRPr="00DB761C">
        <w:t>an Adafruit Micro-Lipo Charger for LiPoly Batt</w:t>
      </w:r>
      <w:r w:rsidR="00A825DC" w:rsidRPr="00DB761C">
        <w:t xml:space="preserve">eries, which </w:t>
      </w:r>
      <w:r w:rsidR="00021C14" w:rsidRPr="00DB761C">
        <w:t>help</w:t>
      </w:r>
      <w:r w:rsidR="00071B93" w:rsidRPr="00DB761C">
        <w:t>s</w:t>
      </w:r>
      <w:r w:rsidR="00021C14" w:rsidRPr="00DB761C">
        <w:t xml:space="preserve"> to manage the proper charging of the battery. </w:t>
      </w:r>
      <w:r w:rsidR="0088312F" w:rsidRPr="00DB761C">
        <w:t xml:space="preserve">This charger </w:t>
      </w:r>
      <w:r w:rsidR="00071B93" w:rsidRPr="00DB761C">
        <w:t>wa</w:t>
      </w:r>
      <w:r w:rsidR="0088312F" w:rsidRPr="00DB761C">
        <w:t>s then connected to the battery</w:t>
      </w:r>
      <w:r w:rsidR="00E36C68" w:rsidRPr="00DB761C">
        <w:t xml:space="preserve"> 2,500 mAh</w:t>
      </w:r>
      <w:r w:rsidR="00DE4BAB" w:rsidRPr="00DB761C">
        <w:t xml:space="preserve"> </w:t>
      </w:r>
      <w:r w:rsidR="00D06C18" w:rsidRPr="00DB761C">
        <w:t>Lithium-Ion</w:t>
      </w:r>
      <w:r w:rsidR="00DE4BAB" w:rsidRPr="00DB761C">
        <w:t xml:space="preserve"> Polymer Battery</w:t>
      </w:r>
      <w:r w:rsidR="007A3BFD" w:rsidRPr="00DB761C">
        <w:t xml:space="preserve">, which </w:t>
      </w:r>
      <w:r w:rsidR="00071B93" w:rsidRPr="00DB761C">
        <w:t>was</w:t>
      </w:r>
      <w:r w:rsidR="00DE4BAB" w:rsidRPr="00DB761C">
        <w:t xml:space="preserve"> </w:t>
      </w:r>
      <w:r w:rsidR="00F548CE" w:rsidRPr="00DB761C">
        <w:t>also purchased from Adafruit</w:t>
      </w:r>
      <w:r w:rsidR="006C2D28" w:rsidRPr="00DB761C">
        <w:t>.</w:t>
      </w:r>
      <w:r w:rsidR="00D06C18" w:rsidRPr="00DB761C">
        <w:t xml:space="preserve"> Once the battery has </w:t>
      </w:r>
      <w:r w:rsidR="00C15C17" w:rsidRPr="00DB761C">
        <w:t>been charged</w:t>
      </w:r>
      <w:r w:rsidR="002824A5" w:rsidRPr="00DB761C">
        <w:t>, the power that it provides need</w:t>
      </w:r>
      <w:r w:rsidR="00071B93" w:rsidRPr="00DB761C">
        <w:t>s</w:t>
      </w:r>
      <w:r w:rsidR="002824A5" w:rsidRPr="00DB761C">
        <w:t xml:space="preserve"> to be </w:t>
      </w:r>
      <w:r w:rsidR="00413EE6" w:rsidRPr="00DB761C">
        <w:t>regulated</w:t>
      </w:r>
      <w:r w:rsidR="00C62683" w:rsidRPr="00DB761C">
        <w:t xml:space="preserve"> so that the components are receiving </w:t>
      </w:r>
      <w:r w:rsidR="00587A1E" w:rsidRPr="00DB761C">
        <w:t>the proper voltage and current</w:t>
      </w:r>
      <w:r w:rsidR="00534677" w:rsidRPr="00DB761C">
        <w:t>.</w:t>
      </w:r>
      <w:r w:rsidR="003972FD" w:rsidRPr="00DB761C">
        <w:t xml:space="preserve"> The </w:t>
      </w:r>
      <w:r w:rsidR="002457BB" w:rsidRPr="00DB761C">
        <w:t>targeted</w:t>
      </w:r>
      <w:r w:rsidR="00C3766F" w:rsidRPr="00DB761C">
        <w:t xml:space="preserve"> </w:t>
      </w:r>
      <w:r w:rsidR="008435B7" w:rsidRPr="00DB761C">
        <w:t>voltages and maximum current demands of each major component have been</w:t>
      </w:r>
      <w:r w:rsidR="00A12F21" w:rsidRPr="00DB761C">
        <w:t xml:space="preserve"> summarized in </w:t>
      </w:r>
      <w:r w:rsidR="00A12F21" w:rsidRPr="00DB761C">
        <w:fldChar w:fldCharType="begin"/>
      </w:r>
      <w:r w:rsidR="00A12F21" w:rsidRPr="00DB761C">
        <w:instrText xml:space="preserve"> REF _Ref77871099 \h </w:instrText>
      </w:r>
      <w:r w:rsidR="00C03433" w:rsidRPr="00DB761C">
        <w:instrText xml:space="preserve"> \* MERGEFORMAT </w:instrText>
      </w:r>
      <w:r w:rsidR="00A12F21" w:rsidRPr="00DB761C">
        <w:fldChar w:fldCharType="separate"/>
      </w:r>
      <w:r w:rsidR="00F61D18" w:rsidRPr="00DB761C">
        <w:t xml:space="preserve">Table </w:t>
      </w:r>
      <w:r w:rsidR="00F61D18" w:rsidRPr="00DB761C">
        <w:rPr>
          <w:noProof/>
        </w:rPr>
        <w:t>28</w:t>
      </w:r>
      <w:r w:rsidR="00A12F21" w:rsidRPr="00DB761C">
        <w:fldChar w:fldCharType="end"/>
      </w:r>
      <w:r w:rsidR="00A12F21" w:rsidRPr="00DB761C">
        <w:t>.</w:t>
      </w:r>
      <w:r w:rsidR="001C761A" w:rsidRPr="00DB761C">
        <w:t xml:space="preserve">  Current limiting diodes are used for the laser diode </w:t>
      </w:r>
      <w:r w:rsidR="003C1B86" w:rsidRPr="00DB761C">
        <w:t>due to its steep I-V relation, which makes small variations in voltage result in large changes in output power and input current.  The diode's we</w:t>
      </w:r>
      <w:r w:rsidR="00341C0A" w:rsidRPr="00DB761C">
        <w:t>akness, namely their sharp drop</w:t>
      </w:r>
      <w:r w:rsidR="002C64B6" w:rsidRPr="00DB761C">
        <w:t>-</w:t>
      </w:r>
      <w:r w:rsidR="00341C0A" w:rsidRPr="00DB761C">
        <w:t>off in time-space, is mitigated by pulsing the laser on only when needed.</w:t>
      </w:r>
    </w:p>
    <w:p w14:paraId="498F5441" w14:textId="1AA023C6" w:rsidR="00B748CB" w:rsidRPr="00DB761C" w:rsidRDefault="00B748CB" w:rsidP="008B5310"/>
    <w:p w14:paraId="0C891476" w14:textId="02F77B80" w:rsidR="00F4615F" w:rsidRPr="00DB761C" w:rsidRDefault="00793CD4" w:rsidP="00E17FA3">
      <w:pPr>
        <w:jc w:val="center"/>
        <w:rPr>
          <w:rStyle w:val="IntenseEmphasis"/>
        </w:rPr>
      </w:pPr>
      <w:r w:rsidRPr="00DB761C">
        <w:rPr>
          <w:rStyle w:val="IntenseEmphasis"/>
        </w:rPr>
        <w:t>Power Distribution Diagram</w:t>
      </w:r>
    </w:p>
    <w:p w14:paraId="6B498E6D" w14:textId="77777777" w:rsidR="00793CD4" w:rsidRPr="00DB761C" w:rsidRDefault="00793CD4" w:rsidP="008B5310">
      <w:pPr>
        <w:rPr>
          <w:rStyle w:val="IntenseEmphasis"/>
        </w:rPr>
      </w:pPr>
    </w:p>
    <w:p w14:paraId="2855EC73" w14:textId="4A7BE644" w:rsidR="00793CD4" w:rsidRPr="00DB761C" w:rsidRDefault="002151A1" w:rsidP="00E17FA3">
      <w:pPr>
        <w:keepNext/>
        <w:jc w:val="center"/>
      </w:pPr>
      <w:r w:rsidRPr="00DB761C">
        <w:rPr>
          <w:noProof/>
        </w:rPr>
        <w:drawing>
          <wp:inline distT="0" distB="0" distL="0" distR="0" wp14:anchorId="02D9A7F4" wp14:editId="0DEFFAF9">
            <wp:extent cx="5479415" cy="2855595"/>
            <wp:effectExtent l="0" t="0" r="698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79415" cy="2855595"/>
                    </a:xfrm>
                    <a:prstGeom prst="rect">
                      <a:avLst/>
                    </a:prstGeom>
                    <a:noFill/>
                    <a:ln>
                      <a:noFill/>
                    </a:ln>
                  </pic:spPr>
                </pic:pic>
              </a:graphicData>
            </a:graphic>
          </wp:inline>
        </w:drawing>
      </w:r>
    </w:p>
    <w:p w14:paraId="372B07E5" w14:textId="7E7493B8" w:rsidR="00F4615F" w:rsidRPr="00DB761C" w:rsidRDefault="00793CD4" w:rsidP="00E17FA3">
      <w:pPr>
        <w:pStyle w:val="Caption"/>
        <w:spacing w:after="0"/>
        <w:jc w:val="center"/>
      </w:pPr>
      <w:bookmarkStart w:id="503" w:name="_Toc89545440"/>
      <w:r w:rsidRPr="00DB761C">
        <w:t xml:space="preserve">Figure </w:t>
      </w:r>
      <w:r w:rsidRPr="00DB761C">
        <w:fldChar w:fldCharType="begin"/>
      </w:r>
      <w:r w:rsidRPr="00DB761C">
        <w:instrText>SEQ Figure \* ARABIC</w:instrText>
      </w:r>
      <w:r w:rsidRPr="00DB761C">
        <w:fldChar w:fldCharType="separate"/>
      </w:r>
      <w:r w:rsidR="00F61D18" w:rsidRPr="00DB761C">
        <w:rPr>
          <w:noProof/>
        </w:rPr>
        <w:t>20</w:t>
      </w:r>
      <w:r w:rsidRPr="00DB761C">
        <w:fldChar w:fldCharType="end"/>
      </w:r>
      <w:r w:rsidRPr="00DB761C">
        <w:t>: Power Distribution Diagram</w:t>
      </w:r>
      <w:bookmarkEnd w:id="503"/>
    </w:p>
    <w:p w14:paraId="240B0885" w14:textId="77777777" w:rsidR="00793CD4" w:rsidRPr="00DB761C" w:rsidRDefault="00793CD4" w:rsidP="008B5310">
      <w:pPr>
        <w:rPr>
          <w:rStyle w:val="IntenseEmphasis"/>
        </w:rPr>
      </w:pPr>
      <w:r w:rsidRPr="00DB761C">
        <w:rPr>
          <w:rStyle w:val="IntenseEmphasis"/>
        </w:rPr>
        <w:br w:type="page"/>
      </w:r>
    </w:p>
    <w:p w14:paraId="4002788A" w14:textId="1D8F7869" w:rsidR="00D3503C" w:rsidRPr="00DB761C" w:rsidRDefault="00D3503C" w:rsidP="008B5310">
      <w:pPr>
        <w:rPr>
          <w:rStyle w:val="IntenseEmphasis"/>
        </w:rPr>
      </w:pPr>
      <w:r w:rsidRPr="00DB761C">
        <w:rPr>
          <w:rStyle w:val="IntenseEmphasis"/>
        </w:rPr>
        <w:lastRenderedPageBreak/>
        <w:t xml:space="preserve">Summary of </w:t>
      </w:r>
      <w:r w:rsidR="00755D62" w:rsidRPr="00DB761C">
        <w:rPr>
          <w:rStyle w:val="IntenseEmphasis"/>
        </w:rPr>
        <w:t>Voltage and Current Requirements</w:t>
      </w:r>
    </w:p>
    <w:p w14:paraId="39D70E24" w14:textId="77777777" w:rsidR="00D3503C" w:rsidRPr="00DB761C" w:rsidRDefault="00D3503C" w:rsidP="008B5310">
      <w:pPr>
        <w:rPr>
          <w:rStyle w:val="IntenseEmphasis"/>
        </w:rPr>
      </w:pPr>
    </w:p>
    <w:tbl>
      <w:tblPr>
        <w:tblStyle w:val="TableGrid"/>
        <w:tblW w:w="8641" w:type="dxa"/>
        <w:tblLook w:val="04A0" w:firstRow="1" w:lastRow="0" w:firstColumn="1" w:lastColumn="0" w:noHBand="0" w:noVBand="1"/>
      </w:tblPr>
      <w:tblGrid>
        <w:gridCol w:w="2360"/>
        <w:gridCol w:w="1672"/>
        <w:gridCol w:w="2223"/>
        <w:gridCol w:w="2386"/>
      </w:tblGrid>
      <w:tr w:rsidR="009811A0" w:rsidRPr="00DB761C" w14:paraId="36E4B2AC" w14:textId="77777777" w:rsidTr="001A4045">
        <w:trPr>
          <w:trHeight w:val="588"/>
        </w:trPr>
        <w:tc>
          <w:tcPr>
            <w:tcW w:w="2360" w:type="dxa"/>
          </w:tcPr>
          <w:p w14:paraId="0A4643E9" w14:textId="4F730945" w:rsidR="009811A0" w:rsidRPr="00DB761C" w:rsidRDefault="005B71B3" w:rsidP="008B5310">
            <w:r w:rsidRPr="00DB761C">
              <w:t>Component (Part Number)</w:t>
            </w:r>
          </w:p>
        </w:tc>
        <w:tc>
          <w:tcPr>
            <w:tcW w:w="1672" w:type="dxa"/>
            <w:shd w:val="clear" w:color="auto" w:fill="FFFFFF" w:themeFill="background1"/>
          </w:tcPr>
          <w:p w14:paraId="44A80A66" w14:textId="47008744" w:rsidR="009811A0" w:rsidRPr="00DB761C" w:rsidRDefault="009811A0" w:rsidP="008B5310">
            <w:r w:rsidRPr="00DB761C">
              <w:t>Desired</w:t>
            </w:r>
            <w:r w:rsidR="001A4045" w:rsidRPr="00DB761C">
              <w:t xml:space="preserve"> </w:t>
            </w:r>
            <w:r w:rsidRPr="00DB761C">
              <w:t>Voltage</w:t>
            </w:r>
          </w:p>
        </w:tc>
        <w:tc>
          <w:tcPr>
            <w:tcW w:w="2223" w:type="dxa"/>
          </w:tcPr>
          <w:p w14:paraId="7DA3D334" w14:textId="0C041DCC" w:rsidR="009811A0" w:rsidRPr="00DB761C" w:rsidRDefault="009811A0" w:rsidP="008B5310">
            <w:r w:rsidRPr="00DB761C">
              <w:t>Maximum Voltage Ripple</w:t>
            </w:r>
          </w:p>
        </w:tc>
        <w:tc>
          <w:tcPr>
            <w:tcW w:w="2386" w:type="dxa"/>
          </w:tcPr>
          <w:p w14:paraId="10EA5E2A" w14:textId="2B4AC93F" w:rsidR="009811A0" w:rsidRPr="00DB761C" w:rsidRDefault="00035AB0" w:rsidP="008B5310">
            <w:r w:rsidRPr="00DB761C">
              <w:t xml:space="preserve">Max </w:t>
            </w:r>
            <w:r w:rsidR="009811A0" w:rsidRPr="00DB761C">
              <w:t>Current</w:t>
            </w:r>
          </w:p>
        </w:tc>
      </w:tr>
      <w:tr w:rsidR="009811A0" w:rsidRPr="00DB761C" w14:paraId="6380B683" w14:textId="77777777" w:rsidTr="001A4045">
        <w:trPr>
          <w:trHeight w:val="294"/>
        </w:trPr>
        <w:tc>
          <w:tcPr>
            <w:tcW w:w="2360" w:type="dxa"/>
          </w:tcPr>
          <w:p w14:paraId="7EA74A05" w14:textId="46D8334C" w:rsidR="009811A0" w:rsidRPr="00DB761C" w:rsidRDefault="0067216C" w:rsidP="008B5310">
            <w:r w:rsidRPr="00DB761C">
              <w:t>Microcontroller (</w:t>
            </w:r>
            <w:r w:rsidR="009811A0" w:rsidRPr="00DB761C">
              <w:t>MSP430FR5989</w:t>
            </w:r>
            <w:r w:rsidRPr="00DB761C">
              <w:t>)</w:t>
            </w:r>
          </w:p>
        </w:tc>
        <w:tc>
          <w:tcPr>
            <w:tcW w:w="1672" w:type="dxa"/>
            <w:shd w:val="clear" w:color="auto" w:fill="FFFFFF" w:themeFill="background1"/>
          </w:tcPr>
          <w:p w14:paraId="72CFA457" w14:textId="0600AF6C" w:rsidR="009811A0" w:rsidRPr="00DB761C" w:rsidRDefault="00FA2A53" w:rsidP="008B5310">
            <w:r w:rsidRPr="00DB761C">
              <w:t>3.0 V</w:t>
            </w:r>
          </w:p>
        </w:tc>
        <w:tc>
          <w:tcPr>
            <w:tcW w:w="2223" w:type="dxa"/>
          </w:tcPr>
          <w:p w14:paraId="22E087A2" w14:textId="15E525AD" w:rsidR="009811A0" w:rsidRPr="00DB761C" w:rsidRDefault="00FA2A53" w:rsidP="008B5310">
            <w:r w:rsidRPr="00DB761C">
              <w:t xml:space="preserve">As small as possible for </w:t>
            </w:r>
            <w:r w:rsidR="00431F09" w:rsidRPr="00DB761C">
              <w:t>ADC operation</w:t>
            </w:r>
            <w:r w:rsidR="00EA75EF" w:rsidRPr="00DB761C">
              <w:t xml:space="preserve">. Include </w:t>
            </w:r>
            <w:r w:rsidR="00C0772E" w:rsidRPr="00DB761C">
              <w:t>noise bypass capacitors for V</w:t>
            </w:r>
            <w:r w:rsidR="00C0772E" w:rsidRPr="00DB761C">
              <w:rPr>
                <w:vertAlign w:val="subscript"/>
              </w:rPr>
              <w:t>REF</w:t>
            </w:r>
            <w:r w:rsidR="00EF3F42" w:rsidRPr="00DB761C">
              <w:t xml:space="preserve"> (10 µF and 470 nF in parallel)</w:t>
            </w:r>
          </w:p>
        </w:tc>
        <w:tc>
          <w:tcPr>
            <w:tcW w:w="2386" w:type="dxa"/>
          </w:tcPr>
          <w:p w14:paraId="1AC0063B" w14:textId="03562DA6" w:rsidR="009811A0" w:rsidRPr="00DB761C" w:rsidRDefault="000C777C" w:rsidP="008B5310">
            <w:r w:rsidRPr="00DB761C">
              <w:t>2.7 mA (at</w:t>
            </w:r>
            <w:r w:rsidR="009E3EFF" w:rsidRPr="00DB761C">
              <w:t xml:space="preserve"> FREQUENCY</w:t>
            </w:r>
            <w:r w:rsidR="00990333" w:rsidRPr="00DB761C">
              <w:t xml:space="preserve">: </w:t>
            </w:r>
            <w:r w:rsidR="009E3EFF" w:rsidRPr="00DB761C">
              <w:t>fMCLK = fSMCLK</w:t>
            </w:r>
            <w:r w:rsidR="00990333" w:rsidRPr="00DB761C">
              <w:t xml:space="preserve"> = 16MHz</w:t>
            </w:r>
            <w:r w:rsidR="000870E0" w:rsidRPr="00DB761C">
              <w:t>)</w:t>
            </w:r>
          </w:p>
        </w:tc>
      </w:tr>
      <w:tr w:rsidR="009811A0" w:rsidRPr="00DB761C" w14:paraId="6FDEA3B2" w14:textId="77777777" w:rsidTr="001A4045">
        <w:trPr>
          <w:trHeight w:val="280"/>
        </w:trPr>
        <w:tc>
          <w:tcPr>
            <w:tcW w:w="2360" w:type="dxa"/>
          </w:tcPr>
          <w:p w14:paraId="5BE6B8AC" w14:textId="6040987F" w:rsidR="009811A0" w:rsidRPr="00DB761C" w:rsidRDefault="0067216C" w:rsidP="008B5310">
            <w:r w:rsidRPr="00DB761C">
              <w:t>BLE Module (</w:t>
            </w:r>
            <w:r w:rsidR="001A4045" w:rsidRPr="00DB761C">
              <w:t>CYBLE-013025-00</w:t>
            </w:r>
            <w:r w:rsidRPr="00DB761C">
              <w:t>)</w:t>
            </w:r>
          </w:p>
        </w:tc>
        <w:tc>
          <w:tcPr>
            <w:tcW w:w="1672" w:type="dxa"/>
            <w:shd w:val="clear" w:color="auto" w:fill="FFFFFF" w:themeFill="background1"/>
          </w:tcPr>
          <w:p w14:paraId="3D478CB4" w14:textId="2522E95B" w:rsidR="009811A0" w:rsidRPr="00DB761C" w:rsidRDefault="00356E0F" w:rsidP="008B5310">
            <w:r w:rsidRPr="00DB761C">
              <w:t>3.0 V</w:t>
            </w:r>
          </w:p>
        </w:tc>
        <w:tc>
          <w:tcPr>
            <w:tcW w:w="2223" w:type="dxa"/>
          </w:tcPr>
          <w:p w14:paraId="7CEDB6A5" w14:textId="7EFAF0E8" w:rsidR="009811A0" w:rsidRPr="00DB761C" w:rsidRDefault="00D1386A" w:rsidP="008B5310">
            <w:r w:rsidRPr="00DB761C">
              <w:t xml:space="preserve">100 </w:t>
            </w:r>
            <w:r w:rsidR="00862372" w:rsidRPr="00DB761C">
              <w:t>mV</w:t>
            </w:r>
          </w:p>
        </w:tc>
        <w:tc>
          <w:tcPr>
            <w:tcW w:w="2386" w:type="dxa"/>
          </w:tcPr>
          <w:p w14:paraId="4684CF4D" w14:textId="777B9B03" w:rsidR="009811A0" w:rsidRPr="00DB761C" w:rsidRDefault="001E355C" w:rsidP="008B5310">
            <w:r w:rsidRPr="00DB761C">
              <w:t>28 mA (</w:t>
            </w:r>
            <w:r w:rsidR="008D6249" w:rsidRPr="00DB761C">
              <w:t>during BLE transmission)</w:t>
            </w:r>
          </w:p>
        </w:tc>
      </w:tr>
      <w:tr w:rsidR="009811A0" w:rsidRPr="00DB761C" w14:paraId="14B183D8" w14:textId="77777777" w:rsidTr="001A4045">
        <w:trPr>
          <w:trHeight w:val="588"/>
        </w:trPr>
        <w:tc>
          <w:tcPr>
            <w:tcW w:w="2360" w:type="dxa"/>
          </w:tcPr>
          <w:p w14:paraId="4B3ACE49" w14:textId="21D84FF3" w:rsidR="009811A0" w:rsidRPr="00DB761C" w:rsidRDefault="00946AB4" w:rsidP="008B5310">
            <w:r w:rsidRPr="00DB761C">
              <w:t>Servo</w:t>
            </w:r>
            <w:r w:rsidR="00EC0343" w:rsidRPr="00DB761C">
              <w:t xml:space="preserve"> Motor (</w:t>
            </w:r>
            <w:r w:rsidR="005B71B3" w:rsidRPr="00DB761C">
              <w:t>MS18)</w:t>
            </w:r>
          </w:p>
        </w:tc>
        <w:tc>
          <w:tcPr>
            <w:tcW w:w="1672" w:type="dxa"/>
            <w:shd w:val="clear" w:color="auto" w:fill="FFFFFF" w:themeFill="background1"/>
          </w:tcPr>
          <w:p w14:paraId="2A08B2A5" w14:textId="44DD7ED4" w:rsidR="009811A0" w:rsidRPr="00DB761C" w:rsidRDefault="004F0655" w:rsidP="008B5310">
            <w:r w:rsidRPr="00DB761C">
              <w:t>6</w:t>
            </w:r>
            <w:r w:rsidR="002B60FC" w:rsidRPr="00DB761C">
              <w:t xml:space="preserve">.0 V </w:t>
            </w:r>
          </w:p>
        </w:tc>
        <w:tc>
          <w:tcPr>
            <w:tcW w:w="2223" w:type="dxa"/>
          </w:tcPr>
          <w:p w14:paraId="2ABA1B8A" w14:textId="35CEE118" w:rsidR="009811A0" w:rsidRPr="00DB761C" w:rsidRDefault="00AE3817" w:rsidP="008B5310">
            <w:r w:rsidRPr="00DB761C">
              <w:t>Not Specified</w:t>
            </w:r>
          </w:p>
        </w:tc>
        <w:tc>
          <w:tcPr>
            <w:tcW w:w="2386" w:type="dxa"/>
          </w:tcPr>
          <w:p w14:paraId="40BF4E6E" w14:textId="4F1B8204" w:rsidR="009811A0" w:rsidRPr="00DB761C" w:rsidRDefault="008F7705" w:rsidP="008B5310">
            <w:r w:rsidRPr="00DB761C">
              <w:t>90 mA</w:t>
            </w:r>
          </w:p>
        </w:tc>
      </w:tr>
      <w:tr w:rsidR="009811A0" w:rsidRPr="00DB761C" w14:paraId="25418A46" w14:textId="77777777" w:rsidTr="001A4045">
        <w:trPr>
          <w:trHeight w:val="294"/>
        </w:trPr>
        <w:tc>
          <w:tcPr>
            <w:tcW w:w="2360" w:type="dxa"/>
          </w:tcPr>
          <w:p w14:paraId="791BBF58" w14:textId="12E5E9D9" w:rsidR="009811A0" w:rsidRPr="00DB761C" w:rsidRDefault="005B71B3" w:rsidP="008B5310">
            <w:r w:rsidRPr="00DB761C">
              <w:t>UVC LED 1 ()</w:t>
            </w:r>
          </w:p>
        </w:tc>
        <w:tc>
          <w:tcPr>
            <w:tcW w:w="1672" w:type="dxa"/>
            <w:shd w:val="clear" w:color="auto" w:fill="FFFFFF" w:themeFill="background1"/>
          </w:tcPr>
          <w:p w14:paraId="388896EB" w14:textId="1B1184B0" w:rsidR="009811A0" w:rsidRPr="00DB761C" w:rsidRDefault="00C3411C" w:rsidP="008B5310">
            <w:r w:rsidRPr="00DB761C">
              <w:t>6.0 V</w:t>
            </w:r>
          </w:p>
        </w:tc>
        <w:tc>
          <w:tcPr>
            <w:tcW w:w="2223" w:type="dxa"/>
          </w:tcPr>
          <w:p w14:paraId="6B128A43" w14:textId="3A82051C" w:rsidR="009811A0" w:rsidRPr="00DB761C" w:rsidRDefault="004A7FB3" w:rsidP="008B5310">
            <w:r w:rsidRPr="00DB761C">
              <w:t>Not Specified</w:t>
            </w:r>
          </w:p>
        </w:tc>
        <w:tc>
          <w:tcPr>
            <w:tcW w:w="2386" w:type="dxa"/>
          </w:tcPr>
          <w:p w14:paraId="414F24D3" w14:textId="7DBF57AF" w:rsidR="009811A0" w:rsidRPr="00DB761C" w:rsidRDefault="00524FF0" w:rsidP="008B5310">
            <w:pPr>
              <w:keepNext/>
            </w:pPr>
            <w:r w:rsidRPr="00DB761C">
              <w:t>100 mA</w:t>
            </w:r>
          </w:p>
        </w:tc>
      </w:tr>
      <w:tr w:rsidR="005B71B3" w:rsidRPr="00DB761C" w14:paraId="0B2B5E95" w14:textId="77777777" w:rsidTr="001A4045">
        <w:trPr>
          <w:trHeight w:val="294"/>
        </w:trPr>
        <w:tc>
          <w:tcPr>
            <w:tcW w:w="2360" w:type="dxa"/>
          </w:tcPr>
          <w:p w14:paraId="7DCB4EE9" w14:textId="1D6F76A0" w:rsidR="005B71B3" w:rsidRPr="00DB761C" w:rsidRDefault="005B71B3" w:rsidP="008B5310">
            <w:r w:rsidRPr="00DB761C">
              <w:t>UVC LED 2 ()</w:t>
            </w:r>
          </w:p>
        </w:tc>
        <w:tc>
          <w:tcPr>
            <w:tcW w:w="1672" w:type="dxa"/>
            <w:shd w:val="clear" w:color="auto" w:fill="FFFFFF" w:themeFill="background1"/>
          </w:tcPr>
          <w:p w14:paraId="7B9F45A4" w14:textId="3BC74450" w:rsidR="005B71B3" w:rsidRPr="00DB761C" w:rsidRDefault="00C3411C" w:rsidP="008B5310">
            <w:r w:rsidRPr="00DB761C">
              <w:t>6.0 V</w:t>
            </w:r>
          </w:p>
        </w:tc>
        <w:tc>
          <w:tcPr>
            <w:tcW w:w="2223" w:type="dxa"/>
          </w:tcPr>
          <w:p w14:paraId="283F8E4E" w14:textId="61451CAB" w:rsidR="005B71B3" w:rsidRPr="00DB761C" w:rsidRDefault="004A7FB3" w:rsidP="008B5310">
            <w:r w:rsidRPr="00DB761C">
              <w:t>Not Specified</w:t>
            </w:r>
          </w:p>
        </w:tc>
        <w:tc>
          <w:tcPr>
            <w:tcW w:w="2386" w:type="dxa"/>
          </w:tcPr>
          <w:p w14:paraId="29430534" w14:textId="5346BDA2" w:rsidR="005B71B3" w:rsidRPr="00DB761C" w:rsidRDefault="00524FF0" w:rsidP="008B5310">
            <w:pPr>
              <w:keepNext/>
            </w:pPr>
            <w:r w:rsidRPr="00DB761C">
              <w:t>100 mA</w:t>
            </w:r>
          </w:p>
        </w:tc>
      </w:tr>
      <w:tr w:rsidR="005B71B3" w:rsidRPr="00DB761C" w14:paraId="7875C317" w14:textId="77777777" w:rsidTr="001A4045">
        <w:trPr>
          <w:trHeight w:val="294"/>
        </w:trPr>
        <w:tc>
          <w:tcPr>
            <w:tcW w:w="2360" w:type="dxa"/>
          </w:tcPr>
          <w:p w14:paraId="371F6A7C" w14:textId="73A3005B" w:rsidR="005B71B3" w:rsidRPr="00DB761C" w:rsidRDefault="005F7E52" w:rsidP="008B5310">
            <w:r w:rsidRPr="00DB761C">
              <w:t>Green Laser ()</w:t>
            </w:r>
          </w:p>
        </w:tc>
        <w:tc>
          <w:tcPr>
            <w:tcW w:w="1672" w:type="dxa"/>
            <w:shd w:val="clear" w:color="auto" w:fill="FFFFFF" w:themeFill="background1"/>
          </w:tcPr>
          <w:p w14:paraId="4B44D769" w14:textId="6026DE4D" w:rsidR="005B71B3" w:rsidRPr="00DB761C" w:rsidRDefault="00F90F20" w:rsidP="008B5310">
            <w:r w:rsidRPr="00DB761C">
              <w:t>3.7 V</w:t>
            </w:r>
          </w:p>
        </w:tc>
        <w:tc>
          <w:tcPr>
            <w:tcW w:w="2223" w:type="dxa"/>
          </w:tcPr>
          <w:p w14:paraId="2B08B21C" w14:textId="45310A53" w:rsidR="005B71B3" w:rsidRPr="00DB761C" w:rsidRDefault="0070553C" w:rsidP="008B5310">
            <w:r w:rsidRPr="00DB761C">
              <w:t>Not Specified</w:t>
            </w:r>
          </w:p>
        </w:tc>
        <w:tc>
          <w:tcPr>
            <w:tcW w:w="2386" w:type="dxa"/>
          </w:tcPr>
          <w:p w14:paraId="07A5A348" w14:textId="139E8109" w:rsidR="005B71B3" w:rsidRPr="00DB761C" w:rsidRDefault="00F90F20" w:rsidP="008B5310">
            <w:pPr>
              <w:keepNext/>
            </w:pPr>
            <w:r w:rsidRPr="00DB761C">
              <w:t>250 mA</w:t>
            </w:r>
          </w:p>
        </w:tc>
      </w:tr>
      <w:tr w:rsidR="005F7E52" w:rsidRPr="00DB761C" w14:paraId="7BEF0CEB" w14:textId="77777777" w:rsidTr="001A4045">
        <w:trPr>
          <w:trHeight w:val="294"/>
        </w:trPr>
        <w:tc>
          <w:tcPr>
            <w:tcW w:w="2360" w:type="dxa"/>
          </w:tcPr>
          <w:p w14:paraId="2C90E1D3" w14:textId="0B3BED33" w:rsidR="005F7E52" w:rsidRPr="00DB761C" w:rsidRDefault="00984BC7" w:rsidP="008B5310">
            <w:r w:rsidRPr="00DB761C">
              <w:t>Photo</w:t>
            </w:r>
            <w:r w:rsidR="00C42E89" w:rsidRPr="00DB761C">
              <w:t>transistor</w:t>
            </w:r>
            <w:r w:rsidRPr="00DB761C">
              <w:t xml:space="preserve"> ()</w:t>
            </w:r>
          </w:p>
        </w:tc>
        <w:tc>
          <w:tcPr>
            <w:tcW w:w="1672" w:type="dxa"/>
            <w:shd w:val="clear" w:color="auto" w:fill="FFFFFF" w:themeFill="background1"/>
          </w:tcPr>
          <w:p w14:paraId="4D3431BF" w14:textId="5A040CE5" w:rsidR="005F7E52" w:rsidRPr="00DB761C" w:rsidRDefault="00C3411C" w:rsidP="008B5310">
            <w:r w:rsidRPr="00DB761C">
              <w:t>&lt;30 V</w:t>
            </w:r>
          </w:p>
        </w:tc>
        <w:tc>
          <w:tcPr>
            <w:tcW w:w="2223" w:type="dxa"/>
          </w:tcPr>
          <w:p w14:paraId="66653AE9" w14:textId="6786B5B2" w:rsidR="005F7E52" w:rsidRPr="00DB761C" w:rsidRDefault="00C3411C" w:rsidP="008B5310">
            <w:r w:rsidRPr="00DB761C">
              <w:t>Not Specified</w:t>
            </w:r>
          </w:p>
        </w:tc>
        <w:tc>
          <w:tcPr>
            <w:tcW w:w="2386" w:type="dxa"/>
          </w:tcPr>
          <w:p w14:paraId="5491E445" w14:textId="66895576" w:rsidR="005F7E52" w:rsidRPr="00DB761C" w:rsidRDefault="00C42E89" w:rsidP="008B5310">
            <w:pPr>
              <w:keepNext/>
            </w:pPr>
            <w:r w:rsidRPr="00DB761C">
              <w:t>Not Specified</w:t>
            </w:r>
          </w:p>
        </w:tc>
      </w:tr>
    </w:tbl>
    <w:p w14:paraId="218EA77C" w14:textId="32D6BD8A" w:rsidR="00B748CB" w:rsidRPr="00DB761C" w:rsidRDefault="003972FD" w:rsidP="008B5310">
      <w:pPr>
        <w:pStyle w:val="Caption"/>
        <w:spacing w:after="0"/>
      </w:pPr>
      <w:bookmarkStart w:id="504" w:name="_Ref77871099"/>
      <w:bookmarkStart w:id="505" w:name="_Toc89545512"/>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28</w:t>
      </w:r>
      <w:r w:rsidR="00973FFA" w:rsidRPr="00DB761C">
        <w:rPr>
          <w:noProof/>
        </w:rPr>
        <w:fldChar w:fldCharType="end"/>
      </w:r>
      <w:bookmarkEnd w:id="504"/>
      <w:r w:rsidRPr="00DB761C">
        <w:t>: Summary of Voltage and Current Requirements</w:t>
      </w:r>
      <w:bookmarkEnd w:id="505"/>
    </w:p>
    <w:p w14:paraId="6AEB34A1" w14:textId="77777777" w:rsidR="00141ACD" w:rsidRPr="00DB761C" w:rsidRDefault="00141ACD" w:rsidP="008B5310"/>
    <w:p w14:paraId="2279195E" w14:textId="031E2108" w:rsidR="00D0596B" w:rsidRPr="00DB761C" w:rsidRDefault="00D0596B" w:rsidP="008B5310">
      <w:r w:rsidRPr="00DB761C">
        <w:t xml:space="preserve">We </w:t>
      </w:r>
      <w:r w:rsidR="009C3746" w:rsidRPr="00DB761C">
        <w:t xml:space="preserve">then used the data from </w:t>
      </w:r>
      <w:r w:rsidR="009C3746" w:rsidRPr="00DB761C">
        <w:fldChar w:fldCharType="begin"/>
      </w:r>
      <w:r w:rsidR="009C3746" w:rsidRPr="00DB761C">
        <w:instrText xml:space="preserve"> REF _Ref77871099 \h </w:instrText>
      </w:r>
      <w:r w:rsidR="00DB761C">
        <w:instrText xml:space="preserve"> \* MERGEFORMAT </w:instrText>
      </w:r>
      <w:r w:rsidR="009C3746" w:rsidRPr="00DB761C">
        <w:fldChar w:fldCharType="separate"/>
      </w:r>
      <w:r w:rsidR="00F61D18" w:rsidRPr="00DB761C">
        <w:t xml:space="preserve">Table </w:t>
      </w:r>
      <w:r w:rsidR="00F61D18" w:rsidRPr="00DB761C">
        <w:rPr>
          <w:noProof/>
        </w:rPr>
        <w:t>28</w:t>
      </w:r>
      <w:r w:rsidR="009C3746" w:rsidRPr="00DB761C">
        <w:fldChar w:fldCharType="end"/>
      </w:r>
      <w:r w:rsidR="008F4FAB" w:rsidRPr="00DB761C">
        <w:t xml:space="preserve"> to genera</w:t>
      </w:r>
      <w:r w:rsidR="003C55ED" w:rsidRPr="00DB761C">
        <w:t>te energy usage requirements for</w:t>
      </w:r>
      <w:r w:rsidR="007620B7" w:rsidRPr="00DB761C">
        <w:t xml:space="preserve"> a single</w:t>
      </w:r>
      <w:r w:rsidR="007D6355" w:rsidRPr="00DB761C">
        <w:t xml:space="preserve"> cycle</w:t>
      </w:r>
      <w:r w:rsidR="00E47DF2" w:rsidRPr="00DB761C">
        <w:t xml:space="preserve"> </w:t>
      </w:r>
      <w:r w:rsidR="00DA5DEA" w:rsidRPr="00DB761C">
        <w:t>of both sanitation, analysis, and BLE data transfer</w:t>
      </w:r>
      <w:r w:rsidR="00DD39F8" w:rsidRPr="00DB761C">
        <w:t xml:space="preserve"> of the FLASC device.</w:t>
      </w:r>
      <w:r w:rsidR="00C71975" w:rsidRPr="00DB761C">
        <w:t xml:space="preserve"> </w:t>
      </w:r>
      <w:r w:rsidR="00800929" w:rsidRPr="00DB761C">
        <w:t xml:space="preserve">The </w:t>
      </w:r>
      <w:r w:rsidR="008719E3" w:rsidRPr="00DB761C">
        <w:t xml:space="preserve">power conversion factor that was used in order to obtain current draw estimates from the battery </w:t>
      </w:r>
      <w:r w:rsidR="00B52FE1" w:rsidRPr="00DB761C">
        <w:t xml:space="preserve">were calculated by using a simplified </w:t>
      </w:r>
      <w:r w:rsidR="00626F69" w:rsidRPr="00DB761C">
        <w:t>power equation of P</w:t>
      </w:r>
      <w:r w:rsidR="00626F69" w:rsidRPr="00DB761C">
        <w:rPr>
          <w:vertAlign w:val="subscript"/>
        </w:rPr>
        <w:t>out</w:t>
      </w:r>
      <w:r w:rsidR="00626F69" w:rsidRPr="00DB761C">
        <w:t xml:space="preserve"> = P</w:t>
      </w:r>
      <w:r w:rsidR="00626F69" w:rsidRPr="00DB761C">
        <w:rPr>
          <w:vertAlign w:val="subscript"/>
        </w:rPr>
        <w:t>in</w:t>
      </w:r>
      <w:r w:rsidR="004A7ED3" w:rsidRPr="00DB761C">
        <w:t xml:space="preserve"> </w:t>
      </w:r>
      <w:r w:rsidR="00E76598" w:rsidRPr="00DB761C">
        <w:t>* η</w:t>
      </w:r>
      <w:r w:rsidR="00AC3A5E" w:rsidRPr="00DB761C">
        <w:t>. The efficiency values</w:t>
      </w:r>
      <w:r w:rsidR="00BA2949" w:rsidRPr="00DB761C">
        <w:t xml:space="preserve"> we</w:t>
      </w:r>
      <w:r w:rsidR="00D609C4" w:rsidRPr="00DB761C">
        <w:t>re obtained from the data sheets</w:t>
      </w:r>
      <w:r w:rsidR="00986C3B" w:rsidRPr="00DB761C">
        <w:t xml:space="preserve"> of the regulators; the 6V regulator data sheet was produced by TI WEBENCH.</w:t>
      </w:r>
      <w:r w:rsidR="00443C9F" w:rsidRPr="00DB761C">
        <w:t xml:space="preserve"> It can be seen below in </w:t>
      </w:r>
      <w:r w:rsidR="00D1755D" w:rsidRPr="00DB761C">
        <w:fldChar w:fldCharType="begin"/>
      </w:r>
      <w:r w:rsidR="00D1755D" w:rsidRPr="00DB761C">
        <w:instrText xml:space="preserve"> REF _Ref89524684 \h </w:instrText>
      </w:r>
      <w:r w:rsidR="00DB761C">
        <w:instrText xml:space="preserve"> \* MERGEFORMAT </w:instrText>
      </w:r>
      <w:r w:rsidR="00D1755D" w:rsidRPr="00DB761C">
        <w:fldChar w:fldCharType="separate"/>
      </w:r>
      <w:r w:rsidR="00F61D18" w:rsidRPr="00DB761C">
        <w:t xml:space="preserve">Table </w:t>
      </w:r>
      <w:r w:rsidR="00F61D18" w:rsidRPr="00DB761C">
        <w:rPr>
          <w:noProof/>
        </w:rPr>
        <w:t>29</w:t>
      </w:r>
      <w:r w:rsidR="00D1755D" w:rsidRPr="00DB761C">
        <w:fldChar w:fldCharType="end"/>
      </w:r>
      <w:r w:rsidR="00296B62" w:rsidRPr="00DB761C">
        <w:t xml:space="preserve"> that the total power consumption estimate from the battery at nominal voltage is two orders of magn</w:t>
      </w:r>
      <w:r w:rsidR="00580724" w:rsidRPr="00DB761C">
        <w:t>itude less than the capacity of the battery that we chose. This provided us with a wide berth for our power</w:t>
      </w:r>
      <w:r w:rsidR="00962D23" w:rsidRPr="00DB761C">
        <w:t xml:space="preserve"> availability throughout the project.</w:t>
      </w:r>
    </w:p>
    <w:p w14:paraId="75747EFA" w14:textId="77777777" w:rsidR="00AE6393" w:rsidRPr="00DB761C" w:rsidRDefault="00AE6393" w:rsidP="008B5310"/>
    <w:p w14:paraId="470E70EC" w14:textId="119CBAFA" w:rsidR="00C71975" w:rsidRPr="00DB761C" w:rsidRDefault="00C226B6" w:rsidP="008B5310">
      <w:pPr>
        <w:rPr>
          <w:rStyle w:val="IntenseEmphasis"/>
        </w:rPr>
      </w:pPr>
      <w:r w:rsidRPr="00DB761C">
        <w:rPr>
          <w:rStyle w:val="IntenseEmphasis"/>
        </w:rPr>
        <w:t>FLASC Component Energy Usage Estimate</w:t>
      </w:r>
    </w:p>
    <w:p w14:paraId="756330A6" w14:textId="77777777" w:rsidR="00C226B6" w:rsidRPr="00DB761C" w:rsidRDefault="00C226B6" w:rsidP="008B5310"/>
    <w:tbl>
      <w:tblPr>
        <w:tblStyle w:val="TableGrid"/>
        <w:tblW w:w="0" w:type="auto"/>
        <w:tblLook w:val="04A0" w:firstRow="1" w:lastRow="0" w:firstColumn="1" w:lastColumn="0" w:noHBand="0" w:noVBand="1"/>
      </w:tblPr>
      <w:tblGrid>
        <w:gridCol w:w="2029"/>
        <w:gridCol w:w="1035"/>
        <w:gridCol w:w="1629"/>
        <w:gridCol w:w="1712"/>
        <w:gridCol w:w="990"/>
        <w:gridCol w:w="1235"/>
      </w:tblGrid>
      <w:tr w:rsidR="00551E0D" w:rsidRPr="00DB761C" w14:paraId="5FEC83B6" w14:textId="77777777" w:rsidTr="00DA5F26">
        <w:trPr>
          <w:trHeight w:val="948"/>
        </w:trPr>
        <w:tc>
          <w:tcPr>
            <w:tcW w:w="1983" w:type="dxa"/>
            <w:hideMark/>
          </w:tcPr>
          <w:p w14:paraId="08D86DDE" w14:textId="77777777" w:rsidR="000A7E5F" w:rsidRPr="00DB761C" w:rsidRDefault="000A7E5F">
            <w:pPr>
              <w:rPr>
                <w:b/>
                <w:bCs/>
              </w:rPr>
            </w:pPr>
            <w:r w:rsidRPr="00DB761C">
              <w:rPr>
                <w:b/>
                <w:bCs/>
              </w:rPr>
              <w:t>Component (Part Number)</w:t>
            </w:r>
          </w:p>
        </w:tc>
        <w:tc>
          <w:tcPr>
            <w:tcW w:w="1041" w:type="dxa"/>
            <w:hideMark/>
          </w:tcPr>
          <w:p w14:paraId="71FB9910" w14:textId="77777777" w:rsidR="000A7E5F" w:rsidRPr="00DB761C" w:rsidRDefault="000A7E5F">
            <w:pPr>
              <w:rPr>
                <w:b/>
                <w:bCs/>
              </w:rPr>
            </w:pPr>
            <w:r w:rsidRPr="00DB761C">
              <w:rPr>
                <w:b/>
                <w:bCs/>
              </w:rPr>
              <w:t>Output Voltage</w:t>
            </w:r>
          </w:p>
        </w:tc>
        <w:tc>
          <w:tcPr>
            <w:tcW w:w="1640" w:type="dxa"/>
            <w:hideMark/>
          </w:tcPr>
          <w:p w14:paraId="5C2BFC96" w14:textId="77777777" w:rsidR="000A7E5F" w:rsidRPr="00DB761C" w:rsidRDefault="000A7E5F">
            <w:pPr>
              <w:rPr>
                <w:b/>
                <w:bCs/>
              </w:rPr>
            </w:pPr>
            <w:r w:rsidRPr="00DB761C">
              <w:rPr>
                <w:b/>
                <w:bCs/>
              </w:rPr>
              <w:t>Power conversion factor (step up/down and efficiency)</w:t>
            </w:r>
          </w:p>
        </w:tc>
        <w:tc>
          <w:tcPr>
            <w:tcW w:w="1631" w:type="dxa"/>
            <w:hideMark/>
          </w:tcPr>
          <w:p w14:paraId="1E85F769" w14:textId="77777777" w:rsidR="000A7E5F" w:rsidRPr="00DB761C" w:rsidRDefault="000A7E5F">
            <w:pPr>
              <w:rPr>
                <w:b/>
                <w:bCs/>
              </w:rPr>
            </w:pPr>
            <w:r w:rsidRPr="00DB761C">
              <w:rPr>
                <w:b/>
                <w:bCs/>
              </w:rPr>
              <w:t>Max Current</w:t>
            </w:r>
          </w:p>
        </w:tc>
        <w:tc>
          <w:tcPr>
            <w:tcW w:w="1126" w:type="dxa"/>
            <w:hideMark/>
          </w:tcPr>
          <w:p w14:paraId="147146B9" w14:textId="77777777" w:rsidR="000A7E5F" w:rsidRPr="00DB761C" w:rsidRDefault="000A7E5F">
            <w:pPr>
              <w:rPr>
                <w:b/>
                <w:bCs/>
              </w:rPr>
            </w:pPr>
            <w:r w:rsidRPr="00DB761C">
              <w:rPr>
                <w:b/>
                <w:bCs/>
              </w:rPr>
              <w:t>Time Run for One Cycle</w:t>
            </w:r>
          </w:p>
        </w:tc>
        <w:tc>
          <w:tcPr>
            <w:tcW w:w="1209" w:type="dxa"/>
            <w:hideMark/>
          </w:tcPr>
          <w:p w14:paraId="58B2D6EF" w14:textId="77777777" w:rsidR="000A7E5F" w:rsidRPr="00DB761C" w:rsidRDefault="000A7E5F">
            <w:pPr>
              <w:rPr>
                <w:b/>
                <w:bCs/>
              </w:rPr>
            </w:pPr>
            <w:r w:rsidRPr="00DB761C">
              <w:rPr>
                <w:b/>
                <w:bCs/>
              </w:rPr>
              <w:t>mAh consumed from 3.7V Battery</w:t>
            </w:r>
          </w:p>
        </w:tc>
      </w:tr>
      <w:tr w:rsidR="00551E0D" w:rsidRPr="00DB761C" w14:paraId="14BC1298" w14:textId="77777777" w:rsidTr="00DA5F26">
        <w:trPr>
          <w:trHeight w:val="1104"/>
        </w:trPr>
        <w:tc>
          <w:tcPr>
            <w:tcW w:w="1983" w:type="dxa"/>
            <w:hideMark/>
          </w:tcPr>
          <w:p w14:paraId="0F85C4BF" w14:textId="77777777" w:rsidR="000A7E5F" w:rsidRPr="00DB761C" w:rsidRDefault="000A7E5F">
            <w:pPr>
              <w:rPr>
                <w:b/>
                <w:bCs/>
              </w:rPr>
            </w:pPr>
            <w:r w:rsidRPr="00DB761C">
              <w:rPr>
                <w:b/>
                <w:bCs/>
              </w:rPr>
              <w:t>Microcontroller (MSP430FR5989)</w:t>
            </w:r>
          </w:p>
        </w:tc>
        <w:tc>
          <w:tcPr>
            <w:tcW w:w="1041" w:type="dxa"/>
            <w:hideMark/>
          </w:tcPr>
          <w:p w14:paraId="19D98EE2" w14:textId="77777777" w:rsidR="000A7E5F" w:rsidRPr="00DB761C" w:rsidRDefault="000A7E5F">
            <w:r w:rsidRPr="00DB761C">
              <w:t>3.0 V</w:t>
            </w:r>
          </w:p>
        </w:tc>
        <w:tc>
          <w:tcPr>
            <w:tcW w:w="1640" w:type="dxa"/>
            <w:hideMark/>
          </w:tcPr>
          <w:p w14:paraId="4A4B301E" w14:textId="77777777" w:rsidR="000A7E5F" w:rsidRPr="00DB761C" w:rsidRDefault="000A7E5F">
            <w:r w:rsidRPr="00DB761C">
              <w:t>(3V / 3.7V) /(.73 efficient) = 1.1</w:t>
            </w:r>
          </w:p>
        </w:tc>
        <w:tc>
          <w:tcPr>
            <w:tcW w:w="1631" w:type="dxa"/>
            <w:hideMark/>
          </w:tcPr>
          <w:p w14:paraId="4181DBB2" w14:textId="6E7BA097" w:rsidR="000A7E5F" w:rsidRPr="00DB761C" w:rsidRDefault="000A7E5F">
            <w:r w:rsidRPr="00DB761C">
              <w:t>2.7 mA (at FREQUENCY: 16MHz)</w:t>
            </w:r>
          </w:p>
        </w:tc>
        <w:tc>
          <w:tcPr>
            <w:tcW w:w="1126" w:type="dxa"/>
            <w:hideMark/>
          </w:tcPr>
          <w:p w14:paraId="2DD60B9D" w14:textId="77777777" w:rsidR="000A7E5F" w:rsidRPr="00DB761C" w:rsidRDefault="000A7E5F">
            <w:r w:rsidRPr="00DB761C">
              <w:t>3.25 min = 0.054 hours</w:t>
            </w:r>
          </w:p>
        </w:tc>
        <w:tc>
          <w:tcPr>
            <w:tcW w:w="1209" w:type="dxa"/>
            <w:hideMark/>
          </w:tcPr>
          <w:p w14:paraId="0788589C" w14:textId="77777777" w:rsidR="000A7E5F" w:rsidRPr="00DB761C" w:rsidRDefault="000A7E5F">
            <w:r w:rsidRPr="00DB761C">
              <w:t>0.16 mAh</w:t>
            </w:r>
          </w:p>
        </w:tc>
      </w:tr>
      <w:tr w:rsidR="00551E0D" w:rsidRPr="00DB761C" w14:paraId="7560FDE8" w14:textId="77777777" w:rsidTr="00DA5F26">
        <w:trPr>
          <w:trHeight w:val="636"/>
        </w:trPr>
        <w:tc>
          <w:tcPr>
            <w:tcW w:w="1983" w:type="dxa"/>
            <w:hideMark/>
          </w:tcPr>
          <w:p w14:paraId="0E22145C" w14:textId="77777777" w:rsidR="000A7E5F" w:rsidRPr="00DB761C" w:rsidRDefault="000A7E5F">
            <w:pPr>
              <w:rPr>
                <w:b/>
                <w:bCs/>
              </w:rPr>
            </w:pPr>
            <w:r w:rsidRPr="00DB761C">
              <w:rPr>
                <w:b/>
                <w:bCs/>
              </w:rPr>
              <w:t>BLE Module (CYBLE-013025-00)</w:t>
            </w:r>
          </w:p>
        </w:tc>
        <w:tc>
          <w:tcPr>
            <w:tcW w:w="1041" w:type="dxa"/>
            <w:hideMark/>
          </w:tcPr>
          <w:p w14:paraId="4C73B74E" w14:textId="77777777" w:rsidR="000A7E5F" w:rsidRPr="00DB761C" w:rsidRDefault="000A7E5F">
            <w:r w:rsidRPr="00DB761C">
              <w:t>3.0 V</w:t>
            </w:r>
          </w:p>
        </w:tc>
        <w:tc>
          <w:tcPr>
            <w:tcW w:w="1640" w:type="dxa"/>
            <w:hideMark/>
          </w:tcPr>
          <w:p w14:paraId="0E4C19C9" w14:textId="77777777" w:rsidR="000A7E5F" w:rsidRPr="00DB761C" w:rsidRDefault="000A7E5F">
            <w:r w:rsidRPr="00DB761C">
              <w:t>(3V / 3.7V) /(.73 efficient) = 1.1</w:t>
            </w:r>
          </w:p>
        </w:tc>
        <w:tc>
          <w:tcPr>
            <w:tcW w:w="1631" w:type="dxa"/>
            <w:hideMark/>
          </w:tcPr>
          <w:p w14:paraId="1885DD75" w14:textId="77777777" w:rsidR="000A7E5F" w:rsidRPr="00DB761C" w:rsidRDefault="000A7E5F">
            <w:r w:rsidRPr="00DB761C">
              <w:t>28 mA (during BLE transmission)</w:t>
            </w:r>
          </w:p>
        </w:tc>
        <w:tc>
          <w:tcPr>
            <w:tcW w:w="1126" w:type="dxa"/>
            <w:hideMark/>
          </w:tcPr>
          <w:p w14:paraId="628D9623" w14:textId="77777777" w:rsidR="000A7E5F" w:rsidRPr="00DB761C" w:rsidRDefault="000A7E5F">
            <w:r w:rsidRPr="00DB761C">
              <w:t>1 sec = 0.00028 hours</w:t>
            </w:r>
          </w:p>
        </w:tc>
        <w:tc>
          <w:tcPr>
            <w:tcW w:w="1209" w:type="dxa"/>
            <w:hideMark/>
          </w:tcPr>
          <w:p w14:paraId="6CC5A53D" w14:textId="77777777" w:rsidR="000A7E5F" w:rsidRPr="00DB761C" w:rsidRDefault="000A7E5F">
            <w:r w:rsidRPr="00DB761C">
              <w:t>0.0086 mAh</w:t>
            </w:r>
          </w:p>
        </w:tc>
      </w:tr>
      <w:tr w:rsidR="00551E0D" w:rsidRPr="00DB761C" w14:paraId="7C63F751" w14:textId="77777777" w:rsidTr="00DA5F26">
        <w:trPr>
          <w:trHeight w:val="636"/>
        </w:trPr>
        <w:tc>
          <w:tcPr>
            <w:tcW w:w="1983" w:type="dxa"/>
            <w:hideMark/>
          </w:tcPr>
          <w:p w14:paraId="24F9AB16" w14:textId="77777777" w:rsidR="000A7E5F" w:rsidRPr="00DB761C" w:rsidRDefault="000A7E5F">
            <w:pPr>
              <w:rPr>
                <w:b/>
                <w:bCs/>
              </w:rPr>
            </w:pPr>
            <w:r w:rsidRPr="00DB761C">
              <w:rPr>
                <w:b/>
                <w:bCs/>
              </w:rPr>
              <w:lastRenderedPageBreak/>
              <w:t>UVC LED 1</w:t>
            </w:r>
          </w:p>
        </w:tc>
        <w:tc>
          <w:tcPr>
            <w:tcW w:w="1041" w:type="dxa"/>
            <w:hideMark/>
          </w:tcPr>
          <w:p w14:paraId="192543EF" w14:textId="77777777" w:rsidR="000A7E5F" w:rsidRPr="00DB761C" w:rsidRDefault="000A7E5F">
            <w:r w:rsidRPr="00DB761C">
              <w:t>6.0 V</w:t>
            </w:r>
          </w:p>
        </w:tc>
        <w:tc>
          <w:tcPr>
            <w:tcW w:w="1640" w:type="dxa"/>
            <w:hideMark/>
          </w:tcPr>
          <w:p w14:paraId="45ABF29A" w14:textId="77777777" w:rsidR="000A7E5F" w:rsidRPr="00DB761C" w:rsidRDefault="000A7E5F">
            <w:r w:rsidRPr="00DB761C">
              <w:t>(6V /3.7V) /(.85 efficient) = 1.91</w:t>
            </w:r>
          </w:p>
        </w:tc>
        <w:tc>
          <w:tcPr>
            <w:tcW w:w="1631" w:type="dxa"/>
            <w:hideMark/>
          </w:tcPr>
          <w:p w14:paraId="7086E26C" w14:textId="77777777" w:rsidR="000A7E5F" w:rsidRPr="00DB761C" w:rsidRDefault="000A7E5F">
            <w:r w:rsidRPr="00DB761C">
              <w:t>100 mA</w:t>
            </w:r>
          </w:p>
        </w:tc>
        <w:tc>
          <w:tcPr>
            <w:tcW w:w="1126" w:type="dxa"/>
            <w:hideMark/>
          </w:tcPr>
          <w:p w14:paraId="01A93955" w14:textId="77777777" w:rsidR="000A7E5F" w:rsidRPr="00DB761C" w:rsidRDefault="000A7E5F">
            <w:r w:rsidRPr="00DB761C">
              <w:t>3 min = 0.05 hours</w:t>
            </w:r>
          </w:p>
        </w:tc>
        <w:tc>
          <w:tcPr>
            <w:tcW w:w="1209" w:type="dxa"/>
            <w:hideMark/>
          </w:tcPr>
          <w:p w14:paraId="54091B2A" w14:textId="77777777" w:rsidR="000A7E5F" w:rsidRPr="00DB761C" w:rsidRDefault="000A7E5F">
            <w:r w:rsidRPr="00DB761C">
              <w:t>9.55 mAh</w:t>
            </w:r>
          </w:p>
        </w:tc>
      </w:tr>
      <w:tr w:rsidR="00551E0D" w:rsidRPr="00DB761C" w14:paraId="3664F400" w14:textId="77777777" w:rsidTr="00DA5F26">
        <w:trPr>
          <w:trHeight w:val="636"/>
        </w:trPr>
        <w:tc>
          <w:tcPr>
            <w:tcW w:w="1983" w:type="dxa"/>
            <w:hideMark/>
          </w:tcPr>
          <w:p w14:paraId="2213DAA9" w14:textId="77777777" w:rsidR="000A7E5F" w:rsidRPr="00DB761C" w:rsidRDefault="000A7E5F">
            <w:pPr>
              <w:rPr>
                <w:b/>
                <w:bCs/>
              </w:rPr>
            </w:pPr>
            <w:r w:rsidRPr="00DB761C">
              <w:rPr>
                <w:b/>
                <w:bCs/>
              </w:rPr>
              <w:t>UVC LED 2</w:t>
            </w:r>
          </w:p>
        </w:tc>
        <w:tc>
          <w:tcPr>
            <w:tcW w:w="1041" w:type="dxa"/>
            <w:hideMark/>
          </w:tcPr>
          <w:p w14:paraId="6EB83F29" w14:textId="77777777" w:rsidR="000A7E5F" w:rsidRPr="00DB761C" w:rsidRDefault="000A7E5F">
            <w:r w:rsidRPr="00DB761C">
              <w:t>6.0 V</w:t>
            </w:r>
          </w:p>
        </w:tc>
        <w:tc>
          <w:tcPr>
            <w:tcW w:w="1640" w:type="dxa"/>
            <w:hideMark/>
          </w:tcPr>
          <w:p w14:paraId="2D5C09D2" w14:textId="77777777" w:rsidR="000A7E5F" w:rsidRPr="00DB761C" w:rsidRDefault="000A7E5F">
            <w:r w:rsidRPr="00DB761C">
              <w:t>(6V /3.7V) /(.85 efficient) = 1.91</w:t>
            </w:r>
          </w:p>
        </w:tc>
        <w:tc>
          <w:tcPr>
            <w:tcW w:w="1631" w:type="dxa"/>
            <w:hideMark/>
          </w:tcPr>
          <w:p w14:paraId="3EF195EE" w14:textId="77777777" w:rsidR="000A7E5F" w:rsidRPr="00DB761C" w:rsidRDefault="000A7E5F">
            <w:r w:rsidRPr="00DB761C">
              <w:t>100 mA</w:t>
            </w:r>
          </w:p>
        </w:tc>
        <w:tc>
          <w:tcPr>
            <w:tcW w:w="1126" w:type="dxa"/>
            <w:hideMark/>
          </w:tcPr>
          <w:p w14:paraId="5511A0BA" w14:textId="77777777" w:rsidR="000A7E5F" w:rsidRPr="00DB761C" w:rsidRDefault="000A7E5F">
            <w:r w:rsidRPr="00DB761C">
              <w:t>3 min = 0.05 hours</w:t>
            </w:r>
          </w:p>
        </w:tc>
        <w:tc>
          <w:tcPr>
            <w:tcW w:w="1209" w:type="dxa"/>
            <w:hideMark/>
          </w:tcPr>
          <w:p w14:paraId="204FF489" w14:textId="77777777" w:rsidR="000A7E5F" w:rsidRPr="00DB761C" w:rsidRDefault="000A7E5F">
            <w:r w:rsidRPr="00DB761C">
              <w:t>9.55 mAh</w:t>
            </w:r>
          </w:p>
        </w:tc>
      </w:tr>
      <w:tr w:rsidR="00551E0D" w:rsidRPr="00DB761C" w14:paraId="5F910A46" w14:textId="77777777" w:rsidTr="00DA5F26">
        <w:trPr>
          <w:trHeight w:val="636"/>
        </w:trPr>
        <w:tc>
          <w:tcPr>
            <w:tcW w:w="1983" w:type="dxa"/>
            <w:hideMark/>
          </w:tcPr>
          <w:p w14:paraId="59F181BC" w14:textId="77777777" w:rsidR="000A7E5F" w:rsidRPr="00DB761C" w:rsidRDefault="000A7E5F">
            <w:pPr>
              <w:rPr>
                <w:b/>
                <w:bCs/>
              </w:rPr>
            </w:pPr>
            <w:r w:rsidRPr="00DB761C">
              <w:rPr>
                <w:b/>
                <w:bCs/>
              </w:rPr>
              <w:t>Spectrometer Green Laser</w:t>
            </w:r>
          </w:p>
        </w:tc>
        <w:tc>
          <w:tcPr>
            <w:tcW w:w="1041" w:type="dxa"/>
            <w:hideMark/>
          </w:tcPr>
          <w:p w14:paraId="210AEC0E" w14:textId="77777777" w:rsidR="000A7E5F" w:rsidRPr="00DB761C" w:rsidRDefault="000A7E5F">
            <w:r w:rsidRPr="00DB761C">
              <w:t>6.0 V</w:t>
            </w:r>
          </w:p>
        </w:tc>
        <w:tc>
          <w:tcPr>
            <w:tcW w:w="1640" w:type="dxa"/>
            <w:hideMark/>
          </w:tcPr>
          <w:p w14:paraId="3B0E97FF" w14:textId="77777777" w:rsidR="000A7E5F" w:rsidRPr="00DB761C" w:rsidRDefault="000A7E5F">
            <w:r w:rsidRPr="00DB761C">
              <w:t>(6V /3.7V) /(.85 efficient) = 1.91</w:t>
            </w:r>
          </w:p>
        </w:tc>
        <w:tc>
          <w:tcPr>
            <w:tcW w:w="1631" w:type="dxa"/>
            <w:hideMark/>
          </w:tcPr>
          <w:p w14:paraId="39E9F358" w14:textId="77777777" w:rsidR="000A7E5F" w:rsidRPr="00DB761C" w:rsidRDefault="000A7E5F">
            <w:r w:rsidRPr="00DB761C">
              <w:t>250 mA</w:t>
            </w:r>
          </w:p>
        </w:tc>
        <w:tc>
          <w:tcPr>
            <w:tcW w:w="1126" w:type="dxa"/>
            <w:hideMark/>
          </w:tcPr>
          <w:p w14:paraId="5F294B69" w14:textId="77777777" w:rsidR="000A7E5F" w:rsidRPr="00DB761C" w:rsidRDefault="000A7E5F">
            <w:r w:rsidRPr="00DB761C">
              <w:t>2 sec = 0.00056 hours</w:t>
            </w:r>
          </w:p>
        </w:tc>
        <w:tc>
          <w:tcPr>
            <w:tcW w:w="1209" w:type="dxa"/>
            <w:hideMark/>
          </w:tcPr>
          <w:p w14:paraId="4E3EF02F" w14:textId="77777777" w:rsidR="000A7E5F" w:rsidRPr="00DB761C" w:rsidRDefault="000A7E5F">
            <w:r w:rsidRPr="00DB761C">
              <w:t>0.27 mAh</w:t>
            </w:r>
          </w:p>
        </w:tc>
      </w:tr>
      <w:tr w:rsidR="00752D51" w:rsidRPr="00DB761C" w14:paraId="377839D1" w14:textId="77777777" w:rsidTr="00DA5F26">
        <w:trPr>
          <w:trHeight w:val="324"/>
        </w:trPr>
        <w:tc>
          <w:tcPr>
            <w:tcW w:w="1983" w:type="dxa"/>
            <w:noWrap/>
            <w:hideMark/>
          </w:tcPr>
          <w:p w14:paraId="5A43F90B" w14:textId="77777777" w:rsidR="000A7E5F" w:rsidRPr="00DB761C" w:rsidRDefault="000A7E5F"/>
        </w:tc>
        <w:tc>
          <w:tcPr>
            <w:tcW w:w="1041" w:type="dxa"/>
            <w:noWrap/>
            <w:hideMark/>
          </w:tcPr>
          <w:p w14:paraId="7CB5FE1F" w14:textId="77777777" w:rsidR="000A7E5F" w:rsidRPr="00DB761C" w:rsidRDefault="000A7E5F"/>
        </w:tc>
        <w:tc>
          <w:tcPr>
            <w:tcW w:w="1640" w:type="dxa"/>
            <w:noWrap/>
            <w:hideMark/>
          </w:tcPr>
          <w:p w14:paraId="6CE2F760" w14:textId="77777777" w:rsidR="000A7E5F" w:rsidRPr="00DB761C" w:rsidRDefault="000A7E5F"/>
        </w:tc>
        <w:tc>
          <w:tcPr>
            <w:tcW w:w="1631" w:type="dxa"/>
            <w:noWrap/>
            <w:hideMark/>
          </w:tcPr>
          <w:p w14:paraId="5A39117D" w14:textId="77777777" w:rsidR="000A7E5F" w:rsidRPr="00DB761C" w:rsidRDefault="000A7E5F"/>
        </w:tc>
        <w:tc>
          <w:tcPr>
            <w:tcW w:w="1126" w:type="dxa"/>
            <w:hideMark/>
          </w:tcPr>
          <w:p w14:paraId="5A60CCBD" w14:textId="77777777" w:rsidR="000A7E5F" w:rsidRPr="00DB761C" w:rsidRDefault="000A7E5F">
            <w:pPr>
              <w:rPr>
                <w:b/>
                <w:bCs/>
              </w:rPr>
            </w:pPr>
            <w:r w:rsidRPr="00DB761C">
              <w:rPr>
                <w:b/>
                <w:bCs/>
              </w:rPr>
              <w:t>Total</w:t>
            </w:r>
          </w:p>
        </w:tc>
        <w:tc>
          <w:tcPr>
            <w:tcW w:w="1209" w:type="dxa"/>
            <w:hideMark/>
          </w:tcPr>
          <w:p w14:paraId="4E9B50D1" w14:textId="77777777" w:rsidR="000A7E5F" w:rsidRPr="00DB761C" w:rsidRDefault="000A7E5F" w:rsidP="00CA6D64">
            <w:pPr>
              <w:keepNext/>
              <w:rPr>
                <w:b/>
                <w:bCs/>
              </w:rPr>
            </w:pPr>
            <w:r w:rsidRPr="00DB761C">
              <w:rPr>
                <w:b/>
                <w:bCs/>
              </w:rPr>
              <w:t>19.54 mAh</w:t>
            </w:r>
          </w:p>
        </w:tc>
      </w:tr>
    </w:tbl>
    <w:p w14:paraId="288310CE" w14:textId="56006762" w:rsidR="00C71975" w:rsidRPr="00DB761C" w:rsidRDefault="00CA6D64" w:rsidP="00CA6D64">
      <w:pPr>
        <w:pStyle w:val="Caption"/>
      </w:pPr>
      <w:bookmarkStart w:id="506" w:name="_Ref89524684"/>
      <w:bookmarkStart w:id="507" w:name="_Ref89524251"/>
      <w:bookmarkStart w:id="508" w:name="_Toc89545513"/>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29</w:t>
      </w:r>
      <w:r w:rsidR="00973FFA" w:rsidRPr="00DB761C">
        <w:rPr>
          <w:noProof/>
        </w:rPr>
        <w:fldChar w:fldCharType="end"/>
      </w:r>
      <w:bookmarkEnd w:id="506"/>
      <w:r w:rsidRPr="00DB761C">
        <w:t>: FLASC Component Energy Usage Estimate</w:t>
      </w:r>
      <w:bookmarkEnd w:id="507"/>
      <w:bookmarkEnd w:id="508"/>
    </w:p>
    <w:p w14:paraId="11EE1BDF" w14:textId="77777777" w:rsidR="00D0596B" w:rsidRPr="00DB761C" w:rsidRDefault="00D0596B" w:rsidP="008B5310"/>
    <w:p w14:paraId="6DB8E4F4" w14:textId="5A1103CD" w:rsidR="00094AD7" w:rsidRPr="00DB761C" w:rsidRDefault="00141ACD" w:rsidP="008B5310">
      <w:pPr>
        <w:pStyle w:val="Heading2"/>
        <w:spacing w:before="0"/>
      </w:pPr>
      <w:bookmarkStart w:id="509" w:name="_Ref78441187"/>
      <w:bookmarkStart w:id="510" w:name="_Toc89545337"/>
      <w:r w:rsidRPr="00DB761C">
        <w:t>Voltage Regulators</w:t>
      </w:r>
      <w:bookmarkEnd w:id="509"/>
      <w:bookmarkEnd w:id="510"/>
    </w:p>
    <w:p w14:paraId="7575F05E" w14:textId="77777777" w:rsidR="00141ACD" w:rsidRPr="00DB761C" w:rsidRDefault="00141ACD" w:rsidP="008B5310"/>
    <w:p w14:paraId="561E2F82" w14:textId="5F05C01F" w:rsidR="00141ACD" w:rsidRPr="00DB761C" w:rsidRDefault="00532792" w:rsidP="008B5310">
      <w:r w:rsidRPr="00DB761C">
        <w:t>Between all of the op</w:t>
      </w:r>
      <w:r w:rsidR="00917291" w:rsidRPr="00DB761C">
        <w:t>tical components, the servo motor,</w:t>
      </w:r>
      <w:r w:rsidR="004B48F1" w:rsidRPr="00DB761C">
        <w:t xml:space="preserve"> the microcontroller, and the </w:t>
      </w:r>
      <w:r w:rsidR="0004178D" w:rsidRPr="00DB761C">
        <w:t>Bluetooth module,</w:t>
      </w:r>
      <w:r w:rsidR="005547B3" w:rsidRPr="00DB761C">
        <w:t xml:space="preserve"> there </w:t>
      </w:r>
      <w:r w:rsidR="006E2672" w:rsidRPr="00DB761C">
        <w:t>were</w:t>
      </w:r>
      <w:r w:rsidR="0014029E" w:rsidRPr="00DB761C">
        <w:t xml:space="preserve"> a multitude of different </w:t>
      </w:r>
      <w:r w:rsidR="00431142" w:rsidRPr="00DB761C">
        <w:t>voltage and current requirements</w:t>
      </w:r>
      <w:r w:rsidR="005432C5" w:rsidRPr="00DB761C">
        <w:t xml:space="preserve"> for th</w:t>
      </w:r>
      <w:r w:rsidR="005C62BE" w:rsidRPr="00DB761C">
        <w:t xml:space="preserve">is project. It </w:t>
      </w:r>
      <w:r w:rsidR="006E2672" w:rsidRPr="00DB761C">
        <w:t>was</w:t>
      </w:r>
      <w:r w:rsidR="005C62BE" w:rsidRPr="00DB761C">
        <w:t xml:space="preserve"> decided that including </w:t>
      </w:r>
      <w:r w:rsidR="00DE12BE" w:rsidRPr="00DB761C">
        <w:t xml:space="preserve">more than two voltage regulators in the project design would </w:t>
      </w:r>
      <w:r w:rsidR="0012441A" w:rsidRPr="00DB761C">
        <w:t>not only be</w:t>
      </w:r>
      <w:r w:rsidR="00B54D59" w:rsidRPr="00DB761C">
        <w:t xml:space="preserve"> wasteful in terms of</w:t>
      </w:r>
      <w:r w:rsidR="00F84512" w:rsidRPr="00DB761C">
        <w:t xml:space="preserve"> project spending</w:t>
      </w:r>
      <w:r w:rsidR="004C07D6" w:rsidRPr="00DB761C">
        <w:t>, but it</w:t>
      </w:r>
      <w:r w:rsidR="00391758" w:rsidRPr="00DB761C">
        <w:t xml:space="preserve"> </w:t>
      </w:r>
      <w:r w:rsidR="008262BC" w:rsidRPr="00DB761C">
        <w:t>also woul</w:t>
      </w:r>
      <w:r w:rsidR="00EC5C41" w:rsidRPr="00DB761C">
        <w:t xml:space="preserve">d require an </w:t>
      </w:r>
      <w:r w:rsidR="0049166C" w:rsidRPr="00DB761C">
        <w:t>inappropriately large amount of space on the custom PCB which</w:t>
      </w:r>
      <w:r w:rsidR="003D2EE6" w:rsidRPr="00DB761C">
        <w:t xml:space="preserve"> </w:t>
      </w:r>
      <w:r w:rsidR="008846BB" w:rsidRPr="00DB761C">
        <w:t>was</w:t>
      </w:r>
      <w:r w:rsidR="003D2EE6" w:rsidRPr="00DB761C">
        <w:t xml:space="preserve"> less than</w:t>
      </w:r>
      <w:r w:rsidR="00C50D81" w:rsidRPr="00DB761C">
        <w:t xml:space="preserve"> three inches in diameter</w:t>
      </w:r>
      <w:r w:rsidR="00204261" w:rsidRPr="00DB761C">
        <w:t>. The</w:t>
      </w:r>
      <w:r w:rsidR="009A2695" w:rsidRPr="00DB761C">
        <w:t xml:space="preserve"> voltage of the Li-Po battery</w:t>
      </w:r>
      <w:r w:rsidR="00443394" w:rsidRPr="00DB761C">
        <w:t xml:space="preserve"> is </w:t>
      </w:r>
      <w:r w:rsidR="002C0587" w:rsidRPr="00DB761C">
        <w:t>4.2</w:t>
      </w:r>
      <w:r w:rsidR="00BD78F4" w:rsidRPr="00DB761C">
        <w:t>V at full charge, nominally 3.7V, and stops discharge</w:t>
      </w:r>
      <w:r w:rsidR="00DF64C8" w:rsidRPr="00DB761C">
        <w:t xml:space="preserve"> at 3.0V</w:t>
      </w:r>
      <w:r w:rsidR="00DC2545" w:rsidRPr="00DB761C">
        <w:t xml:space="preserve"> when it is</w:t>
      </w:r>
      <w:r w:rsidR="00BB5A13" w:rsidRPr="00DB761C">
        <w:t xml:space="preserve"> depleted (</w:t>
      </w:r>
      <w:r w:rsidR="003C5546" w:rsidRPr="00DB761C">
        <w:fldChar w:fldCharType="begin"/>
      </w:r>
      <w:r w:rsidR="003C5546" w:rsidRPr="00DB761C">
        <w:instrText xml:space="preserve"> REF _Ref77870793 \r \h </w:instrText>
      </w:r>
      <w:r w:rsidR="00C03433" w:rsidRPr="00DB761C">
        <w:instrText xml:space="preserve"> \* MERGEFORMAT </w:instrText>
      </w:r>
      <w:r w:rsidR="003C5546" w:rsidRPr="00DB761C">
        <w:fldChar w:fldCharType="separate"/>
      </w:r>
      <w:r w:rsidR="00F61D18" w:rsidRPr="00DB761C">
        <w:t>12)</w:t>
      </w:r>
      <w:r w:rsidR="003C5546" w:rsidRPr="00DB761C">
        <w:fldChar w:fldCharType="end"/>
      </w:r>
      <w:r w:rsidR="003C5546" w:rsidRPr="00DB761C">
        <w:t>.</w:t>
      </w:r>
      <w:r w:rsidR="00B907D9" w:rsidRPr="00DB761C">
        <w:t xml:space="preserve"> Therefore, these were the voltage input specifications </w:t>
      </w:r>
      <w:r w:rsidR="00AB4A78" w:rsidRPr="00DB761C">
        <w:t>used for the TI WEBENCH Power Designer</w:t>
      </w:r>
      <w:r w:rsidR="005D3F98" w:rsidRPr="00DB761C">
        <w:t xml:space="preserve"> online.</w:t>
      </w:r>
    </w:p>
    <w:p w14:paraId="18510BD2" w14:textId="77777777" w:rsidR="00EC5E80" w:rsidRPr="00DB761C" w:rsidRDefault="00EC5E80" w:rsidP="008B5310"/>
    <w:p w14:paraId="794DA073" w14:textId="2760ADE4" w:rsidR="00973A81" w:rsidRPr="00DB761C" w:rsidRDefault="00EC5E80" w:rsidP="008B5310">
      <w:r w:rsidRPr="00DB761C">
        <w:t xml:space="preserve">The first regulator </w:t>
      </w:r>
      <w:r w:rsidR="008846BB" w:rsidRPr="00DB761C">
        <w:t>that was</w:t>
      </w:r>
      <w:r w:rsidRPr="00DB761C">
        <w:t xml:space="preserve"> created w</w:t>
      </w:r>
      <w:r w:rsidR="008846BB" w:rsidRPr="00DB761C">
        <w:t>as</w:t>
      </w:r>
      <w:r w:rsidRPr="00DB761C">
        <w:t xml:space="preserve"> the </w:t>
      </w:r>
      <w:r w:rsidR="00383DE5" w:rsidRPr="00DB761C">
        <w:t>3.0V</w:t>
      </w:r>
      <w:r w:rsidR="00194F63" w:rsidRPr="00DB761C">
        <w:t xml:space="preserve"> </w:t>
      </w:r>
      <w:r w:rsidR="0091688E" w:rsidRPr="00DB761C">
        <w:t>DC-DC converter</w:t>
      </w:r>
      <w:r w:rsidR="009C41C7" w:rsidRPr="00DB761C">
        <w:t xml:space="preserve"> that power</w:t>
      </w:r>
      <w:r w:rsidR="008846BB" w:rsidRPr="00DB761C">
        <w:t>s</w:t>
      </w:r>
      <w:r w:rsidR="009C41C7" w:rsidRPr="00DB761C">
        <w:t xml:space="preserve"> the microcontroller, the BLE module, and provide</w:t>
      </w:r>
      <w:r w:rsidR="008846BB" w:rsidRPr="00DB761C">
        <w:t>s</w:t>
      </w:r>
      <w:r w:rsidR="009C41C7" w:rsidRPr="00DB761C">
        <w:t xml:space="preserve"> biasing for the spectrometer photodiode</w:t>
      </w:r>
      <w:r w:rsidR="003972FD" w:rsidRPr="00DB761C">
        <w:t>.</w:t>
      </w:r>
      <w:r w:rsidR="00F37784" w:rsidRPr="00DB761C">
        <w:t xml:space="preserve"> </w:t>
      </w:r>
      <w:r w:rsidR="00652D3B" w:rsidRPr="00DB761C">
        <w:t xml:space="preserve">Inputting the </w:t>
      </w:r>
      <w:r w:rsidR="002C678C" w:rsidRPr="00DB761C">
        <w:t>voltage range of our battery selection with the</w:t>
      </w:r>
      <w:r w:rsidR="0015172F" w:rsidRPr="00DB761C">
        <w:t xml:space="preserve"> desired output voltage of 3.0V, there were many balanced designs presented at first</w:t>
      </w:r>
      <w:r w:rsidR="0014761B" w:rsidRPr="00DB761C">
        <w:t>.</w:t>
      </w:r>
      <w:r w:rsidR="0056305E" w:rsidRPr="00DB761C">
        <w:t xml:space="preserve"> Choosing </w:t>
      </w:r>
      <w:r w:rsidR="00B4394D" w:rsidRPr="00DB761C">
        <w:t>an output current</w:t>
      </w:r>
      <w:r w:rsidR="00906C3E" w:rsidRPr="00DB761C">
        <w:t xml:space="preserve"> for this regulator was </w:t>
      </w:r>
      <w:r w:rsidR="008E2E13" w:rsidRPr="00DB761C">
        <w:t>difficult, because the current demands</w:t>
      </w:r>
      <w:r w:rsidR="001D2981" w:rsidRPr="00DB761C">
        <w:t xml:space="preserve"> for a regulator that is already stepping down the voltage</w:t>
      </w:r>
      <w:r w:rsidR="003361DA" w:rsidRPr="00DB761C">
        <w:t xml:space="preserve"> are expected to be very small. It might seem</w:t>
      </w:r>
      <w:r w:rsidR="00DB17CE" w:rsidRPr="00DB761C">
        <w:t xml:space="preserve"> </w:t>
      </w:r>
      <w:r w:rsidR="00F530B8" w:rsidRPr="00DB761C">
        <w:t>like one would simply</w:t>
      </w:r>
      <w:r w:rsidR="008467D5" w:rsidRPr="00DB761C">
        <w:t xml:space="preserve"> </w:t>
      </w:r>
      <w:r w:rsidR="00D006E1" w:rsidRPr="00DB761C">
        <w:t>make the output current</w:t>
      </w:r>
      <w:r w:rsidR="00FD2706" w:rsidRPr="00DB761C">
        <w:t xml:space="preserve"> </w:t>
      </w:r>
      <w:r w:rsidR="00171CE0" w:rsidRPr="00DB761C">
        <w:t>to be about 40 mA, since the components being connected</w:t>
      </w:r>
      <w:r w:rsidR="00A905D2" w:rsidRPr="00DB761C">
        <w:t xml:space="preserve"> to it </w:t>
      </w:r>
      <w:r w:rsidR="006232B3" w:rsidRPr="00DB761C">
        <w:t>we</w:t>
      </w:r>
      <w:r w:rsidR="00A905D2" w:rsidRPr="00DB761C">
        <w:t xml:space="preserve">re not expected to draw </w:t>
      </w:r>
      <w:r w:rsidR="00C602A9" w:rsidRPr="00DB761C">
        <w:t>any more</w:t>
      </w:r>
      <w:r w:rsidR="00A905D2" w:rsidRPr="00DB761C">
        <w:t xml:space="preserve"> than this during peak operational periods.</w:t>
      </w:r>
      <w:r w:rsidR="00C602A9" w:rsidRPr="00DB761C">
        <w:t xml:space="preserve"> However, it was found that regardless of reducing the scale</w:t>
      </w:r>
      <w:r w:rsidR="00E37786" w:rsidRPr="00DB761C">
        <w:t xml:space="preserve"> of expected output current, the designs presented by WEBENCH still showed the same efficiency </w:t>
      </w:r>
      <w:r w:rsidR="00A7528B" w:rsidRPr="00DB761C">
        <w:t>drop-off</w:t>
      </w:r>
      <w:r w:rsidR="00B535FB" w:rsidRPr="00DB761C">
        <w:t xml:space="preserve"> curve</w:t>
      </w:r>
      <w:r w:rsidR="00A7528B" w:rsidRPr="00DB761C">
        <w:t xml:space="preserve"> as the current draw</w:t>
      </w:r>
      <w:r w:rsidR="00847418" w:rsidRPr="00DB761C">
        <w:t xml:space="preserve"> </w:t>
      </w:r>
      <w:r w:rsidR="005A5DEB" w:rsidRPr="00DB761C">
        <w:t xml:space="preserve">approaches zero. Since there was no efficiency </w:t>
      </w:r>
      <w:r w:rsidR="00AB20EC" w:rsidRPr="00DB761C">
        <w:t>improvement to be had by</w:t>
      </w:r>
      <w:r w:rsidR="0029508D" w:rsidRPr="00DB761C">
        <w:t xml:space="preserve"> designing for</w:t>
      </w:r>
      <w:r w:rsidR="00AA3345" w:rsidRPr="00DB761C">
        <w:t xml:space="preserve"> a lower amperage, it seemed </w:t>
      </w:r>
      <w:r w:rsidR="00B25379" w:rsidRPr="00DB761C">
        <w:t xml:space="preserve">sensible to design the regulator with components rated for current comparable to </w:t>
      </w:r>
      <w:r w:rsidR="00B940BC" w:rsidRPr="00DB761C">
        <w:t>th</w:t>
      </w:r>
      <w:r w:rsidR="00306AA8" w:rsidRPr="00DB761C">
        <w:t>e output of the other regulator</w:t>
      </w:r>
      <w:r w:rsidR="00AC2E17" w:rsidRPr="00DB761C">
        <w:t>; the calculation of which is discussed later in the respective section.</w:t>
      </w:r>
      <w:r w:rsidR="00A560FF" w:rsidRPr="00DB761C">
        <w:t xml:space="preserve"> When </w:t>
      </w:r>
      <w:r w:rsidR="006B6CDF" w:rsidRPr="00DB761C">
        <w:t xml:space="preserve">initially </w:t>
      </w:r>
      <w:r w:rsidR="002370A0" w:rsidRPr="00DB761C">
        <w:t>narrowing down the various design options, the main consideration</w:t>
      </w:r>
      <w:r w:rsidR="00922636" w:rsidRPr="00DB761C">
        <w:t xml:space="preserve"> </w:t>
      </w:r>
      <w:r w:rsidR="0026733F" w:rsidRPr="00DB761C">
        <w:t>for this regulator was the output voltage ripple</w:t>
      </w:r>
      <w:r w:rsidR="00922636" w:rsidRPr="00DB761C">
        <w:t>.</w:t>
      </w:r>
      <w:r w:rsidR="009A6C4D" w:rsidRPr="00DB761C">
        <w:t xml:space="preserve"> The </w:t>
      </w:r>
      <w:r w:rsidR="00BD18B8" w:rsidRPr="00DB761C">
        <w:t>datasheet</w:t>
      </w:r>
      <w:r w:rsidR="00711B6C" w:rsidRPr="00DB761C">
        <w:t xml:space="preserve"> for the MSP430</w:t>
      </w:r>
      <w:r w:rsidR="008F02B0" w:rsidRPr="00DB761C">
        <w:t>5989 clearly rec</w:t>
      </w:r>
      <w:r w:rsidR="00E85DAE" w:rsidRPr="00DB761C">
        <w:t>ommends</w:t>
      </w:r>
      <w:r w:rsidR="001354BA" w:rsidRPr="00DB761C">
        <w:t xml:space="preserve"> </w:t>
      </w:r>
      <w:r w:rsidR="00D97A1C" w:rsidRPr="00DB761C">
        <w:t xml:space="preserve">keeping the </w:t>
      </w:r>
      <w:r w:rsidR="00BE304C" w:rsidRPr="00DB761C">
        <w:t>voltage source noise to a minimum in order to achieve the most accuracy in the measurements made by the Analog to Digital Converter (ADC)</w:t>
      </w:r>
      <w:r w:rsidR="00AD72D6" w:rsidRPr="00DB761C">
        <w:t xml:space="preserve"> (</w:t>
      </w:r>
      <w:r w:rsidR="002F08EE" w:rsidRPr="00DB761C">
        <w:fldChar w:fldCharType="begin"/>
      </w:r>
      <w:r w:rsidR="002F08EE" w:rsidRPr="00DB761C">
        <w:instrText xml:space="preserve"> REF _Ref78385576 \r \h </w:instrText>
      </w:r>
      <w:r w:rsidR="00C03433" w:rsidRPr="00DB761C">
        <w:instrText xml:space="preserve"> \* MERGEFORMAT </w:instrText>
      </w:r>
      <w:r w:rsidR="002F08EE" w:rsidRPr="00DB761C">
        <w:fldChar w:fldCharType="separate"/>
      </w:r>
      <w:r w:rsidR="00F61D18" w:rsidRPr="00DB761C">
        <w:t>6)</w:t>
      </w:r>
      <w:r w:rsidR="002F08EE" w:rsidRPr="00DB761C">
        <w:fldChar w:fldCharType="end"/>
      </w:r>
      <w:r w:rsidR="00AE6394" w:rsidRPr="00DB761C">
        <w:t>.</w:t>
      </w:r>
    </w:p>
    <w:p w14:paraId="5C6A7BBA" w14:textId="77777777" w:rsidR="00973A81" w:rsidRPr="00DB761C" w:rsidRDefault="00973A81" w:rsidP="008B5310"/>
    <w:p w14:paraId="0E068284" w14:textId="7E9D629C" w:rsidR="003972FD" w:rsidRPr="00DB761C" w:rsidRDefault="00772BD4" w:rsidP="008B5310">
      <w:r w:rsidRPr="00DB761C">
        <w:t>Investigation into multiple different com</w:t>
      </w:r>
      <w:r w:rsidR="00653544" w:rsidRPr="00DB761C">
        <w:t>ponents throughout this project</w:t>
      </w:r>
      <w:r w:rsidR="006C1BB5" w:rsidRPr="00DB761C">
        <w:t xml:space="preserve"> made it clear that sometimes obtaining specific parts for a design can lead to complications caused by </w:t>
      </w:r>
      <w:r w:rsidR="00870230" w:rsidRPr="00DB761C">
        <w:t>the supply chain.</w:t>
      </w:r>
      <w:r w:rsidR="009F4883" w:rsidRPr="00DB761C">
        <w:t xml:space="preserve"> It also</w:t>
      </w:r>
      <w:r w:rsidR="00F7297B" w:rsidRPr="00DB761C">
        <w:t xml:space="preserve"> </w:t>
      </w:r>
      <w:r w:rsidR="00A13234" w:rsidRPr="00DB761C">
        <w:t>wa</w:t>
      </w:r>
      <w:r w:rsidR="00F7297B" w:rsidRPr="00DB761C">
        <w:t>s desirable to keep the custom PCB</w:t>
      </w:r>
      <w:r w:rsidR="006F4E21" w:rsidRPr="00DB761C">
        <w:t xml:space="preserve"> as simple as possible for multiple reasons</w:t>
      </w:r>
      <w:r w:rsidR="00B460EC" w:rsidRPr="00DB761C">
        <w:t xml:space="preserve">, but </w:t>
      </w:r>
      <w:r w:rsidR="004F330C" w:rsidRPr="00DB761C">
        <w:t xml:space="preserve">in particular </w:t>
      </w:r>
      <w:r w:rsidR="0040539A" w:rsidRPr="00DB761C">
        <w:t>we wish</w:t>
      </w:r>
      <w:r w:rsidR="00A13234" w:rsidRPr="00DB761C">
        <w:t>ed</w:t>
      </w:r>
      <w:r w:rsidR="0040539A" w:rsidRPr="00DB761C">
        <w:t xml:space="preserve"> to </w:t>
      </w:r>
      <w:r w:rsidR="00725A24" w:rsidRPr="00DB761C">
        <w:t>minimize the amount of space that w</w:t>
      </w:r>
      <w:r w:rsidR="00A13234" w:rsidRPr="00DB761C">
        <w:t>as</w:t>
      </w:r>
      <w:r w:rsidR="00725A24" w:rsidRPr="00DB761C">
        <w:t xml:space="preserve"> required to implement the</w:t>
      </w:r>
      <w:r w:rsidR="00EA4179" w:rsidRPr="00DB761C">
        <w:t xml:space="preserve"> power conversion design. A considerable amount of space </w:t>
      </w:r>
      <w:r w:rsidR="00D047DA" w:rsidRPr="00DB761C">
        <w:t>in the cap</w:t>
      </w:r>
      <w:r w:rsidR="0001361A" w:rsidRPr="00DB761C">
        <w:t xml:space="preserve"> casing w</w:t>
      </w:r>
      <w:r w:rsidR="00241FA8" w:rsidRPr="00DB761C">
        <w:t>as</w:t>
      </w:r>
      <w:r w:rsidR="0001361A" w:rsidRPr="00DB761C">
        <w:t xml:space="preserve"> already </w:t>
      </w:r>
      <w:r w:rsidR="00241FA8" w:rsidRPr="00DB761C">
        <w:t xml:space="preserve">to </w:t>
      </w:r>
      <w:r w:rsidR="0001361A" w:rsidRPr="00DB761C">
        <w:t>be taken up by the</w:t>
      </w:r>
      <w:r w:rsidR="00564AEE" w:rsidRPr="00DB761C">
        <w:t xml:space="preserve"> battery and the </w:t>
      </w:r>
      <w:r w:rsidR="00054FA1" w:rsidRPr="00DB761C">
        <w:t xml:space="preserve">hardware that </w:t>
      </w:r>
      <w:r w:rsidR="00241FA8" w:rsidRPr="00DB761C">
        <w:t>was</w:t>
      </w:r>
      <w:r w:rsidR="00054FA1" w:rsidRPr="00DB761C">
        <w:t xml:space="preserve"> purchased for properly charging it, </w:t>
      </w:r>
      <w:r w:rsidR="0087399F" w:rsidRPr="00DB761C">
        <w:t xml:space="preserve">so in order to be mindful of the </w:t>
      </w:r>
      <w:r w:rsidR="00317843" w:rsidRPr="00DB761C">
        <w:t xml:space="preserve">size of the cap casing that </w:t>
      </w:r>
      <w:r w:rsidR="00241FA8" w:rsidRPr="00DB761C">
        <w:t>we</w:t>
      </w:r>
      <w:r w:rsidR="00317843" w:rsidRPr="00DB761C">
        <w:t xml:space="preserve"> designed, it</w:t>
      </w:r>
      <w:r w:rsidR="000F5512" w:rsidRPr="00DB761C">
        <w:t xml:space="preserve"> </w:t>
      </w:r>
      <w:r w:rsidR="00241FA8" w:rsidRPr="00DB761C">
        <w:t>wa</w:t>
      </w:r>
      <w:r w:rsidR="000F5512" w:rsidRPr="00DB761C">
        <w:t xml:space="preserve">s important to </w:t>
      </w:r>
      <w:r w:rsidR="00370428" w:rsidRPr="00DB761C">
        <w:t>ensure that we</w:t>
      </w:r>
      <w:r w:rsidR="00B25194" w:rsidRPr="00DB761C">
        <w:t xml:space="preserve"> also kep</w:t>
      </w:r>
      <w:r w:rsidR="00241FA8" w:rsidRPr="00DB761C">
        <w:t>t</w:t>
      </w:r>
      <w:r w:rsidR="00B25194" w:rsidRPr="00DB761C">
        <w:t xml:space="preserve"> the BOM area as small as possible.</w:t>
      </w:r>
      <w:r w:rsidR="009F17CB" w:rsidRPr="00DB761C">
        <w:t xml:space="preserve"> However, in comparison of the two most balanced designs that are shown below</w:t>
      </w:r>
      <w:r w:rsidR="00F233F8" w:rsidRPr="00DB761C">
        <w:t xml:space="preserve"> in </w:t>
      </w:r>
      <w:r w:rsidR="00F233F8" w:rsidRPr="00DB761C">
        <w:fldChar w:fldCharType="begin"/>
      </w:r>
      <w:r w:rsidR="00F233F8" w:rsidRPr="00DB761C">
        <w:instrText xml:space="preserve"> REF _Ref77898167 \h </w:instrText>
      </w:r>
      <w:r w:rsidR="00C03433" w:rsidRPr="00DB761C">
        <w:instrText xml:space="preserve"> \* MERGEFORMAT </w:instrText>
      </w:r>
      <w:r w:rsidR="00F233F8" w:rsidRPr="00DB761C">
        <w:fldChar w:fldCharType="separate"/>
      </w:r>
      <w:r w:rsidR="00F61D18" w:rsidRPr="00DB761C">
        <w:t xml:space="preserve">Table </w:t>
      </w:r>
      <w:r w:rsidR="00F61D18" w:rsidRPr="00DB761C">
        <w:rPr>
          <w:noProof/>
        </w:rPr>
        <w:t>30</w:t>
      </w:r>
      <w:r w:rsidR="00F233F8" w:rsidRPr="00DB761C">
        <w:fldChar w:fldCharType="end"/>
      </w:r>
      <w:r w:rsidR="009F17CB" w:rsidRPr="00DB761C">
        <w:t xml:space="preserve"> listed by the switching IC used for each respective design,</w:t>
      </w:r>
      <w:r w:rsidR="0086087C" w:rsidRPr="00DB761C">
        <w:t xml:space="preserve"> it was decided that reducing the number of components to be included </w:t>
      </w:r>
      <w:r w:rsidR="00F50BFD" w:rsidRPr="00DB761C">
        <w:t xml:space="preserve">while maximizing the efficiency would make the most sense for our project design. Although there </w:t>
      </w:r>
      <w:r w:rsidR="00DC4A81" w:rsidRPr="00DB761C">
        <w:t>was</w:t>
      </w:r>
      <w:r w:rsidR="00F50BFD" w:rsidRPr="00DB761C">
        <w:t xml:space="preserve"> not </w:t>
      </w:r>
      <w:r w:rsidR="00D756C2" w:rsidRPr="00DB761C">
        <w:t>nearly as much power consumed by</w:t>
      </w:r>
      <w:r w:rsidR="00C97DE5" w:rsidRPr="00DB761C">
        <w:t xml:space="preserve"> the digital</w:t>
      </w:r>
      <w:r w:rsidR="00757776" w:rsidRPr="00DB761C">
        <w:t xml:space="preserve"> devices and one photodiode</w:t>
      </w:r>
      <w:r w:rsidR="000F0F13" w:rsidRPr="00DB761C">
        <w:t xml:space="preserve"> when compared to the</w:t>
      </w:r>
      <w:r w:rsidR="0064608C" w:rsidRPr="00DB761C">
        <w:t xml:space="preserve"> components that w</w:t>
      </w:r>
      <w:r w:rsidR="00DC4A81" w:rsidRPr="00DB761C">
        <w:t>ere</w:t>
      </w:r>
      <w:r w:rsidR="0026733F" w:rsidRPr="00DB761C">
        <w:t xml:space="preserve"> connected to the 6.0V regulator, it </w:t>
      </w:r>
      <w:r w:rsidR="00DC4A81" w:rsidRPr="00DB761C">
        <w:t>wa</w:t>
      </w:r>
      <w:r w:rsidR="0026733F" w:rsidRPr="00DB761C">
        <w:t>s still better for heat and battery life considerations to prioritize the efficiency of the converters.</w:t>
      </w:r>
    </w:p>
    <w:p w14:paraId="55C7C48C" w14:textId="77777777" w:rsidR="00F37784" w:rsidRPr="00DB761C" w:rsidRDefault="00F37784" w:rsidP="008B5310"/>
    <w:p w14:paraId="2C18D536" w14:textId="553844F6" w:rsidR="0044094E" w:rsidRPr="00DB761C" w:rsidRDefault="0044094E" w:rsidP="008B5310">
      <w:pPr>
        <w:rPr>
          <w:rStyle w:val="IntenseEmphasis"/>
        </w:rPr>
      </w:pPr>
      <w:r w:rsidRPr="00DB761C">
        <w:rPr>
          <w:rStyle w:val="IntenseEmphasis"/>
        </w:rPr>
        <w:t xml:space="preserve">Comparison of </w:t>
      </w:r>
      <w:r w:rsidR="00EA63EC" w:rsidRPr="00DB761C">
        <w:rPr>
          <w:rStyle w:val="IntenseEmphasis"/>
        </w:rPr>
        <w:t>3.0V Buck-Boost Converter Designs</w:t>
      </w:r>
    </w:p>
    <w:p w14:paraId="16285B4F" w14:textId="77777777" w:rsidR="003972FD" w:rsidRPr="00DB761C" w:rsidRDefault="003972FD" w:rsidP="008B5310"/>
    <w:tbl>
      <w:tblPr>
        <w:tblStyle w:val="TableGrid"/>
        <w:tblW w:w="0" w:type="auto"/>
        <w:tblLook w:val="04A0" w:firstRow="1" w:lastRow="0" w:firstColumn="1" w:lastColumn="0" w:noHBand="0" w:noVBand="1"/>
      </w:tblPr>
      <w:tblGrid>
        <w:gridCol w:w="2876"/>
        <w:gridCol w:w="2877"/>
        <w:gridCol w:w="2877"/>
      </w:tblGrid>
      <w:tr w:rsidR="00350F83" w:rsidRPr="00DB761C" w14:paraId="1EC40010" w14:textId="77777777" w:rsidTr="00951E28">
        <w:tc>
          <w:tcPr>
            <w:tcW w:w="2876" w:type="dxa"/>
          </w:tcPr>
          <w:p w14:paraId="771DB9AD" w14:textId="77777777" w:rsidR="00350F83" w:rsidRPr="00DB761C" w:rsidRDefault="00350F83" w:rsidP="008B5310"/>
        </w:tc>
        <w:tc>
          <w:tcPr>
            <w:tcW w:w="2877" w:type="dxa"/>
            <w:shd w:val="clear" w:color="auto" w:fill="FFFFFF" w:themeFill="background1"/>
          </w:tcPr>
          <w:p w14:paraId="4A69275F" w14:textId="499D6D8D" w:rsidR="00350F83" w:rsidRPr="00DB761C" w:rsidRDefault="00124A20" w:rsidP="008B5310">
            <w:r w:rsidRPr="00DB761C">
              <w:t>TPS63024</w:t>
            </w:r>
          </w:p>
        </w:tc>
        <w:tc>
          <w:tcPr>
            <w:tcW w:w="2877" w:type="dxa"/>
          </w:tcPr>
          <w:p w14:paraId="3F18355D" w14:textId="0F5DD4C6" w:rsidR="00350F83" w:rsidRPr="00DB761C" w:rsidRDefault="008E1B69" w:rsidP="008B5310">
            <w:r w:rsidRPr="00DB761C">
              <w:t>TPS63020</w:t>
            </w:r>
          </w:p>
        </w:tc>
      </w:tr>
      <w:tr w:rsidR="00350F83" w:rsidRPr="00DB761C" w14:paraId="1C10BC4C" w14:textId="77777777" w:rsidTr="00951E28">
        <w:tc>
          <w:tcPr>
            <w:tcW w:w="2876" w:type="dxa"/>
          </w:tcPr>
          <w:p w14:paraId="60432008" w14:textId="77D5B11E" w:rsidR="00350F83" w:rsidRPr="00DB761C" w:rsidRDefault="00D12041" w:rsidP="008B5310">
            <w:r w:rsidRPr="00DB761C">
              <w:t>BOM Area</w:t>
            </w:r>
          </w:p>
        </w:tc>
        <w:tc>
          <w:tcPr>
            <w:tcW w:w="2877" w:type="dxa"/>
            <w:shd w:val="clear" w:color="auto" w:fill="FFFFFF" w:themeFill="background1"/>
          </w:tcPr>
          <w:p w14:paraId="0A30B1EB" w14:textId="0CB4606A" w:rsidR="00350F83" w:rsidRPr="00DB761C" w:rsidRDefault="008A6DA4" w:rsidP="008B5310">
            <w:pPr>
              <w:rPr>
                <w:vertAlign w:val="superscript"/>
              </w:rPr>
            </w:pPr>
            <w:r w:rsidRPr="00DB761C">
              <w:t>102 mm</w:t>
            </w:r>
            <w:r w:rsidRPr="00DB761C">
              <w:rPr>
                <w:vertAlign w:val="superscript"/>
              </w:rPr>
              <w:t>2</w:t>
            </w:r>
          </w:p>
        </w:tc>
        <w:tc>
          <w:tcPr>
            <w:tcW w:w="2877" w:type="dxa"/>
          </w:tcPr>
          <w:p w14:paraId="09264424" w14:textId="00B8B192" w:rsidR="00350F83" w:rsidRPr="00DB761C" w:rsidRDefault="008A6DA4" w:rsidP="008B5310">
            <w:r w:rsidRPr="00DB761C">
              <w:t>62 mm</w:t>
            </w:r>
            <w:r w:rsidRPr="00DB761C">
              <w:rPr>
                <w:vertAlign w:val="superscript"/>
              </w:rPr>
              <w:t>2</w:t>
            </w:r>
          </w:p>
        </w:tc>
      </w:tr>
      <w:tr w:rsidR="00350F83" w:rsidRPr="00DB761C" w14:paraId="56C1E18E" w14:textId="77777777" w:rsidTr="00951E28">
        <w:tc>
          <w:tcPr>
            <w:tcW w:w="2876" w:type="dxa"/>
          </w:tcPr>
          <w:p w14:paraId="49147152" w14:textId="7FAA8C9A" w:rsidR="00350F83" w:rsidRPr="00DB761C" w:rsidRDefault="00002425" w:rsidP="008B5310">
            <w:r w:rsidRPr="00DB761C">
              <w:t>BOM Cost</w:t>
            </w:r>
          </w:p>
        </w:tc>
        <w:tc>
          <w:tcPr>
            <w:tcW w:w="2877" w:type="dxa"/>
            <w:shd w:val="clear" w:color="auto" w:fill="FFFFFF" w:themeFill="background1"/>
          </w:tcPr>
          <w:p w14:paraId="304C3C18" w14:textId="73E41E53" w:rsidR="00350F83" w:rsidRPr="00DB761C" w:rsidRDefault="00EE3937" w:rsidP="008B5310">
            <w:r w:rsidRPr="00DB761C">
              <w:t>$1.42</w:t>
            </w:r>
          </w:p>
        </w:tc>
        <w:tc>
          <w:tcPr>
            <w:tcW w:w="2877" w:type="dxa"/>
          </w:tcPr>
          <w:p w14:paraId="77AA2E5F" w14:textId="2F5A53E5" w:rsidR="00350F83" w:rsidRPr="00DB761C" w:rsidRDefault="00C80B09" w:rsidP="008B5310">
            <w:r w:rsidRPr="00DB761C">
              <w:t>$1.43</w:t>
            </w:r>
          </w:p>
        </w:tc>
      </w:tr>
      <w:tr w:rsidR="00350F83" w:rsidRPr="00DB761C" w14:paraId="706B1001" w14:textId="77777777" w:rsidTr="00951E28">
        <w:tc>
          <w:tcPr>
            <w:tcW w:w="2876" w:type="dxa"/>
          </w:tcPr>
          <w:p w14:paraId="66F6E5EA" w14:textId="1F6D21A9" w:rsidR="00350F83" w:rsidRPr="00DB761C" w:rsidRDefault="00002425" w:rsidP="008B5310">
            <w:r w:rsidRPr="00DB761C">
              <w:t>BOM Count</w:t>
            </w:r>
          </w:p>
        </w:tc>
        <w:tc>
          <w:tcPr>
            <w:tcW w:w="2877" w:type="dxa"/>
            <w:shd w:val="clear" w:color="auto" w:fill="FFFFFF" w:themeFill="background1"/>
          </w:tcPr>
          <w:p w14:paraId="28DF4057" w14:textId="116C5E13" w:rsidR="00350F83" w:rsidRPr="00DB761C" w:rsidRDefault="00EE3937" w:rsidP="008B5310">
            <w:r w:rsidRPr="00DB761C">
              <w:t>7</w:t>
            </w:r>
          </w:p>
        </w:tc>
        <w:tc>
          <w:tcPr>
            <w:tcW w:w="2877" w:type="dxa"/>
          </w:tcPr>
          <w:p w14:paraId="17B40686" w14:textId="41252ECB" w:rsidR="00350F83" w:rsidRPr="00DB761C" w:rsidRDefault="002F095A" w:rsidP="008B5310">
            <w:r w:rsidRPr="00DB761C">
              <w:t>10</w:t>
            </w:r>
          </w:p>
        </w:tc>
      </w:tr>
      <w:tr w:rsidR="00350F83" w:rsidRPr="00DB761C" w14:paraId="66BA058C" w14:textId="77777777" w:rsidTr="00951E28">
        <w:tc>
          <w:tcPr>
            <w:tcW w:w="2876" w:type="dxa"/>
          </w:tcPr>
          <w:p w14:paraId="5651E196" w14:textId="0E7367B5" w:rsidR="00350F83" w:rsidRPr="00DB761C" w:rsidRDefault="00BE5776" w:rsidP="008B5310">
            <w:r w:rsidRPr="00DB761C">
              <w:t>Efficiency</w:t>
            </w:r>
          </w:p>
        </w:tc>
        <w:tc>
          <w:tcPr>
            <w:tcW w:w="2877" w:type="dxa"/>
            <w:shd w:val="clear" w:color="auto" w:fill="FFFFFF" w:themeFill="background1"/>
          </w:tcPr>
          <w:p w14:paraId="1E480EA3" w14:textId="0953555B" w:rsidR="00350F83" w:rsidRPr="00DB761C" w:rsidRDefault="00EE3937" w:rsidP="008B5310">
            <w:r w:rsidRPr="00DB761C">
              <w:t>96.1%</w:t>
            </w:r>
          </w:p>
        </w:tc>
        <w:tc>
          <w:tcPr>
            <w:tcW w:w="2877" w:type="dxa"/>
          </w:tcPr>
          <w:p w14:paraId="4D664035" w14:textId="1DFBD4DB" w:rsidR="00350F83" w:rsidRPr="00DB761C" w:rsidRDefault="002F095A" w:rsidP="008B5310">
            <w:r w:rsidRPr="00DB761C">
              <w:t>9</w:t>
            </w:r>
            <w:r w:rsidR="00E51374" w:rsidRPr="00DB761C">
              <w:t>3</w:t>
            </w:r>
            <w:r w:rsidRPr="00DB761C">
              <w:t>%</w:t>
            </w:r>
          </w:p>
        </w:tc>
      </w:tr>
      <w:tr w:rsidR="00BE5776" w:rsidRPr="00DB761C" w14:paraId="17ACCCEE" w14:textId="77777777" w:rsidTr="00951E28">
        <w:tc>
          <w:tcPr>
            <w:tcW w:w="2876" w:type="dxa"/>
          </w:tcPr>
          <w:p w14:paraId="6A76B12A" w14:textId="1CE88DE7" w:rsidR="00BE5776" w:rsidRPr="00DB761C" w:rsidRDefault="0099010B" w:rsidP="008B5310">
            <w:r w:rsidRPr="00DB761C">
              <w:t>Frequency</w:t>
            </w:r>
          </w:p>
        </w:tc>
        <w:tc>
          <w:tcPr>
            <w:tcW w:w="2877" w:type="dxa"/>
            <w:shd w:val="clear" w:color="auto" w:fill="FFFFFF" w:themeFill="background1"/>
          </w:tcPr>
          <w:p w14:paraId="66779204" w14:textId="46AE708B" w:rsidR="00BE5776" w:rsidRPr="00DB761C" w:rsidRDefault="002F095A" w:rsidP="008B5310">
            <w:r w:rsidRPr="00DB761C">
              <w:t>2.5 MHz</w:t>
            </w:r>
          </w:p>
        </w:tc>
        <w:tc>
          <w:tcPr>
            <w:tcW w:w="2877" w:type="dxa"/>
          </w:tcPr>
          <w:p w14:paraId="142983AA" w14:textId="7152A7C8" w:rsidR="00BE5776" w:rsidRPr="00DB761C" w:rsidRDefault="002F095A" w:rsidP="008B5310">
            <w:pPr>
              <w:keepNext/>
            </w:pPr>
            <w:r w:rsidRPr="00DB761C">
              <w:t>2.4 MHz</w:t>
            </w:r>
          </w:p>
        </w:tc>
      </w:tr>
    </w:tbl>
    <w:p w14:paraId="3C47A987" w14:textId="2FBEDA14" w:rsidR="00141ACD" w:rsidRPr="00DB761C" w:rsidRDefault="00976FEB" w:rsidP="008B5310">
      <w:pPr>
        <w:pStyle w:val="Caption"/>
        <w:spacing w:after="0"/>
      </w:pPr>
      <w:bookmarkStart w:id="511" w:name="_Ref77898167"/>
      <w:bookmarkStart w:id="512" w:name="_Toc89545514"/>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30</w:t>
      </w:r>
      <w:r w:rsidR="00973FFA" w:rsidRPr="00DB761C">
        <w:rPr>
          <w:noProof/>
        </w:rPr>
        <w:fldChar w:fldCharType="end"/>
      </w:r>
      <w:bookmarkEnd w:id="511"/>
      <w:r w:rsidRPr="00DB761C">
        <w:t>: Comparison of 3.0V Buck-Boost Converter Designs</w:t>
      </w:r>
      <w:bookmarkEnd w:id="512"/>
    </w:p>
    <w:p w14:paraId="09840E65" w14:textId="77777777" w:rsidR="005051B3" w:rsidRPr="00DB761C" w:rsidRDefault="005051B3" w:rsidP="008B5310"/>
    <w:p w14:paraId="5E3E425F" w14:textId="55A43CA6" w:rsidR="00532B01" w:rsidRPr="00DB761C" w:rsidRDefault="00AB2BBC" w:rsidP="008B5310">
      <w:r w:rsidRPr="00DB761C">
        <w:t>Next, we need</w:t>
      </w:r>
      <w:r w:rsidR="00E74FF9" w:rsidRPr="00DB761C">
        <w:t>ed</w:t>
      </w:r>
      <w:r w:rsidRPr="00DB761C">
        <w:t xml:space="preserve"> to select a design for the 6.0V </w:t>
      </w:r>
      <w:r w:rsidR="00CB595C" w:rsidRPr="00DB761C">
        <w:t>voltage regulator</w:t>
      </w:r>
      <w:r w:rsidR="0014761B" w:rsidRPr="00DB761C">
        <w:t xml:space="preserve"> for the rest of the components</w:t>
      </w:r>
      <w:r w:rsidR="00CB595C" w:rsidRPr="00DB761C">
        <w:t>.</w:t>
      </w:r>
      <w:r w:rsidR="0014761B" w:rsidRPr="00DB761C">
        <w:t xml:space="preserve"> Again, many options were provided by the TI WEBENCH Power Designer, but the two designs that were most balanced in the desired qualities are listed below in </w:t>
      </w:r>
      <w:r w:rsidR="0014761B" w:rsidRPr="00DB761C">
        <w:fldChar w:fldCharType="begin"/>
      </w:r>
      <w:r w:rsidR="0014761B" w:rsidRPr="00DB761C">
        <w:instrText xml:space="preserve"> REF _Ref77898273 \h </w:instrText>
      </w:r>
      <w:r w:rsidR="00C03433" w:rsidRPr="00DB761C">
        <w:instrText xml:space="preserve"> \* MERGEFORMAT </w:instrText>
      </w:r>
      <w:r w:rsidR="0014761B" w:rsidRPr="00DB761C">
        <w:fldChar w:fldCharType="separate"/>
      </w:r>
      <w:r w:rsidR="00F61D18" w:rsidRPr="00DB761C">
        <w:t xml:space="preserve">Table </w:t>
      </w:r>
      <w:r w:rsidR="00F61D18" w:rsidRPr="00DB761C">
        <w:rPr>
          <w:noProof/>
        </w:rPr>
        <w:t>31</w:t>
      </w:r>
      <w:r w:rsidR="0014761B" w:rsidRPr="00DB761C">
        <w:fldChar w:fldCharType="end"/>
      </w:r>
      <w:r w:rsidR="0014761B" w:rsidRPr="00DB761C">
        <w:t>.</w:t>
      </w:r>
      <w:r w:rsidR="00D02DF7" w:rsidRPr="00DB761C">
        <w:t xml:space="preserve"> Selecting an appropriate</w:t>
      </w:r>
      <w:r w:rsidR="00A669AF" w:rsidRPr="00DB761C">
        <w:t xml:space="preserve"> output current for this design</w:t>
      </w:r>
      <w:r w:rsidR="00005919" w:rsidRPr="00DB761C">
        <w:t xml:space="preserve"> definitely had more concrete constraints that could be calculated.</w:t>
      </w:r>
      <w:r w:rsidR="002723FE" w:rsidRPr="00DB761C">
        <w:t xml:space="preserve"> First of all, it </w:t>
      </w:r>
      <w:r w:rsidR="00E74FF9" w:rsidRPr="00DB761C">
        <w:t>wa</w:t>
      </w:r>
      <w:r w:rsidR="002723FE" w:rsidRPr="00DB761C">
        <w:t>s the intention of this project to code the microcontroller in such a way that</w:t>
      </w:r>
      <w:r w:rsidR="00366D9A" w:rsidRPr="00DB761C">
        <w:t xml:space="preserve"> w</w:t>
      </w:r>
      <w:r w:rsidR="00E74FF9" w:rsidRPr="00DB761C">
        <w:t>ould</w:t>
      </w:r>
      <w:r w:rsidR="00366D9A" w:rsidRPr="00DB761C">
        <w:t xml:space="preserve"> allow us to operate each of the major current consumers one at a time. This allow</w:t>
      </w:r>
      <w:r w:rsidR="000A7A13" w:rsidRPr="00DB761C">
        <w:t>ed</w:t>
      </w:r>
      <w:r w:rsidR="00366D9A" w:rsidRPr="00DB761C">
        <w:t xml:space="preserve"> us to minimize the peak current draws from the battery which will not only preserve </w:t>
      </w:r>
      <w:r w:rsidR="00291974" w:rsidRPr="00DB761C">
        <w:t>its</w:t>
      </w:r>
      <w:r w:rsidR="00366D9A" w:rsidRPr="00DB761C">
        <w:t xml:space="preserve"> </w:t>
      </w:r>
      <w:r w:rsidR="00751CB0" w:rsidRPr="00DB761C">
        <w:t>state of health, but also</w:t>
      </w:r>
      <w:r w:rsidR="00DE40B3" w:rsidRPr="00DB761C">
        <w:t xml:space="preserve"> reduce the heat generated</w:t>
      </w:r>
      <w:r w:rsidR="00F42552" w:rsidRPr="00DB761C">
        <w:t xml:space="preserve"> </w:t>
      </w:r>
      <w:r w:rsidR="00E15533" w:rsidRPr="00DB761C">
        <w:t>per second</w:t>
      </w:r>
      <w:r w:rsidR="00622A48" w:rsidRPr="00DB761C">
        <w:t xml:space="preserve"> (assumed to be proportional to the square of the current due to I</w:t>
      </w:r>
      <w:r w:rsidR="00622A48" w:rsidRPr="00DB761C">
        <w:rPr>
          <w:vertAlign w:val="superscript"/>
        </w:rPr>
        <w:t>2</w:t>
      </w:r>
      <w:r w:rsidR="00622A48" w:rsidRPr="00DB761C">
        <w:t>R losses</w:t>
      </w:r>
      <w:r w:rsidR="000A5807" w:rsidRPr="00DB761C">
        <w:t>).</w:t>
      </w:r>
      <w:r w:rsidR="00CB38AF" w:rsidRPr="00DB761C">
        <w:t xml:space="preserve"> Thus, it seem</w:t>
      </w:r>
      <w:r w:rsidR="00901096" w:rsidRPr="00DB761C">
        <w:t>ed</w:t>
      </w:r>
      <w:r w:rsidR="00CB38AF" w:rsidRPr="00DB761C">
        <w:t xml:space="preserve"> that </w:t>
      </w:r>
      <w:r w:rsidR="00291974" w:rsidRPr="00DB761C">
        <w:t xml:space="preserve">we </w:t>
      </w:r>
      <w:r w:rsidR="00901096" w:rsidRPr="00DB761C">
        <w:t>would be</w:t>
      </w:r>
      <w:r w:rsidR="00291974" w:rsidRPr="00DB761C">
        <w:t xml:space="preserve"> drawing the max output current from this regulator while operating the green laser for </w:t>
      </w:r>
      <w:r w:rsidR="000F664B" w:rsidRPr="00DB761C">
        <w:t xml:space="preserve">the spectrometer. However, there </w:t>
      </w:r>
      <w:r w:rsidR="00901096" w:rsidRPr="00DB761C">
        <w:t>wa</w:t>
      </w:r>
      <w:r w:rsidR="000F664B" w:rsidRPr="00DB761C">
        <w:t xml:space="preserve">s one more design factor that needed to be considered when </w:t>
      </w:r>
      <w:r w:rsidR="009E3215" w:rsidRPr="00DB761C">
        <w:t xml:space="preserve">choosing an output current and that </w:t>
      </w:r>
      <w:r w:rsidR="002504FB" w:rsidRPr="00DB761C">
        <w:t>wa</w:t>
      </w:r>
      <w:r w:rsidR="009E3215" w:rsidRPr="00DB761C">
        <w:t>s the recommended maximum output current of the battery.</w:t>
      </w:r>
      <w:r w:rsidR="002D22B5" w:rsidRPr="00DB761C">
        <w:t xml:space="preserve"> The Adafruit website</w:t>
      </w:r>
      <w:r w:rsidR="005B0548" w:rsidRPr="00DB761C">
        <w:t xml:space="preserve"> for purchasing the selected battery suggests that </w:t>
      </w:r>
      <w:r w:rsidR="00204F31" w:rsidRPr="00DB761C">
        <w:t xml:space="preserve">it </w:t>
      </w:r>
      <w:r w:rsidR="005507D4" w:rsidRPr="00DB761C">
        <w:t>is best if the</w:t>
      </w:r>
      <w:r w:rsidR="001F4569" w:rsidRPr="00DB761C">
        <w:t xml:space="preserve"> current draw is limited to 1A</w:t>
      </w:r>
      <w:r w:rsidR="00A94A85" w:rsidRPr="00DB761C">
        <w:t xml:space="preserve"> from the battery.</w:t>
      </w:r>
      <w:r w:rsidR="003479EA" w:rsidRPr="00DB761C">
        <w:t xml:space="preserve"> It was therefore time to make a simple conservation of power</w:t>
      </w:r>
      <w:r w:rsidR="00A829AB" w:rsidRPr="00DB761C">
        <w:t xml:space="preserve"> equation that could</w:t>
      </w:r>
      <w:r w:rsidR="006D314D" w:rsidRPr="00DB761C">
        <w:t xml:space="preserve"> estimate</w:t>
      </w:r>
      <w:r w:rsidR="004C4017" w:rsidRPr="00DB761C">
        <w:t xml:space="preserve"> the current output of a boost regulator</w:t>
      </w:r>
      <w:r w:rsidR="00EF4AEF" w:rsidRPr="00DB761C">
        <w:t xml:space="preserve"> when the input is </w:t>
      </w:r>
      <w:r w:rsidR="00212F97" w:rsidRPr="00DB761C">
        <w:t>1 Amp. The intention was to select</w:t>
      </w:r>
      <w:r w:rsidR="00083913" w:rsidRPr="00DB761C">
        <w:t xml:space="preserve"> a design with an efficiency well over 90%, yet </w:t>
      </w:r>
      <w:r w:rsidR="0048232E" w:rsidRPr="00DB761C">
        <w:t>these listed efficiencies are the maximum possible efficiency that can be obtained</w:t>
      </w:r>
      <w:r w:rsidR="0038226E" w:rsidRPr="00DB761C">
        <w:t xml:space="preserve"> as the current draw approaches the designed upper limit</w:t>
      </w:r>
      <w:r w:rsidR="002A32AB" w:rsidRPr="00DB761C">
        <w:t xml:space="preserve">. Thus, it seemed reasonable to </w:t>
      </w:r>
      <w:r w:rsidR="00303881" w:rsidRPr="00DB761C">
        <w:t xml:space="preserve">calculate </w:t>
      </w:r>
      <w:r w:rsidR="00706911" w:rsidRPr="00DB761C">
        <w:t xml:space="preserve">with an estimated efficiency of 85%, since the lower limit listed on </w:t>
      </w:r>
      <w:r w:rsidR="00910C00" w:rsidRPr="00DB761C">
        <w:t>many of the efficiency curves shown by WEBENCH</w:t>
      </w:r>
      <w:r w:rsidR="002C0E79" w:rsidRPr="00DB761C">
        <w:t xml:space="preserve"> were around 86-87%</w:t>
      </w:r>
      <w:r w:rsidR="00E55EA6" w:rsidRPr="00DB761C">
        <w:t xml:space="preserve">. Taking into consideration the lower limit of the </w:t>
      </w:r>
      <w:r w:rsidR="00F930C6" w:rsidRPr="00DB761C">
        <w:t>battery voltage as it approaches the end of its charge</w:t>
      </w:r>
      <w:r w:rsidR="00C477B0" w:rsidRPr="00DB761C">
        <w:t xml:space="preserve">, which is 3.0V, we </w:t>
      </w:r>
      <w:r w:rsidR="002504FB" w:rsidRPr="00DB761C">
        <w:t>we</w:t>
      </w:r>
      <w:r w:rsidR="00C477B0" w:rsidRPr="00DB761C">
        <w:t>re left with a power e</w:t>
      </w:r>
      <w:r w:rsidR="005D7C9B" w:rsidRPr="00DB761C">
        <w:t>quation as shown below:</w:t>
      </w:r>
    </w:p>
    <w:p w14:paraId="4016586F" w14:textId="77777777" w:rsidR="005D7C9B" w:rsidRPr="00DB761C" w:rsidRDefault="005D7C9B" w:rsidP="008B5310"/>
    <w:p w14:paraId="4FD0A89E" w14:textId="5AAC1179" w:rsidR="005D7C9B" w:rsidRPr="00DB761C" w:rsidRDefault="005D7C9B" w:rsidP="008B5310">
      <w:r w:rsidRPr="00DB761C">
        <w:t>P</w:t>
      </w:r>
      <w:r w:rsidRPr="00DB761C">
        <w:rPr>
          <w:vertAlign w:val="subscript"/>
        </w:rPr>
        <w:t>in</w:t>
      </w:r>
      <w:r w:rsidRPr="00DB761C">
        <w:t xml:space="preserve"> x </w:t>
      </w:r>
      <w:r w:rsidR="005A31DE" w:rsidRPr="00DB761C">
        <w:t>η = P</w:t>
      </w:r>
      <w:r w:rsidR="005A31DE" w:rsidRPr="00DB761C">
        <w:rPr>
          <w:vertAlign w:val="subscript"/>
        </w:rPr>
        <w:t>out</w:t>
      </w:r>
    </w:p>
    <w:p w14:paraId="7A1DCBB5" w14:textId="6EA0BADD" w:rsidR="005A31DE" w:rsidRPr="00DB761C" w:rsidRDefault="00C33C5A" w:rsidP="008B5310">
      <w:r w:rsidRPr="00DB761C">
        <w:t>V</w:t>
      </w:r>
      <w:r w:rsidRPr="00DB761C">
        <w:rPr>
          <w:vertAlign w:val="subscript"/>
        </w:rPr>
        <w:t>in</w:t>
      </w:r>
      <w:r w:rsidRPr="00DB761C">
        <w:t xml:space="preserve"> x I</w:t>
      </w:r>
      <w:r w:rsidRPr="00DB761C">
        <w:rPr>
          <w:vertAlign w:val="subscript"/>
        </w:rPr>
        <w:t>in</w:t>
      </w:r>
      <w:r w:rsidRPr="00DB761C">
        <w:t xml:space="preserve"> x η = V</w:t>
      </w:r>
      <w:r w:rsidRPr="00DB761C">
        <w:rPr>
          <w:vertAlign w:val="subscript"/>
        </w:rPr>
        <w:t>out</w:t>
      </w:r>
      <w:r w:rsidRPr="00DB761C">
        <w:t xml:space="preserve"> x I</w:t>
      </w:r>
      <w:r w:rsidRPr="00DB761C">
        <w:rPr>
          <w:vertAlign w:val="subscript"/>
        </w:rPr>
        <w:t>out</w:t>
      </w:r>
    </w:p>
    <w:p w14:paraId="189E36E6" w14:textId="0FBF0BB1" w:rsidR="00912A9C" w:rsidRPr="00DB761C" w:rsidRDefault="00912A9C" w:rsidP="008B5310">
      <w:pPr>
        <w:rPr>
          <w:vertAlign w:val="subscript"/>
        </w:rPr>
      </w:pPr>
      <w:r w:rsidRPr="00DB761C">
        <w:t>I</w:t>
      </w:r>
      <w:r w:rsidRPr="00DB761C">
        <w:rPr>
          <w:vertAlign w:val="subscript"/>
        </w:rPr>
        <w:t>out</w:t>
      </w:r>
      <w:r w:rsidRPr="00DB761C">
        <w:t xml:space="preserve"> = </w:t>
      </w:r>
      <w:r w:rsidR="00E317D3" w:rsidRPr="00DB761C">
        <w:t>(V</w:t>
      </w:r>
      <w:r w:rsidR="00E317D3" w:rsidRPr="00DB761C">
        <w:rPr>
          <w:vertAlign w:val="subscript"/>
        </w:rPr>
        <w:t>in</w:t>
      </w:r>
      <w:r w:rsidR="00E317D3" w:rsidRPr="00DB761C">
        <w:t xml:space="preserve"> x I</w:t>
      </w:r>
      <w:r w:rsidR="00E317D3" w:rsidRPr="00DB761C">
        <w:rPr>
          <w:vertAlign w:val="subscript"/>
        </w:rPr>
        <w:t>in</w:t>
      </w:r>
      <w:r w:rsidR="00E317D3" w:rsidRPr="00DB761C">
        <w:t xml:space="preserve"> x η)/V</w:t>
      </w:r>
      <w:r w:rsidR="00E317D3" w:rsidRPr="00DB761C">
        <w:rPr>
          <w:vertAlign w:val="subscript"/>
        </w:rPr>
        <w:t>out</w:t>
      </w:r>
    </w:p>
    <w:p w14:paraId="6B8E32F7" w14:textId="0E777191" w:rsidR="00E317D3" w:rsidRPr="00DB761C" w:rsidRDefault="00E317D3" w:rsidP="008B5310">
      <w:r w:rsidRPr="00DB761C">
        <w:t>I</w:t>
      </w:r>
      <w:r w:rsidRPr="00DB761C">
        <w:rPr>
          <w:vertAlign w:val="subscript"/>
        </w:rPr>
        <w:t>out</w:t>
      </w:r>
      <w:r w:rsidRPr="00DB761C">
        <w:t xml:space="preserve"> = (</w:t>
      </w:r>
      <w:r w:rsidR="00926419" w:rsidRPr="00DB761C">
        <w:t>3.0</w:t>
      </w:r>
      <w:r w:rsidR="007D4A59" w:rsidRPr="00DB761C">
        <w:t>V</w:t>
      </w:r>
      <w:r w:rsidR="00926419" w:rsidRPr="00DB761C">
        <w:t xml:space="preserve"> * </w:t>
      </w:r>
      <w:r w:rsidR="007D4A59" w:rsidRPr="00DB761C">
        <w:t>1A *</w:t>
      </w:r>
      <w:r w:rsidR="005D786C" w:rsidRPr="00DB761C">
        <w:t xml:space="preserve"> .85)/</w:t>
      </w:r>
      <w:r w:rsidR="00EB60C9" w:rsidRPr="00DB761C">
        <w:t>(6.0V)</w:t>
      </w:r>
    </w:p>
    <w:p w14:paraId="6E819D4A" w14:textId="697FB21A" w:rsidR="00EB60C9" w:rsidRPr="00DB761C" w:rsidRDefault="00EB60C9" w:rsidP="008B5310">
      <w:r w:rsidRPr="00DB761C">
        <w:t>I</w:t>
      </w:r>
      <w:r w:rsidRPr="00DB761C">
        <w:rPr>
          <w:vertAlign w:val="subscript"/>
        </w:rPr>
        <w:t>out</w:t>
      </w:r>
      <w:r w:rsidRPr="00DB761C">
        <w:t xml:space="preserve"> = </w:t>
      </w:r>
      <w:r w:rsidR="008F6E9A" w:rsidRPr="00DB761C">
        <w:t>0.425 A</w:t>
      </w:r>
    </w:p>
    <w:p w14:paraId="5B69AB2F" w14:textId="444CB01C" w:rsidR="008F6E9A" w:rsidRPr="00DB761C" w:rsidRDefault="008F6E9A" w:rsidP="008B5310"/>
    <w:p w14:paraId="06664E2E" w14:textId="58E8B303" w:rsidR="008F6E9A" w:rsidRPr="00DB761C" w:rsidRDefault="00AD1129" w:rsidP="008B5310">
      <w:r w:rsidRPr="00DB761C">
        <w:t>With this output current calculation finished, the value was used for the TI WEBENCH</w:t>
      </w:r>
      <w:r w:rsidR="00551D3F" w:rsidRPr="00DB761C">
        <w:t xml:space="preserve"> power designer</w:t>
      </w:r>
      <w:r w:rsidR="004234C3" w:rsidRPr="00DB761C">
        <w:t xml:space="preserve"> to generate the initial set of </w:t>
      </w:r>
      <w:r w:rsidR="00CD3F75" w:rsidRPr="00DB761C">
        <w:t xml:space="preserve">design options to choose from. </w:t>
      </w:r>
      <w:r w:rsidR="00C8691D" w:rsidRPr="00DB761C">
        <w:t xml:space="preserve">Many balanced designed were initially </w:t>
      </w:r>
      <w:r w:rsidR="004B65F7" w:rsidRPr="00DB761C">
        <w:t xml:space="preserve">sorted out of consideration due to the </w:t>
      </w:r>
      <w:r w:rsidR="003C0F8B" w:rsidRPr="00DB761C">
        <w:t>emphasis on selecting a regulator with</w:t>
      </w:r>
      <w:r w:rsidR="00B0253D" w:rsidRPr="00DB761C">
        <w:t xml:space="preserve"> an efficiency as high as possible. Some of the highest efficiency designs had at least 20 different components just for the single voltage regulator</w:t>
      </w:r>
      <w:r w:rsidR="006F559A" w:rsidRPr="00DB761C">
        <w:t xml:space="preserve"> and these were not ideal selections</w:t>
      </w:r>
      <w:r w:rsidR="00465015" w:rsidRPr="00DB761C">
        <w:t xml:space="preserve"> in </w:t>
      </w:r>
      <w:r w:rsidR="00143631" w:rsidRPr="00DB761C">
        <w:t xml:space="preserve">the </w:t>
      </w:r>
      <w:r w:rsidR="00A82DEE" w:rsidRPr="00DB761C">
        <w:t>context of this particular project</w:t>
      </w:r>
      <w:r w:rsidR="00653A96" w:rsidRPr="00DB761C">
        <w:t>.</w:t>
      </w:r>
    </w:p>
    <w:p w14:paraId="462816F5" w14:textId="77777777" w:rsidR="00CB595C" w:rsidRPr="00DB761C" w:rsidRDefault="00CB595C" w:rsidP="008B5310"/>
    <w:p w14:paraId="701F68E9" w14:textId="21B00C8B" w:rsidR="00CB595C" w:rsidRPr="00DB761C" w:rsidRDefault="00CB595C" w:rsidP="008B5310">
      <w:pPr>
        <w:rPr>
          <w:rStyle w:val="IntenseEmphasis"/>
        </w:rPr>
      </w:pPr>
      <w:r w:rsidRPr="00DB761C">
        <w:rPr>
          <w:rStyle w:val="IntenseEmphasis"/>
        </w:rPr>
        <w:t>Comparison of 6.0V Boost Converter Designs</w:t>
      </w:r>
    </w:p>
    <w:p w14:paraId="0008B8FF" w14:textId="77777777" w:rsidR="00CB595C" w:rsidRPr="00DB761C" w:rsidRDefault="00CB595C" w:rsidP="008B5310"/>
    <w:tbl>
      <w:tblPr>
        <w:tblStyle w:val="TableGrid"/>
        <w:tblW w:w="0" w:type="auto"/>
        <w:tblLook w:val="04A0" w:firstRow="1" w:lastRow="0" w:firstColumn="1" w:lastColumn="0" w:noHBand="0" w:noVBand="1"/>
      </w:tblPr>
      <w:tblGrid>
        <w:gridCol w:w="2876"/>
        <w:gridCol w:w="2877"/>
        <w:gridCol w:w="2877"/>
      </w:tblGrid>
      <w:tr w:rsidR="00CB595C" w:rsidRPr="00DB761C" w14:paraId="6BE015C7" w14:textId="77777777" w:rsidTr="000343A0">
        <w:tc>
          <w:tcPr>
            <w:tcW w:w="2876" w:type="dxa"/>
          </w:tcPr>
          <w:p w14:paraId="69ADB5F9" w14:textId="77777777" w:rsidR="00CB595C" w:rsidRPr="00DB761C" w:rsidRDefault="00CB595C" w:rsidP="008B5310"/>
        </w:tc>
        <w:tc>
          <w:tcPr>
            <w:tcW w:w="2877" w:type="dxa"/>
            <w:shd w:val="clear" w:color="auto" w:fill="auto"/>
          </w:tcPr>
          <w:p w14:paraId="482AF929" w14:textId="7BAB0988" w:rsidR="00CB595C" w:rsidRPr="00DB761C" w:rsidRDefault="006A07F1" w:rsidP="008B5310">
            <w:r w:rsidRPr="00DB761C">
              <w:t>TPS61372</w:t>
            </w:r>
          </w:p>
        </w:tc>
        <w:tc>
          <w:tcPr>
            <w:tcW w:w="2877" w:type="dxa"/>
            <w:shd w:val="clear" w:color="auto" w:fill="auto"/>
          </w:tcPr>
          <w:p w14:paraId="33A569FE" w14:textId="69BCEC70" w:rsidR="00CB595C" w:rsidRPr="00DB761C" w:rsidRDefault="007F524C" w:rsidP="008B5310">
            <w:r w:rsidRPr="00DB761C">
              <w:t>TPS61089</w:t>
            </w:r>
          </w:p>
        </w:tc>
      </w:tr>
      <w:tr w:rsidR="00CB595C" w:rsidRPr="00DB761C" w14:paraId="3EA69A1B" w14:textId="77777777" w:rsidTr="000343A0">
        <w:tc>
          <w:tcPr>
            <w:tcW w:w="2876" w:type="dxa"/>
          </w:tcPr>
          <w:p w14:paraId="0EB071B3" w14:textId="77777777" w:rsidR="00CB595C" w:rsidRPr="00DB761C" w:rsidRDefault="00CB595C" w:rsidP="008B5310">
            <w:r w:rsidRPr="00DB761C">
              <w:t>BOM Area</w:t>
            </w:r>
          </w:p>
        </w:tc>
        <w:tc>
          <w:tcPr>
            <w:tcW w:w="2877" w:type="dxa"/>
            <w:shd w:val="clear" w:color="auto" w:fill="auto"/>
          </w:tcPr>
          <w:p w14:paraId="2206A3FD" w14:textId="079CCC17" w:rsidR="00CB595C" w:rsidRPr="00DB761C" w:rsidRDefault="00CB595C" w:rsidP="008B5310">
            <w:pPr>
              <w:rPr>
                <w:vertAlign w:val="superscript"/>
              </w:rPr>
            </w:pPr>
            <w:r w:rsidRPr="00DB761C">
              <w:t>1</w:t>
            </w:r>
            <w:r w:rsidR="0044523B" w:rsidRPr="00DB761C">
              <w:t>1</w:t>
            </w:r>
            <w:r w:rsidRPr="00DB761C">
              <w:t>2 mm</w:t>
            </w:r>
            <w:r w:rsidRPr="00DB761C">
              <w:rPr>
                <w:vertAlign w:val="superscript"/>
              </w:rPr>
              <w:t>2</w:t>
            </w:r>
          </w:p>
        </w:tc>
        <w:tc>
          <w:tcPr>
            <w:tcW w:w="2877" w:type="dxa"/>
            <w:shd w:val="clear" w:color="auto" w:fill="auto"/>
          </w:tcPr>
          <w:p w14:paraId="73CDF115" w14:textId="11CA36DF" w:rsidR="00CB595C" w:rsidRPr="00DB761C" w:rsidRDefault="007F524C" w:rsidP="008B5310">
            <w:r w:rsidRPr="00DB761C">
              <w:t>91</w:t>
            </w:r>
            <w:r w:rsidR="00CB595C" w:rsidRPr="00DB761C">
              <w:t xml:space="preserve"> mm</w:t>
            </w:r>
            <w:r w:rsidR="00CB595C" w:rsidRPr="00DB761C">
              <w:rPr>
                <w:vertAlign w:val="superscript"/>
              </w:rPr>
              <w:t>2</w:t>
            </w:r>
          </w:p>
        </w:tc>
      </w:tr>
      <w:tr w:rsidR="00CB595C" w:rsidRPr="00DB761C" w14:paraId="0D76B208" w14:textId="77777777" w:rsidTr="000343A0">
        <w:tc>
          <w:tcPr>
            <w:tcW w:w="2876" w:type="dxa"/>
          </w:tcPr>
          <w:p w14:paraId="1872D1CE" w14:textId="77777777" w:rsidR="00CB595C" w:rsidRPr="00DB761C" w:rsidRDefault="00CB595C" w:rsidP="008B5310">
            <w:r w:rsidRPr="00DB761C">
              <w:t>BOM Cost</w:t>
            </w:r>
          </w:p>
        </w:tc>
        <w:tc>
          <w:tcPr>
            <w:tcW w:w="2877" w:type="dxa"/>
            <w:shd w:val="clear" w:color="auto" w:fill="auto"/>
          </w:tcPr>
          <w:p w14:paraId="07E79711" w14:textId="7C3FA36B" w:rsidR="00CB595C" w:rsidRPr="00DB761C" w:rsidRDefault="00CB595C" w:rsidP="008B5310">
            <w:r w:rsidRPr="00DB761C">
              <w:t>$</w:t>
            </w:r>
            <w:r w:rsidR="0044523B" w:rsidRPr="00DB761C">
              <w:t>2.09</w:t>
            </w:r>
          </w:p>
        </w:tc>
        <w:tc>
          <w:tcPr>
            <w:tcW w:w="2877" w:type="dxa"/>
            <w:shd w:val="clear" w:color="auto" w:fill="auto"/>
          </w:tcPr>
          <w:p w14:paraId="5A9B28BD" w14:textId="06283A86" w:rsidR="00CB595C" w:rsidRPr="00DB761C" w:rsidRDefault="00CB595C" w:rsidP="008B5310">
            <w:r w:rsidRPr="00DB761C">
              <w:t>$</w:t>
            </w:r>
            <w:r w:rsidR="007F524C" w:rsidRPr="00DB761C">
              <w:t>2</w:t>
            </w:r>
            <w:r w:rsidRPr="00DB761C">
              <w:t>.</w:t>
            </w:r>
            <w:r w:rsidR="007F524C" w:rsidRPr="00DB761C">
              <w:t>3</w:t>
            </w:r>
            <w:r w:rsidR="00394719" w:rsidRPr="00DB761C">
              <w:t>7</w:t>
            </w:r>
          </w:p>
        </w:tc>
      </w:tr>
      <w:tr w:rsidR="00CB595C" w:rsidRPr="00DB761C" w14:paraId="56216818" w14:textId="77777777" w:rsidTr="000343A0">
        <w:tc>
          <w:tcPr>
            <w:tcW w:w="2876" w:type="dxa"/>
          </w:tcPr>
          <w:p w14:paraId="1D988871" w14:textId="77777777" w:rsidR="00CB595C" w:rsidRPr="00DB761C" w:rsidRDefault="00CB595C" w:rsidP="008B5310">
            <w:r w:rsidRPr="00DB761C">
              <w:t>BOM Count</w:t>
            </w:r>
          </w:p>
        </w:tc>
        <w:tc>
          <w:tcPr>
            <w:tcW w:w="2877" w:type="dxa"/>
            <w:shd w:val="clear" w:color="auto" w:fill="auto"/>
          </w:tcPr>
          <w:p w14:paraId="7FB71EFA" w14:textId="38BF644C" w:rsidR="00CB595C" w:rsidRPr="00DB761C" w:rsidRDefault="00394719" w:rsidP="008B5310">
            <w:r w:rsidRPr="00DB761C">
              <w:t>11</w:t>
            </w:r>
          </w:p>
        </w:tc>
        <w:tc>
          <w:tcPr>
            <w:tcW w:w="2877" w:type="dxa"/>
            <w:shd w:val="clear" w:color="auto" w:fill="auto"/>
          </w:tcPr>
          <w:p w14:paraId="2F2C6B69" w14:textId="23B0EF95" w:rsidR="00CB595C" w:rsidRPr="00DB761C" w:rsidRDefault="00CB595C" w:rsidP="008B5310">
            <w:r w:rsidRPr="00DB761C">
              <w:t>1</w:t>
            </w:r>
            <w:r w:rsidR="007F524C" w:rsidRPr="00DB761C">
              <w:t>4</w:t>
            </w:r>
          </w:p>
        </w:tc>
      </w:tr>
      <w:tr w:rsidR="00CB595C" w:rsidRPr="00DB761C" w14:paraId="312580F7" w14:textId="77777777" w:rsidTr="000343A0">
        <w:tc>
          <w:tcPr>
            <w:tcW w:w="2876" w:type="dxa"/>
          </w:tcPr>
          <w:p w14:paraId="5AA34F76" w14:textId="77777777" w:rsidR="00CB595C" w:rsidRPr="00DB761C" w:rsidRDefault="00CB595C" w:rsidP="008B5310">
            <w:r w:rsidRPr="00DB761C">
              <w:t>Efficiency</w:t>
            </w:r>
          </w:p>
        </w:tc>
        <w:tc>
          <w:tcPr>
            <w:tcW w:w="2877" w:type="dxa"/>
            <w:shd w:val="clear" w:color="auto" w:fill="auto"/>
          </w:tcPr>
          <w:p w14:paraId="462C4D8A" w14:textId="1A0E1DDC" w:rsidR="00CB595C" w:rsidRPr="00DB761C" w:rsidRDefault="00CB595C" w:rsidP="008B5310">
            <w:r w:rsidRPr="00DB761C">
              <w:t>9</w:t>
            </w:r>
            <w:r w:rsidR="00394719" w:rsidRPr="00DB761C">
              <w:t>1.4</w:t>
            </w:r>
            <w:r w:rsidRPr="00DB761C">
              <w:t>%</w:t>
            </w:r>
          </w:p>
        </w:tc>
        <w:tc>
          <w:tcPr>
            <w:tcW w:w="2877" w:type="dxa"/>
            <w:shd w:val="clear" w:color="auto" w:fill="auto"/>
          </w:tcPr>
          <w:p w14:paraId="2CA781A6" w14:textId="54E09EAA" w:rsidR="00CB595C" w:rsidRPr="00DB761C" w:rsidRDefault="007F524C" w:rsidP="008B5310">
            <w:r w:rsidRPr="00DB761C">
              <w:t>95.4</w:t>
            </w:r>
            <w:r w:rsidR="00CB595C" w:rsidRPr="00DB761C">
              <w:t>%</w:t>
            </w:r>
          </w:p>
        </w:tc>
      </w:tr>
      <w:tr w:rsidR="00CB595C" w:rsidRPr="00DB761C" w14:paraId="24FB91AF" w14:textId="77777777" w:rsidTr="000343A0">
        <w:tc>
          <w:tcPr>
            <w:tcW w:w="2876" w:type="dxa"/>
          </w:tcPr>
          <w:p w14:paraId="06D15E66" w14:textId="77777777" w:rsidR="00CB595C" w:rsidRPr="00DB761C" w:rsidRDefault="00CB595C" w:rsidP="008B5310">
            <w:r w:rsidRPr="00DB761C">
              <w:t>Frequency</w:t>
            </w:r>
          </w:p>
        </w:tc>
        <w:tc>
          <w:tcPr>
            <w:tcW w:w="2877" w:type="dxa"/>
            <w:shd w:val="clear" w:color="auto" w:fill="auto"/>
          </w:tcPr>
          <w:p w14:paraId="291F1A4A" w14:textId="2CED152A" w:rsidR="00CB595C" w:rsidRPr="00DB761C" w:rsidRDefault="000F0D25" w:rsidP="008B5310">
            <w:r w:rsidRPr="00DB761C">
              <w:t>1.49</w:t>
            </w:r>
            <w:r w:rsidR="00CB595C" w:rsidRPr="00DB761C">
              <w:t xml:space="preserve"> MHz</w:t>
            </w:r>
          </w:p>
        </w:tc>
        <w:tc>
          <w:tcPr>
            <w:tcW w:w="2877" w:type="dxa"/>
            <w:shd w:val="clear" w:color="auto" w:fill="auto"/>
          </w:tcPr>
          <w:p w14:paraId="29405B4E" w14:textId="1BCA8A41" w:rsidR="00CB595C" w:rsidRPr="00DB761C" w:rsidRDefault="007F524C" w:rsidP="008B5310">
            <w:pPr>
              <w:keepNext/>
            </w:pPr>
            <w:r w:rsidRPr="00DB761C">
              <w:t>493.58</w:t>
            </w:r>
            <w:r w:rsidR="00CB595C" w:rsidRPr="00DB761C">
              <w:t xml:space="preserve"> </w:t>
            </w:r>
            <w:r w:rsidR="000F0D25" w:rsidRPr="00DB761C">
              <w:t>k</w:t>
            </w:r>
            <w:r w:rsidR="00CB595C" w:rsidRPr="00DB761C">
              <w:t>Hz</w:t>
            </w:r>
          </w:p>
        </w:tc>
      </w:tr>
    </w:tbl>
    <w:p w14:paraId="721A258C" w14:textId="2E272619" w:rsidR="00CB595C" w:rsidRPr="00DB761C" w:rsidRDefault="005051B3" w:rsidP="008B5310">
      <w:pPr>
        <w:pStyle w:val="Caption"/>
        <w:spacing w:after="0"/>
      </w:pPr>
      <w:bookmarkStart w:id="513" w:name="_Ref77898273"/>
      <w:bookmarkStart w:id="514" w:name="_Toc89545515"/>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31</w:t>
      </w:r>
      <w:r w:rsidR="00973FFA" w:rsidRPr="00DB761C">
        <w:rPr>
          <w:noProof/>
        </w:rPr>
        <w:fldChar w:fldCharType="end"/>
      </w:r>
      <w:bookmarkEnd w:id="513"/>
      <w:r w:rsidRPr="00DB761C">
        <w:t>: Comparison of 6.0V Boost Converter Designs</w:t>
      </w:r>
      <w:bookmarkEnd w:id="514"/>
    </w:p>
    <w:p w14:paraId="3381080F" w14:textId="775FC354" w:rsidR="00532B01" w:rsidRPr="00DB761C" w:rsidRDefault="00532B01" w:rsidP="008B5310"/>
    <w:p w14:paraId="1D753706" w14:textId="779A9F13" w:rsidR="00951E28" w:rsidRPr="00DB761C" w:rsidRDefault="003A4653" w:rsidP="008B5310">
      <w:pPr>
        <w:pStyle w:val="Heading2"/>
        <w:spacing w:before="0"/>
      </w:pPr>
      <w:bookmarkStart w:id="515" w:name="_Toc89545338"/>
      <w:r w:rsidRPr="00DB761C">
        <w:t>LDO Linear Regulator Addendum</w:t>
      </w:r>
      <w:bookmarkEnd w:id="515"/>
    </w:p>
    <w:p w14:paraId="7BCC9E60" w14:textId="77777777" w:rsidR="003A4653" w:rsidRPr="00DB761C" w:rsidRDefault="003A4653" w:rsidP="008B5310"/>
    <w:p w14:paraId="3C763936" w14:textId="3727449E" w:rsidR="00393904" w:rsidRPr="00DB761C" w:rsidRDefault="00356EE0" w:rsidP="008B5310">
      <w:r w:rsidRPr="00DB761C">
        <w:t xml:space="preserve">After much deliberation on the </w:t>
      </w:r>
      <w:r w:rsidR="00955C8E" w:rsidRPr="00DB761C">
        <w:t>e</w:t>
      </w:r>
      <w:r w:rsidR="00D45815" w:rsidRPr="00DB761C">
        <w:t xml:space="preserve">ffects of </w:t>
      </w:r>
      <w:r w:rsidR="00955C8E" w:rsidRPr="00DB761C">
        <w:t xml:space="preserve">signal noise from the switching </w:t>
      </w:r>
      <w:r w:rsidR="00906C88" w:rsidRPr="00DB761C">
        <w:t>regulator</w:t>
      </w:r>
      <w:r w:rsidR="008E3FD4" w:rsidRPr="00DB761C">
        <w:t xml:space="preserve">, it </w:t>
      </w:r>
      <w:r w:rsidR="00742CED" w:rsidRPr="00DB761C">
        <w:t xml:space="preserve">was finally </w:t>
      </w:r>
      <w:r w:rsidR="008E3FD4" w:rsidRPr="00DB761C">
        <w:t>decided that an LDO linear voltage regulator would be more appropriate for supplying the 3.0V rail with power</w:t>
      </w:r>
      <w:r w:rsidR="0035669E" w:rsidRPr="00DB761C">
        <w:t xml:space="preserve">. Even though </w:t>
      </w:r>
      <w:r w:rsidR="00AC5D80" w:rsidRPr="00DB761C">
        <w:t>a large portion of time and effort went int</w:t>
      </w:r>
      <w:r w:rsidR="0035669E" w:rsidRPr="00DB761C">
        <w:t>o the pursuit of minimizing</w:t>
      </w:r>
      <w:r w:rsidR="00C8748D" w:rsidRPr="00DB761C">
        <w:t xml:space="preserve"> the noise from the 3V switching regulator, the </w:t>
      </w:r>
      <w:r w:rsidR="00A10293" w:rsidRPr="00DB761C">
        <w:t>final report created by the TI WEBENCH online tool showed that the output voltage of the device would still have</w:t>
      </w:r>
      <w:r w:rsidR="00742CED" w:rsidRPr="00DB761C">
        <w:t xml:space="preserve"> had</w:t>
      </w:r>
      <w:r w:rsidR="00A10293" w:rsidRPr="00DB761C">
        <w:t xml:space="preserve"> a peak-to-peak voltage ripple of</w:t>
      </w:r>
      <w:r w:rsidR="00E45329" w:rsidRPr="00DB761C">
        <w:t xml:space="preserve"> 30 mV</w:t>
      </w:r>
      <w:r w:rsidR="00EA2FD0" w:rsidRPr="00DB761C">
        <w:t xml:space="preserve"> when the output current dips below</w:t>
      </w:r>
      <w:r w:rsidR="000C2523" w:rsidRPr="00DB761C">
        <w:t xml:space="preserve"> </w:t>
      </w:r>
      <w:r w:rsidR="004217C5" w:rsidRPr="00DB761C">
        <w:t>170 mA. Considering that we d</w:t>
      </w:r>
      <w:r w:rsidR="007B777C" w:rsidRPr="00DB761C">
        <w:t>id</w:t>
      </w:r>
      <w:r w:rsidR="004217C5" w:rsidRPr="00DB761C">
        <w:t xml:space="preserve"> not intend to ever draw this much current </w:t>
      </w:r>
      <w:r w:rsidR="00056E32" w:rsidRPr="00DB761C">
        <w:t>from the 3V rail</w:t>
      </w:r>
      <w:r w:rsidR="005C0E7D" w:rsidRPr="00DB761C">
        <w:t xml:space="preserve"> and how</w:t>
      </w:r>
      <w:r w:rsidR="000933AD" w:rsidRPr="00DB761C">
        <w:t xml:space="preserve"> sharply the curve of the V</w:t>
      </w:r>
      <w:r w:rsidR="000933AD" w:rsidRPr="00DB761C">
        <w:rPr>
          <w:vertAlign w:val="subscript"/>
        </w:rPr>
        <w:t>p-p</w:t>
      </w:r>
      <w:r w:rsidR="000933AD" w:rsidRPr="00DB761C">
        <w:t xml:space="preserve"> increases as the amperage drawn decreases</w:t>
      </w:r>
      <w:r w:rsidR="00056E32" w:rsidRPr="00DB761C">
        <w:t xml:space="preserve">, this means that </w:t>
      </w:r>
      <w:r w:rsidR="00D20EB7" w:rsidRPr="00DB761C">
        <w:t>we</w:t>
      </w:r>
      <w:r w:rsidR="00A6463F" w:rsidRPr="00DB761C">
        <w:t xml:space="preserve"> simply </w:t>
      </w:r>
      <w:r w:rsidR="007B777C" w:rsidRPr="00DB761C">
        <w:t>could not have</w:t>
      </w:r>
      <w:r w:rsidR="00A6463F" w:rsidRPr="00DB761C">
        <w:t xml:space="preserve"> expect</w:t>
      </w:r>
      <w:r w:rsidR="007B777C" w:rsidRPr="00DB761C">
        <w:t>ed</w:t>
      </w:r>
      <w:r w:rsidR="00A6463F" w:rsidRPr="00DB761C">
        <w:t xml:space="preserve"> to achieve a stable reference voltage for any of the analog components</w:t>
      </w:r>
      <w:r w:rsidR="00D37768" w:rsidRPr="00DB761C">
        <w:t xml:space="preserve"> in the process of converting optical intensity into a stable input voltage for the microcontroller to read.</w:t>
      </w:r>
    </w:p>
    <w:p w14:paraId="5353E01A" w14:textId="77777777" w:rsidR="00393904" w:rsidRPr="00DB761C" w:rsidRDefault="00393904" w:rsidP="008B5310"/>
    <w:p w14:paraId="5692D444" w14:textId="55F51057" w:rsidR="00C06DC9" w:rsidRPr="00DB761C" w:rsidRDefault="00D37768" w:rsidP="008B5310">
      <w:r w:rsidRPr="00DB761C">
        <w:t xml:space="preserve">Therefore, it </w:t>
      </w:r>
      <w:r w:rsidR="00CF19D2" w:rsidRPr="00DB761C">
        <w:t>was</w:t>
      </w:r>
      <w:r w:rsidRPr="00DB761C">
        <w:t xml:space="preserve"> decided that we </w:t>
      </w:r>
      <w:r w:rsidR="00CF19D2" w:rsidRPr="00DB761C">
        <w:t>w</w:t>
      </w:r>
      <w:r w:rsidRPr="00DB761C">
        <w:t xml:space="preserve">ould rely on </w:t>
      </w:r>
      <w:r w:rsidR="0059491B" w:rsidRPr="00DB761C">
        <w:t>a Low Dropout (LDO) linear voltage regulator</w:t>
      </w:r>
      <w:r w:rsidR="004B30F7" w:rsidRPr="00DB761C">
        <w:t>.</w:t>
      </w:r>
      <w:r w:rsidR="0088371A" w:rsidRPr="00DB761C">
        <w:t xml:space="preserve"> Looking online for</w:t>
      </w:r>
      <w:r w:rsidR="00511AB2" w:rsidRPr="00DB761C">
        <w:t xml:space="preserve"> in-stock components that are RoH</w:t>
      </w:r>
      <w:r w:rsidR="00D11A05" w:rsidRPr="00DB761C">
        <w:t>S compliant and sorting by increasing price</w:t>
      </w:r>
      <w:r w:rsidR="00CD4BDC" w:rsidRPr="00DB761C">
        <w:t>, there was one model of regulator that quickly stood out as meeting all of the</w:t>
      </w:r>
      <w:r w:rsidR="00297974" w:rsidRPr="00DB761C">
        <w:t xml:space="preserve"> needs for this regulator design. </w:t>
      </w:r>
      <w:r w:rsidR="00EF4595" w:rsidRPr="00DB761C">
        <w:t>The MIC</w:t>
      </w:r>
      <w:r w:rsidR="000C17F8" w:rsidRPr="00DB761C">
        <w:t xml:space="preserve">5365 </w:t>
      </w:r>
      <w:r w:rsidR="00FA5E54" w:rsidRPr="00DB761C">
        <w:t>LDO voltage regulator by Microchip Technology</w:t>
      </w:r>
      <w:r w:rsidR="00EC0667" w:rsidRPr="00DB761C">
        <w:t xml:space="preserve"> / Micrel </w:t>
      </w:r>
      <w:r w:rsidR="00EE3D7F" w:rsidRPr="00DB761C">
        <w:t xml:space="preserve">is rated to have </w:t>
      </w:r>
      <w:r w:rsidR="00643AC5" w:rsidRPr="00DB761C">
        <w:t>an output voltage</w:t>
      </w:r>
      <w:r w:rsidR="002207F3" w:rsidRPr="00DB761C">
        <w:t xml:space="preserve"> of 3.0V, a dropout voltage of</w:t>
      </w:r>
      <w:r w:rsidR="00140E02" w:rsidRPr="00DB761C">
        <w:t xml:space="preserve"> </w:t>
      </w:r>
      <w:r w:rsidR="00F83558" w:rsidRPr="00DB761C">
        <w:t>155-310 mV</w:t>
      </w:r>
      <w:r w:rsidR="00D37756" w:rsidRPr="00DB761C">
        <w:t xml:space="preserve"> at max rated current that is 150 mA</w:t>
      </w:r>
      <w:r w:rsidR="00D80040" w:rsidRPr="00DB761C">
        <w:t xml:space="preserve">, </w:t>
      </w:r>
      <w:r w:rsidR="001A5B5E" w:rsidRPr="00DB761C">
        <w:t>and it accepts an input voltage between 2.5-5.5V</w:t>
      </w:r>
      <w:r w:rsidR="00EE1F9D" w:rsidRPr="00DB761C">
        <w:t xml:space="preserve"> (</w:t>
      </w:r>
      <w:r w:rsidR="00EE1F9D" w:rsidRPr="00DB761C">
        <w:fldChar w:fldCharType="begin"/>
      </w:r>
      <w:r w:rsidR="00EE1F9D" w:rsidRPr="00DB761C">
        <w:instrText xml:space="preserve"> REF _Ref78828344 \r \h </w:instrText>
      </w:r>
      <w:r w:rsidR="00C03433" w:rsidRPr="00DB761C">
        <w:instrText xml:space="preserve"> \* MERGEFORMAT </w:instrText>
      </w:r>
      <w:r w:rsidR="00EE1F9D" w:rsidRPr="00DB761C">
        <w:fldChar w:fldCharType="separate"/>
      </w:r>
      <w:r w:rsidR="00F61D18" w:rsidRPr="00DB761C">
        <w:t>17)</w:t>
      </w:r>
      <w:r w:rsidR="00EE1F9D" w:rsidRPr="00DB761C">
        <w:fldChar w:fldCharType="end"/>
      </w:r>
      <w:r w:rsidR="00EE1F9D" w:rsidRPr="00DB761C">
        <w:t xml:space="preserve">. </w:t>
      </w:r>
      <w:r w:rsidR="00A93F6E" w:rsidRPr="00DB761C">
        <w:t>The datasheet also recommends using</w:t>
      </w:r>
      <w:r w:rsidR="007010F3" w:rsidRPr="00DB761C">
        <w:t xml:space="preserve"> a</w:t>
      </w:r>
      <w:r w:rsidR="00A93F6E" w:rsidRPr="00DB761C">
        <w:t xml:space="preserve"> </w:t>
      </w:r>
      <w:r w:rsidR="00560759" w:rsidRPr="00DB761C">
        <w:t>1 µF</w:t>
      </w:r>
      <w:r w:rsidR="007010F3" w:rsidRPr="00DB761C">
        <w:t xml:space="preserve"> c</w:t>
      </w:r>
      <w:r w:rsidR="00506600" w:rsidRPr="00DB761C">
        <w:t>apacitor</w:t>
      </w:r>
      <w:r w:rsidR="00C60F02" w:rsidRPr="00DB761C">
        <w:t xml:space="preserve"> at the input and output pins, respectively,</w:t>
      </w:r>
      <w:r w:rsidR="00D27B10" w:rsidRPr="00DB761C">
        <w:t xml:space="preserve"> that w</w:t>
      </w:r>
      <w:r w:rsidR="008E5C12" w:rsidRPr="00DB761C">
        <w:t>ould</w:t>
      </w:r>
      <w:r w:rsidR="00D27B10" w:rsidRPr="00DB761C">
        <w:t xml:space="preserve"> help stabilize the voltage</w:t>
      </w:r>
      <w:r w:rsidR="00D94C85" w:rsidRPr="00DB761C">
        <w:t xml:space="preserve"> suppl</w:t>
      </w:r>
      <w:r w:rsidR="008E5C12" w:rsidRPr="00DB761C">
        <w:t>ied</w:t>
      </w:r>
      <w:r w:rsidR="00D94C85" w:rsidRPr="00DB761C">
        <w:t xml:space="preserve"> the 3.0V rail.</w:t>
      </w:r>
      <w:r w:rsidR="00441796" w:rsidRPr="00DB761C">
        <w:t xml:space="preserve"> The </w:t>
      </w:r>
      <w:r w:rsidR="00D1578B" w:rsidRPr="00DB761C">
        <w:t xml:space="preserve">maximum line regulation of this device is </w:t>
      </w:r>
      <w:r w:rsidR="00DE55CC" w:rsidRPr="00DB761C">
        <w:t>0</w:t>
      </w:r>
      <w:r w:rsidR="00D1578B" w:rsidRPr="00DB761C">
        <w:t>.3%</w:t>
      </w:r>
      <w:r w:rsidR="00DE55CC" w:rsidRPr="00DB761C">
        <w:t xml:space="preserve"> and has a typical regulation of </w:t>
      </w:r>
      <w:r w:rsidR="00F362B0" w:rsidRPr="00DB761C">
        <w:t>0</w:t>
      </w:r>
      <w:r w:rsidR="00DE55CC" w:rsidRPr="00DB761C">
        <w:t>.02</w:t>
      </w:r>
      <w:r w:rsidR="00F362B0" w:rsidRPr="00DB761C">
        <w:t>%</w:t>
      </w:r>
      <w:r w:rsidR="008D0C84" w:rsidRPr="00DB761C">
        <w:t>, which means that we can expect for our 3.0V rail to</w:t>
      </w:r>
      <w:r w:rsidR="003D4475" w:rsidRPr="00DB761C">
        <w:t xml:space="preserve"> be held within 0.6 mV of whichever nominal</w:t>
      </w:r>
      <w:r w:rsidR="00477479" w:rsidRPr="00DB761C">
        <w:t xml:space="preserve"> value (±2%</w:t>
      </w:r>
      <w:r w:rsidR="00D8309C" w:rsidRPr="00DB761C">
        <w:t xml:space="preserve"> </w:t>
      </w:r>
      <w:r w:rsidR="00CD4342" w:rsidRPr="00DB761C">
        <w:t>from 3.0V)</w:t>
      </w:r>
      <w:r w:rsidR="00A55F59" w:rsidRPr="00DB761C">
        <w:t xml:space="preserve"> our regulator is suppling to</w:t>
      </w:r>
      <w:r w:rsidR="006A2C3C" w:rsidRPr="00DB761C">
        <w:t xml:space="preserve"> the digital and analog loads.</w:t>
      </w:r>
      <w:r w:rsidR="00752C02" w:rsidRPr="00DB761C">
        <w:t xml:space="preserve"> When </w:t>
      </w:r>
      <w:r w:rsidR="00185540" w:rsidRPr="00DB761C">
        <w:t xml:space="preserve">compared to the ripple that was inherent in the design of the switching regulator, this device </w:t>
      </w:r>
      <w:r w:rsidR="00AF1CF6" w:rsidRPr="00DB761C">
        <w:t>would</w:t>
      </w:r>
      <w:r w:rsidR="003B1BCA" w:rsidRPr="00DB761C">
        <w:t xml:space="preserve"> hold our 3V rail</w:t>
      </w:r>
      <w:r w:rsidR="00091CC6" w:rsidRPr="00DB761C">
        <w:t xml:space="preserve"> 50 times</w:t>
      </w:r>
      <w:r w:rsidR="00412287" w:rsidRPr="00DB761C">
        <w:t xml:space="preserve"> more stable</w:t>
      </w:r>
      <w:r w:rsidR="00487DCD" w:rsidRPr="00DB761C">
        <w:t xml:space="preserve"> with the line regulation</w:t>
      </w:r>
      <w:r w:rsidR="00C042B0" w:rsidRPr="00DB761C">
        <w:t>. This</w:t>
      </w:r>
      <w:r w:rsidR="00271123" w:rsidRPr="00DB761C">
        <w:t xml:space="preserve"> </w:t>
      </w:r>
      <w:r w:rsidR="00AA788D" w:rsidRPr="00DB761C">
        <w:t>provide</w:t>
      </w:r>
      <w:r w:rsidR="00AF1CF6" w:rsidRPr="00DB761C">
        <w:t>d</w:t>
      </w:r>
      <w:r w:rsidR="00AA788D" w:rsidRPr="00DB761C">
        <w:t xml:space="preserve"> the </w:t>
      </w:r>
      <w:r w:rsidR="000B3D55" w:rsidRPr="00DB761C">
        <w:t xml:space="preserve">highest quality results of the ADC when taking readings </w:t>
      </w:r>
      <w:r w:rsidR="000B1B0A" w:rsidRPr="00DB761C">
        <w:t>of the water quality, which w</w:t>
      </w:r>
      <w:r w:rsidR="00AF1CF6" w:rsidRPr="00DB761C">
        <w:t>as</w:t>
      </w:r>
      <w:r w:rsidR="000B1B0A" w:rsidRPr="00DB761C">
        <w:t xml:space="preserve"> extremely </w:t>
      </w:r>
      <w:r w:rsidR="00875E4B" w:rsidRPr="00DB761C">
        <w:t>important considering the vital nature of determining whether or not water is potab</w:t>
      </w:r>
      <w:r w:rsidR="00F43929" w:rsidRPr="00DB761C">
        <w:t>le.</w:t>
      </w:r>
    </w:p>
    <w:p w14:paraId="6C9A3BB4" w14:textId="77777777" w:rsidR="00C06DC9" w:rsidRPr="00DB761C" w:rsidRDefault="00C06DC9" w:rsidP="008B5310">
      <w:pPr>
        <w:rPr>
          <w:rFonts w:eastAsiaTheme="majorEastAsia" w:cstheme="majorBidi"/>
          <w:color w:val="2F5496" w:themeColor="accent1" w:themeShade="BF"/>
          <w:sz w:val="40"/>
          <w:szCs w:val="32"/>
        </w:rPr>
      </w:pPr>
      <w:r w:rsidRPr="00DB761C">
        <w:br w:type="page"/>
      </w:r>
    </w:p>
    <w:p w14:paraId="71E92A3F" w14:textId="79848915" w:rsidR="005D2783" w:rsidRPr="00DB761C" w:rsidRDefault="00214456" w:rsidP="008B5310">
      <w:pPr>
        <w:pStyle w:val="Heading1"/>
        <w:spacing w:before="0"/>
      </w:pPr>
      <w:r w:rsidRPr="00DB761C">
        <w:t xml:space="preserve"> </w:t>
      </w:r>
      <w:bookmarkStart w:id="516" w:name="_Toc89545339"/>
      <w:r w:rsidR="001961B2" w:rsidRPr="00DB761C">
        <w:t>Embedded Hardware Design</w:t>
      </w:r>
      <w:bookmarkEnd w:id="516"/>
    </w:p>
    <w:p w14:paraId="53CD98D7" w14:textId="77777777" w:rsidR="005D2783" w:rsidRPr="00DB761C" w:rsidRDefault="005D2783" w:rsidP="008B5310">
      <w:pPr>
        <w:ind w:left="432"/>
      </w:pPr>
    </w:p>
    <w:p w14:paraId="4A66E2FA" w14:textId="29D178CC" w:rsidR="00050374" w:rsidRPr="00DB761C" w:rsidRDefault="00B51DDD" w:rsidP="008B5310">
      <w:r w:rsidRPr="00DB761C">
        <w:t xml:space="preserve">This section will outline all of the processes, considerations, and </w:t>
      </w:r>
      <w:r w:rsidR="00B800C3" w:rsidRPr="00DB761C">
        <w:t xml:space="preserve">iterations that </w:t>
      </w:r>
      <w:r w:rsidR="00517334" w:rsidRPr="00DB761C">
        <w:t>went</w:t>
      </w:r>
      <w:r w:rsidR="00B800C3" w:rsidRPr="00DB761C">
        <w:t xml:space="preserve"> into designing the </w:t>
      </w:r>
      <w:r w:rsidR="000B6300" w:rsidRPr="00DB761C">
        <w:t xml:space="preserve">schematic and </w:t>
      </w:r>
      <w:r w:rsidR="00B800C3" w:rsidRPr="00DB761C">
        <w:t>printed circuit board.</w:t>
      </w:r>
      <w:r w:rsidR="00CD557F" w:rsidRPr="00DB761C">
        <w:t xml:space="preserve"> </w:t>
      </w:r>
      <w:r w:rsidR="000B6300" w:rsidRPr="00DB761C">
        <w:t>Once</w:t>
      </w:r>
      <w:r w:rsidR="00CD557F" w:rsidRPr="00DB761C">
        <w:t xml:space="preserve"> technical investigation and a general project overview </w:t>
      </w:r>
      <w:r w:rsidR="000B6300" w:rsidRPr="00DB761C">
        <w:t>were</w:t>
      </w:r>
      <w:r w:rsidR="006950F8" w:rsidRPr="00DB761C">
        <w:t xml:space="preserve"> completed</w:t>
      </w:r>
      <w:r w:rsidR="00CD557F" w:rsidRPr="00DB761C">
        <w:t xml:space="preserve">, it </w:t>
      </w:r>
      <w:r w:rsidR="006950F8" w:rsidRPr="00DB761C">
        <w:t>was</w:t>
      </w:r>
      <w:r w:rsidR="00CD557F" w:rsidRPr="00DB761C">
        <w:t xml:space="preserve"> time to start </w:t>
      </w:r>
      <w:r w:rsidR="00B11A6B" w:rsidRPr="00DB761C">
        <w:t xml:space="preserve">organizing and interfacing all of the various electrical components. This </w:t>
      </w:r>
      <w:r w:rsidR="00224FED" w:rsidRPr="00DB761C">
        <w:t xml:space="preserve">process </w:t>
      </w:r>
      <w:r w:rsidR="000A035D" w:rsidRPr="00DB761C">
        <w:t>beg</w:t>
      </w:r>
      <w:r w:rsidR="006950F8" w:rsidRPr="00DB761C">
        <w:t>an</w:t>
      </w:r>
      <w:r w:rsidR="000A035D" w:rsidRPr="00DB761C">
        <w:t xml:space="preserve"> with studying data sheets, designing </w:t>
      </w:r>
      <w:r w:rsidR="00D61F7F" w:rsidRPr="00DB761C">
        <w:t>various circuits,</w:t>
      </w:r>
      <w:r w:rsidR="008E75DD" w:rsidRPr="00DB761C">
        <w:t xml:space="preserve"> </w:t>
      </w:r>
      <w:r w:rsidR="0085165F" w:rsidRPr="00DB761C">
        <w:t>selecting pin configurations for the microcontroller,</w:t>
      </w:r>
      <w:r w:rsidR="00D61F7F" w:rsidRPr="00DB761C">
        <w:t xml:space="preserve"> </w:t>
      </w:r>
      <w:r w:rsidR="00575F42" w:rsidRPr="00DB761C">
        <w:t xml:space="preserve">creating breadboard protypes, </w:t>
      </w:r>
      <w:r w:rsidR="00D61F7F" w:rsidRPr="00DB761C">
        <w:t>and utilizing EAGLE’s schematic software</w:t>
      </w:r>
      <w:r w:rsidR="008170A8" w:rsidRPr="00DB761C">
        <w:t>.</w:t>
      </w:r>
      <w:r w:rsidR="00D61F7F" w:rsidRPr="00DB761C">
        <w:t xml:space="preserve"> From here</w:t>
      </w:r>
      <w:r w:rsidR="008170A8" w:rsidRPr="00DB761C">
        <w:t>,</w:t>
      </w:r>
      <w:r w:rsidR="00D61F7F" w:rsidRPr="00DB761C">
        <w:t xml:space="preserve"> the board layout </w:t>
      </w:r>
      <w:r w:rsidR="00F14F7B" w:rsidRPr="00DB761C">
        <w:t>was</w:t>
      </w:r>
      <w:r w:rsidR="00D61F7F" w:rsidRPr="00DB761C">
        <w:t xml:space="preserve"> created </w:t>
      </w:r>
      <w:r w:rsidR="00282875" w:rsidRPr="00DB761C">
        <w:t>based on</w:t>
      </w:r>
      <w:r w:rsidR="00D61F7F" w:rsidRPr="00DB761C">
        <w:t xml:space="preserve"> the schematic </w:t>
      </w:r>
      <w:r w:rsidR="00575F42" w:rsidRPr="00DB761C">
        <w:t>in</w:t>
      </w:r>
      <w:r w:rsidR="00D61F7F" w:rsidRPr="00DB761C">
        <w:t xml:space="preserve"> EAGLE. Then the board </w:t>
      </w:r>
      <w:r w:rsidR="00F14F7B" w:rsidRPr="00DB761C">
        <w:t>was</w:t>
      </w:r>
      <w:r w:rsidR="00D61F7F" w:rsidRPr="00DB761C">
        <w:t xml:space="preserve"> ordered </w:t>
      </w:r>
      <w:r w:rsidR="00F14F7B" w:rsidRPr="00DB761C">
        <w:t xml:space="preserve">by a contract manufacturer </w:t>
      </w:r>
      <w:r w:rsidR="00D61F7F" w:rsidRPr="00DB761C">
        <w:t>and assembled overseas.</w:t>
      </w:r>
      <w:r w:rsidR="006A4AD2" w:rsidRPr="00DB761C">
        <w:t xml:space="preserve"> Th</w:t>
      </w:r>
      <w:r w:rsidR="00282875" w:rsidRPr="00DB761C">
        <w:t xml:space="preserve">e entirety of this design process </w:t>
      </w:r>
      <w:r w:rsidR="006A4AD2" w:rsidRPr="00DB761C">
        <w:t>require</w:t>
      </w:r>
      <w:r w:rsidR="00EB3340" w:rsidRPr="00DB761C">
        <w:t>d</w:t>
      </w:r>
      <w:r w:rsidR="006A4AD2" w:rsidRPr="00DB761C">
        <w:t xml:space="preserve"> </w:t>
      </w:r>
      <w:r w:rsidR="005277C7" w:rsidRPr="00DB761C">
        <w:t>careful balance and consideration</w:t>
      </w:r>
      <w:r w:rsidR="006A4AD2" w:rsidRPr="00DB761C">
        <w:t xml:space="preserve"> between software and hardware capability. </w:t>
      </w:r>
      <w:r w:rsidR="0027671A" w:rsidRPr="00DB761C">
        <w:t xml:space="preserve">When designing the printed circuit board, the software </w:t>
      </w:r>
      <w:r w:rsidR="000B6300" w:rsidRPr="00DB761C">
        <w:t>was</w:t>
      </w:r>
      <w:r w:rsidR="0027671A" w:rsidRPr="00DB761C">
        <w:t xml:space="preserve"> created alongside the EAGLE schematic. This </w:t>
      </w:r>
      <w:r w:rsidR="000B6300" w:rsidRPr="00DB761C">
        <w:t>allowed</w:t>
      </w:r>
      <w:r w:rsidR="0027671A" w:rsidRPr="00DB761C">
        <w:t xml:space="preserve"> for quick and easy adjustments between the software and the hardware/pin configurations</w:t>
      </w:r>
      <w:r w:rsidR="00953349" w:rsidRPr="00DB761C">
        <w:t xml:space="preserve"> during the board design process</w:t>
      </w:r>
      <w:r w:rsidR="0027671A" w:rsidRPr="00DB761C">
        <w:t>. The hardware design will be broken up into several subsections. This help</w:t>
      </w:r>
      <w:r w:rsidR="00953349" w:rsidRPr="00DB761C">
        <w:t>ed to</w:t>
      </w:r>
      <w:r w:rsidR="0027671A" w:rsidRPr="00DB761C">
        <w:t xml:space="preserve"> better organize and </w:t>
      </w:r>
      <w:r w:rsidR="00D62830" w:rsidRPr="00DB761C">
        <w:t>plan out the hardware design process.</w:t>
      </w:r>
    </w:p>
    <w:p w14:paraId="3848DAE7" w14:textId="77777777" w:rsidR="00575F42" w:rsidRPr="00DB761C" w:rsidRDefault="00575F42" w:rsidP="008B5310"/>
    <w:p w14:paraId="7D639730" w14:textId="77777777" w:rsidR="00575F42" w:rsidRPr="00DB761C" w:rsidRDefault="00575F42" w:rsidP="008B5310">
      <w:pPr>
        <w:pStyle w:val="Heading2"/>
        <w:spacing w:before="0"/>
      </w:pPr>
      <w:bookmarkStart w:id="517" w:name="_Toc89545340"/>
      <w:r w:rsidRPr="00DB761C">
        <w:t>Utilizing EAGLE Software</w:t>
      </w:r>
      <w:bookmarkEnd w:id="517"/>
    </w:p>
    <w:p w14:paraId="70AC0F69" w14:textId="77777777" w:rsidR="00575F42" w:rsidRPr="00DB761C" w:rsidRDefault="00575F42" w:rsidP="008B5310"/>
    <w:p w14:paraId="13D81C78" w14:textId="0B56EB9F" w:rsidR="00575F42" w:rsidRPr="00DB761C" w:rsidRDefault="00575F42" w:rsidP="008B5310">
      <w:r w:rsidRPr="00DB761C">
        <w:t xml:space="preserve">Other PCB software could </w:t>
      </w:r>
      <w:r w:rsidR="00136B8C" w:rsidRPr="00DB761C">
        <w:t xml:space="preserve">have </w:t>
      </w:r>
      <w:r w:rsidR="0027671A" w:rsidRPr="00DB761C">
        <w:t>be</w:t>
      </w:r>
      <w:r w:rsidR="00136B8C" w:rsidRPr="00DB761C">
        <w:t>en</w:t>
      </w:r>
      <w:r w:rsidRPr="00DB761C">
        <w:t xml:space="preserve"> utilized, but team members for this project ha</w:t>
      </w:r>
      <w:r w:rsidR="00136B8C" w:rsidRPr="00DB761C">
        <w:t>d</w:t>
      </w:r>
      <w:r w:rsidRPr="00DB761C">
        <w:t xml:space="preserve"> the most experience with EAGLE. This preliminary experience c</w:t>
      </w:r>
      <w:r w:rsidR="00136B8C" w:rsidRPr="00DB761C">
        <w:t>ane</w:t>
      </w:r>
      <w:r w:rsidRPr="00DB761C">
        <w:t xml:space="preserve"> from the pre-requisite Junior Design course as well as a Co-op/internship. This software allow</w:t>
      </w:r>
      <w:r w:rsidR="00136B8C" w:rsidRPr="00DB761C">
        <w:t>ed</w:t>
      </w:r>
      <w:r w:rsidRPr="00DB761C">
        <w:t xml:space="preserve"> for quick and easy schematic creation, as well as board layout creation. In addition to this, EAGLE keep</w:t>
      </w:r>
      <w:r w:rsidR="00136B8C" w:rsidRPr="00DB761C">
        <w:t>s</w:t>
      </w:r>
      <w:r w:rsidRPr="00DB761C">
        <w:t xml:space="preserve"> track of all components/footprints and generate</w:t>
      </w:r>
      <w:r w:rsidR="00136B8C" w:rsidRPr="00DB761C">
        <w:t>s</w:t>
      </w:r>
      <w:r w:rsidRPr="00DB761C">
        <w:t xml:space="preserve"> a bill of materials that can then be given to the board manufacturers. EAGLE also generate</w:t>
      </w:r>
      <w:r w:rsidR="00136B8C" w:rsidRPr="00DB761C">
        <w:t>s</w:t>
      </w:r>
      <w:r w:rsidRPr="00DB761C">
        <w:t xml:space="preserve"> the GERBER files that board manufacturers </w:t>
      </w:r>
      <w:r w:rsidR="00136B8C" w:rsidRPr="00DB761C">
        <w:t>used</w:t>
      </w:r>
      <w:r w:rsidRPr="00DB761C">
        <w:t xml:space="preserve"> to create the printed circuit board. Thus, t</w:t>
      </w:r>
      <w:r w:rsidR="00136B8C" w:rsidRPr="00DB761C">
        <w:t>he</w:t>
      </w:r>
      <w:r w:rsidRPr="00DB761C">
        <w:t xml:space="preserve"> software </w:t>
      </w:r>
      <w:r w:rsidR="00136B8C" w:rsidRPr="00DB761C">
        <w:t>wa</w:t>
      </w:r>
      <w:r w:rsidRPr="00DB761C">
        <w:t>s an invaluable tool that allow</w:t>
      </w:r>
      <w:r w:rsidR="00136B8C" w:rsidRPr="00DB761C">
        <w:t>ed</w:t>
      </w:r>
      <w:r w:rsidRPr="00DB761C">
        <w:t xml:space="preserve"> the team to efficiently create a printed circuit board for the project.</w:t>
      </w:r>
    </w:p>
    <w:p w14:paraId="64C8DBAB" w14:textId="77777777" w:rsidR="00575F42" w:rsidRPr="00DB761C" w:rsidRDefault="00575F42" w:rsidP="008B5310"/>
    <w:p w14:paraId="7FE62721" w14:textId="57CFBCC5" w:rsidR="00575F42" w:rsidRPr="00DB761C" w:rsidRDefault="00575F42" w:rsidP="008B5310">
      <w:r w:rsidRPr="00DB761C">
        <w:t>EAGLE w</w:t>
      </w:r>
      <w:r w:rsidR="00E50E89" w:rsidRPr="00DB761C">
        <w:t>as</w:t>
      </w:r>
      <w:r w:rsidRPr="00DB761C">
        <w:t xml:space="preserve"> first utilized for </w:t>
      </w:r>
      <w:r w:rsidR="00C21F3B" w:rsidRPr="00DB761C">
        <w:t xml:space="preserve">fast and </w:t>
      </w:r>
      <w:r w:rsidRPr="00DB761C">
        <w:t xml:space="preserve">streamlined schematic creation. During this time, it </w:t>
      </w:r>
      <w:r w:rsidR="00E50E89" w:rsidRPr="00DB761C">
        <w:t>was</w:t>
      </w:r>
      <w:r w:rsidRPr="00DB761C">
        <w:t xml:space="preserve"> imperative to select appropriate symbols, footprints, and devices. The symbol is the schematic representation, the footprint is the board layout representation, and the device merges the two together in EAGLE. Fortunately, a lot of integrated circuits and microcontrollers already have user-created EAGLE libraries that can be found online. The device simply has to be inspected to make sure dimensions and layer rules match, and then imported into a project library.</w:t>
      </w:r>
      <w:r w:rsidR="00825789" w:rsidRPr="00DB761C">
        <w:t xml:space="preserve"> Some </w:t>
      </w:r>
      <w:r w:rsidR="00522F08" w:rsidRPr="00DB761C">
        <w:t xml:space="preserve">device </w:t>
      </w:r>
      <w:r w:rsidR="00825789" w:rsidRPr="00DB761C">
        <w:t xml:space="preserve">modifications </w:t>
      </w:r>
      <w:r w:rsidR="00E50E89" w:rsidRPr="00DB761C">
        <w:t>were</w:t>
      </w:r>
      <w:r w:rsidR="00256295" w:rsidRPr="00DB761C">
        <w:t xml:space="preserve"> performed </w:t>
      </w:r>
      <w:r w:rsidR="00825789" w:rsidRPr="00DB761C">
        <w:t xml:space="preserve">in EAGLE. For example, </w:t>
      </w:r>
      <w:r w:rsidR="00E50E89" w:rsidRPr="00DB761C">
        <w:t>every single components’</w:t>
      </w:r>
      <w:r w:rsidR="00825789" w:rsidRPr="00DB761C">
        <w:t xml:space="preserve"> silkscreen </w:t>
      </w:r>
      <w:r w:rsidR="00E50E89" w:rsidRPr="00DB761C">
        <w:t>was</w:t>
      </w:r>
      <w:r w:rsidR="00825789" w:rsidRPr="00DB761C">
        <w:t xml:space="preserve"> modified</w:t>
      </w:r>
      <w:r w:rsidR="00E50E89" w:rsidRPr="00DB761C">
        <w:t xml:space="preserve"> to create a universal outline (in mil) for all </w:t>
      </w:r>
      <w:r w:rsidR="00EA1A66" w:rsidRPr="00DB761C">
        <w:t>PCB components</w:t>
      </w:r>
      <w:r w:rsidR="00825789" w:rsidRPr="00DB761C">
        <w:t>, as well as the pin names in the symbol.</w:t>
      </w:r>
      <w:r w:rsidRPr="00DB761C">
        <w:t xml:space="preserve"> The schematic is the best referential point for how the board functions. Later on in the testing </w:t>
      </w:r>
      <w:r w:rsidR="00EA1A66" w:rsidRPr="00DB761C">
        <w:t>and coding</w:t>
      </w:r>
      <w:r w:rsidRPr="00DB761C">
        <w:t xml:space="preserve"> phase, it </w:t>
      </w:r>
      <w:r w:rsidR="00EA1A66" w:rsidRPr="00DB761C">
        <w:t>proved</w:t>
      </w:r>
      <w:r w:rsidRPr="00DB761C">
        <w:t xml:space="preserve"> to be a very useful and valuable tool. Therefore, the schematic </w:t>
      </w:r>
      <w:r w:rsidR="00EA1A66" w:rsidRPr="00DB761C">
        <w:t>needed to</w:t>
      </w:r>
      <w:r w:rsidRPr="00DB761C">
        <w:t xml:space="preserve"> be easy to follow, and have logic</w:t>
      </w:r>
      <w:r w:rsidR="00D62830" w:rsidRPr="00DB761C">
        <w:t>al</w:t>
      </w:r>
      <w:r w:rsidRPr="00DB761C">
        <w:t xml:space="preserve"> organization and compartmentalization of all of the various device sub-systems. </w:t>
      </w:r>
      <w:r w:rsidR="00B51E57" w:rsidRPr="00DB761C">
        <w:t xml:space="preserve">One way to </w:t>
      </w:r>
      <w:r w:rsidR="002D15E1" w:rsidRPr="00DB761C">
        <w:t xml:space="preserve">improve organization </w:t>
      </w:r>
      <w:r w:rsidR="00EA1A66" w:rsidRPr="00DB761C">
        <w:t>wa</w:t>
      </w:r>
      <w:r w:rsidR="002D15E1" w:rsidRPr="00DB761C">
        <w:t xml:space="preserve">s to take advantage of busses in EAGLE. So not every connection </w:t>
      </w:r>
      <w:r w:rsidR="00EA1A66" w:rsidRPr="00DB761C">
        <w:t>had</w:t>
      </w:r>
      <w:r w:rsidR="002D15E1" w:rsidRPr="00DB761C">
        <w:t xml:space="preserve"> to be made, and yet the busses </w:t>
      </w:r>
      <w:r w:rsidR="00EA1A66" w:rsidRPr="00DB761C">
        <w:t>made</w:t>
      </w:r>
      <w:r w:rsidR="002D15E1" w:rsidRPr="00DB761C">
        <w:t xml:space="preserve"> it clear which microcontroller pins connect to each sub-system. </w:t>
      </w:r>
      <w:r w:rsidRPr="00DB761C">
        <w:t xml:space="preserve">Likewise, the more resemblance there is between the schematic and the board layout, the easier it </w:t>
      </w:r>
      <w:r w:rsidR="00EA1A66" w:rsidRPr="00DB761C">
        <w:t>is</w:t>
      </w:r>
      <w:r w:rsidRPr="00DB761C">
        <w:t xml:space="preserve"> to analyze and test the product.</w:t>
      </w:r>
    </w:p>
    <w:p w14:paraId="3B781493" w14:textId="77777777" w:rsidR="00575F42" w:rsidRPr="00DB761C" w:rsidRDefault="00575F42" w:rsidP="008B5310"/>
    <w:p w14:paraId="5D821B44" w14:textId="4BFB122D" w:rsidR="00575F42" w:rsidRPr="00DB761C" w:rsidRDefault="00575F42" w:rsidP="008B5310">
      <w:r w:rsidRPr="00DB761C">
        <w:t xml:space="preserve">The next part of EAGLE design </w:t>
      </w:r>
      <w:r w:rsidR="00A64A01" w:rsidRPr="00DB761C">
        <w:t>involved</w:t>
      </w:r>
      <w:r w:rsidRPr="00DB761C">
        <w:t xml:space="preserve"> using the pre</w:t>
      </w:r>
      <w:r w:rsidR="00B263B8" w:rsidRPr="00DB761C">
        <w:t xml:space="preserve">viously </w:t>
      </w:r>
      <w:r w:rsidRPr="00DB761C">
        <w:t xml:space="preserve">created schematic to place components and route traces between components on the circuit board. When designing the board, there </w:t>
      </w:r>
      <w:r w:rsidR="00A64A01" w:rsidRPr="00DB761C">
        <w:t>were</w:t>
      </w:r>
      <w:r w:rsidRPr="00DB761C">
        <w:t xml:space="preserve"> several important factors to keep in mind.</w:t>
      </w:r>
      <w:r w:rsidR="00D62830" w:rsidRPr="00DB761C">
        <w:t xml:space="preserve"> Some components </w:t>
      </w:r>
      <w:r w:rsidR="00A64A01" w:rsidRPr="00DB761C">
        <w:t>had</w:t>
      </w:r>
      <w:r w:rsidR="00D62830" w:rsidRPr="00DB761C">
        <w:t xml:space="preserve"> to be placed in certain locations. An example of this would be the buttons and indicator LEDs that ha</w:t>
      </w:r>
      <w:r w:rsidR="001720B4" w:rsidRPr="00DB761C">
        <w:t>d</w:t>
      </w:r>
      <w:r w:rsidR="00D62830" w:rsidRPr="00DB761C">
        <w:t xml:space="preserve"> to be visible to the user from the exterior of the bottle cap.</w:t>
      </w:r>
      <w:r w:rsidR="00886D92" w:rsidRPr="00DB761C">
        <w:t xml:space="preserve"> It also </w:t>
      </w:r>
      <w:r w:rsidR="001720B4" w:rsidRPr="00DB761C">
        <w:t xml:space="preserve">was a </w:t>
      </w:r>
      <w:r w:rsidR="00886D92" w:rsidRPr="00DB761C">
        <w:t xml:space="preserve">wise </w:t>
      </w:r>
      <w:r w:rsidR="001720B4" w:rsidRPr="00DB761C">
        <w:t>idea</w:t>
      </w:r>
      <w:r w:rsidR="00886D92" w:rsidRPr="00DB761C">
        <w:t xml:space="preserve"> to make sure that </w:t>
      </w:r>
      <w:r w:rsidR="001720B4" w:rsidRPr="00DB761C">
        <w:t xml:space="preserve">the linear </w:t>
      </w:r>
      <w:r w:rsidR="00886D92" w:rsidRPr="00DB761C">
        <w:t xml:space="preserve">voltage regulators </w:t>
      </w:r>
      <w:r w:rsidR="00364838" w:rsidRPr="00DB761C">
        <w:t>were</w:t>
      </w:r>
      <w:r w:rsidR="00886D92" w:rsidRPr="00DB761C">
        <w:t xml:space="preserve"> placed on top of a </w:t>
      </w:r>
      <w:r w:rsidR="001720B4" w:rsidRPr="00DB761C">
        <w:t>heat sink</w:t>
      </w:r>
      <w:r w:rsidR="00886D92" w:rsidRPr="00DB761C">
        <w:t xml:space="preserve"> plane (bottom and top of board). </w:t>
      </w:r>
      <w:r w:rsidR="001720B4" w:rsidRPr="00DB761C">
        <w:t>As</w:t>
      </w:r>
      <w:r w:rsidR="00886D92" w:rsidRPr="00DB761C">
        <w:t xml:space="preserve"> </w:t>
      </w:r>
      <w:r w:rsidR="001720B4" w:rsidRPr="00DB761C">
        <w:t>t</w:t>
      </w:r>
      <w:r w:rsidR="00886D92" w:rsidRPr="00DB761C">
        <w:t>his protect</w:t>
      </w:r>
      <w:r w:rsidR="001720B4" w:rsidRPr="00DB761C">
        <w:t>ed</w:t>
      </w:r>
      <w:r w:rsidR="00886D92" w:rsidRPr="00DB761C">
        <w:t xml:space="preserve"> it from excess voltage that could possibly damage it.</w:t>
      </w:r>
      <w:r w:rsidR="00526E41" w:rsidRPr="00DB761C">
        <w:t xml:space="preserve"> </w:t>
      </w:r>
      <w:r w:rsidR="001720B4" w:rsidRPr="00DB761C">
        <w:t xml:space="preserve">And, that the switching regulator plane was designed in accordance to manufacturer recommendations for a highly efficient design. </w:t>
      </w:r>
      <w:r w:rsidR="00526E41" w:rsidRPr="00DB761C">
        <w:t xml:space="preserve"> It </w:t>
      </w:r>
      <w:r w:rsidR="00B74467" w:rsidRPr="00DB761C">
        <w:t>desirable</w:t>
      </w:r>
      <w:r w:rsidR="00526E41" w:rsidRPr="00DB761C">
        <w:t xml:space="preserve"> to create an even ground pour between the top and bottom of the board to minimize cross talk between PCB layers. In general, the board layout </w:t>
      </w:r>
      <w:r w:rsidR="001720B4" w:rsidRPr="00DB761C">
        <w:t>needed to</w:t>
      </w:r>
      <w:r w:rsidR="00526E41" w:rsidRPr="00DB761C">
        <w:t xml:space="preserve"> be easy to follow, logical, and closely match the schematic. It</w:t>
      </w:r>
      <w:r w:rsidR="00B263B8" w:rsidRPr="00DB761C">
        <w:t xml:space="preserve"> </w:t>
      </w:r>
      <w:r w:rsidR="001720B4" w:rsidRPr="00DB761C">
        <w:t>was</w:t>
      </w:r>
      <w:r w:rsidR="00355CDF" w:rsidRPr="00DB761C">
        <w:t xml:space="preserve"> also</w:t>
      </w:r>
      <w:r w:rsidR="00526E41" w:rsidRPr="00DB761C">
        <w:t xml:space="preserve"> a good idea to create sub-sections throughout the board that compartmentali</w:t>
      </w:r>
      <w:r w:rsidR="00974090" w:rsidRPr="00DB761C">
        <w:t>ze device sub-systems. This ma</w:t>
      </w:r>
      <w:r w:rsidR="00355CDF" w:rsidRPr="00DB761C">
        <w:t>de</w:t>
      </w:r>
      <w:r w:rsidR="00974090" w:rsidRPr="00DB761C">
        <w:t xml:space="preserve"> it easier to </w:t>
      </w:r>
      <w:r w:rsidR="00B263B8" w:rsidRPr="00DB761C">
        <w:t>identify</w:t>
      </w:r>
      <w:r w:rsidR="00974090" w:rsidRPr="00DB761C">
        <w:t xml:space="preserve"> device systems later on. </w:t>
      </w:r>
      <w:r w:rsidR="00355CDF" w:rsidRPr="00DB761C">
        <w:t>Although</w:t>
      </w:r>
      <w:r w:rsidR="00974090" w:rsidRPr="00DB761C">
        <w:t xml:space="preserve"> it </w:t>
      </w:r>
      <w:r w:rsidR="00355CDF" w:rsidRPr="00DB761C">
        <w:t xml:space="preserve">wasn’t feasible by the end, </w:t>
      </w:r>
      <w:r w:rsidR="00B74467" w:rsidRPr="00DB761C">
        <w:t>i</w:t>
      </w:r>
      <w:r w:rsidR="00355CDF" w:rsidRPr="00DB761C">
        <w:t>t wa</w:t>
      </w:r>
      <w:r w:rsidR="00974090" w:rsidRPr="00DB761C">
        <w:t>s preferrable to fit all components on the front of t</w:t>
      </w:r>
      <w:r w:rsidR="00B263B8" w:rsidRPr="00DB761C">
        <w:t xml:space="preserve">he board. This </w:t>
      </w:r>
      <w:r w:rsidR="00355CDF" w:rsidRPr="00DB761C">
        <w:t>could have eliminated</w:t>
      </w:r>
      <w:r w:rsidR="00B263B8" w:rsidRPr="00DB761C">
        <w:t xml:space="preserve"> the need for a back-side PCB stencil and decrea</w:t>
      </w:r>
      <w:r w:rsidR="00355CDF" w:rsidRPr="00DB761C">
        <w:t>se</w:t>
      </w:r>
      <w:r w:rsidR="00B263B8" w:rsidRPr="00DB761C">
        <w:t xml:space="preserve"> overall costs. However, some optical components </w:t>
      </w:r>
      <w:r w:rsidR="00B74467" w:rsidRPr="00DB761C">
        <w:t>required</w:t>
      </w:r>
      <w:r w:rsidR="00B263B8" w:rsidRPr="00DB761C">
        <w:t xml:space="preserve"> being attached from the back side of the board</w:t>
      </w:r>
      <w:r w:rsidR="00355CDF" w:rsidRPr="00DB761C">
        <w:t xml:space="preserve"> via external 2-pin connectors</w:t>
      </w:r>
      <w:r w:rsidR="00B263B8" w:rsidRPr="00DB761C">
        <w:t xml:space="preserve">, </w:t>
      </w:r>
      <w:r w:rsidR="00355CDF" w:rsidRPr="00DB761C">
        <w:t>based</w:t>
      </w:r>
      <w:r w:rsidR="00B263B8" w:rsidRPr="00DB761C">
        <w:t xml:space="preserve"> on the </w:t>
      </w:r>
      <w:r w:rsidR="00355CDF" w:rsidRPr="00DB761C">
        <w:t xml:space="preserve">final housing and </w:t>
      </w:r>
      <w:r w:rsidR="00B263B8" w:rsidRPr="00DB761C">
        <w:t xml:space="preserve">physical layout of </w:t>
      </w:r>
      <w:r w:rsidR="00355CDF" w:rsidRPr="00DB761C">
        <w:t>FLASC</w:t>
      </w:r>
      <w:r w:rsidR="00B263B8" w:rsidRPr="00DB761C">
        <w:t>.</w:t>
      </w:r>
    </w:p>
    <w:p w14:paraId="1844033C" w14:textId="77777777" w:rsidR="00B263B8" w:rsidRPr="00DB761C" w:rsidRDefault="00B263B8" w:rsidP="008B5310"/>
    <w:p w14:paraId="635CE920" w14:textId="704169CE" w:rsidR="00575F42" w:rsidRPr="00DB761C" w:rsidRDefault="00575F42" w:rsidP="00793E23">
      <w:pPr>
        <w:pStyle w:val="Heading3"/>
      </w:pPr>
      <w:bookmarkStart w:id="518" w:name="_Toc89545341"/>
      <w:r w:rsidRPr="00DB761C">
        <w:t>Microcontroller</w:t>
      </w:r>
      <w:bookmarkEnd w:id="518"/>
    </w:p>
    <w:p w14:paraId="7E686044" w14:textId="77777777" w:rsidR="00575F42" w:rsidRPr="00DB761C" w:rsidRDefault="00575F42" w:rsidP="008B5310"/>
    <w:p w14:paraId="018B8798" w14:textId="4850F612" w:rsidR="00E34DAB" w:rsidRPr="00DB761C" w:rsidRDefault="00575F42" w:rsidP="008B5310">
      <w:r w:rsidRPr="00DB761C">
        <w:t xml:space="preserve">Since this component </w:t>
      </w:r>
      <w:r w:rsidR="00A1605E" w:rsidRPr="00DB761C">
        <w:t>wa</w:t>
      </w:r>
      <w:r w:rsidRPr="00DB761C">
        <w:t>s the central unit that interact</w:t>
      </w:r>
      <w:r w:rsidR="00A1605E" w:rsidRPr="00DB761C">
        <w:t>ed</w:t>
      </w:r>
      <w:r w:rsidRPr="00DB761C">
        <w:t xml:space="preserve"> </w:t>
      </w:r>
      <w:r w:rsidR="00455709" w:rsidRPr="00DB761C">
        <w:t>with</w:t>
      </w:r>
      <w:r w:rsidRPr="00DB761C">
        <w:t xml:space="preserve"> just about every part of the circuit board. It appea</w:t>
      </w:r>
      <w:r w:rsidR="00A1605E" w:rsidRPr="00DB761C">
        <w:t>red</w:t>
      </w:r>
      <w:r w:rsidRPr="00DB761C">
        <w:t xml:space="preserve"> to be a logical starting point for the hardware design process. First the pinout/configurations of the microcontroller </w:t>
      </w:r>
      <w:r w:rsidR="00A1605E" w:rsidRPr="00DB761C">
        <w:t>needed</w:t>
      </w:r>
      <w:r w:rsidRPr="00DB761C">
        <w:t xml:space="preserve"> to be heavily analyzed and scrutinized. Less common pin functionalities </w:t>
      </w:r>
      <w:r w:rsidR="00A1605E" w:rsidRPr="00DB761C">
        <w:t>were</w:t>
      </w:r>
      <w:r w:rsidRPr="00DB761C">
        <w:t xml:space="preserve"> assigned to device subsystems, then followed by more common typical GPIO functions. </w:t>
      </w:r>
    </w:p>
    <w:p w14:paraId="740F91EA" w14:textId="77777777" w:rsidR="00983867" w:rsidRPr="00DB761C" w:rsidRDefault="00983867" w:rsidP="008B5310"/>
    <w:p w14:paraId="2B0F6CA6" w14:textId="5BBBB671" w:rsidR="00983867" w:rsidRPr="00DB761C" w:rsidRDefault="00983867" w:rsidP="008B5310">
      <w:pPr>
        <w:pStyle w:val="Heading3"/>
        <w:spacing w:before="0"/>
      </w:pPr>
      <w:bookmarkStart w:id="519" w:name="_Toc89545342"/>
      <w:r w:rsidRPr="00DB761C">
        <w:t>Device Sub-</w:t>
      </w:r>
      <w:r w:rsidR="00FD1640" w:rsidRPr="00DB761C">
        <w:t>s</w:t>
      </w:r>
      <w:r w:rsidRPr="00DB761C">
        <w:t>ystem</w:t>
      </w:r>
      <w:r w:rsidR="00521AB0" w:rsidRPr="00DB761C">
        <w:t xml:space="preserve"> Connections</w:t>
      </w:r>
      <w:bookmarkEnd w:id="519"/>
    </w:p>
    <w:p w14:paraId="65E21DD5" w14:textId="77777777" w:rsidR="00983867" w:rsidRPr="00DB761C" w:rsidRDefault="00983867" w:rsidP="008B5310"/>
    <w:p w14:paraId="2676E7D5" w14:textId="7901427B" w:rsidR="005728B6" w:rsidRPr="00DB761C" w:rsidRDefault="00DD0B69" w:rsidP="008B5310">
      <w:pPr>
        <w:pStyle w:val="Caption"/>
        <w:spacing w:after="0"/>
        <w:rPr>
          <w:i w:val="0"/>
          <w:iCs w:val="0"/>
          <w:color w:val="auto"/>
          <w:sz w:val="24"/>
          <w:szCs w:val="24"/>
        </w:rPr>
      </w:pPr>
      <w:r w:rsidRPr="00DB761C">
        <w:rPr>
          <w:i w:val="0"/>
          <w:iCs w:val="0"/>
          <w:color w:val="auto"/>
          <w:sz w:val="24"/>
          <w:szCs w:val="24"/>
        </w:rPr>
        <w:t>In order</w:t>
      </w:r>
      <w:r w:rsidR="009F6B1C" w:rsidRPr="00DB761C">
        <w:rPr>
          <w:i w:val="0"/>
          <w:iCs w:val="0"/>
          <w:color w:val="auto"/>
          <w:sz w:val="24"/>
          <w:szCs w:val="24"/>
        </w:rPr>
        <w:t xml:space="preserve"> to design</w:t>
      </w:r>
      <w:r w:rsidRPr="00DB761C">
        <w:rPr>
          <w:i w:val="0"/>
          <w:iCs w:val="0"/>
          <w:color w:val="auto"/>
          <w:sz w:val="24"/>
          <w:szCs w:val="24"/>
        </w:rPr>
        <w:t xml:space="preserve"> the pin configuration for the M</w:t>
      </w:r>
      <w:r w:rsidR="005F7F96" w:rsidRPr="00DB761C">
        <w:rPr>
          <w:i w:val="0"/>
          <w:iCs w:val="0"/>
          <w:color w:val="auto"/>
          <w:sz w:val="24"/>
          <w:szCs w:val="24"/>
        </w:rPr>
        <w:t>SP</w:t>
      </w:r>
      <w:r w:rsidRPr="00DB761C">
        <w:rPr>
          <w:i w:val="0"/>
          <w:iCs w:val="0"/>
          <w:color w:val="auto"/>
          <w:sz w:val="24"/>
          <w:szCs w:val="24"/>
        </w:rPr>
        <w:t>430FR5989 microcontroller</w:t>
      </w:r>
      <w:r w:rsidR="009F6B1C" w:rsidRPr="00DB761C">
        <w:rPr>
          <w:i w:val="0"/>
          <w:iCs w:val="0"/>
          <w:color w:val="auto"/>
          <w:sz w:val="24"/>
          <w:szCs w:val="24"/>
        </w:rPr>
        <w:t xml:space="preserve"> it </w:t>
      </w:r>
      <w:r w:rsidR="005614C8" w:rsidRPr="00DB761C">
        <w:rPr>
          <w:i w:val="0"/>
          <w:iCs w:val="0"/>
          <w:color w:val="auto"/>
          <w:sz w:val="24"/>
          <w:szCs w:val="24"/>
        </w:rPr>
        <w:t>was</w:t>
      </w:r>
      <w:r w:rsidR="009F6B1C" w:rsidRPr="00DB761C">
        <w:rPr>
          <w:i w:val="0"/>
          <w:iCs w:val="0"/>
          <w:color w:val="auto"/>
          <w:sz w:val="24"/>
          <w:szCs w:val="24"/>
        </w:rPr>
        <w:t xml:space="preserve"> first </w:t>
      </w:r>
      <w:r w:rsidRPr="00DB761C">
        <w:rPr>
          <w:i w:val="0"/>
          <w:iCs w:val="0"/>
          <w:color w:val="auto"/>
          <w:sz w:val="24"/>
          <w:szCs w:val="24"/>
        </w:rPr>
        <w:t>important</w:t>
      </w:r>
      <w:r w:rsidR="009F6B1C" w:rsidRPr="00DB761C">
        <w:rPr>
          <w:i w:val="0"/>
          <w:iCs w:val="0"/>
          <w:color w:val="auto"/>
          <w:sz w:val="24"/>
          <w:szCs w:val="24"/>
        </w:rPr>
        <w:t xml:space="preserve"> to </w:t>
      </w:r>
      <w:r w:rsidR="002D668D" w:rsidRPr="00DB761C">
        <w:rPr>
          <w:i w:val="0"/>
          <w:iCs w:val="0"/>
          <w:color w:val="auto"/>
          <w:sz w:val="24"/>
          <w:szCs w:val="24"/>
        </w:rPr>
        <w:t xml:space="preserve">consider </w:t>
      </w:r>
      <w:r w:rsidRPr="00DB761C">
        <w:rPr>
          <w:i w:val="0"/>
          <w:iCs w:val="0"/>
          <w:color w:val="auto"/>
          <w:sz w:val="24"/>
          <w:szCs w:val="24"/>
        </w:rPr>
        <w:t>the different</w:t>
      </w:r>
      <w:r w:rsidR="002D668D" w:rsidRPr="00DB761C">
        <w:rPr>
          <w:i w:val="0"/>
          <w:iCs w:val="0"/>
          <w:color w:val="auto"/>
          <w:sz w:val="24"/>
          <w:szCs w:val="24"/>
        </w:rPr>
        <w:t xml:space="preserve"> sub-systems </w:t>
      </w:r>
      <w:r w:rsidRPr="00DB761C">
        <w:rPr>
          <w:i w:val="0"/>
          <w:iCs w:val="0"/>
          <w:color w:val="auto"/>
          <w:sz w:val="24"/>
          <w:szCs w:val="24"/>
        </w:rPr>
        <w:t>and their input/output</w:t>
      </w:r>
      <w:r w:rsidR="00D61A54" w:rsidRPr="00DB761C">
        <w:rPr>
          <w:i w:val="0"/>
          <w:iCs w:val="0"/>
          <w:color w:val="auto"/>
          <w:sz w:val="24"/>
          <w:szCs w:val="24"/>
        </w:rPr>
        <w:t xml:space="preserve"> to </w:t>
      </w:r>
      <w:r w:rsidRPr="00DB761C">
        <w:rPr>
          <w:i w:val="0"/>
          <w:iCs w:val="0"/>
          <w:color w:val="auto"/>
          <w:sz w:val="24"/>
          <w:szCs w:val="24"/>
        </w:rPr>
        <w:t>and from</w:t>
      </w:r>
      <w:r w:rsidR="00D61A54" w:rsidRPr="00DB761C">
        <w:rPr>
          <w:i w:val="0"/>
          <w:iCs w:val="0"/>
          <w:color w:val="auto"/>
          <w:sz w:val="24"/>
          <w:szCs w:val="24"/>
        </w:rPr>
        <w:t xml:space="preserve"> the microcontroller. </w:t>
      </w:r>
      <w:r w:rsidR="00772E0D" w:rsidRPr="00DB761C">
        <w:rPr>
          <w:i w:val="0"/>
          <w:iCs w:val="0"/>
          <w:color w:val="auto"/>
          <w:sz w:val="24"/>
          <w:szCs w:val="24"/>
        </w:rPr>
        <w:t xml:space="preserve">This both </w:t>
      </w:r>
      <w:r w:rsidR="005614C8" w:rsidRPr="00DB761C">
        <w:rPr>
          <w:i w:val="0"/>
          <w:iCs w:val="0"/>
          <w:color w:val="auto"/>
          <w:sz w:val="24"/>
          <w:szCs w:val="24"/>
        </w:rPr>
        <w:t>provided</w:t>
      </w:r>
      <w:r w:rsidR="00772E0D" w:rsidRPr="00DB761C">
        <w:rPr>
          <w:i w:val="0"/>
          <w:iCs w:val="0"/>
          <w:color w:val="auto"/>
          <w:sz w:val="24"/>
          <w:szCs w:val="24"/>
        </w:rPr>
        <w:t xml:space="preserve"> better organization throughout the design process and ensure</w:t>
      </w:r>
      <w:r w:rsidR="005614C8" w:rsidRPr="00DB761C">
        <w:rPr>
          <w:i w:val="0"/>
          <w:iCs w:val="0"/>
          <w:color w:val="auto"/>
          <w:sz w:val="24"/>
          <w:szCs w:val="24"/>
        </w:rPr>
        <w:t>d</w:t>
      </w:r>
      <w:r w:rsidR="00772E0D" w:rsidRPr="00DB761C">
        <w:rPr>
          <w:i w:val="0"/>
          <w:iCs w:val="0"/>
          <w:color w:val="auto"/>
          <w:sz w:val="24"/>
          <w:szCs w:val="24"/>
        </w:rPr>
        <w:t xml:space="preserve"> that </w:t>
      </w:r>
      <w:r w:rsidR="001C753B" w:rsidRPr="00DB761C">
        <w:rPr>
          <w:i w:val="0"/>
          <w:iCs w:val="0"/>
          <w:color w:val="auto"/>
          <w:sz w:val="24"/>
          <w:szCs w:val="24"/>
        </w:rPr>
        <w:t xml:space="preserve">all components </w:t>
      </w:r>
      <w:r w:rsidR="00524274" w:rsidRPr="00DB761C">
        <w:rPr>
          <w:i w:val="0"/>
          <w:iCs w:val="0"/>
          <w:color w:val="auto"/>
          <w:sz w:val="24"/>
          <w:szCs w:val="24"/>
        </w:rPr>
        <w:t>ha</w:t>
      </w:r>
      <w:r w:rsidR="005614C8" w:rsidRPr="00DB761C">
        <w:rPr>
          <w:i w:val="0"/>
          <w:iCs w:val="0"/>
          <w:color w:val="auto"/>
          <w:sz w:val="24"/>
          <w:szCs w:val="24"/>
        </w:rPr>
        <w:t>d</w:t>
      </w:r>
      <w:r w:rsidR="00524274" w:rsidRPr="00DB761C">
        <w:rPr>
          <w:i w:val="0"/>
          <w:iCs w:val="0"/>
          <w:color w:val="auto"/>
          <w:sz w:val="24"/>
          <w:szCs w:val="24"/>
        </w:rPr>
        <w:t xml:space="preserve"> been</w:t>
      </w:r>
      <w:r w:rsidR="001C753B" w:rsidRPr="00DB761C">
        <w:rPr>
          <w:i w:val="0"/>
          <w:iCs w:val="0"/>
          <w:color w:val="auto"/>
          <w:sz w:val="24"/>
          <w:szCs w:val="24"/>
        </w:rPr>
        <w:t xml:space="preserve"> considered and nothing </w:t>
      </w:r>
      <w:r w:rsidR="005614C8" w:rsidRPr="00DB761C">
        <w:rPr>
          <w:i w:val="0"/>
          <w:iCs w:val="0"/>
          <w:color w:val="auto"/>
          <w:sz w:val="24"/>
          <w:szCs w:val="24"/>
        </w:rPr>
        <w:t>was</w:t>
      </w:r>
      <w:r w:rsidR="001C753B" w:rsidRPr="00DB761C">
        <w:rPr>
          <w:i w:val="0"/>
          <w:iCs w:val="0"/>
          <w:color w:val="auto"/>
          <w:sz w:val="24"/>
          <w:szCs w:val="24"/>
        </w:rPr>
        <w:t xml:space="preserve"> overlooked. It would </w:t>
      </w:r>
      <w:r w:rsidR="005614C8" w:rsidRPr="00DB761C">
        <w:rPr>
          <w:i w:val="0"/>
          <w:iCs w:val="0"/>
          <w:color w:val="auto"/>
          <w:sz w:val="24"/>
          <w:szCs w:val="24"/>
        </w:rPr>
        <w:t xml:space="preserve">have </w:t>
      </w:r>
      <w:r w:rsidR="001C753B" w:rsidRPr="00DB761C">
        <w:rPr>
          <w:i w:val="0"/>
          <w:iCs w:val="0"/>
          <w:color w:val="auto"/>
          <w:sz w:val="24"/>
          <w:szCs w:val="24"/>
        </w:rPr>
        <w:t>be</w:t>
      </w:r>
      <w:r w:rsidR="005614C8" w:rsidRPr="00DB761C">
        <w:rPr>
          <w:i w:val="0"/>
          <w:iCs w:val="0"/>
          <w:color w:val="auto"/>
          <w:sz w:val="24"/>
          <w:szCs w:val="24"/>
        </w:rPr>
        <w:t>en</w:t>
      </w:r>
      <w:r w:rsidR="001C753B" w:rsidRPr="00DB761C">
        <w:rPr>
          <w:i w:val="0"/>
          <w:iCs w:val="0"/>
          <w:color w:val="auto"/>
          <w:sz w:val="24"/>
          <w:szCs w:val="24"/>
        </w:rPr>
        <w:t xml:space="preserve"> very troublesome to start assigning pins for the microcontroller and </w:t>
      </w:r>
      <w:r w:rsidR="00135868" w:rsidRPr="00DB761C">
        <w:rPr>
          <w:i w:val="0"/>
          <w:iCs w:val="0"/>
          <w:color w:val="auto"/>
          <w:sz w:val="24"/>
          <w:szCs w:val="24"/>
        </w:rPr>
        <w:t>overlook components that ha</w:t>
      </w:r>
      <w:r w:rsidR="005614C8" w:rsidRPr="00DB761C">
        <w:rPr>
          <w:i w:val="0"/>
          <w:iCs w:val="0"/>
          <w:color w:val="auto"/>
          <w:sz w:val="24"/>
          <w:szCs w:val="24"/>
        </w:rPr>
        <w:t>d</w:t>
      </w:r>
      <w:r w:rsidR="00135868" w:rsidRPr="00DB761C">
        <w:rPr>
          <w:i w:val="0"/>
          <w:iCs w:val="0"/>
          <w:color w:val="auto"/>
          <w:sz w:val="24"/>
          <w:szCs w:val="24"/>
        </w:rPr>
        <w:t xml:space="preserve"> to be </w:t>
      </w:r>
      <w:r w:rsidR="0064274D" w:rsidRPr="00DB761C">
        <w:rPr>
          <w:i w:val="0"/>
          <w:iCs w:val="0"/>
          <w:color w:val="auto"/>
          <w:sz w:val="24"/>
          <w:szCs w:val="24"/>
        </w:rPr>
        <w:t>forcibly implemented</w:t>
      </w:r>
      <w:r w:rsidR="00135868" w:rsidRPr="00DB761C">
        <w:rPr>
          <w:i w:val="0"/>
          <w:iCs w:val="0"/>
          <w:color w:val="auto"/>
          <w:sz w:val="24"/>
          <w:szCs w:val="24"/>
        </w:rPr>
        <w:t xml:space="preserve"> into the design later.</w:t>
      </w:r>
      <w:r w:rsidR="00B539A9" w:rsidRPr="00DB761C">
        <w:rPr>
          <w:i w:val="0"/>
          <w:iCs w:val="0"/>
          <w:color w:val="auto"/>
          <w:sz w:val="24"/>
          <w:szCs w:val="24"/>
        </w:rPr>
        <w:t xml:space="preserve"> </w:t>
      </w:r>
      <w:r w:rsidR="00972973" w:rsidRPr="00DB761C">
        <w:rPr>
          <w:i w:val="0"/>
          <w:iCs w:val="0"/>
          <w:color w:val="auto"/>
          <w:sz w:val="24"/>
          <w:szCs w:val="24"/>
        </w:rPr>
        <w:t>T</w:t>
      </w:r>
      <w:r w:rsidR="00D61A54" w:rsidRPr="00DB761C">
        <w:rPr>
          <w:i w:val="0"/>
          <w:iCs w:val="0"/>
          <w:color w:val="auto"/>
          <w:sz w:val="24"/>
          <w:szCs w:val="24"/>
        </w:rPr>
        <w:t xml:space="preserve">his section </w:t>
      </w:r>
      <w:r w:rsidR="005614C8" w:rsidRPr="00DB761C">
        <w:rPr>
          <w:i w:val="0"/>
          <w:iCs w:val="0"/>
          <w:color w:val="auto"/>
          <w:sz w:val="24"/>
          <w:szCs w:val="24"/>
        </w:rPr>
        <w:t>outlines</w:t>
      </w:r>
      <w:r w:rsidR="00D61A54" w:rsidRPr="00DB761C">
        <w:rPr>
          <w:i w:val="0"/>
          <w:iCs w:val="0"/>
          <w:color w:val="auto"/>
          <w:sz w:val="24"/>
          <w:szCs w:val="24"/>
        </w:rPr>
        <w:t xml:space="preserve"> these </w:t>
      </w:r>
      <w:r w:rsidR="000C325B" w:rsidRPr="00DB761C">
        <w:rPr>
          <w:i w:val="0"/>
          <w:iCs w:val="0"/>
          <w:color w:val="auto"/>
          <w:sz w:val="24"/>
          <w:szCs w:val="24"/>
        </w:rPr>
        <w:t>numerous</w:t>
      </w:r>
      <w:r w:rsidR="00D61A54" w:rsidRPr="00DB761C">
        <w:rPr>
          <w:i w:val="0"/>
          <w:iCs w:val="0"/>
          <w:color w:val="auto"/>
          <w:sz w:val="24"/>
          <w:szCs w:val="24"/>
        </w:rPr>
        <w:t xml:space="preserve"> systems and also </w:t>
      </w:r>
      <w:r w:rsidR="00487A41" w:rsidRPr="00DB761C">
        <w:rPr>
          <w:i w:val="0"/>
          <w:iCs w:val="0"/>
          <w:color w:val="auto"/>
          <w:sz w:val="24"/>
          <w:szCs w:val="24"/>
        </w:rPr>
        <w:t>shows</w:t>
      </w:r>
      <w:r w:rsidR="00D61A54" w:rsidRPr="00DB761C">
        <w:rPr>
          <w:i w:val="0"/>
          <w:iCs w:val="0"/>
          <w:color w:val="auto"/>
          <w:sz w:val="24"/>
          <w:szCs w:val="24"/>
        </w:rPr>
        <w:t xml:space="preserve"> which type of </w:t>
      </w:r>
      <w:r w:rsidR="00857B34" w:rsidRPr="00DB761C">
        <w:rPr>
          <w:i w:val="0"/>
          <w:iCs w:val="0"/>
          <w:color w:val="auto"/>
          <w:sz w:val="24"/>
          <w:szCs w:val="24"/>
        </w:rPr>
        <w:t>connection</w:t>
      </w:r>
      <w:r w:rsidR="00A92DD4" w:rsidRPr="00DB761C">
        <w:rPr>
          <w:i w:val="0"/>
          <w:iCs w:val="0"/>
          <w:color w:val="auto"/>
          <w:sz w:val="24"/>
          <w:szCs w:val="24"/>
        </w:rPr>
        <w:t>s</w:t>
      </w:r>
      <w:r w:rsidR="00857B34" w:rsidRPr="00DB761C">
        <w:rPr>
          <w:i w:val="0"/>
          <w:iCs w:val="0"/>
          <w:color w:val="auto"/>
          <w:sz w:val="24"/>
          <w:szCs w:val="24"/>
        </w:rPr>
        <w:t xml:space="preserve"> they </w:t>
      </w:r>
      <w:r w:rsidR="005614C8" w:rsidRPr="00DB761C">
        <w:rPr>
          <w:i w:val="0"/>
          <w:iCs w:val="0"/>
          <w:color w:val="auto"/>
          <w:sz w:val="24"/>
          <w:szCs w:val="24"/>
        </w:rPr>
        <w:t>needed</w:t>
      </w:r>
      <w:r w:rsidR="00857B34" w:rsidRPr="00DB761C">
        <w:rPr>
          <w:i w:val="0"/>
          <w:iCs w:val="0"/>
          <w:color w:val="auto"/>
          <w:sz w:val="24"/>
          <w:szCs w:val="24"/>
        </w:rPr>
        <w:t xml:space="preserve"> to have with the microcontroller. </w:t>
      </w:r>
      <w:r w:rsidR="00B60A7C" w:rsidRPr="00DB761C">
        <w:rPr>
          <w:i w:val="0"/>
          <w:iCs w:val="0"/>
          <w:color w:val="auto"/>
          <w:sz w:val="24"/>
          <w:szCs w:val="24"/>
        </w:rPr>
        <w:t>Latter parts</w:t>
      </w:r>
      <w:r w:rsidR="00842878" w:rsidRPr="00DB761C">
        <w:rPr>
          <w:i w:val="0"/>
          <w:iCs w:val="0"/>
          <w:color w:val="auto"/>
          <w:sz w:val="24"/>
          <w:szCs w:val="24"/>
        </w:rPr>
        <w:t xml:space="preserve"> of the d</w:t>
      </w:r>
      <w:r w:rsidR="00857B34" w:rsidRPr="00DB761C">
        <w:rPr>
          <w:i w:val="0"/>
          <w:iCs w:val="0"/>
          <w:color w:val="auto"/>
          <w:sz w:val="24"/>
          <w:szCs w:val="24"/>
        </w:rPr>
        <w:t xml:space="preserve">esign process </w:t>
      </w:r>
      <w:r w:rsidR="00842878" w:rsidRPr="00DB761C">
        <w:rPr>
          <w:i w:val="0"/>
          <w:iCs w:val="0"/>
          <w:color w:val="auto"/>
          <w:sz w:val="24"/>
          <w:szCs w:val="24"/>
        </w:rPr>
        <w:t>(</w:t>
      </w:r>
      <w:r w:rsidR="00857B34" w:rsidRPr="00DB761C">
        <w:rPr>
          <w:i w:val="0"/>
          <w:iCs w:val="0"/>
          <w:color w:val="auto"/>
          <w:sz w:val="24"/>
          <w:szCs w:val="24"/>
        </w:rPr>
        <w:t>such as microcontroller pin configuration</w:t>
      </w:r>
      <w:r w:rsidR="00842878" w:rsidRPr="00DB761C">
        <w:rPr>
          <w:i w:val="0"/>
          <w:iCs w:val="0"/>
          <w:color w:val="auto"/>
          <w:sz w:val="24"/>
          <w:szCs w:val="24"/>
        </w:rPr>
        <w:t>)</w:t>
      </w:r>
      <w:r w:rsidR="00857B34" w:rsidRPr="00DB761C">
        <w:rPr>
          <w:i w:val="0"/>
          <w:iCs w:val="0"/>
          <w:color w:val="auto"/>
          <w:sz w:val="24"/>
          <w:szCs w:val="24"/>
        </w:rPr>
        <w:t xml:space="preserve"> c</w:t>
      </w:r>
      <w:r w:rsidR="00487A41" w:rsidRPr="00DB761C">
        <w:rPr>
          <w:i w:val="0"/>
          <w:iCs w:val="0"/>
          <w:color w:val="auto"/>
          <w:sz w:val="24"/>
          <w:szCs w:val="24"/>
        </w:rPr>
        <w:t>ould not</w:t>
      </w:r>
      <w:r w:rsidR="00857B34" w:rsidRPr="00DB761C">
        <w:rPr>
          <w:i w:val="0"/>
          <w:iCs w:val="0"/>
          <w:color w:val="auto"/>
          <w:sz w:val="24"/>
          <w:szCs w:val="24"/>
        </w:rPr>
        <w:t xml:space="preserve"> be performed until every feature ha</w:t>
      </w:r>
      <w:r w:rsidR="00487A41" w:rsidRPr="00DB761C">
        <w:rPr>
          <w:i w:val="0"/>
          <w:iCs w:val="0"/>
          <w:color w:val="auto"/>
          <w:sz w:val="24"/>
          <w:szCs w:val="24"/>
        </w:rPr>
        <w:t>d</w:t>
      </w:r>
      <w:r w:rsidR="00857B34" w:rsidRPr="00DB761C">
        <w:rPr>
          <w:i w:val="0"/>
          <w:iCs w:val="0"/>
          <w:color w:val="auto"/>
          <w:sz w:val="24"/>
          <w:szCs w:val="24"/>
        </w:rPr>
        <w:t xml:space="preserve"> been analyzed and </w:t>
      </w:r>
      <w:r w:rsidR="007D4A62" w:rsidRPr="00DB761C">
        <w:rPr>
          <w:i w:val="0"/>
          <w:iCs w:val="0"/>
          <w:color w:val="auto"/>
          <w:sz w:val="24"/>
          <w:szCs w:val="24"/>
        </w:rPr>
        <w:t xml:space="preserve">broken down </w:t>
      </w:r>
      <w:r w:rsidR="00857B34" w:rsidRPr="00DB761C">
        <w:rPr>
          <w:i w:val="0"/>
          <w:iCs w:val="0"/>
          <w:color w:val="auto"/>
          <w:sz w:val="24"/>
          <w:szCs w:val="24"/>
        </w:rPr>
        <w:t xml:space="preserve">into specific </w:t>
      </w:r>
      <w:r w:rsidR="00FB5844" w:rsidRPr="00DB761C">
        <w:rPr>
          <w:i w:val="0"/>
          <w:iCs w:val="0"/>
          <w:color w:val="auto"/>
          <w:sz w:val="24"/>
          <w:szCs w:val="24"/>
        </w:rPr>
        <w:t xml:space="preserve">types of connections </w:t>
      </w:r>
      <w:r w:rsidR="00487A41" w:rsidRPr="00DB761C">
        <w:rPr>
          <w:i w:val="0"/>
          <w:iCs w:val="0"/>
          <w:color w:val="auto"/>
          <w:sz w:val="24"/>
          <w:szCs w:val="24"/>
        </w:rPr>
        <w:t>for interfacing</w:t>
      </w:r>
      <w:r w:rsidR="00FB5844" w:rsidRPr="00DB761C">
        <w:rPr>
          <w:i w:val="0"/>
          <w:iCs w:val="0"/>
          <w:color w:val="auto"/>
          <w:sz w:val="24"/>
          <w:szCs w:val="24"/>
        </w:rPr>
        <w:t xml:space="preserve"> with the microcontroller.</w:t>
      </w:r>
      <w:r w:rsidR="0061768E" w:rsidRPr="00DB761C">
        <w:rPr>
          <w:i w:val="0"/>
          <w:iCs w:val="0"/>
          <w:color w:val="auto"/>
          <w:sz w:val="24"/>
          <w:szCs w:val="24"/>
        </w:rPr>
        <w:t xml:space="preserve"> This section is similar to outlining the ideal micro</w:t>
      </w:r>
      <w:r w:rsidR="00FA21B0" w:rsidRPr="00DB761C">
        <w:rPr>
          <w:i w:val="0"/>
          <w:iCs w:val="0"/>
          <w:color w:val="auto"/>
          <w:sz w:val="24"/>
          <w:szCs w:val="24"/>
        </w:rPr>
        <w:t>co</w:t>
      </w:r>
      <w:r w:rsidR="0061768E" w:rsidRPr="00DB761C">
        <w:rPr>
          <w:i w:val="0"/>
          <w:iCs w:val="0"/>
          <w:color w:val="auto"/>
          <w:sz w:val="24"/>
          <w:szCs w:val="24"/>
        </w:rPr>
        <w:t>ntroll</w:t>
      </w:r>
      <w:r w:rsidR="00FE0039" w:rsidRPr="00DB761C">
        <w:rPr>
          <w:i w:val="0"/>
          <w:iCs w:val="0"/>
          <w:color w:val="auto"/>
          <w:sz w:val="24"/>
          <w:szCs w:val="24"/>
        </w:rPr>
        <w:t xml:space="preserve">er which was performed under technical investigation. However, it </w:t>
      </w:r>
      <w:r w:rsidR="00AD08AA" w:rsidRPr="00DB761C">
        <w:rPr>
          <w:i w:val="0"/>
          <w:iCs w:val="0"/>
          <w:color w:val="auto"/>
          <w:sz w:val="24"/>
          <w:szCs w:val="24"/>
        </w:rPr>
        <w:t xml:space="preserve">now has </w:t>
      </w:r>
      <w:r w:rsidR="00FE0039" w:rsidRPr="00DB761C">
        <w:rPr>
          <w:i w:val="0"/>
          <w:iCs w:val="0"/>
          <w:color w:val="auto"/>
          <w:sz w:val="24"/>
          <w:szCs w:val="24"/>
        </w:rPr>
        <w:t>more specificity since the micr</w:t>
      </w:r>
      <w:r w:rsidR="00F20380" w:rsidRPr="00DB761C">
        <w:rPr>
          <w:i w:val="0"/>
          <w:iCs w:val="0"/>
          <w:color w:val="auto"/>
          <w:sz w:val="24"/>
          <w:szCs w:val="24"/>
        </w:rPr>
        <w:t>oc</w:t>
      </w:r>
      <w:r w:rsidR="00FE0039" w:rsidRPr="00DB761C">
        <w:rPr>
          <w:i w:val="0"/>
          <w:iCs w:val="0"/>
          <w:color w:val="auto"/>
          <w:sz w:val="24"/>
          <w:szCs w:val="24"/>
        </w:rPr>
        <w:t>ontrolle</w:t>
      </w:r>
      <w:r w:rsidR="00FA21B0" w:rsidRPr="00DB761C">
        <w:rPr>
          <w:i w:val="0"/>
          <w:iCs w:val="0"/>
          <w:color w:val="auto"/>
          <w:sz w:val="24"/>
          <w:szCs w:val="24"/>
        </w:rPr>
        <w:t>r</w:t>
      </w:r>
      <w:r w:rsidR="00FE0039" w:rsidRPr="00DB761C">
        <w:rPr>
          <w:i w:val="0"/>
          <w:iCs w:val="0"/>
          <w:color w:val="auto"/>
          <w:sz w:val="24"/>
          <w:szCs w:val="24"/>
        </w:rPr>
        <w:t xml:space="preserve"> has been selected and </w:t>
      </w:r>
      <w:r w:rsidR="00B60A7C" w:rsidRPr="00DB761C">
        <w:rPr>
          <w:i w:val="0"/>
          <w:iCs w:val="0"/>
          <w:color w:val="auto"/>
          <w:sz w:val="24"/>
          <w:szCs w:val="24"/>
        </w:rPr>
        <w:t xml:space="preserve">more detailed information </w:t>
      </w:r>
      <w:r w:rsidR="00487A41" w:rsidRPr="00DB761C">
        <w:rPr>
          <w:i w:val="0"/>
          <w:iCs w:val="0"/>
          <w:color w:val="auto"/>
          <w:sz w:val="24"/>
          <w:szCs w:val="24"/>
        </w:rPr>
        <w:t>was determined</w:t>
      </w:r>
      <w:r w:rsidR="00B60A7C" w:rsidRPr="00DB761C">
        <w:rPr>
          <w:i w:val="0"/>
          <w:iCs w:val="0"/>
          <w:color w:val="auto"/>
          <w:sz w:val="24"/>
          <w:szCs w:val="24"/>
        </w:rPr>
        <w:t xml:space="preserve"> about the microcontroller’s features and pinout</w:t>
      </w:r>
      <w:r w:rsidR="00FA21B0" w:rsidRPr="00DB761C">
        <w:rPr>
          <w:i w:val="0"/>
          <w:iCs w:val="0"/>
          <w:color w:val="auto"/>
          <w:sz w:val="24"/>
          <w:szCs w:val="24"/>
        </w:rPr>
        <w:t>.</w:t>
      </w:r>
      <w:r w:rsidR="00857B34" w:rsidRPr="00DB761C">
        <w:rPr>
          <w:i w:val="0"/>
          <w:iCs w:val="0"/>
          <w:color w:val="auto"/>
          <w:sz w:val="24"/>
          <w:szCs w:val="24"/>
        </w:rPr>
        <w:t xml:space="preserve"> </w:t>
      </w:r>
      <w:r w:rsidR="00842878" w:rsidRPr="00DB761C">
        <w:rPr>
          <w:i w:val="0"/>
          <w:iCs w:val="0"/>
          <w:color w:val="auto"/>
          <w:sz w:val="24"/>
          <w:szCs w:val="24"/>
        </w:rPr>
        <w:t xml:space="preserve">  For the optical components, </w:t>
      </w:r>
      <w:r w:rsidR="00842878" w:rsidRPr="00DB761C">
        <w:rPr>
          <w:i w:val="0"/>
          <w:iCs w:val="0"/>
          <w:color w:val="auto"/>
          <w:sz w:val="24"/>
          <w:szCs w:val="24"/>
        </w:rPr>
        <w:fldChar w:fldCharType="begin"/>
      </w:r>
      <w:r w:rsidR="00842878" w:rsidRPr="00DB761C">
        <w:rPr>
          <w:i w:val="0"/>
          <w:iCs w:val="0"/>
          <w:color w:val="auto"/>
          <w:sz w:val="24"/>
          <w:szCs w:val="24"/>
        </w:rPr>
        <w:instrText xml:space="preserve"> REF _Ref77784435 \h </w:instrText>
      </w:r>
      <w:r w:rsidR="00D612F5" w:rsidRPr="00DB761C">
        <w:rPr>
          <w:i w:val="0"/>
          <w:iCs w:val="0"/>
          <w:color w:val="auto"/>
          <w:sz w:val="24"/>
          <w:szCs w:val="24"/>
        </w:rPr>
        <w:instrText xml:space="preserve"> \* MERGEFORMAT </w:instrText>
      </w:r>
      <w:r w:rsidR="00842878" w:rsidRPr="00DB761C">
        <w:rPr>
          <w:i w:val="0"/>
          <w:iCs w:val="0"/>
          <w:color w:val="auto"/>
          <w:sz w:val="24"/>
          <w:szCs w:val="24"/>
        </w:rPr>
      </w:r>
      <w:r w:rsidR="00842878" w:rsidRPr="00DB761C">
        <w:rPr>
          <w:i w:val="0"/>
          <w:iCs w:val="0"/>
          <w:color w:val="auto"/>
          <w:sz w:val="24"/>
          <w:szCs w:val="24"/>
        </w:rPr>
        <w:fldChar w:fldCharType="separate"/>
      </w:r>
      <w:r w:rsidR="00F61D18" w:rsidRPr="00DB761C">
        <w:rPr>
          <w:i w:val="0"/>
          <w:iCs w:val="0"/>
          <w:color w:val="auto"/>
          <w:sz w:val="24"/>
          <w:szCs w:val="24"/>
        </w:rPr>
        <w:t xml:space="preserve">Table </w:t>
      </w:r>
      <w:r w:rsidR="00F61D18" w:rsidRPr="00DB761C">
        <w:t>32</w:t>
      </w:r>
      <w:r w:rsidR="00842878" w:rsidRPr="00DB761C">
        <w:rPr>
          <w:i w:val="0"/>
          <w:iCs w:val="0"/>
          <w:color w:val="auto"/>
          <w:sz w:val="24"/>
          <w:szCs w:val="24"/>
        </w:rPr>
        <w:fldChar w:fldCharType="end"/>
      </w:r>
      <w:r w:rsidR="00842878" w:rsidRPr="00DB761C">
        <w:rPr>
          <w:i w:val="0"/>
          <w:iCs w:val="0"/>
          <w:color w:val="auto"/>
          <w:sz w:val="24"/>
          <w:szCs w:val="24"/>
        </w:rPr>
        <w:t xml:space="preserve"> covers the sensor connections required for the spectrometer</w:t>
      </w:r>
      <w:r w:rsidR="00533037" w:rsidRPr="00DB761C">
        <w:rPr>
          <w:i w:val="0"/>
          <w:iCs w:val="0"/>
          <w:color w:val="auto"/>
          <w:sz w:val="24"/>
          <w:szCs w:val="24"/>
        </w:rPr>
        <w:t xml:space="preserve">/Water </w:t>
      </w:r>
      <w:r w:rsidR="00487A41" w:rsidRPr="00DB761C">
        <w:rPr>
          <w:i w:val="0"/>
          <w:iCs w:val="0"/>
          <w:color w:val="auto"/>
          <w:sz w:val="24"/>
          <w:szCs w:val="24"/>
        </w:rPr>
        <w:t>Clarity system</w:t>
      </w:r>
      <w:r w:rsidR="00842878" w:rsidRPr="00DB761C">
        <w:rPr>
          <w:i w:val="0"/>
          <w:iCs w:val="0"/>
          <w:color w:val="auto"/>
          <w:sz w:val="24"/>
          <w:szCs w:val="24"/>
        </w:rPr>
        <w:t xml:space="preserve"> and </w:t>
      </w:r>
      <w:r w:rsidR="00842878" w:rsidRPr="00DB761C">
        <w:rPr>
          <w:i w:val="0"/>
          <w:iCs w:val="0"/>
          <w:color w:val="auto"/>
          <w:sz w:val="24"/>
          <w:szCs w:val="24"/>
        </w:rPr>
        <w:fldChar w:fldCharType="begin"/>
      </w:r>
      <w:r w:rsidR="00842878" w:rsidRPr="00DB761C">
        <w:rPr>
          <w:i w:val="0"/>
          <w:iCs w:val="0"/>
          <w:color w:val="auto"/>
          <w:sz w:val="24"/>
          <w:szCs w:val="24"/>
        </w:rPr>
        <w:instrText xml:space="preserve"> REF _Ref77784484 \h </w:instrText>
      </w:r>
      <w:r w:rsidR="00D612F5" w:rsidRPr="00DB761C">
        <w:rPr>
          <w:i w:val="0"/>
          <w:iCs w:val="0"/>
          <w:color w:val="auto"/>
          <w:sz w:val="24"/>
          <w:szCs w:val="24"/>
        </w:rPr>
        <w:instrText xml:space="preserve"> \* MERGEFORMAT </w:instrText>
      </w:r>
      <w:r w:rsidR="00842878" w:rsidRPr="00DB761C">
        <w:rPr>
          <w:i w:val="0"/>
          <w:iCs w:val="0"/>
          <w:color w:val="auto"/>
          <w:sz w:val="24"/>
          <w:szCs w:val="24"/>
        </w:rPr>
      </w:r>
      <w:r w:rsidR="00842878" w:rsidRPr="00DB761C">
        <w:rPr>
          <w:i w:val="0"/>
          <w:iCs w:val="0"/>
          <w:color w:val="auto"/>
          <w:sz w:val="24"/>
          <w:szCs w:val="24"/>
        </w:rPr>
        <w:fldChar w:fldCharType="separate"/>
      </w:r>
      <w:r w:rsidR="00F61D18" w:rsidRPr="00DB761C">
        <w:rPr>
          <w:i w:val="0"/>
          <w:iCs w:val="0"/>
          <w:color w:val="auto"/>
          <w:sz w:val="24"/>
          <w:szCs w:val="24"/>
        </w:rPr>
        <w:t xml:space="preserve">Table </w:t>
      </w:r>
      <w:r w:rsidR="00F61D18" w:rsidRPr="00DB761C">
        <w:t>33</w:t>
      </w:r>
      <w:r w:rsidR="00842878" w:rsidRPr="00DB761C">
        <w:rPr>
          <w:i w:val="0"/>
          <w:iCs w:val="0"/>
          <w:color w:val="auto"/>
          <w:sz w:val="24"/>
          <w:szCs w:val="24"/>
        </w:rPr>
        <w:fldChar w:fldCharType="end"/>
      </w:r>
      <w:r w:rsidR="00842878" w:rsidRPr="00DB761C">
        <w:rPr>
          <w:i w:val="0"/>
          <w:iCs w:val="0"/>
          <w:color w:val="auto"/>
          <w:sz w:val="24"/>
          <w:szCs w:val="24"/>
        </w:rPr>
        <w:t xml:space="preserve"> establishes the outputs and inputs needed for the </w:t>
      </w:r>
      <w:r w:rsidR="00533037" w:rsidRPr="00DB761C">
        <w:rPr>
          <w:i w:val="0"/>
          <w:iCs w:val="0"/>
          <w:color w:val="auto"/>
          <w:sz w:val="24"/>
          <w:szCs w:val="24"/>
        </w:rPr>
        <w:t>S</w:t>
      </w:r>
      <w:r w:rsidR="00842878" w:rsidRPr="00DB761C">
        <w:rPr>
          <w:i w:val="0"/>
          <w:iCs w:val="0"/>
          <w:color w:val="auto"/>
          <w:sz w:val="24"/>
          <w:szCs w:val="24"/>
        </w:rPr>
        <w:t>anitizer.  The electrical systems and processes (Bluetooth module, microcontroller flashing</w:t>
      </w:r>
      <w:r w:rsidR="00AA5AD7" w:rsidRPr="00DB761C">
        <w:rPr>
          <w:i w:val="0"/>
          <w:iCs w:val="0"/>
          <w:color w:val="auto"/>
          <w:sz w:val="24"/>
          <w:szCs w:val="24"/>
        </w:rPr>
        <w:t>/Battery voltage</w:t>
      </w:r>
      <w:r w:rsidR="00842878" w:rsidRPr="00DB761C">
        <w:rPr>
          <w:i w:val="0"/>
          <w:iCs w:val="0"/>
          <w:color w:val="auto"/>
          <w:sz w:val="24"/>
          <w:szCs w:val="24"/>
        </w:rPr>
        <w:t xml:space="preserve">, and indicators) are summarized by </w:t>
      </w:r>
      <w:r w:rsidR="00842878" w:rsidRPr="00DB761C">
        <w:rPr>
          <w:i w:val="0"/>
          <w:iCs w:val="0"/>
          <w:color w:val="auto"/>
          <w:sz w:val="24"/>
          <w:szCs w:val="24"/>
        </w:rPr>
        <w:fldChar w:fldCharType="begin"/>
      </w:r>
      <w:r w:rsidR="00842878" w:rsidRPr="00DB761C">
        <w:rPr>
          <w:i w:val="0"/>
          <w:iCs w:val="0"/>
          <w:color w:val="auto"/>
          <w:sz w:val="24"/>
          <w:szCs w:val="24"/>
        </w:rPr>
        <w:instrText xml:space="preserve"> REF _Ref77784638 \h </w:instrText>
      </w:r>
      <w:r w:rsidR="00D612F5" w:rsidRPr="00DB761C">
        <w:rPr>
          <w:i w:val="0"/>
          <w:iCs w:val="0"/>
          <w:color w:val="auto"/>
          <w:sz w:val="24"/>
          <w:szCs w:val="24"/>
        </w:rPr>
        <w:instrText xml:space="preserve"> \* MERGEFORMAT </w:instrText>
      </w:r>
      <w:r w:rsidR="00842878" w:rsidRPr="00DB761C">
        <w:rPr>
          <w:i w:val="0"/>
          <w:iCs w:val="0"/>
          <w:color w:val="auto"/>
          <w:sz w:val="24"/>
          <w:szCs w:val="24"/>
        </w:rPr>
      </w:r>
      <w:r w:rsidR="00842878" w:rsidRPr="00DB761C">
        <w:rPr>
          <w:i w:val="0"/>
          <w:iCs w:val="0"/>
          <w:color w:val="auto"/>
          <w:sz w:val="24"/>
          <w:szCs w:val="24"/>
        </w:rPr>
        <w:fldChar w:fldCharType="separate"/>
      </w:r>
      <w:r w:rsidR="00F61D18" w:rsidRPr="00DB761C">
        <w:rPr>
          <w:i w:val="0"/>
          <w:iCs w:val="0"/>
          <w:color w:val="auto"/>
          <w:sz w:val="24"/>
          <w:szCs w:val="24"/>
        </w:rPr>
        <w:t>Table 34</w:t>
      </w:r>
      <w:r w:rsidR="00842878" w:rsidRPr="00DB761C">
        <w:rPr>
          <w:i w:val="0"/>
          <w:iCs w:val="0"/>
          <w:color w:val="auto"/>
          <w:sz w:val="24"/>
          <w:szCs w:val="24"/>
        </w:rPr>
        <w:fldChar w:fldCharType="end"/>
      </w:r>
      <w:r w:rsidR="00842878" w:rsidRPr="00DB761C">
        <w:rPr>
          <w:i w:val="0"/>
          <w:iCs w:val="0"/>
          <w:color w:val="auto"/>
          <w:sz w:val="24"/>
          <w:szCs w:val="24"/>
        </w:rPr>
        <w:t xml:space="preserve">, </w:t>
      </w:r>
      <w:r w:rsidR="001F3CED" w:rsidRPr="00DB761C">
        <w:rPr>
          <w:i w:val="0"/>
          <w:iCs w:val="0"/>
          <w:color w:val="auto"/>
          <w:sz w:val="24"/>
          <w:szCs w:val="24"/>
        </w:rPr>
        <w:fldChar w:fldCharType="begin"/>
      </w:r>
      <w:r w:rsidR="001F3CED" w:rsidRPr="00DB761C">
        <w:rPr>
          <w:i w:val="0"/>
          <w:iCs w:val="0"/>
          <w:color w:val="auto"/>
          <w:sz w:val="24"/>
          <w:szCs w:val="24"/>
        </w:rPr>
        <w:instrText xml:space="preserve"> REF _Ref78829567 \h  \* MERGEFORMAT </w:instrText>
      </w:r>
      <w:r w:rsidR="001F3CED" w:rsidRPr="00DB761C">
        <w:rPr>
          <w:i w:val="0"/>
          <w:iCs w:val="0"/>
          <w:color w:val="auto"/>
          <w:sz w:val="24"/>
          <w:szCs w:val="24"/>
        </w:rPr>
      </w:r>
      <w:r w:rsidR="001F3CED" w:rsidRPr="00DB761C">
        <w:rPr>
          <w:i w:val="0"/>
          <w:iCs w:val="0"/>
          <w:color w:val="auto"/>
          <w:sz w:val="24"/>
          <w:szCs w:val="24"/>
        </w:rPr>
        <w:fldChar w:fldCharType="separate"/>
      </w:r>
      <w:r w:rsidR="00F61D18" w:rsidRPr="00DB761C">
        <w:rPr>
          <w:i w:val="0"/>
          <w:iCs w:val="0"/>
          <w:color w:val="auto"/>
          <w:sz w:val="24"/>
          <w:szCs w:val="24"/>
        </w:rPr>
        <w:t>Table 35</w:t>
      </w:r>
      <w:r w:rsidR="001F3CED" w:rsidRPr="00DB761C">
        <w:rPr>
          <w:i w:val="0"/>
          <w:iCs w:val="0"/>
          <w:color w:val="auto"/>
          <w:sz w:val="24"/>
          <w:szCs w:val="24"/>
        </w:rPr>
        <w:fldChar w:fldCharType="end"/>
      </w:r>
      <w:r w:rsidR="00842878" w:rsidRPr="00DB761C">
        <w:rPr>
          <w:i w:val="0"/>
          <w:iCs w:val="0"/>
          <w:color w:val="auto"/>
          <w:sz w:val="24"/>
          <w:szCs w:val="24"/>
        </w:rPr>
        <w:t>, an</w:t>
      </w:r>
      <w:r w:rsidR="005B1C1C" w:rsidRPr="00DB761C">
        <w:rPr>
          <w:i w:val="0"/>
          <w:iCs w:val="0"/>
          <w:color w:val="auto"/>
          <w:sz w:val="24"/>
          <w:szCs w:val="24"/>
        </w:rPr>
        <w:t xml:space="preserve">d </w:t>
      </w:r>
      <w:r w:rsidR="005B1C1C" w:rsidRPr="00DB761C">
        <w:rPr>
          <w:i w:val="0"/>
          <w:iCs w:val="0"/>
          <w:color w:val="auto"/>
          <w:sz w:val="24"/>
          <w:szCs w:val="24"/>
        </w:rPr>
        <w:fldChar w:fldCharType="begin"/>
      </w:r>
      <w:r w:rsidR="005B1C1C" w:rsidRPr="00DB761C">
        <w:rPr>
          <w:i w:val="0"/>
          <w:iCs w:val="0"/>
          <w:color w:val="auto"/>
          <w:sz w:val="24"/>
          <w:szCs w:val="24"/>
        </w:rPr>
        <w:instrText xml:space="preserve"> REF _Ref77960026 \h  \* MERGEFORMAT </w:instrText>
      </w:r>
      <w:r w:rsidR="005B1C1C" w:rsidRPr="00DB761C">
        <w:rPr>
          <w:i w:val="0"/>
          <w:iCs w:val="0"/>
          <w:color w:val="auto"/>
          <w:sz w:val="24"/>
          <w:szCs w:val="24"/>
        </w:rPr>
      </w:r>
      <w:r w:rsidR="005B1C1C" w:rsidRPr="00DB761C">
        <w:rPr>
          <w:i w:val="0"/>
          <w:iCs w:val="0"/>
          <w:color w:val="auto"/>
          <w:sz w:val="24"/>
          <w:szCs w:val="24"/>
        </w:rPr>
        <w:fldChar w:fldCharType="separate"/>
      </w:r>
      <w:r w:rsidR="00F61D18" w:rsidRPr="00DB761C">
        <w:rPr>
          <w:i w:val="0"/>
          <w:iCs w:val="0"/>
          <w:color w:val="auto"/>
          <w:sz w:val="24"/>
          <w:szCs w:val="24"/>
        </w:rPr>
        <w:t>Table 36</w:t>
      </w:r>
      <w:r w:rsidR="005B1C1C" w:rsidRPr="00DB761C">
        <w:rPr>
          <w:i w:val="0"/>
          <w:iCs w:val="0"/>
          <w:color w:val="auto"/>
          <w:sz w:val="24"/>
          <w:szCs w:val="24"/>
        </w:rPr>
        <w:fldChar w:fldCharType="end"/>
      </w:r>
      <w:r w:rsidR="003C5BAC" w:rsidRPr="00DB761C">
        <w:rPr>
          <w:i w:val="0"/>
          <w:iCs w:val="0"/>
          <w:color w:val="auto"/>
          <w:sz w:val="24"/>
          <w:szCs w:val="24"/>
        </w:rPr>
        <w:t xml:space="preserve"> respectively</w:t>
      </w:r>
      <w:r w:rsidR="00B65F1C" w:rsidRPr="00DB761C">
        <w:rPr>
          <w:i w:val="0"/>
          <w:iCs w:val="0"/>
          <w:color w:val="auto"/>
          <w:sz w:val="24"/>
          <w:szCs w:val="24"/>
        </w:rPr>
        <w:t>.</w:t>
      </w:r>
    </w:p>
    <w:p w14:paraId="33EA9389" w14:textId="77777777" w:rsidR="005728B6" w:rsidRPr="00DB761C" w:rsidRDefault="005728B6" w:rsidP="008B5310"/>
    <w:p w14:paraId="081CE8D5" w14:textId="6A8A4B64" w:rsidR="005728B6" w:rsidRPr="00DB761C" w:rsidRDefault="005728B6" w:rsidP="008B5310">
      <w:pPr>
        <w:rPr>
          <w:rStyle w:val="IntenseEmphasis"/>
        </w:rPr>
      </w:pPr>
      <w:r w:rsidRPr="00DB761C">
        <w:rPr>
          <w:rStyle w:val="IntenseEmphasis"/>
        </w:rPr>
        <w:t>Water</w:t>
      </w:r>
      <w:r w:rsidR="00C42E89" w:rsidRPr="00DB761C">
        <w:rPr>
          <w:rStyle w:val="IntenseEmphasis"/>
        </w:rPr>
        <w:t xml:space="preserve"> Clarity and Obsolete Water Quality</w:t>
      </w:r>
    </w:p>
    <w:p w14:paraId="34491BC8" w14:textId="77777777" w:rsidR="000343A0" w:rsidRPr="00DB761C" w:rsidRDefault="000343A0" w:rsidP="008B5310">
      <w:pPr>
        <w:rPr>
          <w:rStyle w:val="IntenseEmphasis"/>
        </w:rPr>
      </w:pPr>
    </w:p>
    <w:tbl>
      <w:tblPr>
        <w:tblStyle w:val="TableGrid"/>
        <w:tblW w:w="0" w:type="auto"/>
        <w:tblLook w:val="04A0" w:firstRow="1" w:lastRow="0" w:firstColumn="1" w:lastColumn="0" w:noHBand="0" w:noVBand="1"/>
      </w:tblPr>
      <w:tblGrid>
        <w:gridCol w:w="4315"/>
        <w:gridCol w:w="4315"/>
      </w:tblGrid>
      <w:tr w:rsidR="005728B6" w:rsidRPr="00DB761C" w14:paraId="2E1AA0BB" w14:textId="77777777" w:rsidTr="001D4F2B">
        <w:tc>
          <w:tcPr>
            <w:tcW w:w="4315" w:type="dxa"/>
          </w:tcPr>
          <w:p w14:paraId="581CE79A" w14:textId="02D0A087" w:rsidR="005728B6" w:rsidRPr="00DB761C" w:rsidRDefault="005728B6" w:rsidP="008B5310">
            <w:pPr>
              <w:pStyle w:val="NoSpacing"/>
              <w:rPr>
                <w:rStyle w:val="IntenseEmphasis"/>
                <w:rFonts w:cs="Times New Roman"/>
                <w:color w:val="auto"/>
              </w:rPr>
            </w:pPr>
            <w:r w:rsidRPr="00DB761C">
              <w:rPr>
                <w:rFonts w:ascii="Times New Roman" w:hAnsi="Times New Roman" w:cs="Times New Roman"/>
              </w:rPr>
              <w:t>Servomotor</w:t>
            </w:r>
            <w:r w:rsidR="00487A41" w:rsidRPr="00DB761C">
              <w:rPr>
                <w:rFonts w:ascii="Times New Roman" w:hAnsi="Times New Roman" w:cs="Times New Roman"/>
              </w:rPr>
              <w:br/>
            </w:r>
            <w:r w:rsidR="00487A41" w:rsidRPr="00DB761C">
              <w:rPr>
                <w:rStyle w:val="IntenseEmphasis"/>
                <w:rFonts w:cs="Times New Roman"/>
                <w:color w:val="auto"/>
              </w:rPr>
              <w:t>Or Stepper motor</w:t>
            </w:r>
            <w:r w:rsidR="00C42E89" w:rsidRPr="00DB761C">
              <w:rPr>
                <w:rStyle w:val="IntenseEmphasis"/>
                <w:rFonts w:cs="Times New Roman"/>
                <w:color w:val="000000" w:themeColor="text1"/>
              </w:rPr>
              <w:t xml:space="preserve"> </w:t>
            </w:r>
            <w:r w:rsidR="00C42E89" w:rsidRPr="00DB761C">
              <w:rPr>
                <w:rStyle w:val="IntenseEmphasis"/>
                <w:color w:val="000000" w:themeColor="text1"/>
              </w:rPr>
              <w:t>(both obsolete)</w:t>
            </w:r>
          </w:p>
        </w:tc>
        <w:tc>
          <w:tcPr>
            <w:tcW w:w="4315" w:type="dxa"/>
          </w:tcPr>
          <w:p w14:paraId="67EDEFEF" w14:textId="2F503D18" w:rsidR="005728B6" w:rsidRPr="00DB761C" w:rsidRDefault="005728B6" w:rsidP="008B5310">
            <w:pPr>
              <w:rPr>
                <w:rStyle w:val="IntenseEmphasis"/>
                <w:color w:val="auto"/>
              </w:rPr>
            </w:pPr>
            <w:r w:rsidRPr="00DB761C">
              <w:t>PWM timer output signal</w:t>
            </w:r>
            <w:r w:rsidR="000A7F94" w:rsidRPr="00DB761C">
              <w:t>.</w:t>
            </w:r>
            <w:r w:rsidR="00487A41" w:rsidRPr="00DB761C">
              <w:br/>
            </w:r>
            <w:r w:rsidR="00487A41" w:rsidRPr="00DB761C">
              <w:rPr>
                <w:rStyle w:val="IntenseEmphasis"/>
                <w:color w:val="auto"/>
              </w:rPr>
              <w:t>3 GPIOs</w:t>
            </w:r>
            <w:r w:rsidR="00957420" w:rsidRPr="00DB761C">
              <w:rPr>
                <w:rStyle w:val="IntenseEmphasis"/>
                <w:color w:val="auto"/>
              </w:rPr>
              <w:t xml:space="preserve"> for direction, sleep</w:t>
            </w:r>
            <w:r w:rsidR="00A07A4E" w:rsidRPr="00DB761C">
              <w:rPr>
                <w:rStyle w:val="IntenseEmphasis"/>
                <w:color w:val="auto"/>
              </w:rPr>
              <w:t>,</w:t>
            </w:r>
            <w:r w:rsidR="000A7F94" w:rsidRPr="00DB761C">
              <w:rPr>
                <w:rStyle w:val="IntenseEmphasis"/>
                <w:color w:val="auto"/>
              </w:rPr>
              <w:t xml:space="preserve"> and 1 extra.</w:t>
            </w:r>
          </w:p>
        </w:tc>
      </w:tr>
      <w:tr w:rsidR="005728B6" w:rsidRPr="00DB761C" w14:paraId="04CE052E" w14:textId="77777777" w:rsidTr="001D4F2B">
        <w:tc>
          <w:tcPr>
            <w:tcW w:w="4315" w:type="dxa"/>
          </w:tcPr>
          <w:p w14:paraId="4E94F7E8" w14:textId="66DE0F67" w:rsidR="005728B6" w:rsidRPr="00DB761C" w:rsidRDefault="00C42E89" w:rsidP="008B5310">
            <w:pPr>
              <w:pStyle w:val="NoSpacing"/>
              <w:rPr>
                <w:rFonts w:ascii="Times New Roman" w:hAnsi="Times New Roman" w:cs="Times New Roman"/>
              </w:rPr>
            </w:pPr>
            <w:r w:rsidRPr="00DB761C">
              <w:rPr>
                <w:rFonts w:ascii="Times New Roman" w:hAnsi="Times New Roman" w:cs="Times New Roman"/>
              </w:rPr>
              <w:t>Detector (phototransistor)</w:t>
            </w:r>
          </w:p>
        </w:tc>
        <w:tc>
          <w:tcPr>
            <w:tcW w:w="4315" w:type="dxa"/>
          </w:tcPr>
          <w:p w14:paraId="43F74E2E" w14:textId="77777777" w:rsidR="005728B6" w:rsidRPr="00DB761C" w:rsidRDefault="005728B6" w:rsidP="008B5310">
            <w:r w:rsidRPr="00DB761C">
              <w:t>1 Analog I/P to the Microcontroller</w:t>
            </w:r>
          </w:p>
          <w:p w14:paraId="017F1ED2" w14:textId="77777777" w:rsidR="005728B6" w:rsidRPr="00DB761C" w:rsidRDefault="005728B6" w:rsidP="008B5310"/>
        </w:tc>
      </w:tr>
      <w:tr w:rsidR="005728B6" w:rsidRPr="00DB761C" w14:paraId="1845209F" w14:textId="77777777" w:rsidTr="001D4F2B">
        <w:tc>
          <w:tcPr>
            <w:tcW w:w="4315" w:type="dxa"/>
          </w:tcPr>
          <w:p w14:paraId="6EA9739A" w14:textId="77777777" w:rsidR="005728B6" w:rsidRPr="00DB761C" w:rsidRDefault="005728B6" w:rsidP="008B5310">
            <w:pPr>
              <w:pStyle w:val="NoSpacing"/>
              <w:rPr>
                <w:rFonts w:ascii="Times New Roman" w:hAnsi="Times New Roman" w:cs="Times New Roman"/>
              </w:rPr>
            </w:pPr>
            <w:r w:rsidRPr="00DB761C">
              <w:rPr>
                <w:rFonts w:ascii="Times New Roman" w:hAnsi="Times New Roman" w:cs="Times New Roman"/>
              </w:rPr>
              <w:t>Green Laser</w:t>
            </w:r>
          </w:p>
        </w:tc>
        <w:tc>
          <w:tcPr>
            <w:tcW w:w="4315" w:type="dxa"/>
          </w:tcPr>
          <w:p w14:paraId="75C4C1A0" w14:textId="79592681" w:rsidR="005728B6" w:rsidRPr="00DB761C" w:rsidRDefault="005728B6" w:rsidP="008B5310">
            <w:r w:rsidRPr="00DB761C">
              <w:t>PWM Signal to pulse laser enable signal. MOSFET to switch on circuit.</w:t>
            </w:r>
            <w:r w:rsidR="00BE6388" w:rsidRPr="00DB761C">
              <w:t xml:space="preserve"> 2 Different power settings.</w:t>
            </w:r>
          </w:p>
        </w:tc>
      </w:tr>
      <w:tr w:rsidR="005728B6" w:rsidRPr="00DB761C" w14:paraId="7B399345" w14:textId="77777777" w:rsidTr="001D4F2B">
        <w:tc>
          <w:tcPr>
            <w:tcW w:w="4315" w:type="dxa"/>
          </w:tcPr>
          <w:p w14:paraId="2F01333A" w14:textId="77777777" w:rsidR="005728B6" w:rsidRPr="00DB761C" w:rsidRDefault="005728B6" w:rsidP="008B5310">
            <w:pPr>
              <w:pStyle w:val="NoSpacing"/>
              <w:rPr>
                <w:rFonts w:ascii="Times New Roman" w:hAnsi="Times New Roman" w:cs="Times New Roman"/>
              </w:rPr>
            </w:pPr>
            <w:r w:rsidRPr="00DB761C">
              <w:rPr>
                <w:rFonts w:ascii="Times New Roman" w:hAnsi="Times New Roman" w:cs="Times New Roman"/>
              </w:rPr>
              <w:t>Water Quality Button</w:t>
            </w:r>
          </w:p>
        </w:tc>
        <w:tc>
          <w:tcPr>
            <w:tcW w:w="4315" w:type="dxa"/>
          </w:tcPr>
          <w:p w14:paraId="5C170C23" w14:textId="77777777" w:rsidR="005728B6" w:rsidRPr="00DB761C" w:rsidRDefault="005728B6" w:rsidP="008B5310">
            <w:r w:rsidRPr="00DB761C">
              <w:t>GPIO LLWU</w:t>
            </w:r>
          </w:p>
        </w:tc>
      </w:tr>
    </w:tbl>
    <w:p w14:paraId="6AD3C83B" w14:textId="229C6AE5" w:rsidR="005728B6" w:rsidRPr="00DB761C" w:rsidRDefault="005728B6" w:rsidP="008B5310">
      <w:pPr>
        <w:pStyle w:val="Caption"/>
        <w:spacing w:after="0"/>
      </w:pPr>
      <w:bookmarkStart w:id="520" w:name="_Ref77784435"/>
      <w:bookmarkStart w:id="521" w:name="_Toc89545516"/>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32</w:t>
      </w:r>
      <w:r w:rsidR="00973FFA" w:rsidRPr="00DB761C">
        <w:rPr>
          <w:noProof/>
        </w:rPr>
        <w:fldChar w:fldCharType="end"/>
      </w:r>
      <w:bookmarkEnd w:id="520"/>
      <w:r w:rsidRPr="00DB761C">
        <w:t>: Water Quality Sensor Connections</w:t>
      </w:r>
      <w:bookmarkEnd w:id="521"/>
    </w:p>
    <w:p w14:paraId="59B57D89" w14:textId="77777777" w:rsidR="005728B6" w:rsidRPr="00DB761C" w:rsidRDefault="005728B6" w:rsidP="008B5310"/>
    <w:p w14:paraId="1E7D65CA" w14:textId="19E56C0E" w:rsidR="005728B6" w:rsidRPr="00DB761C" w:rsidRDefault="005728B6" w:rsidP="008B5310">
      <w:pPr>
        <w:rPr>
          <w:rStyle w:val="IntenseEmphasis"/>
        </w:rPr>
      </w:pPr>
      <w:r w:rsidRPr="00DB761C">
        <w:rPr>
          <w:rStyle w:val="IntenseEmphasis"/>
        </w:rPr>
        <w:t>Sanitization</w:t>
      </w:r>
    </w:p>
    <w:p w14:paraId="7E9CF46A" w14:textId="77777777" w:rsidR="000343A0" w:rsidRPr="00DB761C" w:rsidRDefault="000343A0" w:rsidP="008B5310">
      <w:pPr>
        <w:rPr>
          <w:rStyle w:val="IntenseEmphasis"/>
        </w:rPr>
      </w:pPr>
    </w:p>
    <w:tbl>
      <w:tblPr>
        <w:tblStyle w:val="TableGrid"/>
        <w:tblW w:w="0" w:type="auto"/>
        <w:tblLook w:val="04A0" w:firstRow="1" w:lastRow="0" w:firstColumn="1" w:lastColumn="0" w:noHBand="0" w:noVBand="1"/>
      </w:tblPr>
      <w:tblGrid>
        <w:gridCol w:w="4315"/>
        <w:gridCol w:w="4315"/>
      </w:tblGrid>
      <w:tr w:rsidR="005728B6" w:rsidRPr="00DB761C" w14:paraId="735A58E5" w14:textId="77777777" w:rsidTr="001D4F2B">
        <w:tc>
          <w:tcPr>
            <w:tcW w:w="4315" w:type="dxa"/>
          </w:tcPr>
          <w:p w14:paraId="4BB6B5FF" w14:textId="77777777" w:rsidR="005728B6" w:rsidRPr="00DB761C" w:rsidRDefault="005728B6" w:rsidP="008B5310">
            <w:pPr>
              <w:rPr>
                <w:rStyle w:val="IntenseEmphasis"/>
              </w:rPr>
            </w:pPr>
            <w:r w:rsidRPr="00DB761C">
              <w:t>UVC LEDs (Quantity of 2)</w:t>
            </w:r>
          </w:p>
        </w:tc>
        <w:tc>
          <w:tcPr>
            <w:tcW w:w="4315" w:type="dxa"/>
          </w:tcPr>
          <w:p w14:paraId="3B70D9A5" w14:textId="77777777" w:rsidR="005728B6" w:rsidRPr="00DB761C" w:rsidRDefault="005728B6" w:rsidP="008B5310">
            <w:pPr>
              <w:rPr>
                <w:rStyle w:val="IntenseEmphasis"/>
              </w:rPr>
            </w:pPr>
            <w:r w:rsidRPr="00DB761C">
              <w:t xml:space="preserve"> GPIO enable pin and MOSFET to switch on circuit.</w:t>
            </w:r>
          </w:p>
        </w:tc>
      </w:tr>
      <w:tr w:rsidR="005728B6" w:rsidRPr="00DB761C" w14:paraId="3A78DC56" w14:textId="77777777" w:rsidTr="001D4F2B">
        <w:trPr>
          <w:trHeight w:val="674"/>
        </w:trPr>
        <w:tc>
          <w:tcPr>
            <w:tcW w:w="4315" w:type="dxa"/>
          </w:tcPr>
          <w:p w14:paraId="6C112DBE" w14:textId="77777777" w:rsidR="005728B6" w:rsidRPr="00DB761C" w:rsidRDefault="005728B6" w:rsidP="008B5310">
            <w:r w:rsidRPr="00DB761C">
              <w:t>Reed Switch</w:t>
            </w:r>
          </w:p>
        </w:tc>
        <w:tc>
          <w:tcPr>
            <w:tcW w:w="4315" w:type="dxa"/>
          </w:tcPr>
          <w:p w14:paraId="6A14C93B" w14:textId="77777777" w:rsidR="005728B6" w:rsidRPr="00DB761C" w:rsidRDefault="005728B6" w:rsidP="008B5310">
            <w:r w:rsidRPr="00DB761C">
              <w:t>LLWU/Interrupt Pin on microcontroller (GPIO P1-4)</w:t>
            </w:r>
          </w:p>
        </w:tc>
      </w:tr>
      <w:tr w:rsidR="005728B6" w:rsidRPr="00DB761C" w14:paraId="5810A1F9" w14:textId="77777777" w:rsidTr="001D4F2B">
        <w:tc>
          <w:tcPr>
            <w:tcW w:w="4315" w:type="dxa"/>
          </w:tcPr>
          <w:p w14:paraId="49A9AB67" w14:textId="77777777" w:rsidR="005728B6" w:rsidRPr="00DB761C" w:rsidRDefault="005728B6" w:rsidP="008B5310">
            <w:r w:rsidRPr="00DB761C">
              <w:t>Sanitization Button</w:t>
            </w:r>
          </w:p>
        </w:tc>
        <w:tc>
          <w:tcPr>
            <w:tcW w:w="4315" w:type="dxa"/>
          </w:tcPr>
          <w:p w14:paraId="0D21784C" w14:textId="77777777" w:rsidR="005728B6" w:rsidRPr="00DB761C" w:rsidRDefault="005728B6" w:rsidP="008B5310">
            <w:r w:rsidRPr="00DB761C">
              <w:t>GPIO LLWU</w:t>
            </w:r>
          </w:p>
        </w:tc>
      </w:tr>
      <w:tr w:rsidR="005728B6" w:rsidRPr="00DB761C" w14:paraId="2D41038C" w14:textId="77777777" w:rsidTr="001D4F2B">
        <w:tc>
          <w:tcPr>
            <w:tcW w:w="4315" w:type="dxa"/>
          </w:tcPr>
          <w:p w14:paraId="1122A74D" w14:textId="3BBF7C14" w:rsidR="005728B6" w:rsidRPr="00DB761C" w:rsidRDefault="005728B6" w:rsidP="008B5310">
            <w:r w:rsidRPr="00DB761C">
              <w:t>UVC LED Feedback</w:t>
            </w:r>
            <w:r w:rsidR="00B67CDE" w:rsidRPr="00DB761C">
              <w:t>--Photoresistor</w:t>
            </w:r>
          </w:p>
        </w:tc>
        <w:tc>
          <w:tcPr>
            <w:tcW w:w="4315" w:type="dxa"/>
          </w:tcPr>
          <w:p w14:paraId="7978E047" w14:textId="77777777" w:rsidR="005728B6" w:rsidRPr="00DB761C" w:rsidRDefault="005728B6" w:rsidP="008B5310">
            <w:r w:rsidRPr="00DB761C">
              <w:t>Analog Input</w:t>
            </w:r>
          </w:p>
        </w:tc>
      </w:tr>
    </w:tbl>
    <w:p w14:paraId="3231E029" w14:textId="2277B0F4" w:rsidR="005728B6" w:rsidRPr="00DB761C" w:rsidRDefault="005728B6" w:rsidP="008B5310">
      <w:pPr>
        <w:pStyle w:val="Caption"/>
        <w:spacing w:after="0"/>
      </w:pPr>
      <w:bookmarkStart w:id="522" w:name="_Ref77784484"/>
      <w:bookmarkStart w:id="523" w:name="_Toc89545517"/>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33</w:t>
      </w:r>
      <w:r w:rsidR="00973FFA" w:rsidRPr="00DB761C">
        <w:rPr>
          <w:noProof/>
        </w:rPr>
        <w:fldChar w:fldCharType="end"/>
      </w:r>
      <w:bookmarkEnd w:id="522"/>
      <w:r w:rsidRPr="00DB761C">
        <w:t>: Sanitization Connections</w:t>
      </w:r>
      <w:bookmarkEnd w:id="523"/>
    </w:p>
    <w:p w14:paraId="3E71579E" w14:textId="77777777" w:rsidR="005728B6" w:rsidRPr="00DB761C" w:rsidRDefault="005728B6" w:rsidP="008B5310"/>
    <w:p w14:paraId="1D3B1042" w14:textId="77777777" w:rsidR="005728B6" w:rsidRPr="00DB761C" w:rsidRDefault="005728B6" w:rsidP="008B5310">
      <w:pPr>
        <w:rPr>
          <w:rStyle w:val="IntenseEmphasis"/>
        </w:rPr>
      </w:pPr>
      <w:r w:rsidRPr="00DB761C">
        <w:rPr>
          <w:rStyle w:val="IntenseEmphasis"/>
        </w:rPr>
        <w:t>Bluetooth Module</w:t>
      </w:r>
    </w:p>
    <w:p w14:paraId="51059267" w14:textId="77777777" w:rsidR="000343A0" w:rsidRPr="00DB761C" w:rsidRDefault="000343A0" w:rsidP="008B5310">
      <w:pPr>
        <w:rPr>
          <w:rStyle w:val="IntenseEmphasis"/>
        </w:rPr>
      </w:pPr>
    </w:p>
    <w:tbl>
      <w:tblPr>
        <w:tblStyle w:val="TableGrid"/>
        <w:tblW w:w="0" w:type="auto"/>
        <w:tblLook w:val="04A0" w:firstRow="1" w:lastRow="0" w:firstColumn="1" w:lastColumn="0" w:noHBand="0" w:noVBand="1"/>
      </w:tblPr>
      <w:tblGrid>
        <w:gridCol w:w="4315"/>
        <w:gridCol w:w="4315"/>
      </w:tblGrid>
      <w:tr w:rsidR="005728B6" w:rsidRPr="00DB761C" w14:paraId="17D05E35" w14:textId="77777777" w:rsidTr="001D4F2B">
        <w:tc>
          <w:tcPr>
            <w:tcW w:w="4315" w:type="dxa"/>
          </w:tcPr>
          <w:p w14:paraId="7DEB6EDE" w14:textId="77777777" w:rsidR="005728B6" w:rsidRPr="00DB761C" w:rsidRDefault="005728B6" w:rsidP="008B5310">
            <w:r w:rsidRPr="00DB761C">
              <w:t>Pairing Mode Button</w:t>
            </w:r>
          </w:p>
        </w:tc>
        <w:tc>
          <w:tcPr>
            <w:tcW w:w="4315" w:type="dxa"/>
          </w:tcPr>
          <w:p w14:paraId="4C093202" w14:textId="14E38DF6" w:rsidR="005728B6" w:rsidRPr="00DB761C" w:rsidRDefault="009D36B3" w:rsidP="008B5310">
            <w:r w:rsidRPr="00DB761C">
              <w:t>Hold down Analyze button for 2 seconds.</w:t>
            </w:r>
          </w:p>
        </w:tc>
      </w:tr>
      <w:tr w:rsidR="005728B6" w:rsidRPr="00DB761C" w14:paraId="17F41B57" w14:textId="77777777" w:rsidTr="001D4F2B">
        <w:tc>
          <w:tcPr>
            <w:tcW w:w="4315" w:type="dxa"/>
          </w:tcPr>
          <w:p w14:paraId="2FBAC4D0" w14:textId="77777777" w:rsidR="005728B6" w:rsidRPr="00DB761C" w:rsidRDefault="005728B6" w:rsidP="008B5310">
            <w:r w:rsidRPr="00DB761C">
              <w:t>UART</w:t>
            </w:r>
          </w:p>
        </w:tc>
        <w:tc>
          <w:tcPr>
            <w:tcW w:w="4315" w:type="dxa"/>
          </w:tcPr>
          <w:p w14:paraId="2B1D23D3" w14:textId="77777777" w:rsidR="005728B6" w:rsidRPr="00DB761C" w:rsidRDefault="005728B6" w:rsidP="008B5310">
            <w:r w:rsidRPr="00DB761C">
              <w:t>Tx and Rx</w:t>
            </w:r>
          </w:p>
        </w:tc>
      </w:tr>
      <w:tr w:rsidR="005728B6" w:rsidRPr="00DB761C" w14:paraId="28B65285" w14:textId="77777777" w:rsidTr="001D4F2B">
        <w:tc>
          <w:tcPr>
            <w:tcW w:w="4315" w:type="dxa"/>
          </w:tcPr>
          <w:p w14:paraId="0AC9893D" w14:textId="77777777" w:rsidR="005728B6" w:rsidRPr="00DB761C" w:rsidRDefault="005728B6" w:rsidP="008B5310">
            <w:r w:rsidRPr="00DB761C">
              <w:t>Flow Control</w:t>
            </w:r>
          </w:p>
        </w:tc>
        <w:tc>
          <w:tcPr>
            <w:tcW w:w="4315" w:type="dxa"/>
          </w:tcPr>
          <w:p w14:paraId="70A29836" w14:textId="77777777" w:rsidR="005728B6" w:rsidRPr="00DB761C" w:rsidRDefault="005728B6" w:rsidP="008B5310">
            <w:r w:rsidRPr="00DB761C">
              <w:t>CTS and RTS (2 GPIOs in total)</w:t>
            </w:r>
          </w:p>
        </w:tc>
      </w:tr>
      <w:tr w:rsidR="005728B6" w:rsidRPr="00DB761C" w14:paraId="17308C0B" w14:textId="77777777" w:rsidTr="001D4F2B">
        <w:tc>
          <w:tcPr>
            <w:tcW w:w="4315" w:type="dxa"/>
          </w:tcPr>
          <w:p w14:paraId="75887861" w14:textId="77777777" w:rsidR="005728B6" w:rsidRPr="00DB761C" w:rsidRDefault="005728B6" w:rsidP="008B5310">
            <w:r w:rsidRPr="00DB761C">
              <w:t>Mode Selection</w:t>
            </w:r>
          </w:p>
        </w:tc>
        <w:tc>
          <w:tcPr>
            <w:tcW w:w="4315" w:type="dxa"/>
          </w:tcPr>
          <w:p w14:paraId="0F7F06B2" w14:textId="77777777" w:rsidR="005728B6" w:rsidRPr="00DB761C" w:rsidRDefault="005728B6" w:rsidP="008B5310">
            <w:r w:rsidRPr="00DB761C">
              <w:t>CSYPP (GPIO)</w:t>
            </w:r>
          </w:p>
        </w:tc>
      </w:tr>
      <w:tr w:rsidR="005728B6" w:rsidRPr="00DB761C" w14:paraId="347F5CA0" w14:textId="77777777" w:rsidTr="001D4F2B">
        <w:tc>
          <w:tcPr>
            <w:tcW w:w="4315" w:type="dxa"/>
          </w:tcPr>
          <w:p w14:paraId="3C79505F" w14:textId="77777777" w:rsidR="005728B6" w:rsidRPr="00DB761C" w:rsidRDefault="005728B6" w:rsidP="008B5310">
            <w:r w:rsidRPr="00DB761C">
              <w:t>Connection</w:t>
            </w:r>
          </w:p>
        </w:tc>
        <w:tc>
          <w:tcPr>
            <w:tcW w:w="4315" w:type="dxa"/>
          </w:tcPr>
          <w:p w14:paraId="150D2634" w14:textId="77777777" w:rsidR="005728B6" w:rsidRPr="00DB761C" w:rsidRDefault="005728B6" w:rsidP="008B5310">
            <w:r w:rsidRPr="00DB761C">
              <w:t>GPIO</w:t>
            </w:r>
          </w:p>
        </w:tc>
      </w:tr>
      <w:tr w:rsidR="005728B6" w:rsidRPr="00DB761C" w14:paraId="757D256F" w14:textId="77777777" w:rsidTr="001D4F2B">
        <w:tc>
          <w:tcPr>
            <w:tcW w:w="4315" w:type="dxa"/>
          </w:tcPr>
          <w:p w14:paraId="151147C2" w14:textId="1AD8AFE1" w:rsidR="005728B6" w:rsidRPr="00DB761C" w:rsidRDefault="005728B6" w:rsidP="008B5310">
            <w:r w:rsidRPr="00DB761C">
              <w:t>Data</w:t>
            </w:r>
            <w:r w:rsidR="00CE5743" w:rsidRPr="00DB761C">
              <w:t xml:space="preserve"> </w:t>
            </w:r>
            <w:r w:rsidRPr="00DB761C">
              <w:t>Ready</w:t>
            </w:r>
          </w:p>
        </w:tc>
        <w:tc>
          <w:tcPr>
            <w:tcW w:w="4315" w:type="dxa"/>
          </w:tcPr>
          <w:p w14:paraId="52FAAAF4" w14:textId="77777777" w:rsidR="005728B6" w:rsidRPr="00DB761C" w:rsidRDefault="005728B6" w:rsidP="008B5310">
            <w:r w:rsidRPr="00DB761C">
              <w:t>GPIO</w:t>
            </w:r>
          </w:p>
        </w:tc>
      </w:tr>
      <w:tr w:rsidR="005728B6" w:rsidRPr="00DB761C" w14:paraId="23BABEF2" w14:textId="77777777" w:rsidTr="001D4F2B">
        <w:tc>
          <w:tcPr>
            <w:tcW w:w="4315" w:type="dxa"/>
          </w:tcPr>
          <w:p w14:paraId="5D120883" w14:textId="77777777" w:rsidR="005728B6" w:rsidRPr="00DB761C" w:rsidRDefault="005728B6" w:rsidP="008B5310">
            <w:r w:rsidRPr="00DB761C">
              <w:t>Low Power Mode</w:t>
            </w:r>
          </w:p>
        </w:tc>
        <w:tc>
          <w:tcPr>
            <w:tcW w:w="4315" w:type="dxa"/>
          </w:tcPr>
          <w:p w14:paraId="17DD66BA" w14:textId="77777777" w:rsidR="005728B6" w:rsidRPr="00DB761C" w:rsidRDefault="005728B6" w:rsidP="008B5310">
            <w:r w:rsidRPr="00DB761C">
              <w:t>LP_MODE, GPIO</w:t>
            </w:r>
          </w:p>
        </w:tc>
      </w:tr>
      <w:tr w:rsidR="005728B6" w:rsidRPr="00DB761C" w14:paraId="4778C1BD" w14:textId="77777777" w:rsidTr="001D4F2B">
        <w:tc>
          <w:tcPr>
            <w:tcW w:w="4315" w:type="dxa"/>
          </w:tcPr>
          <w:p w14:paraId="4E3C076E" w14:textId="77777777" w:rsidR="005728B6" w:rsidRPr="00DB761C" w:rsidRDefault="005728B6" w:rsidP="008B5310">
            <w:r w:rsidRPr="00DB761C">
              <w:t>Low Power Mode Status</w:t>
            </w:r>
          </w:p>
        </w:tc>
        <w:tc>
          <w:tcPr>
            <w:tcW w:w="4315" w:type="dxa"/>
          </w:tcPr>
          <w:p w14:paraId="6FF5E5AB" w14:textId="77777777" w:rsidR="005728B6" w:rsidRPr="00DB761C" w:rsidRDefault="005728B6" w:rsidP="008B5310">
            <w:r w:rsidRPr="00DB761C">
              <w:t>GPIO</w:t>
            </w:r>
          </w:p>
        </w:tc>
      </w:tr>
    </w:tbl>
    <w:p w14:paraId="7EAD49CC" w14:textId="3E255C17" w:rsidR="005728B6" w:rsidRPr="00DB761C" w:rsidRDefault="005728B6" w:rsidP="008B5310">
      <w:pPr>
        <w:pStyle w:val="Caption"/>
        <w:spacing w:after="0"/>
      </w:pPr>
      <w:bookmarkStart w:id="524" w:name="_Ref77784638"/>
      <w:bookmarkStart w:id="525" w:name="_Toc89545518"/>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34</w:t>
      </w:r>
      <w:r w:rsidR="00973FFA" w:rsidRPr="00DB761C">
        <w:rPr>
          <w:noProof/>
        </w:rPr>
        <w:fldChar w:fldCharType="end"/>
      </w:r>
      <w:bookmarkEnd w:id="524"/>
      <w:r w:rsidRPr="00DB761C">
        <w:t>: Bluetooth Connections</w:t>
      </w:r>
      <w:bookmarkEnd w:id="525"/>
    </w:p>
    <w:p w14:paraId="58F504A7" w14:textId="77777777" w:rsidR="005728B6" w:rsidRPr="00DB761C" w:rsidRDefault="005728B6" w:rsidP="008B5310"/>
    <w:p w14:paraId="4AC06A16" w14:textId="77777777" w:rsidR="005728B6" w:rsidRPr="00DB761C" w:rsidRDefault="005728B6" w:rsidP="008B5310">
      <w:pPr>
        <w:rPr>
          <w:rStyle w:val="IntenseEmphasis"/>
        </w:rPr>
      </w:pPr>
      <w:r w:rsidRPr="00DB761C">
        <w:rPr>
          <w:rStyle w:val="IntenseEmphasis"/>
        </w:rPr>
        <w:t>Microcontroller Flashing and Battery Voltage</w:t>
      </w:r>
    </w:p>
    <w:p w14:paraId="4FAD5907" w14:textId="77777777" w:rsidR="000343A0" w:rsidRPr="00DB761C" w:rsidRDefault="000343A0" w:rsidP="008B5310">
      <w:pPr>
        <w:rPr>
          <w:rStyle w:val="IntenseEmphasis"/>
        </w:rPr>
      </w:pPr>
    </w:p>
    <w:tbl>
      <w:tblPr>
        <w:tblStyle w:val="TableGrid"/>
        <w:tblW w:w="0" w:type="auto"/>
        <w:tblLook w:val="04A0" w:firstRow="1" w:lastRow="0" w:firstColumn="1" w:lastColumn="0" w:noHBand="0" w:noVBand="1"/>
      </w:tblPr>
      <w:tblGrid>
        <w:gridCol w:w="4315"/>
        <w:gridCol w:w="4315"/>
      </w:tblGrid>
      <w:tr w:rsidR="005728B6" w:rsidRPr="00DB761C" w14:paraId="02F4AC8A" w14:textId="77777777" w:rsidTr="001D4F2B">
        <w:tc>
          <w:tcPr>
            <w:tcW w:w="4315" w:type="dxa"/>
          </w:tcPr>
          <w:p w14:paraId="52B2ABA7" w14:textId="77777777" w:rsidR="005728B6" w:rsidRPr="00DB761C" w:rsidRDefault="005728B6" w:rsidP="008B5310">
            <w:r w:rsidRPr="00DB761C">
              <w:t>Programming Header</w:t>
            </w:r>
          </w:p>
        </w:tc>
        <w:tc>
          <w:tcPr>
            <w:tcW w:w="4315" w:type="dxa"/>
          </w:tcPr>
          <w:p w14:paraId="2B700175" w14:textId="77777777" w:rsidR="005728B6" w:rsidRPr="00DB761C" w:rsidRDefault="005728B6" w:rsidP="008B5310">
            <w:r w:rsidRPr="00DB761C">
              <w:t>For microcontroller flashing</w:t>
            </w:r>
          </w:p>
        </w:tc>
      </w:tr>
      <w:tr w:rsidR="005728B6" w:rsidRPr="00DB761C" w14:paraId="34272C81" w14:textId="77777777" w:rsidTr="001D4F2B">
        <w:tc>
          <w:tcPr>
            <w:tcW w:w="4315" w:type="dxa"/>
          </w:tcPr>
          <w:p w14:paraId="7F8BE519" w14:textId="4C92BE78" w:rsidR="005728B6" w:rsidRPr="00DB761C" w:rsidRDefault="005728B6" w:rsidP="008B5310">
            <w:r w:rsidRPr="00DB761C">
              <w:t xml:space="preserve">Battery Read Voltage </w:t>
            </w:r>
          </w:p>
        </w:tc>
        <w:tc>
          <w:tcPr>
            <w:tcW w:w="4315" w:type="dxa"/>
          </w:tcPr>
          <w:p w14:paraId="34E0EE6A" w14:textId="08F98618" w:rsidR="005728B6" w:rsidRPr="00DB761C" w:rsidRDefault="005728B6" w:rsidP="008B5310">
            <w:r w:rsidRPr="00DB761C">
              <w:t>Analog I/P to microcontroller</w:t>
            </w:r>
          </w:p>
        </w:tc>
      </w:tr>
      <w:tr w:rsidR="00FB529D" w:rsidRPr="00DB761C" w14:paraId="69A8B85B" w14:textId="77777777" w:rsidTr="001D4F2B">
        <w:tc>
          <w:tcPr>
            <w:tcW w:w="4315" w:type="dxa"/>
          </w:tcPr>
          <w:p w14:paraId="76BDF887" w14:textId="54C54B40" w:rsidR="00FB529D" w:rsidRPr="00DB761C" w:rsidRDefault="00FB529D" w:rsidP="008B5310">
            <w:r w:rsidRPr="00DB761C">
              <w:t>Battery Read En</w:t>
            </w:r>
            <w:r w:rsidR="00784BC7" w:rsidRPr="00DB761C">
              <w:t>able</w:t>
            </w:r>
          </w:p>
        </w:tc>
        <w:tc>
          <w:tcPr>
            <w:tcW w:w="4315" w:type="dxa"/>
          </w:tcPr>
          <w:p w14:paraId="70F45D35" w14:textId="1FC11CEB" w:rsidR="00FB529D" w:rsidRPr="00DB761C" w:rsidRDefault="00FB529D" w:rsidP="008B5310">
            <w:r w:rsidRPr="00DB761C">
              <w:t>GPIO</w:t>
            </w:r>
          </w:p>
        </w:tc>
      </w:tr>
    </w:tbl>
    <w:p w14:paraId="5DE31C17" w14:textId="5C4A4266" w:rsidR="005728B6" w:rsidRPr="00DB761C" w:rsidRDefault="005728B6" w:rsidP="008B5310">
      <w:pPr>
        <w:pStyle w:val="Caption"/>
        <w:spacing w:after="0"/>
        <w:rPr>
          <w:rStyle w:val="IntenseEmphasis"/>
        </w:rPr>
      </w:pPr>
      <w:bookmarkStart w:id="526" w:name="_Ref78829567"/>
      <w:bookmarkStart w:id="527" w:name="_Toc89545519"/>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35</w:t>
      </w:r>
      <w:r w:rsidR="00973FFA" w:rsidRPr="00DB761C">
        <w:rPr>
          <w:noProof/>
        </w:rPr>
        <w:fldChar w:fldCharType="end"/>
      </w:r>
      <w:bookmarkEnd w:id="526"/>
      <w:r w:rsidRPr="00DB761C">
        <w:t>: Microcontroller Flashing Connections</w:t>
      </w:r>
      <w:bookmarkEnd w:id="527"/>
    </w:p>
    <w:p w14:paraId="4CA3952A" w14:textId="77777777" w:rsidR="00983458" w:rsidRPr="00DB761C" w:rsidRDefault="00983458" w:rsidP="008B5310">
      <w:pPr>
        <w:rPr>
          <w:rStyle w:val="IntenseEmphasis"/>
        </w:rPr>
      </w:pPr>
    </w:p>
    <w:p w14:paraId="443499BA" w14:textId="05B6B0A6" w:rsidR="005728B6" w:rsidRPr="00DB761C" w:rsidRDefault="005728B6" w:rsidP="008B5310">
      <w:pPr>
        <w:rPr>
          <w:rStyle w:val="IntenseEmphasis"/>
        </w:rPr>
      </w:pPr>
      <w:r w:rsidRPr="00DB761C">
        <w:rPr>
          <w:rStyle w:val="IntenseEmphasis"/>
        </w:rPr>
        <w:t>LED Indicators</w:t>
      </w:r>
    </w:p>
    <w:p w14:paraId="6FFF3190" w14:textId="77777777" w:rsidR="000343A0" w:rsidRPr="00DB761C" w:rsidRDefault="000343A0" w:rsidP="008B5310">
      <w:pPr>
        <w:rPr>
          <w:rStyle w:val="IntenseEmphasis"/>
        </w:rPr>
      </w:pPr>
    </w:p>
    <w:tbl>
      <w:tblPr>
        <w:tblStyle w:val="TableGrid"/>
        <w:tblW w:w="0" w:type="auto"/>
        <w:tblLook w:val="04A0" w:firstRow="1" w:lastRow="0" w:firstColumn="1" w:lastColumn="0" w:noHBand="0" w:noVBand="1"/>
      </w:tblPr>
      <w:tblGrid>
        <w:gridCol w:w="4315"/>
        <w:gridCol w:w="4315"/>
      </w:tblGrid>
      <w:tr w:rsidR="005728B6" w:rsidRPr="00DB761C" w14:paraId="4F02B61C" w14:textId="77777777" w:rsidTr="001D4F2B">
        <w:tc>
          <w:tcPr>
            <w:tcW w:w="4315" w:type="dxa"/>
          </w:tcPr>
          <w:p w14:paraId="30FA4A70" w14:textId="77777777" w:rsidR="005728B6" w:rsidRPr="00DB761C" w:rsidRDefault="005728B6" w:rsidP="008B5310">
            <w:r w:rsidRPr="00DB761C">
              <w:t>R/G/Y Combined LED</w:t>
            </w:r>
          </w:p>
        </w:tc>
        <w:tc>
          <w:tcPr>
            <w:tcW w:w="4315" w:type="dxa"/>
          </w:tcPr>
          <w:p w14:paraId="0D068AAD" w14:textId="77777777" w:rsidR="005728B6" w:rsidRPr="00DB761C" w:rsidRDefault="005728B6" w:rsidP="008B5310">
            <w:r w:rsidRPr="00DB761C">
              <w:t xml:space="preserve">3 GPIOs </w:t>
            </w:r>
          </w:p>
        </w:tc>
      </w:tr>
      <w:tr w:rsidR="005728B6" w:rsidRPr="00DB761C" w14:paraId="7DDDCE2B" w14:textId="77777777" w:rsidTr="001D4F2B">
        <w:tc>
          <w:tcPr>
            <w:tcW w:w="4315" w:type="dxa"/>
          </w:tcPr>
          <w:p w14:paraId="361130E8" w14:textId="77777777" w:rsidR="005728B6" w:rsidRPr="00DB761C" w:rsidRDefault="005728B6" w:rsidP="008B5310">
            <w:r w:rsidRPr="00DB761C">
              <w:t>Blue Sanitizing LED</w:t>
            </w:r>
          </w:p>
        </w:tc>
        <w:tc>
          <w:tcPr>
            <w:tcW w:w="4315" w:type="dxa"/>
          </w:tcPr>
          <w:p w14:paraId="4C8DFADD" w14:textId="77777777" w:rsidR="005728B6" w:rsidRPr="00DB761C" w:rsidRDefault="005728B6" w:rsidP="008B5310">
            <w:r w:rsidRPr="00DB761C">
              <w:t xml:space="preserve">GPIO </w:t>
            </w:r>
          </w:p>
        </w:tc>
      </w:tr>
    </w:tbl>
    <w:p w14:paraId="47F936E3" w14:textId="7A003CEB" w:rsidR="001D515C" w:rsidRPr="00DB761C" w:rsidRDefault="005728B6" w:rsidP="008B5310">
      <w:pPr>
        <w:pStyle w:val="Caption"/>
        <w:tabs>
          <w:tab w:val="center" w:pos="4320"/>
        </w:tabs>
        <w:spacing w:after="0"/>
      </w:pPr>
      <w:bookmarkStart w:id="528" w:name="_Ref77960026"/>
      <w:bookmarkStart w:id="529" w:name="_Toc89545520"/>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36</w:t>
      </w:r>
      <w:r w:rsidR="00973FFA" w:rsidRPr="00DB761C">
        <w:rPr>
          <w:noProof/>
        </w:rPr>
        <w:fldChar w:fldCharType="end"/>
      </w:r>
      <w:bookmarkEnd w:id="528"/>
      <w:r w:rsidRPr="00DB761C">
        <w:t>:LED Indicators Connections</w:t>
      </w:r>
      <w:bookmarkEnd w:id="529"/>
      <w:r w:rsidRPr="00DB761C">
        <w:tab/>
      </w:r>
      <w:bookmarkStart w:id="530" w:name="_Ref77784643"/>
    </w:p>
    <w:p w14:paraId="4068263B" w14:textId="77777777" w:rsidR="004A4CB6" w:rsidRPr="00DB761C" w:rsidRDefault="004A4CB6" w:rsidP="008B5310"/>
    <w:p w14:paraId="710D9457" w14:textId="0D671E11" w:rsidR="0080769A" w:rsidRPr="00DB761C" w:rsidRDefault="0080769A" w:rsidP="008B5310">
      <w:pPr>
        <w:pStyle w:val="Heading3"/>
        <w:spacing w:before="0"/>
      </w:pPr>
      <w:bookmarkStart w:id="531" w:name="_Toc89545343"/>
      <w:r w:rsidRPr="00DB761C">
        <w:t>Pin Configurations</w:t>
      </w:r>
      <w:bookmarkEnd w:id="531"/>
    </w:p>
    <w:p w14:paraId="4A2A1DD0" w14:textId="77777777" w:rsidR="00AE2E4D" w:rsidRPr="00DB761C" w:rsidRDefault="00AE2E4D" w:rsidP="008B5310"/>
    <w:p w14:paraId="3100BA41" w14:textId="7783E8DC" w:rsidR="0080769A" w:rsidRPr="00DB761C" w:rsidRDefault="0080769A" w:rsidP="008B5310">
      <w:pPr>
        <w:rPr>
          <w:rFonts w:eastAsiaTheme="majorEastAsia"/>
        </w:rPr>
      </w:pPr>
      <w:r w:rsidRPr="00DB761C">
        <w:t>Pin configuration is crucial when designing an embedded product. Microcontrollers today have a number of different ways that they can be configured based on different applications. It is important that pins with multiple features are designated one specific job. This then requires implementation from a software perspective to set th</w:t>
      </w:r>
      <w:r w:rsidR="00FC1B42" w:rsidRPr="00DB761C">
        <w:t>e</w:t>
      </w:r>
      <w:r w:rsidRPr="00DB761C">
        <w:t xml:space="preserve"> job/task for each pin. The MSP430FR5989 has a lot of pins, and therefore it </w:t>
      </w:r>
      <w:r w:rsidR="001F6492" w:rsidRPr="00DB761C">
        <w:t>was</w:t>
      </w:r>
      <w:r w:rsidRPr="00DB761C">
        <w:t xml:space="preserve"> relatively quick and easy to create a pin configuration for this project due to an excess number of pins with various capabilities. It is always more important to map scarcer pin functions first, and then more common ones later.</w:t>
      </w:r>
    </w:p>
    <w:p w14:paraId="4D2DCC90" w14:textId="77777777" w:rsidR="0080769A" w:rsidRPr="00DB761C" w:rsidRDefault="0080769A" w:rsidP="008B5310"/>
    <w:p w14:paraId="1B4314DB" w14:textId="57768FB1" w:rsidR="000E56F7" w:rsidRPr="00DB761C" w:rsidRDefault="00821049" w:rsidP="008B5310">
      <w:pPr>
        <w:pStyle w:val="Heading4"/>
        <w:spacing w:before="0"/>
      </w:pPr>
      <w:r w:rsidRPr="00DB761C">
        <w:t>Pin Configuration 1</w:t>
      </w:r>
    </w:p>
    <w:p w14:paraId="144ABF49" w14:textId="77777777" w:rsidR="00DA492B" w:rsidRPr="00DB761C" w:rsidRDefault="00DA492B" w:rsidP="008B5310"/>
    <w:p w14:paraId="412AA5E1" w14:textId="597978EE" w:rsidR="0053437C" w:rsidRPr="00DB761C" w:rsidRDefault="00821049" w:rsidP="008B5310">
      <w:r w:rsidRPr="00DB761C">
        <w:t>This pin configuration focuse</w:t>
      </w:r>
      <w:r w:rsidR="00F01119" w:rsidRPr="00DB761C">
        <w:t>d</w:t>
      </w:r>
      <w:r w:rsidRPr="00DB761C">
        <w:t xml:space="preserve"> on creating a fully functioning prototype (</w:t>
      </w:r>
      <w:r w:rsidR="00FC61F8" w:rsidRPr="00DB761C">
        <w:t xml:space="preserve">while utilizing the Launchpad’s features), and later </w:t>
      </w:r>
      <w:r w:rsidR="001E6C12" w:rsidRPr="00DB761C">
        <w:t xml:space="preserve">applying the same configuration to the final 5989 microcontroller. </w:t>
      </w:r>
      <w:r w:rsidR="00DA492B" w:rsidRPr="00DB761C">
        <w:t xml:space="preserve">In order to create a breadboard prototype for the project, it </w:t>
      </w:r>
      <w:r w:rsidR="00F01119" w:rsidRPr="00DB761C">
        <w:t>wa</w:t>
      </w:r>
      <w:r w:rsidR="00DA492B" w:rsidRPr="00DB761C">
        <w:t xml:space="preserve">s first necessary to analyze the MSP430FR6989 (100-pin model) pinout. This </w:t>
      </w:r>
      <w:r w:rsidR="00F01119" w:rsidRPr="00DB761C">
        <w:t>wa</w:t>
      </w:r>
      <w:r w:rsidR="00BA7F34" w:rsidRPr="00DB761C">
        <w:t>s</w:t>
      </w:r>
      <w:r w:rsidR="00DA492B" w:rsidRPr="00DB761C">
        <w:t xml:space="preserve"> because </w:t>
      </w:r>
      <w:r w:rsidR="00BA7F34" w:rsidRPr="00DB761C">
        <w:t>it</w:t>
      </w:r>
      <w:r w:rsidR="00BC63F1" w:rsidRPr="00DB761C">
        <w:t xml:space="preserve"> was</w:t>
      </w:r>
      <w:r w:rsidR="00DA492B" w:rsidRPr="00DB761C">
        <w:t xml:space="preserve"> the</w:t>
      </w:r>
      <w:r w:rsidR="00395607" w:rsidRPr="00DB761C">
        <w:t xml:space="preserve"> </w:t>
      </w:r>
      <w:r w:rsidR="00DA492B" w:rsidRPr="00DB761C">
        <w:t>microcontroller that c</w:t>
      </w:r>
      <w:r w:rsidR="00BC63F1" w:rsidRPr="00DB761C">
        <w:t>ame</w:t>
      </w:r>
      <w:r w:rsidR="00DA492B" w:rsidRPr="00DB761C">
        <w:t xml:space="preserve"> on the MSP-EXP430FR6989 Launchpad</w:t>
      </w:r>
      <w:r w:rsidR="00BC63F1" w:rsidRPr="00DB761C">
        <w:t>--</w:t>
      </w:r>
      <w:r w:rsidR="00395607" w:rsidRPr="00DB761C">
        <w:t xml:space="preserve">which </w:t>
      </w:r>
      <w:r w:rsidR="00BA7F34" w:rsidRPr="00DB761C">
        <w:t>was</w:t>
      </w:r>
      <w:r w:rsidR="00395607" w:rsidRPr="00DB761C">
        <w:t xml:space="preserve"> being utilized for the prototype breadboard design.</w:t>
      </w:r>
      <w:r w:rsidR="00A113EB" w:rsidRPr="00DB761C">
        <w:t xml:space="preserve"> </w:t>
      </w:r>
      <w:r w:rsidR="00BA7F34" w:rsidRPr="00DB761C">
        <w:t>At the time, it seemed</w:t>
      </w:r>
      <w:r w:rsidR="00A113EB" w:rsidRPr="00DB761C">
        <w:t xml:space="preserve"> very likely that the microcontroller on the final printed circuit board w</w:t>
      </w:r>
      <w:r w:rsidR="00BA7F34" w:rsidRPr="00DB761C">
        <w:t>ould</w:t>
      </w:r>
      <w:r w:rsidR="00A113EB" w:rsidRPr="00DB761C">
        <w:t xml:space="preserve"> follow the same layout. The main reason for this </w:t>
      </w:r>
      <w:r w:rsidR="00BA7F34" w:rsidRPr="00DB761C">
        <w:t>wa</w:t>
      </w:r>
      <w:r w:rsidR="00A113EB" w:rsidRPr="00DB761C">
        <w:t xml:space="preserve">s that the code from the </w:t>
      </w:r>
      <w:r w:rsidR="00125799" w:rsidRPr="00DB761C">
        <w:t xml:space="preserve">breadboard prototype </w:t>
      </w:r>
      <w:r w:rsidR="00BA7F34" w:rsidRPr="00DB761C">
        <w:t>would</w:t>
      </w:r>
      <w:r w:rsidR="00125799" w:rsidRPr="00DB761C">
        <w:t xml:space="preserve"> be easily transferable to the final product. Although the pin numbers </w:t>
      </w:r>
      <w:r w:rsidR="00C933EC" w:rsidRPr="00DB761C">
        <w:t>a</w:t>
      </w:r>
      <w:r w:rsidR="00125799" w:rsidRPr="00DB761C">
        <w:t>re different on the 5989, the pins and ports still have the same function</w:t>
      </w:r>
      <w:r w:rsidR="0053437C" w:rsidRPr="00DB761C">
        <w:t>s,</w:t>
      </w:r>
      <w:r w:rsidR="00C933EC" w:rsidRPr="00DB761C">
        <w:t xml:space="preserve"> and the same header file can be used, </w:t>
      </w:r>
      <w:r w:rsidR="0053437C" w:rsidRPr="00DB761C">
        <w:t xml:space="preserve">so it </w:t>
      </w:r>
      <w:r w:rsidR="00BA7F34" w:rsidRPr="00DB761C">
        <w:t>is</w:t>
      </w:r>
      <w:r w:rsidR="0053437C" w:rsidRPr="00DB761C">
        <w:t xml:space="preserve"> pretty easy to convert between the two microcontroller pin configurations.</w:t>
      </w:r>
    </w:p>
    <w:p w14:paraId="2813A017" w14:textId="77777777" w:rsidR="0053437C" w:rsidRPr="00DB761C" w:rsidRDefault="0053437C" w:rsidP="008B5310"/>
    <w:p w14:paraId="1346BAF8" w14:textId="2365F178" w:rsidR="00DA492B" w:rsidRPr="00DB761C" w:rsidRDefault="005B14D8" w:rsidP="008B5310">
      <w:r w:rsidRPr="00DB761C">
        <w:t xml:space="preserve"> First, the UART Tx and Rx pins were assigned. Next the analog inputs and PWM signal pins were assigned. The last assignment involved</w:t>
      </w:r>
      <w:r w:rsidR="00F549DC" w:rsidRPr="00DB761C">
        <w:t xml:space="preserve"> GPIOs (both with and without the ability to interrupt the microcontroller). </w:t>
      </w:r>
      <w:r w:rsidR="00F30951" w:rsidRPr="00DB761C">
        <w:t xml:space="preserve">It </w:t>
      </w:r>
      <w:r w:rsidR="00867874" w:rsidRPr="00DB761C">
        <w:t>wa</w:t>
      </w:r>
      <w:r w:rsidR="000256C9" w:rsidRPr="00DB761C">
        <w:t>s</w:t>
      </w:r>
      <w:r w:rsidR="00F30951" w:rsidRPr="00DB761C">
        <w:t xml:space="preserve"> important to ensure </w:t>
      </w:r>
      <w:r w:rsidR="000256C9" w:rsidRPr="00DB761C">
        <w:t xml:space="preserve">that </w:t>
      </w:r>
      <w:r w:rsidR="00F30951" w:rsidRPr="00DB761C">
        <w:t xml:space="preserve">GPIOs </w:t>
      </w:r>
      <w:r w:rsidR="00867874" w:rsidRPr="00DB761C">
        <w:t>were</w:t>
      </w:r>
      <w:r w:rsidR="005F7F96" w:rsidRPr="00DB761C">
        <w:t xml:space="preserve"> </w:t>
      </w:r>
      <w:r w:rsidR="00F30951" w:rsidRPr="00DB761C">
        <w:t xml:space="preserve">assigned to pins on the launchpad that have </w:t>
      </w:r>
      <w:r w:rsidR="007B5FE7" w:rsidRPr="00DB761C">
        <w:t>external jumpers to plug into the breadboard</w:t>
      </w:r>
      <w:r w:rsidR="00867874" w:rsidRPr="00DB761C">
        <w:t xml:space="preserve"> for prototyping</w:t>
      </w:r>
      <w:r w:rsidR="007B5FE7" w:rsidRPr="00DB761C">
        <w:t xml:space="preserve">. </w:t>
      </w:r>
      <w:r w:rsidR="00F549DC" w:rsidRPr="00DB761C">
        <w:t>Pin assignment was performed in this order so t</w:t>
      </w:r>
      <w:r w:rsidR="00A049F2" w:rsidRPr="00DB761C">
        <w:t>hat scarcer project functions could be configured first</w:t>
      </w:r>
      <w:r w:rsidR="007B5FE7" w:rsidRPr="00DB761C">
        <w:t>, then followed by more prevalent/common project functions (such as GPIOs).</w:t>
      </w:r>
      <w:r w:rsidR="000256C9" w:rsidRPr="00DB761C">
        <w:t xml:space="preserve"> Also, other micr</w:t>
      </w:r>
      <w:r w:rsidR="005F7F96" w:rsidRPr="00DB761C">
        <w:t>o</w:t>
      </w:r>
      <w:r w:rsidR="000256C9" w:rsidRPr="00DB761C">
        <w:t xml:space="preserve">controller connections </w:t>
      </w:r>
      <w:r w:rsidR="001F2D67" w:rsidRPr="00DB761C">
        <w:t>were</w:t>
      </w:r>
      <w:r w:rsidR="000256C9" w:rsidRPr="00DB761C">
        <w:t xml:space="preserve"> made on the launchpad; however, only pin configurations related to I/O project functions were considered in this section. </w:t>
      </w:r>
      <w:r w:rsidR="00D7656B" w:rsidRPr="00DB761C">
        <w:fldChar w:fldCharType="begin"/>
      </w:r>
      <w:r w:rsidR="00D7656B" w:rsidRPr="00DB761C">
        <w:instrText xml:space="preserve"> REF _Ref78272369 \h </w:instrText>
      </w:r>
      <w:r w:rsidR="00C03433" w:rsidRPr="00DB761C">
        <w:instrText xml:space="preserve"> \* MERGEFORMAT </w:instrText>
      </w:r>
      <w:r w:rsidR="00D7656B" w:rsidRPr="00DB761C">
        <w:fldChar w:fldCharType="separate"/>
      </w:r>
      <w:r w:rsidR="00F61D18" w:rsidRPr="00DB761C">
        <w:t xml:space="preserve">Table </w:t>
      </w:r>
      <w:r w:rsidR="00F61D18" w:rsidRPr="00DB761C">
        <w:rPr>
          <w:noProof/>
        </w:rPr>
        <w:t>37</w:t>
      </w:r>
      <w:r w:rsidR="00D7656B" w:rsidRPr="00DB761C">
        <w:fldChar w:fldCharType="end"/>
      </w:r>
      <w:r w:rsidR="00D7656B" w:rsidRPr="00DB761C">
        <w:t xml:space="preserve"> </w:t>
      </w:r>
      <w:r w:rsidR="000256C9" w:rsidRPr="00DB761C">
        <w:t>below outlines the MSP-EXP430FR6989 Launchpad pin configuration for the breadboard protype project:</w:t>
      </w:r>
    </w:p>
    <w:p w14:paraId="6E6E9F64" w14:textId="0A55E268" w:rsidR="000E56F7" w:rsidRPr="00DB761C" w:rsidRDefault="000E56F7" w:rsidP="008B5310"/>
    <w:p w14:paraId="05F4B2DF" w14:textId="77777777" w:rsidR="0029609F" w:rsidRPr="00DB761C" w:rsidRDefault="0029609F" w:rsidP="008B5310">
      <w:pPr>
        <w:rPr>
          <w:rStyle w:val="IntenseEmphasis"/>
        </w:rPr>
      </w:pPr>
    </w:p>
    <w:p w14:paraId="73EA0B95" w14:textId="77777777" w:rsidR="0029609F" w:rsidRPr="00DB761C" w:rsidRDefault="0029609F" w:rsidP="008B5310">
      <w:pPr>
        <w:rPr>
          <w:rStyle w:val="IntenseEmphasis"/>
        </w:rPr>
      </w:pPr>
    </w:p>
    <w:p w14:paraId="35714AD6" w14:textId="77777777" w:rsidR="0029609F" w:rsidRPr="00DB761C" w:rsidRDefault="0029609F" w:rsidP="008B5310">
      <w:pPr>
        <w:rPr>
          <w:rStyle w:val="IntenseEmphasis"/>
        </w:rPr>
      </w:pPr>
    </w:p>
    <w:p w14:paraId="36F996AF" w14:textId="77777777" w:rsidR="00640BE6" w:rsidRPr="00DB761C" w:rsidRDefault="00640BE6" w:rsidP="008B5310">
      <w:pPr>
        <w:rPr>
          <w:rStyle w:val="IntenseEmphasis"/>
        </w:rPr>
      </w:pPr>
    </w:p>
    <w:p w14:paraId="68BEA98A" w14:textId="009C4CE4" w:rsidR="000256C9" w:rsidRPr="00DB761C" w:rsidRDefault="000256C9" w:rsidP="008B5310">
      <w:pPr>
        <w:rPr>
          <w:rStyle w:val="IntenseEmphasis"/>
        </w:rPr>
      </w:pPr>
      <w:r w:rsidRPr="00DB761C">
        <w:rPr>
          <w:rStyle w:val="IntenseEmphasis"/>
        </w:rPr>
        <w:t>Development Board Micro-</w:t>
      </w:r>
      <w:r w:rsidR="00784BC7" w:rsidRPr="00DB761C">
        <w:rPr>
          <w:rStyle w:val="IntenseEmphasis"/>
        </w:rPr>
        <w:t>Pin</w:t>
      </w:r>
      <w:r w:rsidRPr="00DB761C">
        <w:rPr>
          <w:rStyle w:val="IntenseEmphasis"/>
        </w:rPr>
        <w:t xml:space="preserve"> Configuration</w:t>
      </w:r>
    </w:p>
    <w:p w14:paraId="73B52CC4" w14:textId="77777777" w:rsidR="0029609F" w:rsidRPr="00DB761C" w:rsidRDefault="0029609F" w:rsidP="008B5310">
      <w:pPr>
        <w:rPr>
          <w:rStyle w:val="IntenseEmphasis"/>
        </w:rPr>
      </w:pPr>
    </w:p>
    <w:p w14:paraId="78AA93E7" w14:textId="7D061AED" w:rsidR="00D9349E" w:rsidRPr="00DB761C" w:rsidRDefault="00EC29CE" w:rsidP="008B5310">
      <w:r w:rsidRPr="00DB761C">
        <w:rPr>
          <w:noProof/>
        </w:rPr>
        <w:drawing>
          <wp:inline distT="0" distB="0" distL="0" distR="0" wp14:anchorId="7FC3C5AD" wp14:editId="386ABA5C">
            <wp:extent cx="5486400" cy="331946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89317" cy="3321228"/>
                    </a:xfrm>
                    <a:prstGeom prst="rect">
                      <a:avLst/>
                    </a:prstGeom>
                    <a:noFill/>
                    <a:ln>
                      <a:noFill/>
                    </a:ln>
                  </pic:spPr>
                </pic:pic>
              </a:graphicData>
            </a:graphic>
          </wp:inline>
        </w:drawing>
      </w:r>
    </w:p>
    <w:p w14:paraId="64C51956" w14:textId="60C320A2" w:rsidR="00D9349E" w:rsidRPr="00DB761C" w:rsidRDefault="000256C9" w:rsidP="008B5310">
      <w:pPr>
        <w:pStyle w:val="Caption"/>
        <w:spacing w:after="0"/>
      </w:pPr>
      <w:bookmarkStart w:id="532" w:name="_Ref78272369"/>
      <w:bookmarkStart w:id="533" w:name="_Ref78272354"/>
      <w:bookmarkStart w:id="534" w:name="_Toc89545521"/>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37</w:t>
      </w:r>
      <w:r w:rsidR="00973FFA" w:rsidRPr="00DB761C">
        <w:rPr>
          <w:noProof/>
        </w:rPr>
        <w:fldChar w:fldCharType="end"/>
      </w:r>
      <w:bookmarkEnd w:id="532"/>
      <w:r w:rsidRPr="00DB761C">
        <w:t xml:space="preserve">: </w:t>
      </w:r>
      <w:bookmarkEnd w:id="533"/>
      <w:r w:rsidR="00D7656B" w:rsidRPr="00DB761C">
        <w:t>Pin Configuration 1</w:t>
      </w:r>
      <w:bookmarkEnd w:id="534"/>
    </w:p>
    <w:p w14:paraId="022D611A" w14:textId="77777777" w:rsidR="00F076A4" w:rsidRPr="00DB761C" w:rsidRDefault="00F076A4" w:rsidP="008B5310"/>
    <w:p w14:paraId="7AEEBCF3" w14:textId="01EACE1C" w:rsidR="00F076A4" w:rsidRPr="00DB761C" w:rsidRDefault="00F076A4" w:rsidP="008B5310">
      <w:r w:rsidRPr="00DB761C">
        <w:t xml:space="preserve">This configuration would </w:t>
      </w:r>
      <w:r w:rsidR="00640BE6" w:rsidRPr="00DB761C">
        <w:t xml:space="preserve">have </w:t>
      </w:r>
      <w:r w:rsidRPr="00DB761C">
        <w:t>certainly ma</w:t>
      </w:r>
      <w:r w:rsidR="00640BE6" w:rsidRPr="00DB761C">
        <w:t>de</w:t>
      </w:r>
      <w:r w:rsidRPr="00DB761C">
        <w:t xml:space="preserve"> the most sense if the final product was on the </w:t>
      </w:r>
      <w:r w:rsidR="00D2428E" w:rsidRPr="00DB761C">
        <w:t xml:space="preserve">Launchpad. However, the schematic for the MSP430FR5989 microcontroller would </w:t>
      </w:r>
      <w:r w:rsidR="00640BE6" w:rsidRPr="00DB761C">
        <w:t xml:space="preserve">have </w:t>
      </w:r>
      <w:r w:rsidR="00D2428E" w:rsidRPr="00DB761C">
        <w:t>become much more convoluted.</w:t>
      </w:r>
      <w:r w:rsidR="00600DFA" w:rsidRPr="00DB761C">
        <w:t xml:space="preserve"> Traces would not </w:t>
      </w:r>
      <w:r w:rsidR="00640BE6" w:rsidRPr="00DB761C">
        <w:t xml:space="preserve">have </w:t>
      </w:r>
      <w:r w:rsidR="00600DFA" w:rsidRPr="00DB761C">
        <w:t>be</w:t>
      </w:r>
      <w:r w:rsidR="00640BE6" w:rsidRPr="00DB761C">
        <w:t>en</w:t>
      </w:r>
      <w:r w:rsidR="00600DFA" w:rsidRPr="00DB761C">
        <w:t xml:space="preserve"> routed to the microcontroller in logical busses, and lots of vias would </w:t>
      </w:r>
      <w:r w:rsidR="00640BE6" w:rsidRPr="00DB761C">
        <w:t>been</w:t>
      </w:r>
      <w:r w:rsidR="00600DFA" w:rsidRPr="00DB761C">
        <w:t xml:space="preserve"> used to interconnect every component correctly.</w:t>
      </w:r>
      <w:r w:rsidR="00D2428E" w:rsidRPr="00DB761C">
        <w:t xml:space="preserve"> It was also noticed later on that this configuration utilizes pins and ports that don’t even</w:t>
      </w:r>
      <w:r w:rsidR="00B753A1" w:rsidRPr="00DB761C">
        <w:t xml:space="preserve"> appear on the final microcontroller. So, this would </w:t>
      </w:r>
      <w:r w:rsidR="00640BE6" w:rsidRPr="00DB761C">
        <w:t>also have led</w:t>
      </w:r>
      <w:r w:rsidR="00B753A1" w:rsidRPr="00DB761C">
        <w:t xml:space="preserve"> to more software overhead since the pins would </w:t>
      </w:r>
      <w:r w:rsidR="00640BE6" w:rsidRPr="00DB761C">
        <w:t>have needed</w:t>
      </w:r>
      <w:r w:rsidR="00B753A1" w:rsidRPr="00DB761C">
        <w:t xml:space="preserve"> to be reconfigured. Although this </w:t>
      </w:r>
      <w:r w:rsidR="00640BE6" w:rsidRPr="00DB761C">
        <w:t>was</w:t>
      </w:r>
      <w:r w:rsidR="00B753A1" w:rsidRPr="00DB761C">
        <w:t xml:space="preserve"> a viable option, it </w:t>
      </w:r>
      <w:r w:rsidR="00640BE6" w:rsidRPr="00DB761C">
        <w:t>s</w:t>
      </w:r>
      <w:r w:rsidR="00D72D7B" w:rsidRPr="00DB761C">
        <w:t>till s</w:t>
      </w:r>
      <w:r w:rsidR="00640BE6" w:rsidRPr="00DB761C">
        <w:t xml:space="preserve">eemed </w:t>
      </w:r>
      <w:r w:rsidR="00B753A1" w:rsidRPr="00DB761C">
        <w:t>wis</w:t>
      </w:r>
      <w:r w:rsidR="00D72D7B" w:rsidRPr="00DB761C">
        <w:t>e</w:t>
      </w:r>
      <w:r w:rsidR="00B753A1" w:rsidRPr="00DB761C">
        <w:t xml:space="preserve"> to create a pin configuration more focused on the final product.</w:t>
      </w:r>
    </w:p>
    <w:p w14:paraId="0A0562BB" w14:textId="77777777" w:rsidR="00786CA4" w:rsidRPr="00DB761C" w:rsidRDefault="00786CA4" w:rsidP="008B5310"/>
    <w:p w14:paraId="5C624AED" w14:textId="46CC9AA0" w:rsidR="00A357E7" w:rsidRPr="00DB761C" w:rsidRDefault="00A357E7" w:rsidP="00160303">
      <w:pPr>
        <w:pStyle w:val="Heading4"/>
      </w:pPr>
      <w:r w:rsidRPr="00DB761C">
        <w:t>Pin Configuration 2</w:t>
      </w:r>
    </w:p>
    <w:p w14:paraId="792B5DBD" w14:textId="49D4E456" w:rsidR="00786CA4" w:rsidRPr="00DB761C" w:rsidRDefault="00786CA4" w:rsidP="008B5310"/>
    <w:p w14:paraId="26A89A87" w14:textId="66A9FA1E" w:rsidR="00983458" w:rsidRPr="00DB761C" w:rsidRDefault="00194EC8" w:rsidP="008B5310">
      <w:r w:rsidRPr="00DB761C">
        <w:t xml:space="preserve">Another option for pin configuration </w:t>
      </w:r>
      <w:r w:rsidR="000B6FD3" w:rsidRPr="00DB761C">
        <w:t>involved</w:t>
      </w:r>
      <w:r w:rsidRPr="00DB761C">
        <w:t xml:space="preserve"> first </w:t>
      </w:r>
      <w:r w:rsidR="000B6FD3" w:rsidRPr="00DB761C">
        <w:t>inspecting</w:t>
      </w:r>
      <w:r w:rsidRPr="00DB761C">
        <w:t xml:space="preserve"> the MSP430FR5989 pin-out and </w:t>
      </w:r>
      <w:r w:rsidR="000B6FD3" w:rsidRPr="00DB761C">
        <w:t>then basing</w:t>
      </w:r>
      <w:r w:rsidRPr="00DB761C">
        <w:t xml:space="preserve"> the configuration off of that.</w:t>
      </w:r>
      <w:r w:rsidR="008D54A5" w:rsidRPr="00DB761C">
        <w:t xml:space="preserve"> This method in</w:t>
      </w:r>
      <w:r w:rsidR="006B6897" w:rsidRPr="00DB761C">
        <w:t>evitably result</w:t>
      </w:r>
      <w:r w:rsidR="000B6FD3" w:rsidRPr="00DB761C">
        <w:t>ed</w:t>
      </w:r>
      <w:r w:rsidR="006B6897" w:rsidRPr="00DB761C">
        <w:t xml:space="preserve"> in a more complex brea</w:t>
      </w:r>
      <w:r w:rsidR="00F0251E" w:rsidRPr="00DB761C">
        <w:t xml:space="preserve">dboard prototype due to connections no longer being made based on the launchpad </w:t>
      </w:r>
      <w:r w:rsidR="00893ACE" w:rsidRPr="00DB761C">
        <w:t xml:space="preserve">itself. However, this </w:t>
      </w:r>
      <w:r w:rsidR="000B6FD3" w:rsidRPr="00DB761C">
        <w:t>also resulted</w:t>
      </w:r>
      <w:r w:rsidR="00893ACE" w:rsidRPr="00DB761C">
        <w:t xml:space="preserve"> in a cleaner board routing for the final project, so it </w:t>
      </w:r>
      <w:r w:rsidR="00997256" w:rsidRPr="00DB761C">
        <w:t>wa</w:t>
      </w:r>
      <w:r w:rsidR="00893ACE" w:rsidRPr="00DB761C">
        <w:t>s worth it. T</w:t>
      </w:r>
      <w:r w:rsidR="00654474" w:rsidRPr="00DB761C">
        <w:t>he configuration still need</w:t>
      </w:r>
      <w:r w:rsidR="00192BD2" w:rsidRPr="00DB761C">
        <w:t>ed</w:t>
      </w:r>
      <w:r w:rsidR="00654474" w:rsidRPr="00DB761C">
        <w:t xml:space="preserve"> to work with the development board, so there </w:t>
      </w:r>
      <w:r w:rsidR="00192BD2" w:rsidRPr="00DB761C">
        <w:t>w</w:t>
      </w:r>
      <w:r w:rsidR="00654474" w:rsidRPr="00DB761C">
        <w:t>e</w:t>
      </w:r>
      <w:r w:rsidR="00192BD2" w:rsidRPr="00DB761C">
        <w:t>re</w:t>
      </w:r>
      <w:r w:rsidR="00654474" w:rsidRPr="00DB761C">
        <w:t xml:space="preserve"> some important considerations that need</w:t>
      </w:r>
      <w:r w:rsidR="00192BD2" w:rsidRPr="00DB761C">
        <w:t>ed</w:t>
      </w:r>
      <w:r w:rsidR="00654474" w:rsidRPr="00DB761C">
        <w:t xml:space="preserve"> to take place.</w:t>
      </w:r>
      <w:r w:rsidR="003514B1" w:rsidRPr="00DB761C">
        <w:t xml:space="preserve"> The first major consideration that need</w:t>
      </w:r>
      <w:r w:rsidR="00506761" w:rsidRPr="00DB761C">
        <w:t>ed</w:t>
      </w:r>
      <w:r w:rsidR="003514B1" w:rsidRPr="00DB761C">
        <w:t xml:space="preserve"> to take place </w:t>
      </w:r>
      <w:r w:rsidR="00506761" w:rsidRPr="00DB761C">
        <w:t>wa</w:t>
      </w:r>
      <w:r w:rsidR="003514B1" w:rsidRPr="00DB761C">
        <w:t>s the fact that all conne</w:t>
      </w:r>
      <w:r w:rsidR="0069086F" w:rsidRPr="00DB761C">
        <w:t>c</w:t>
      </w:r>
      <w:r w:rsidR="003514B1" w:rsidRPr="00DB761C">
        <w:t>tions (with exception of the launchpad buttons) need</w:t>
      </w:r>
      <w:r w:rsidR="004C3721" w:rsidRPr="00DB761C">
        <w:t>ed</w:t>
      </w:r>
      <w:r w:rsidR="003514B1" w:rsidRPr="00DB761C">
        <w:t xml:space="preserve"> to have an external header on the MSP-EXP430FR6989 Launchpad.</w:t>
      </w:r>
      <w:r w:rsidR="007B5C2C" w:rsidRPr="00DB761C">
        <w:t xml:space="preserve"> So, first the </w:t>
      </w:r>
      <w:r w:rsidR="00BC1B41" w:rsidRPr="00DB761C">
        <w:t>BoosterPack</w:t>
      </w:r>
      <w:r w:rsidR="007B5C2C" w:rsidRPr="00DB761C">
        <w:t xml:space="preserve"> header on the launchpad was </w:t>
      </w:r>
      <w:r w:rsidR="00CF3355" w:rsidRPr="00DB761C">
        <w:t>inspecte</w:t>
      </w:r>
      <w:r w:rsidR="007B5C2C" w:rsidRPr="00DB761C">
        <w:t xml:space="preserve">d and it was determined which pins/ports had an external header. The main reason for this, </w:t>
      </w:r>
      <w:r w:rsidR="00A00424" w:rsidRPr="00DB761C">
        <w:t>wa</w:t>
      </w:r>
      <w:r w:rsidR="007B5C2C" w:rsidRPr="00DB761C">
        <w:t>s that the development board need</w:t>
      </w:r>
      <w:r w:rsidR="00A00424" w:rsidRPr="00DB761C">
        <w:t>ed</w:t>
      </w:r>
      <w:r w:rsidR="007B5C2C" w:rsidRPr="00DB761C">
        <w:t xml:space="preserve"> to be able to connect to the prototype breadboard.</w:t>
      </w:r>
      <w:r w:rsidR="008D0AE4" w:rsidRPr="00DB761C">
        <w:t xml:space="preserve"> </w:t>
      </w:r>
      <w:r w:rsidR="007B5C2C" w:rsidRPr="00DB761C">
        <w:t xml:space="preserve"> </w:t>
      </w:r>
      <w:r w:rsidR="00DC44C2" w:rsidRPr="00DB761C">
        <w:fldChar w:fldCharType="begin"/>
      </w:r>
      <w:r w:rsidR="00DC44C2" w:rsidRPr="00DB761C">
        <w:instrText xml:space="preserve"> REF _Ref78272406 \h </w:instrText>
      </w:r>
      <w:r w:rsidR="00C03433" w:rsidRPr="00DB761C">
        <w:instrText xml:space="preserve"> \* MERGEFORMAT </w:instrText>
      </w:r>
      <w:r w:rsidR="00DC44C2" w:rsidRPr="00DB761C">
        <w:fldChar w:fldCharType="separate"/>
      </w:r>
      <w:r w:rsidR="00F61D18" w:rsidRPr="00DB761C">
        <w:t>Table 38</w:t>
      </w:r>
      <w:r w:rsidR="00DC44C2" w:rsidRPr="00DB761C">
        <w:fldChar w:fldCharType="end"/>
      </w:r>
      <w:r w:rsidR="00DC44C2" w:rsidRPr="00DB761C">
        <w:t xml:space="preserve"> </w:t>
      </w:r>
      <w:r w:rsidR="007B5C2C" w:rsidRPr="00DB761C">
        <w:t>below outlines the header connections available on the development board:</w:t>
      </w:r>
    </w:p>
    <w:p w14:paraId="5A24AB3D" w14:textId="77777777" w:rsidR="0029609F" w:rsidRPr="00DB761C" w:rsidRDefault="0029609F" w:rsidP="008B5310">
      <w:pPr>
        <w:rPr>
          <w:rStyle w:val="IntenseEmphasis"/>
        </w:rPr>
      </w:pPr>
    </w:p>
    <w:p w14:paraId="32EB9317" w14:textId="43A0E34F" w:rsidR="00953466" w:rsidRPr="00DB761C" w:rsidRDefault="005C6608" w:rsidP="008B5310">
      <w:pPr>
        <w:rPr>
          <w:rStyle w:val="IntenseEmphasis"/>
        </w:rPr>
      </w:pPr>
      <w:r w:rsidRPr="00DB761C">
        <w:rPr>
          <w:rStyle w:val="IntenseEmphasis"/>
        </w:rPr>
        <w:t xml:space="preserve">Development Board </w:t>
      </w:r>
      <w:r w:rsidR="00BC1B41" w:rsidRPr="00DB761C">
        <w:rPr>
          <w:rStyle w:val="IntenseEmphasis"/>
        </w:rPr>
        <w:t>BoosterPack</w:t>
      </w:r>
      <w:r w:rsidRPr="00DB761C">
        <w:rPr>
          <w:rStyle w:val="IntenseEmphasis"/>
        </w:rPr>
        <w:t xml:space="preserve"> External Headers</w:t>
      </w:r>
    </w:p>
    <w:p w14:paraId="792F2D21" w14:textId="77777777" w:rsidR="00AE2E4D" w:rsidRPr="00DB761C" w:rsidRDefault="00AE2E4D" w:rsidP="008B5310">
      <w:pPr>
        <w:rPr>
          <w:rStyle w:val="IntenseEmphasis"/>
        </w:rPr>
      </w:pPr>
    </w:p>
    <w:tbl>
      <w:tblPr>
        <w:tblW w:w="2920" w:type="dxa"/>
        <w:tblLook w:val="04A0" w:firstRow="1" w:lastRow="0" w:firstColumn="1" w:lastColumn="0" w:noHBand="0" w:noVBand="1"/>
      </w:tblPr>
      <w:tblGrid>
        <w:gridCol w:w="1020"/>
        <w:gridCol w:w="2448"/>
      </w:tblGrid>
      <w:tr w:rsidR="007B1920" w:rsidRPr="00DB761C" w14:paraId="13C035B2" w14:textId="77777777" w:rsidTr="00F7170E">
        <w:trPr>
          <w:trHeight w:val="308"/>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304CE" w14:textId="77777777" w:rsidR="007B1920" w:rsidRPr="00DB761C" w:rsidRDefault="007B1920" w:rsidP="008B5310">
            <w:pPr>
              <w:rPr>
                <w:color w:val="000000"/>
              </w:rPr>
            </w:pPr>
            <w:r w:rsidRPr="00DB761C">
              <w:rPr>
                <w:color w:val="000000"/>
              </w:rPr>
              <w:t>Port 1</w:t>
            </w:r>
          </w:p>
        </w:tc>
        <w:tc>
          <w:tcPr>
            <w:tcW w:w="2448" w:type="dxa"/>
            <w:tcBorders>
              <w:top w:val="single" w:sz="4" w:space="0" w:color="auto"/>
              <w:left w:val="nil"/>
              <w:bottom w:val="single" w:sz="4" w:space="0" w:color="auto"/>
              <w:right w:val="single" w:sz="4" w:space="0" w:color="auto"/>
            </w:tcBorders>
            <w:shd w:val="clear" w:color="auto" w:fill="auto"/>
            <w:noWrap/>
            <w:vAlign w:val="bottom"/>
            <w:hideMark/>
          </w:tcPr>
          <w:p w14:paraId="6ADBF7D9" w14:textId="77777777" w:rsidR="007B1920" w:rsidRPr="00DB761C" w:rsidRDefault="007B1920" w:rsidP="008B5310">
            <w:pPr>
              <w:rPr>
                <w:color w:val="000000"/>
              </w:rPr>
            </w:pPr>
            <w:r w:rsidRPr="00DB761C">
              <w:rPr>
                <w:color w:val="000000"/>
              </w:rPr>
              <w:t>Pins 3,4,5,6,7</w:t>
            </w:r>
          </w:p>
        </w:tc>
      </w:tr>
      <w:tr w:rsidR="007B1920" w:rsidRPr="00DB761C" w14:paraId="4583B1AF" w14:textId="77777777" w:rsidTr="00F7170E">
        <w:trPr>
          <w:trHeight w:val="308"/>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FD8BCDD" w14:textId="77777777" w:rsidR="007B1920" w:rsidRPr="00DB761C" w:rsidRDefault="007B1920" w:rsidP="008B5310">
            <w:pPr>
              <w:rPr>
                <w:color w:val="000000"/>
              </w:rPr>
            </w:pPr>
            <w:r w:rsidRPr="00DB761C">
              <w:rPr>
                <w:color w:val="000000"/>
              </w:rPr>
              <w:t>Port 2</w:t>
            </w:r>
          </w:p>
        </w:tc>
        <w:tc>
          <w:tcPr>
            <w:tcW w:w="2448" w:type="dxa"/>
            <w:tcBorders>
              <w:top w:val="nil"/>
              <w:left w:val="nil"/>
              <w:bottom w:val="single" w:sz="4" w:space="0" w:color="auto"/>
              <w:right w:val="single" w:sz="4" w:space="0" w:color="auto"/>
            </w:tcBorders>
            <w:shd w:val="clear" w:color="auto" w:fill="auto"/>
            <w:noWrap/>
            <w:vAlign w:val="bottom"/>
            <w:hideMark/>
          </w:tcPr>
          <w:p w14:paraId="48D243E6" w14:textId="77777777" w:rsidR="007B1920" w:rsidRPr="00DB761C" w:rsidRDefault="007B1920" w:rsidP="008B5310">
            <w:pPr>
              <w:rPr>
                <w:color w:val="000000"/>
              </w:rPr>
            </w:pPr>
            <w:r w:rsidRPr="00DB761C">
              <w:rPr>
                <w:color w:val="000000"/>
              </w:rPr>
              <w:t>Pins 0,1,2,3,4,5,6,7</w:t>
            </w:r>
          </w:p>
        </w:tc>
      </w:tr>
      <w:tr w:rsidR="007B1920" w:rsidRPr="00DB761C" w14:paraId="2D8446B8" w14:textId="77777777" w:rsidTr="00F7170E">
        <w:trPr>
          <w:trHeight w:val="308"/>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8446C53" w14:textId="77777777" w:rsidR="007B1920" w:rsidRPr="00DB761C" w:rsidRDefault="007B1920" w:rsidP="008B5310">
            <w:pPr>
              <w:rPr>
                <w:color w:val="000000"/>
              </w:rPr>
            </w:pPr>
            <w:r w:rsidRPr="00DB761C">
              <w:rPr>
                <w:color w:val="000000"/>
              </w:rPr>
              <w:t>Port 3</w:t>
            </w:r>
          </w:p>
        </w:tc>
        <w:tc>
          <w:tcPr>
            <w:tcW w:w="2448" w:type="dxa"/>
            <w:tcBorders>
              <w:top w:val="nil"/>
              <w:left w:val="nil"/>
              <w:bottom w:val="single" w:sz="4" w:space="0" w:color="auto"/>
              <w:right w:val="single" w:sz="4" w:space="0" w:color="auto"/>
            </w:tcBorders>
            <w:shd w:val="clear" w:color="auto" w:fill="auto"/>
            <w:noWrap/>
            <w:vAlign w:val="bottom"/>
            <w:hideMark/>
          </w:tcPr>
          <w:p w14:paraId="23FC9F9E" w14:textId="77777777" w:rsidR="007B1920" w:rsidRPr="00DB761C" w:rsidRDefault="007B1920" w:rsidP="008B5310">
            <w:pPr>
              <w:rPr>
                <w:color w:val="000000"/>
              </w:rPr>
            </w:pPr>
            <w:r w:rsidRPr="00DB761C">
              <w:rPr>
                <w:color w:val="000000"/>
              </w:rPr>
              <w:t>Pins 0,1,2,3,6,7</w:t>
            </w:r>
          </w:p>
        </w:tc>
      </w:tr>
      <w:tr w:rsidR="007B1920" w:rsidRPr="00DB761C" w14:paraId="05069D44" w14:textId="77777777" w:rsidTr="00F7170E">
        <w:trPr>
          <w:trHeight w:val="308"/>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699BDE9" w14:textId="77777777" w:rsidR="007B1920" w:rsidRPr="00DB761C" w:rsidRDefault="007B1920" w:rsidP="008B5310">
            <w:pPr>
              <w:rPr>
                <w:color w:val="000000"/>
              </w:rPr>
            </w:pPr>
            <w:r w:rsidRPr="00DB761C">
              <w:rPr>
                <w:color w:val="000000"/>
              </w:rPr>
              <w:t>Port 4</w:t>
            </w:r>
          </w:p>
        </w:tc>
        <w:tc>
          <w:tcPr>
            <w:tcW w:w="2448" w:type="dxa"/>
            <w:tcBorders>
              <w:top w:val="nil"/>
              <w:left w:val="nil"/>
              <w:bottom w:val="single" w:sz="4" w:space="0" w:color="auto"/>
              <w:right w:val="single" w:sz="4" w:space="0" w:color="auto"/>
            </w:tcBorders>
            <w:shd w:val="clear" w:color="auto" w:fill="auto"/>
            <w:noWrap/>
            <w:vAlign w:val="bottom"/>
            <w:hideMark/>
          </w:tcPr>
          <w:p w14:paraId="13176EE9" w14:textId="77777777" w:rsidR="007B1920" w:rsidRPr="00DB761C" w:rsidRDefault="007B1920" w:rsidP="008B5310">
            <w:pPr>
              <w:rPr>
                <w:color w:val="000000"/>
              </w:rPr>
            </w:pPr>
            <w:r w:rsidRPr="00DB761C">
              <w:rPr>
                <w:color w:val="000000"/>
              </w:rPr>
              <w:t>Pins 0,1,2,3</w:t>
            </w:r>
          </w:p>
        </w:tc>
      </w:tr>
      <w:tr w:rsidR="007B1920" w:rsidRPr="00DB761C" w14:paraId="2EF190F2" w14:textId="77777777" w:rsidTr="00F7170E">
        <w:trPr>
          <w:trHeight w:val="308"/>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9CBEB27" w14:textId="77777777" w:rsidR="007B1920" w:rsidRPr="00DB761C" w:rsidRDefault="007B1920" w:rsidP="008B5310">
            <w:pPr>
              <w:rPr>
                <w:color w:val="000000"/>
              </w:rPr>
            </w:pPr>
            <w:r w:rsidRPr="00DB761C">
              <w:rPr>
                <w:color w:val="000000"/>
              </w:rPr>
              <w:t>Port 5</w:t>
            </w:r>
          </w:p>
        </w:tc>
        <w:tc>
          <w:tcPr>
            <w:tcW w:w="2448" w:type="dxa"/>
            <w:tcBorders>
              <w:top w:val="nil"/>
              <w:left w:val="nil"/>
              <w:bottom w:val="single" w:sz="4" w:space="0" w:color="auto"/>
              <w:right w:val="single" w:sz="4" w:space="0" w:color="auto"/>
            </w:tcBorders>
            <w:shd w:val="clear" w:color="auto" w:fill="auto"/>
            <w:noWrap/>
            <w:vAlign w:val="bottom"/>
            <w:hideMark/>
          </w:tcPr>
          <w:p w14:paraId="4F0932E0" w14:textId="77777777" w:rsidR="007B1920" w:rsidRPr="00DB761C" w:rsidRDefault="007B1920" w:rsidP="008B5310">
            <w:pPr>
              <w:rPr>
                <w:color w:val="000000"/>
              </w:rPr>
            </w:pPr>
            <w:r w:rsidRPr="00DB761C">
              <w:rPr>
                <w:color w:val="000000"/>
              </w:rPr>
              <w:t>None</w:t>
            </w:r>
          </w:p>
        </w:tc>
      </w:tr>
      <w:tr w:rsidR="007B1920" w:rsidRPr="00DB761C" w14:paraId="51CF421E" w14:textId="77777777" w:rsidTr="00F7170E">
        <w:trPr>
          <w:trHeight w:val="308"/>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4525807" w14:textId="77777777" w:rsidR="007B1920" w:rsidRPr="00DB761C" w:rsidRDefault="007B1920" w:rsidP="008B5310">
            <w:pPr>
              <w:rPr>
                <w:color w:val="000000"/>
              </w:rPr>
            </w:pPr>
            <w:r w:rsidRPr="00DB761C">
              <w:rPr>
                <w:color w:val="000000"/>
              </w:rPr>
              <w:t>Port 6</w:t>
            </w:r>
          </w:p>
        </w:tc>
        <w:tc>
          <w:tcPr>
            <w:tcW w:w="2448" w:type="dxa"/>
            <w:tcBorders>
              <w:top w:val="nil"/>
              <w:left w:val="nil"/>
              <w:bottom w:val="single" w:sz="4" w:space="0" w:color="auto"/>
              <w:right w:val="single" w:sz="4" w:space="0" w:color="auto"/>
            </w:tcBorders>
            <w:shd w:val="clear" w:color="auto" w:fill="auto"/>
            <w:noWrap/>
            <w:vAlign w:val="bottom"/>
            <w:hideMark/>
          </w:tcPr>
          <w:p w14:paraId="6607BC4A" w14:textId="77777777" w:rsidR="007B1920" w:rsidRPr="00DB761C" w:rsidRDefault="007B1920" w:rsidP="008B5310">
            <w:pPr>
              <w:rPr>
                <w:color w:val="000000"/>
              </w:rPr>
            </w:pPr>
            <w:r w:rsidRPr="00DB761C">
              <w:rPr>
                <w:color w:val="000000"/>
              </w:rPr>
              <w:t>None</w:t>
            </w:r>
          </w:p>
        </w:tc>
      </w:tr>
      <w:tr w:rsidR="007B1920" w:rsidRPr="00DB761C" w14:paraId="7C9B81CF" w14:textId="77777777" w:rsidTr="00F7170E">
        <w:trPr>
          <w:trHeight w:val="308"/>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7284D92" w14:textId="77777777" w:rsidR="007B1920" w:rsidRPr="00DB761C" w:rsidRDefault="007B1920" w:rsidP="008B5310">
            <w:pPr>
              <w:rPr>
                <w:color w:val="000000"/>
              </w:rPr>
            </w:pPr>
            <w:r w:rsidRPr="00DB761C">
              <w:rPr>
                <w:color w:val="000000"/>
              </w:rPr>
              <w:t>Port 7</w:t>
            </w:r>
          </w:p>
        </w:tc>
        <w:tc>
          <w:tcPr>
            <w:tcW w:w="2448" w:type="dxa"/>
            <w:tcBorders>
              <w:top w:val="nil"/>
              <w:left w:val="nil"/>
              <w:bottom w:val="single" w:sz="4" w:space="0" w:color="auto"/>
              <w:right w:val="single" w:sz="4" w:space="0" w:color="auto"/>
            </w:tcBorders>
            <w:shd w:val="clear" w:color="auto" w:fill="auto"/>
            <w:noWrap/>
            <w:vAlign w:val="bottom"/>
            <w:hideMark/>
          </w:tcPr>
          <w:p w14:paraId="00349742" w14:textId="77777777" w:rsidR="007B1920" w:rsidRPr="00DB761C" w:rsidRDefault="007B1920" w:rsidP="008B5310">
            <w:pPr>
              <w:rPr>
                <w:color w:val="000000"/>
              </w:rPr>
            </w:pPr>
            <w:r w:rsidRPr="00DB761C">
              <w:rPr>
                <w:color w:val="000000"/>
              </w:rPr>
              <w:t>None</w:t>
            </w:r>
          </w:p>
        </w:tc>
      </w:tr>
      <w:tr w:rsidR="007B1920" w:rsidRPr="00DB761C" w14:paraId="2284188D" w14:textId="77777777" w:rsidTr="00F7170E">
        <w:trPr>
          <w:trHeight w:val="308"/>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4CFE34D" w14:textId="77777777" w:rsidR="007B1920" w:rsidRPr="00DB761C" w:rsidRDefault="007B1920" w:rsidP="008B5310">
            <w:pPr>
              <w:rPr>
                <w:color w:val="000000"/>
              </w:rPr>
            </w:pPr>
            <w:r w:rsidRPr="00DB761C">
              <w:rPr>
                <w:color w:val="000000"/>
              </w:rPr>
              <w:t>Port 8</w:t>
            </w:r>
          </w:p>
        </w:tc>
        <w:tc>
          <w:tcPr>
            <w:tcW w:w="2448" w:type="dxa"/>
            <w:tcBorders>
              <w:top w:val="nil"/>
              <w:left w:val="nil"/>
              <w:bottom w:val="single" w:sz="4" w:space="0" w:color="auto"/>
              <w:right w:val="single" w:sz="4" w:space="0" w:color="auto"/>
            </w:tcBorders>
            <w:shd w:val="clear" w:color="auto" w:fill="auto"/>
            <w:noWrap/>
            <w:vAlign w:val="bottom"/>
            <w:hideMark/>
          </w:tcPr>
          <w:p w14:paraId="664FE7FF" w14:textId="77777777" w:rsidR="007B1920" w:rsidRPr="00DB761C" w:rsidRDefault="007B1920" w:rsidP="008B5310">
            <w:pPr>
              <w:rPr>
                <w:color w:val="000000"/>
              </w:rPr>
            </w:pPr>
            <w:r w:rsidRPr="00DB761C">
              <w:rPr>
                <w:color w:val="000000"/>
              </w:rPr>
              <w:t>None</w:t>
            </w:r>
          </w:p>
        </w:tc>
      </w:tr>
      <w:tr w:rsidR="007B1920" w:rsidRPr="00DB761C" w14:paraId="1C7003A9" w14:textId="77777777" w:rsidTr="00F7170E">
        <w:trPr>
          <w:trHeight w:val="308"/>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0AE96D0" w14:textId="77777777" w:rsidR="007B1920" w:rsidRPr="00DB761C" w:rsidRDefault="007B1920" w:rsidP="008B5310">
            <w:pPr>
              <w:rPr>
                <w:color w:val="000000"/>
              </w:rPr>
            </w:pPr>
            <w:r w:rsidRPr="00DB761C">
              <w:rPr>
                <w:color w:val="000000"/>
              </w:rPr>
              <w:t>Port 9</w:t>
            </w:r>
          </w:p>
        </w:tc>
        <w:tc>
          <w:tcPr>
            <w:tcW w:w="2448" w:type="dxa"/>
            <w:tcBorders>
              <w:top w:val="nil"/>
              <w:left w:val="nil"/>
              <w:bottom w:val="single" w:sz="4" w:space="0" w:color="auto"/>
              <w:right w:val="single" w:sz="4" w:space="0" w:color="auto"/>
            </w:tcBorders>
            <w:shd w:val="clear" w:color="auto" w:fill="auto"/>
            <w:noWrap/>
            <w:vAlign w:val="bottom"/>
            <w:hideMark/>
          </w:tcPr>
          <w:p w14:paraId="04DC8F3E" w14:textId="77777777" w:rsidR="007B1920" w:rsidRPr="00DB761C" w:rsidRDefault="007B1920" w:rsidP="008B5310">
            <w:pPr>
              <w:rPr>
                <w:color w:val="000000"/>
              </w:rPr>
            </w:pPr>
            <w:r w:rsidRPr="00DB761C">
              <w:rPr>
                <w:color w:val="000000"/>
              </w:rPr>
              <w:t xml:space="preserve">Pins 0,1,2,3,4,5,6 </w:t>
            </w:r>
          </w:p>
        </w:tc>
      </w:tr>
    </w:tbl>
    <w:p w14:paraId="50862B84" w14:textId="451E1387" w:rsidR="008E5784" w:rsidRPr="00DB761C" w:rsidRDefault="00F7170E" w:rsidP="008B5310">
      <w:pPr>
        <w:pStyle w:val="Caption"/>
        <w:spacing w:after="0"/>
      </w:pPr>
      <w:bookmarkStart w:id="535" w:name="_Ref78272406"/>
      <w:bookmarkStart w:id="536" w:name="_Toc89545522"/>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38</w:t>
      </w:r>
      <w:r w:rsidR="00973FFA" w:rsidRPr="00DB761C">
        <w:rPr>
          <w:noProof/>
        </w:rPr>
        <w:fldChar w:fldCharType="end"/>
      </w:r>
      <w:bookmarkEnd w:id="535"/>
      <w:r w:rsidRPr="00DB761C">
        <w:t>: Development Board External Headers</w:t>
      </w:r>
      <w:bookmarkEnd w:id="536"/>
    </w:p>
    <w:p w14:paraId="27198F3D" w14:textId="77777777" w:rsidR="003C5BAC" w:rsidRPr="00DB761C" w:rsidRDefault="003C5BAC" w:rsidP="008B5310"/>
    <w:p w14:paraId="29649327" w14:textId="44A63ACF" w:rsidR="0029609F" w:rsidRPr="00DB761C" w:rsidRDefault="002F12BC" w:rsidP="008B5310">
      <w:r w:rsidRPr="00DB761C">
        <w:t xml:space="preserve">After figuring out this information, it </w:t>
      </w:r>
      <w:r w:rsidR="00EB7180" w:rsidRPr="00DB761C">
        <w:t>was</w:t>
      </w:r>
      <w:r w:rsidRPr="00DB761C">
        <w:t xml:space="preserve"> important to only select pins that </w:t>
      </w:r>
      <w:r w:rsidR="006A5024" w:rsidRPr="00DB761C">
        <w:t>ha</w:t>
      </w:r>
      <w:r w:rsidR="006C09EC" w:rsidRPr="00DB761C">
        <w:t>ve</w:t>
      </w:r>
      <w:r w:rsidR="006A5024" w:rsidRPr="00DB761C">
        <w:t xml:space="preserve"> an established</w:t>
      </w:r>
      <w:r w:rsidRPr="00DB761C">
        <w:t xml:space="preserve"> </w:t>
      </w:r>
      <w:r w:rsidR="00BC1B41" w:rsidRPr="00DB761C">
        <w:t>BoosterPack</w:t>
      </w:r>
      <w:r w:rsidRPr="00DB761C">
        <w:t xml:space="preserve"> header/jumper connection.</w:t>
      </w:r>
      <w:r w:rsidR="00EB7180" w:rsidRPr="00DB761C">
        <w:t xml:space="preserve"> From here, the pin configuration process began to take place.</w:t>
      </w:r>
      <w:r w:rsidR="005E64B5" w:rsidRPr="00DB761C">
        <w:t xml:space="preserve"> The very first pins configured were the Launchpad buttons. Since these buttons have a fixed port/pin number on the development board, this configuration had to match</w:t>
      </w:r>
      <w:r w:rsidR="00B20FE0" w:rsidRPr="00DB761C">
        <w:t xml:space="preserve"> on</w:t>
      </w:r>
      <w:r w:rsidR="005E64B5" w:rsidRPr="00DB761C">
        <w:t xml:space="preserve"> the </w:t>
      </w:r>
      <w:r w:rsidR="00B20FE0" w:rsidRPr="00DB761C">
        <w:t xml:space="preserve">printed circuit board. </w:t>
      </w:r>
      <w:r w:rsidR="007C77BB" w:rsidRPr="00DB761C">
        <w:t xml:space="preserve">Then the UART Rx and Tx pins were selected. </w:t>
      </w:r>
      <w:r w:rsidR="00B20FE0" w:rsidRPr="00DB761C">
        <w:t>From here the PWM signals were selected. They both ha</w:t>
      </w:r>
      <w:r w:rsidR="00A92828" w:rsidRPr="00DB761C">
        <w:t>d</w:t>
      </w:r>
      <w:r w:rsidR="00B20FE0" w:rsidRPr="00DB761C">
        <w:t xml:space="preserve"> drastically different timing/duty cycle requirements, so they were configured to be on separate timers. They also needed to be on timing channels greater than </w:t>
      </w:r>
      <w:r w:rsidR="00784BC7" w:rsidRPr="00DB761C">
        <w:t>zero since</w:t>
      </w:r>
      <w:r w:rsidR="00B20FE0" w:rsidRPr="00DB761C">
        <w:t xml:space="preserve"> this </w:t>
      </w:r>
      <w:r w:rsidR="00821EBB" w:rsidRPr="00DB761C">
        <w:t>was</w:t>
      </w:r>
      <w:r w:rsidR="00B20FE0" w:rsidRPr="00DB761C">
        <w:t xml:space="preserve"> the only way to trigger a PWM event. </w:t>
      </w:r>
      <w:r w:rsidR="00B71698" w:rsidRPr="00DB761C">
        <w:t xml:space="preserve">Channel 0 on the timing modules </w:t>
      </w:r>
      <w:r w:rsidR="008157FD" w:rsidRPr="00DB761C">
        <w:t>wa</w:t>
      </w:r>
      <w:r w:rsidR="00B71698" w:rsidRPr="00DB761C">
        <w:t>s used for setting the period in up-mode. Next, the analog inputs were selected.</w:t>
      </w:r>
      <w:r w:rsidR="007E37E6" w:rsidRPr="00DB761C">
        <w:t xml:space="preserve"> They were kept relatively close to each other during the pinout; however, the launchpad buttons got in the way</w:t>
      </w:r>
      <w:r w:rsidR="00C955A3" w:rsidRPr="00DB761C">
        <w:t xml:space="preserve"> from routing </w:t>
      </w:r>
      <w:r w:rsidR="00150B2B" w:rsidRPr="00DB761C">
        <w:t xml:space="preserve">all of </w:t>
      </w:r>
      <w:r w:rsidR="00C955A3" w:rsidRPr="00DB761C">
        <w:t>them in one bus of traces to the microcontroller</w:t>
      </w:r>
      <w:r w:rsidR="007E37E6" w:rsidRPr="00DB761C">
        <w:t xml:space="preserve">. </w:t>
      </w:r>
      <w:r w:rsidR="009764A3" w:rsidRPr="00DB761C">
        <w:t>Then,</w:t>
      </w:r>
      <w:r w:rsidR="007E37E6" w:rsidRPr="00DB761C">
        <w:t xml:space="preserve"> all of the GPI</w:t>
      </w:r>
      <w:r w:rsidR="008A3B21" w:rsidRPr="00DB761C">
        <w:t>Os with interrupts were chosen—that meant these had to be on Ports 1-4</w:t>
      </w:r>
      <w:r w:rsidR="00024482" w:rsidRPr="00DB761C">
        <w:t>.</w:t>
      </w:r>
      <w:r w:rsidR="001A54CD" w:rsidRPr="00DB761C">
        <w:t xml:space="preserve"> And lastly, the remaining GPIOs were configured in a logical fashion. </w:t>
      </w:r>
      <w:r w:rsidR="009C2909" w:rsidRPr="00DB761C">
        <w:t>E.g.,</w:t>
      </w:r>
      <w:r w:rsidR="001A54CD" w:rsidRPr="00DB761C">
        <w:t xml:space="preserve"> all of the Bluetooth GPIO connections were kept very close to each other</w:t>
      </w:r>
      <w:r w:rsidR="009B05CC" w:rsidRPr="00DB761C">
        <w:t xml:space="preserve"> in the pinout.</w:t>
      </w:r>
      <w:r w:rsidR="00437927" w:rsidRPr="00DB761C">
        <w:t xml:space="preserve"> </w:t>
      </w:r>
      <w:r w:rsidR="00D9384D" w:rsidRPr="00DB761C">
        <w:fldChar w:fldCharType="begin"/>
      </w:r>
      <w:r w:rsidR="00D9384D" w:rsidRPr="00DB761C">
        <w:instrText xml:space="preserve"> REF _Ref78272569 \h </w:instrText>
      </w:r>
      <w:r w:rsidR="00C03433" w:rsidRPr="00DB761C">
        <w:instrText xml:space="preserve"> \* MERGEFORMAT </w:instrText>
      </w:r>
      <w:r w:rsidR="00D9384D" w:rsidRPr="00DB761C">
        <w:fldChar w:fldCharType="separate"/>
      </w:r>
      <w:r w:rsidR="00F61D18" w:rsidRPr="00DB761C">
        <w:t>Table 39</w:t>
      </w:r>
      <w:r w:rsidR="00D9384D" w:rsidRPr="00DB761C">
        <w:fldChar w:fldCharType="end"/>
      </w:r>
      <w:r w:rsidR="00D9384D" w:rsidRPr="00DB761C">
        <w:t xml:space="preserve"> </w:t>
      </w:r>
      <w:r w:rsidR="00437927" w:rsidRPr="00DB761C">
        <w:t xml:space="preserve">below </w:t>
      </w:r>
      <w:r w:rsidR="00D9384D" w:rsidRPr="00DB761C">
        <w:t>outline</w:t>
      </w:r>
      <w:r w:rsidR="00437927" w:rsidRPr="00DB761C">
        <w:t>s Pin Configuration 2</w:t>
      </w:r>
      <w:r w:rsidR="00024482" w:rsidRPr="00DB761C">
        <w:t xml:space="preserve"> which was obtained by the end of Senior Design 1</w:t>
      </w:r>
      <w:r w:rsidR="00437927" w:rsidRPr="00DB761C">
        <w:t>:</w:t>
      </w:r>
    </w:p>
    <w:p w14:paraId="41C1434B" w14:textId="77777777" w:rsidR="007A0A73" w:rsidRPr="00DB761C" w:rsidRDefault="007A0A73" w:rsidP="008B5310"/>
    <w:p w14:paraId="5138A1A1" w14:textId="77777777" w:rsidR="007A0A73" w:rsidRPr="00DB761C" w:rsidRDefault="007A0A73" w:rsidP="008B5310"/>
    <w:p w14:paraId="2B5BBC22" w14:textId="77777777" w:rsidR="007A0A73" w:rsidRPr="00DB761C" w:rsidRDefault="007A0A73" w:rsidP="008B5310"/>
    <w:p w14:paraId="20BCCD7A" w14:textId="77777777" w:rsidR="007A0A73" w:rsidRPr="00DB761C" w:rsidRDefault="007A0A73" w:rsidP="008B5310"/>
    <w:p w14:paraId="1E85CB42" w14:textId="77777777" w:rsidR="007A0A73" w:rsidRPr="00DB761C" w:rsidRDefault="007A0A73" w:rsidP="008B5310"/>
    <w:p w14:paraId="03C4827C" w14:textId="77777777" w:rsidR="007A0A73" w:rsidRPr="00DB761C" w:rsidRDefault="007A0A73" w:rsidP="008B5310"/>
    <w:p w14:paraId="1F8F3615" w14:textId="77777777" w:rsidR="007A0A73" w:rsidRPr="00DB761C" w:rsidRDefault="007A0A73" w:rsidP="008B5310"/>
    <w:p w14:paraId="168BD628" w14:textId="77777777" w:rsidR="007A0A73" w:rsidRPr="00DB761C" w:rsidRDefault="007A0A73" w:rsidP="008B5310"/>
    <w:p w14:paraId="525D4AC7" w14:textId="77777777" w:rsidR="007A0A73" w:rsidRPr="00DB761C" w:rsidRDefault="007A0A73" w:rsidP="008B5310"/>
    <w:p w14:paraId="0FDEC152" w14:textId="77777777" w:rsidR="007A0A73" w:rsidRPr="00DB761C" w:rsidRDefault="007A0A73" w:rsidP="008B5310"/>
    <w:p w14:paraId="1277703D" w14:textId="77777777" w:rsidR="007A0A73" w:rsidRPr="00DB761C" w:rsidRDefault="007A0A73" w:rsidP="008B5310">
      <w:pPr>
        <w:rPr>
          <w:rStyle w:val="IntenseEmphasis"/>
        </w:rPr>
      </w:pPr>
    </w:p>
    <w:p w14:paraId="5D6386A5" w14:textId="77777777" w:rsidR="003442BA" w:rsidRPr="00DB761C" w:rsidRDefault="003442BA" w:rsidP="008B5310">
      <w:pPr>
        <w:rPr>
          <w:rStyle w:val="IntenseEmphasis"/>
        </w:rPr>
      </w:pPr>
    </w:p>
    <w:p w14:paraId="2194B800" w14:textId="77777777" w:rsidR="0029609F" w:rsidRPr="00DB761C" w:rsidRDefault="0029609F" w:rsidP="008B5310">
      <w:pPr>
        <w:rPr>
          <w:rStyle w:val="IntenseEmphasis"/>
        </w:rPr>
      </w:pPr>
    </w:p>
    <w:p w14:paraId="45269F42" w14:textId="1DBDDBCE" w:rsidR="0029609F" w:rsidRPr="00DB761C" w:rsidRDefault="00D9384D" w:rsidP="008B5310">
      <w:pPr>
        <w:rPr>
          <w:rStyle w:val="IntenseEmphasis"/>
        </w:rPr>
      </w:pPr>
      <w:r w:rsidRPr="00DB761C">
        <w:rPr>
          <w:rStyle w:val="IntenseEmphasis"/>
        </w:rPr>
        <w:t>Microcontroller Pin Configuration</w:t>
      </w:r>
      <w:r w:rsidR="00024482" w:rsidRPr="00DB761C">
        <w:rPr>
          <w:rStyle w:val="IntenseEmphasis"/>
        </w:rPr>
        <w:t xml:space="preserve"> 2</w:t>
      </w:r>
    </w:p>
    <w:p w14:paraId="0585D764" w14:textId="3E23CDBF" w:rsidR="002F12BC" w:rsidRPr="00DB761C" w:rsidRDefault="001337CC" w:rsidP="008B5310">
      <w:r w:rsidRPr="00DB761C">
        <w:rPr>
          <w:noProof/>
        </w:rPr>
        <w:drawing>
          <wp:inline distT="0" distB="0" distL="0" distR="0" wp14:anchorId="4A0F6D8D" wp14:editId="28917EC1">
            <wp:extent cx="5119370" cy="3986212"/>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158085" cy="4016357"/>
                    </a:xfrm>
                    <a:prstGeom prst="rect">
                      <a:avLst/>
                    </a:prstGeom>
                    <a:noFill/>
                    <a:ln>
                      <a:noFill/>
                    </a:ln>
                  </pic:spPr>
                </pic:pic>
              </a:graphicData>
            </a:graphic>
          </wp:inline>
        </w:drawing>
      </w:r>
    </w:p>
    <w:p w14:paraId="4692D126" w14:textId="45813629" w:rsidR="002F12BC" w:rsidRPr="00DB761C" w:rsidRDefault="00D9384D" w:rsidP="008B5310">
      <w:pPr>
        <w:pStyle w:val="Caption"/>
        <w:spacing w:after="0"/>
      </w:pPr>
      <w:bookmarkStart w:id="537" w:name="_Ref78272569"/>
      <w:bookmarkStart w:id="538" w:name="_Toc89545523"/>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39</w:t>
      </w:r>
      <w:r w:rsidR="00973FFA" w:rsidRPr="00DB761C">
        <w:rPr>
          <w:noProof/>
        </w:rPr>
        <w:fldChar w:fldCharType="end"/>
      </w:r>
      <w:bookmarkEnd w:id="537"/>
      <w:r w:rsidRPr="00DB761C">
        <w:t>: Pin Configuration 2</w:t>
      </w:r>
      <w:bookmarkEnd w:id="538"/>
    </w:p>
    <w:p w14:paraId="679317BB" w14:textId="77777777" w:rsidR="006C183F" w:rsidRPr="00DB761C" w:rsidRDefault="006C183F" w:rsidP="006C183F"/>
    <w:p w14:paraId="232D0F33" w14:textId="32D5ECA1" w:rsidR="006C183F" w:rsidRPr="00DB761C" w:rsidRDefault="006C183F" w:rsidP="006C183F">
      <w:pPr>
        <w:pStyle w:val="Heading3"/>
      </w:pPr>
      <w:bookmarkStart w:id="539" w:name="_Toc89545344"/>
      <w:r w:rsidRPr="00DB761C">
        <w:t>Final Pin Configuration</w:t>
      </w:r>
      <w:bookmarkEnd w:id="539"/>
    </w:p>
    <w:p w14:paraId="50BF8ADC" w14:textId="77777777" w:rsidR="006C183F" w:rsidRPr="00DB761C" w:rsidRDefault="006C183F" w:rsidP="006C183F"/>
    <w:p w14:paraId="202B6936" w14:textId="35E5D2E6" w:rsidR="00F42755" w:rsidRPr="00DB761C" w:rsidRDefault="006C183F" w:rsidP="006C183F">
      <w:r w:rsidRPr="00DB761C">
        <w:t>This section will highlight the final pin configuration that was obtained by the end of Senior Design.</w:t>
      </w:r>
      <w:r w:rsidR="00F42755" w:rsidRPr="00DB761C">
        <w:t xml:space="preserve"> </w:t>
      </w:r>
      <w:r w:rsidR="00620922" w:rsidRPr="00DB761C">
        <w:t>This final version shows the inclusion of the stepper motor,</w:t>
      </w:r>
      <w:r w:rsidR="00BA3E25" w:rsidRPr="00DB761C">
        <w:t xml:space="preserve"> as well as unused pins configured as pulled high inputs </w:t>
      </w:r>
      <w:r w:rsidR="00DF3FA0" w:rsidRPr="00DB761C">
        <w:t>to decrease device power consumption.</w:t>
      </w:r>
      <w:r w:rsidR="000250AF" w:rsidRPr="00DB761C">
        <w:t xml:space="preserve"> Every row highlighted in light blue was implemented in the final design, whereas every row highlighted in green was unused and configured to decrease power consumption. Shown below in</w:t>
      </w:r>
      <w:r w:rsidR="00787A05" w:rsidRPr="00DB761C">
        <w:t xml:space="preserve"> </w:t>
      </w:r>
      <w:r w:rsidR="00787A05" w:rsidRPr="00DB761C">
        <w:fldChar w:fldCharType="begin"/>
      </w:r>
      <w:r w:rsidR="00787A05" w:rsidRPr="00DB761C">
        <w:instrText xml:space="preserve"> REF _Ref89349613 \h </w:instrText>
      </w:r>
      <w:r w:rsidR="00DB761C">
        <w:instrText xml:space="preserve"> \* MERGEFORMAT </w:instrText>
      </w:r>
      <w:r w:rsidR="00787A05" w:rsidRPr="00DB761C">
        <w:fldChar w:fldCharType="separate"/>
      </w:r>
      <w:r w:rsidR="00F61D18" w:rsidRPr="00DB761C">
        <w:t xml:space="preserve">Table </w:t>
      </w:r>
      <w:r w:rsidR="00F61D18" w:rsidRPr="00DB761C">
        <w:rPr>
          <w:noProof/>
        </w:rPr>
        <w:t>40</w:t>
      </w:r>
      <w:r w:rsidR="00787A05" w:rsidRPr="00DB761C">
        <w:fldChar w:fldCharType="end"/>
      </w:r>
      <w:r w:rsidR="00787A05" w:rsidRPr="00DB761C">
        <w:t xml:space="preserve"> is the final pin configuration that was used for this project.</w:t>
      </w:r>
    </w:p>
    <w:p w14:paraId="31EC85C2" w14:textId="77777777" w:rsidR="00F42755" w:rsidRPr="00DB761C" w:rsidRDefault="00F42755" w:rsidP="006C183F"/>
    <w:p w14:paraId="5F4D0DDE" w14:textId="77777777" w:rsidR="003F34A8" w:rsidRPr="00DB761C" w:rsidRDefault="003F34A8" w:rsidP="006C183F"/>
    <w:p w14:paraId="4082F902" w14:textId="77777777" w:rsidR="003F34A8" w:rsidRPr="00DB761C" w:rsidRDefault="003F34A8" w:rsidP="006C183F"/>
    <w:p w14:paraId="019122DA" w14:textId="77777777" w:rsidR="003F34A8" w:rsidRPr="00DB761C" w:rsidRDefault="003F34A8" w:rsidP="006C183F"/>
    <w:p w14:paraId="76E561AB" w14:textId="77777777" w:rsidR="003F34A8" w:rsidRPr="00DB761C" w:rsidRDefault="003F34A8" w:rsidP="006C183F"/>
    <w:p w14:paraId="47101A08" w14:textId="77777777" w:rsidR="003F34A8" w:rsidRPr="00DB761C" w:rsidRDefault="003F34A8" w:rsidP="006C183F"/>
    <w:p w14:paraId="1B7D4491" w14:textId="77777777" w:rsidR="003F34A8" w:rsidRPr="00DB761C" w:rsidRDefault="003F34A8" w:rsidP="006C183F"/>
    <w:p w14:paraId="6311BA53" w14:textId="77777777" w:rsidR="003F34A8" w:rsidRPr="00DB761C" w:rsidRDefault="003F34A8" w:rsidP="006C183F"/>
    <w:p w14:paraId="5C5DEF73" w14:textId="77777777" w:rsidR="003F34A8" w:rsidRPr="00DB761C" w:rsidRDefault="003F34A8" w:rsidP="006C183F"/>
    <w:p w14:paraId="1D581C14" w14:textId="77777777" w:rsidR="003F34A8" w:rsidRPr="00DB761C" w:rsidRDefault="003F34A8" w:rsidP="006C183F"/>
    <w:p w14:paraId="4410D7EC" w14:textId="77777777" w:rsidR="003F34A8" w:rsidRPr="00DB761C" w:rsidRDefault="003F34A8" w:rsidP="006C183F"/>
    <w:p w14:paraId="53DA7204" w14:textId="77777777" w:rsidR="003F34A8" w:rsidRPr="00DB761C" w:rsidRDefault="003F34A8" w:rsidP="006C183F"/>
    <w:p w14:paraId="5FA0277F" w14:textId="025129E0" w:rsidR="003F34A8" w:rsidRPr="00DB761C" w:rsidRDefault="003F34A8" w:rsidP="006C183F">
      <w:pPr>
        <w:rPr>
          <w:rStyle w:val="IntenseEmphasis"/>
        </w:rPr>
      </w:pPr>
      <w:r w:rsidRPr="00DB761C">
        <w:rPr>
          <w:rStyle w:val="IntenseEmphasis"/>
        </w:rPr>
        <w:t>Final Microcontroller Pin Configuration</w:t>
      </w:r>
    </w:p>
    <w:p w14:paraId="2BB97164" w14:textId="77777777" w:rsidR="007A0A73" w:rsidRPr="00DB761C" w:rsidRDefault="007A0A73" w:rsidP="006C183F"/>
    <w:p w14:paraId="0CB5B60B" w14:textId="3C700E97" w:rsidR="006C183F" w:rsidRPr="00DB761C" w:rsidRDefault="00F42755" w:rsidP="006C183F">
      <w:r w:rsidRPr="00DB761C">
        <w:rPr>
          <w:noProof/>
        </w:rPr>
        <w:drawing>
          <wp:inline distT="0" distB="0" distL="0" distR="0" wp14:anchorId="3771C8D1" wp14:editId="375C84C5">
            <wp:extent cx="5486144" cy="7362825"/>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88060" cy="7365397"/>
                    </a:xfrm>
                    <a:prstGeom prst="rect">
                      <a:avLst/>
                    </a:prstGeom>
                    <a:noFill/>
                    <a:ln>
                      <a:noFill/>
                    </a:ln>
                  </pic:spPr>
                </pic:pic>
              </a:graphicData>
            </a:graphic>
          </wp:inline>
        </w:drawing>
      </w:r>
    </w:p>
    <w:p w14:paraId="233FCD4E" w14:textId="710595DD" w:rsidR="00F42755" w:rsidRPr="00DB761C" w:rsidRDefault="003F34A8" w:rsidP="003F34A8">
      <w:pPr>
        <w:pStyle w:val="Caption"/>
      </w:pPr>
      <w:bookmarkStart w:id="540" w:name="_Ref89349613"/>
      <w:bookmarkStart w:id="541" w:name="_Toc89545524"/>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40</w:t>
      </w:r>
      <w:r w:rsidR="00973FFA" w:rsidRPr="00DB761C">
        <w:rPr>
          <w:noProof/>
        </w:rPr>
        <w:fldChar w:fldCharType="end"/>
      </w:r>
      <w:bookmarkEnd w:id="540"/>
      <w:r w:rsidRPr="00DB761C">
        <w:t>: Final Microcontroller Pin Configuration</w:t>
      </w:r>
      <w:bookmarkEnd w:id="541"/>
    </w:p>
    <w:p w14:paraId="70335444" w14:textId="77777777" w:rsidR="00B177B4" w:rsidRPr="00DB761C" w:rsidRDefault="00B177B4" w:rsidP="008B5310"/>
    <w:p w14:paraId="7D40CB01" w14:textId="479A4558" w:rsidR="000E59B3" w:rsidRPr="00DB761C" w:rsidRDefault="000D2FC6" w:rsidP="008B5310">
      <w:pPr>
        <w:pStyle w:val="Heading3"/>
        <w:spacing w:before="0"/>
      </w:pPr>
      <w:bookmarkStart w:id="542" w:name="_Toc89545345"/>
      <w:r w:rsidRPr="00DB761C">
        <w:t>Spy-Bi-Wire Programming</w:t>
      </w:r>
      <w:bookmarkEnd w:id="542"/>
    </w:p>
    <w:p w14:paraId="0CB5537A" w14:textId="77777777" w:rsidR="00296EF5" w:rsidRPr="00DB761C" w:rsidRDefault="00296EF5" w:rsidP="008B5310"/>
    <w:p w14:paraId="544DFE0A" w14:textId="53A4A8B6" w:rsidR="00296EF5" w:rsidRPr="00DB761C" w:rsidRDefault="008841CF" w:rsidP="008B5310">
      <w:r w:rsidRPr="00DB761C">
        <w:t>Programming the MSP430</w:t>
      </w:r>
      <w:r w:rsidR="008C4AE0" w:rsidRPr="00DB761C">
        <w:t xml:space="preserve">FR5989 on the custom PCB </w:t>
      </w:r>
      <w:r w:rsidR="00FE25E7" w:rsidRPr="00DB761C">
        <w:t>required</w:t>
      </w:r>
      <w:r w:rsidR="003B38DB" w:rsidRPr="00DB761C">
        <w:t xml:space="preserve"> some header pins to allow for easy access </w:t>
      </w:r>
      <w:r w:rsidR="009B566C" w:rsidRPr="00DB761C">
        <w:t>to the microcontroller.</w:t>
      </w:r>
      <w:r w:rsidR="006E17CD" w:rsidRPr="00DB761C">
        <w:t xml:space="preserve"> The</w:t>
      </w:r>
      <w:r w:rsidR="004000B5" w:rsidRPr="00DB761C">
        <w:t xml:space="preserve"> </w:t>
      </w:r>
      <w:r w:rsidR="00626225" w:rsidRPr="00DB761C">
        <w:t xml:space="preserve">TI Launchpad that contains the 6989 chip </w:t>
      </w:r>
      <w:r w:rsidR="00586211" w:rsidRPr="00DB761C">
        <w:t>wa</w:t>
      </w:r>
      <w:r w:rsidR="00626225" w:rsidRPr="00DB761C">
        <w:t>s able to</w:t>
      </w:r>
      <w:r w:rsidR="009C4B0B" w:rsidRPr="00DB761C">
        <w:t xml:space="preserve"> be used f</w:t>
      </w:r>
      <w:r w:rsidR="00C50259" w:rsidRPr="00DB761C">
        <w:t xml:space="preserve">or programming </w:t>
      </w:r>
      <w:r w:rsidR="00AF7FE6" w:rsidRPr="00DB761C">
        <w:t xml:space="preserve">an external target by </w:t>
      </w:r>
      <w:r w:rsidR="00AB1438" w:rsidRPr="00DB761C">
        <w:t xml:space="preserve">utilizing the </w:t>
      </w:r>
      <w:r w:rsidR="00F043C0" w:rsidRPr="00DB761C">
        <w:t xml:space="preserve">eZ-FET </w:t>
      </w:r>
      <w:r w:rsidR="00D222FB" w:rsidRPr="00DB761C">
        <w:t xml:space="preserve">portion of the </w:t>
      </w:r>
      <w:r w:rsidR="00F65F9F" w:rsidRPr="00DB761C">
        <w:t xml:space="preserve">board. The jumpers that connect </w:t>
      </w:r>
      <w:r w:rsidR="009073C8" w:rsidRPr="00DB761C">
        <w:t>the eZ-FET isolation block</w:t>
      </w:r>
      <w:r w:rsidR="00CC0CC2" w:rsidRPr="00DB761C">
        <w:t xml:space="preserve"> to the rest of the Launchpad </w:t>
      </w:r>
      <w:r w:rsidR="00586211" w:rsidRPr="00DB761C">
        <w:t>were</w:t>
      </w:r>
      <w:r w:rsidR="00CC0CC2" w:rsidRPr="00DB761C">
        <w:t xml:space="preserve"> removed in order to expose the header pins that allow</w:t>
      </w:r>
      <w:r w:rsidR="00586211" w:rsidRPr="00DB761C">
        <w:t>ed</w:t>
      </w:r>
      <w:r w:rsidR="00CC0CC2" w:rsidRPr="00DB761C">
        <w:t xml:space="preserve"> for</w:t>
      </w:r>
      <w:r w:rsidR="00F82B54" w:rsidRPr="00DB761C">
        <w:t xml:space="preserve"> the 5989 to communicate with a PC for programming.</w:t>
      </w:r>
      <w:r w:rsidR="00DA1CAA" w:rsidRPr="00DB761C">
        <w:t xml:space="preserve"> This programming </w:t>
      </w:r>
      <w:r w:rsidR="00586211" w:rsidRPr="00DB761C">
        <w:t>was</w:t>
      </w:r>
      <w:r w:rsidR="00DA1CAA" w:rsidRPr="00DB761C">
        <w:t xml:space="preserve"> done with a simplified form of JTAG communication </w:t>
      </w:r>
      <w:r w:rsidR="000C4D51" w:rsidRPr="00DB761C">
        <w:t>configuration</w:t>
      </w:r>
      <w:r w:rsidR="00DA1CAA" w:rsidRPr="00DB761C">
        <w:t xml:space="preserve"> </w:t>
      </w:r>
      <w:r w:rsidR="009C564C" w:rsidRPr="00DB761C">
        <w:t xml:space="preserve">that TI </w:t>
      </w:r>
      <w:r w:rsidR="00586211" w:rsidRPr="00DB761C">
        <w:t>calls</w:t>
      </w:r>
      <w:r w:rsidR="00DA1CAA" w:rsidRPr="00DB761C">
        <w:t xml:space="preserve"> Spy-Bi-Wire</w:t>
      </w:r>
      <w:r w:rsidR="009C564C" w:rsidRPr="00DB761C">
        <w:t xml:space="preserve"> </w:t>
      </w:r>
      <w:r w:rsidR="00EC0B86" w:rsidRPr="00DB761C">
        <w:t>(</w:t>
      </w:r>
      <w:r w:rsidR="009020E6" w:rsidRPr="00DB761C">
        <w:fldChar w:fldCharType="begin"/>
      </w:r>
      <w:r w:rsidR="009020E6" w:rsidRPr="00DB761C">
        <w:instrText xml:space="preserve"> REF _Ref78385576 \r \h </w:instrText>
      </w:r>
      <w:r w:rsidR="00C03433" w:rsidRPr="00DB761C">
        <w:instrText xml:space="preserve"> \* MERGEFORMAT </w:instrText>
      </w:r>
      <w:r w:rsidR="009020E6" w:rsidRPr="00DB761C">
        <w:fldChar w:fldCharType="separate"/>
      </w:r>
      <w:r w:rsidR="00F61D18" w:rsidRPr="00DB761C">
        <w:t>6)</w:t>
      </w:r>
      <w:r w:rsidR="009020E6" w:rsidRPr="00DB761C">
        <w:fldChar w:fldCharType="end"/>
      </w:r>
      <w:r w:rsidR="009020E6" w:rsidRPr="00DB761C">
        <w:t>. In this interface the</w:t>
      </w:r>
      <w:r w:rsidR="00BB7D84" w:rsidRPr="00DB761C">
        <w:t xml:space="preserve"> header pins for</w:t>
      </w:r>
      <w:r w:rsidR="00A56388" w:rsidRPr="00DB761C">
        <w:t xml:space="preserve"> Vcc, Vss,</w:t>
      </w:r>
      <w:r w:rsidR="006C16DD" w:rsidRPr="00DB761C">
        <w:t xml:space="preserve"> </w:t>
      </w:r>
      <w:r w:rsidR="00A56388" w:rsidRPr="00DB761C">
        <w:t>SB</w:t>
      </w:r>
      <w:r w:rsidR="006C16DD" w:rsidRPr="00DB761C">
        <w:t xml:space="preserve">WTCK (clock signal), and </w:t>
      </w:r>
      <w:r w:rsidR="00970385" w:rsidRPr="00DB761C">
        <w:t xml:space="preserve">SBWTDIO (data in/out) </w:t>
      </w:r>
      <w:r w:rsidR="00735332" w:rsidRPr="00DB761C">
        <w:t>of both the</w:t>
      </w:r>
      <w:r w:rsidR="00800CA5" w:rsidRPr="00DB761C">
        <w:t xml:space="preserve"> Launchpad (eZ-FET side) </w:t>
      </w:r>
      <w:r w:rsidR="00BC7312" w:rsidRPr="00DB761C">
        <w:t xml:space="preserve">and the </w:t>
      </w:r>
      <w:r w:rsidR="00BA68C9" w:rsidRPr="00DB761C">
        <w:t>5989 target</w:t>
      </w:r>
      <w:r w:rsidR="00AC7BA7" w:rsidRPr="00DB761C">
        <w:t xml:space="preserve"> (custom PCB)</w:t>
      </w:r>
      <w:r w:rsidR="00DE4F91" w:rsidRPr="00DB761C">
        <w:t xml:space="preserve"> w</w:t>
      </w:r>
      <w:r w:rsidR="00F95B8A" w:rsidRPr="00DB761C">
        <w:t>ere</w:t>
      </w:r>
      <w:r w:rsidR="00DE4F91" w:rsidRPr="00DB761C">
        <w:t xml:space="preserve"> connected temporarily via jumper </w:t>
      </w:r>
      <w:r w:rsidR="00857654" w:rsidRPr="00DB761C">
        <w:t xml:space="preserve">wires </w:t>
      </w:r>
      <w:r w:rsidR="00632C7C" w:rsidRPr="00DB761C">
        <w:t>which allowed</w:t>
      </w:r>
      <w:r w:rsidR="00857654" w:rsidRPr="00DB761C">
        <w:t xml:space="preserve"> </w:t>
      </w:r>
      <w:r w:rsidR="00CE0045" w:rsidRPr="00DB761C">
        <w:t>for</w:t>
      </w:r>
      <w:r w:rsidR="006C6FDE" w:rsidRPr="00DB761C">
        <w:t xml:space="preserve"> a program to be delivered from Code Composer Studio onto the microcontroller used for this project.</w:t>
      </w:r>
      <w:r w:rsidR="00350473" w:rsidRPr="00DB761C">
        <w:t xml:space="preserve"> There still </w:t>
      </w:r>
      <w:r w:rsidR="006569B2" w:rsidRPr="00DB761C">
        <w:t>existed</w:t>
      </w:r>
      <w:r w:rsidR="00350473" w:rsidRPr="00DB761C">
        <w:t xml:space="preserve"> a discrepancy between</w:t>
      </w:r>
      <w:r w:rsidR="008A0458" w:rsidRPr="00DB761C">
        <w:t xml:space="preserve"> the</w:t>
      </w:r>
      <w:r w:rsidR="005E530C" w:rsidRPr="00DB761C">
        <w:t xml:space="preserve"> </w:t>
      </w:r>
      <w:r w:rsidR="00C60188" w:rsidRPr="00DB761C">
        <w:t>3.3V Vcc pin that reside</w:t>
      </w:r>
      <w:r w:rsidR="006569B2" w:rsidRPr="00DB761C">
        <w:t>d</w:t>
      </w:r>
      <w:r w:rsidR="00C60188" w:rsidRPr="00DB761C">
        <w:t xml:space="preserve"> on the Launchpad and the</w:t>
      </w:r>
      <w:r w:rsidR="007F01B8" w:rsidRPr="00DB761C">
        <w:t xml:space="preserve"> 3.0V </w:t>
      </w:r>
      <w:r w:rsidR="007F2F34" w:rsidRPr="00DB761C">
        <w:t xml:space="preserve">DVCC1 pin that </w:t>
      </w:r>
      <w:r w:rsidR="006569B2" w:rsidRPr="00DB761C">
        <w:t>was</w:t>
      </w:r>
      <w:r w:rsidR="00EA0EF9" w:rsidRPr="00DB761C">
        <w:t xml:space="preserve"> </w:t>
      </w:r>
      <w:r w:rsidR="006C2E81" w:rsidRPr="00DB761C">
        <w:t>supplied by the battery and linear regulator</w:t>
      </w:r>
      <w:r w:rsidR="00737A40" w:rsidRPr="00DB761C">
        <w:t xml:space="preserve"> locally.</w:t>
      </w:r>
      <w:r w:rsidR="00391D5A" w:rsidRPr="00DB761C">
        <w:t xml:space="preserve"> Therefore, we </w:t>
      </w:r>
      <w:r w:rsidR="006569B2" w:rsidRPr="00DB761C">
        <w:t>did</w:t>
      </w:r>
      <w:r w:rsidR="00391D5A" w:rsidRPr="00DB761C">
        <w:t xml:space="preserve"> not </w:t>
      </w:r>
      <w:r w:rsidR="00B51115" w:rsidRPr="00DB761C">
        <w:t>connect</w:t>
      </w:r>
      <w:r w:rsidR="00391D5A" w:rsidRPr="00DB761C">
        <w:t xml:space="preserve"> </w:t>
      </w:r>
      <w:r w:rsidR="00E2568E" w:rsidRPr="00DB761C">
        <w:t>these power supply pins together</w:t>
      </w:r>
      <w:r w:rsidR="00D42F9E" w:rsidRPr="00DB761C">
        <w:t xml:space="preserve"> but</w:t>
      </w:r>
      <w:r w:rsidR="00C80007" w:rsidRPr="00DB761C">
        <w:t xml:space="preserve"> it</w:t>
      </w:r>
      <w:r w:rsidR="00CD0BDB" w:rsidRPr="00DB761C">
        <w:t xml:space="preserve"> still</w:t>
      </w:r>
      <w:r w:rsidR="00C80007" w:rsidRPr="00DB761C">
        <w:t xml:space="preserve"> </w:t>
      </w:r>
      <w:r w:rsidR="00FB36C7" w:rsidRPr="00DB761C">
        <w:t>was</w:t>
      </w:r>
      <w:r w:rsidR="00C80007" w:rsidRPr="00DB761C">
        <w:t xml:space="preserve"> our intention to add header pins on the custom PCB for</w:t>
      </w:r>
      <w:r w:rsidR="0017692E" w:rsidRPr="00DB761C">
        <w:t xml:space="preserve"> DVSS1, D</w:t>
      </w:r>
      <w:r w:rsidR="009A6605" w:rsidRPr="00DB761C">
        <w:t>V</w:t>
      </w:r>
      <w:r w:rsidR="0017692E" w:rsidRPr="00DB761C">
        <w:t>CC1</w:t>
      </w:r>
      <w:r w:rsidR="009A6605" w:rsidRPr="00DB761C">
        <w:t>,</w:t>
      </w:r>
      <w:r w:rsidR="008357E0" w:rsidRPr="00DB761C">
        <w:t xml:space="preserve"> SBW</w:t>
      </w:r>
      <w:r w:rsidR="009B7004" w:rsidRPr="00DB761C">
        <w:t>TCK, and SBWTDIO</w:t>
      </w:r>
      <w:r w:rsidR="00F71EEF" w:rsidRPr="00DB761C">
        <w:t xml:space="preserve"> </w:t>
      </w:r>
      <w:r w:rsidR="004D4622" w:rsidRPr="00DB761C">
        <w:t xml:space="preserve">to ensure that we </w:t>
      </w:r>
      <w:r w:rsidR="00FB36C7" w:rsidRPr="00DB761C">
        <w:t>were</w:t>
      </w:r>
      <w:r w:rsidR="004D4622" w:rsidRPr="00DB761C">
        <w:t xml:space="preserve"> able to access</w:t>
      </w:r>
      <w:r w:rsidR="00277176" w:rsidRPr="00DB761C">
        <w:t xml:space="preserve"> all of the</w:t>
      </w:r>
      <w:r w:rsidR="00724EAA" w:rsidRPr="00DB761C">
        <w:t xml:space="preserve"> pins when it </w:t>
      </w:r>
      <w:r w:rsidR="00FB36C7" w:rsidRPr="00DB761C">
        <w:t>came</w:t>
      </w:r>
      <w:r w:rsidR="00724EAA" w:rsidRPr="00DB761C">
        <w:t xml:space="preserve"> time to program the device. </w:t>
      </w:r>
      <w:r w:rsidR="001679E9" w:rsidRPr="00DB761C">
        <w:t xml:space="preserve">An alternative involved only connecting the grounds of the devices and supplying power from the battery. </w:t>
      </w:r>
      <w:r w:rsidR="00724EAA" w:rsidRPr="00DB761C">
        <w:t xml:space="preserve">If the </w:t>
      </w:r>
      <w:r w:rsidR="007F12FE" w:rsidRPr="00DB761C">
        <w:t xml:space="preserve">DVCC1 and DVSS1 pins </w:t>
      </w:r>
      <w:r w:rsidR="00E57749" w:rsidRPr="00DB761C">
        <w:t>were</w:t>
      </w:r>
      <w:r w:rsidR="007F12FE" w:rsidRPr="00DB761C">
        <w:t xml:space="preserve"> not needed for programming because the device </w:t>
      </w:r>
      <w:r w:rsidR="00E57749" w:rsidRPr="00DB761C">
        <w:t>was</w:t>
      </w:r>
      <w:r w:rsidR="007F12FE" w:rsidRPr="00DB761C">
        <w:t xml:space="preserve"> being powered locally, then this at least g</w:t>
      </w:r>
      <w:r w:rsidR="00E57749" w:rsidRPr="00DB761C">
        <w:t>av</w:t>
      </w:r>
      <w:r w:rsidR="007F12FE" w:rsidRPr="00DB761C">
        <w:t>e us easy access to</w:t>
      </w:r>
      <w:r w:rsidR="009564FB" w:rsidRPr="00DB761C">
        <w:t xml:space="preserve"> measure the supply voltage</w:t>
      </w:r>
      <w:r w:rsidR="00796322" w:rsidRPr="00DB761C">
        <w:t xml:space="preserve"> that </w:t>
      </w:r>
      <w:r w:rsidR="00E57749" w:rsidRPr="00DB761C">
        <w:t>was</w:t>
      </w:r>
      <w:r w:rsidR="00796322" w:rsidRPr="00DB761C">
        <w:t xml:space="preserve"> being supplied to the 5989</w:t>
      </w:r>
      <w:r w:rsidR="009342CC" w:rsidRPr="00DB761C">
        <w:t xml:space="preserve">. This measurement </w:t>
      </w:r>
      <w:r w:rsidR="00A8224D" w:rsidRPr="00DB761C">
        <w:t>was</w:t>
      </w:r>
      <w:r w:rsidR="00AA3E50" w:rsidRPr="00DB761C">
        <w:t xml:space="preserve"> an important part of testing to ensure that </w:t>
      </w:r>
      <w:r w:rsidR="00732F5E" w:rsidRPr="00DB761C">
        <w:t xml:space="preserve">the voltage supply </w:t>
      </w:r>
      <w:r w:rsidR="006C540F" w:rsidRPr="00DB761C">
        <w:t xml:space="preserve">for the 3.0V rail </w:t>
      </w:r>
      <w:r w:rsidR="00A8224D" w:rsidRPr="00DB761C">
        <w:t>wa</w:t>
      </w:r>
      <w:r w:rsidR="006C540F" w:rsidRPr="00DB761C">
        <w:t xml:space="preserve">s being regulated within the limits that </w:t>
      </w:r>
      <w:r w:rsidR="00A8224D" w:rsidRPr="00DB761C">
        <w:t>were</w:t>
      </w:r>
      <w:r w:rsidR="006C540F" w:rsidRPr="00DB761C">
        <w:t xml:space="preserve"> </w:t>
      </w:r>
      <w:r w:rsidR="00253654" w:rsidRPr="00DB761C">
        <w:t>put forth by the regulator datasheet.</w:t>
      </w:r>
    </w:p>
    <w:p w14:paraId="5978A92E" w14:textId="77777777" w:rsidR="00296EF5" w:rsidRPr="00DB761C" w:rsidRDefault="00296EF5" w:rsidP="008B5310"/>
    <w:p w14:paraId="5BB45301" w14:textId="5C848E54" w:rsidR="008E5784" w:rsidRPr="00DB761C" w:rsidRDefault="00CD7C30" w:rsidP="008B5310">
      <w:pPr>
        <w:pStyle w:val="Heading2"/>
        <w:spacing w:before="0"/>
      </w:pPr>
      <w:bookmarkStart w:id="543" w:name="_Ref82715051"/>
      <w:bookmarkStart w:id="544" w:name="_Ref82760356"/>
      <w:bookmarkStart w:id="545" w:name="_Ref82760377"/>
      <w:bookmarkStart w:id="546" w:name="_Toc89545346"/>
      <w:r w:rsidRPr="00DB761C">
        <w:t xml:space="preserve">Preliminary </w:t>
      </w:r>
      <w:r w:rsidR="008E5784" w:rsidRPr="00DB761C">
        <w:t>Schematic</w:t>
      </w:r>
      <w:bookmarkEnd w:id="543"/>
      <w:bookmarkEnd w:id="544"/>
      <w:bookmarkEnd w:id="545"/>
      <w:bookmarkEnd w:id="546"/>
    </w:p>
    <w:p w14:paraId="456A5D85" w14:textId="77777777" w:rsidR="004D22BC" w:rsidRPr="00DB761C" w:rsidRDefault="004D22BC" w:rsidP="008B5310"/>
    <w:p w14:paraId="5C86064D" w14:textId="4970350C" w:rsidR="00E76E31" w:rsidRPr="00DB761C" w:rsidRDefault="00086560" w:rsidP="008B5310">
      <w:r w:rsidRPr="00DB761C">
        <w:t>Once</w:t>
      </w:r>
      <w:r w:rsidR="004D22BC" w:rsidRPr="00DB761C">
        <w:t xml:space="preserve"> the pin configuration </w:t>
      </w:r>
      <w:r w:rsidRPr="00DB761C">
        <w:t>was</w:t>
      </w:r>
      <w:r w:rsidR="004D22BC" w:rsidRPr="00DB761C">
        <w:t xml:space="preserve"> complete, it </w:t>
      </w:r>
      <w:r w:rsidRPr="00DB761C">
        <w:t>wa</w:t>
      </w:r>
      <w:r w:rsidR="004D22BC" w:rsidRPr="00DB761C">
        <w:t xml:space="preserve">s time to work on the schematic in EAGLE. </w:t>
      </w:r>
      <w:r w:rsidR="00A8789A" w:rsidRPr="00DB761C">
        <w:t xml:space="preserve"> The schematic design process involve</w:t>
      </w:r>
      <w:r w:rsidR="00BE7093" w:rsidRPr="00DB761C">
        <w:t>d</w:t>
      </w:r>
      <w:r w:rsidR="00A8789A" w:rsidRPr="00DB761C">
        <w:t xml:space="preserve"> dividing the project into smaller more manageable sections and working </w:t>
      </w:r>
      <w:r w:rsidR="00D37E0E" w:rsidRPr="00DB761C">
        <w:t xml:space="preserve">on </w:t>
      </w:r>
      <w:r w:rsidR="00A8789A" w:rsidRPr="00DB761C">
        <w:t>one</w:t>
      </w:r>
      <w:r w:rsidR="000A29DE" w:rsidRPr="00DB761C">
        <w:t xml:space="preserve"> </w:t>
      </w:r>
      <w:r w:rsidR="00A8789A" w:rsidRPr="00DB761C">
        <w:t xml:space="preserve">section at a time. During this time, </w:t>
      </w:r>
      <w:r w:rsidR="00DF04FE" w:rsidRPr="00DB761C">
        <w:t xml:space="preserve">component electrical characteristics (such as resistances, voltages, and currents) </w:t>
      </w:r>
      <w:r w:rsidR="00BE7093" w:rsidRPr="00DB761C">
        <w:t>were</w:t>
      </w:r>
      <w:r w:rsidR="00DF04FE" w:rsidRPr="00DB761C">
        <w:t xml:space="preserve"> selected, and </w:t>
      </w:r>
      <w:r w:rsidR="00601300" w:rsidRPr="00DB761C">
        <w:t xml:space="preserve">devices </w:t>
      </w:r>
      <w:r w:rsidR="00BE7093" w:rsidRPr="00DB761C">
        <w:t>w</w:t>
      </w:r>
      <w:r w:rsidR="00601300" w:rsidRPr="00DB761C">
        <w:t>e</w:t>
      </w:r>
      <w:r w:rsidR="00BE7093" w:rsidRPr="00DB761C">
        <w:t>re</w:t>
      </w:r>
      <w:r w:rsidR="00601300" w:rsidRPr="00DB761C">
        <w:t xml:space="preserve"> imported into EAGLE.</w:t>
      </w:r>
      <w:r w:rsidR="007C28A1" w:rsidRPr="00DB761C">
        <w:t xml:space="preserve"> </w:t>
      </w:r>
    </w:p>
    <w:p w14:paraId="229C5329" w14:textId="77777777" w:rsidR="00E76E31" w:rsidRPr="00DB761C" w:rsidRDefault="00E76E31" w:rsidP="008B5310"/>
    <w:p w14:paraId="4254F6AC" w14:textId="47D9042D" w:rsidR="00E76E31" w:rsidRPr="00DB761C" w:rsidRDefault="007C28A1" w:rsidP="008B5310">
      <w:r w:rsidRPr="00DB761C">
        <w:t xml:space="preserve">All resistances </w:t>
      </w:r>
      <w:r w:rsidR="007874D7" w:rsidRPr="00DB761C">
        <w:t>needed to</w:t>
      </w:r>
      <w:r w:rsidRPr="00DB761C">
        <w:t xml:space="preserve"> follow EIA-96 guidelines.</w:t>
      </w:r>
      <w:r w:rsidR="00601300" w:rsidRPr="00DB761C">
        <w:t xml:space="preserve"> </w:t>
      </w:r>
      <w:r w:rsidR="00D37E0E" w:rsidRPr="00DB761C">
        <w:t xml:space="preserve">The design </w:t>
      </w:r>
      <w:r w:rsidR="007874D7" w:rsidRPr="00DB761C">
        <w:t>had to</w:t>
      </w:r>
      <w:r w:rsidR="00D37E0E" w:rsidRPr="00DB761C">
        <w:t xml:space="preserve"> </w:t>
      </w:r>
      <w:r w:rsidR="00781B17" w:rsidRPr="00DB761C">
        <w:t>have enough flexibility</w:t>
      </w:r>
      <w:r w:rsidR="00D37E0E" w:rsidRPr="00DB761C">
        <w:t xml:space="preserve"> </w:t>
      </w:r>
      <w:r w:rsidR="007874D7" w:rsidRPr="00DB761C">
        <w:t xml:space="preserve">so that </w:t>
      </w:r>
      <w:r w:rsidR="00D37E0E" w:rsidRPr="00DB761C">
        <w:t xml:space="preserve">another board revision </w:t>
      </w:r>
      <w:r w:rsidR="007874D7" w:rsidRPr="00DB761C">
        <w:t>was</w:t>
      </w:r>
      <w:r w:rsidR="00D37E0E" w:rsidRPr="00DB761C">
        <w:t xml:space="preserve"> not </w:t>
      </w:r>
      <w:r w:rsidR="007874D7" w:rsidRPr="00DB761C">
        <w:t>necessary</w:t>
      </w:r>
      <w:r w:rsidR="00D37E0E" w:rsidRPr="00DB761C">
        <w:t xml:space="preserve">; so, any future implementation already </w:t>
      </w:r>
      <w:r w:rsidR="00DD78B2" w:rsidRPr="00DB761C">
        <w:t xml:space="preserve">needed to </w:t>
      </w:r>
      <w:r w:rsidR="00D37E0E" w:rsidRPr="00DB761C">
        <w:t xml:space="preserve">be accounted for in this revision. For example, if a bypass capacitor or external pull-up/pull-down resistor may </w:t>
      </w:r>
      <w:r w:rsidR="00DD78B2" w:rsidRPr="00DB761C">
        <w:t>have been</w:t>
      </w:r>
      <w:r w:rsidR="00D37E0E" w:rsidRPr="00DB761C">
        <w:t xml:space="preserve"> necessary, then thi</w:t>
      </w:r>
      <w:r w:rsidR="00F3275C" w:rsidRPr="00DB761C">
        <w:t>s</w:t>
      </w:r>
      <w:r w:rsidR="00D37E0E" w:rsidRPr="00DB761C">
        <w:t xml:space="preserve"> part w</w:t>
      </w:r>
      <w:r w:rsidR="002C7072" w:rsidRPr="00DB761C">
        <w:t>as</w:t>
      </w:r>
      <w:r w:rsidR="00D37E0E" w:rsidRPr="00DB761C">
        <w:t xml:space="preserve"> included on the board</w:t>
      </w:r>
      <w:r w:rsidR="002B6BD7" w:rsidRPr="00DB761C">
        <w:t xml:space="preserve"> (but left </w:t>
      </w:r>
      <w:r w:rsidR="002C7072" w:rsidRPr="00DB761C">
        <w:t>un-populated</w:t>
      </w:r>
      <w:r w:rsidR="002B6BD7" w:rsidRPr="00DB761C">
        <w:t xml:space="preserve">). </w:t>
      </w:r>
      <w:r w:rsidR="00584AF3" w:rsidRPr="00DB761C">
        <w:t xml:space="preserve">For the project, </w:t>
      </w:r>
      <w:r w:rsidR="00032B39" w:rsidRPr="00DB761C">
        <w:t xml:space="preserve">external pull resistors </w:t>
      </w:r>
      <w:r w:rsidR="00584AF3" w:rsidRPr="00DB761C">
        <w:t>were</w:t>
      </w:r>
      <w:r w:rsidR="00032B39" w:rsidRPr="00DB761C">
        <w:t xml:space="preserve"> not necessary. This </w:t>
      </w:r>
      <w:r w:rsidR="00F078FD" w:rsidRPr="00DB761C">
        <w:t>wa</w:t>
      </w:r>
      <w:r w:rsidR="00032B39" w:rsidRPr="00DB761C">
        <w:t xml:space="preserve">s because the microcontroller </w:t>
      </w:r>
      <w:r w:rsidR="00E6089A" w:rsidRPr="00DB761C">
        <w:t>ensure</w:t>
      </w:r>
      <w:r w:rsidR="00F078FD" w:rsidRPr="00DB761C">
        <w:t>d that</w:t>
      </w:r>
      <w:r w:rsidR="00E6089A" w:rsidRPr="00DB761C">
        <w:t xml:space="preserve"> a</w:t>
      </w:r>
      <w:r w:rsidR="00245FE2" w:rsidRPr="00DB761C">
        <w:t xml:space="preserve">ll port pins </w:t>
      </w:r>
      <w:r w:rsidR="009B7B9E" w:rsidRPr="00DB761C">
        <w:t>w</w:t>
      </w:r>
      <w:r w:rsidR="00245FE2" w:rsidRPr="00DB761C">
        <w:t>e</w:t>
      </w:r>
      <w:r w:rsidR="009B7B9E" w:rsidRPr="00DB761C">
        <w:t>re</w:t>
      </w:r>
      <w:r w:rsidR="00245FE2" w:rsidRPr="00DB761C">
        <w:t xml:space="preserve"> high impedance with </w:t>
      </w:r>
      <w:r w:rsidR="009E69F9" w:rsidRPr="00DB761C">
        <w:t>Schmitt</w:t>
      </w:r>
      <w:r w:rsidR="00245FE2" w:rsidRPr="00DB761C">
        <w:t xml:space="preserve"> triggers prior to pin configuration</w:t>
      </w:r>
      <w:r w:rsidR="00905B0D" w:rsidRPr="00DB761C">
        <w:t xml:space="preserve"> (</w:t>
      </w:r>
      <w:r w:rsidR="00F3275C" w:rsidRPr="00DB761C">
        <w:t>and before</w:t>
      </w:r>
      <w:r w:rsidR="00905B0D" w:rsidRPr="00DB761C">
        <w:t xml:space="preserve"> enabling I/O functionality)</w:t>
      </w:r>
      <w:r w:rsidR="00245FE2" w:rsidRPr="00DB761C">
        <w:t>. So,</w:t>
      </w:r>
      <w:r w:rsidR="00905B0D" w:rsidRPr="00DB761C">
        <w:t xml:space="preserve"> it </w:t>
      </w:r>
      <w:r w:rsidR="00712F78" w:rsidRPr="00DB761C">
        <w:t>seem</w:t>
      </w:r>
      <w:r w:rsidR="009B7B9E" w:rsidRPr="00DB761C">
        <w:t>ed</w:t>
      </w:r>
      <w:r w:rsidR="00905B0D" w:rsidRPr="00DB761C">
        <w:t xml:space="preserve"> that internal pull-up and pull-down </w:t>
      </w:r>
      <w:r w:rsidR="009E69F9" w:rsidRPr="00DB761C">
        <w:t>resistors</w:t>
      </w:r>
      <w:r w:rsidR="00905B0D" w:rsidRPr="00DB761C">
        <w:t xml:space="preserve"> w</w:t>
      </w:r>
      <w:r w:rsidR="009B7B9E" w:rsidRPr="00DB761C">
        <w:t>ould</w:t>
      </w:r>
      <w:r w:rsidR="00905B0D" w:rsidRPr="00DB761C">
        <w:t xml:space="preserve"> work for the entirety of th</w:t>
      </w:r>
      <w:r w:rsidR="009B7B9E" w:rsidRPr="00DB761C">
        <w:t>e</w:t>
      </w:r>
      <w:r w:rsidR="00905B0D" w:rsidRPr="00DB761C">
        <w:t xml:space="preserve"> project</w:t>
      </w:r>
      <w:r w:rsidR="0037753F" w:rsidRPr="00DB761C">
        <w:t>--</w:t>
      </w:r>
      <w:r w:rsidR="0049416D" w:rsidRPr="00DB761C">
        <w:t xml:space="preserve">without causing any </w:t>
      </w:r>
      <w:r w:rsidR="00BA19E7" w:rsidRPr="00DB761C">
        <w:t>false interrupt events</w:t>
      </w:r>
      <w:r w:rsidR="00905B0D" w:rsidRPr="00DB761C">
        <w:t>.</w:t>
      </w:r>
      <w:r w:rsidR="00261C63" w:rsidRPr="00DB761C">
        <w:t xml:space="preserve"> It </w:t>
      </w:r>
      <w:r w:rsidR="009B7B9E" w:rsidRPr="00DB761C">
        <w:t>was</w:t>
      </w:r>
      <w:r w:rsidR="00261C63" w:rsidRPr="00DB761C">
        <w:t xml:space="preserve"> </w:t>
      </w:r>
      <w:r w:rsidR="00525317" w:rsidRPr="00DB761C">
        <w:t xml:space="preserve">still </w:t>
      </w:r>
      <w:r w:rsidR="00261C63" w:rsidRPr="00DB761C">
        <w:t xml:space="preserve">a good idea to always clear the flag before enabling an interrupt in the code to further prevent unintended </w:t>
      </w:r>
      <w:r w:rsidR="00D67471" w:rsidRPr="00DB761C">
        <w:t>interrupt events from taking place.</w:t>
      </w:r>
      <w:r w:rsidR="00D64EC9" w:rsidRPr="00DB761C">
        <w:t xml:space="preserve"> </w:t>
      </w:r>
      <w:r w:rsidR="00601300" w:rsidRPr="00DB761C">
        <w:t xml:space="preserve"> </w:t>
      </w:r>
      <w:r w:rsidR="00525317" w:rsidRPr="00DB761C">
        <w:t>This design also require</w:t>
      </w:r>
      <w:r w:rsidR="009B7B9E" w:rsidRPr="00DB761C">
        <w:t>d</w:t>
      </w:r>
      <w:r w:rsidR="00525317" w:rsidRPr="00DB761C">
        <w:t xml:space="preserve"> further investigation into how external components w</w:t>
      </w:r>
      <w:r w:rsidR="009B7B9E" w:rsidRPr="00DB761C">
        <w:t>ould</w:t>
      </w:r>
      <w:r w:rsidR="00525317" w:rsidRPr="00DB761C">
        <w:t xml:space="preserve"> interface with the board. As a placeholder, temporary jumpers </w:t>
      </w:r>
      <w:r w:rsidR="009B7B9E" w:rsidRPr="00DB761C">
        <w:t>were</w:t>
      </w:r>
      <w:r w:rsidR="00525317" w:rsidRPr="00DB761C">
        <w:t xml:space="preserve"> used to represent these external connections. </w:t>
      </w:r>
      <w:r w:rsidR="0025770A" w:rsidRPr="00DB761C">
        <w:t>Later in</w:t>
      </w:r>
      <w:r w:rsidR="00525317" w:rsidRPr="00DB761C">
        <w:t xml:space="preserve"> the </w:t>
      </w:r>
      <w:r w:rsidR="0025770A" w:rsidRPr="00DB761C">
        <w:t>schematic design</w:t>
      </w:r>
      <w:r w:rsidR="00525317" w:rsidRPr="00DB761C">
        <w:t xml:space="preserve">, more reliable connectors </w:t>
      </w:r>
      <w:r w:rsidR="0025770A" w:rsidRPr="00DB761C">
        <w:t>were</w:t>
      </w:r>
      <w:r w:rsidR="00525317" w:rsidRPr="00DB761C">
        <w:t xml:space="preserve"> selected for interfacing with each external component.</w:t>
      </w:r>
    </w:p>
    <w:p w14:paraId="0C03AA07" w14:textId="77777777" w:rsidR="00E76E31" w:rsidRPr="00DB761C" w:rsidRDefault="00E76E31" w:rsidP="008B5310"/>
    <w:p w14:paraId="3BD4F45A" w14:textId="76E393C0" w:rsidR="004D22BC" w:rsidRPr="00DB761C" w:rsidRDefault="00601300" w:rsidP="008B5310">
      <w:r w:rsidRPr="00DB761C">
        <w:t xml:space="preserve">It </w:t>
      </w:r>
      <w:r w:rsidR="001759DA" w:rsidRPr="00DB761C">
        <w:t>wa</w:t>
      </w:r>
      <w:r w:rsidRPr="00DB761C">
        <w:t xml:space="preserve">s also important to update the packages of each device and make sure </w:t>
      </w:r>
      <w:r w:rsidR="001759DA" w:rsidRPr="00DB761C">
        <w:t>that</w:t>
      </w:r>
      <w:r w:rsidRPr="00DB761C">
        <w:t xml:space="preserve"> they </w:t>
      </w:r>
      <w:r w:rsidR="001759DA" w:rsidRPr="00DB761C">
        <w:t>w</w:t>
      </w:r>
      <w:r w:rsidRPr="00DB761C">
        <w:t>e</w:t>
      </w:r>
      <w:r w:rsidR="001759DA" w:rsidRPr="00DB761C">
        <w:t>re</w:t>
      </w:r>
      <w:r w:rsidRPr="00DB761C">
        <w:t xml:space="preserve"> correct </w:t>
      </w:r>
      <w:r w:rsidR="001759DA" w:rsidRPr="00DB761C">
        <w:t>(according to technical documentation)</w:t>
      </w:r>
      <w:r w:rsidRPr="00DB761C">
        <w:t xml:space="preserve"> before creating the printed circuit board. For </w:t>
      </w:r>
      <w:r w:rsidR="00102517" w:rsidRPr="00DB761C">
        <w:t>routing</w:t>
      </w:r>
      <w:r w:rsidRPr="00DB761C">
        <w:t xml:space="preserve"> nets on the schematic, </w:t>
      </w:r>
      <w:r w:rsidR="0060718C" w:rsidRPr="00DB761C">
        <w:t xml:space="preserve">busses </w:t>
      </w:r>
      <w:r w:rsidR="001759DA" w:rsidRPr="00DB761C">
        <w:t>were</w:t>
      </w:r>
      <w:r w:rsidR="0060718C" w:rsidRPr="00DB761C">
        <w:t xml:space="preserve"> utilized so that the </w:t>
      </w:r>
      <w:r w:rsidR="0059468D" w:rsidRPr="00DB761C">
        <w:t xml:space="preserve">schematic </w:t>
      </w:r>
      <w:r w:rsidR="0060718C" w:rsidRPr="00DB761C">
        <w:t xml:space="preserve">connections </w:t>
      </w:r>
      <w:r w:rsidR="001759DA" w:rsidRPr="00DB761C">
        <w:t>could</w:t>
      </w:r>
      <w:r w:rsidR="0060718C" w:rsidRPr="00DB761C">
        <w:t xml:space="preserve"> be simpl</w:t>
      </w:r>
      <w:r w:rsidR="0059468D" w:rsidRPr="00DB761C">
        <w:t xml:space="preserve">ified </w:t>
      </w:r>
      <w:r w:rsidR="0060718C" w:rsidRPr="00DB761C">
        <w:t>and eas</w:t>
      </w:r>
      <w:r w:rsidR="0059468D" w:rsidRPr="00DB761C">
        <w:t>ier</w:t>
      </w:r>
      <w:r w:rsidR="0060718C" w:rsidRPr="00DB761C">
        <w:t xml:space="preserve"> to follow. </w:t>
      </w:r>
      <w:r w:rsidR="004D22BC" w:rsidRPr="00DB761C">
        <w:t xml:space="preserve">This section </w:t>
      </w:r>
      <w:r w:rsidR="00831D25" w:rsidRPr="00DB761C">
        <w:t>outlines</w:t>
      </w:r>
      <w:r w:rsidR="004D22BC" w:rsidRPr="00DB761C">
        <w:t xml:space="preserve"> the full Rev. 1 schematic, as well as explain the design process that went into </w:t>
      </w:r>
      <w:r w:rsidR="00D0574C" w:rsidRPr="00DB761C">
        <w:t xml:space="preserve">creating </w:t>
      </w:r>
      <w:r w:rsidR="004D22BC" w:rsidRPr="00DB761C">
        <w:t>each device sub-system.</w:t>
      </w:r>
    </w:p>
    <w:p w14:paraId="1C70A944" w14:textId="77777777" w:rsidR="00983458" w:rsidRPr="00DB761C" w:rsidRDefault="00983458" w:rsidP="008B5310"/>
    <w:p w14:paraId="0F293C6E" w14:textId="7F2689C9" w:rsidR="001917C9" w:rsidRPr="00DB761C" w:rsidRDefault="00652AE8" w:rsidP="008B5310">
      <w:pPr>
        <w:pStyle w:val="Heading3"/>
        <w:spacing w:before="0"/>
      </w:pPr>
      <w:bookmarkStart w:id="547" w:name="_Toc89545347"/>
      <w:r w:rsidRPr="00DB761C">
        <w:t>Voltage Regulators</w:t>
      </w:r>
      <w:bookmarkEnd w:id="547"/>
    </w:p>
    <w:p w14:paraId="0480D29E" w14:textId="5D1CAEC5" w:rsidR="00651868" w:rsidRPr="00DB761C" w:rsidRDefault="00651868" w:rsidP="008B5310"/>
    <w:p w14:paraId="2863E9CD" w14:textId="4EA83AED" w:rsidR="003103B4" w:rsidRPr="00DB761C" w:rsidRDefault="00651868" w:rsidP="008B5310">
      <w:r w:rsidRPr="00DB761C">
        <w:t xml:space="preserve">This section </w:t>
      </w:r>
      <w:r w:rsidR="00831D25" w:rsidRPr="00DB761C">
        <w:t>outlines</w:t>
      </w:r>
      <w:r w:rsidRPr="00DB761C">
        <w:t xml:space="preserve"> the schematics for the 3V and 6V switching regulators</w:t>
      </w:r>
      <w:r w:rsidR="00683BD2" w:rsidRPr="00DB761C">
        <w:t>, as well as the final +3V LDO regulator.</w:t>
      </w:r>
      <w:r w:rsidRPr="00DB761C">
        <w:t xml:space="preserve"> For more info</w:t>
      </w:r>
      <w:r w:rsidR="00215766" w:rsidRPr="00DB761C">
        <w:t>rmation</w:t>
      </w:r>
      <w:r w:rsidRPr="00DB761C">
        <w:t xml:space="preserve"> about the design of these regulators, see </w:t>
      </w:r>
      <w:r w:rsidR="003103B4" w:rsidRPr="00DB761C">
        <w:t xml:space="preserve">Section </w:t>
      </w:r>
      <w:r w:rsidR="00F96C09" w:rsidRPr="00DB761C">
        <w:fldChar w:fldCharType="begin"/>
      </w:r>
      <w:r w:rsidR="00F96C09" w:rsidRPr="00DB761C">
        <w:instrText xml:space="preserve"> REF _Ref78870028 \n \h </w:instrText>
      </w:r>
      <w:r w:rsidR="00C03433" w:rsidRPr="00DB761C">
        <w:instrText xml:space="preserve"> \* MERGEFORMAT </w:instrText>
      </w:r>
      <w:r w:rsidR="00F96C09" w:rsidRPr="00DB761C">
        <w:fldChar w:fldCharType="separate"/>
      </w:r>
      <w:r w:rsidR="00F61D18" w:rsidRPr="00DB761C">
        <w:t>11</w:t>
      </w:r>
      <w:r w:rsidR="00F96C09" w:rsidRPr="00DB761C">
        <w:fldChar w:fldCharType="end"/>
      </w:r>
      <w:r w:rsidR="00F96C09" w:rsidRPr="00DB761C">
        <w:t>.</w:t>
      </w:r>
      <w:r w:rsidR="00F42F08" w:rsidRPr="00DB761C">
        <w:t xml:space="preserve"> In </w:t>
      </w:r>
      <w:r w:rsidR="00F42F08" w:rsidRPr="00DB761C">
        <w:fldChar w:fldCharType="begin"/>
      </w:r>
      <w:r w:rsidR="00F42F08" w:rsidRPr="00DB761C">
        <w:instrText xml:space="preserve"> REF _Ref78480952 \h </w:instrText>
      </w:r>
      <w:r w:rsidR="00C03433" w:rsidRPr="00DB761C">
        <w:instrText xml:space="preserve"> \* MERGEFORMAT </w:instrText>
      </w:r>
      <w:r w:rsidR="00F42F08" w:rsidRPr="00DB761C">
        <w:fldChar w:fldCharType="separate"/>
      </w:r>
      <w:r w:rsidR="00F61D18" w:rsidRPr="00DB761C">
        <w:t xml:space="preserve">Figure </w:t>
      </w:r>
      <w:r w:rsidR="00F61D18" w:rsidRPr="00DB761C">
        <w:rPr>
          <w:noProof/>
        </w:rPr>
        <w:t>21</w:t>
      </w:r>
      <w:r w:rsidR="00F42F08" w:rsidRPr="00DB761C">
        <w:fldChar w:fldCharType="end"/>
      </w:r>
      <w:r w:rsidR="00F96C09" w:rsidRPr="00DB761C">
        <w:t xml:space="preserve"> and </w:t>
      </w:r>
      <w:r w:rsidR="005E7FED" w:rsidRPr="00DB761C">
        <w:fldChar w:fldCharType="begin"/>
      </w:r>
      <w:r w:rsidR="005E7FED" w:rsidRPr="00DB761C">
        <w:instrText xml:space="preserve"> REF _Ref78875706 \h </w:instrText>
      </w:r>
      <w:r w:rsidR="00C03433" w:rsidRPr="00DB761C">
        <w:instrText xml:space="preserve"> \* MERGEFORMAT </w:instrText>
      </w:r>
      <w:r w:rsidR="005E7FED" w:rsidRPr="00DB761C">
        <w:fldChar w:fldCharType="separate"/>
      </w:r>
      <w:r w:rsidR="00F61D18" w:rsidRPr="00DB761C">
        <w:t xml:space="preserve">Figure </w:t>
      </w:r>
      <w:r w:rsidR="00F61D18" w:rsidRPr="00DB761C">
        <w:rPr>
          <w:noProof/>
        </w:rPr>
        <w:t>22</w:t>
      </w:r>
      <w:r w:rsidR="005E7FED" w:rsidRPr="00DB761C">
        <w:fldChar w:fldCharType="end"/>
      </w:r>
      <w:r w:rsidR="00F42F08" w:rsidRPr="00DB761C">
        <w:t>, the 3V</w:t>
      </w:r>
      <w:r w:rsidR="003051FF" w:rsidRPr="00DB761C">
        <w:t xml:space="preserve"> switching</w:t>
      </w:r>
      <w:r w:rsidR="00F42F08" w:rsidRPr="00DB761C">
        <w:t xml:space="preserve"> regulator</w:t>
      </w:r>
      <w:r w:rsidR="003051FF" w:rsidRPr="00DB761C">
        <w:t xml:space="preserve"> and the 3V LDO </w:t>
      </w:r>
      <w:r w:rsidR="007C27A3" w:rsidRPr="00DB761C">
        <w:t>regulator</w:t>
      </w:r>
      <w:r w:rsidR="00865F81" w:rsidRPr="00DB761C">
        <w:t xml:space="preserve"> </w:t>
      </w:r>
      <w:r w:rsidR="003051FF" w:rsidRPr="00DB761C">
        <w:t xml:space="preserve">are shown, </w:t>
      </w:r>
      <w:r w:rsidR="009E69F9" w:rsidRPr="00DB761C">
        <w:t>respectively</w:t>
      </w:r>
      <w:r w:rsidR="003051FF" w:rsidRPr="00DB761C">
        <w:t>.</w:t>
      </w:r>
      <w:r w:rsidR="00F42F08" w:rsidRPr="00DB761C">
        <w:t xml:space="preserve"> Whereas</w:t>
      </w:r>
      <w:r w:rsidR="00865F81" w:rsidRPr="00DB761C">
        <w:t>,</w:t>
      </w:r>
      <w:r w:rsidR="00F42F08" w:rsidRPr="00DB761C">
        <w:t xml:space="preserve"> in </w:t>
      </w:r>
      <w:r w:rsidR="00865F81" w:rsidRPr="00DB761C">
        <w:fldChar w:fldCharType="begin"/>
      </w:r>
      <w:r w:rsidR="00865F81" w:rsidRPr="00DB761C">
        <w:instrText xml:space="preserve"> REF _Ref78870097 \h </w:instrText>
      </w:r>
      <w:r w:rsidR="00C03433" w:rsidRPr="00DB761C">
        <w:instrText xml:space="preserve"> \* MERGEFORMAT </w:instrText>
      </w:r>
      <w:r w:rsidR="00865F81" w:rsidRPr="00DB761C">
        <w:fldChar w:fldCharType="separate"/>
      </w:r>
      <w:r w:rsidR="00F61D18" w:rsidRPr="00DB761C">
        <w:t xml:space="preserve">Figure </w:t>
      </w:r>
      <w:r w:rsidR="00F61D18" w:rsidRPr="00DB761C">
        <w:rPr>
          <w:noProof/>
        </w:rPr>
        <w:t>23</w:t>
      </w:r>
      <w:r w:rsidR="00865F81" w:rsidRPr="00DB761C">
        <w:fldChar w:fldCharType="end"/>
      </w:r>
      <w:r w:rsidR="00F42F08" w:rsidRPr="00DB761C">
        <w:t xml:space="preserve"> the </w:t>
      </w:r>
      <w:r w:rsidR="00865F81" w:rsidRPr="00DB761C">
        <w:t>+</w:t>
      </w:r>
      <w:r w:rsidR="00F42F08" w:rsidRPr="00DB761C">
        <w:t>6V</w:t>
      </w:r>
      <w:r w:rsidR="00865F81" w:rsidRPr="00DB761C">
        <w:t xml:space="preserve"> boost</w:t>
      </w:r>
      <w:r w:rsidR="00F42F08" w:rsidRPr="00DB761C">
        <w:t xml:space="preserve"> regulator is shown.</w:t>
      </w:r>
      <w:r w:rsidR="003F130D" w:rsidRPr="00DB761C">
        <w:t xml:space="preserve"> </w:t>
      </w:r>
    </w:p>
    <w:p w14:paraId="26279B60" w14:textId="77777777" w:rsidR="00AE2E4D" w:rsidRPr="00DB761C" w:rsidRDefault="00AE2E4D" w:rsidP="008B5310"/>
    <w:p w14:paraId="407A7BF8" w14:textId="092952D0" w:rsidR="003103B4" w:rsidRPr="00DB761C" w:rsidRDefault="0037562F" w:rsidP="008B5310">
      <w:pPr>
        <w:pStyle w:val="Heading4"/>
        <w:spacing w:before="0"/>
      </w:pPr>
      <w:r w:rsidRPr="00DB761C">
        <w:t xml:space="preserve">+3V </w:t>
      </w:r>
      <w:r w:rsidR="00151DC2" w:rsidRPr="00DB761C">
        <w:t>Regulators</w:t>
      </w:r>
    </w:p>
    <w:p w14:paraId="1E078672" w14:textId="77777777" w:rsidR="00072370" w:rsidRPr="00DB761C" w:rsidRDefault="00072370" w:rsidP="008B5310"/>
    <w:p w14:paraId="3C50AE8C" w14:textId="10A0A869" w:rsidR="00A62D60" w:rsidRPr="00DB761C" w:rsidRDefault="00072370" w:rsidP="00215766">
      <w:r w:rsidRPr="00DB761C">
        <w:t>Th</w:t>
      </w:r>
      <w:r w:rsidR="00215766" w:rsidRPr="00DB761C">
        <w:t>e</w:t>
      </w:r>
      <w:r w:rsidRPr="00DB761C">
        <w:t xml:space="preserve"> </w:t>
      </w:r>
      <w:r w:rsidR="00151DC2" w:rsidRPr="00DB761C">
        <w:t>initial switching regulator</w:t>
      </w:r>
      <w:r w:rsidRPr="00DB761C">
        <w:t xml:space="preserve"> was previously thought to be a suitable +3V </w:t>
      </w:r>
      <w:r w:rsidR="00151DC2" w:rsidRPr="00DB761C">
        <w:t>supply component</w:t>
      </w:r>
      <w:r w:rsidR="00F43ABB" w:rsidRPr="00DB761C">
        <w:t xml:space="preserve"> for the design. So, it was initially included in EAGLE</w:t>
      </w:r>
      <w:r w:rsidR="008D594F" w:rsidRPr="00DB761C">
        <w:t>,</w:t>
      </w:r>
      <w:r w:rsidR="00F43ABB" w:rsidRPr="00DB761C">
        <w:t xml:space="preserve"> and is therefore </w:t>
      </w:r>
      <w:r w:rsidR="00E34090" w:rsidRPr="00DB761C">
        <w:t xml:space="preserve">now </w:t>
      </w:r>
      <w:r w:rsidR="00F43ABB" w:rsidRPr="00DB761C">
        <w:t xml:space="preserve">provided in this document as </w:t>
      </w:r>
      <w:r w:rsidR="00586D5A" w:rsidRPr="00DB761C">
        <w:t xml:space="preserve">a </w:t>
      </w:r>
      <w:r w:rsidR="00F43ABB" w:rsidRPr="00DB761C">
        <w:t xml:space="preserve">reference. However (as stated previously), it was decided later on that a LDO would be a better choice due to analog voltage reading requirements for the final </w:t>
      </w:r>
      <w:r w:rsidR="00586D5A" w:rsidRPr="00DB761C">
        <w:t>product</w:t>
      </w:r>
      <w:r w:rsidR="00F43ABB" w:rsidRPr="00DB761C">
        <w:t>.</w:t>
      </w:r>
    </w:p>
    <w:p w14:paraId="41438315" w14:textId="77777777" w:rsidR="004C2F93" w:rsidRPr="00DB761C" w:rsidRDefault="004C2F93" w:rsidP="00215766">
      <w:pPr>
        <w:rPr>
          <w:rStyle w:val="IntenseEmphasis"/>
        </w:rPr>
      </w:pPr>
    </w:p>
    <w:p w14:paraId="2484331B" w14:textId="22C1C042" w:rsidR="00C9624F" w:rsidRPr="00DB761C" w:rsidRDefault="0037562F" w:rsidP="008B5310">
      <w:pPr>
        <w:jc w:val="center"/>
        <w:rPr>
          <w:rStyle w:val="IntenseEmphasis"/>
        </w:rPr>
      </w:pPr>
      <w:r w:rsidRPr="00DB761C">
        <w:rPr>
          <w:rStyle w:val="IntenseEmphasis"/>
        </w:rPr>
        <w:t>+3V Switching Regulator Schematic</w:t>
      </w:r>
      <w:r w:rsidR="00690CBC" w:rsidRPr="00DB761C">
        <w:rPr>
          <w:rStyle w:val="IntenseEmphasis"/>
        </w:rPr>
        <w:t xml:space="preserve"> (Obsolete)</w:t>
      </w:r>
    </w:p>
    <w:p w14:paraId="2868874A" w14:textId="77777777" w:rsidR="00A62D60" w:rsidRPr="00DB761C" w:rsidRDefault="00A62D60" w:rsidP="008B5310">
      <w:pPr>
        <w:jc w:val="center"/>
        <w:rPr>
          <w:rStyle w:val="IntenseEmphasis"/>
        </w:rPr>
      </w:pPr>
    </w:p>
    <w:p w14:paraId="3EAE62CB" w14:textId="28F39ABE" w:rsidR="0037562F" w:rsidRPr="00DB761C" w:rsidRDefault="0037562F" w:rsidP="008B5310">
      <w:pPr>
        <w:jc w:val="center"/>
      </w:pPr>
      <w:r w:rsidRPr="00DB761C">
        <w:rPr>
          <w:noProof/>
        </w:rPr>
        <w:drawing>
          <wp:inline distT="0" distB="0" distL="0" distR="0" wp14:anchorId="2BBF52F7" wp14:editId="03061911">
            <wp:extent cx="3951463" cy="299561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970115" cy="3009752"/>
                    </a:xfrm>
                    <a:prstGeom prst="rect">
                      <a:avLst/>
                    </a:prstGeom>
                  </pic:spPr>
                </pic:pic>
              </a:graphicData>
            </a:graphic>
          </wp:inline>
        </w:drawing>
      </w:r>
    </w:p>
    <w:p w14:paraId="68915FDB" w14:textId="74111A2A" w:rsidR="00631FBB" w:rsidRPr="00DB761C" w:rsidRDefault="0037562F" w:rsidP="007A0A73">
      <w:pPr>
        <w:pStyle w:val="Caption"/>
        <w:spacing w:after="0"/>
        <w:jc w:val="center"/>
      </w:pPr>
      <w:bookmarkStart w:id="548" w:name="_Ref78480952"/>
      <w:bookmarkStart w:id="549" w:name="_Toc89545441"/>
      <w:r w:rsidRPr="00DB761C">
        <w:t xml:space="preserve">Figure </w:t>
      </w:r>
      <w:r w:rsidRPr="00DB761C">
        <w:fldChar w:fldCharType="begin"/>
      </w:r>
      <w:r w:rsidRPr="00DB761C">
        <w:instrText>SEQ Figure \* ARABIC</w:instrText>
      </w:r>
      <w:r w:rsidRPr="00DB761C">
        <w:fldChar w:fldCharType="separate"/>
      </w:r>
      <w:r w:rsidR="00F61D18" w:rsidRPr="00DB761C">
        <w:rPr>
          <w:noProof/>
        </w:rPr>
        <w:t>21</w:t>
      </w:r>
      <w:r w:rsidRPr="00DB761C">
        <w:fldChar w:fldCharType="end"/>
      </w:r>
      <w:bookmarkEnd w:id="548"/>
      <w:r w:rsidRPr="00DB761C">
        <w:t xml:space="preserve">: </w:t>
      </w:r>
      <w:r w:rsidR="00E95F19" w:rsidRPr="00DB761C">
        <w:t xml:space="preserve">Preliminary </w:t>
      </w:r>
      <w:r w:rsidRPr="00DB761C">
        <w:t>3V Switching Regulator Circuit</w:t>
      </w:r>
      <w:bookmarkEnd w:id="549"/>
    </w:p>
    <w:p w14:paraId="7AC02389" w14:textId="7F318BC2" w:rsidR="008B5310" w:rsidRPr="00DB761C" w:rsidRDefault="00631FBB" w:rsidP="008B5310">
      <w:r w:rsidRPr="00DB761C">
        <w:t xml:space="preserve">The </w:t>
      </w:r>
      <w:r w:rsidR="004C2F93" w:rsidRPr="00DB761C">
        <w:t>original</w:t>
      </w:r>
      <w:r w:rsidRPr="00DB761C">
        <w:t xml:space="preserve"> +3V LDO schematic utilize</w:t>
      </w:r>
      <w:r w:rsidR="00F63BD9" w:rsidRPr="00DB761C">
        <w:t>d</w:t>
      </w:r>
      <w:r w:rsidRPr="00DB761C">
        <w:t xml:space="preserve"> a voltage regulator that </w:t>
      </w:r>
      <w:r w:rsidR="004C2F93" w:rsidRPr="00DB761C">
        <w:t>wa</w:t>
      </w:r>
      <w:r w:rsidRPr="00DB761C">
        <w:t xml:space="preserve">s </w:t>
      </w:r>
      <w:r w:rsidR="00F63BD9" w:rsidRPr="00DB761C">
        <w:t>unfortunately unavailable in the marketplace. Due to this reason, a different LDO regulator was selected for the final Rev. 1 design.</w:t>
      </w:r>
    </w:p>
    <w:p w14:paraId="72BC3395" w14:textId="77777777" w:rsidR="007A0A73" w:rsidRPr="00DB761C" w:rsidRDefault="007A0A73" w:rsidP="008B5310"/>
    <w:p w14:paraId="40B90354" w14:textId="198721C8" w:rsidR="00E033A0" w:rsidRPr="00DB761C" w:rsidRDefault="00690CBC" w:rsidP="008B5310">
      <w:pPr>
        <w:jc w:val="center"/>
      </w:pPr>
      <w:r w:rsidRPr="00DB761C">
        <w:rPr>
          <w:rStyle w:val="IntenseEmphasis"/>
        </w:rPr>
        <w:t xml:space="preserve">Original </w:t>
      </w:r>
      <w:r w:rsidR="00994F7C" w:rsidRPr="00DB761C">
        <w:rPr>
          <w:rStyle w:val="IntenseEmphasis"/>
        </w:rPr>
        <w:t>+3V LDO Regulator Schematic</w:t>
      </w:r>
      <w:r w:rsidRPr="00DB761C">
        <w:rPr>
          <w:rStyle w:val="IntenseEmphasis"/>
        </w:rPr>
        <w:t xml:space="preserve"> (Obsolete)</w:t>
      </w:r>
      <w:r w:rsidR="002000D0" w:rsidRPr="00DB761C">
        <w:rPr>
          <w:noProof/>
        </w:rPr>
        <w:drawing>
          <wp:inline distT="0" distB="0" distL="0" distR="0" wp14:anchorId="6D801EB8" wp14:editId="687B2FAE">
            <wp:extent cx="3676650" cy="2261310"/>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688536" cy="2268620"/>
                    </a:xfrm>
                    <a:prstGeom prst="rect">
                      <a:avLst/>
                    </a:prstGeom>
                  </pic:spPr>
                </pic:pic>
              </a:graphicData>
            </a:graphic>
          </wp:inline>
        </w:drawing>
      </w:r>
    </w:p>
    <w:p w14:paraId="5F755F99" w14:textId="086D0FE8" w:rsidR="00E033A0" w:rsidRPr="00DB761C" w:rsidRDefault="00E033A0" w:rsidP="008B5310">
      <w:pPr>
        <w:pStyle w:val="Caption"/>
        <w:spacing w:after="0"/>
        <w:jc w:val="center"/>
      </w:pPr>
      <w:bookmarkStart w:id="550" w:name="_Ref78875706"/>
      <w:bookmarkStart w:id="551" w:name="_Toc89545442"/>
      <w:r w:rsidRPr="00DB761C">
        <w:t xml:space="preserve">Figure </w:t>
      </w:r>
      <w:r w:rsidRPr="00DB761C">
        <w:fldChar w:fldCharType="begin"/>
      </w:r>
      <w:r w:rsidRPr="00DB761C">
        <w:instrText>SEQ Figure \* ARABIC</w:instrText>
      </w:r>
      <w:r w:rsidRPr="00DB761C">
        <w:fldChar w:fldCharType="separate"/>
      </w:r>
      <w:r w:rsidR="00F61D18" w:rsidRPr="00DB761C">
        <w:rPr>
          <w:noProof/>
        </w:rPr>
        <w:t>22</w:t>
      </w:r>
      <w:r w:rsidRPr="00DB761C">
        <w:fldChar w:fldCharType="end"/>
      </w:r>
      <w:bookmarkEnd w:id="550"/>
      <w:r w:rsidRPr="00DB761C">
        <w:t xml:space="preserve">: </w:t>
      </w:r>
      <w:r w:rsidR="00E95F19" w:rsidRPr="00DB761C">
        <w:t xml:space="preserve">Preliminary </w:t>
      </w:r>
      <w:r w:rsidRPr="00DB761C">
        <w:t>+3V LDO Regulator</w:t>
      </w:r>
      <w:r w:rsidR="00994F7C" w:rsidRPr="00DB761C">
        <w:t xml:space="preserve"> Schematic</w:t>
      </w:r>
      <w:bookmarkEnd w:id="551"/>
    </w:p>
    <w:p w14:paraId="48581A39" w14:textId="77777777" w:rsidR="00C40480" w:rsidRPr="00DB761C" w:rsidRDefault="00C40480" w:rsidP="004738FC"/>
    <w:p w14:paraId="7F4DB8D9" w14:textId="77777777" w:rsidR="002510BD" w:rsidRPr="00DB761C" w:rsidRDefault="002510BD" w:rsidP="008B5310"/>
    <w:p w14:paraId="4B224D4B" w14:textId="177ADA11" w:rsidR="00876E33" w:rsidRPr="00DB761C" w:rsidRDefault="002510BD" w:rsidP="008B5310">
      <w:pPr>
        <w:pStyle w:val="Heading4"/>
        <w:spacing w:before="0"/>
      </w:pPr>
      <w:r w:rsidRPr="00DB761C">
        <w:t>+6V Switching Regulator</w:t>
      </w:r>
    </w:p>
    <w:p w14:paraId="7665CC19" w14:textId="77777777" w:rsidR="007E6E98" w:rsidRPr="00DB761C" w:rsidRDefault="007E6E98" w:rsidP="007E6E98"/>
    <w:p w14:paraId="6D8BC9DD" w14:textId="66AC6443" w:rsidR="007E6E98" w:rsidRPr="00DB761C" w:rsidRDefault="007E6E98" w:rsidP="007E6E98">
      <w:r w:rsidRPr="00DB761C">
        <w:t>The initial +6V switching regulator circuit again utilized an integrated circuit that became out of stock around the approximate time that boards were to be ordered. For this reason, the +6V regulator was also redesigned using W</w:t>
      </w:r>
      <w:r w:rsidR="00205B44" w:rsidRPr="00DB761C">
        <w:t>EBENCH for the final Rev. 1 design.</w:t>
      </w:r>
    </w:p>
    <w:p w14:paraId="33BF36F6" w14:textId="77777777" w:rsidR="00B707E5" w:rsidRPr="00DB761C" w:rsidRDefault="00B707E5" w:rsidP="008B5310"/>
    <w:p w14:paraId="2EAF3E72" w14:textId="0407C0BA" w:rsidR="008B5310" w:rsidRPr="00DB761C" w:rsidRDefault="002510BD" w:rsidP="008B5310">
      <w:pPr>
        <w:jc w:val="center"/>
        <w:rPr>
          <w:rStyle w:val="IntenseEmphasis"/>
        </w:rPr>
      </w:pPr>
      <w:r w:rsidRPr="00DB761C">
        <w:rPr>
          <w:rStyle w:val="IntenseEmphasis"/>
        </w:rPr>
        <w:t>+6V Switching Regulator Schematic</w:t>
      </w:r>
      <w:r w:rsidR="003807B3" w:rsidRPr="00DB761C">
        <w:rPr>
          <w:rStyle w:val="IntenseEmphasis"/>
        </w:rPr>
        <w:t xml:space="preserve"> (Obsolete)</w:t>
      </w:r>
    </w:p>
    <w:p w14:paraId="52B28D18" w14:textId="0DD8DD34" w:rsidR="00C031B3" w:rsidRPr="00DB761C" w:rsidRDefault="00C031B3" w:rsidP="008B5310">
      <w:pPr>
        <w:jc w:val="center"/>
        <w:rPr>
          <w:rStyle w:val="IntenseEmphasis"/>
        </w:rPr>
      </w:pPr>
      <w:r w:rsidRPr="00DB761C">
        <w:rPr>
          <w:rStyle w:val="IntenseEmphasis"/>
          <w:noProof/>
        </w:rPr>
        <w:drawing>
          <wp:inline distT="0" distB="0" distL="0" distR="0" wp14:anchorId="53AAC45E" wp14:editId="13090B51">
            <wp:extent cx="4229178" cy="2852737"/>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246203" cy="2864221"/>
                    </a:xfrm>
                    <a:prstGeom prst="rect">
                      <a:avLst/>
                    </a:prstGeom>
                  </pic:spPr>
                </pic:pic>
              </a:graphicData>
            </a:graphic>
          </wp:inline>
        </w:drawing>
      </w:r>
    </w:p>
    <w:p w14:paraId="0E60A275" w14:textId="5CEB5B5D" w:rsidR="00652AE8" w:rsidRPr="00DB761C" w:rsidRDefault="00C031B3" w:rsidP="00A2385D">
      <w:pPr>
        <w:pStyle w:val="Caption"/>
        <w:spacing w:after="0"/>
        <w:jc w:val="center"/>
      </w:pPr>
      <w:bookmarkStart w:id="552" w:name="_Ref78870097"/>
      <w:bookmarkStart w:id="553" w:name="_Toc89545443"/>
      <w:r w:rsidRPr="00DB761C">
        <w:t xml:space="preserve">Figure </w:t>
      </w:r>
      <w:r w:rsidRPr="00DB761C">
        <w:fldChar w:fldCharType="begin"/>
      </w:r>
      <w:r w:rsidRPr="00DB761C">
        <w:instrText>SEQ Figure \* ARABIC</w:instrText>
      </w:r>
      <w:r w:rsidRPr="00DB761C">
        <w:fldChar w:fldCharType="separate"/>
      </w:r>
      <w:r w:rsidR="00F61D18" w:rsidRPr="00DB761C">
        <w:rPr>
          <w:noProof/>
        </w:rPr>
        <w:t>23</w:t>
      </w:r>
      <w:r w:rsidRPr="00DB761C">
        <w:fldChar w:fldCharType="end"/>
      </w:r>
      <w:bookmarkEnd w:id="552"/>
      <w:r w:rsidRPr="00DB761C">
        <w:t xml:space="preserve">: </w:t>
      </w:r>
      <w:r w:rsidR="00E95F19" w:rsidRPr="00DB761C">
        <w:t xml:space="preserve">Preliminary </w:t>
      </w:r>
      <w:r w:rsidRPr="00DB761C">
        <w:t>+6V Switching Regulator Schematic</w:t>
      </w:r>
      <w:bookmarkEnd w:id="553"/>
    </w:p>
    <w:p w14:paraId="62941EEC" w14:textId="3C151090" w:rsidR="00983458" w:rsidRPr="00DB761C" w:rsidRDefault="00983458" w:rsidP="008B5310">
      <w:pPr>
        <w:pStyle w:val="Heading3"/>
        <w:spacing w:before="0"/>
      </w:pPr>
      <w:bookmarkStart w:id="554" w:name="_Toc89545348"/>
      <w:r w:rsidRPr="00DB761C">
        <w:t>Microcontroller</w:t>
      </w:r>
      <w:bookmarkEnd w:id="554"/>
    </w:p>
    <w:p w14:paraId="36F31612" w14:textId="77777777" w:rsidR="00983458" w:rsidRPr="00DB761C" w:rsidRDefault="00983458" w:rsidP="008B5310"/>
    <w:p w14:paraId="3ADB6B69" w14:textId="0973CF3A" w:rsidR="00A62D60" w:rsidRPr="00DB761C" w:rsidRDefault="00B92C72" w:rsidP="005F6C6A">
      <w:r w:rsidRPr="00DB761C">
        <w:t xml:space="preserve">The microcontroller schematic follows the pin configuration provided in the previous design section. All necessary GPIO connections </w:t>
      </w:r>
      <w:r w:rsidR="0089781D" w:rsidRPr="00DB761C">
        <w:t>were</w:t>
      </w:r>
      <w:r w:rsidRPr="00DB761C">
        <w:t xml:space="preserve"> routed to a bus which c</w:t>
      </w:r>
      <w:r w:rsidR="0089781D" w:rsidRPr="00DB761C">
        <w:t>ould</w:t>
      </w:r>
      <w:r w:rsidRPr="00DB761C">
        <w:t xml:space="preserve"> then connect to any other section in the EAGLE schematic. This ma</w:t>
      </w:r>
      <w:r w:rsidR="009A5241" w:rsidRPr="00DB761C">
        <w:t>de</w:t>
      </w:r>
      <w:r w:rsidRPr="00DB761C">
        <w:t xml:space="preserve"> the schematic a lot easier to both route and follow. The microcontroller symbol d</w:t>
      </w:r>
      <w:r w:rsidR="009A5241" w:rsidRPr="00DB761C">
        <w:t>id</w:t>
      </w:r>
      <w:r w:rsidRPr="00DB761C">
        <w:t xml:space="preserve"> organize the pins by their port/pin designation according to TI. </w:t>
      </w:r>
      <w:r w:rsidR="00436F42" w:rsidRPr="00DB761C">
        <w:t xml:space="preserve"> So, this would have made all individually routed micrcontroller connections on the schematic much more complicated to look at it. </w:t>
      </w:r>
      <w:r w:rsidRPr="00DB761C">
        <w:t xml:space="preserve">However, it was previously stated that the microcontroller </w:t>
      </w:r>
      <w:r w:rsidR="00B626E2" w:rsidRPr="00DB761C">
        <w:t>needed to</w:t>
      </w:r>
      <w:r w:rsidRPr="00DB761C">
        <w:t xml:space="preserve"> be configured so that connections ma</w:t>
      </w:r>
      <w:r w:rsidR="00B626E2" w:rsidRPr="00DB761C">
        <w:t>de</w:t>
      </w:r>
      <w:r w:rsidRPr="00DB761C">
        <w:t xml:space="preserve"> logical sense based on their designated pin number. </w:t>
      </w:r>
      <w:r w:rsidR="00D11332" w:rsidRPr="00DB761C">
        <w:t xml:space="preserve">Shown below in </w:t>
      </w:r>
      <w:r w:rsidR="006008B9" w:rsidRPr="00DB761C">
        <w:fldChar w:fldCharType="begin"/>
      </w:r>
      <w:r w:rsidR="006008B9" w:rsidRPr="00DB761C">
        <w:instrText xml:space="preserve"> REF _Ref78872664 \h </w:instrText>
      </w:r>
      <w:r w:rsidR="00C03433" w:rsidRPr="00DB761C">
        <w:instrText xml:space="preserve"> \* MERGEFORMAT </w:instrText>
      </w:r>
      <w:r w:rsidR="006008B9" w:rsidRPr="00DB761C">
        <w:fldChar w:fldCharType="separate"/>
      </w:r>
      <w:r w:rsidR="00F61D18" w:rsidRPr="00DB761C">
        <w:t xml:space="preserve">Figure </w:t>
      </w:r>
      <w:r w:rsidR="00F61D18" w:rsidRPr="00DB761C">
        <w:rPr>
          <w:noProof/>
        </w:rPr>
        <w:t>24</w:t>
      </w:r>
      <w:r w:rsidR="006008B9" w:rsidRPr="00DB761C">
        <w:fldChar w:fldCharType="end"/>
      </w:r>
      <w:r w:rsidR="006008B9" w:rsidRPr="00DB761C">
        <w:t xml:space="preserve"> is the microcontroller schemat</w:t>
      </w:r>
      <w:r w:rsidR="00A62D60" w:rsidRPr="00DB761C">
        <w:t>ic.</w:t>
      </w:r>
    </w:p>
    <w:p w14:paraId="41153AF0" w14:textId="77777777" w:rsidR="005F6C6A" w:rsidRPr="00DB761C" w:rsidRDefault="005F6C6A" w:rsidP="005F6C6A"/>
    <w:p w14:paraId="547929EC" w14:textId="7037C00C" w:rsidR="00A865A1" w:rsidRPr="00DB761C" w:rsidRDefault="006008B9" w:rsidP="00A62D60">
      <w:pPr>
        <w:jc w:val="center"/>
        <w:rPr>
          <w:rStyle w:val="IntenseEmphasis"/>
          <w:color w:val="auto"/>
        </w:rPr>
      </w:pPr>
      <w:r w:rsidRPr="00DB761C">
        <w:rPr>
          <w:rStyle w:val="IntenseEmphasis"/>
        </w:rPr>
        <w:t>Microcontroller Schematic</w:t>
      </w:r>
    </w:p>
    <w:p w14:paraId="34694ABD" w14:textId="77777777" w:rsidR="008B5310" w:rsidRPr="00DB761C" w:rsidRDefault="008B5310" w:rsidP="008B5310">
      <w:pPr>
        <w:jc w:val="center"/>
        <w:rPr>
          <w:rStyle w:val="IntenseEmphasis"/>
        </w:rPr>
      </w:pPr>
    </w:p>
    <w:p w14:paraId="40F4CED5" w14:textId="3B59EB4D" w:rsidR="00A865A1" w:rsidRPr="00DB761C" w:rsidRDefault="00EA7109" w:rsidP="007A0A73">
      <w:pPr>
        <w:jc w:val="center"/>
      </w:pPr>
      <w:r w:rsidRPr="00DB761C">
        <w:rPr>
          <w:noProof/>
        </w:rPr>
        <w:drawing>
          <wp:inline distT="0" distB="0" distL="0" distR="0" wp14:anchorId="31F8CDAB" wp14:editId="213F6AAF">
            <wp:extent cx="4663949" cy="431482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669919" cy="4320348"/>
                    </a:xfrm>
                    <a:prstGeom prst="rect">
                      <a:avLst/>
                    </a:prstGeom>
                  </pic:spPr>
                </pic:pic>
              </a:graphicData>
            </a:graphic>
          </wp:inline>
        </w:drawing>
      </w:r>
    </w:p>
    <w:p w14:paraId="78D65AED" w14:textId="3E61D7D3" w:rsidR="00D11332" w:rsidRPr="00DB761C" w:rsidRDefault="00D11332" w:rsidP="008B5310">
      <w:pPr>
        <w:pStyle w:val="Caption"/>
        <w:spacing w:after="0"/>
        <w:jc w:val="center"/>
      </w:pPr>
      <w:bookmarkStart w:id="555" w:name="_Ref78872664"/>
      <w:bookmarkStart w:id="556" w:name="_Toc89545444"/>
      <w:r w:rsidRPr="00DB761C">
        <w:t xml:space="preserve">Figure </w:t>
      </w:r>
      <w:r w:rsidRPr="00DB761C">
        <w:fldChar w:fldCharType="begin"/>
      </w:r>
      <w:r w:rsidRPr="00DB761C">
        <w:instrText>SEQ Figure \* ARABIC</w:instrText>
      </w:r>
      <w:r w:rsidRPr="00DB761C">
        <w:fldChar w:fldCharType="separate"/>
      </w:r>
      <w:r w:rsidR="00F61D18" w:rsidRPr="00DB761C">
        <w:rPr>
          <w:noProof/>
        </w:rPr>
        <w:t>24</w:t>
      </w:r>
      <w:r w:rsidRPr="00DB761C">
        <w:fldChar w:fldCharType="end"/>
      </w:r>
      <w:bookmarkEnd w:id="555"/>
      <w:r w:rsidRPr="00DB761C">
        <w:t xml:space="preserve">: </w:t>
      </w:r>
      <w:r w:rsidR="00E95F19" w:rsidRPr="00DB761C">
        <w:t xml:space="preserve">Preliminary </w:t>
      </w:r>
      <w:r w:rsidRPr="00DB761C">
        <w:t>Microcontroller Schematic</w:t>
      </w:r>
      <w:bookmarkEnd w:id="556"/>
    </w:p>
    <w:p w14:paraId="25534D71" w14:textId="77777777" w:rsidR="006008B9" w:rsidRPr="00DB761C" w:rsidRDefault="006008B9" w:rsidP="008B5310"/>
    <w:p w14:paraId="387C65D4" w14:textId="67BCE968" w:rsidR="00A62D60" w:rsidRPr="00DB761C" w:rsidRDefault="00C75FB9" w:rsidP="00B91B88">
      <w:r w:rsidRPr="00DB761C">
        <w:t xml:space="preserve">It </w:t>
      </w:r>
      <w:r w:rsidR="003F7CF6" w:rsidRPr="00DB761C">
        <w:t>was</w:t>
      </w:r>
      <w:r w:rsidRPr="00DB761C">
        <w:t xml:space="preserve"> also recommen</w:t>
      </w:r>
      <w:r w:rsidR="00173C5F" w:rsidRPr="00DB761C">
        <w:t>d</w:t>
      </w:r>
      <w:r w:rsidRPr="00DB761C">
        <w:t xml:space="preserve">ed by TI to include power system decoupling capacitors </w:t>
      </w:r>
      <w:r w:rsidR="00173C5F" w:rsidRPr="00DB761C">
        <w:t>(1uF and 100 nF in parallel)</w:t>
      </w:r>
      <w:r w:rsidRPr="00DB761C">
        <w:t xml:space="preserve"> for each VCC/VSS pair. These connections </w:t>
      </w:r>
      <w:r w:rsidR="003F7CF6" w:rsidRPr="00DB761C">
        <w:t>were</w:t>
      </w:r>
      <w:r w:rsidRPr="00DB761C">
        <w:t xml:space="preserve"> made in the final board layout. But they </w:t>
      </w:r>
      <w:r w:rsidR="003F7CF6" w:rsidRPr="00DB761C">
        <w:t>were</w:t>
      </w:r>
      <w:r w:rsidRPr="00DB761C">
        <w:t xml:space="preserve"> loosely represented</w:t>
      </w:r>
      <w:r w:rsidR="00173C5F" w:rsidRPr="00DB761C">
        <w:t xml:space="preserve"> in the </w:t>
      </w:r>
      <w:r w:rsidR="003F7CF6" w:rsidRPr="00DB761C">
        <w:t>figure shown above</w:t>
      </w:r>
      <w:r w:rsidR="00173C5F" w:rsidRPr="00DB761C">
        <w:t xml:space="preserve">. </w:t>
      </w:r>
      <w:r w:rsidR="003F7CF6" w:rsidRPr="00DB761C">
        <w:t xml:space="preserve">Originally </w:t>
      </w:r>
      <w:r w:rsidR="00173C5F" w:rsidRPr="00DB761C">
        <w:t xml:space="preserve">more noise/bypass capacitors </w:t>
      </w:r>
      <w:r w:rsidR="003F7CF6" w:rsidRPr="00DB761C">
        <w:t xml:space="preserve">were considered to be </w:t>
      </w:r>
      <w:r w:rsidR="00173C5F" w:rsidRPr="00DB761C">
        <w:t xml:space="preserve">added to the microcontroller schematic (VREF, VeREF). </w:t>
      </w:r>
      <w:r w:rsidR="0035060F" w:rsidRPr="00DB761C">
        <w:t>After</w:t>
      </w:r>
      <w:r w:rsidR="00173C5F" w:rsidRPr="00DB761C">
        <w:t xml:space="preserve"> further consultation</w:t>
      </w:r>
      <w:r w:rsidR="00CF449A" w:rsidRPr="00DB761C">
        <w:t>, it was concluded that</w:t>
      </w:r>
      <w:r w:rsidR="00BB2349" w:rsidRPr="00DB761C">
        <w:t xml:space="preserve"> those</w:t>
      </w:r>
      <w:r w:rsidR="00CF449A" w:rsidRPr="00DB761C">
        <w:t xml:space="preserve"> additional capacitors were not necessary for the design</w:t>
      </w:r>
      <w:r w:rsidR="00173C5F" w:rsidRPr="00DB761C">
        <w:t xml:space="preserve">. In </w:t>
      </w:r>
      <w:r w:rsidR="00173C5F" w:rsidRPr="00DB761C">
        <w:fldChar w:fldCharType="begin"/>
      </w:r>
      <w:r w:rsidR="00173C5F" w:rsidRPr="00DB761C">
        <w:instrText xml:space="preserve"> REF _Ref78872967 \h </w:instrText>
      </w:r>
      <w:r w:rsidR="00C03433" w:rsidRPr="00DB761C">
        <w:instrText xml:space="preserve"> \* MERGEFORMAT </w:instrText>
      </w:r>
      <w:r w:rsidR="00173C5F" w:rsidRPr="00DB761C">
        <w:fldChar w:fldCharType="separate"/>
      </w:r>
      <w:r w:rsidR="00F61D18" w:rsidRPr="00DB761C">
        <w:t xml:space="preserve">Figure </w:t>
      </w:r>
      <w:r w:rsidR="00F61D18" w:rsidRPr="00DB761C">
        <w:rPr>
          <w:noProof/>
        </w:rPr>
        <w:t>25</w:t>
      </w:r>
      <w:r w:rsidR="00173C5F" w:rsidRPr="00DB761C">
        <w:fldChar w:fldCharType="end"/>
      </w:r>
      <w:r w:rsidR="00173C5F" w:rsidRPr="00DB761C">
        <w:t xml:space="preserve"> below, the power decoupling schematic is shown.</w:t>
      </w:r>
    </w:p>
    <w:p w14:paraId="3B3981DC" w14:textId="77777777" w:rsidR="00B91B88" w:rsidRPr="00DB761C" w:rsidRDefault="00B91B88" w:rsidP="00B91B88">
      <w:pPr>
        <w:rPr>
          <w:rStyle w:val="IntenseEmphasis"/>
        </w:rPr>
      </w:pPr>
    </w:p>
    <w:p w14:paraId="57E32881" w14:textId="2E2B6FF1" w:rsidR="008B5310" w:rsidRPr="00DB761C" w:rsidRDefault="00173C5F" w:rsidP="008B5310">
      <w:pPr>
        <w:jc w:val="center"/>
        <w:rPr>
          <w:rStyle w:val="IntenseEmphasis"/>
        </w:rPr>
      </w:pPr>
      <w:r w:rsidRPr="00DB761C">
        <w:rPr>
          <w:rStyle w:val="IntenseEmphasis"/>
        </w:rPr>
        <w:t>Power Decoupling Schematic</w:t>
      </w:r>
    </w:p>
    <w:p w14:paraId="06E257F3" w14:textId="6F168505" w:rsidR="002545BF" w:rsidRPr="00DB761C" w:rsidRDefault="002545BF" w:rsidP="007A0A73">
      <w:pPr>
        <w:jc w:val="center"/>
      </w:pPr>
      <w:r w:rsidRPr="00DB761C">
        <w:rPr>
          <w:noProof/>
        </w:rPr>
        <w:drawing>
          <wp:inline distT="0" distB="0" distL="0" distR="0" wp14:anchorId="4DFA1238" wp14:editId="22FF7E5E">
            <wp:extent cx="4314825" cy="1194568"/>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343790" cy="1202587"/>
                    </a:xfrm>
                    <a:prstGeom prst="rect">
                      <a:avLst/>
                    </a:prstGeom>
                  </pic:spPr>
                </pic:pic>
              </a:graphicData>
            </a:graphic>
          </wp:inline>
        </w:drawing>
      </w:r>
    </w:p>
    <w:p w14:paraId="17A9EDC5" w14:textId="49A95242" w:rsidR="00173C5F" w:rsidRPr="00DB761C" w:rsidRDefault="00173C5F" w:rsidP="008B5310">
      <w:pPr>
        <w:pStyle w:val="Caption"/>
        <w:spacing w:after="0"/>
        <w:jc w:val="center"/>
      </w:pPr>
      <w:bookmarkStart w:id="557" w:name="_Ref78872967"/>
      <w:bookmarkStart w:id="558" w:name="_Toc89545445"/>
      <w:r w:rsidRPr="00DB761C">
        <w:t xml:space="preserve">Figure </w:t>
      </w:r>
      <w:r w:rsidRPr="00DB761C">
        <w:fldChar w:fldCharType="begin"/>
      </w:r>
      <w:r w:rsidRPr="00DB761C">
        <w:instrText>SEQ Figure \* ARABIC</w:instrText>
      </w:r>
      <w:r w:rsidRPr="00DB761C">
        <w:fldChar w:fldCharType="separate"/>
      </w:r>
      <w:r w:rsidR="00F61D18" w:rsidRPr="00DB761C">
        <w:rPr>
          <w:noProof/>
        </w:rPr>
        <w:t>25</w:t>
      </w:r>
      <w:r w:rsidRPr="00DB761C">
        <w:fldChar w:fldCharType="end"/>
      </w:r>
      <w:bookmarkEnd w:id="557"/>
      <w:r w:rsidRPr="00DB761C">
        <w:t xml:space="preserve">: </w:t>
      </w:r>
      <w:r w:rsidR="00E95F19" w:rsidRPr="00DB761C">
        <w:t xml:space="preserve">Preliminary </w:t>
      </w:r>
      <w:r w:rsidRPr="00DB761C">
        <w:t>Power Coupling Schematic</w:t>
      </w:r>
      <w:bookmarkEnd w:id="558"/>
    </w:p>
    <w:p w14:paraId="575B4A2C" w14:textId="77777777" w:rsidR="000E375A" w:rsidRPr="00DB761C" w:rsidRDefault="000E375A" w:rsidP="008B5310"/>
    <w:p w14:paraId="6F1271DB" w14:textId="066FBD89" w:rsidR="000E375A" w:rsidRPr="00DB761C" w:rsidRDefault="000E375A" w:rsidP="008B5310">
      <w:pPr>
        <w:pStyle w:val="Heading3"/>
        <w:spacing w:before="0"/>
      </w:pPr>
      <w:bookmarkStart w:id="559" w:name="_Toc89545349"/>
      <w:r w:rsidRPr="00DB761C">
        <w:t>Battery Circuit</w:t>
      </w:r>
      <w:bookmarkEnd w:id="559"/>
    </w:p>
    <w:p w14:paraId="7434D64C" w14:textId="77777777" w:rsidR="000E375A" w:rsidRPr="00DB761C" w:rsidRDefault="000E375A" w:rsidP="008B5310"/>
    <w:p w14:paraId="1293A1E0" w14:textId="61ED3CBF" w:rsidR="002F277E" w:rsidRPr="00DB761C" w:rsidRDefault="007D1D54" w:rsidP="008B5310">
      <w:r w:rsidRPr="00DB761C">
        <w:t>The battery charging circuit and battery</w:t>
      </w:r>
      <w:r w:rsidR="00453BFF" w:rsidRPr="00DB761C">
        <w:t xml:space="preserve"> are connected externally via Adafruit sub-boards. However, a known </w:t>
      </w:r>
      <w:r w:rsidR="00F61574" w:rsidRPr="00DB761C">
        <w:t>JST PH 2</w:t>
      </w:r>
      <w:r w:rsidR="00376887" w:rsidRPr="00DB761C">
        <w:t>-</w:t>
      </w:r>
      <w:r w:rsidR="00F61574" w:rsidRPr="00DB761C">
        <w:t xml:space="preserve">pin connector </w:t>
      </w:r>
      <w:r w:rsidR="003F14A4" w:rsidRPr="00DB761C">
        <w:t>was selected</w:t>
      </w:r>
      <w:r w:rsidR="00F61574" w:rsidRPr="00DB761C">
        <w:t xml:space="preserve"> to plug the battery into the board. From here, it </w:t>
      </w:r>
      <w:r w:rsidR="00BE15A3" w:rsidRPr="00DB761C">
        <w:t>wa</w:t>
      </w:r>
      <w:r w:rsidR="00F61574" w:rsidRPr="00DB761C">
        <w:t xml:space="preserve">s desired to have a power switch for the user to toggle device power on/off. Initially this was done directly through a switch; however, it was difficult to find a switch that could support enough current. So, the switch </w:t>
      </w:r>
      <w:r w:rsidR="00BE15A3" w:rsidRPr="00DB761C">
        <w:t>was then</w:t>
      </w:r>
      <w:r w:rsidR="00F61574" w:rsidRPr="00DB761C">
        <w:t xml:space="preserve"> attached indirectly </w:t>
      </w:r>
      <w:r w:rsidR="00BE15A3" w:rsidRPr="00DB761C">
        <w:t>using</w:t>
      </w:r>
      <w:r w:rsidR="00F61574" w:rsidRPr="00DB761C">
        <w:t xml:space="preserve"> a P-Channel MOSFET to </w:t>
      </w:r>
      <w:r w:rsidR="002F277E" w:rsidRPr="00DB761C">
        <w:t xml:space="preserve">turn the device on/off. </w:t>
      </w:r>
    </w:p>
    <w:p w14:paraId="0C701325" w14:textId="77777777" w:rsidR="002F277E" w:rsidRPr="00DB761C" w:rsidRDefault="002F277E" w:rsidP="008B5310"/>
    <w:p w14:paraId="686BAB22" w14:textId="62763B29" w:rsidR="00A62D60" w:rsidRPr="00DB761C" w:rsidRDefault="002F277E" w:rsidP="007A0A73">
      <w:r w:rsidRPr="00DB761C">
        <w:t xml:space="preserve">From here, it </w:t>
      </w:r>
      <w:r w:rsidR="007E0DF4" w:rsidRPr="00DB761C">
        <w:t xml:space="preserve">was </w:t>
      </w:r>
      <w:r w:rsidRPr="00DB761C">
        <w:t>also desired to have a method to read the battery analog voltage so that crude battery life estimations c</w:t>
      </w:r>
      <w:r w:rsidR="007E0DF4" w:rsidRPr="00DB761C">
        <w:t>ould</w:t>
      </w:r>
      <w:r w:rsidRPr="00DB761C">
        <w:t xml:space="preserve"> be reported to the user. This </w:t>
      </w:r>
      <w:r w:rsidR="007E0DF4" w:rsidRPr="00DB761C">
        <w:t>was</w:t>
      </w:r>
      <w:r w:rsidRPr="00DB761C">
        <w:t xml:space="preserve"> done by enabling a N-Channel MOSFET which then asserts</w:t>
      </w:r>
      <w:r w:rsidR="009635A5" w:rsidRPr="00DB761C">
        <w:t xml:space="preserve"> a voltage drop across</w:t>
      </w:r>
      <w:r w:rsidR="00E05D1F" w:rsidRPr="00DB761C">
        <w:t xml:space="preserve"> </w:t>
      </w:r>
      <w:r w:rsidR="00376887" w:rsidRPr="00DB761C">
        <w:t>R5</w:t>
      </w:r>
      <w:r w:rsidR="00E05D1F" w:rsidRPr="00DB761C">
        <w:t xml:space="preserve"> so that the P-Channel </w:t>
      </w:r>
      <w:r w:rsidR="00376887" w:rsidRPr="00DB761C">
        <w:t>MOSFET</w:t>
      </w:r>
      <w:r w:rsidR="00E05D1F" w:rsidRPr="00DB761C">
        <w:t xml:space="preserve"> will pass the battery voltage to a voltage divider. This voltage divider then divid</w:t>
      </w:r>
      <w:r w:rsidR="009E69F9" w:rsidRPr="00DB761C">
        <w:t>e</w:t>
      </w:r>
      <w:r w:rsidR="00E05D1F" w:rsidRPr="00DB761C">
        <w:t xml:space="preserve">s down the battery voltage so that it is never larger than VCC for the microcontroller. This is the only way to read this voltage, and </w:t>
      </w:r>
      <w:r w:rsidR="00376887" w:rsidRPr="00DB761C">
        <w:t>it</w:t>
      </w:r>
      <w:r w:rsidR="00E05D1F" w:rsidRPr="00DB761C">
        <w:t xml:space="preserve"> </w:t>
      </w:r>
      <w:r w:rsidR="00CE0DE6" w:rsidRPr="00DB761C">
        <w:t>required</w:t>
      </w:r>
      <w:r w:rsidR="00E05D1F" w:rsidRPr="00DB761C">
        <w:t xml:space="preserve"> later multiplying the result by the inverse scale in the software to obtain an estimated battery voltage reading</w:t>
      </w:r>
      <w:r w:rsidR="00376887" w:rsidRPr="00DB761C">
        <w:t>.</w:t>
      </w:r>
      <w:r w:rsidR="005E7FED" w:rsidRPr="00DB761C">
        <w:t xml:space="preserve"> </w:t>
      </w:r>
      <w:r w:rsidR="00CE0DE6" w:rsidRPr="00DB761C">
        <w:t>Alternatively, the direct ADC value itself could have also been used.</w:t>
      </w:r>
      <w:r w:rsidR="005E7FED" w:rsidRPr="00DB761C">
        <w:t xml:space="preserve"> Shown below in </w:t>
      </w:r>
      <w:r w:rsidR="005E7FED" w:rsidRPr="00DB761C">
        <w:fldChar w:fldCharType="begin"/>
      </w:r>
      <w:r w:rsidR="005E7FED" w:rsidRPr="00DB761C">
        <w:instrText xml:space="preserve"> REF _Ref78875750 \h </w:instrText>
      </w:r>
      <w:r w:rsidR="00C03433" w:rsidRPr="00DB761C">
        <w:instrText xml:space="preserve"> \* MERGEFORMAT </w:instrText>
      </w:r>
      <w:r w:rsidR="005E7FED" w:rsidRPr="00DB761C">
        <w:fldChar w:fldCharType="separate"/>
      </w:r>
      <w:r w:rsidR="00F61D18" w:rsidRPr="00DB761C">
        <w:t xml:space="preserve">Figure </w:t>
      </w:r>
      <w:r w:rsidR="00F61D18" w:rsidRPr="00DB761C">
        <w:rPr>
          <w:noProof/>
        </w:rPr>
        <w:t>26</w:t>
      </w:r>
      <w:r w:rsidR="005E7FED" w:rsidRPr="00DB761C">
        <w:fldChar w:fldCharType="end"/>
      </w:r>
      <w:r w:rsidR="005E7FED" w:rsidRPr="00DB761C">
        <w:t xml:space="preserve"> is the battery circuit schematic.</w:t>
      </w:r>
    </w:p>
    <w:p w14:paraId="117B0C0E" w14:textId="77777777" w:rsidR="007A0A73" w:rsidRPr="00DB761C" w:rsidRDefault="007A0A73" w:rsidP="007A0A73"/>
    <w:p w14:paraId="29BDA595" w14:textId="5D9747CB" w:rsidR="00F61574" w:rsidRPr="00DB761C" w:rsidRDefault="00376887" w:rsidP="007A0A73">
      <w:pPr>
        <w:jc w:val="center"/>
        <w:rPr>
          <w:color w:val="4472C4" w:themeColor="accent1"/>
        </w:rPr>
      </w:pPr>
      <w:r w:rsidRPr="00DB761C">
        <w:rPr>
          <w:rStyle w:val="IntenseEmphasis"/>
        </w:rPr>
        <w:t>Battery Circuit Schematic</w:t>
      </w:r>
    </w:p>
    <w:p w14:paraId="5DF6C1D3" w14:textId="77777777" w:rsidR="00A31FEA" w:rsidRPr="00DB761C" w:rsidRDefault="00F61574" w:rsidP="00A62D60">
      <w:pPr>
        <w:keepNext/>
        <w:jc w:val="center"/>
      </w:pPr>
      <w:r w:rsidRPr="00DB761C">
        <w:rPr>
          <w:noProof/>
        </w:rPr>
        <w:drawing>
          <wp:inline distT="0" distB="0" distL="0" distR="0" wp14:anchorId="6E89B26D" wp14:editId="2C379BF4">
            <wp:extent cx="4381500" cy="2280003"/>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404366" cy="2291902"/>
                    </a:xfrm>
                    <a:prstGeom prst="rect">
                      <a:avLst/>
                    </a:prstGeom>
                  </pic:spPr>
                </pic:pic>
              </a:graphicData>
            </a:graphic>
          </wp:inline>
        </w:drawing>
      </w:r>
    </w:p>
    <w:p w14:paraId="3C295E57" w14:textId="511A40F0" w:rsidR="00A31FEA" w:rsidRPr="00DB761C" w:rsidRDefault="00A31FEA" w:rsidP="007D4808">
      <w:pPr>
        <w:pStyle w:val="Caption"/>
        <w:spacing w:after="0"/>
        <w:jc w:val="center"/>
      </w:pPr>
      <w:bookmarkStart w:id="560" w:name="_Ref78875750"/>
      <w:bookmarkStart w:id="561" w:name="_Toc89545446"/>
      <w:r w:rsidRPr="00DB761C">
        <w:t xml:space="preserve">Figure </w:t>
      </w:r>
      <w:r w:rsidRPr="00DB761C">
        <w:fldChar w:fldCharType="begin"/>
      </w:r>
      <w:r w:rsidRPr="00DB761C">
        <w:instrText>SEQ Figure \* ARABIC</w:instrText>
      </w:r>
      <w:r w:rsidRPr="00DB761C">
        <w:fldChar w:fldCharType="separate"/>
      </w:r>
      <w:r w:rsidR="00F61D18" w:rsidRPr="00DB761C">
        <w:rPr>
          <w:noProof/>
        </w:rPr>
        <w:t>26</w:t>
      </w:r>
      <w:r w:rsidRPr="00DB761C">
        <w:fldChar w:fldCharType="end"/>
      </w:r>
      <w:bookmarkEnd w:id="560"/>
      <w:r w:rsidRPr="00DB761C">
        <w:t xml:space="preserve">: </w:t>
      </w:r>
      <w:r w:rsidR="00E95F19" w:rsidRPr="00DB761C">
        <w:t xml:space="preserve">Preliminary </w:t>
      </w:r>
      <w:r w:rsidRPr="00DB761C">
        <w:t>Battery Circuit Schematic</w:t>
      </w:r>
      <w:bookmarkEnd w:id="561"/>
    </w:p>
    <w:p w14:paraId="4510B7FF" w14:textId="663482E4" w:rsidR="00983458" w:rsidRPr="00DB761C" w:rsidRDefault="00983458" w:rsidP="008B5310">
      <w:pPr>
        <w:pStyle w:val="Heading3"/>
        <w:spacing w:before="0"/>
      </w:pPr>
      <w:bookmarkStart w:id="562" w:name="_Toc89545350"/>
      <w:r w:rsidRPr="00DB761C">
        <w:t>Indicator LEDs</w:t>
      </w:r>
      <w:bookmarkEnd w:id="562"/>
    </w:p>
    <w:p w14:paraId="5EFAD23A" w14:textId="77777777" w:rsidR="00386CA5" w:rsidRPr="00DB761C" w:rsidRDefault="00386CA5" w:rsidP="008B5310"/>
    <w:p w14:paraId="74D7BD65" w14:textId="00BF3951" w:rsidR="00FF428E" w:rsidRPr="00DB761C" w:rsidRDefault="00A8789A" w:rsidP="008B5310">
      <w:r w:rsidRPr="00DB761C">
        <w:t>The indicator LEDs circuit mainly involve</w:t>
      </w:r>
      <w:r w:rsidR="00CB7173" w:rsidRPr="00DB761C">
        <w:t>d</w:t>
      </w:r>
      <w:r w:rsidRPr="00DB761C">
        <w:t xml:space="preserve"> LEDs connected in a</w:t>
      </w:r>
      <w:r w:rsidR="0059468D" w:rsidRPr="00DB761C">
        <w:t>n active low configuration to the microcontroller</w:t>
      </w:r>
      <w:r w:rsidR="00E63FAC" w:rsidRPr="00DB761C">
        <w:t xml:space="preserve">. The red, green, and yellow LEDs </w:t>
      </w:r>
      <w:r w:rsidR="00CB7173" w:rsidRPr="00DB761C">
        <w:t>wer</w:t>
      </w:r>
      <w:r w:rsidR="00E63FAC" w:rsidRPr="00DB761C">
        <w:t xml:space="preserve">e all a part of one device. </w:t>
      </w:r>
      <w:r w:rsidR="009C2909" w:rsidRPr="00DB761C">
        <w:t>Whereas</w:t>
      </w:r>
      <w:r w:rsidR="0047172E" w:rsidRPr="00DB761C">
        <w:t xml:space="preserve"> the blue LED </w:t>
      </w:r>
      <w:r w:rsidR="00CB7173" w:rsidRPr="00DB761C">
        <w:t>wa</w:t>
      </w:r>
      <w:r w:rsidR="0047172E" w:rsidRPr="00DB761C">
        <w:t xml:space="preserve">s a separate component. All anodes of this circuit </w:t>
      </w:r>
      <w:r w:rsidR="00CB7173" w:rsidRPr="00DB761C">
        <w:t>we</w:t>
      </w:r>
      <w:r w:rsidR="0047172E" w:rsidRPr="00DB761C">
        <w:t xml:space="preserve">re connected to the +3V rail. The cathodes </w:t>
      </w:r>
      <w:r w:rsidR="00CB7173" w:rsidRPr="00DB761C">
        <w:t>we</w:t>
      </w:r>
      <w:r w:rsidR="0047172E" w:rsidRPr="00DB761C">
        <w:t xml:space="preserve">re all connected to their own microcontroller pin with a current limiting resistor. </w:t>
      </w:r>
      <w:r w:rsidR="00417BBC" w:rsidRPr="00DB761C">
        <w:t xml:space="preserve">In </w:t>
      </w:r>
      <w:r w:rsidR="00923F1F" w:rsidRPr="00DB761C">
        <w:fldChar w:fldCharType="begin"/>
      </w:r>
      <w:r w:rsidR="00923F1F" w:rsidRPr="00DB761C">
        <w:instrText xml:space="preserve"> REF _Ref89364189 \h </w:instrText>
      </w:r>
      <w:r w:rsidR="009D492A" w:rsidRPr="00DB761C">
        <w:instrText xml:space="preserve"> \* MERGEFORMAT </w:instrText>
      </w:r>
      <w:r w:rsidR="00923F1F" w:rsidRPr="00DB761C">
        <w:fldChar w:fldCharType="separate"/>
      </w:r>
      <w:r w:rsidR="00F61D18" w:rsidRPr="00DB761C">
        <w:t xml:space="preserve">Table </w:t>
      </w:r>
      <w:r w:rsidR="00F61D18" w:rsidRPr="00DB761C">
        <w:rPr>
          <w:noProof/>
        </w:rPr>
        <w:t>41</w:t>
      </w:r>
      <w:r w:rsidR="00923F1F" w:rsidRPr="00DB761C">
        <w:fldChar w:fldCharType="end"/>
      </w:r>
      <w:r w:rsidR="00417BBC" w:rsidRPr="00DB761C">
        <w:t xml:space="preserve"> below, the calculations for LED operation and voltage/current approximation are shown. </w:t>
      </w:r>
      <w:r w:rsidR="00EC71C0" w:rsidRPr="00DB761C">
        <w:t xml:space="preserve">In </w:t>
      </w:r>
      <w:r w:rsidR="00EC71C0" w:rsidRPr="00DB761C">
        <w:fldChar w:fldCharType="begin"/>
      </w:r>
      <w:r w:rsidR="00EC71C0" w:rsidRPr="00DB761C">
        <w:instrText xml:space="preserve"> REF _Ref78392824 \h </w:instrText>
      </w:r>
      <w:r w:rsidR="009D492A" w:rsidRPr="00DB761C">
        <w:instrText xml:space="preserve"> \* MERGEFORMAT </w:instrText>
      </w:r>
      <w:r w:rsidR="00EC71C0" w:rsidRPr="00DB761C">
        <w:fldChar w:fldCharType="separate"/>
      </w:r>
      <w:r w:rsidR="00F61D18" w:rsidRPr="00DB761C">
        <w:t xml:space="preserve">Figure </w:t>
      </w:r>
      <w:r w:rsidR="00F61D18" w:rsidRPr="00DB761C">
        <w:rPr>
          <w:noProof/>
        </w:rPr>
        <w:t>27</w:t>
      </w:r>
      <w:r w:rsidR="00EC71C0" w:rsidRPr="00DB761C">
        <w:fldChar w:fldCharType="end"/>
      </w:r>
      <w:r w:rsidR="00EC71C0" w:rsidRPr="00DB761C">
        <w:t xml:space="preserve"> below, the schematic for the indicator LED circuit is shown. </w:t>
      </w:r>
      <w:r w:rsidR="00417BBC" w:rsidRPr="00DB761C">
        <w:t xml:space="preserve"> Note: </w:t>
      </w:r>
      <w:r w:rsidR="008F7324" w:rsidRPr="00DB761C">
        <w:t>Forward voltage and currents are</w:t>
      </w:r>
      <w:r w:rsidR="00417BBC" w:rsidRPr="00DB761C">
        <w:t xml:space="preserve"> </w:t>
      </w:r>
      <w:r w:rsidR="000D209F" w:rsidRPr="00DB761C">
        <w:t>approximations</w:t>
      </w:r>
      <w:r w:rsidR="00AE7EEB" w:rsidRPr="00DB761C">
        <w:t xml:space="preserve"> </w:t>
      </w:r>
      <w:r w:rsidR="00417BBC" w:rsidRPr="00DB761C">
        <w:t>based o</w:t>
      </w:r>
      <w:r w:rsidR="00AE7EEB" w:rsidRPr="00DB761C">
        <w:t>n</w:t>
      </w:r>
      <w:r w:rsidR="00417BBC" w:rsidRPr="00DB761C">
        <w:t xml:space="preserve"> component datasheets </w:t>
      </w:r>
      <w:r w:rsidR="001B46E8" w:rsidRPr="00DB761C">
        <w:t>that were</w:t>
      </w:r>
      <w:r w:rsidR="008F7324" w:rsidRPr="00DB761C">
        <w:t xml:space="preserve"> </w:t>
      </w:r>
      <w:r w:rsidR="00417BBC" w:rsidRPr="00DB761C">
        <w:t xml:space="preserve">subject to change depending on </w:t>
      </w:r>
      <w:r w:rsidR="000D209F" w:rsidRPr="00DB761C">
        <w:t xml:space="preserve">LED brightness in the </w:t>
      </w:r>
      <w:r w:rsidR="00AE7EEB" w:rsidRPr="00DB761C">
        <w:t xml:space="preserve">final </w:t>
      </w:r>
      <w:r w:rsidR="000D209F" w:rsidRPr="00DB761C">
        <w:t>printed circuit board.</w:t>
      </w:r>
    </w:p>
    <w:p w14:paraId="2AC8C567" w14:textId="302700C9" w:rsidR="008B5310" w:rsidRPr="00DB761C" w:rsidRDefault="008B5310" w:rsidP="008B5310">
      <w:pPr>
        <w:rPr>
          <w:rStyle w:val="IntenseEmphasis"/>
        </w:rPr>
      </w:pPr>
    </w:p>
    <w:p w14:paraId="77A9EEBB" w14:textId="77777777" w:rsidR="00A62D60" w:rsidRPr="00DB761C" w:rsidRDefault="00A62D60" w:rsidP="00A62D60">
      <w:pPr>
        <w:rPr>
          <w:rStyle w:val="IntenseEmphasis"/>
        </w:rPr>
      </w:pPr>
      <w:r w:rsidRPr="00DB761C">
        <w:rPr>
          <w:rStyle w:val="IntenseEmphasis"/>
        </w:rPr>
        <w:t>Indicator LED Electrical Characteristics</w:t>
      </w:r>
    </w:p>
    <w:p w14:paraId="4D386AFA" w14:textId="77777777" w:rsidR="00A62D60" w:rsidRPr="00DB761C" w:rsidRDefault="00A62D60" w:rsidP="00A62D60">
      <w:pPr>
        <w:rPr>
          <w:rStyle w:val="IntenseEmphasis"/>
        </w:rPr>
      </w:pPr>
    </w:p>
    <w:p w14:paraId="086CDA28" w14:textId="77777777" w:rsidR="00A62D60" w:rsidRPr="00DB761C" w:rsidRDefault="00A62D60" w:rsidP="00A62D60">
      <w:pPr>
        <w:rPr>
          <w:rStyle w:val="IntenseEmphasis"/>
        </w:rPr>
      </w:pPr>
      <w:r w:rsidRPr="00DB761C">
        <w:rPr>
          <w:rStyle w:val="IntenseEmphasis"/>
          <w:noProof/>
          <w:color w:val="auto"/>
        </w:rPr>
        <w:drawing>
          <wp:inline distT="0" distB="0" distL="0" distR="0" wp14:anchorId="576515A1" wp14:editId="5BFBB52D">
            <wp:extent cx="4319905" cy="909955"/>
            <wp:effectExtent l="0" t="0" r="444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19905" cy="909955"/>
                    </a:xfrm>
                    <a:prstGeom prst="rect">
                      <a:avLst/>
                    </a:prstGeom>
                    <a:noFill/>
                    <a:ln>
                      <a:noFill/>
                    </a:ln>
                  </pic:spPr>
                </pic:pic>
              </a:graphicData>
            </a:graphic>
          </wp:inline>
        </w:drawing>
      </w:r>
    </w:p>
    <w:p w14:paraId="749F3A1A" w14:textId="02600ADB" w:rsidR="00A62D60" w:rsidRPr="00DB761C" w:rsidRDefault="00A62D60" w:rsidP="007D4808">
      <w:pPr>
        <w:pStyle w:val="Caption"/>
        <w:spacing w:after="0"/>
      </w:pPr>
      <w:bookmarkStart w:id="563" w:name="_Ref89364189"/>
      <w:bookmarkStart w:id="564" w:name="_Toc89545525"/>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41</w:t>
      </w:r>
      <w:r w:rsidR="00973FFA" w:rsidRPr="00DB761C">
        <w:rPr>
          <w:noProof/>
        </w:rPr>
        <w:fldChar w:fldCharType="end"/>
      </w:r>
      <w:bookmarkEnd w:id="563"/>
      <w:r w:rsidRPr="00DB761C">
        <w:t>: Indicator LED Electrical Characteristics</w:t>
      </w:r>
      <w:bookmarkEnd w:id="564"/>
    </w:p>
    <w:p w14:paraId="4CC434F0" w14:textId="77777777" w:rsidR="007D4808" w:rsidRPr="00DB761C" w:rsidRDefault="007D4808" w:rsidP="007D4808"/>
    <w:p w14:paraId="4F438AF4" w14:textId="2FAF5835" w:rsidR="00AF10C4" w:rsidRPr="00DB761C" w:rsidRDefault="00AF10C4" w:rsidP="008B5310">
      <w:pPr>
        <w:jc w:val="center"/>
        <w:rPr>
          <w:rStyle w:val="IntenseEmphasis"/>
        </w:rPr>
      </w:pPr>
      <w:r w:rsidRPr="00DB761C">
        <w:rPr>
          <w:rStyle w:val="IntenseEmphasis"/>
        </w:rPr>
        <w:t>Indicator LEDs Schematic</w:t>
      </w:r>
    </w:p>
    <w:p w14:paraId="722D3452" w14:textId="77777777" w:rsidR="008B5310" w:rsidRPr="00DB761C" w:rsidRDefault="008B5310" w:rsidP="008B5310">
      <w:pPr>
        <w:jc w:val="center"/>
        <w:rPr>
          <w:rStyle w:val="IntenseEmphasis"/>
        </w:rPr>
      </w:pPr>
    </w:p>
    <w:p w14:paraId="2BF206BF" w14:textId="61E2C0F0" w:rsidR="00AF10C4" w:rsidRPr="00DB761C" w:rsidRDefault="00CF1A72" w:rsidP="008B5310">
      <w:pPr>
        <w:jc w:val="center"/>
        <w:rPr>
          <w:rStyle w:val="IntenseEmphasis"/>
        </w:rPr>
      </w:pPr>
      <w:r w:rsidRPr="00DB761C">
        <w:rPr>
          <w:rStyle w:val="IntenseEmphasis"/>
          <w:noProof/>
        </w:rPr>
        <w:drawing>
          <wp:inline distT="0" distB="0" distL="0" distR="0" wp14:anchorId="5310B1FE" wp14:editId="767633D5">
            <wp:extent cx="3452486" cy="30337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476130" cy="3054488"/>
                    </a:xfrm>
                    <a:prstGeom prst="rect">
                      <a:avLst/>
                    </a:prstGeom>
                  </pic:spPr>
                </pic:pic>
              </a:graphicData>
            </a:graphic>
          </wp:inline>
        </w:drawing>
      </w:r>
    </w:p>
    <w:p w14:paraId="2846032E" w14:textId="4CFA3D34" w:rsidR="00FF428E" w:rsidRPr="00DB761C" w:rsidRDefault="00D20A6A" w:rsidP="008B5310">
      <w:pPr>
        <w:pStyle w:val="Caption"/>
        <w:spacing w:after="0"/>
        <w:jc w:val="center"/>
      </w:pPr>
      <w:bookmarkStart w:id="565" w:name="_Ref78392824"/>
      <w:bookmarkStart w:id="566" w:name="_Ref78392785"/>
      <w:bookmarkStart w:id="567" w:name="_Toc89545447"/>
      <w:r w:rsidRPr="00DB761C">
        <w:t xml:space="preserve">Figure </w:t>
      </w:r>
      <w:r w:rsidRPr="00DB761C">
        <w:fldChar w:fldCharType="begin"/>
      </w:r>
      <w:r w:rsidRPr="00DB761C">
        <w:instrText>SEQ Figure \* ARABIC</w:instrText>
      </w:r>
      <w:r w:rsidRPr="00DB761C">
        <w:fldChar w:fldCharType="separate"/>
      </w:r>
      <w:r w:rsidR="00F61D18" w:rsidRPr="00DB761C">
        <w:rPr>
          <w:noProof/>
        </w:rPr>
        <w:t>27</w:t>
      </w:r>
      <w:r w:rsidRPr="00DB761C">
        <w:fldChar w:fldCharType="end"/>
      </w:r>
      <w:bookmarkEnd w:id="565"/>
      <w:r w:rsidRPr="00DB761C">
        <w:t xml:space="preserve">: </w:t>
      </w:r>
      <w:r w:rsidR="00E95F19" w:rsidRPr="00DB761C">
        <w:t xml:space="preserve">Preliminary </w:t>
      </w:r>
      <w:r w:rsidRPr="00DB761C">
        <w:t>Indicator LEDs Schematic</w:t>
      </w:r>
      <w:bookmarkEnd w:id="566"/>
      <w:bookmarkEnd w:id="567"/>
    </w:p>
    <w:p w14:paraId="2F233E58" w14:textId="77777777" w:rsidR="00966AC6" w:rsidRPr="00DB761C" w:rsidRDefault="00966AC6" w:rsidP="008B5310"/>
    <w:p w14:paraId="35C69AEF" w14:textId="44AC9B6A" w:rsidR="00983458" w:rsidRPr="00DB761C" w:rsidRDefault="00983458" w:rsidP="008B5310">
      <w:pPr>
        <w:pStyle w:val="Heading3"/>
        <w:spacing w:before="0"/>
      </w:pPr>
      <w:bookmarkStart w:id="568" w:name="_Toc89545351"/>
      <w:r w:rsidRPr="00DB761C">
        <w:t>Push Button</w:t>
      </w:r>
      <w:r w:rsidR="00A62D60" w:rsidRPr="00DB761C">
        <w:t>s</w:t>
      </w:r>
      <w:bookmarkEnd w:id="568"/>
    </w:p>
    <w:p w14:paraId="3473CD5D" w14:textId="77777777" w:rsidR="00E34E5B" w:rsidRPr="00DB761C" w:rsidRDefault="00E34E5B" w:rsidP="008B5310"/>
    <w:p w14:paraId="4B5A2CD1" w14:textId="3422598A" w:rsidR="00FE09D6" w:rsidRPr="00DB761C" w:rsidRDefault="009A52D7" w:rsidP="008B5310">
      <w:r w:rsidRPr="00DB761C">
        <w:t>The push</w:t>
      </w:r>
      <w:r w:rsidR="00E4551E" w:rsidRPr="00DB761C">
        <w:t xml:space="preserve"> </w:t>
      </w:r>
      <w:r w:rsidRPr="00DB761C">
        <w:t>buttons w</w:t>
      </w:r>
      <w:r w:rsidR="009D492A" w:rsidRPr="00DB761C">
        <w:t>er</w:t>
      </w:r>
      <w:r w:rsidRPr="00DB761C">
        <w:t>e used for activating various device modes such as: Water Quality, Sanitization, and Bluetooth pairing.</w:t>
      </w:r>
      <w:r w:rsidR="00A62D6E" w:rsidRPr="00DB761C">
        <w:t xml:space="preserve"> </w:t>
      </w:r>
      <w:r w:rsidR="00D754B5" w:rsidRPr="00DB761C">
        <w:t xml:space="preserve">A button press </w:t>
      </w:r>
      <w:r w:rsidR="00E92253" w:rsidRPr="00DB761C">
        <w:t>triggers</w:t>
      </w:r>
      <w:r w:rsidR="00D754B5" w:rsidRPr="00DB761C">
        <w:t xml:space="preserve"> each button’s individual event; however</w:t>
      </w:r>
      <w:r w:rsidR="004C51CA" w:rsidRPr="00DB761C">
        <w:t>,</w:t>
      </w:r>
      <w:r w:rsidR="00D754B5" w:rsidRPr="00DB761C">
        <w:t xml:space="preserve"> </w:t>
      </w:r>
      <w:r w:rsidR="00E92253" w:rsidRPr="00DB761C">
        <w:t>the analyze</w:t>
      </w:r>
      <w:r w:rsidR="00D754B5" w:rsidRPr="00DB761C">
        <w:t xml:space="preserve"> button can be held down to activ</w:t>
      </w:r>
      <w:r w:rsidR="00E92253" w:rsidRPr="00DB761C">
        <w:t>at</w:t>
      </w:r>
      <w:r w:rsidR="00D754B5" w:rsidRPr="00DB761C">
        <w:t xml:space="preserve">e </w:t>
      </w:r>
      <w:r w:rsidR="00E92253" w:rsidRPr="00DB761C">
        <w:t>Bluetooth export mode</w:t>
      </w:r>
      <w:r w:rsidR="00D754B5" w:rsidRPr="00DB761C">
        <w:t>.</w:t>
      </w:r>
      <w:r w:rsidR="00A62D6E" w:rsidRPr="00DB761C">
        <w:t xml:space="preserve"> </w:t>
      </w:r>
      <w:r w:rsidR="00325A74" w:rsidRPr="00DB761C">
        <w:t>Each button connects to 0V, so it is an active low configuration.</w:t>
      </w:r>
      <w:r w:rsidR="00C07CBF" w:rsidRPr="00DB761C">
        <w:t xml:space="preserve"> </w:t>
      </w:r>
      <w:r w:rsidR="003456F6" w:rsidRPr="00DB761C">
        <w:t xml:space="preserve"> Internal pull-ups we</w:t>
      </w:r>
      <w:r w:rsidR="003267F1" w:rsidRPr="00DB761C">
        <w:t>re</w:t>
      </w:r>
      <w:r w:rsidR="003456F6" w:rsidRPr="00DB761C">
        <w:t xml:space="preserve"> utilized for each button signal. </w:t>
      </w:r>
      <w:r w:rsidR="00567DAD" w:rsidRPr="00DB761C">
        <w:t>Each button also requir</w:t>
      </w:r>
      <w:r w:rsidR="003267F1" w:rsidRPr="00DB761C">
        <w:t>ed</w:t>
      </w:r>
      <w:r w:rsidR="00567DAD" w:rsidRPr="00DB761C">
        <w:t xml:space="preserve"> its </w:t>
      </w:r>
      <w:r w:rsidR="003267F1" w:rsidRPr="00DB761C">
        <w:t xml:space="preserve">own </w:t>
      </w:r>
      <w:r w:rsidR="00567DAD" w:rsidRPr="00DB761C">
        <w:t>shield to be connected to 0V.</w:t>
      </w:r>
      <w:r w:rsidR="003456F6" w:rsidRPr="00DB761C">
        <w:t xml:space="preserve"> </w:t>
      </w:r>
      <w:r w:rsidR="00FE09D6" w:rsidRPr="00DB761C">
        <w:t xml:space="preserve">In </w:t>
      </w:r>
      <w:r w:rsidR="00086EA5" w:rsidRPr="00DB761C">
        <w:fldChar w:fldCharType="begin"/>
      </w:r>
      <w:r w:rsidR="00086EA5" w:rsidRPr="00DB761C">
        <w:instrText xml:space="preserve"> REF _Ref78873944 \h </w:instrText>
      </w:r>
      <w:r w:rsidR="00C03433" w:rsidRPr="00DB761C">
        <w:instrText xml:space="preserve"> \* MERGEFORMAT </w:instrText>
      </w:r>
      <w:r w:rsidR="00086EA5" w:rsidRPr="00DB761C">
        <w:fldChar w:fldCharType="separate"/>
      </w:r>
      <w:r w:rsidR="00F61D18" w:rsidRPr="00DB761C">
        <w:t xml:space="preserve">Figure </w:t>
      </w:r>
      <w:r w:rsidR="00F61D18" w:rsidRPr="00DB761C">
        <w:rPr>
          <w:noProof/>
        </w:rPr>
        <w:t>28</w:t>
      </w:r>
      <w:r w:rsidR="00086EA5" w:rsidRPr="00DB761C">
        <w:fldChar w:fldCharType="end"/>
      </w:r>
      <w:r w:rsidR="00086EA5" w:rsidRPr="00DB761C">
        <w:t>,</w:t>
      </w:r>
      <w:r w:rsidR="00FE09D6" w:rsidRPr="00DB761C">
        <w:t xml:space="preserve"> the schematic for the push buttons is shown.</w:t>
      </w:r>
    </w:p>
    <w:p w14:paraId="740728A2" w14:textId="77777777" w:rsidR="008B5310" w:rsidRPr="00DB761C" w:rsidRDefault="008B5310" w:rsidP="00A62D60">
      <w:pPr>
        <w:rPr>
          <w:rStyle w:val="IntenseEmphasis"/>
        </w:rPr>
      </w:pPr>
    </w:p>
    <w:p w14:paraId="37DA59F9" w14:textId="5910E2DE" w:rsidR="008B5310" w:rsidRPr="00DB761C" w:rsidRDefault="00FE09D6" w:rsidP="00A62D60">
      <w:pPr>
        <w:jc w:val="center"/>
        <w:rPr>
          <w:rStyle w:val="IntenseEmphasis"/>
        </w:rPr>
      </w:pPr>
      <w:r w:rsidRPr="00DB761C">
        <w:rPr>
          <w:rStyle w:val="IntenseEmphasis"/>
        </w:rPr>
        <w:t>Push Buttons Schematic</w:t>
      </w:r>
    </w:p>
    <w:p w14:paraId="66031650" w14:textId="77777777" w:rsidR="00886780" w:rsidRPr="00DB761C" w:rsidRDefault="00886780" w:rsidP="00A62D60">
      <w:pPr>
        <w:jc w:val="center"/>
        <w:rPr>
          <w:rStyle w:val="IntenseEmphasis"/>
        </w:rPr>
      </w:pPr>
    </w:p>
    <w:p w14:paraId="620B1C6D" w14:textId="4D450C0C" w:rsidR="00FE09D6" w:rsidRPr="00DB761C" w:rsidRDefault="003456F6" w:rsidP="008B5310">
      <w:pPr>
        <w:pStyle w:val="Caption"/>
        <w:spacing w:after="0"/>
        <w:jc w:val="center"/>
        <w:rPr>
          <w:color w:val="4472C4" w:themeColor="accent1"/>
        </w:rPr>
      </w:pPr>
      <w:r w:rsidRPr="00DB761C">
        <w:rPr>
          <w:noProof/>
          <w:color w:val="4472C4" w:themeColor="accent1"/>
        </w:rPr>
        <w:drawing>
          <wp:inline distT="0" distB="0" distL="0" distR="0" wp14:anchorId="580AEA7B" wp14:editId="41AF7E40">
            <wp:extent cx="4410795" cy="2399168"/>
            <wp:effectExtent l="0" t="0" r="889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t="1944" b="9867"/>
                    <a:stretch/>
                  </pic:blipFill>
                  <pic:spPr bwMode="auto">
                    <a:xfrm>
                      <a:off x="0" y="0"/>
                      <a:ext cx="4424514" cy="2406630"/>
                    </a:xfrm>
                    <a:prstGeom prst="rect">
                      <a:avLst/>
                    </a:prstGeom>
                    <a:ln>
                      <a:noFill/>
                    </a:ln>
                    <a:extLst>
                      <a:ext uri="{53640926-AAD7-44D8-BBD7-CCE9431645EC}">
                        <a14:shadowObscured xmlns:a14="http://schemas.microsoft.com/office/drawing/2010/main"/>
                      </a:ext>
                    </a:extLst>
                  </pic:spPr>
                </pic:pic>
              </a:graphicData>
            </a:graphic>
          </wp:inline>
        </w:drawing>
      </w:r>
    </w:p>
    <w:p w14:paraId="369DF00F" w14:textId="78D50465" w:rsidR="00983458" w:rsidRPr="00DB761C" w:rsidRDefault="00FE09D6" w:rsidP="00886780">
      <w:pPr>
        <w:pStyle w:val="Caption"/>
        <w:spacing w:after="0"/>
        <w:jc w:val="center"/>
      </w:pPr>
      <w:bookmarkStart w:id="569" w:name="_Ref78873944"/>
      <w:bookmarkStart w:id="570" w:name="_Toc89545448"/>
      <w:r w:rsidRPr="00DB761C">
        <w:t xml:space="preserve">Figure </w:t>
      </w:r>
      <w:r w:rsidRPr="00DB761C">
        <w:fldChar w:fldCharType="begin"/>
      </w:r>
      <w:r w:rsidRPr="00DB761C">
        <w:instrText>SEQ Figure \* ARABIC</w:instrText>
      </w:r>
      <w:r w:rsidRPr="00DB761C">
        <w:fldChar w:fldCharType="separate"/>
      </w:r>
      <w:r w:rsidR="00F61D18" w:rsidRPr="00DB761C">
        <w:rPr>
          <w:noProof/>
        </w:rPr>
        <w:t>28</w:t>
      </w:r>
      <w:r w:rsidRPr="00DB761C">
        <w:fldChar w:fldCharType="end"/>
      </w:r>
      <w:bookmarkEnd w:id="569"/>
      <w:r w:rsidRPr="00DB761C">
        <w:t xml:space="preserve">: </w:t>
      </w:r>
      <w:r w:rsidR="00E95F19" w:rsidRPr="00DB761C">
        <w:t xml:space="preserve">Preliminary </w:t>
      </w:r>
      <w:r w:rsidRPr="00DB761C">
        <w:t>Push Buttons Schematic</w:t>
      </w:r>
      <w:bookmarkEnd w:id="570"/>
    </w:p>
    <w:p w14:paraId="273DBF59" w14:textId="77777777" w:rsidR="007D4808" w:rsidRPr="00DB761C" w:rsidRDefault="007D4808" w:rsidP="007D4808"/>
    <w:p w14:paraId="07E10DFF" w14:textId="0A8BA30F" w:rsidR="00797214" w:rsidRPr="00DB761C" w:rsidRDefault="002545BF" w:rsidP="008B5310">
      <w:pPr>
        <w:pStyle w:val="Heading3"/>
        <w:spacing w:before="0"/>
      </w:pPr>
      <w:bookmarkStart w:id="571" w:name="_Toc89545352"/>
      <w:r w:rsidRPr="00DB761C">
        <w:t>Laser Diode and Analog I/Ps</w:t>
      </w:r>
      <w:bookmarkEnd w:id="571"/>
      <w:r w:rsidRPr="00DB761C">
        <w:t xml:space="preserve"> </w:t>
      </w:r>
    </w:p>
    <w:p w14:paraId="0B003252" w14:textId="77777777" w:rsidR="008373B2" w:rsidRPr="00DB761C" w:rsidRDefault="008373B2" w:rsidP="008B5310"/>
    <w:p w14:paraId="3DC77904" w14:textId="33136B76" w:rsidR="008373B2" w:rsidRPr="00DB761C" w:rsidRDefault="00752880" w:rsidP="008B5310">
      <w:r w:rsidRPr="00DB761C">
        <w:t xml:space="preserve">The </w:t>
      </w:r>
      <w:r w:rsidR="00607C31" w:rsidRPr="00DB761C">
        <w:t xml:space="preserve">first iteration of the </w:t>
      </w:r>
      <w:r w:rsidRPr="00DB761C">
        <w:t xml:space="preserve">laser diode </w:t>
      </w:r>
      <w:r w:rsidR="00607C31" w:rsidRPr="00DB761C">
        <w:t xml:space="preserve">circuit attempted </w:t>
      </w:r>
      <w:r w:rsidR="001B46E8" w:rsidRPr="00DB761C">
        <w:t xml:space="preserve">to </w:t>
      </w:r>
      <w:r w:rsidR="00607C31" w:rsidRPr="00DB761C">
        <w:t xml:space="preserve">utilize current limiting diodes for current regulation. </w:t>
      </w:r>
      <w:r w:rsidRPr="00DB761C">
        <w:t xml:space="preserve">The laser diode </w:t>
      </w:r>
      <w:r w:rsidR="001B46E8" w:rsidRPr="00DB761C">
        <w:t>wa</w:t>
      </w:r>
      <w:r w:rsidR="00191048" w:rsidRPr="00DB761C">
        <w:t>s</w:t>
      </w:r>
      <w:r w:rsidRPr="00DB761C">
        <w:t xml:space="preserve"> connected externally and require</w:t>
      </w:r>
      <w:r w:rsidR="001B46E8" w:rsidRPr="00DB761C">
        <w:t>d</w:t>
      </w:r>
      <w:r w:rsidRPr="00DB761C">
        <w:t xml:space="preserve"> two different modes of operation. In low power mode, it dr</w:t>
      </w:r>
      <w:r w:rsidR="001B46E8" w:rsidRPr="00DB761C">
        <w:t>ew</w:t>
      </w:r>
      <w:r w:rsidRPr="00DB761C">
        <w:t xml:space="preserve"> 110 mA through the two current limiting diodes seen on the left. The 1k resistor in parallel with these diodes </w:t>
      </w:r>
      <w:r w:rsidR="00607C31" w:rsidRPr="00DB761C">
        <w:t>was going to be</w:t>
      </w:r>
      <w:r w:rsidRPr="00DB761C">
        <w:t xml:space="preserve"> used to adjust the current of each current limiting diode. When high power mode need</w:t>
      </w:r>
      <w:r w:rsidR="001B46E8" w:rsidRPr="00DB761C">
        <w:t>ed</w:t>
      </w:r>
      <w:r w:rsidRPr="00DB761C">
        <w:t xml:space="preserve"> to be enabled, Q2 need</w:t>
      </w:r>
      <w:r w:rsidR="001B46E8" w:rsidRPr="00DB761C">
        <w:t>ed</w:t>
      </w:r>
      <w:r w:rsidRPr="00DB761C">
        <w:t xml:space="preserve"> to be turned on so that an additional 100 mA </w:t>
      </w:r>
      <w:r w:rsidR="001B46E8" w:rsidRPr="00DB761C">
        <w:t>wa</w:t>
      </w:r>
      <w:r w:rsidRPr="00DB761C">
        <w:t>s drawn to operate the laser diode a</w:t>
      </w:r>
      <w:r w:rsidR="000E76F7" w:rsidRPr="00DB761C">
        <w:t>t a</w:t>
      </w:r>
      <w:r w:rsidRPr="00DB761C">
        <w:t xml:space="preserve"> total current of 210 mA. Q3 </w:t>
      </w:r>
      <w:r w:rsidR="001B46E8" w:rsidRPr="00DB761C">
        <w:t>wa</w:t>
      </w:r>
      <w:r w:rsidRPr="00DB761C">
        <w:t>s used to provide the PWM En</w:t>
      </w:r>
      <w:r w:rsidR="00A17049" w:rsidRPr="00DB761C">
        <w:t xml:space="preserve">able </w:t>
      </w:r>
      <w:r w:rsidRPr="00DB761C">
        <w:t>signal that pulse</w:t>
      </w:r>
      <w:r w:rsidR="001B46E8" w:rsidRPr="00DB761C">
        <w:t>d</w:t>
      </w:r>
      <w:r w:rsidRPr="00DB761C">
        <w:t xml:space="preserve"> the laser diode on/off. Lastly, </w:t>
      </w:r>
      <w:r w:rsidR="00A17049" w:rsidRPr="00DB761C">
        <w:t xml:space="preserve">0 ohm resistors </w:t>
      </w:r>
      <w:r w:rsidR="001B46E8" w:rsidRPr="00DB761C">
        <w:t>were</w:t>
      </w:r>
      <w:r w:rsidR="00A17049" w:rsidRPr="00DB761C">
        <w:t xml:space="preserve"> included at the gate of each MOSFET in case the response time of the MOSFET switching need</w:t>
      </w:r>
      <w:r w:rsidR="001B46E8" w:rsidRPr="00DB761C">
        <w:t>ed</w:t>
      </w:r>
      <w:r w:rsidR="00A17049" w:rsidRPr="00DB761C">
        <w:t xml:space="preserve"> to be modified at a later time.</w:t>
      </w:r>
      <w:r w:rsidR="004A4B6A" w:rsidRPr="00DB761C">
        <w:t xml:space="preserve"> Note: Another version of this circuit </w:t>
      </w:r>
      <w:r w:rsidR="00EE647E" w:rsidRPr="00DB761C">
        <w:t>was considered to</w:t>
      </w:r>
      <w:r w:rsidR="004A4B6A" w:rsidRPr="00DB761C">
        <w:t xml:space="preserve"> be implemented that use</w:t>
      </w:r>
      <w:r w:rsidR="00EE647E" w:rsidRPr="00DB761C">
        <w:t>d</w:t>
      </w:r>
      <w:r w:rsidR="004A4B6A" w:rsidRPr="00DB761C">
        <w:t xml:space="preserve"> a bipolar transistor to increase the regulated current of one current limiting diode. This would </w:t>
      </w:r>
      <w:r w:rsidR="00EE647E" w:rsidRPr="00DB761C">
        <w:t>have</w:t>
      </w:r>
      <w:r w:rsidR="004A4B6A" w:rsidRPr="00DB761C">
        <w:t xml:space="preserve"> eliminate</w:t>
      </w:r>
      <w:r w:rsidR="00EE647E" w:rsidRPr="00DB761C">
        <w:t>d</w:t>
      </w:r>
      <w:r w:rsidR="004A4B6A" w:rsidRPr="00DB761C">
        <w:t xml:space="preserve"> two CLDs in the final design.</w:t>
      </w:r>
    </w:p>
    <w:p w14:paraId="581E5DCF" w14:textId="77777777" w:rsidR="00D754B5" w:rsidRPr="00DB761C" w:rsidRDefault="00D754B5" w:rsidP="008B5310"/>
    <w:p w14:paraId="249C44E9" w14:textId="3B6A0BC4" w:rsidR="008B5310" w:rsidRPr="00DB761C" w:rsidRDefault="000F59C0" w:rsidP="00886780">
      <w:r w:rsidRPr="00DB761C">
        <w:t>Each optical analog input ha</w:t>
      </w:r>
      <w:r w:rsidR="001B46E8" w:rsidRPr="00DB761C">
        <w:t>d</w:t>
      </w:r>
      <w:r w:rsidRPr="00DB761C">
        <w:t xml:space="preserve"> its own necessary biasing voltage and microcontroller pin for reading said voltage. The photodiode ha</w:t>
      </w:r>
      <w:r w:rsidR="001B46E8" w:rsidRPr="00DB761C">
        <w:t>d</w:t>
      </w:r>
      <w:r w:rsidRPr="00DB761C">
        <w:t xml:space="preserve"> a negligible current draw; however, the photoresistor w</w:t>
      </w:r>
      <w:r w:rsidR="001B46E8" w:rsidRPr="00DB761C">
        <w:t>as</w:t>
      </w:r>
      <w:r w:rsidRPr="00DB761C">
        <w:t xml:space="preserve"> much higher therefore </w:t>
      </w:r>
      <w:r w:rsidR="001B46E8" w:rsidRPr="00DB761C">
        <w:t xml:space="preserve">it was </w:t>
      </w:r>
      <w:r w:rsidRPr="00DB761C">
        <w:t>provided an enable signal to the microcontroller.</w:t>
      </w:r>
      <w:r w:rsidR="00330A13" w:rsidRPr="00DB761C">
        <w:t xml:space="preserve"> The connection for each </w:t>
      </w:r>
      <w:r w:rsidR="001B46E8" w:rsidRPr="00DB761C">
        <w:t>was initially</w:t>
      </w:r>
      <w:r w:rsidR="00330A13" w:rsidRPr="00DB761C">
        <w:t xml:space="preserve"> thought to be </w:t>
      </w:r>
      <w:r w:rsidR="00700582" w:rsidRPr="00DB761C">
        <w:t xml:space="preserve">a </w:t>
      </w:r>
      <w:r w:rsidR="00330A13" w:rsidRPr="00DB761C">
        <w:t>through-hole connection</w:t>
      </w:r>
      <w:r w:rsidR="00700582" w:rsidRPr="00DB761C">
        <w:t xml:space="preserve"> </w:t>
      </w:r>
      <w:r w:rsidR="00330A13" w:rsidRPr="00DB761C">
        <w:t xml:space="preserve">to the PCB. </w:t>
      </w:r>
      <w:r w:rsidR="00700582" w:rsidRPr="00DB761C">
        <w:t>But</w:t>
      </w:r>
      <w:r w:rsidR="00330A13" w:rsidRPr="00DB761C">
        <w:t xml:space="preserve"> this </w:t>
      </w:r>
      <w:r w:rsidR="001B46E8" w:rsidRPr="00DB761C">
        <w:t xml:space="preserve">did eventually </w:t>
      </w:r>
      <w:r w:rsidR="00330A13" w:rsidRPr="00DB761C">
        <w:t>change</w:t>
      </w:r>
      <w:r w:rsidR="001B46E8" w:rsidRPr="00DB761C">
        <w:t xml:space="preserve"> to an external connector</w:t>
      </w:r>
      <w:r w:rsidR="00330A13" w:rsidRPr="00DB761C">
        <w:t>.</w:t>
      </w:r>
      <w:r w:rsidR="004776FB" w:rsidRPr="00DB761C">
        <w:t xml:space="preserve"> Shown below in </w:t>
      </w:r>
      <w:r w:rsidR="004776FB" w:rsidRPr="00DB761C">
        <w:fldChar w:fldCharType="begin"/>
      </w:r>
      <w:r w:rsidR="004776FB" w:rsidRPr="00DB761C">
        <w:instrText xml:space="preserve"> REF _Ref78875834 \h </w:instrText>
      </w:r>
      <w:r w:rsidR="00C03433" w:rsidRPr="00DB761C">
        <w:instrText xml:space="preserve"> \* MERGEFORMAT </w:instrText>
      </w:r>
      <w:r w:rsidR="004776FB" w:rsidRPr="00DB761C">
        <w:fldChar w:fldCharType="separate"/>
      </w:r>
      <w:r w:rsidR="00F61D18" w:rsidRPr="00DB761C">
        <w:t xml:space="preserve">Figure </w:t>
      </w:r>
      <w:r w:rsidR="00F61D18" w:rsidRPr="00DB761C">
        <w:rPr>
          <w:noProof/>
        </w:rPr>
        <w:t>29</w:t>
      </w:r>
      <w:r w:rsidR="004776FB" w:rsidRPr="00DB761C">
        <w:fldChar w:fldCharType="end"/>
      </w:r>
      <w:r w:rsidR="004776FB" w:rsidRPr="00DB761C">
        <w:t xml:space="preserve"> is this section’s schematic.</w:t>
      </w:r>
    </w:p>
    <w:p w14:paraId="3801EC89" w14:textId="77777777" w:rsidR="007D4808" w:rsidRPr="00DB761C" w:rsidRDefault="007D4808" w:rsidP="00886780"/>
    <w:p w14:paraId="6427830E" w14:textId="77777777" w:rsidR="007D4808" w:rsidRPr="00DB761C" w:rsidRDefault="007D4808" w:rsidP="00886780">
      <w:pPr>
        <w:rPr>
          <w:rStyle w:val="IntenseEmphasis"/>
          <w:color w:val="auto"/>
        </w:rPr>
      </w:pPr>
    </w:p>
    <w:p w14:paraId="68ED5BF2" w14:textId="77777777" w:rsidR="008B5310" w:rsidRPr="00DB761C" w:rsidRDefault="008B5310" w:rsidP="008B5310">
      <w:pPr>
        <w:jc w:val="center"/>
        <w:rPr>
          <w:rStyle w:val="IntenseEmphasis"/>
        </w:rPr>
      </w:pPr>
    </w:p>
    <w:p w14:paraId="534DB751" w14:textId="27AA0B1E" w:rsidR="008373B2" w:rsidRPr="00DB761C" w:rsidRDefault="00075205" w:rsidP="008B5310">
      <w:pPr>
        <w:jc w:val="center"/>
        <w:rPr>
          <w:rStyle w:val="IntenseEmphasis"/>
        </w:rPr>
      </w:pPr>
      <w:r w:rsidRPr="00DB761C">
        <w:rPr>
          <w:rStyle w:val="IntenseEmphasis"/>
        </w:rPr>
        <w:t xml:space="preserve">Original </w:t>
      </w:r>
      <w:r w:rsidR="008373B2" w:rsidRPr="00DB761C">
        <w:rPr>
          <w:rStyle w:val="IntenseEmphasis"/>
        </w:rPr>
        <w:t>Laser Diode and Analog I/Ps Schematic</w:t>
      </w:r>
      <w:r w:rsidR="00B7249C" w:rsidRPr="00DB761C">
        <w:rPr>
          <w:rStyle w:val="IntenseEmphasis"/>
        </w:rPr>
        <w:t xml:space="preserve"> (Obsolete)</w:t>
      </w:r>
    </w:p>
    <w:p w14:paraId="4B61A832" w14:textId="77777777" w:rsidR="008B5310" w:rsidRPr="00DB761C" w:rsidRDefault="008B5310" w:rsidP="008B5310">
      <w:pPr>
        <w:jc w:val="center"/>
        <w:rPr>
          <w:rStyle w:val="IntenseEmphasis"/>
        </w:rPr>
      </w:pPr>
    </w:p>
    <w:p w14:paraId="7C0EE0E5" w14:textId="5E8427B6" w:rsidR="008373B2" w:rsidRPr="00DB761C" w:rsidRDefault="008373B2" w:rsidP="007D4808">
      <w:pPr>
        <w:jc w:val="center"/>
      </w:pPr>
      <w:r w:rsidRPr="00DB761C">
        <w:rPr>
          <w:noProof/>
        </w:rPr>
        <w:drawing>
          <wp:inline distT="0" distB="0" distL="0" distR="0" wp14:anchorId="0EF46CAD" wp14:editId="57059D35">
            <wp:extent cx="4619625" cy="2681414"/>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626297" cy="2685287"/>
                    </a:xfrm>
                    <a:prstGeom prst="rect">
                      <a:avLst/>
                    </a:prstGeom>
                  </pic:spPr>
                </pic:pic>
              </a:graphicData>
            </a:graphic>
          </wp:inline>
        </w:drawing>
      </w:r>
    </w:p>
    <w:p w14:paraId="68B010B6" w14:textId="121A5886" w:rsidR="00886780" w:rsidRPr="00DB761C" w:rsidRDefault="008373B2" w:rsidP="007D4808">
      <w:pPr>
        <w:pStyle w:val="Caption"/>
        <w:spacing w:after="0"/>
        <w:jc w:val="center"/>
        <w:rPr>
          <w:rFonts w:eastAsiaTheme="majorEastAsia"/>
        </w:rPr>
      </w:pPr>
      <w:bookmarkStart w:id="572" w:name="_Ref78875834"/>
      <w:bookmarkStart w:id="573" w:name="_Toc89545449"/>
      <w:r w:rsidRPr="00DB761C">
        <w:t xml:space="preserve">Figure </w:t>
      </w:r>
      <w:r w:rsidRPr="00DB761C">
        <w:fldChar w:fldCharType="begin"/>
      </w:r>
      <w:r w:rsidRPr="00DB761C">
        <w:instrText>SEQ Figure \* ARABIC</w:instrText>
      </w:r>
      <w:r w:rsidRPr="00DB761C">
        <w:fldChar w:fldCharType="separate"/>
      </w:r>
      <w:r w:rsidR="00F61D18" w:rsidRPr="00DB761C">
        <w:rPr>
          <w:noProof/>
        </w:rPr>
        <w:t>29</w:t>
      </w:r>
      <w:r w:rsidRPr="00DB761C">
        <w:fldChar w:fldCharType="end"/>
      </w:r>
      <w:bookmarkEnd w:id="572"/>
      <w:r w:rsidRPr="00DB761C">
        <w:t xml:space="preserve">: </w:t>
      </w:r>
      <w:r w:rsidR="00E95F19" w:rsidRPr="00DB761C">
        <w:t xml:space="preserve">Preliminary </w:t>
      </w:r>
      <w:r w:rsidRPr="00DB761C">
        <w:t>Laser Diode and Analog I/Ps Schematic</w:t>
      </w:r>
      <w:bookmarkEnd w:id="573"/>
    </w:p>
    <w:p w14:paraId="07EE48D7" w14:textId="77777777" w:rsidR="007D4808" w:rsidRPr="00DB761C" w:rsidRDefault="007D4808" w:rsidP="007D4808">
      <w:pPr>
        <w:rPr>
          <w:rFonts w:eastAsiaTheme="majorEastAsia"/>
        </w:rPr>
      </w:pPr>
    </w:p>
    <w:p w14:paraId="17A35E2A" w14:textId="199A8CB4" w:rsidR="00797214" w:rsidRPr="00DB761C" w:rsidRDefault="00B92C72" w:rsidP="008B5310">
      <w:pPr>
        <w:pStyle w:val="Heading3"/>
        <w:spacing w:before="0"/>
      </w:pPr>
      <w:bookmarkStart w:id="574" w:name="_Toc89545353"/>
      <w:r w:rsidRPr="00DB761C">
        <w:t>UVCs and Servomotor</w:t>
      </w:r>
      <w:r w:rsidR="006969B9" w:rsidRPr="00DB761C">
        <w:t xml:space="preserve"> (Obsolete)</w:t>
      </w:r>
      <w:bookmarkEnd w:id="574"/>
    </w:p>
    <w:p w14:paraId="2C61360B" w14:textId="77777777" w:rsidR="00E25948" w:rsidRPr="00DB761C" w:rsidRDefault="00E25948" w:rsidP="008B5310"/>
    <w:p w14:paraId="24EACCC1" w14:textId="626CE188" w:rsidR="00E25948" w:rsidRPr="00DB761C" w:rsidRDefault="00E25948" w:rsidP="008B5310">
      <w:r w:rsidRPr="00DB761C">
        <w:t xml:space="preserve">The UVCs </w:t>
      </w:r>
      <w:r w:rsidR="00A1538A" w:rsidRPr="00DB761C">
        <w:t>are</w:t>
      </w:r>
      <w:r w:rsidRPr="00DB761C">
        <w:t xml:space="preserve"> connected in parallel externally, and they have their own enable signal that connects to the microcontroller. The servomotor </w:t>
      </w:r>
      <w:r w:rsidR="00A1538A" w:rsidRPr="00DB761C">
        <w:t>was</w:t>
      </w:r>
      <w:r w:rsidRPr="00DB761C">
        <w:t xml:space="preserve"> also external and require</w:t>
      </w:r>
      <w:r w:rsidR="00A1538A" w:rsidRPr="00DB761C">
        <w:t>d</w:t>
      </w:r>
      <w:r w:rsidRPr="00DB761C">
        <w:t xml:space="preserve"> connections to 0V, 6V, and a PWM signal. Since the motor </w:t>
      </w:r>
      <w:r w:rsidR="00A1538A" w:rsidRPr="00DB761C">
        <w:t>was</w:t>
      </w:r>
      <w:r w:rsidRPr="00DB761C">
        <w:t xml:space="preserve"> an inductive load, an open resistor across the servomotor </w:t>
      </w:r>
      <w:r w:rsidR="00A1538A" w:rsidRPr="00DB761C">
        <w:t>was</w:t>
      </w:r>
      <w:r w:rsidRPr="00DB761C">
        <w:t xml:space="preserve"> included in case the instantaneous current from turning off the motor require</w:t>
      </w:r>
      <w:r w:rsidR="00A1538A" w:rsidRPr="00DB761C">
        <w:t>d</w:t>
      </w:r>
      <w:r w:rsidRPr="00DB761C">
        <w:t xml:space="preserve"> a discharge path. The servomotor also ha</w:t>
      </w:r>
      <w:r w:rsidR="00A1538A" w:rsidRPr="00DB761C">
        <w:t>d</w:t>
      </w:r>
      <w:r w:rsidRPr="00DB761C">
        <w:t xml:space="preserve"> its own enable pin on the microcontroller</w:t>
      </w:r>
      <w:r w:rsidR="00A73997" w:rsidRPr="00DB761C">
        <w:t xml:space="preserve">. Shown below in </w:t>
      </w:r>
      <w:r w:rsidR="00A73997" w:rsidRPr="00DB761C">
        <w:fldChar w:fldCharType="begin"/>
      </w:r>
      <w:r w:rsidR="00A73997" w:rsidRPr="00DB761C">
        <w:instrText xml:space="preserve"> REF _Ref78874511 \h </w:instrText>
      </w:r>
      <w:r w:rsidR="00C03433" w:rsidRPr="00DB761C">
        <w:instrText xml:space="preserve"> \* MERGEFORMAT </w:instrText>
      </w:r>
      <w:r w:rsidR="00A73997" w:rsidRPr="00DB761C">
        <w:fldChar w:fldCharType="separate"/>
      </w:r>
      <w:r w:rsidR="00F61D18" w:rsidRPr="00DB761C">
        <w:t xml:space="preserve">Figure </w:t>
      </w:r>
      <w:r w:rsidR="00F61D18" w:rsidRPr="00DB761C">
        <w:rPr>
          <w:noProof/>
        </w:rPr>
        <w:t>30</w:t>
      </w:r>
      <w:r w:rsidR="00A73997" w:rsidRPr="00DB761C">
        <w:fldChar w:fldCharType="end"/>
      </w:r>
      <w:r w:rsidR="00A73997" w:rsidRPr="00DB761C">
        <w:t xml:space="preserve"> is the UVCs and Servomotor schemat</w:t>
      </w:r>
      <w:r w:rsidR="00A31FEA" w:rsidRPr="00DB761C">
        <w:t>ic.</w:t>
      </w:r>
    </w:p>
    <w:p w14:paraId="3427EF9C" w14:textId="77777777" w:rsidR="00E25948" w:rsidRPr="00DB761C" w:rsidRDefault="00E25948" w:rsidP="008B5310"/>
    <w:p w14:paraId="4B79AB98" w14:textId="5027161B" w:rsidR="00A31FEA" w:rsidRPr="00DB761C" w:rsidRDefault="00E25948" w:rsidP="008B5310">
      <w:pPr>
        <w:jc w:val="center"/>
        <w:rPr>
          <w:rStyle w:val="IntenseEmphasis"/>
        </w:rPr>
      </w:pPr>
      <w:r w:rsidRPr="00DB761C">
        <w:rPr>
          <w:rStyle w:val="IntenseEmphasis"/>
        </w:rPr>
        <w:t>UVCs and Servomotor Schematic</w:t>
      </w:r>
      <w:r w:rsidR="008D16A1" w:rsidRPr="00DB761C">
        <w:rPr>
          <w:rStyle w:val="IntenseEmphasis"/>
        </w:rPr>
        <w:t xml:space="preserve"> (Obsolete)</w:t>
      </w:r>
    </w:p>
    <w:p w14:paraId="61959FCF" w14:textId="508D7296" w:rsidR="00C7090F" w:rsidRPr="00DB761C" w:rsidRDefault="00C7090F" w:rsidP="007D4808">
      <w:pPr>
        <w:jc w:val="center"/>
      </w:pPr>
      <w:r w:rsidRPr="00DB761C">
        <w:rPr>
          <w:noProof/>
        </w:rPr>
        <w:drawing>
          <wp:inline distT="0" distB="0" distL="0" distR="0" wp14:anchorId="5D71C213" wp14:editId="6A73C41A">
            <wp:extent cx="3219500" cy="2738437"/>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271273" cy="2782474"/>
                    </a:xfrm>
                    <a:prstGeom prst="rect">
                      <a:avLst/>
                    </a:prstGeom>
                  </pic:spPr>
                </pic:pic>
              </a:graphicData>
            </a:graphic>
          </wp:inline>
        </w:drawing>
      </w:r>
    </w:p>
    <w:p w14:paraId="6DCD1645" w14:textId="20BAD6C4" w:rsidR="00E25948" w:rsidRPr="00DB761C" w:rsidRDefault="00E25948" w:rsidP="008B5310">
      <w:pPr>
        <w:pStyle w:val="Caption"/>
        <w:spacing w:after="0"/>
        <w:jc w:val="center"/>
      </w:pPr>
      <w:bookmarkStart w:id="575" w:name="_Ref78874511"/>
      <w:bookmarkStart w:id="576" w:name="_Ref78874498"/>
      <w:bookmarkStart w:id="577" w:name="_Toc89545450"/>
      <w:r w:rsidRPr="00DB761C">
        <w:t xml:space="preserve">Figure </w:t>
      </w:r>
      <w:r w:rsidRPr="00DB761C">
        <w:fldChar w:fldCharType="begin"/>
      </w:r>
      <w:r w:rsidRPr="00DB761C">
        <w:instrText>SEQ Figure \* ARABIC</w:instrText>
      </w:r>
      <w:r w:rsidRPr="00DB761C">
        <w:fldChar w:fldCharType="separate"/>
      </w:r>
      <w:r w:rsidR="00F61D18" w:rsidRPr="00DB761C">
        <w:rPr>
          <w:noProof/>
        </w:rPr>
        <w:t>30</w:t>
      </w:r>
      <w:r w:rsidRPr="00DB761C">
        <w:fldChar w:fldCharType="end"/>
      </w:r>
      <w:bookmarkEnd w:id="575"/>
      <w:r w:rsidRPr="00DB761C">
        <w:t xml:space="preserve">: </w:t>
      </w:r>
      <w:r w:rsidR="00E95F19" w:rsidRPr="00DB761C">
        <w:t xml:space="preserve">Preliminary </w:t>
      </w:r>
      <w:r w:rsidRPr="00DB761C">
        <w:t>UVCs and Servomotor Schematic</w:t>
      </w:r>
      <w:bookmarkEnd w:id="576"/>
      <w:bookmarkEnd w:id="577"/>
    </w:p>
    <w:p w14:paraId="275AEB05" w14:textId="6894ABCA" w:rsidR="00652AE8" w:rsidRPr="00DB761C" w:rsidRDefault="00652AE8" w:rsidP="008B5310"/>
    <w:p w14:paraId="560AAE97" w14:textId="5B0E60A5" w:rsidR="00652AE8" w:rsidRPr="00DB761C" w:rsidRDefault="00652AE8" w:rsidP="008B5310">
      <w:pPr>
        <w:pStyle w:val="Heading3"/>
        <w:spacing w:before="0"/>
      </w:pPr>
      <w:bookmarkStart w:id="578" w:name="_Toc89545354"/>
      <w:r w:rsidRPr="00DB761C">
        <w:t>Bluetooth Module</w:t>
      </w:r>
      <w:bookmarkEnd w:id="578"/>
    </w:p>
    <w:p w14:paraId="03104292" w14:textId="77777777" w:rsidR="00A73997" w:rsidRPr="00DB761C" w:rsidRDefault="00A73997" w:rsidP="008B5310"/>
    <w:p w14:paraId="6B8B2BAD" w14:textId="547D9FBD" w:rsidR="00A73997" w:rsidRPr="00DB761C" w:rsidRDefault="00A73997" w:rsidP="008B5310">
      <w:r w:rsidRPr="00DB761C">
        <w:t>The Bluetooth module requires</w:t>
      </w:r>
      <w:r w:rsidR="006D76B1" w:rsidRPr="00DB761C">
        <w:t xml:space="preserve"> power connections, and GPIO connections defined in the pin configuration table</w:t>
      </w:r>
      <w:r w:rsidR="00651006" w:rsidRPr="00DB761C">
        <w:t xml:space="preserve">, Table 8-1 of the Bluetooth Evaluation Module guide, </w:t>
      </w:r>
      <w:r w:rsidR="00F645B2" w:rsidRPr="00DB761C">
        <w:t xml:space="preserve">and Section </w:t>
      </w:r>
      <w:r w:rsidR="00F645B2" w:rsidRPr="00DB761C">
        <w:fldChar w:fldCharType="begin"/>
      </w:r>
      <w:r w:rsidR="00F645B2" w:rsidRPr="00DB761C">
        <w:instrText xml:space="preserve"> REF _Ref78874906 \r \h </w:instrText>
      </w:r>
      <w:r w:rsidR="00C03433" w:rsidRPr="00DB761C">
        <w:instrText xml:space="preserve"> \* MERGEFORMAT </w:instrText>
      </w:r>
      <w:r w:rsidR="00F645B2" w:rsidRPr="00DB761C">
        <w:fldChar w:fldCharType="separate"/>
      </w:r>
      <w:r w:rsidR="00F61D18" w:rsidRPr="00DB761C">
        <w:t>15.2</w:t>
      </w:r>
      <w:r w:rsidR="00F645B2" w:rsidRPr="00DB761C">
        <w:fldChar w:fldCharType="end"/>
      </w:r>
      <w:r w:rsidR="00651006" w:rsidRPr="00DB761C">
        <w:t xml:space="preserve"> of this document</w:t>
      </w:r>
      <w:r w:rsidR="006D76B1" w:rsidRPr="00DB761C">
        <w:t xml:space="preserve">. There also is an XRES pin which is recommended by Cypress to be attached to a 0.47uF capacitor to hold the pin low for approximately 50 ms during device power-up. Shown below in </w:t>
      </w:r>
      <w:r w:rsidR="006D76B1" w:rsidRPr="00DB761C">
        <w:fldChar w:fldCharType="begin"/>
      </w:r>
      <w:r w:rsidR="006D76B1" w:rsidRPr="00DB761C">
        <w:instrText xml:space="preserve"> REF _Ref78874800 \h </w:instrText>
      </w:r>
      <w:r w:rsidR="00C03433" w:rsidRPr="00DB761C">
        <w:instrText xml:space="preserve"> \* MERGEFORMAT </w:instrText>
      </w:r>
      <w:r w:rsidR="006D76B1" w:rsidRPr="00DB761C">
        <w:fldChar w:fldCharType="separate"/>
      </w:r>
      <w:r w:rsidR="00F61D18" w:rsidRPr="00DB761C">
        <w:t xml:space="preserve">Figure </w:t>
      </w:r>
      <w:r w:rsidR="00F61D18" w:rsidRPr="00DB761C">
        <w:rPr>
          <w:noProof/>
        </w:rPr>
        <w:t>31</w:t>
      </w:r>
      <w:r w:rsidR="006D76B1" w:rsidRPr="00DB761C">
        <w:fldChar w:fldCharType="end"/>
      </w:r>
      <w:r w:rsidR="006D76B1" w:rsidRPr="00DB761C">
        <w:t xml:space="preserve"> is the Bluetooth Module Schematic</w:t>
      </w:r>
      <w:r w:rsidR="00F645B2" w:rsidRPr="00DB761C">
        <w:t>.</w:t>
      </w:r>
    </w:p>
    <w:p w14:paraId="7F375093" w14:textId="77777777" w:rsidR="00B22EEB" w:rsidRPr="00DB761C" w:rsidRDefault="00B22EEB" w:rsidP="00B22EEB"/>
    <w:p w14:paraId="28EB7BDC" w14:textId="5517702D" w:rsidR="008B5310" w:rsidRPr="00DB761C" w:rsidRDefault="00A73997" w:rsidP="00B22EEB">
      <w:pPr>
        <w:jc w:val="center"/>
        <w:rPr>
          <w:rStyle w:val="IntenseEmphasis"/>
        </w:rPr>
      </w:pPr>
      <w:r w:rsidRPr="00DB761C">
        <w:rPr>
          <w:rStyle w:val="IntenseEmphasis"/>
        </w:rPr>
        <w:t>Bluetooth Module Schematic</w:t>
      </w:r>
    </w:p>
    <w:p w14:paraId="416DB560" w14:textId="31AA7952" w:rsidR="00A73997" w:rsidRPr="00DB761C" w:rsidRDefault="00A73997" w:rsidP="00B22EEB">
      <w:pPr>
        <w:jc w:val="center"/>
      </w:pPr>
      <w:r w:rsidRPr="00DB761C">
        <w:rPr>
          <w:noProof/>
        </w:rPr>
        <w:drawing>
          <wp:inline distT="0" distB="0" distL="0" distR="0" wp14:anchorId="73FD0B2D" wp14:editId="2320CD64">
            <wp:extent cx="5486400" cy="45421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486400" cy="4542155"/>
                    </a:xfrm>
                    <a:prstGeom prst="rect">
                      <a:avLst/>
                    </a:prstGeom>
                  </pic:spPr>
                </pic:pic>
              </a:graphicData>
            </a:graphic>
          </wp:inline>
        </w:drawing>
      </w:r>
    </w:p>
    <w:p w14:paraId="54A39B14" w14:textId="011FFACE" w:rsidR="00A73997" w:rsidRPr="00DB761C" w:rsidRDefault="00A73997" w:rsidP="008B5310">
      <w:pPr>
        <w:pStyle w:val="Caption"/>
        <w:spacing w:after="0"/>
        <w:jc w:val="center"/>
      </w:pPr>
      <w:bookmarkStart w:id="579" w:name="_Ref78874800"/>
      <w:bookmarkStart w:id="580" w:name="_Toc89545451"/>
      <w:r w:rsidRPr="00DB761C">
        <w:t xml:space="preserve">Figure </w:t>
      </w:r>
      <w:r w:rsidRPr="00DB761C">
        <w:fldChar w:fldCharType="begin"/>
      </w:r>
      <w:r w:rsidRPr="00DB761C">
        <w:instrText>SEQ Figure \* ARABIC</w:instrText>
      </w:r>
      <w:r w:rsidRPr="00DB761C">
        <w:fldChar w:fldCharType="separate"/>
      </w:r>
      <w:r w:rsidR="00F61D18" w:rsidRPr="00DB761C">
        <w:rPr>
          <w:noProof/>
        </w:rPr>
        <w:t>31</w:t>
      </w:r>
      <w:r w:rsidRPr="00DB761C">
        <w:fldChar w:fldCharType="end"/>
      </w:r>
      <w:bookmarkEnd w:id="579"/>
      <w:r w:rsidRPr="00DB761C">
        <w:t xml:space="preserve">: </w:t>
      </w:r>
      <w:r w:rsidR="00E95F19" w:rsidRPr="00DB761C">
        <w:t xml:space="preserve">Preliminary </w:t>
      </w:r>
      <w:r w:rsidRPr="00DB761C">
        <w:t>Bluetooth Module Schematic</w:t>
      </w:r>
      <w:bookmarkEnd w:id="580"/>
    </w:p>
    <w:p w14:paraId="70BF4040" w14:textId="77777777" w:rsidR="00353C88" w:rsidRPr="00DB761C" w:rsidRDefault="00353C88" w:rsidP="008B5310"/>
    <w:p w14:paraId="453D4DDA" w14:textId="2E4EEFC4" w:rsidR="00353C88" w:rsidRPr="00DB761C" w:rsidRDefault="002545BF" w:rsidP="008B5310">
      <w:pPr>
        <w:pStyle w:val="Heading3"/>
        <w:spacing w:before="0"/>
      </w:pPr>
      <w:bookmarkStart w:id="581" w:name="_Toc89545355"/>
      <w:r w:rsidRPr="00DB761C">
        <w:t>Reed Switch</w:t>
      </w:r>
      <w:bookmarkEnd w:id="581"/>
    </w:p>
    <w:p w14:paraId="2D09CB74" w14:textId="77777777" w:rsidR="00234A3A" w:rsidRPr="00DB761C" w:rsidRDefault="00234A3A" w:rsidP="008B5310"/>
    <w:p w14:paraId="4EF3E43C" w14:textId="01FFD321" w:rsidR="00036A93" w:rsidRPr="00DB761C" w:rsidRDefault="00036A93" w:rsidP="008B5310">
      <w:r w:rsidRPr="00DB761C">
        <w:t xml:space="preserve">The reed switch </w:t>
      </w:r>
      <w:r w:rsidR="00C33512" w:rsidRPr="00DB761C">
        <w:t>was</w:t>
      </w:r>
      <w:r w:rsidRPr="00DB761C">
        <w:t xml:space="preserve"> connected externally and is normally open. It only triggers an event when shorted to 0V (active low). </w:t>
      </w:r>
      <w:r w:rsidR="00C33512" w:rsidRPr="00DB761C">
        <w:t>This meant that a normally closed reed switch needed to be purchased for project implementation.</w:t>
      </w:r>
      <w:r w:rsidRPr="00DB761C">
        <w:t xml:space="preserve"> This </w:t>
      </w:r>
      <w:r w:rsidR="00C33512" w:rsidRPr="00DB761C">
        <w:t>pin was</w:t>
      </w:r>
      <w:r w:rsidRPr="00DB761C">
        <w:t xml:space="preserve"> pulled high internally by the microcontroller. Seen in </w:t>
      </w:r>
      <w:r w:rsidR="00DC3D67" w:rsidRPr="00DB761C">
        <w:fldChar w:fldCharType="begin"/>
      </w:r>
      <w:r w:rsidR="00DC3D67" w:rsidRPr="00DB761C">
        <w:instrText xml:space="preserve"> REF _Ref78875262 \h </w:instrText>
      </w:r>
      <w:r w:rsidR="00C03433" w:rsidRPr="00DB761C">
        <w:instrText xml:space="preserve"> \* MERGEFORMAT </w:instrText>
      </w:r>
      <w:r w:rsidR="00DC3D67" w:rsidRPr="00DB761C">
        <w:fldChar w:fldCharType="separate"/>
      </w:r>
      <w:r w:rsidR="00F61D18" w:rsidRPr="00DB761C">
        <w:t xml:space="preserve">Figure </w:t>
      </w:r>
      <w:r w:rsidR="00F61D18" w:rsidRPr="00DB761C">
        <w:rPr>
          <w:noProof/>
        </w:rPr>
        <w:t>32</w:t>
      </w:r>
      <w:r w:rsidR="00DC3D67" w:rsidRPr="00DB761C">
        <w:fldChar w:fldCharType="end"/>
      </w:r>
      <w:r w:rsidR="00DC3D67" w:rsidRPr="00DB761C">
        <w:t xml:space="preserve"> below is the reed switch schematic.</w:t>
      </w:r>
    </w:p>
    <w:p w14:paraId="5D11D270" w14:textId="77777777" w:rsidR="00DC3D67" w:rsidRPr="00DB761C" w:rsidRDefault="00DC3D67" w:rsidP="008B5310"/>
    <w:p w14:paraId="1325FE78" w14:textId="77777777" w:rsidR="00B22EEB" w:rsidRPr="00DB761C" w:rsidRDefault="00B22EEB" w:rsidP="008B5310"/>
    <w:p w14:paraId="48319817" w14:textId="51CBE183" w:rsidR="00DC3D67" w:rsidRPr="00DB761C" w:rsidRDefault="00DC3D67" w:rsidP="008B5310">
      <w:pPr>
        <w:jc w:val="center"/>
        <w:rPr>
          <w:rStyle w:val="IntenseEmphasis"/>
        </w:rPr>
      </w:pPr>
      <w:r w:rsidRPr="00DB761C">
        <w:rPr>
          <w:rStyle w:val="IntenseEmphasis"/>
        </w:rPr>
        <w:t>Reed Switch Schematic</w:t>
      </w:r>
    </w:p>
    <w:p w14:paraId="2339680E" w14:textId="77777777" w:rsidR="00234A3A" w:rsidRPr="00DB761C" w:rsidRDefault="00234A3A" w:rsidP="008B5310">
      <w:pPr>
        <w:jc w:val="center"/>
      </w:pPr>
    </w:p>
    <w:p w14:paraId="479EBC34" w14:textId="6E40776A" w:rsidR="00234A3A" w:rsidRPr="00DB761C" w:rsidRDefault="00234A3A" w:rsidP="00B22EEB">
      <w:pPr>
        <w:jc w:val="center"/>
      </w:pPr>
      <w:r w:rsidRPr="00DB761C">
        <w:rPr>
          <w:noProof/>
        </w:rPr>
        <w:drawing>
          <wp:inline distT="0" distB="0" distL="0" distR="0" wp14:anchorId="3A321F49" wp14:editId="1EEB938B">
            <wp:extent cx="5486400" cy="1809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489304" cy="1810708"/>
                    </a:xfrm>
                    <a:prstGeom prst="rect">
                      <a:avLst/>
                    </a:prstGeom>
                  </pic:spPr>
                </pic:pic>
              </a:graphicData>
            </a:graphic>
          </wp:inline>
        </w:drawing>
      </w:r>
    </w:p>
    <w:p w14:paraId="231D9257" w14:textId="59334D02" w:rsidR="00234A3A" w:rsidRPr="00DB761C" w:rsidRDefault="00234A3A" w:rsidP="008B5310">
      <w:pPr>
        <w:pStyle w:val="Caption"/>
        <w:spacing w:after="0"/>
        <w:jc w:val="center"/>
      </w:pPr>
      <w:bookmarkStart w:id="582" w:name="_Ref78875262"/>
      <w:bookmarkStart w:id="583" w:name="_Toc89545452"/>
      <w:r w:rsidRPr="00DB761C">
        <w:t xml:space="preserve">Figure </w:t>
      </w:r>
      <w:r w:rsidRPr="00DB761C">
        <w:fldChar w:fldCharType="begin"/>
      </w:r>
      <w:r w:rsidRPr="00DB761C">
        <w:instrText>SEQ Figure \* ARABIC</w:instrText>
      </w:r>
      <w:r w:rsidRPr="00DB761C">
        <w:fldChar w:fldCharType="separate"/>
      </w:r>
      <w:r w:rsidR="00F61D18" w:rsidRPr="00DB761C">
        <w:rPr>
          <w:noProof/>
        </w:rPr>
        <w:t>32</w:t>
      </w:r>
      <w:r w:rsidRPr="00DB761C">
        <w:fldChar w:fldCharType="end"/>
      </w:r>
      <w:bookmarkEnd w:id="582"/>
      <w:r w:rsidRPr="00DB761C">
        <w:t xml:space="preserve">: </w:t>
      </w:r>
      <w:r w:rsidR="00E95F19" w:rsidRPr="00DB761C">
        <w:t>Preliminary</w:t>
      </w:r>
      <w:r w:rsidRPr="00DB761C">
        <w:t xml:space="preserve"> Reed Switch Schematic</w:t>
      </w:r>
      <w:bookmarkEnd w:id="583"/>
    </w:p>
    <w:p w14:paraId="49D65E53" w14:textId="77777777" w:rsidR="00353C88" w:rsidRPr="00DB761C" w:rsidRDefault="00353C88" w:rsidP="008B5310"/>
    <w:p w14:paraId="133051F9" w14:textId="75955D67" w:rsidR="00353C88" w:rsidRPr="00DB761C" w:rsidRDefault="00116B65" w:rsidP="008B5310">
      <w:pPr>
        <w:pStyle w:val="Heading3"/>
        <w:spacing w:before="0"/>
      </w:pPr>
      <w:bookmarkStart w:id="584" w:name="_Toc89545356"/>
      <w:r w:rsidRPr="00DB761C">
        <w:t>Microcontroller Flashing/Programming Header</w:t>
      </w:r>
      <w:bookmarkEnd w:id="584"/>
    </w:p>
    <w:p w14:paraId="5B0B6F58" w14:textId="77777777" w:rsidR="00516E11" w:rsidRPr="00DB761C" w:rsidRDefault="00516E11" w:rsidP="008B5310"/>
    <w:p w14:paraId="10A78E92" w14:textId="60F7C606" w:rsidR="00516E11" w:rsidRPr="00DB761C" w:rsidRDefault="00516E11" w:rsidP="008B5310">
      <w:r w:rsidRPr="00DB761C">
        <w:t>At th</w:t>
      </w:r>
      <w:r w:rsidR="00C33512" w:rsidRPr="00DB761C">
        <w:t>e</w:t>
      </w:r>
      <w:r w:rsidRPr="00DB761C">
        <w:t xml:space="preserve"> </w:t>
      </w:r>
      <w:r w:rsidR="009C2909" w:rsidRPr="00DB761C">
        <w:t>time,</w:t>
      </w:r>
      <w:r w:rsidRPr="00DB761C">
        <w:t xml:space="preserve"> it seem</w:t>
      </w:r>
      <w:r w:rsidR="00C33512" w:rsidRPr="00DB761C">
        <w:t>ed</w:t>
      </w:r>
      <w:r w:rsidRPr="00DB761C">
        <w:t xml:space="preserve"> that a 5-pin programming header </w:t>
      </w:r>
      <w:r w:rsidR="00C33512" w:rsidRPr="00DB761C">
        <w:t>would</w:t>
      </w:r>
      <w:r w:rsidRPr="00DB761C">
        <w:t xml:space="preserve"> suffice. </w:t>
      </w:r>
      <w:r w:rsidR="00A357A9" w:rsidRPr="00DB761C">
        <w:t>More connections were eventually desired at a later time.</w:t>
      </w:r>
      <w:r w:rsidRPr="00DB761C">
        <w:t xml:space="preserve"> This serve</w:t>
      </w:r>
      <w:r w:rsidR="00A357A9" w:rsidRPr="00DB761C">
        <w:t>d</w:t>
      </w:r>
      <w:r w:rsidRPr="00DB761C">
        <w:t xml:space="preserve"> as a placeholder for how to flash the microcontroller.</w:t>
      </w:r>
      <w:r w:rsidR="00E44B09" w:rsidRPr="00DB761C">
        <w:t xml:space="preserve"> This schematic is shown in </w:t>
      </w:r>
      <w:r w:rsidR="00E44B09" w:rsidRPr="00DB761C">
        <w:fldChar w:fldCharType="begin"/>
      </w:r>
      <w:r w:rsidR="00E44B09" w:rsidRPr="00DB761C">
        <w:instrText xml:space="preserve"> REF _Ref78875490 \h </w:instrText>
      </w:r>
      <w:r w:rsidR="00C03433" w:rsidRPr="00DB761C">
        <w:instrText xml:space="preserve"> \* MERGEFORMAT </w:instrText>
      </w:r>
      <w:r w:rsidR="00E44B09" w:rsidRPr="00DB761C">
        <w:fldChar w:fldCharType="separate"/>
      </w:r>
      <w:r w:rsidR="00F61D18" w:rsidRPr="00DB761C">
        <w:t xml:space="preserve">Figure </w:t>
      </w:r>
      <w:r w:rsidR="00F61D18" w:rsidRPr="00DB761C">
        <w:rPr>
          <w:noProof/>
        </w:rPr>
        <w:t>33</w:t>
      </w:r>
      <w:r w:rsidR="00E44B09" w:rsidRPr="00DB761C">
        <w:fldChar w:fldCharType="end"/>
      </w:r>
      <w:r w:rsidR="00E44B09" w:rsidRPr="00DB761C">
        <w:t xml:space="preserve"> below.</w:t>
      </w:r>
    </w:p>
    <w:p w14:paraId="2C66F061" w14:textId="77777777" w:rsidR="00E44B09" w:rsidRPr="00DB761C" w:rsidRDefault="00E44B09" w:rsidP="008B5310"/>
    <w:p w14:paraId="12212576" w14:textId="64209923" w:rsidR="00516E11" w:rsidRPr="00DB761C" w:rsidRDefault="00E44B09" w:rsidP="008B5310">
      <w:pPr>
        <w:jc w:val="center"/>
        <w:rPr>
          <w:rStyle w:val="IntenseEmphasis"/>
        </w:rPr>
      </w:pPr>
      <w:r w:rsidRPr="00DB761C">
        <w:rPr>
          <w:rStyle w:val="IntenseEmphasis"/>
        </w:rPr>
        <w:t>Programming Header Schematic</w:t>
      </w:r>
      <w:r w:rsidR="008D16A1" w:rsidRPr="00DB761C">
        <w:rPr>
          <w:rStyle w:val="IntenseEmphasis"/>
        </w:rPr>
        <w:t xml:space="preserve"> (Obsolete)</w:t>
      </w:r>
    </w:p>
    <w:p w14:paraId="5854CD1B" w14:textId="77777777" w:rsidR="00886780" w:rsidRPr="00DB761C" w:rsidRDefault="00886780" w:rsidP="008B5310">
      <w:pPr>
        <w:jc w:val="center"/>
        <w:rPr>
          <w:rStyle w:val="IntenseEmphasis"/>
        </w:rPr>
      </w:pPr>
    </w:p>
    <w:p w14:paraId="46405190" w14:textId="067FE4B8" w:rsidR="00516E11" w:rsidRPr="00DB761C" w:rsidRDefault="00E44B09" w:rsidP="00B22EEB">
      <w:pPr>
        <w:jc w:val="center"/>
      </w:pPr>
      <w:r w:rsidRPr="00DB761C">
        <w:rPr>
          <w:noProof/>
        </w:rPr>
        <w:drawing>
          <wp:inline distT="0" distB="0" distL="0" distR="0" wp14:anchorId="737609E8" wp14:editId="354BF125">
            <wp:extent cx="4824920" cy="3252787"/>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831575" cy="3257273"/>
                    </a:xfrm>
                    <a:prstGeom prst="rect">
                      <a:avLst/>
                    </a:prstGeom>
                  </pic:spPr>
                </pic:pic>
              </a:graphicData>
            </a:graphic>
          </wp:inline>
        </w:drawing>
      </w:r>
    </w:p>
    <w:p w14:paraId="2B08473D" w14:textId="66DE2FF4" w:rsidR="00E44B09" w:rsidRPr="00DB761C" w:rsidRDefault="00E44B09" w:rsidP="008B5310">
      <w:pPr>
        <w:pStyle w:val="Caption"/>
        <w:spacing w:after="0"/>
        <w:jc w:val="center"/>
      </w:pPr>
      <w:bookmarkStart w:id="585" w:name="_Ref78875490"/>
      <w:bookmarkStart w:id="586" w:name="_Toc89545453"/>
      <w:r w:rsidRPr="00DB761C">
        <w:t xml:space="preserve">Figure </w:t>
      </w:r>
      <w:r w:rsidRPr="00DB761C">
        <w:fldChar w:fldCharType="begin"/>
      </w:r>
      <w:r w:rsidRPr="00DB761C">
        <w:instrText>SEQ Figure \* ARABIC</w:instrText>
      </w:r>
      <w:r w:rsidRPr="00DB761C">
        <w:fldChar w:fldCharType="separate"/>
      </w:r>
      <w:r w:rsidR="00F61D18" w:rsidRPr="00DB761C">
        <w:rPr>
          <w:noProof/>
        </w:rPr>
        <w:t>33</w:t>
      </w:r>
      <w:r w:rsidRPr="00DB761C">
        <w:fldChar w:fldCharType="end"/>
      </w:r>
      <w:bookmarkEnd w:id="585"/>
      <w:r w:rsidRPr="00DB761C">
        <w:t xml:space="preserve">: </w:t>
      </w:r>
      <w:r w:rsidR="00273C93" w:rsidRPr="00DB761C">
        <w:t xml:space="preserve">Preliminary </w:t>
      </w:r>
      <w:r w:rsidRPr="00DB761C">
        <w:t>Programming Header Schematic</w:t>
      </w:r>
      <w:bookmarkEnd w:id="586"/>
    </w:p>
    <w:p w14:paraId="617D0357" w14:textId="77777777" w:rsidR="00E21E78" w:rsidRPr="00DB761C" w:rsidRDefault="00E21E78" w:rsidP="008B5310"/>
    <w:p w14:paraId="508E50A1" w14:textId="77777777" w:rsidR="00FC0419" w:rsidRPr="00DB761C" w:rsidRDefault="00FC0419" w:rsidP="008B5310"/>
    <w:p w14:paraId="7221F5E9" w14:textId="77777777" w:rsidR="00FC0419" w:rsidRPr="00DB761C" w:rsidRDefault="00FC0419" w:rsidP="008B5310"/>
    <w:p w14:paraId="6296A480" w14:textId="0A97D88D" w:rsidR="00CD7C30" w:rsidRPr="00DB761C" w:rsidRDefault="00AA52E9" w:rsidP="00CD7C30">
      <w:pPr>
        <w:pStyle w:val="Heading2"/>
      </w:pPr>
      <w:bookmarkStart w:id="587" w:name="_Toc89545357"/>
      <w:r w:rsidRPr="00DB761C">
        <w:t xml:space="preserve">Final Rev. 1 </w:t>
      </w:r>
      <w:r w:rsidR="00542441" w:rsidRPr="00DB761C">
        <w:t>Schematic</w:t>
      </w:r>
      <w:r w:rsidR="00684196" w:rsidRPr="00DB761C">
        <w:t>s</w:t>
      </w:r>
      <w:bookmarkEnd w:id="587"/>
    </w:p>
    <w:p w14:paraId="1171AB7E" w14:textId="5A53B417" w:rsidR="00684196" w:rsidRPr="00DB761C" w:rsidRDefault="00684196" w:rsidP="00684196"/>
    <w:p w14:paraId="2A2D34F3" w14:textId="47FC112C" w:rsidR="00942E04" w:rsidRPr="00DB761C" w:rsidRDefault="00684196" w:rsidP="00684196">
      <w:r w:rsidRPr="00DB761C">
        <w:t xml:space="preserve">This section will cover the final Rev. 1 schematic that </w:t>
      </w:r>
      <w:r w:rsidR="00340F2E" w:rsidRPr="00DB761C">
        <w:t>was</w:t>
      </w:r>
      <w:r w:rsidRPr="00DB761C">
        <w:t xml:space="preserve"> ordered from PCBWay. If a particular subsection of the design is </w:t>
      </w:r>
      <w:r w:rsidR="00761632" w:rsidRPr="00DB761C">
        <w:t xml:space="preserve">not explained in </w:t>
      </w:r>
      <w:r w:rsidR="000812F6" w:rsidRPr="00DB761C">
        <w:t xml:space="preserve">great detail </w:t>
      </w:r>
      <w:r w:rsidR="00761632" w:rsidRPr="00DB761C">
        <w:t>throughout this</w:t>
      </w:r>
      <w:r w:rsidR="000812F6" w:rsidRPr="00DB761C">
        <w:t xml:space="preserve"> section, that means that </w:t>
      </w:r>
      <w:r w:rsidR="002602FD" w:rsidRPr="00DB761C">
        <w:t xml:space="preserve">the implementation </w:t>
      </w:r>
      <w:r w:rsidR="00761632" w:rsidRPr="00DB761C">
        <w:t>has been carried over from the preliminary schematic</w:t>
      </w:r>
      <w:r w:rsidR="00942E04" w:rsidRPr="00DB761C">
        <w:t>.</w:t>
      </w:r>
      <w:r w:rsidR="00E7395C" w:rsidRPr="00DB761C">
        <w:t xml:space="preserve"> (See Section </w:t>
      </w:r>
      <w:r w:rsidR="00E7395C" w:rsidRPr="00DB761C">
        <w:fldChar w:fldCharType="begin"/>
      </w:r>
      <w:r w:rsidR="00E7395C" w:rsidRPr="00DB761C">
        <w:instrText xml:space="preserve"> REF _Ref82715051 \r \h </w:instrText>
      </w:r>
      <w:r w:rsidR="00C03433" w:rsidRPr="00DB761C">
        <w:instrText xml:space="preserve"> \* MERGEFORMAT </w:instrText>
      </w:r>
      <w:r w:rsidR="00E7395C" w:rsidRPr="00DB761C">
        <w:fldChar w:fldCharType="separate"/>
      </w:r>
      <w:r w:rsidR="00F61D18" w:rsidRPr="00DB761C">
        <w:t>12.2</w:t>
      </w:r>
      <w:r w:rsidR="00E7395C" w:rsidRPr="00DB761C">
        <w:fldChar w:fldCharType="end"/>
      </w:r>
      <w:r w:rsidR="00E7395C" w:rsidRPr="00DB761C">
        <w:t xml:space="preserve"> above)</w:t>
      </w:r>
      <w:r w:rsidR="00F478AE" w:rsidRPr="00DB761C">
        <w:t xml:space="preserve"> Even unchanged schematics will be present</w:t>
      </w:r>
      <w:r w:rsidR="00340F2E" w:rsidRPr="00DB761C">
        <w:t>ed</w:t>
      </w:r>
      <w:r w:rsidR="00F478AE" w:rsidRPr="00DB761C">
        <w:t xml:space="preserve"> in this section in an effort to make the document </w:t>
      </w:r>
      <w:r w:rsidR="007A7BAF" w:rsidRPr="00DB761C">
        <w:t>easier</w:t>
      </w:r>
      <w:r w:rsidR="00F478AE" w:rsidRPr="00DB761C">
        <w:t xml:space="preserve"> to follow.</w:t>
      </w:r>
      <w:r w:rsidR="002F0A9A" w:rsidRPr="00DB761C">
        <w:t xml:space="preserve"> The final Rev. 1 schematic in its entirety can be found at the end of this section.</w:t>
      </w:r>
    </w:p>
    <w:p w14:paraId="409B60CC" w14:textId="77777777" w:rsidR="00FC0419" w:rsidRPr="00DB761C" w:rsidRDefault="00FC0419" w:rsidP="00684196"/>
    <w:p w14:paraId="61147E46" w14:textId="5B9724E3" w:rsidR="00942E04" w:rsidRPr="00DB761C" w:rsidRDefault="008D6196" w:rsidP="00942E04">
      <w:pPr>
        <w:pStyle w:val="Heading3"/>
      </w:pPr>
      <w:bookmarkStart w:id="588" w:name="_Toc89545358"/>
      <w:r w:rsidRPr="00DB761C">
        <w:t>Voltage Regulators</w:t>
      </w:r>
      <w:bookmarkEnd w:id="588"/>
    </w:p>
    <w:p w14:paraId="5862B5D5" w14:textId="77777777" w:rsidR="00653BA9" w:rsidRPr="00DB761C" w:rsidRDefault="00653BA9" w:rsidP="00653BA9"/>
    <w:p w14:paraId="6FF7212B" w14:textId="2F2BD970" w:rsidR="00653BA9" w:rsidRPr="00DB761C" w:rsidRDefault="00E61D1E" w:rsidP="00653BA9">
      <w:pPr>
        <w:pStyle w:val="Heading4"/>
      </w:pPr>
      <w:r w:rsidRPr="00DB761C">
        <w:t>+3V LDO Regulator</w:t>
      </w:r>
    </w:p>
    <w:p w14:paraId="1ED2B74B" w14:textId="77777777" w:rsidR="00490BB7" w:rsidRPr="00DB761C" w:rsidRDefault="00490BB7" w:rsidP="00490BB7"/>
    <w:p w14:paraId="4E972369" w14:textId="535E7253" w:rsidR="00490BB7" w:rsidRPr="00DB761C" w:rsidRDefault="00490BB7" w:rsidP="00490BB7">
      <w:r w:rsidRPr="00DB761C">
        <w:t xml:space="preserve">This circuit was redesigned and simplified by using a </w:t>
      </w:r>
      <w:r w:rsidR="00855501" w:rsidRPr="00DB761C">
        <w:t>general layout and a</w:t>
      </w:r>
      <w:r w:rsidR="00E04879" w:rsidRPr="00DB761C">
        <w:t xml:space="preserve"> MCP1702</w:t>
      </w:r>
      <w:r w:rsidR="00C86ACC" w:rsidRPr="00DB761C">
        <w:t xml:space="preserve">-SOT23. </w:t>
      </w:r>
      <w:r w:rsidR="00836271" w:rsidRPr="00DB761C">
        <w:t>Th</w:t>
      </w:r>
      <w:r w:rsidR="001314EF" w:rsidRPr="00DB761C">
        <w:t>e</w:t>
      </w:r>
      <w:r w:rsidR="00836271" w:rsidRPr="00DB761C">
        <w:t xml:space="preserve"> chip easily met </w:t>
      </w:r>
      <w:r w:rsidR="00A62843" w:rsidRPr="00DB761C">
        <w:t xml:space="preserve">input/output voltage and current </w:t>
      </w:r>
      <w:r w:rsidR="001314EF" w:rsidRPr="00DB761C">
        <w:t>requirements for the project</w:t>
      </w:r>
      <w:r w:rsidR="00A62843" w:rsidRPr="00DB761C">
        <w:t xml:space="preserve">. </w:t>
      </w:r>
      <w:r w:rsidR="002A6B13" w:rsidRPr="00DB761C">
        <w:t>A constant current draw of 50mA</w:t>
      </w:r>
      <w:r w:rsidR="002F139E" w:rsidRPr="00DB761C">
        <w:t xml:space="preserve"> would yield a dropout voltage of 150 mV. This is </w:t>
      </w:r>
      <w:r w:rsidR="0047229F" w:rsidRPr="00DB761C">
        <w:t xml:space="preserve">both </w:t>
      </w:r>
      <w:r w:rsidR="002F139E" w:rsidRPr="00DB761C">
        <w:t xml:space="preserve">in-line with the previous design, and manageable for the project. Code </w:t>
      </w:r>
      <w:r w:rsidR="002937A5" w:rsidRPr="00DB761C">
        <w:t>could have also been</w:t>
      </w:r>
      <w:r w:rsidR="002F139E" w:rsidRPr="00DB761C">
        <w:t xml:space="preserve"> implemented </w:t>
      </w:r>
      <w:r w:rsidR="006B3993" w:rsidRPr="00DB761C">
        <w:t xml:space="preserve">using the battery read circuit </w:t>
      </w:r>
      <w:r w:rsidR="002F139E" w:rsidRPr="00DB761C">
        <w:t>so that the device shut off before the regulator reache</w:t>
      </w:r>
      <w:r w:rsidR="002937A5" w:rsidRPr="00DB761C">
        <w:t>d</w:t>
      </w:r>
      <w:r w:rsidR="002F139E" w:rsidRPr="00DB761C">
        <w:t xml:space="preserve"> the dropout threshold. </w:t>
      </w:r>
      <w:r w:rsidR="00A62843" w:rsidRPr="00DB761C">
        <w:t>The design was also reduced down</w:t>
      </w:r>
      <w:r w:rsidR="0035390A" w:rsidRPr="00DB761C">
        <w:t xml:space="preserve"> to three components which mean</w:t>
      </w:r>
      <w:r w:rsidR="002937A5" w:rsidRPr="00DB761C">
        <w:t>t</w:t>
      </w:r>
      <w:r w:rsidR="0035390A" w:rsidRPr="00DB761C">
        <w:t xml:space="preserve"> it w</w:t>
      </w:r>
      <w:r w:rsidR="002937A5" w:rsidRPr="00DB761C">
        <w:t>ould</w:t>
      </w:r>
      <w:r w:rsidR="0035390A" w:rsidRPr="00DB761C">
        <w:t xml:space="preserve"> take up less space on the PCB.</w:t>
      </w:r>
      <w:r w:rsidR="00363247" w:rsidRPr="00DB761C">
        <w:t xml:space="preserve"> Its simplified design uses</w:t>
      </w:r>
      <w:r w:rsidR="008A7475" w:rsidRPr="00DB761C">
        <w:t xml:space="preserve"> a 1 µF capacitor on the input and output rails for noise filtering.</w:t>
      </w:r>
      <w:r w:rsidR="00EC6D5D" w:rsidRPr="00DB761C">
        <w:t xml:space="preserve"> Shown below in </w:t>
      </w:r>
      <w:r w:rsidR="00EC6D5D" w:rsidRPr="00DB761C">
        <w:fldChar w:fldCharType="begin"/>
      </w:r>
      <w:r w:rsidR="00EC6D5D" w:rsidRPr="00DB761C">
        <w:instrText xml:space="preserve"> REF _Ref82716940 \h </w:instrText>
      </w:r>
      <w:r w:rsidR="00C03433" w:rsidRPr="00DB761C">
        <w:instrText xml:space="preserve"> \* MERGEFORMAT </w:instrText>
      </w:r>
      <w:r w:rsidR="00EC6D5D" w:rsidRPr="00DB761C">
        <w:fldChar w:fldCharType="separate"/>
      </w:r>
      <w:r w:rsidR="00F61D18" w:rsidRPr="00DB761C">
        <w:t xml:space="preserve">Figure </w:t>
      </w:r>
      <w:r w:rsidR="00F61D18" w:rsidRPr="00DB761C">
        <w:rPr>
          <w:noProof/>
        </w:rPr>
        <w:t>34</w:t>
      </w:r>
      <w:r w:rsidR="00EC6D5D" w:rsidRPr="00DB761C">
        <w:fldChar w:fldCharType="end"/>
      </w:r>
      <w:r w:rsidR="003064DD" w:rsidRPr="00DB761C">
        <w:t xml:space="preserve"> is the final schematic for the +3V LDO regulator.</w:t>
      </w:r>
    </w:p>
    <w:p w14:paraId="016A7D78" w14:textId="77777777" w:rsidR="0003541B" w:rsidRPr="00DB761C" w:rsidRDefault="0003541B" w:rsidP="00490BB7"/>
    <w:p w14:paraId="1345302D" w14:textId="74B70A62" w:rsidR="00A63761" w:rsidRPr="00DB761C" w:rsidRDefault="00A63761" w:rsidP="00A63761">
      <w:pPr>
        <w:jc w:val="center"/>
        <w:rPr>
          <w:rStyle w:val="IntenseEmphasis"/>
        </w:rPr>
      </w:pPr>
      <w:r w:rsidRPr="00DB761C">
        <w:rPr>
          <w:rStyle w:val="IntenseEmphasis"/>
        </w:rPr>
        <w:t>+3V LDO Regulator</w:t>
      </w:r>
    </w:p>
    <w:p w14:paraId="6926C088" w14:textId="46E5AFA2" w:rsidR="0003541B" w:rsidRPr="00DB761C" w:rsidRDefault="00764DAC" w:rsidP="008E2290">
      <w:pPr>
        <w:ind w:firstLine="720"/>
      </w:pPr>
      <w:r w:rsidRPr="00DB761C">
        <w:rPr>
          <w:noProof/>
        </w:rPr>
        <w:drawing>
          <wp:inline distT="0" distB="0" distL="0" distR="0" wp14:anchorId="748FB14A" wp14:editId="4CCFDF89">
            <wp:extent cx="5116491" cy="2481262"/>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146357" cy="2495746"/>
                    </a:xfrm>
                    <a:prstGeom prst="rect">
                      <a:avLst/>
                    </a:prstGeom>
                  </pic:spPr>
                </pic:pic>
              </a:graphicData>
            </a:graphic>
          </wp:inline>
        </w:drawing>
      </w:r>
    </w:p>
    <w:p w14:paraId="29E9AF59" w14:textId="39588057" w:rsidR="00E61D1E" w:rsidRPr="00DB761C" w:rsidRDefault="00A63761" w:rsidP="00DD4966">
      <w:pPr>
        <w:pStyle w:val="Caption"/>
        <w:jc w:val="center"/>
      </w:pPr>
      <w:bookmarkStart w:id="589" w:name="_Ref82716940"/>
      <w:bookmarkStart w:id="590" w:name="_Toc89545454"/>
      <w:r w:rsidRPr="00DB761C">
        <w:t xml:space="preserve">Figure </w:t>
      </w:r>
      <w:r w:rsidRPr="00DB761C">
        <w:fldChar w:fldCharType="begin"/>
      </w:r>
      <w:r w:rsidRPr="00DB761C">
        <w:instrText>SEQ Figure \* ARABIC</w:instrText>
      </w:r>
      <w:r w:rsidRPr="00DB761C">
        <w:fldChar w:fldCharType="separate"/>
      </w:r>
      <w:r w:rsidR="00F61D18" w:rsidRPr="00DB761C">
        <w:rPr>
          <w:noProof/>
        </w:rPr>
        <w:t>34</w:t>
      </w:r>
      <w:r w:rsidRPr="00DB761C">
        <w:fldChar w:fldCharType="end"/>
      </w:r>
      <w:bookmarkEnd w:id="589"/>
      <w:r w:rsidRPr="00DB761C">
        <w:t>: +3V LDO Regulator Schematic</w:t>
      </w:r>
      <w:bookmarkEnd w:id="590"/>
    </w:p>
    <w:p w14:paraId="34565212" w14:textId="77777777" w:rsidR="0078325E" w:rsidRPr="00DB761C" w:rsidRDefault="0078325E" w:rsidP="00E61D1E"/>
    <w:p w14:paraId="52848D46" w14:textId="77777777" w:rsidR="00E61D1E" w:rsidRPr="00DB761C" w:rsidRDefault="00E61D1E" w:rsidP="00E61D1E">
      <w:pPr>
        <w:pStyle w:val="Heading4"/>
      </w:pPr>
      <w:r w:rsidRPr="00DB761C">
        <w:t>+6V Switching Regulator</w:t>
      </w:r>
    </w:p>
    <w:p w14:paraId="0D619F59" w14:textId="77777777" w:rsidR="000C3FAB" w:rsidRPr="00DB761C" w:rsidRDefault="000C3FAB" w:rsidP="000C3FAB"/>
    <w:p w14:paraId="45D0F859" w14:textId="384F2857" w:rsidR="000C3FAB" w:rsidRPr="00DB761C" w:rsidRDefault="000C3FAB" w:rsidP="000C3FAB">
      <w:r w:rsidRPr="00DB761C">
        <w:t xml:space="preserve">The final Rev. 1 +6V switching regulator schematic was created using </w:t>
      </w:r>
      <w:r w:rsidR="00746809" w:rsidRPr="00DB761C">
        <w:t>an in-stock +6V regulator IC and WEBENCH.</w:t>
      </w:r>
      <w:r w:rsidR="0047229F" w:rsidRPr="00DB761C">
        <w:t xml:space="preserve"> Shown below in </w:t>
      </w:r>
      <w:r w:rsidR="0047229F" w:rsidRPr="00DB761C">
        <w:fldChar w:fldCharType="begin"/>
      </w:r>
      <w:r w:rsidR="0047229F" w:rsidRPr="00DB761C">
        <w:instrText xml:space="preserve"> REF _Ref82717129 \h </w:instrText>
      </w:r>
      <w:r w:rsidR="00C03433" w:rsidRPr="00DB761C">
        <w:instrText xml:space="preserve"> \* MERGEFORMAT </w:instrText>
      </w:r>
      <w:r w:rsidR="0047229F" w:rsidRPr="00DB761C">
        <w:fldChar w:fldCharType="separate"/>
      </w:r>
      <w:r w:rsidR="00F61D18" w:rsidRPr="00DB761C">
        <w:t xml:space="preserve">Figure </w:t>
      </w:r>
      <w:r w:rsidR="00F61D18" w:rsidRPr="00DB761C">
        <w:rPr>
          <w:noProof/>
        </w:rPr>
        <w:t>35</w:t>
      </w:r>
      <w:r w:rsidR="0047229F" w:rsidRPr="00DB761C">
        <w:fldChar w:fldCharType="end"/>
      </w:r>
      <w:r w:rsidR="0047229F" w:rsidRPr="00DB761C">
        <w:t xml:space="preserve"> is the schematic for the </w:t>
      </w:r>
      <w:r w:rsidR="005D505A" w:rsidRPr="00DB761C">
        <w:t>final</w:t>
      </w:r>
      <w:r w:rsidR="0047229F" w:rsidRPr="00DB761C">
        <w:t xml:space="preserve"> +6V switching regulator circuit.</w:t>
      </w:r>
      <w:r w:rsidR="00DD4966" w:rsidRPr="00DB761C">
        <w:t xml:space="preserve"> </w:t>
      </w:r>
      <w:r w:rsidR="005D505A" w:rsidRPr="00DB761C">
        <w:t>Since</w:t>
      </w:r>
      <w:r w:rsidR="003C1DDE" w:rsidRPr="00DB761C">
        <w:t xml:space="preserve"> the switching IC that was needed for the initial design of this regulator was unable to be obtained, it was necessary to </w:t>
      </w:r>
      <w:r w:rsidR="005814EB" w:rsidRPr="00DB761C">
        <w:t>go back into WEBENCH and choose</w:t>
      </w:r>
      <w:r w:rsidR="00E46710" w:rsidRPr="00DB761C">
        <w:t xml:space="preserve"> a design that uses </w:t>
      </w:r>
      <w:r w:rsidR="00084739" w:rsidRPr="00DB761C">
        <w:t>an IC that is in stock. This</w:t>
      </w:r>
      <w:r w:rsidR="00282BAA" w:rsidRPr="00DB761C">
        <w:t xml:space="preserve"> </w:t>
      </w:r>
      <w:r w:rsidR="00EC23B5" w:rsidRPr="00DB761C">
        <w:t xml:space="preserve">design ended up being fairly similar in terms of </w:t>
      </w:r>
      <w:r w:rsidR="00C7695F" w:rsidRPr="00DB761C">
        <w:t>board space, number of circuit components, and the cost of components</w:t>
      </w:r>
      <w:r w:rsidR="001074F4" w:rsidRPr="00DB761C">
        <w:t xml:space="preserve">. However, the main drawback from this redesign was the drop in </w:t>
      </w:r>
      <w:r w:rsidR="00FE0830" w:rsidRPr="00DB761C">
        <w:t xml:space="preserve">peak </w:t>
      </w:r>
      <w:r w:rsidR="001074F4" w:rsidRPr="00DB761C">
        <w:t xml:space="preserve">efficiency </w:t>
      </w:r>
      <w:r w:rsidR="00C4246B" w:rsidRPr="00DB761C">
        <w:t xml:space="preserve">from </w:t>
      </w:r>
      <w:r w:rsidR="00FE0830" w:rsidRPr="00DB761C">
        <w:t xml:space="preserve">95.4% down to </w:t>
      </w:r>
      <w:r w:rsidR="00CE5F6B" w:rsidRPr="00DB761C">
        <w:t>8</w:t>
      </w:r>
      <w:r w:rsidR="00FC351C" w:rsidRPr="00DB761C">
        <w:t>5.6</w:t>
      </w:r>
      <w:r w:rsidR="00CE5F6B" w:rsidRPr="00DB761C">
        <w:t>%.</w:t>
      </w:r>
      <w:r w:rsidR="00956889" w:rsidRPr="00DB761C">
        <w:t xml:space="preserve"> </w:t>
      </w:r>
      <w:r w:rsidR="00144DCB" w:rsidRPr="00DB761C">
        <w:t xml:space="preserve">However, </w:t>
      </w:r>
      <w:r w:rsidR="00956889" w:rsidRPr="00DB761C">
        <w:t xml:space="preserve">It </w:t>
      </w:r>
      <w:r w:rsidR="00144DCB" w:rsidRPr="00DB761C">
        <w:t>was</w:t>
      </w:r>
      <w:r w:rsidR="00956889" w:rsidRPr="00DB761C">
        <w:t xml:space="preserve"> not expected that this drop in efficiency w</w:t>
      </w:r>
      <w:r w:rsidR="00144DCB" w:rsidRPr="00DB761C">
        <w:t xml:space="preserve">ould have </w:t>
      </w:r>
      <w:r w:rsidR="00956889" w:rsidRPr="00DB761C">
        <w:t>prevent</w:t>
      </w:r>
      <w:r w:rsidR="00144DCB" w:rsidRPr="00DB761C">
        <w:t>ed</w:t>
      </w:r>
      <w:r w:rsidR="00956889" w:rsidRPr="00DB761C">
        <w:t xml:space="preserve"> the battery from </w:t>
      </w:r>
      <w:r w:rsidR="0039788B" w:rsidRPr="00DB761C">
        <w:t>powering the components for a sufficient number of cycles</w:t>
      </w:r>
      <w:r w:rsidR="00144DCB" w:rsidRPr="00DB761C">
        <w:t>. Instead, just</w:t>
      </w:r>
      <w:r w:rsidR="0039788B" w:rsidRPr="00DB761C">
        <w:t xml:space="preserve"> that it </w:t>
      </w:r>
      <w:r w:rsidR="00144DCB" w:rsidRPr="00DB761C">
        <w:t>might have</w:t>
      </w:r>
      <w:r w:rsidR="0039788B" w:rsidRPr="00DB761C">
        <w:t xml:space="preserve"> led to increased heat waste within the cap casing during operation.</w:t>
      </w:r>
    </w:p>
    <w:p w14:paraId="73CB6404" w14:textId="77777777" w:rsidR="00FC0419" w:rsidRPr="00DB761C" w:rsidRDefault="00FC0419" w:rsidP="000C3FAB"/>
    <w:p w14:paraId="2318A5E8" w14:textId="77777777" w:rsidR="00EC6D5D" w:rsidRPr="00DB761C" w:rsidRDefault="00EC6D5D" w:rsidP="000C3FAB"/>
    <w:p w14:paraId="27AAB318" w14:textId="480A62C8" w:rsidR="00453F86" w:rsidRPr="00DB761C" w:rsidRDefault="00EC6D5D" w:rsidP="00EC6D5D">
      <w:pPr>
        <w:jc w:val="center"/>
        <w:rPr>
          <w:rStyle w:val="IntenseEmphasis"/>
        </w:rPr>
      </w:pPr>
      <w:r w:rsidRPr="00DB761C">
        <w:rPr>
          <w:rStyle w:val="IntenseEmphasis"/>
        </w:rPr>
        <w:t>+6V Switching Regulator</w:t>
      </w:r>
    </w:p>
    <w:p w14:paraId="3CB6F40D" w14:textId="372D5BA1" w:rsidR="00453F86" w:rsidRPr="00DB761C" w:rsidRDefault="00B9311C" w:rsidP="00453F86">
      <w:r w:rsidRPr="00DB761C">
        <w:rPr>
          <w:noProof/>
        </w:rPr>
        <w:drawing>
          <wp:inline distT="0" distB="0" distL="0" distR="0" wp14:anchorId="62210222" wp14:editId="709FB454">
            <wp:extent cx="5486400" cy="32766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489710" cy="3278577"/>
                    </a:xfrm>
                    <a:prstGeom prst="rect">
                      <a:avLst/>
                    </a:prstGeom>
                  </pic:spPr>
                </pic:pic>
              </a:graphicData>
            </a:graphic>
          </wp:inline>
        </w:drawing>
      </w:r>
    </w:p>
    <w:p w14:paraId="0865600D" w14:textId="6B58604C" w:rsidR="00F107CA" w:rsidRPr="00DB761C" w:rsidRDefault="0047229F" w:rsidP="0047229F">
      <w:pPr>
        <w:pStyle w:val="Caption"/>
        <w:jc w:val="center"/>
      </w:pPr>
      <w:bookmarkStart w:id="591" w:name="_Ref82717129"/>
      <w:bookmarkStart w:id="592" w:name="_Toc89545455"/>
      <w:r w:rsidRPr="00DB761C">
        <w:t xml:space="preserve">Figure </w:t>
      </w:r>
      <w:r w:rsidR="00EC6D5D" w:rsidRPr="00DB761C">
        <w:fldChar w:fldCharType="begin"/>
      </w:r>
      <w:r w:rsidR="00EC6D5D" w:rsidRPr="00DB761C">
        <w:instrText>SEQ Figure \* ARABIC</w:instrText>
      </w:r>
      <w:r w:rsidR="00EC6D5D" w:rsidRPr="00DB761C">
        <w:fldChar w:fldCharType="separate"/>
      </w:r>
      <w:r w:rsidR="00F61D18" w:rsidRPr="00DB761C">
        <w:rPr>
          <w:noProof/>
        </w:rPr>
        <w:t>35</w:t>
      </w:r>
      <w:r w:rsidR="00EC6D5D" w:rsidRPr="00DB761C">
        <w:fldChar w:fldCharType="end"/>
      </w:r>
      <w:bookmarkEnd w:id="591"/>
      <w:r w:rsidRPr="00DB761C">
        <w:t>: +6V Switching Regulator Schematic</w:t>
      </w:r>
      <w:bookmarkEnd w:id="592"/>
    </w:p>
    <w:bookmarkEnd w:id="530"/>
    <w:p w14:paraId="42063902" w14:textId="5720AB62" w:rsidR="00F92DEE" w:rsidRPr="00DB761C" w:rsidRDefault="00F92DEE" w:rsidP="00F92DEE"/>
    <w:p w14:paraId="1B5BB448" w14:textId="77172096" w:rsidR="00F92DEE" w:rsidRPr="00DB761C" w:rsidRDefault="00564827" w:rsidP="00564827">
      <w:pPr>
        <w:pStyle w:val="Heading3"/>
      </w:pPr>
      <w:bookmarkStart w:id="593" w:name="_Toc89545359"/>
      <w:r w:rsidRPr="00DB761C">
        <w:t>Microcontroller</w:t>
      </w:r>
      <w:bookmarkEnd w:id="593"/>
      <w:r w:rsidRPr="00DB761C">
        <w:t xml:space="preserve"> </w:t>
      </w:r>
    </w:p>
    <w:p w14:paraId="4D4A003F" w14:textId="2AF83E24" w:rsidR="00564827" w:rsidRPr="00DB761C" w:rsidRDefault="00564827" w:rsidP="00564827"/>
    <w:p w14:paraId="1074A8F9" w14:textId="1A7FBBDB" w:rsidR="00564827" w:rsidRPr="00DB761C" w:rsidRDefault="00564827" w:rsidP="00564827">
      <w:r w:rsidRPr="00DB761C">
        <w:t>Most of the microcontroller</w:t>
      </w:r>
      <w:r w:rsidR="009851C9" w:rsidRPr="00DB761C">
        <w:t xml:space="preserve">’s GPIO </w:t>
      </w:r>
      <w:r w:rsidRPr="00DB761C">
        <w:t>connections remain</w:t>
      </w:r>
      <w:r w:rsidR="00F161FC" w:rsidRPr="00DB761C">
        <w:t>ed</w:t>
      </w:r>
      <w:r w:rsidRPr="00DB761C">
        <w:t xml:space="preserve"> the same, aside from a few changes and additions for new components/device features. </w:t>
      </w:r>
      <w:r w:rsidR="00F161FC" w:rsidRPr="00DB761C">
        <w:t>For</w:t>
      </w:r>
      <w:r w:rsidRPr="00DB761C">
        <w:t xml:space="preserve"> noise </w:t>
      </w:r>
      <w:r w:rsidR="00F161FC" w:rsidRPr="00DB761C">
        <w:t>coupling, it was ensured that e</w:t>
      </w:r>
      <w:r w:rsidR="00586A83" w:rsidRPr="00DB761C">
        <w:t xml:space="preserve">very analog and digital VCC pin </w:t>
      </w:r>
      <w:r w:rsidR="00F161FC" w:rsidRPr="00DB761C">
        <w:t>had</w:t>
      </w:r>
      <w:r w:rsidR="00586A83" w:rsidRPr="00DB761C">
        <w:t xml:space="preserve"> two capacitors in close proximity </w:t>
      </w:r>
      <w:r w:rsidR="0005624C" w:rsidRPr="00DB761C">
        <w:t>that connect</w:t>
      </w:r>
      <w:r w:rsidR="00F161FC" w:rsidRPr="00DB761C">
        <w:t>ed</w:t>
      </w:r>
      <w:r w:rsidR="0005624C" w:rsidRPr="00DB761C">
        <w:t xml:space="preserve"> to ground.</w:t>
      </w:r>
      <w:r w:rsidR="001511DE" w:rsidRPr="00DB761C">
        <w:t xml:space="preserve"> Show</w:t>
      </w:r>
      <w:r w:rsidR="00A013E4" w:rsidRPr="00DB761C">
        <w:t>n</w:t>
      </w:r>
      <w:r w:rsidR="001511DE" w:rsidRPr="00DB761C">
        <w:t xml:space="preserve"> i</w:t>
      </w:r>
      <w:r w:rsidR="00196B04" w:rsidRPr="00DB761C">
        <w:t xml:space="preserve">n </w:t>
      </w:r>
      <w:r w:rsidR="00196B04" w:rsidRPr="00DB761C">
        <w:fldChar w:fldCharType="begin"/>
      </w:r>
      <w:r w:rsidR="00196B04" w:rsidRPr="00DB761C">
        <w:instrText xml:space="preserve"> REF _Ref82760107 \h </w:instrText>
      </w:r>
      <w:r w:rsidR="00C03433" w:rsidRPr="00DB761C">
        <w:instrText xml:space="preserve"> \* MERGEFORMAT </w:instrText>
      </w:r>
      <w:r w:rsidR="00196B04" w:rsidRPr="00DB761C">
        <w:fldChar w:fldCharType="separate"/>
      </w:r>
      <w:r w:rsidR="00F61D18" w:rsidRPr="00DB761C">
        <w:t xml:space="preserve">Figure </w:t>
      </w:r>
      <w:r w:rsidR="00F61D18" w:rsidRPr="00DB761C">
        <w:rPr>
          <w:noProof/>
        </w:rPr>
        <w:t>36</w:t>
      </w:r>
      <w:r w:rsidR="00196B04" w:rsidRPr="00DB761C">
        <w:fldChar w:fldCharType="end"/>
      </w:r>
      <w:r w:rsidR="00196B04" w:rsidRPr="00DB761C">
        <w:t xml:space="preserve"> </w:t>
      </w:r>
      <w:r w:rsidR="009851C9" w:rsidRPr="00DB761C">
        <w:t>below is the final Rev. 1 connections for the microcontroller</w:t>
      </w:r>
      <w:r w:rsidR="0003197A" w:rsidRPr="00DB761C">
        <w:t>.</w:t>
      </w:r>
    </w:p>
    <w:p w14:paraId="13667203" w14:textId="77777777" w:rsidR="00D5795E" w:rsidRPr="00DB761C" w:rsidRDefault="00D5795E" w:rsidP="00564827"/>
    <w:p w14:paraId="47B3354E" w14:textId="77777777" w:rsidR="00FC0419" w:rsidRPr="00DB761C" w:rsidRDefault="00FC0419" w:rsidP="00564827"/>
    <w:p w14:paraId="37490A73" w14:textId="77777777" w:rsidR="00FC0419" w:rsidRPr="00DB761C" w:rsidRDefault="00FC0419" w:rsidP="00564827"/>
    <w:p w14:paraId="33252586" w14:textId="77777777" w:rsidR="00FC0419" w:rsidRPr="00DB761C" w:rsidRDefault="00FC0419" w:rsidP="00564827"/>
    <w:p w14:paraId="095EFD8F" w14:textId="77777777" w:rsidR="00FC0419" w:rsidRPr="00DB761C" w:rsidRDefault="00FC0419" w:rsidP="00564827"/>
    <w:p w14:paraId="63E153E5" w14:textId="77777777" w:rsidR="00FC0419" w:rsidRPr="00DB761C" w:rsidRDefault="00FC0419" w:rsidP="00D5795E">
      <w:pPr>
        <w:jc w:val="center"/>
        <w:rPr>
          <w:rStyle w:val="IntenseEmphasis"/>
        </w:rPr>
      </w:pPr>
    </w:p>
    <w:p w14:paraId="6DF4EB47" w14:textId="696BB3E5" w:rsidR="00564827" w:rsidRPr="00DB761C" w:rsidRDefault="00D5795E" w:rsidP="00D5795E">
      <w:pPr>
        <w:jc w:val="center"/>
        <w:rPr>
          <w:rStyle w:val="IntenseEmphasis"/>
        </w:rPr>
      </w:pPr>
      <w:r w:rsidRPr="00DB761C">
        <w:rPr>
          <w:rStyle w:val="IntenseEmphasis"/>
        </w:rPr>
        <w:t>Microcontroller Schematic</w:t>
      </w:r>
    </w:p>
    <w:p w14:paraId="6C71344D" w14:textId="6CA9FDF7" w:rsidR="00564827" w:rsidRPr="00DB761C" w:rsidRDefault="006850F3" w:rsidP="008E2290">
      <w:pPr>
        <w:ind w:firstLine="720"/>
      </w:pPr>
      <w:r w:rsidRPr="00DB761C">
        <w:rPr>
          <w:noProof/>
        </w:rPr>
        <w:drawing>
          <wp:inline distT="0" distB="0" distL="0" distR="0" wp14:anchorId="5080DF4C" wp14:editId="033D19DE">
            <wp:extent cx="5486400" cy="5267960"/>
            <wp:effectExtent l="0" t="0" r="0" b="889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486400" cy="5267960"/>
                    </a:xfrm>
                    <a:prstGeom prst="rect">
                      <a:avLst/>
                    </a:prstGeom>
                  </pic:spPr>
                </pic:pic>
              </a:graphicData>
            </a:graphic>
          </wp:inline>
        </w:drawing>
      </w:r>
    </w:p>
    <w:p w14:paraId="1E27D8B9" w14:textId="4C027EB5" w:rsidR="005F7784" w:rsidRPr="00DB761C" w:rsidRDefault="005F7784" w:rsidP="005F7784">
      <w:pPr>
        <w:pStyle w:val="Caption"/>
        <w:jc w:val="center"/>
      </w:pPr>
      <w:bookmarkStart w:id="594" w:name="_Ref82760107"/>
      <w:bookmarkStart w:id="595" w:name="_Ref82760087"/>
      <w:bookmarkStart w:id="596" w:name="_Toc89545456"/>
      <w:r w:rsidRPr="00DB761C">
        <w:t xml:space="preserve">Figure </w:t>
      </w:r>
      <w:r w:rsidRPr="00DB761C">
        <w:fldChar w:fldCharType="begin"/>
      </w:r>
      <w:r w:rsidRPr="00DB761C">
        <w:instrText>SEQ Figure \* ARABIC</w:instrText>
      </w:r>
      <w:r w:rsidRPr="00DB761C">
        <w:fldChar w:fldCharType="separate"/>
      </w:r>
      <w:r w:rsidR="00F61D18" w:rsidRPr="00DB761C">
        <w:rPr>
          <w:noProof/>
        </w:rPr>
        <w:t>36</w:t>
      </w:r>
      <w:r w:rsidRPr="00DB761C">
        <w:fldChar w:fldCharType="end"/>
      </w:r>
      <w:bookmarkEnd w:id="594"/>
      <w:r w:rsidRPr="00DB761C">
        <w:t>: Microcontroller Schematic</w:t>
      </w:r>
      <w:bookmarkEnd w:id="595"/>
      <w:bookmarkEnd w:id="596"/>
    </w:p>
    <w:p w14:paraId="25EC0172" w14:textId="77777777" w:rsidR="004F2D03" w:rsidRPr="00DB761C" w:rsidRDefault="004F2D03" w:rsidP="00E44189"/>
    <w:p w14:paraId="2F56A999" w14:textId="42266743" w:rsidR="00E44189" w:rsidRPr="00DB761C" w:rsidRDefault="00E44189" w:rsidP="00E44189">
      <w:pPr>
        <w:pStyle w:val="Heading3"/>
      </w:pPr>
      <w:bookmarkStart w:id="597" w:name="_Toc89545360"/>
      <w:r w:rsidRPr="00DB761C">
        <w:t>Battery Circuit</w:t>
      </w:r>
      <w:bookmarkEnd w:id="597"/>
    </w:p>
    <w:p w14:paraId="5654509A" w14:textId="7BA506EC" w:rsidR="00E44189" w:rsidRPr="00DB761C" w:rsidRDefault="00E44189" w:rsidP="00E44189"/>
    <w:p w14:paraId="050789EB" w14:textId="1663B788" w:rsidR="00E44189" w:rsidRPr="00DB761C" w:rsidRDefault="00E44189" w:rsidP="00E44189">
      <w:r w:rsidRPr="00DB761C">
        <w:t>This subcircuit remain</w:t>
      </w:r>
      <w:r w:rsidR="006A4DCA" w:rsidRPr="00DB761C">
        <w:t>ed</w:t>
      </w:r>
      <w:r w:rsidRPr="00DB761C">
        <w:t xml:space="preserve"> mostly the same. The only major modification </w:t>
      </w:r>
      <w:r w:rsidR="006A4DCA" w:rsidRPr="00DB761C">
        <w:t>was</w:t>
      </w:r>
      <w:r w:rsidRPr="00DB761C">
        <w:t xml:space="preserve"> the voltage divider that converts battery voltage to readable ADC voltage. </w:t>
      </w:r>
      <w:r w:rsidR="00196B04" w:rsidRPr="00DB761C">
        <w:t>Appropriate resistance values were selected for R3 and R4 that convert</w:t>
      </w:r>
      <w:r w:rsidR="00143320" w:rsidRPr="00DB761C">
        <w:t>ed</w:t>
      </w:r>
      <w:r w:rsidR="00196B04" w:rsidRPr="00DB761C">
        <w:t xml:space="preserve"> the battery’s highest voltage (4.2V) to 2.5V which </w:t>
      </w:r>
      <w:r w:rsidR="006A4DCA" w:rsidRPr="00DB761C">
        <w:t>was</w:t>
      </w:r>
      <w:r w:rsidR="00196B04" w:rsidRPr="00DB761C">
        <w:t xml:space="preserve"> the target voltage for the microcontroller’s internal ADC module.</w:t>
      </w:r>
      <w:r w:rsidR="003E1E29" w:rsidRPr="00DB761C">
        <w:t xml:space="preserve"> </w:t>
      </w:r>
      <w:r w:rsidR="006A4DCA" w:rsidRPr="00DB761C">
        <w:t xml:space="preserve">It was realized later in the firmware development process, that </w:t>
      </w:r>
      <w:r w:rsidR="00CA7E73" w:rsidRPr="00DB761C">
        <w:t>the</w:t>
      </w:r>
      <w:r w:rsidR="006A4DCA" w:rsidRPr="00DB761C">
        <w:t xml:space="preserve"> ADC also worked off of Vcc, however at the time the voltage divider seemed like a necessary feature. </w:t>
      </w:r>
      <w:r w:rsidR="003E1E29" w:rsidRPr="00DB761C">
        <w:t xml:space="preserve">Shown in </w:t>
      </w:r>
      <w:r w:rsidR="003E1E29" w:rsidRPr="00DB761C">
        <w:fldChar w:fldCharType="begin"/>
      </w:r>
      <w:r w:rsidR="003E1E29" w:rsidRPr="00DB761C">
        <w:instrText xml:space="preserve"> REF _Ref82760213 \h </w:instrText>
      </w:r>
      <w:r w:rsidR="00C03433" w:rsidRPr="00DB761C">
        <w:instrText xml:space="preserve"> \* MERGEFORMAT </w:instrText>
      </w:r>
      <w:r w:rsidR="003E1E29" w:rsidRPr="00DB761C">
        <w:fldChar w:fldCharType="separate"/>
      </w:r>
      <w:r w:rsidR="00F61D18" w:rsidRPr="00DB761C">
        <w:t xml:space="preserve">Figure </w:t>
      </w:r>
      <w:r w:rsidR="00F61D18" w:rsidRPr="00DB761C">
        <w:rPr>
          <w:noProof/>
        </w:rPr>
        <w:t>37</w:t>
      </w:r>
      <w:r w:rsidR="003E1E29" w:rsidRPr="00DB761C">
        <w:fldChar w:fldCharType="end"/>
      </w:r>
      <w:r w:rsidR="003E1E29" w:rsidRPr="00DB761C">
        <w:t xml:space="preserve"> below is the battery sub-circuit.</w:t>
      </w:r>
    </w:p>
    <w:p w14:paraId="676B28FD" w14:textId="77777777" w:rsidR="003E1E29" w:rsidRPr="00DB761C" w:rsidRDefault="003E1E29" w:rsidP="00E44189"/>
    <w:p w14:paraId="7E3C8BDA" w14:textId="77777777" w:rsidR="00FC0419" w:rsidRPr="00DB761C" w:rsidRDefault="00FC0419" w:rsidP="00E44189"/>
    <w:p w14:paraId="47293DA2" w14:textId="77777777" w:rsidR="00FC0419" w:rsidRPr="00DB761C" w:rsidRDefault="00FC0419" w:rsidP="00E44189"/>
    <w:p w14:paraId="082DEA75" w14:textId="73778AA4" w:rsidR="003E1E29" w:rsidRPr="00DB761C" w:rsidRDefault="003E1E29" w:rsidP="003E1E29">
      <w:pPr>
        <w:pStyle w:val="Subtitle"/>
        <w:jc w:val="center"/>
        <w:rPr>
          <w:rStyle w:val="IntenseEmphasis"/>
        </w:rPr>
      </w:pPr>
      <w:r w:rsidRPr="00DB761C">
        <w:rPr>
          <w:rStyle w:val="IntenseEmphasis"/>
        </w:rPr>
        <w:t>Battery Circuit</w:t>
      </w:r>
    </w:p>
    <w:p w14:paraId="5AC70BF5" w14:textId="18C6ACA8" w:rsidR="003E1E29" w:rsidRPr="00DB761C" w:rsidRDefault="003804A7" w:rsidP="008E2290">
      <w:pPr>
        <w:ind w:firstLine="720"/>
      </w:pPr>
      <w:r w:rsidRPr="00DB761C">
        <w:rPr>
          <w:noProof/>
        </w:rPr>
        <w:drawing>
          <wp:inline distT="0" distB="0" distL="0" distR="0" wp14:anchorId="18DA5877" wp14:editId="3D399617">
            <wp:extent cx="4379256" cy="2196724"/>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390124" cy="2202176"/>
                    </a:xfrm>
                    <a:prstGeom prst="rect">
                      <a:avLst/>
                    </a:prstGeom>
                  </pic:spPr>
                </pic:pic>
              </a:graphicData>
            </a:graphic>
          </wp:inline>
        </w:drawing>
      </w:r>
    </w:p>
    <w:p w14:paraId="2A4FE5A5" w14:textId="6DFD276C" w:rsidR="0045326B" w:rsidRPr="00DB761C" w:rsidRDefault="003E1E29" w:rsidP="001C2F0D">
      <w:pPr>
        <w:pStyle w:val="Caption"/>
        <w:jc w:val="center"/>
      </w:pPr>
      <w:bookmarkStart w:id="598" w:name="_Ref82760213"/>
      <w:bookmarkStart w:id="599" w:name="_Toc89545457"/>
      <w:r w:rsidRPr="00DB761C">
        <w:t xml:space="preserve">Figure </w:t>
      </w:r>
      <w:r w:rsidRPr="00DB761C">
        <w:fldChar w:fldCharType="begin"/>
      </w:r>
      <w:r w:rsidRPr="00DB761C">
        <w:instrText>SEQ Figure \* ARABIC</w:instrText>
      </w:r>
      <w:r w:rsidRPr="00DB761C">
        <w:fldChar w:fldCharType="separate"/>
      </w:r>
      <w:r w:rsidR="00F61D18" w:rsidRPr="00DB761C">
        <w:rPr>
          <w:noProof/>
        </w:rPr>
        <w:t>37</w:t>
      </w:r>
      <w:r w:rsidRPr="00DB761C">
        <w:fldChar w:fldCharType="end"/>
      </w:r>
      <w:bookmarkEnd w:id="598"/>
      <w:r w:rsidRPr="00DB761C">
        <w:t>: Battery Circuit</w:t>
      </w:r>
      <w:bookmarkEnd w:id="599"/>
    </w:p>
    <w:p w14:paraId="2A96E2DA" w14:textId="016BB038" w:rsidR="0045326B" w:rsidRPr="00DB761C" w:rsidRDefault="0045326B" w:rsidP="0045326B">
      <w:pPr>
        <w:pStyle w:val="Heading3"/>
      </w:pPr>
      <w:bookmarkStart w:id="600" w:name="_Toc89545361"/>
      <w:r w:rsidRPr="00DB761C">
        <w:t>Indicator LEDs</w:t>
      </w:r>
      <w:bookmarkEnd w:id="600"/>
    </w:p>
    <w:p w14:paraId="5DA7D07F" w14:textId="743070FE" w:rsidR="0045326B" w:rsidRPr="00DB761C" w:rsidRDefault="0045326B" w:rsidP="0045326B"/>
    <w:p w14:paraId="64ADAF44" w14:textId="29F59C22" w:rsidR="00B60424" w:rsidRPr="00DB761C" w:rsidRDefault="0045326B" w:rsidP="0045326B">
      <w:r w:rsidRPr="00DB761C">
        <w:t xml:space="preserve">See Section </w:t>
      </w:r>
      <w:r w:rsidRPr="00DB761C">
        <w:fldChar w:fldCharType="begin"/>
      </w:r>
      <w:r w:rsidRPr="00DB761C">
        <w:instrText xml:space="preserve"> REF _Ref82760377 \w \h </w:instrText>
      </w:r>
      <w:r w:rsidR="00C03433" w:rsidRPr="00DB761C">
        <w:instrText xml:space="preserve"> \* MERGEFORMAT </w:instrText>
      </w:r>
      <w:r w:rsidRPr="00DB761C">
        <w:fldChar w:fldCharType="separate"/>
      </w:r>
      <w:r w:rsidR="00F61D18" w:rsidRPr="00DB761C">
        <w:t>12.2</w:t>
      </w:r>
      <w:r w:rsidRPr="00DB761C">
        <w:fldChar w:fldCharType="end"/>
      </w:r>
      <w:r w:rsidRPr="00DB761C">
        <w:t xml:space="preserve"> above for more details.</w:t>
      </w:r>
      <w:r w:rsidR="00164670" w:rsidRPr="00DB761C">
        <w:t xml:space="preserve"> Shown in </w:t>
      </w:r>
      <w:r w:rsidR="00164670" w:rsidRPr="00DB761C">
        <w:fldChar w:fldCharType="begin"/>
      </w:r>
      <w:r w:rsidR="00164670" w:rsidRPr="00DB761C">
        <w:instrText xml:space="preserve"> REF _Ref82761623 \h </w:instrText>
      </w:r>
      <w:r w:rsidR="00C03433" w:rsidRPr="00DB761C">
        <w:instrText xml:space="preserve"> \* MERGEFORMAT </w:instrText>
      </w:r>
      <w:r w:rsidR="00164670" w:rsidRPr="00DB761C">
        <w:fldChar w:fldCharType="separate"/>
      </w:r>
      <w:r w:rsidR="00F61D18" w:rsidRPr="00DB761C">
        <w:t xml:space="preserve">Figure </w:t>
      </w:r>
      <w:r w:rsidR="00F61D18" w:rsidRPr="00DB761C">
        <w:rPr>
          <w:noProof/>
        </w:rPr>
        <w:t>38</w:t>
      </w:r>
      <w:r w:rsidR="00164670" w:rsidRPr="00DB761C">
        <w:fldChar w:fldCharType="end"/>
      </w:r>
      <w:r w:rsidR="00164670" w:rsidRPr="00DB761C">
        <w:t xml:space="preserve"> below is the final indicator LEDs schematic for Rev. 1.</w:t>
      </w:r>
    </w:p>
    <w:p w14:paraId="5541FBAF" w14:textId="670A51BB" w:rsidR="001C2F0D" w:rsidRPr="00DB761C" w:rsidRDefault="001C2F0D" w:rsidP="0045326B"/>
    <w:p w14:paraId="11EE5731" w14:textId="4BB16B24" w:rsidR="001C2F0D" w:rsidRPr="00DB761C" w:rsidRDefault="001C2F0D" w:rsidP="007C7C05">
      <w:pPr>
        <w:jc w:val="center"/>
        <w:rPr>
          <w:rStyle w:val="IntenseEmphasis"/>
        </w:rPr>
      </w:pPr>
      <w:r w:rsidRPr="00DB761C">
        <w:rPr>
          <w:rStyle w:val="IntenseEmphasis"/>
        </w:rPr>
        <w:t>Indicator LEDs</w:t>
      </w:r>
    </w:p>
    <w:p w14:paraId="5EF0218B" w14:textId="7E844F85" w:rsidR="001C2F0D" w:rsidRPr="00DB761C" w:rsidRDefault="005F73C8" w:rsidP="007C7C05">
      <w:pPr>
        <w:ind w:left="1440" w:firstLine="720"/>
      </w:pPr>
      <w:r w:rsidRPr="00DB761C">
        <w:rPr>
          <w:noProof/>
        </w:rPr>
        <w:drawing>
          <wp:inline distT="0" distB="0" distL="0" distR="0" wp14:anchorId="34EBA0C5" wp14:editId="74EF92B1">
            <wp:extent cx="2757673" cy="2591702"/>
            <wp:effectExtent l="0" t="0" r="508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770467" cy="2603726"/>
                    </a:xfrm>
                    <a:prstGeom prst="rect">
                      <a:avLst/>
                    </a:prstGeom>
                  </pic:spPr>
                </pic:pic>
              </a:graphicData>
            </a:graphic>
          </wp:inline>
        </w:drawing>
      </w:r>
      <w:r w:rsidR="00B60424" w:rsidRPr="00DB761C">
        <w:t xml:space="preserve"> </w:t>
      </w:r>
    </w:p>
    <w:p w14:paraId="35447FE9" w14:textId="58C88062" w:rsidR="00224228" w:rsidRPr="00DB761C" w:rsidRDefault="001C2F0D" w:rsidP="007C7C05">
      <w:pPr>
        <w:pStyle w:val="Caption"/>
        <w:jc w:val="center"/>
      </w:pPr>
      <w:bookmarkStart w:id="601" w:name="_Ref82761623"/>
      <w:bookmarkStart w:id="602" w:name="_Toc89545458"/>
      <w:r w:rsidRPr="00DB761C">
        <w:t xml:space="preserve">Figure </w:t>
      </w:r>
      <w:r w:rsidRPr="00DB761C">
        <w:fldChar w:fldCharType="begin"/>
      </w:r>
      <w:r w:rsidRPr="00DB761C">
        <w:instrText>SEQ Figure \* ARABIC</w:instrText>
      </w:r>
      <w:r w:rsidRPr="00DB761C">
        <w:fldChar w:fldCharType="separate"/>
      </w:r>
      <w:r w:rsidR="00F61D18" w:rsidRPr="00DB761C">
        <w:rPr>
          <w:noProof/>
        </w:rPr>
        <w:t>38</w:t>
      </w:r>
      <w:r w:rsidRPr="00DB761C">
        <w:fldChar w:fldCharType="end"/>
      </w:r>
      <w:bookmarkEnd w:id="601"/>
      <w:r w:rsidRPr="00DB761C">
        <w:t>: Indicator LEDs Schematic</w:t>
      </w:r>
      <w:bookmarkEnd w:id="602"/>
    </w:p>
    <w:p w14:paraId="0E9F2C4A" w14:textId="37FF248B" w:rsidR="00224228" w:rsidRPr="00DB761C" w:rsidRDefault="00224228" w:rsidP="00224228">
      <w:pPr>
        <w:pStyle w:val="Heading3"/>
      </w:pPr>
      <w:bookmarkStart w:id="603" w:name="_Toc89545362"/>
      <w:r w:rsidRPr="00DB761C">
        <w:t>Push Buttons</w:t>
      </w:r>
      <w:bookmarkEnd w:id="603"/>
    </w:p>
    <w:p w14:paraId="5229AD34" w14:textId="23E69363" w:rsidR="00224228" w:rsidRPr="00DB761C" w:rsidRDefault="00224228" w:rsidP="00224228"/>
    <w:p w14:paraId="4BD0A52C" w14:textId="045A5E58" w:rsidR="001E371A" w:rsidRPr="00DB761C" w:rsidRDefault="00A46E13" w:rsidP="00224228">
      <w:r w:rsidRPr="00DB761C">
        <w:t xml:space="preserve">Capacitors were added at the button GPIO </w:t>
      </w:r>
      <w:r w:rsidR="00065262" w:rsidRPr="00DB761C">
        <w:t>pin</w:t>
      </w:r>
      <w:r w:rsidRPr="00DB761C">
        <w:t xml:space="preserve">s so that this </w:t>
      </w:r>
      <w:r w:rsidR="00CB0FEB" w:rsidRPr="00DB761C">
        <w:t>state c</w:t>
      </w:r>
      <w:r w:rsidR="006D0D0D" w:rsidRPr="00DB761C">
        <w:t>annot</w:t>
      </w:r>
      <w:r w:rsidR="00CB0FEB" w:rsidRPr="00DB761C">
        <w:t xml:space="preserve"> change as abruptly. This help</w:t>
      </w:r>
      <w:r w:rsidR="00065262" w:rsidRPr="00DB761C">
        <w:t>ed to</w:t>
      </w:r>
      <w:r w:rsidR="00CB0FEB" w:rsidRPr="00DB761C">
        <w:t xml:space="preserve"> improve the stability of the design.</w:t>
      </w:r>
      <w:r w:rsidR="007F43C9" w:rsidRPr="00DB761C">
        <w:t xml:space="preserve"> Shown in </w:t>
      </w:r>
      <w:r w:rsidR="007F43C9" w:rsidRPr="00DB761C">
        <w:fldChar w:fldCharType="begin"/>
      </w:r>
      <w:r w:rsidR="007F43C9" w:rsidRPr="00DB761C">
        <w:instrText xml:space="preserve"> REF _Ref82761662 \h </w:instrText>
      </w:r>
      <w:r w:rsidR="00C03433" w:rsidRPr="00DB761C">
        <w:instrText xml:space="preserve"> \* MERGEFORMAT </w:instrText>
      </w:r>
      <w:r w:rsidR="007F43C9" w:rsidRPr="00DB761C">
        <w:fldChar w:fldCharType="separate"/>
      </w:r>
      <w:r w:rsidR="00F61D18" w:rsidRPr="00DB761C">
        <w:t xml:space="preserve">Figure </w:t>
      </w:r>
      <w:r w:rsidR="00F61D18" w:rsidRPr="00DB761C">
        <w:rPr>
          <w:noProof/>
        </w:rPr>
        <w:t>39</w:t>
      </w:r>
      <w:r w:rsidR="007F43C9" w:rsidRPr="00DB761C">
        <w:fldChar w:fldCharType="end"/>
      </w:r>
      <w:r w:rsidR="007F43C9" w:rsidRPr="00DB761C">
        <w:t xml:space="preserve"> below is the push buttons circuit.</w:t>
      </w:r>
    </w:p>
    <w:p w14:paraId="4948C754" w14:textId="77777777" w:rsidR="00EB43EE" w:rsidRPr="00DB761C" w:rsidRDefault="00EB43EE" w:rsidP="001E371A">
      <w:pPr>
        <w:jc w:val="center"/>
        <w:rPr>
          <w:rStyle w:val="IntenseEmphasis"/>
        </w:rPr>
      </w:pPr>
    </w:p>
    <w:p w14:paraId="79FE6D18" w14:textId="77777777" w:rsidR="00EB43EE" w:rsidRPr="00DB761C" w:rsidRDefault="00EB43EE" w:rsidP="001E371A">
      <w:pPr>
        <w:jc w:val="center"/>
        <w:rPr>
          <w:rStyle w:val="IntenseEmphasis"/>
        </w:rPr>
      </w:pPr>
    </w:p>
    <w:p w14:paraId="5A1ACFDC" w14:textId="77777777" w:rsidR="00EB43EE" w:rsidRPr="00DB761C" w:rsidRDefault="00EB43EE" w:rsidP="001E371A">
      <w:pPr>
        <w:jc w:val="center"/>
        <w:rPr>
          <w:rStyle w:val="IntenseEmphasis"/>
        </w:rPr>
      </w:pPr>
    </w:p>
    <w:p w14:paraId="5FF36F9E" w14:textId="30AC3931" w:rsidR="001E371A" w:rsidRPr="00DB761C" w:rsidRDefault="001E371A" w:rsidP="001E371A">
      <w:pPr>
        <w:jc w:val="center"/>
        <w:rPr>
          <w:rStyle w:val="IntenseEmphasis"/>
        </w:rPr>
      </w:pPr>
      <w:r w:rsidRPr="00DB761C">
        <w:rPr>
          <w:rStyle w:val="IntenseEmphasis"/>
        </w:rPr>
        <w:t>Push Buttons</w:t>
      </w:r>
    </w:p>
    <w:p w14:paraId="7F1550C9" w14:textId="565E5DBF" w:rsidR="001E371A" w:rsidRPr="00DB761C" w:rsidRDefault="00D5138E" w:rsidP="001E371A">
      <w:pPr>
        <w:ind w:left="720" w:firstLine="720"/>
      </w:pPr>
      <w:r w:rsidRPr="00DB761C">
        <w:rPr>
          <w:noProof/>
        </w:rPr>
        <w:drawing>
          <wp:inline distT="0" distB="0" distL="0" distR="0" wp14:anchorId="7D3F564E" wp14:editId="5001718A">
            <wp:extent cx="3289676" cy="1798280"/>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319753" cy="1814721"/>
                    </a:xfrm>
                    <a:prstGeom prst="rect">
                      <a:avLst/>
                    </a:prstGeom>
                  </pic:spPr>
                </pic:pic>
              </a:graphicData>
            </a:graphic>
          </wp:inline>
        </w:drawing>
      </w:r>
    </w:p>
    <w:p w14:paraId="6A139BB7" w14:textId="465C8A43" w:rsidR="001E371A" w:rsidRPr="00DB761C" w:rsidRDefault="001E371A" w:rsidP="001E371A">
      <w:pPr>
        <w:pStyle w:val="Caption"/>
        <w:jc w:val="center"/>
      </w:pPr>
      <w:bookmarkStart w:id="604" w:name="_Ref82761662"/>
      <w:bookmarkStart w:id="605" w:name="_Toc89545459"/>
      <w:r w:rsidRPr="00DB761C">
        <w:t xml:space="preserve">Figure </w:t>
      </w:r>
      <w:r w:rsidRPr="00DB761C">
        <w:fldChar w:fldCharType="begin"/>
      </w:r>
      <w:r w:rsidRPr="00DB761C">
        <w:instrText>SEQ Figure \* ARABIC</w:instrText>
      </w:r>
      <w:r w:rsidRPr="00DB761C">
        <w:fldChar w:fldCharType="separate"/>
      </w:r>
      <w:r w:rsidR="00F61D18" w:rsidRPr="00DB761C">
        <w:rPr>
          <w:noProof/>
        </w:rPr>
        <w:t>39</w:t>
      </w:r>
      <w:r w:rsidRPr="00DB761C">
        <w:fldChar w:fldCharType="end"/>
      </w:r>
      <w:bookmarkEnd w:id="604"/>
      <w:r w:rsidRPr="00DB761C">
        <w:t>: Push Buttons Schematic</w:t>
      </w:r>
      <w:bookmarkEnd w:id="605"/>
    </w:p>
    <w:p w14:paraId="17B5C4A3" w14:textId="3345700A" w:rsidR="00AC44C5" w:rsidRPr="00DB761C" w:rsidRDefault="00AC44C5" w:rsidP="00AC44C5"/>
    <w:p w14:paraId="09E80CC6" w14:textId="5E779092" w:rsidR="00AC44C5" w:rsidRPr="00DB761C" w:rsidRDefault="00AC44C5" w:rsidP="00AC44C5">
      <w:pPr>
        <w:pStyle w:val="Heading3"/>
      </w:pPr>
      <w:bookmarkStart w:id="606" w:name="_Toc89545363"/>
      <w:r w:rsidRPr="00DB761C">
        <w:t>Laser Diode</w:t>
      </w:r>
      <w:bookmarkEnd w:id="606"/>
    </w:p>
    <w:p w14:paraId="49038268" w14:textId="0170AEB8" w:rsidR="00C81068" w:rsidRPr="00DB761C" w:rsidRDefault="00C81068" w:rsidP="00C81068"/>
    <w:p w14:paraId="26916622" w14:textId="0D7BF6F3" w:rsidR="00AC27BD" w:rsidRPr="00DB761C" w:rsidRDefault="00CA3D92" w:rsidP="00AC27BD">
      <w:r w:rsidRPr="00DB761C">
        <w:t xml:space="preserve">The regulation mechanism for this circuit </w:t>
      </w:r>
      <w:r w:rsidR="00065262" w:rsidRPr="00DB761C">
        <w:t>was</w:t>
      </w:r>
      <w:r w:rsidRPr="00DB761C">
        <w:t xml:space="preserve"> the largest overall change. The previous current limiting diodes proved to be incompatible with design. </w:t>
      </w:r>
      <w:r w:rsidR="00CC5920" w:rsidRPr="00DB761C">
        <w:t xml:space="preserve">The laser diode required </w:t>
      </w:r>
      <w:r w:rsidR="00B93A82" w:rsidRPr="00DB761C">
        <w:t>large amounts of current which would result in using the current limiting diodes in parallel</w:t>
      </w:r>
      <w:r w:rsidR="0060111B" w:rsidRPr="00DB761C">
        <w:t xml:space="preserve">. However, this product was not intended for </w:t>
      </w:r>
      <w:r w:rsidR="00C335D5" w:rsidRPr="00DB761C">
        <w:t xml:space="preserve">that use case. The solution would have involved implementing a transistor amplifier circuit to boost the current limiting diode’s capability. It was decided instead that resistors could be used to </w:t>
      </w:r>
      <w:r w:rsidR="00E234FB" w:rsidRPr="00DB761C">
        <w:t>effectively regulate the laser diode current.</w:t>
      </w:r>
      <w:r w:rsidR="00AB2E6B" w:rsidRPr="00DB761C">
        <w:t xml:space="preserve"> Resistors were also placed at the gate of each MOSFET in case its behavior would need to be modified at a later time.</w:t>
      </w:r>
      <w:r w:rsidR="00E234FB" w:rsidRPr="00DB761C">
        <w:t xml:space="preserve"> </w:t>
      </w:r>
      <w:r w:rsidR="006F2B36" w:rsidRPr="00DB761C">
        <w:t xml:space="preserve">A ‘virtual’ curve trace was created for the </w:t>
      </w:r>
      <w:r w:rsidR="009C048C" w:rsidRPr="00DB761C">
        <w:t xml:space="preserve">laser diode and used to determine the resistor’s size and value. Shown below in </w:t>
      </w:r>
      <w:r w:rsidR="0096186C" w:rsidRPr="00DB761C">
        <w:fldChar w:fldCharType="begin"/>
      </w:r>
      <w:r w:rsidR="0096186C" w:rsidRPr="00DB761C">
        <w:instrText xml:space="preserve"> REF _Ref89366506 \h  \* MERGEFORMAT </w:instrText>
      </w:r>
      <w:r w:rsidR="0096186C" w:rsidRPr="00DB761C">
        <w:fldChar w:fldCharType="separate"/>
      </w:r>
      <w:r w:rsidR="00F61D18" w:rsidRPr="00DB761C">
        <w:t xml:space="preserve">Table </w:t>
      </w:r>
      <w:r w:rsidR="00F61D18" w:rsidRPr="00DB761C">
        <w:rPr>
          <w:noProof/>
        </w:rPr>
        <w:t>42</w:t>
      </w:r>
      <w:r w:rsidR="0096186C" w:rsidRPr="00DB761C">
        <w:fldChar w:fldCharType="end"/>
      </w:r>
      <w:r w:rsidR="00E12953" w:rsidRPr="00DB761C">
        <w:t xml:space="preserve"> is the laser diode curve-trace table.</w:t>
      </w:r>
    </w:p>
    <w:p w14:paraId="38729CFE" w14:textId="77777777" w:rsidR="001D7C38" w:rsidRPr="00DB761C" w:rsidRDefault="001D7C38" w:rsidP="00AC27BD"/>
    <w:p w14:paraId="0F9AE0D4" w14:textId="5FBDDF52" w:rsidR="001D7C38" w:rsidRPr="00DB761C" w:rsidRDefault="0014226C" w:rsidP="001D7C38">
      <w:pPr>
        <w:jc w:val="both"/>
        <w:rPr>
          <w:rStyle w:val="IntenseEmphasis"/>
        </w:rPr>
      </w:pPr>
      <w:r w:rsidRPr="00DB761C">
        <w:rPr>
          <w:rStyle w:val="IntenseEmphasis"/>
        </w:rPr>
        <w:t>Laser Diode Curve Trace Table</w:t>
      </w:r>
    </w:p>
    <w:tbl>
      <w:tblPr>
        <w:tblW w:w="4080" w:type="dxa"/>
        <w:tblLook w:val="04A0" w:firstRow="1" w:lastRow="0" w:firstColumn="1" w:lastColumn="0" w:noHBand="0" w:noVBand="1"/>
      </w:tblPr>
      <w:tblGrid>
        <w:gridCol w:w="1020"/>
        <w:gridCol w:w="1020"/>
        <w:gridCol w:w="1020"/>
        <w:gridCol w:w="1020"/>
      </w:tblGrid>
      <w:tr w:rsidR="006969B9" w:rsidRPr="00DB761C" w14:paraId="75F7973A" w14:textId="3C6927A7" w:rsidTr="006969B9">
        <w:trPr>
          <w:trHeight w:val="285"/>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5CE0E" w14:textId="77777777" w:rsidR="006969B9" w:rsidRPr="00DB761C" w:rsidRDefault="006969B9" w:rsidP="001D7C38">
            <w:pPr>
              <w:rPr>
                <w:rFonts w:ascii="Calibri" w:hAnsi="Calibri" w:cs="Calibri"/>
                <w:color w:val="000000"/>
                <w:sz w:val="22"/>
                <w:szCs w:val="22"/>
              </w:rPr>
            </w:pPr>
            <w:r w:rsidRPr="00DB761C">
              <w:rPr>
                <w:rFonts w:ascii="Calibri" w:hAnsi="Calibri" w:cs="Calibri"/>
                <w:color w:val="000000"/>
                <w:sz w:val="22"/>
                <w:szCs w:val="22"/>
              </w:rPr>
              <w:t>Current</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5BEEDF41" w14:textId="77777777" w:rsidR="006969B9" w:rsidRPr="00DB761C" w:rsidRDefault="006969B9" w:rsidP="001D7C38">
            <w:pPr>
              <w:rPr>
                <w:rFonts w:ascii="Calibri" w:hAnsi="Calibri" w:cs="Calibri"/>
                <w:color w:val="000000"/>
                <w:sz w:val="22"/>
                <w:szCs w:val="22"/>
              </w:rPr>
            </w:pPr>
            <w:r w:rsidRPr="00DB761C">
              <w:rPr>
                <w:rFonts w:ascii="Calibri" w:hAnsi="Calibri" w:cs="Calibri"/>
                <w:color w:val="000000"/>
                <w:sz w:val="22"/>
                <w:szCs w:val="22"/>
              </w:rPr>
              <w:t>Voltage</w:t>
            </w:r>
          </w:p>
        </w:tc>
        <w:tc>
          <w:tcPr>
            <w:tcW w:w="1020" w:type="dxa"/>
            <w:tcBorders>
              <w:top w:val="single" w:sz="4" w:space="0" w:color="auto"/>
              <w:left w:val="nil"/>
              <w:bottom w:val="single" w:sz="4" w:space="0" w:color="auto"/>
              <w:right w:val="single" w:sz="4" w:space="0" w:color="auto"/>
            </w:tcBorders>
          </w:tcPr>
          <w:p w14:paraId="6221DB59" w14:textId="4C28C648" w:rsidR="006969B9" w:rsidRPr="00DB761C" w:rsidRDefault="006969B9" w:rsidP="001D7C38">
            <w:pPr>
              <w:rPr>
                <w:rFonts w:ascii="Calibri" w:hAnsi="Calibri" w:cs="Calibri"/>
                <w:color w:val="000000"/>
                <w:sz w:val="22"/>
                <w:szCs w:val="22"/>
              </w:rPr>
            </w:pPr>
            <w:r w:rsidRPr="00DB761C">
              <w:rPr>
                <w:rFonts w:ascii="Calibri" w:hAnsi="Calibri" w:cs="Calibri"/>
                <w:color w:val="000000"/>
                <w:sz w:val="22"/>
                <w:szCs w:val="22"/>
              </w:rPr>
              <w:t>Current</w:t>
            </w:r>
          </w:p>
        </w:tc>
        <w:tc>
          <w:tcPr>
            <w:tcW w:w="1020" w:type="dxa"/>
            <w:tcBorders>
              <w:top w:val="single" w:sz="4" w:space="0" w:color="auto"/>
              <w:left w:val="nil"/>
              <w:bottom w:val="single" w:sz="4" w:space="0" w:color="auto"/>
              <w:right w:val="single" w:sz="4" w:space="0" w:color="auto"/>
            </w:tcBorders>
          </w:tcPr>
          <w:p w14:paraId="2922FB19" w14:textId="38256E69" w:rsidR="006969B9" w:rsidRPr="00DB761C" w:rsidRDefault="006969B9" w:rsidP="001D7C38">
            <w:pPr>
              <w:rPr>
                <w:rFonts w:ascii="Calibri" w:hAnsi="Calibri" w:cs="Calibri"/>
                <w:color w:val="000000"/>
                <w:sz w:val="22"/>
                <w:szCs w:val="22"/>
              </w:rPr>
            </w:pPr>
            <w:r w:rsidRPr="00DB761C">
              <w:rPr>
                <w:rFonts w:ascii="Calibri" w:hAnsi="Calibri" w:cs="Calibri"/>
                <w:color w:val="000000"/>
                <w:sz w:val="22"/>
                <w:szCs w:val="22"/>
              </w:rPr>
              <w:t>Voltage</w:t>
            </w:r>
          </w:p>
        </w:tc>
      </w:tr>
      <w:tr w:rsidR="006969B9" w:rsidRPr="00DB761C" w14:paraId="447B4704" w14:textId="46B768BC" w:rsidTr="00B416DD">
        <w:trPr>
          <w:trHeight w:val="28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6718B60" w14:textId="77777777" w:rsidR="006969B9" w:rsidRPr="00DB761C" w:rsidRDefault="006969B9" w:rsidP="006969B9">
            <w:pPr>
              <w:jc w:val="right"/>
              <w:rPr>
                <w:rFonts w:ascii="Calibri" w:hAnsi="Calibri" w:cs="Calibri"/>
                <w:color w:val="000000"/>
                <w:sz w:val="22"/>
                <w:szCs w:val="22"/>
              </w:rPr>
            </w:pPr>
            <w:r w:rsidRPr="00DB761C">
              <w:rPr>
                <w:rFonts w:ascii="Calibri" w:hAnsi="Calibri" w:cs="Calibri"/>
                <w:color w:val="000000"/>
                <w:sz w:val="22"/>
                <w:szCs w:val="22"/>
              </w:rPr>
              <w:t>89</w:t>
            </w:r>
          </w:p>
        </w:tc>
        <w:tc>
          <w:tcPr>
            <w:tcW w:w="1020" w:type="dxa"/>
            <w:tcBorders>
              <w:top w:val="nil"/>
              <w:left w:val="nil"/>
              <w:bottom w:val="single" w:sz="4" w:space="0" w:color="auto"/>
              <w:right w:val="single" w:sz="4" w:space="0" w:color="auto"/>
            </w:tcBorders>
            <w:shd w:val="clear" w:color="auto" w:fill="auto"/>
            <w:noWrap/>
            <w:vAlign w:val="bottom"/>
            <w:hideMark/>
          </w:tcPr>
          <w:p w14:paraId="3CFCACBB" w14:textId="77777777" w:rsidR="006969B9" w:rsidRPr="00DB761C" w:rsidRDefault="006969B9" w:rsidP="006969B9">
            <w:pPr>
              <w:jc w:val="right"/>
              <w:rPr>
                <w:rFonts w:ascii="Calibri" w:hAnsi="Calibri" w:cs="Calibri"/>
                <w:color w:val="000000"/>
                <w:sz w:val="22"/>
                <w:szCs w:val="22"/>
              </w:rPr>
            </w:pPr>
            <w:r w:rsidRPr="00DB761C">
              <w:rPr>
                <w:rFonts w:ascii="Calibri" w:hAnsi="Calibri" w:cs="Calibri"/>
                <w:color w:val="000000"/>
                <w:sz w:val="22"/>
                <w:szCs w:val="22"/>
              </w:rPr>
              <w:t>2.048</w:t>
            </w:r>
          </w:p>
        </w:tc>
        <w:tc>
          <w:tcPr>
            <w:tcW w:w="1020" w:type="dxa"/>
            <w:tcBorders>
              <w:top w:val="nil"/>
              <w:left w:val="nil"/>
              <w:bottom w:val="single" w:sz="4" w:space="0" w:color="auto"/>
              <w:right w:val="single" w:sz="4" w:space="0" w:color="auto"/>
            </w:tcBorders>
            <w:vAlign w:val="bottom"/>
          </w:tcPr>
          <w:p w14:paraId="0674BB35" w14:textId="0C3539C7" w:rsidR="006969B9" w:rsidRPr="00DB761C" w:rsidRDefault="006969B9" w:rsidP="006969B9">
            <w:pPr>
              <w:jc w:val="right"/>
              <w:rPr>
                <w:rFonts w:ascii="Calibri" w:hAnsi="Calibri" w:cs="Calibri"/>
                <w:color w:val="000000"/>
                <w:sz w:val="22"/>
                <w:szCs w:val="22"/>
              </w:rPr>
            </w:pPr>
            <w:r w:rsidRPr="00DB761C">
              <w:rPr>
                <w:rFonts w:ascii="Calibri" w:hAnsi="Calibri" w:cs="Calibri"/>
                <w:color w:val="000000"/>
                <w:sz w:val="22"/>
                <w:szCs w:val="22"/>
              </w:rPr>
              <w:t>150</w:t>
            </w:r>
          </w:p>
        </w:tc>
        <w:tc>
          <w:tcPr>
            <w:tcW w:w="1020" w:type="dxa"/>
            <w:tcBorders>
              <w:top w:val="nil"/>
              <w:left w:val="nil"/>
              <w:bottom w:val="single" w:sz="4" w:space="0" w:color="auto"/>
              <w:right w:val="single" w:sz="4" w:space="0" w:color="auto"/>
            </w:tcBorders>
            <w:vAlign w:val="bottom"/>
          </w:tcPr>
          <w:p w14:paraId="0539C406" w14:textId="70F6300D" w:rsidR="006969B9" w:rsidRPr="00DB761C" w:rsidRDefault="006969B9" w:rsidP="006969B9">
            <w:pPr>
              <w:jc w:val="right"/>
              <w:rPr>
                <w:rFonts w:ascii="Calibri" w:hAnsi="Calibri" w:cs="Calibri"/>
                <w:color w:val="000000"/>
                <w:sz w:val="22"/>
                <w:szCs w:val="22"/>
              </w:rPr>
            </w:pPr>
            <w:r w:rsidRPr="00DB761C">
              <w:rPr>
                <w:rFonts w:ascii="Calibri" w:hAnsi="Calibri" w:cs="Calibri"/>
                <w:color w:val="000000"/>
                <w:sz w:val="22"/>
                <w:szCs w:val="22"/>
              </w:rPr>
              <w:t>2.098</w:t>
            </w:r>
          </w:p>
        </w:tc>
      </w:tr>
      <w:tr w:rsidR="006969B9" w:rsidRPr="00DB761C" w14:paraId="66E7EE4D" w14:textId="66F44EE9" w:rsidTr="00B416DD">
        <w:trPr>
          <w:trHeight w:val="28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860506D" w14:textId="77777777" w:rsidR="006969B9" w:rsidRPr="00DB761C" w:rsidRDefault="006969B9" w:rsidP="006969B9">
            <w:pPr>
              <w:jc w:val="right"/>
              <w:rPr>
                <w:rFonts w:ascii="Calibri" w:hAnsi="Calibri" w:cs="Calibri"/>
                <w:color w:val="000000"/>
                <w:sz w:val="22"/>
                <w:szCs w:val="22"/>
              </w:rPr>
            </w:pPr>
            <w:r w:rsidRPr="00DB761C">
              <w:rPr>
                <w:rFonts w:ascii="Calibri" w:hAnsi="Calibri" w:cs="Calibri"/>
                <w:color w:val="000000"/>
                <w:sz w:val="22"/>
                <w:szCs w:val="22"/>
              </w:rPr>
              <w:t>95</w:t>
            </w:r>
          </w:p>
        </w:tc>
        <w:tc>
          <w:tcPr>
            <w:tcW w:w="1020" w:type="dxa"/>
            <w:tcBorders>
              <w:top w:val="nil"/>
              <w:left w:val="nil"/>
              <w:bottom w:val="single" w:sz="4" w:space="0" w:color="auto"/>
              <w:right w:val="single" w:sz="4" w:space="0" w:color="auto"/>
            </w:tcBorders>
            <w:shd w:val="clear" w:color="auto" w:fill="auto"/>
            <w:noWrap/>
            <w:vAlign w:val="bottom"/>
            <w:hideMark/>
          </w:tcPr>
          <w:p w14:paraId="31FA359F" w14:textId="77777777" w:rsidR="006969B9" w:rsidRPr="00DB761C" w:rsidRDefault="006969B9" w:rsidP="006969B9">
            <w:pPr>
              <w:jc w:val="right"/>
              <w:rPr>
                <w:rFonts w:ascii="Calibri" w:hAnsi="Calibri" w:cs="Calibri"/>
                <w:color w:val="000000"/>
                <w:sz w:val="22"/>
                <w:szCs w:val="22"/>
              </w:rPr>
            </w:pPr>
            <w:r w:rsidRPr="00DB761C">
              <w:rPr>
                <w:rFonts w:ascii="Calibri" w:hAnsi="Calibri" w:cs="Calibri"/>
                <w:color w:val="000000"/>
                <w:sz w:val="22"/>
                <w:szCs w:val="22"/>
              </w:rPr>
              <w:t>2.053</w:t>
            </w:r>
          </w:p>
        </w:tc>
        <w:tc>
          <w:tcPr>
            <w:tcW w:w="1020" w:type="dxa"/>
            <w:tcBorders>
              <w:top w:val="nil"/>
              <w:left w:val="nil"/>
              <w:bottom w:val="single" w:sz="4" w:space="0" w:color="auto"/>
              <w:right w:val="single" w:sz="4" w:space="0" w:color="auto"/>
            </w:tcBorders>
            <w:vAlign w:val="bottom"/>
          </w:tcPr>
          <w:p w14:paraId="4D506942" w14:textId="2F9E5BBC" w:rsidR="006969B9" w:rsidRPr="00DB761C" w:rsidRDefault="006969B9" w:rsidP="006969B9">
            <w:pPr>
              <w:jc w:val="right"/>
              <w:rPr>
                <w:rFonts w:ascii="Calibri" w:hAnsi="Calibri" w:cs="Calibri"/>
                <w:color w:val="000000"/>
                <w:sz w:val="22"/>
                <w:szCs w:val="22"/>
              </w:rPr>
            </w:pPr>
            <w:r w:rsidRPr="00DB761C">
              <w:rPr>
                <w:rFonts w:ascii="Calibri" w:hAnsi="Calibri" w:cs="Calibri"/>
                <w:color w:val="000000"/>
                <w:sz w:val="22"/>
                <w:szCs w:val="22"/>
              </w:rPr>
              <w:t>160</w:t>
            </w:r>
          </w:p>
        </w:tc>
        <w:tc>
          <w:tcPr>
            <w:tcW w:w="1020" w:type="dxa"/>
            <w:tcBorders>
              <w:top w:val="nil"/>
              <w:left w:val="nil"/>
              <w:bottom w:val="single" w:sz="4" w:space="0" w:color="auto"/>
              <w:right w:val="single" w:sz="4" w:space="0" w:color="auto"/>
            </w:tcBorders>
            <w:vAlign w:val="bottom"/>
          </w:tcPr>
          <w:p w14:paraId="45841B88" w14:textId="6931FC42" w:rsidR="006969B9" w:rsidRPr="00DB761C" w:rsidRDefault="006969B9" w:rsidP="006969B9">
            <w:pPr>
              <w:jc w:val="right"/>
              <w:rPr>
                <w:rFonts w:ascii="Calibri" w:hAnsi="Calibri" w:cs="Calibri"/>
                <w:color w:val="000000"/>
                <w:sz w:val="22"/>
                <w:szCs w:val="22"/>
              </w:rPr>
            </w:pPr>
            <w:r w:rsidRPr="00DB761C">
              <w:rPr>
                <w:rFonts w:ascii="Calibri" w:hAnsi="Calibri" w:cs="Calibri"/>
                <w:color w:val="000000"/>
                <w:sz w:val="22"/>
                <w:szCs w:val="22"/>
              </w:rPr>
              <w:t>2.102</w:t>
            </w:r>
          </w:p>
        </w:tc>
      </w:tr>
      <w:tr w:rsidR="006969B9" w:rsidRPr="00DB761C" w14:paraId="5ED9F3CC" w14:textId="38D302F0" w:rsidTr="00B416DD">
        <w:trPr>
          <w:trHeight w:val="28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AADDC22" w14:textId="77777777" w:rsidR="006969B9" w:rsidRPr="00DB761C" w:rsidRDefault="006969B9" w:rsidP="006969B9">
            <w:pPr>
              <w:jc w:val="right"/>
              <w:rPr>
                <w:rFonts w:ascii="Calibri" w:hAnsi="Calibri" w:cs="Calibri"/>
                <w:color w:val="000000"/>
                <w:sz w:val="22"/>
                <w:szCs w:val="22"/>
              </w:rPr>
            </w:pPr>
            <w:r w:rsidRPr="00DB761C">
              <w:rPr>
                <w:rFonts w:ascii="Calibri" w:hAnsi="Calibri" w:cs="Calibri"/>
                <w:color w:val="000000"/>
                <w:sz w:val="22"/>
                <w:szCs w:val="22"/>
              </w:rPr>
              <w:t>101</w:t>
            </w:r>
          </w:p>
        </w:tc>
        <w:tc>
          <w:tcPr>
            <w:tcW w:w="1020" w:type="dxa"/>
            <w:tcBorders>
              <w:top w:val="nil"/>
              <w:left w:val="nil"/>
              <w:bottom w:val="single" w:sz="4" w:space="0" w:color="auto"/>
              <w:right w:val="single" w:sz="4" w:space="0" w:color="auto"/>
            </w:tcBorders>
            <w:shd w:val="clear" w:color="auto" w:fill="auto"/>
            <w:noWrap/>
            <w:vAlign w:val="bottom"/>
            <w:hideMark/>
          </w:tcPr>
          <w:p w14:paraId="2AE2EE3A" w14:textId="77777777" w:rsidR="006969B9" w:rsidRPr="00DB761C" w:rsidRDefault="006969B9" w:rsidP="006969B9">
            <w:pPr>
              <w:jc w:val="right"/>
              <w:rPr>
                <w:rFonts w:ascii="Calibri" w:hAnsi="Calibri" w:cs="Calibri"/>
                <w:color w:val="000000"/>
                <w:sz w:val="22"/>
                <w:szCs w:val="22"/>
              </w:rPr>
            </w:pPr>
            <w:r w:rsidRPr="00DB761C">
              <w:rPr>
                <w:rFonts w:ascii="Calibri" w:hAnsi="Calibri" w:cs="Calibri"/>
                <w:color w:val="000000"/>
                <w:sz w:val="22"/>
                <w:szCs w:val="22"/>
              </w:rPr>
              <w:t>2.057</w:t>
            </w:r>
          </w:p>
        </w:tc>
        <w:tc>
          <w:tcPr>
            <w:tcW w:w="1020" w:type="dxa"/>
            <w:tcBorders>
              <w:top w:val="nil"/>
              <w:left w:val="nil"/>
              <w:bottom w:val="single" w:sz="4" w:space="0" w:color="auto"/>
              <w:right w:val="single" w:sz="4" w:space="0" w:color="auto"/>
            </w:tcBorders>
            <w:vAlign w:val="bottom"/>
          </w:tcPr>
          <w:p w14:paraId="646768BD" w14:textId="3DA75C53" w:rsidR="006969B9" w:rsidRPr="00DB761C" w:rsidRDefault="006969B9" w:rsidP="006969B9">
            <w:pPr>
              <w:jc w:val="right"/>
              <w:rPr>
                <w:rFonts w:ascii="Calibri" w:hAnsi="Calibri" w:cs="Calibri"/>
                <w:color w:val="000000"/>
                <w:sz w:val="22"/>
                <w:szCs w:val="22"/>
              </w:rPr>
            </w:pPr>
            <w:r w:rsidRPr="00DB761C">
              <w:rPr>
                <w:rFonts w:ascii="Calibri" w:hAnsi="Calibri" w:cs="Calibri"/>
                <w:color w:val="000000"/>
                <w:sz w:val="22"/>
                <w:szCs w:val="22"/>
              </w:rPr>
              <w:t>165</w:t>
            </w:r>
          </w:p>
        </w:tc>
        <w:tc>
          <w:tcPr>
            <w:tcW w:w="1020" w:type="dxa"/>
            <w:tcBorders>
              <w:top w:val="nil"/>
              <w:left w:val="nil"/>
              <w:bottom w:val="single" w:sz="4" w:space="0" w:color="auto"/>
              <w:right w:val="single" w:sz="4" w:space="0" w:color="auto"/>
            </w:tcBorders>
            <w:vAlign w:val="bottom"/>
          </w:tcPr>
          <w:p w14:paraId="122478F9" w14:textId="588DA8A7" w:rsidR="006969B9" w:rsidRPr="00DB761C" w:rsidRDefault="006969B9" w:rsidP="006969B9">
            <w:pPr>
              <w:jc w:val="right"/>
              <w:rPr>
                <w:rFonts w:ascii="Calibri" w:hAnsi="Calibri" w:cs="Calibri"/>
                <w:color w:val="000000"/>
                <w:sz w:val="22"/>
                <w:szCs w:val="22"/>
              </w:rPr>
            </w:pPr>
            <w:r w:rsidRPr="00DB761C">
              <w:rPr>
                <w:rFonts w:ascii="Calibri" w:hAnsi="Calibri" w:cs="Calibri"/>
                <w:color w:val="000000"/>
                <w:sz w:val="22"/>
                <w:szCs w:val="22"/>
              </w:rPr>
              <w:t>2.108</w:t>
            </w:r>
          </w:p>
        </w:tc>
      </w:tr>
      <w:tr w:rsidR="006969B9" w:rsidRPr="00DB761C" w14:paraId="6C0574AA" w14:textId="0D6EE9E0" w:rsidTr="00B416DD">
        <w:trPr>
          <w:trHeight w:val="28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A6AB2F2" w14:textId="77777777" w:rsidR="006969B9" w:rsidRPr="00DB761C" w:rsidRDefault="006969B9" w:rsidP="006969B9">
            <w:pPr>
              <w:jc w:val="right"/>
              <w:rPr>
                <w:rFonts w:ascii="Calibri" w:hAnsi="Calibri" w:cs="Calibri"/>
                <w:color w:val="000000"/>
                <w:sz w:val="22"/>
                <w:szCs w:val="22"/>
              </w:rPr>
            </w:pPr>
            <w:r w:rsidRPr="00DB761C">
              <w:rPr>
                <w:rFonts w:ascii="Calibri" w:hAnsi="Calibri" w:cs="Calibri"/>
                <w:color w:val="000000"/>
                <w:sz w:val="22"/>
                <w:szCs w:val="22"/>
              </w:rPr>
              <w:t>107</w:t>
            </w:r>
          </w:p>
        </w:tc>
        <w:tc>
          <w:tcPr>
            <w:tcW w:w="1020" w:type="dxa"/>
            <w:tcBorders>
              <w:top w:val="nil"/>
              <w:left w:val="nil"/>
              <w:bottom w:val="single" w:sz="4" w:space="0" w:color="auto"/>
              <w:right w:val="single" w:sz="4" w:space="0" w:color="auto"/>
            </w:tcBorders>
            <w:shd w:val="clear" w:color="auto" w:fill="auto"/>
            <w:noWrap/>
            <w:vAlign w:val="bottom"/>
            <w:hideMark/>
          </w:tcPr>
          <w:p w14:paraId="1A5FE5F4" w14:textId="77777777" w:rsidR="006969B9" w:rsidRPr="00DB761C" w:rsidRDefault="006969B9" w:rsidP="006969B9">
            <w:pPr>
              <w:jc w:val="right"/>
              <w:rPr>
                <w:rFonts w:ascii="Calibri" w:hAnsi="Calibri" w:cs="Calibri"/>
                <w:color w:val="000000"/>
                <w:sz w:val="22"/>
                <w:szCs w:val="22"/>
              </w:rPr>
            </w:pPr>
            <w:r w:rsidRPr="00DB761C">
              <w:rPr>
                <w:rFonts w:ascii="Calibri" w:hAnsi="Calibri" w:cs="Calibri"/>
                <w:color w:val="000000"/>
                <w:sz w:val="22"/>
                <w:szCs w:val="22"/>
              </w:rPr>
              <w:t>2.06</w:t>
            </w:r>
          </w:p>
        </w:tc>
        <w:tc>
          <w:tcPr>
            <w:tcW w:w="1020" w:type="dxa"/>
            <w:tcBorders>
              <w:top w:val="nil"/>
              <w:left w:val="nil"/>
              <w:bottom w:val="single" w:sz="4" w:space="0" w:color="auto"/>
              <w:right w:val="single" w:sz="4" w:space="0" w:color="auto"/>
            </w:tcBorders>
            <w:vAlign w:val="bottom"/>
          </w:tcPr>
          <w:p w14:paraId="64CF8236" w14:textId="4D8BF9F7" w:rsidR="006969B9" w:rsidRPr="00DB761C" w:rsidRDefault="006969B9" w:rsidP="006969B9">
            <w:pPr>
              <w:jc w:val="right"/>
              <w:rPr>
                <w:rFonts w:ascii="Calibri" w:hAnsi="Calibri" w:cs="Calibri"/>
                <w:color w:val="000000"/>
                <w:sz w:val="22"/>
                <w:szCs w:val="22"/>
              </w:rPr>
            </w:pPr>
            <w:r w:rsidRPr="00DB761C">
              <w:rPr>
                <w:rFonts w:ascii="Calibri" w:hAnsi="Calibri" w:cs="Calibri"/>
                <w:color w:val="000000"/>
                <w:sz w:val="22"/>
                <w:szCs w:val="22"/>
              </w:rPr>
              <w:t>210</w:t>
            </w:r>
          </w:p>
        </w:tc>
        <w:tc>
          <w:tcPr>
            <w:tcW w:w="1020" w:type="dxa"/>
            <w:tcBorders>
              <w:top w:val="nil"/>
              <w:left w:val="nil"/>
              <w:bottom w:val="single" w:sz="4" w:space="0" w:color="auto"/>
              <w:right w:val="single" w:sz="4" w:space="0" w:color="auto"/>
            </w:tcBorders>
            <w:vAlign w:val="bottom"/>
          </w:tcPr>
          <w:p w14:paraId="730EE07B" w14:textId="0E0156C5" w:rsidR="006969B9" w:rsidRPr="00DB761C" w:rsidRDefault="006969B9" w:rsidP="006969B9">
            <w:pPr>
              <w:jc w:val="right"/>
              <w:rPr>
                <w:rFonts w:ascii="Calibri" w:hAnsi="Calibri" w:cs="Calibri"/>
                <w:color w:val="000000"/>
                <w:sz w:val="22"/>
                <w:szCs w:val="22"/>
              </w:rPr>
            </w:pPr>
            <w:r w:rsidRPr="00DB761C">
              <w:rPr>
                <w:rFonts w:ascii="Calibri" w:hAnsi="Calibri" w:cs="Calibri"/>
                <w:color w:val="000000"/>
                <w:sz w:val="22"/>
                <w:szCs w:val="22"/>
              </w:rPr>
              <w:t>2.133</w:t>
            </w:r>
          </w:p>
        </w:tc>
      </w:tr>
      <w:tr w:rsidR="006969B9" w:rsidRPr="00DB761C" w14:paraId="11B813F9" w14:textId="1697D363" w:rsidTr="00B416DD">
        <w:trPr>
          <w:trHeight w:val="285"/>
        </w:trPr>
        <w:tc>
          <w:tcPr>
            <w:tcW w:w="1020" w:type="dxa"/>
            <w:tcBorders>
              <w:top w:val="nil"/>
              <w:left w:val="single" w:sz="4" w:space="0" w:color="auto"/>
              <w:bottom w:val="single" w:sz="4" w:space="0" w:color="auto"/>
              <w:right w:val="single" w:sz="4" w:space="0" w:color="auto"/>
            </w:tcBorders>
            <w:shd w:val="clear" w:color="000000" w:fill="DDEBF7"/>
            <w:noWrap/>
            <w:vAlign w:val="bottom"/>
            <w:hideMark/>
          </w:tcPr>
          <w:p w14:paraId="28599259" w14:textId="77777777" w:rsidR="006969B9" w:rsidRPr="00DB761C" w:rsidRDefault="006969B9" w:rsidP="006969B9">
            <w:pPr>
              <w:jc w:val="right"/>
              <w:rPr>
                <w:rFonts w:ascii="Calibri" w:hAnsi="Calibri" w:cs="Calibri"/>
                <w:color w:val="000000"/>
                <w:sz w:val="22"/>
                <w:szCs w:val="22"/>
              </w:rPr>
            </w:pPr>
            <w:r w:rsidRPr="00DB761C">
              <w:rPr>
                <w:rFonts w:ascii="Calibri" w:hAnsi="Calibri" w:cs="Calibri"/>
                <w:color w:val="000000"/>
                <w:sz w:val="22"/>
                <w:szCs w:val="22"/>
              </w:rPr>
              <w:t>110</w:t>
            </w:r>
          </w:p>
        </w:tc>
        <w:tc>
          <w:tcPr>
            <w:tcW w:w="1020" w:type="dxa"/>
            <w:tcBorders>
              <w:top w:val="nil"/>
              <w:left w:val="nil"/>
              <w:bottom w:val="single" w:sz="4" w:space="0" w:color="auto"/>
              <w:right w:val="single" w:sz="4" w:space="0" w:color="auto"/>
            </w:tcBorders>
            <w:shd w:val="clear" w:color="000000" w:fill="DDEBF7"/>
            <w:noWrap/>
            <w:vAlign w:val="bottom"/>
            <w:hideMark/>
          </w:tcPr>
          <w:p w14:paraId="0F502C16" w14:textId="77777777" w:rsidR="006969B9" w:rsidRPr="00DB761C" w:rsidRDefault="006969B9" w:rsidP="006969B9">
            <w:pPr>
              <w:jc w:val="right"/>
              <w:rPr>
                <w:rFonts w:ascii="Calibri" w:hAnsi="Calibri" w:cs="Calibri"/>
                <w:color w:val="000000"/>
                <w:sz w:val="22"/>
                <w:szCs w:val="22"/>
              </w:rPr>
            </w:pPr>
            <w:r w:rsidRPr="00DB761C">
              <w:rPr>
                <w:rFonts w:ascii="Calibri" w:hAnsi="Calibri" w:cs="Calibri"/>
                <w:color w:val="000000"/>
                <w:sz w:val="22"/>
                <w:szCs w:val="22"/>
              </w:rPr>
              <w:t>2.071</w:t>
            </w:r>
          </w:p>
        </w:tc>
        <w:tc>
          <w:tcPr>
            <w:tcW w:w="1020" w:type="dxa"/>
            <w:tcBorders>
              <w:top w:val="nil"/>
              <w:left w:val="nil"/>
              <w:bottom w:val="single" w:sz="4" w:space="0" w:color="auto"/>
              <w:right w:val="single" w:sz="4" w:space="0" w:color="auto"/>
            </w:tcBorders>
            <w:shd w:val="clear" w:color="000000" w:fill="DDEBF7"/>
            <w:vAlign w:val="bottom"/>
          </w:tcPr>
          <w:p w14:paraId="10DAE976" w14:textId="646A7577" w:rsidR="006969B9" w:rsidRPr="00DB761C" w:rsidRDefault="006969B9" w:rsidP="006969B9">
            <w:pPr>
              <w:jc w:val="right"/>
              <w:rPr>
                <w:rFonts w:ascii="Calibri" w:hAnsi="Calibri" w:cs="Calibri"/>
                <w:color w:val="000000"/>
                <w:sz w:val="22"/>
                <w:szCs w:val="22"/>
              </w:rPr>
            </w:pPr>
            <w:r w:rsidRPr="00DB761C">
              <w:rPr>
                <w:rFonts w:ascii="Calibri" w:hAnsi="Calibri" w:cs="Calibri"/>
                <w:color w:val="000000"/>
                <w:sz w:val="22"/>
                <w:szCs w:val="22"/>
              </w:rPr>
              <w:t>281</w:t>
            </w:r>
          </w:p>
        </w:tc>
        <w:tc>
          <w:tcPr>
            <w:tcW w:w="1020" w:type="dxa"/>
            <w:tcBorders>
              <w:top w:val="nil"/>
              <w:left w:val="nil"/>
              <w:bottom w:val="single" w:sz="4" w:space="0" w:color="auto"/>
              <w:right w:val="single" w:sz="4" w:space="0" w:color="auto"/>
            </w:tcBorders>
            <w:shd w:val="clear" w:color="000000" w:fill="DDEBF7"/>
            <w:vAlign w:val="bottom"/>
          </w:tcPr>
          <w:p w14:paraId="59953070" w14:textId="63295562" w:rsidR="006969B9" w:rsidRPr="00DB761C" w:rsidRDefault="006969B9" w:rsidP="006969B9">
            <w:pPr>
              <w:jc w:val="right"/>
              <w:rPr>
                <w:rFonts w:ascii="Calibri" w:hAnsi="Calibri" w:cs="Calibri"/>
                <w:color w:val="000000"/>
                <w:sz w:val="22"/>
                <w:szCs w:val="22"/>
              </w:rPr>
            </w:pPr>
            <w:r w:rsidRPr="00DB761C">
              <w:rPr>
                <w:rFonts w:ascii="Calibri" w:hAnsi="Calibri" w:cs="Calibri"/>
                <w:color w:val="000000"/>
                <w:sz w:val="22"/>
                <w:szCs w:val="22"/>
              </w:rPr>
              <w:t>2.23</w:t>
            </w:r>
          </w:p>
        </w:tc>
      </w:tr>
      <w:tr w:rsidR="006969B9" w:rsidRPr="00DB761C" w14:paraId="059D5741" w14:textId="5D1275CE" w:rsidTr="00B416DD">
        <w:trPr>
          <w:trHeight w:val="28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DE2F1F9" w14:textId="77777777" w:rsidR="006969B9" w:rsidRPr="00DB761C" w:rsidRDefault="006969B9" w:rsidP="006969B9">
            <w:pPr>
              <w:jc w:val="right"/>
              <w:rPr>
                <w:rFonts w:ascii="Calibri" w:hAnsi="Calibri" w:cs="Calibri"/>
                <w:color w:val="000000"/>
                <w:sz w:val="22"/>
                <w:szCs w:val="22"/>
              </w:rPr>
            </w:pPr>
            <w:r w:rsidRPr="00DB761C">
              <w:rPr>
                <w:rFonts w:ascii="Calibri" w:hAnsi="Calibri" w:cs="Calibri"/>
                <w:color w:val="000000"/>
                <w:sz w:val="22"/>
                <w:szCs w:val="22"/>
              </w:rPr>
              <w:t>115</w:t>
            </w:r>
          </w:p>
        </w:tc>
        <w:tc>
          <w:tcPr>
            <w:tcW w:w="1020" w:type="dxa"/>
            <w:tcBorders>
              <w:top w:val="nil"/>
              <w:left w:val="nil"/>
              <w:bottom w:val="single" w:sz="4" w:space="0" w:color="auto"/>
              <w:right w:val="single" w:sz="4" w:space="0" w:color="auto"/>
            </w:tcBorders>
            <w:shd w:val="clear" w:color="auto" w:fill="auto"/>
            <w:noWrap/>
            <w:vAlign w:val="bottom"/>
            <w:hideMark/>
          </w:tcPr>
          <w:p w14:paraId="6669D856" w14:textId="77777777" w:rsidR="006969B9" w:rsidRPr="00DB761C" w:rsidRDefault="006969B9" w:rsidP="006969B9">
            <w:pPr>
              <w:jc w:val="right"/>
              <w:rPr>
                <w:rFonts w:ascii="Calibri" w:hAnsi="Calibri" w:cs="Calibri"/>
                <w:color w:val="000000"/>
                <w:sz w:val="22"/>
                <w:szCs w:val="22"/>
              </w:rPr>
            </w:pPr>
            <w:r w:rsidRPr="00DB761C">
              <w:rPr>
                <w:rFonts w:ascii="Calibri" w:hAnsi="Calibri" w:cs="Calibri"/>
                <w:color w:val="000000"/>
                <w:sz w:val="22"/>
                <w:szCs w:val="22"/>
              </w:rPr>
              <w:t>2.074</w:t>
            </w:r>
          </w:p>
        </w:tc>
        <w:tc>
          <w:tcPr>
            <w:tcW w:w="1020" w:type="dxa"/>
            <w:tcBorders>
              <w:top w:val="nil"/>
              <w:left w:val="nil"/>
              <w:bottom w:val="single" w:sz="4" w:space="0" w:color="auto"/>
              <w:right w:val="single" w:sz="4" w:space="0" w:color="auto"/>
            </w:tcBorders>
            <w:vAlign w:val="bottom"/>
          </w:tcPr>
          <w:p w14:paraId="63405AA4" w14:textId="43BD73CF" w:rsidR="006969B9" w:rsidRPr="00DB761C" w:rsidRDefault="006969B9" w:rsidP="006969B9">
            <w:pPr>
              <w:jc w:val="right"/>
              <w:rPr>
                <w:rFonts w:ascii="Calibri" w:hAnsi="Calibri" w:cs="Calibri"/>
                <w:color w:val="000000"/>
                <w:sz w:val="22"/>
                <w:szCs w:val="22"/>
              </w:rPr>
            </w:pPr>
            <w:r w:rsidRPr="00DB761C">
              <w:rPr>
                <w:rFonts w:ascii="Calibri" w:hAnsi="Calibri" w:cs="Calibri"/>
                <w:color w:val="000000"/>
                <w:sz w:val="22"/>
                <w:szCs w:val="22"/>
              </w:rPr>
              <w:t>347</w:t>
            </w:r>
          </w:p>
        </w:tc>
        <w:tc>
          <w:tcPr>
            <w:tcW w:w="1020" w:type="dxa"/>
            <w:tcBorders>
              <w:top w:val="nil"/>
              <w:left w:val="nil"/>
              <w:bottom w:val="single" w:sz="4" w:space="0" w:color="auto"/>
              <w:right w:val="single" w:sz="4" w:space="0" w:color="auto"/>
            </w:tcBorders>
            <w:vAlign w:val="bottom"/>
          </w:tcPr>
          <w:p w14:paraId="283E51F4" w14:textId="5610928E" w:rsidR="006969B9" w:rsidRPr="00DB761C" w:rsidRDefault="006969B9" w:rsidP="006969B9">
            <w:pPr>
              <w:jc w:val="right"/>
              <w:rPr>
                <w:rFonts w:ascii="Calibri" w:hAnsi="Calibri" w:cs="Calibri"/>
                <w:color w:val="000000"/>
                <w:sz w:val="22"/>
                <w:szCs w:val="22"/>
              </w:rPr>
            </w:pPr>
            <w:r w:rsidRPr="00DB761C">
              <w:rPr>
                <w:rFonts w:ascii="Calibri" w:hAnsi="Calibri" w:cs="Calibri"/>
                <w:color w:val="000000"/>
                <w:sz w:val="22"/>
                <w:szCs w:val="22"/>
              </w:rPr>
              <w:t>2.34</w:t>
            </w:r>
          </w:p>
        </w:tc>
      </w:tr>
      <w:tr w:rsidR="006969B9" w:rsidRPr="00DB761C" w14:paraId="5FF58979" w14:textId="0EA005C1" w:rsidTr="00B416DD">
        <w:trPr>
          <w:trHeight w:val="28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028FD55" w14:textId="77777777" w:rsidR="006969B9" w:rsidRPr="00DB761C" w:rsidRDefault="006969B9" w:rsidP="006969B9">
            <w:pPr>
              <w:jc w:val="right"/>
              <w:rPr>
                <w:rFonts w:ascii="Calibri" w:hAnsi="Calibri" w:cs="Calibri"/>
                <w:color w:val="000000"/>
                <w:sz w:val="22"/>
                <w:szCs w:val="22"/>
              </w:rPr>
            </w:pPr>
            <w:r w:rsidRPr="00DB761C">
              <w:rPr>
                <w:rFonts w:ascii="Calibri" w:hAnsi="Calibri" w:cs="Calibri"/>
                <w:color w:val="000000"/>
                <w:sz w:val="22"/>
                <w:szCs w:val="22"/>
              </w:rPr>
              <w:t>120</w:t>
            </w:r>
          </w:p>
        </w:tc>
        <w:tc>
          <w:tcPr>
            <w:tcW w:w="1020" w:type="dxa"/>
            <w:tcBorders>
              <w:top w:val="nil"/>
              <w:left w:val="nil"/>
              <w:bottom w:val="single" w:sz="4" w:space="0" w:color="auto"/>
              <w:right w:val="single" w:sz="4" w:space="0" w:color="auto"/>
            </w:tcBorders>
            <w:shd w:val="clear" w:color="auto" w:fill="auto"/>
            <w:noWrap/>
            <w:vAlign w:val="bottom"/>
            <w:hideMark/>
          </w:tcPr>
          <w:p w14:paraId="3F8B5981" w14:textId="77777777" w:rsidR="006969B9" w:rsidRPr="00DB761C" w:rsidRDefault="006969B9" w:rsidP="006969B9">
            <w:pPr>
              <w:jc w:val="right"/>
              <w:rPr>
                <w:rFonts w:ascii="Calibri" w:hAnsi="Calibri" w:cs="Calibri"/>
                <w:color w:val="000000"/>
                <w:sz w:val="22"/>
                <w:szCs w:val="22"/>
              </w:rPr>
            </w:pPr>
            <w:r w:rsidRPr="00DB761C">
              <w:rPr>
                <w:rFonts w:ascii="Calibri" w:hAnsi="Calibri" w:cs="Calibri"/>
                <w:color w:val="000000"/>
                <w:sz w:val="22"/>
                <w:szCs w:val="22"/>
              </w:rPr>
              <w:t>2.077</w:t>
            </w:r>
          </w:p>
        </w:tc>
        <w:tc>
          <w:tcPr>
            <w:tcW w:w="1020" w:type="dxa"/>
            <w:tcBorders>
              <w:top w:val="nil"/>
              <w:left w:val="nil"/>
              <w:bottom w:val="single" w:sz="4" w:space="0" w:color="auto"/>
              <w:right w:val="single" w:sz="4" w:space="0" w:color="auto"/>
            </w:tcBorders>
            <w:vAlign w:val="bottom"/>
          </w:tcPr>
          <w:p w14:paraId="515505C7" w14:textId="54D340EE" w:rsidR="006969B9" w:rsidRPr="00DB761C" w:rsidRDefault="006969B9" w:rsidP="006969B9">
            <w:pPr>
              <w:jc w:val="right"/>
              <w:rPr>
                <w:rFonts w:ascii="Calibri" w:hAnsi="Calibri" w:cs="Calibri"/>
                <w:color w:val="000000"/>
                <w:sz w:val="22"/>
                <w:szCs w:val="22"/>
              </w:rPr>
            </w:pPr>
            <w:r w:rsidRPr="00DB761C">
              <w:rPr>
                <w:rFonts w:ascii="Calibri" w:hAnsi="Calibri" w:cs="Calibri"/>
                <w:color w:val="000000"/>
                <w:sz w:val="22"/>
                <w:szCs w:val="22"/>
              </w:rPr>
              <w:t>358</w:t>
            </w:r>
          </w:p>
        </w:tc>
        <w:tc>
          <w:tcPr>
            <w:tcW w:w="1020" w:type="dxa"/>
            <w:tcBorders>
              <w:top w:val="nil"/>
              <w:left w:val="nil"/>
              <w:bottom w:val="single" w:sz="4" w:space="0" w:color="auto"/>
              <w:right w:val="single" w:sz="4" w:space="0" w:color="auto"/>
            </w:tcBorders>
            <w:vAlign w:val="bottom"/>
          </w:tcPr>
          <w:p w14:paraId="2C09735D" w14:textId="476EC127" w:rsidR="006969B9" w:rsidRPr="00DB761C" w:rsidRDefault="006969B9" w:rsidP="006969B9">
            <w:pPr>
              <w:jc w:val="right"/>
              <w:rPr>
                <w:rFonts w:ascii="Calibri" w:hAnsi="Calibri" w:cs="Calibri"/>
                <w:color w:val="000000"/>
                <w:sz w:val="22"/>
                <w:szCs w:val="22"/>
              </w:rPr>
            </w:pPr>
            <w:r w:rsidRPr="00DB761C">
              <w:rPr>
                <w:rFonts w:ascii="Calibri" w:hAnsi="Calibri" w:cs="Calibri"/>
                <w:color w:val="000000"/>
                <w:sz w:val="22"/>
                <w:szCs w:val="22"/>
              </w:rPr>
              <w:t>2.42</w:t>
            </w:r>
          </w:p>
        </w:tc>
      </w:tr>
      <w:tr w:rsidR="006969B9" w:rsidRPr="00DB761C" w14:paraId="34FCF8BD" w14:textId="6CCEFE0D" w:rsidTr="00B416DD">
        <w:trPr>
          <w:trHeight w:val="28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9A7C67D" w14:textId="77777777" w:rsidR="006969B9" w:rsidRPr="00DB761C" w:rsidRDefault="006969B9" w:rsidP="006969B9">
            <w:pPr>
              <w:jc w:val="right"/>
              <w:rPr>
                <w:rFonts w:ascii="Calibri" w:hAnsi="Calibri" w:cs="Calibri"/>
                <w:color w:val="000000"/>
                <w:sz w:val="22"/>
                <w:szCs w:val="22"/>
              </w:rPr>
            </w:pPr>
            <w:r w:rsidRPr="00DB761C">
              <w:rPr>
                <w:rFonts w:ascii="Calibri" w:hAnsi="Calibri" w:cs="Calibri"/>
                <w:color w:val="000000"/>
                <w:sz w:val="22"/>
                <w:szCs w:val="22"/>
              </w:rPr>
              <w:t>130</w:t>
            </w:r>
          </w:p>
        </w:tc>
        <w:tc>
          <w:tcPr>
            <w:tcW w:w="1020" w:type="dxa"/>
            <w:tcBorders>
              <w:top w:val="nil"/>
              <w:left w:val="nil"/>
              <w:bottom w:val="single" w:sz="4" w:space="0" w:color="auto"/>
              <w:right w:val="single" w:sz="4" w:space="0" w:color="auto"/>
            </w:tcBorders>
            <w:shd w:val="clear" w:color="auto" w:fill="auto"/>
            <w:noWrap/>
            <w:vAlign w:val="bottom"/>
            <w:hideMark/>
          </w:tcPr>
          <w:p w14:paraId="647699F3" w14:textId="77777777" w:rsidR="006969B9" w:rsidRPr="00DB761C" w:rsidRDefault="006969B9" w:rsidP="006969B9">
            <w:pPr>
              <w:jc w:val="right"/>
              <w:rPr>
                <w:rFonts w:ascii="Calibri" w:hAnsi="Calibri" w:cs="Calibri"/>
                <w:color w:val="000000"/>
                <w:sz w:val="22"/>
                <w:szCs w:val="22"/>
              </w:rPr>
            </w:pPr>
            <w:r w:rsidRPr="00DB761C">
              <w:rPr>
                <w:rFonts w:ascii="Calibri" w:hAnsi="Calibri" w:cs="Calibri"/>
                <w:color w:val="000000"/>
                <w:sz w:val="22"/>
                <w:szCs w:val="22"/>
              </w:rPr>
              <w:t>2.085</w:t>
            </w:r>
          </w:p>
        </w:tc>
        <w:tc>
          <w:tcPr>
            <w:tcW w:w="1020" w:type="dxa"/>
            <w:tcBorders>
              <w:top w:val="nil"/>
              <w:left w:val="nil"/>
              <w:bottom w:val="single" w:sz="4" w:space="0" w:color="auto"/>
              <w:right w:val="single" w:sz="4" w:space="0" w:color="auto"/>
            </w:tcBorders>
            <w:vAlign w:val="bottom"/>
          </w:tcPr>
          <w:p w14:paraId="790D062F" w14:textId="7EF4D513" w:rsidR="006969B9" w:rsidRPr="00DB761C" w:rsidRDefault="006969B9" w:rsidP="006969B9">
            <w:pPr>
              <w:jc w:val="right"/>
              <w:rPr>
                <w:rFonts w:ascii="Calibri" w:hAnsi="Calibri" w:cs="Calibri"/>
                <w:color w:val="000000"/>
                <w:sz w:val="22"/>
                <w:szCs w:val="22"/>
              </w:rPr>
            </w:pPr>
            <w:r w:rsidRPr="00DB761C">
              <w:rPr>
                <w:rFonts w:ascii="Calibri" w:hAnsi="Calibri" w:cs="Calibri"/>
                <w:color w:val="000000"/>
                <w:sz w:val="22"/>
                <w:szCs w:val="22"/>
              </w:rPr>
              <w:t>390</w:t>
            </w:r>
          </w:p>
        </w:tc>
        <w:tc>
          <w:tcPr>
            <w:tcW w:w="1020" w:type="dxa"/>
            <w:tcBorders>
              <w:top w:val="nil"/>
              <w:left w:val="nil"/>
              <w:bottom w:val="single" w:sz="4" w:space="0" w:color="auto"/>
              <w:right w:val="single" w:sz="4" w:space="0" w:color="auto"/>
            </w:tcBorders>
            <w:vAlign w:val="bottom"/>
          </w:tcPr>
          <w:p w14:paraId="5BF52717" w14:textId="119F26ED" w:rsidR="006969B9" w:rsidRPr="00DB761C" w:rsidRDefault="006969B9" w:rsidP="006969B9">
            <w:pPr>
              <w:jc w:val="right"/>
              <w:rPr>
                <w:rFonts w:ascii="Calibri" w:hAnsi="Calibri" w:cs="Calibri"/>
                <w:color w:val="000000"/>
                <w:sz w:val="22"/>
                <w:szCs w:val="22"/>
              </w:rPr>
            </w:pPr>
            <w:r w:rsidRPr="00DB761C">
              <w:rPr>
                <w:rFonts w:ascii="Calibri" w:hAnsi="Calibri" w:cs="Calibri"/>
                <w:color w:val="000000"/>
                <w:sz w:val="22"/>
                <w:szCs w:val="22"/>
              </w:rPr>
              <w:t>2.6</w:t>
            </w:r>
          </w:p>
        </w:tc>
      </w:tr>
      <w:tr w:rsidR="006969B9" w:rsidRPr="00DB761C" w14:paraId="34431EC1" w14:textId="1B1B59DD" w:rsidTr="00B416DD">
        <w:trPr>
          <w:trHeight w:val="285"/>
        </w:trPr>
        <w:tc>
          <w:tcPr>
            <w:tcW w:w="1020" w:type="dxa"/>
            <w:tcBorders>
              <w:top w:val="nil"/>
              <w:left w:val="single" w:sz="4" w:space="0" w:color="auto"/>
              <w:bottom w:val="single" w:sz="4" w:space="0" w:color="auto"/>
              <w:right w:val="single" w:sz="4" w:space="0" w:color="auto"/>
            </w:tcBorders>
            <w:shd w:val="clear" w:color="auto" w:fill="auto"/>
            <w:noWrap/>
            <w:vAlign w:val="bottom"/>
          </w:tcPr>
          <w:p w14:paraId="67DF2EFE" w14:textId="77777777" w:rsidR="006969B9" w:rsidRPr="00DB761C" w:rsidRDefault="006969B9" w:rsidP="006969B9">
            <w:pPr>
              <w:jc w:val="right"/>
              <w:rPr>
                <w:rFonts w:ascii="Calibri" w:hAnsi="Calibri" w:cs="Calibri"/>
                <w:color w:val="000000"/>
                <w:sz w:val="22"/>
                <w:szCs w:val="22"/>
              </w:rPr>
            </w:pPr>
            <w:r w:rsidRPr="00DB761C">
              <w:rPr>
                <w:rFonts w:ascii="Calibri" w:hAnsi="Calibri" w:cs="Calibri"/>
                <w:color w:val="000000"/>
                <w:sz w:val="22"/>
                <w:szCs w:val="22"/>
              </w:rPr>
              <w:t>140</w:t>
            </w:r>
          </w:p>
        </w:tc>
        <w:tc>
          <w:tcPr>
            <w:tcW w:w="1020" w:type="dxa"/>
            <w:tcBorders>
              <w:top w:val="nil"/>
              <w:left w:val="nil"/>
              <w:bottom w:val="single" w:sz="4" w:space="0" w:color="auto"/>
              <w:right w:val="single" w:sz="4" w:space="0" w:color="auto"/>
            </w:tcBorders>
            <w:shd w:val="clear" w:color="auto" w:fill="auto"/>
            <w:noWrap/>
            <w:vAlign w:val="bottom"/>
          </w:tcPr>
          <w:p w14:paraId="781AB949" w14:textId="77777777" w:rsidR="006969B9" w:rsidRPr="00DB761C" w:rsidRDefault="006969B9" w:rsidP="006969B9">
            <w:pPr>
              <w:jc w:val="right"/>
              <w:rPr>
                <w:rFonts w:ascii="Calibri" w:hAnsi="Calibri" w:cs="Calibri"/>
                <w:color w:val="000000"/>
                <w:sz w:val="22"/>
                <w:szCs w:val="22"/>
              </w:rPr>
            </w:pPr>
            <w:r w:rsidRPr="00DB761C">
              <w:rPr>
                <w:rFonts w:ascii="Calibri" w:hAnsi="Calibri" w:cs="Calibri"/>
                <w:color w:val="000000"/>
                <w:sz w:val="22"/>
                <w:szCs w:val="22"/>
              </w:rPr>
              <w:t>2.092</w:t>
            </w:r>
          </w:p>
        </w:tc>
        <w:tc>
          <w:tcPr>
            <w:tcW w:w="1020" w:type="dxa"/>
            <w:tcBorders>
              <w:top w:val="nil"/>
              <w:left w:val="nil"/>
              <w:bottom w:val="single" w:sz="4" w:space="0" w:color="auto"/>
              <w:right w:val="single" w:sz="4" w:space="0" w:color="auto"/>
            </w:tcBorders>
            <w:vAlign w:val="bottom"/>
          </w:tcPr>
          <w:p w14:paraId="373711B4" w14:textId="69DA2B4E" w:rsidR="006969B9" w:rsidRPr="00DB761C" w:rsidRDefault="006969B9" w:rsidP="006969B9">
            <w:pPr>
              <w:jc w:val="right"/>
              <w:rPr>
                <w:rFonts w:ascii="Calibri" w:hAnsi="Calibri" w:cs="Calibri"/>
                <w:color w:val="000000"/>
                <w:sz w:val="22"/>
                <w:szCs w:val="22"/>
              </w:rPr>
            </w:pPr>
          </w:p>
        </w:tc>
        <w:tc>
          <w:tcPr>
            <w:tcW w:w="1020" w:type="dxa"/>
            <w:tcBorders>
              <w:top w:val="nil"/>
              <w:left w:val="nil"/>
              <w:bottom w:val="single" w:sz="4" w:space="0" w:color="auto"/>
              <w:right w:val="single" w:sz="4" w:space="0" w:color="auto"/>
            </w:tcBorders>
            <w:vAlign w:val="bottom"/>
          </w:tcPr>
          <w:p w14:paraId="03533992" w14:textId="09219EEA" w:rsidR="006969B9" w:rsidRPr="00DB761C" w:rsidRDefault="006969B9" w:rsidP="006969B9">
            <w:pPr>
              <w:jc w:val="right"/>
              <w:rPr>
                <w:rFonts w:ascii="Calibri" w:hAnsi="Calibri" w:cs="Calibri"/>
                <w:color w:val="000000"/>
                <w:sz w:val="22"/>
                <w:szCs w:val="22"/>
              </w:rPr>
            </w:pPr>
          </w:p>
        </w:tc>
      </w:tr>
    </w:tbl>
    <w:p w14:paraId="5EC244B7" w14:textId="32554556" w:rsidR="001D7C38" w:rsidRPr="00DB761C" w:rsidRDefault="0014226C" w:rsidP="0014226C">
      <w:pPr>
        <w:pStyle w:val="Caption"/>
      </w:pPr>
      <w:bookmarkStart w:id="607" w:name="_Ref89366506"/>
      <w:bookmarkStart w:id="608" w:name="_Ref89366480"/>
      <w:bookmarkStart w:id="609" w:name="_Toc89545526"/>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42</w:t>
      </w:r>
      <w:r w:rsidR="00973FFA" w:rsidRPr="00DB761C">
        <w:rPr>
          <w:noProof/>
        </w:rPr>
        <w:fldChar w:fldCharType="end"/>
      </w:r>
      <w:bookmarkEnd w:id="607"/>
      <w:r w:rsidRPr="00DB761C">
        <w:t>: Laser Diode Curve Trace Table</w:t>
      </w:r>
      <w:bookmarkEnd w:id="608"/>
      <w:bookmarkEnd w:id="609"/>
    </w:p>
    <w:p w14:paraId="29B31468" w14:textId="0170AEB8" w:rsidR="0070793D" w:rsidRPr="00DB761C" w:rsidRDefault="0070793D" w:rsidP="00AC27BD"/>
    <w:p w14:paraId="6941E0F1" w14:textId="1604B80F" w:rsidR="00FC4CA9" w:rsidRPr="00DB761C" w:rsidRDefault="00AC27BD" w:rsidP="00AC27BD">
      <w:r w:rsidRPr="00DB761C">
        <w:t>The previous table was used to project the forward voltage necessary across the laser diode for each desired power mode.</w:t>
      </w:r>
      <w:r w:rsidR="0085791B" w:rsidRPr="00DB761C">
        <w:t xml:space="preserve"> From here, the </w:t>
      </w:r>
      <w:r w:rsidR="007D13DA" w:rsidRPr="00DB761C">
        <w:t xml:space="preserve">effective resistance of the </w:t>
      </w:r>
      <w:r w:rsidR="0085791B" w:rsidRPr="00DB761C">
        <w:t>MOSFET had to be considered</w:t>
      </w:r>
      <w:r w:rsidR="007D13DA" w:rsidRPr="00DB761C">
        <w:t xml:space="preserve">, and then </w:t>
      </w:r>
      <w:r w:rsidR="00EC79AC" w:rsidRPr="00DB761C">
        <w:t>the resistors could be selected.</w:t>
      </w:r>
      <w:r w:rsidR="00D37968" w:rsidRPr="00DB761C">
        <w:t xml:space="preserve"> Note: the resistances shown for high power mode</w:t>
      </w:r>
      <w:r w:rsidR="00060856" w:rsidRPr="00DB761C">
        <w:t xml:space="preserve"> are for </w:t>
      </w:r>
      <w:r w:rsidR="00B9394D" w:rsidRPr="00DB761C">
        <w:t xml:space="preserve">one of the two parallel resistors. For example, </w:t>
      </w:r>
      <w:r w:rsidR="00037E66" w:rsidRPr="00DB761C">
        <w:t>two 30.9 ohm resistors would result in a current of approximately 211 mA in high power mode.</w:t>
      </w:r>
      <w:r w:rsidR="00BA0F5E" w:rsidRPr="00DB761C">
        <w:t xml:space="preserve"> </w:t>
      </w:r>
      <w:r w:rsidR="00EA4B78" w:rsidRPr="00DB761C">
        <w:t xml:space="preserve">Using the measured voltages and currents, the resistor values and sizes (based on power consumption) were then determined. See </w:t>
      </w:r>
      <w:r w:rsidR="00EA4B78" w:rsidRPr="00DB761C">
        <w:fldChar w:fldCharType="begin"/>
      </w:r>
      <w:r w:rsidR="00EA4B78" w:rsidRPr="00DB761C">
        <w:instrText xml:space="preserve"> REF _Ref83130087 \h </w:instrText>
      </w:r>
      <w:r w:rsidR="00C03433" w:rsidRPr="00DB761C">
        <w:instrText xml:space="preserve"> \* MERGEFORMAT </w:instrText>
      </w:r>
      <w:r w:rsidR="00EA4B78" w:rsidRPr="00DB761C">
        <w:fldChar w:fldCharType="separate"/>
      </w:r>
      <w:r w:rsidR="00F61D18" w:rsidRPr="00DB761C">
        <w:t xml:space="preserve">Table </w:t>
      </w:r>
      <w:r w:rsidR="00F61D18" w:rsidRPr="00DB761C">
        <w:rPr>
          <w:noProof/>
        </w:rPr>
        <w:t>43</w:t>
      </w:r>
      <w:r w:rsidR="00EA4B78" w:rsidRPr="00DB761C">
        <w:fldChar w:fldCharType="end"/>
      </w:r>
      <w:r w:rsidR="00EA4B78" w:rsidRPr="00DB761C">
        <w:t xml:space="preserve"> below for these calculations.</w:t>
      </w:r>
      <w:r w:rsidR="00306CFE" w:rsidRPr="00DB761C">
        <w:t xml:space="preserve"> A</w:t>
      </w:r>
      <w:r w:rsidR="00CC7E99" w:rsidRPr="00DB761C">
        <w:t>lso</w:t>
      </w:r>
      <w:r w:rsidR="00306CFE" w:rsidRPr="00DB761C">
        <w:t xml:space="preserve">, see </w:t>
      </w:r>
      <w:r w:rsidR="00306CFE" w:rsidRPr="00DB761C">
        <w:fldChar w:fldCharType="begin"/>
      </w:r>
      <w:r w:rsidR="00306CFE" w:rsidRPr="00DB761C">
        <w:instrText xml:space="preserve"> REF _Ref83130616 \h </w:instrText>
      </w:r>
      <w:r w:rsidR="00C03433" w:rsidRPr="00DB761C">
        <w:instrText xml:space="preserve"> \* MERGEFORMAT </w:instrText>
      </w:r>
      <w:r w:rsidR="00306CFE" w:rsidRPr="00DB761C">
        <w:fldChar w:fldCharType="separate"/>
      </w:r>
      <w:r w:rsidR="00F61D18" w:rsidRPr="00DB761C">
        <w:t xml:space="preserve">Figure </w:t>
      </w:r>
      <w:r w:rsidR="00F61D18" w:rsidRPr="00DB761C">
        <w:rPr>
          <w:noProof/>
        </w:rPr>
        <w:t>40</w:t>
      </w:r>
      <w:r w:rsidR="00306CFE" w:rsidRPr="00DB761C">
        <w:fldChar w:fldCharType="end"/>
      </w:r>
      <w:r w:rsidR="00306CFE" w:rsidRPr="00DB761C">
        <w:t xml:space="preserve"> below for the final Rev. 1</w:t>
      </w:r>
      <w:r w:rsidR="004F767E" w:rsidRPr="00DB761C">
        <w:t xml:space="preserve"> l</w:t>
      </w:r>
      <w:r w:rsidR="00306CFE" w:rsidRPr="00DB761C">
        <w:t>aser diode schematic</w:t>
      </w:r>
    </w:p>
    <w:p w14:paraId="73F7C5AF" w14:textId="77777777" w:rsidR="004F2D03" w:rsidRPr="00DB761C" w:rsidRDefault="004F2D03" w:rsidP="00AC27BD"/>
    <w:p w14:paraId="3EAD33B2" w14:textId="77777777" w:rsidR="004F2D03" w:rsidRPr="00DB761C" w:rsidRDefault="004F2D03" w:rsidP="00AC27BD"/>
    <w:p w14:paraId="686C8E81" w14:textId="6C7F2C44" w:rsidR="0070793D" w:rsidRPr="00DB761C" w:rsidRDefault="0070793D" w:rsidP="00AC27BD">
      <w:pPr>
        <w:rPr>
          <w:rStyle w:val="IntenseEmphasis"/>
        </w:rPr>
      </w:pPr>
      <w:r w:rsidRPr="00DB761C">
        <w:rPr>
          <w:rStyle w:val="IntenseEmphasis"/>
        </w:rPr>
        <w:t>Laser Diode Resistor Calculations</w:t>
      </w:r>
    </w:p>
    <w:p w14:paraId="7EDF91C6" w14:textId="77777777" w:rsidR="00D41A76" w:rsidRPr="00DB761C" w:rsidRDefault="00D41A76" w:rsidP="00AC27BD">
      <w:pPr>
        <w:rPr>
          <w:rStyle w:val="IntenseEmphasis"/>
        </w:rPr>
      </w:pPr>
    </w:p>
    <w:tbl>
      <w:tblPr>
        <w:tblW w:w="4960" w:type="dxa"/>
        <w:tblLook w:val="04A0" w:firstRow="1" w:lastRow="0" w:firstColumn="1" w:lastColumn="0" w:noHBand="0" w:noVBand="1"/>
      </w:tblPr>
      <w:tblGrid>
        <w:gridCol w:w="2880"/>
        <w:gridCol w:w="791"/>
        <w:gridCol w:w="1289"/>
      </w:tblGrid>
      <w:tr w:rsidR="00E05DC5" w:rsidRPr="00DB761C" w14:paraId="7A0F94AE" w14:textId="77777777" w:rsidTr="00236F2C">
        <w:trPr>
          <w:trHeight w:val="285"/>
        </w:trPr>
        <w:tc>
          <w:tcPr>
            <w:tcW w:w="2880" w:type="dxa"/>
            <w:tcBorders>
              <w:top w:val="nil"/>
              <w:left w:val="nil"/>
              <w:bottom w:val="nil"/>
              <w:right w:val="nil"/>
            </w:tcBorders>
            <w:shd w:val="clear" w:color="auto" w:fill="auto"/>
            <w:noWrap/>
            <w:vAlign w:val="bottom"/>
            <w:hideMark/>
          </w:tcPr>
          <w:p w14:paraId="09F43838" w14:textId="77777777" w:rsidR="00E05DC5" w:rsidRPr="00DB761C" w:rsidRDefault="00E05DC5" w:rsidP="00236F2C"/>
        </w:tc>
        <w:tc>
          <w:tcPr>
            <w:tcW w:w="2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D749D" w14:textId="77777777" w:rsidR="00E05DC5" w:rsidRPr="00DB761C" w:rsidRDefault="00E05DC5" w:rsidP="00236F2C">
            <w:pPr>
              <w:jc w:val="center"/>
              <w:rPr>
                <w:rFonts w:ascii="Calibri" w:hAnsi="Calibri" w:cs="Calibri"/>
                <w:color w:val="000000"/>
                <w:sz w:val="22"/>
                <w:szCs w:val="22"/>
              </w:rPr>
            </w:pPr>
            <w:r w:rsidRPr="00DB761C">
              <w:rPr>
                <w:rFonts w:ascii="Calibri" w:hAnsi="Calibri" w:cs="Calibri"/>
                <w:color w:val="000000"/>
                <w:sz w:val="22"/>
                <w:szCs w:val="22"/>
              </w:rPr>
              <w:t>Power Mode</w:t>
            </w:r>
          </w:p>
        </w:tc>
      </w:tr>
      <w:tr w:rsidR="00E05DC5" w:rsidRPr="00DB761C" w14:paraId="7CE676B9" w14:textId="77777777" w:rsidTr="00236F2C">
        <w:trPr>
          <w:trHeight w:val="285"/>
        </w:trPr>
        <w:tc>
          <w:tcPr>
            <w:tcW w:w="2880" w:type="dxa"/>
            <w:tcBorders>
              <w:top w:val="nil"/>
              <w:left w:val="nil"/>
              <w:bottom w:val="nil"/>
              <w:right w:val="nil"/>
            </w:tcBorders>
            <w:shd w:val="clear" w:color="auto" w:fill="auto"/>
            <w:noWrap/>
            <w:vAlign w:val="bottom"/>
            <w:hideMark/>
          </w:tcPr>
          <w:p w14:paraId="42C7DBE9" w14:textId="77777777" w:rsidR="00E05DC5" w:rsidRPr="00DB761C" w:rsidRDefault="00E05DC5" w:rsidP="00236F2C">
            <w:pPr>
              <w:jc w:val="center"/>
              <w:rPr>
                <w:rFonts w:ascii="Calibri" w:hAnsi="Calibri" w:cs="Calibri"/>
                <w:color w:val="000000"/>
                <w:sz w:val="22"/>
                <w:szCs w:val="22"/>
              </w:rPr>
            </w:pPr>
          </w:p>
        </w:tc>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4C4780" w14:textId="77777777" w:rsidR="00E05DC5" w:rsidRPr="00DB761C" w:rsidRDefault="00E05DC5" w:rsidP="00236F2C">
            <w:pPr>
              <w:rPr>
                <w:rFonts w:ascii="Calibri" w:hAnsi="Calibri" w:cs="Calibri"/>
                <w:color w:val="000000"/>
                <w:sz w:val="22"/>
                <w:szCs w:val="22"/>
              </w:rPr>
            </w:pPr>
            <w:r w:rsidRPr="00DB761C">
              <w:rPr>
                <w:rFonts w:ascii="Calibri" w:hAnsi="Calibri" w:cs="Calibri"/>
                <w:color w:val="000000"/>
                <w:sz w:val="22"/>
                <w:szCs w:val="22"/>
              </w:rPr>
              <w:t>Low</w:t>
            </w:r>
          </w:p>
        </w:tc>
        <w:tc>
          <w:tcPr>
            <w:tcW w:w="1289" w:type="dxa"/>
            <w:tcBorders>
              <w:top w:val="nil"/>
              <w:left w:val="nil"/>
              <w:bottom w:val="single" w:sz="4" w:space="0" w:color="auto"/>
              <w:right w:val="single" w:sz="4" w:space="0" w:color="auto"/>
            </w:tcBorders>
            <w:shd w:val="clear" w:color="auto" w:fill="auto"/>
            <w:noWrap/>
            <w:vAlign w:val="bottom"/>
            <w:hideMark/>
          </w:tcPr>
          <w:p w14:paraId="715FA268" w14:textId="77777777" w:rsidR="00E05DC5" w:rsidRPr="00DB761C" w:rsidRDefault="00E05DC5" w:rsidP="00236F2C">
            <w:pPr>
              <w:rPr>
                <w:rFonts w:ascii="Calibri" w:hAnsi="Calibri" w:cs="Calibri"/>
                <w:color w:val="000000"/>
                <w:sz w:val="22"/>
                <w:szCs w:val="22"/>
              </w:rPr>
            </w:pPr>
            <w:r w:rsidRPr="00DB761C">
              <w:rPr>
                <w:rFonts w:ascii="Calibri" w:hAnsi="Calibri" w:cs="Calibri"/>
                <w:color w:val="000000"/>
                <w:sz w:val="22"/>
                <w:szCs w:val="22"/>
              </w:rPr>
              <w:t>High</w:t>
            </w:r>
          </w:p>
        </w:tc>
      </w:tr>
      <w:tr w:rsidR="00E05DC5" w:rsidRPr="00DB761C" w14:paraId="332290BD" w14:textId="77777777" w:rsidTr="00236F2C">
        <w:trPr>
          <w:trHeight w:val="28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59CA8" w14:textId="77777777" w:rsidR="00E05DC5" w:rsidRPr="00DB761C" w:rsidRDefault="00E05DC5" w:rsidP="00236F2C">
            <w:pPr>
              <w:rPr>
                <w:rFonts w:ascii="Calibri" w:hAnsi="Calibri" w:cs="Calibri"/>
                <w:color w:val="000000"/>
                <w:sz w:val="22"/>
                <w:szCs w:val="22"/>
              </w:rPr>
            </w:pPr>
            <w:r w:rsidRPr="00DB761C">
              <w:rPr>
                <w:rFonts w:ascii="Calibri" w:hAnsi="Calibri" w:cs="Calibri"/>
                <w:color w:val="000000"/>
                <w:sz w:val="22"/>
                <w:szCs w:val="22"/>
              </w:rPr>
              <w:t>Desired Current (mA)</w:t>
            </w:r>
          </w:p>
        </w:tc>
        <w:tc>
          <w:tcPr>
            <w:tcW w:w="791" w:type="dxa"/>
            <w:tcBorders>
              <w:top w:val="nil"/>
              <w:left w:val="nil"/>
              <w:bottom w:val="single" w:sz="4" w:space="0" w:color="auto"/>
              <w:right w:val="single" w:sz="4" w:space="0" w:color="auto"/>
            </w:tcBorders>
            <w:shd w:val="clear" w:color="auto" w:fill="auto"/>
            <w:noWrap/>
            <w:vAlign w:val="bottom"/>
            <w:hideMark/>
          </w:tcPr>
          <w:p w14:paraId="45379FD7" w14:textId="77777777" w:rsidR="00E05DC5" w:rsidRPr="00DB761C" w:rsidRDefault="00E05DC5" w:rsidP="00236F2C">
            <w:pPr>
              <w:jc w:val="right"/>
              <w:rPr>
                <w:rFonts w:ascii="Calibri" w:hAnsi="Calibri" w:cs="Calibri"/>
                <w:color w:val="000000"/>
                <w:sz w:val="22"/>
                <w:szCs w:val="22"/>
              </w:rPr>
            </w:pPr>
            <w:r w:rsidRPr="00DB761C">
              <w:rPr>
                <w:rFonts w:ascii="Calibri" w:hAnsi="Calibri" w:cs="Calibri"/>
                <w:color w:val="000000"/>
                <w:sz w:val="22"/>
                <w:szCs w:val="22"/>
              </w:rPr>
              <w:t>110</w:t>
            </w:r>
          </w:p>
        </w:tc>
        <w:tc>
          <w:tcPr>
            <w:tcW w:w="1289" w:type="dxa"/>
            <w:tcBorders>
              <w:top w:val="nil"/>
              <w:left w:val="nil"/>
              <w:bottom w:val="single" w:sz="4" w:space="0" w:color="auto"/>
              <w:right w:val="single" w:sz="4" w:space="0" w:color="auto"/>
            </w:tcBorders>
            <w:shd w:val="clear" w:color="auto" w:fill="auto"/>
            <w:noWrap/>
            <w:vAlign w:val="bottom"/>
            <w:hideMark/>
          </w:tcPr>
          <w:p w14:paraId="01FBC789" w14:textId="77777777" w:rsidR="00E05DC5" w:rsidRPr="00DB761C" w:rsidRDefault="00E05DC5" w:rsidP="00236F2C">
            <w:pPr>
              <w:jc w:val="right"/>
              <w:rPr>
                <w:rFonts w:ascii="Calibri" w:hAnsi="Calibri" w:cs="Calibri"/>
                <w:color w:val="000000"/>
                <w:sz w:val="22"/>
                <w:szCs w:val="22"/>
              </w:rPr>
            </w:pPr>
            <w:r w:rsidRPr="00DB761C">
              <w:rPr>
                <w:rFonts w:ascii="Calibri" w:hAnsi="Calibri" w:cs="Calibri"/>
                <w:color w:val="000000"/>
                <w:sz w:val="22"/>
                <w:szCs w:val="22"/>
              </w:rPr>
              <w:t>210</w:t>
            </w:r>
          </w:p>
        </w:tc>
      </w:tr>
      <w:tr w:rsidR="00E05DC5" w:rsidRPr="00DB761C" w14:paraId="714E0539" w14:textId="77777777" w:rsidTr="00236F2C">
        <w:trPr>
          <w:trHeight w:val="285"/>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50175E74" w14:textId="77777777" w:rsidR="00E05DC5" w:rsidRPr="00DB761C" w:rsidRDefault="00E05DC5" w:rsidP="00236F2C">
            <w:pPr>
              <w:rPr>
                <w:rFonts w:ascii="Calibri" w:hAnsi="Calibri" w:cs="Calibri"/>
                <w:color w:val="000000"/>
                <w:sz w:val="22"/>
                <w:szCs w:val="22"/>
              </w:rPr>
            </w:pPr>
            <w:r w:rsidRPr="00DB761C">
              <w:rPr>
                <w:rFonts w:ascii="Calibri" w:hAnsi="Calibri" w:cs="Calibri"/>
                <w:color w:val="000000"/>
                <w:sz w:val="22"/>
                <w:szCs w:val="22"/>
              </w:rPr>
              <w:t>Laser Diode Voltage (V)</w:t>
            </w:r>
          </w:p>
        </w:tc>
        <w:tc>
          <w:tcPr>
            <w:tcW w:w="791" w:type="dxa"/>
            <w:tcBorders>
              <w:top w:val="nil"/>
              <w:left w:val="nil"/>
              <w:bottom w:val="single" w:sz="4" w:space="0" w:color="auto"/>
              <w:right w:val="single" w:sz="4" w:space="0" w:color="auto"/>
            </w:tcBorders>
            <w:shd w:val="clear" w:color="auto" w:fill="auto"/>
            <w:noWrap/>
            <w:vAlign w:val="bottom"/>
            <w:hideMark/>
          </w:tcPr>
          <w:p w14:paraId="2B8F7709" w14:textId="77777777" w:rsidR="00E05DC5" w:rsidRPr="00DB761C" w:rsidRDefault="00E05DC5" w:rsidP="00236F2C">
            <w:pPr>
              <w:jc w:val="right"/>
              <w:rPr>
                <w:rFonts w:ascii="Calibri" w:hAnsi="Calibri" w:cs="Calibri"/>
                <w:color w:val="000000"/>
                <w:sz w:val="22"/>
                <w:szCs w:val="22"/>
              </w:rPr>
            </w:pPr>
            <w:r w:rsidRPr="00DB761C">
              <w:rPr>
                <w:rFonts w:ascii="Calibri" w:hAnsi="Calibri" w:cs="Calibri"/>
                <w:color w:val="000000"/>
                <w:sz w:val="22"/>
                <w:szCs w:val="22"/>
              </w:rPr>
              <w:t>2.071</w:t>
            </w:r>
          </w:p>
        </w:tc>
        <w:tc>
          <w:tcPr>
            <w:tcW w:w="1289" w:type="dxa"/>
            <w:tcBorders>
              <w:top w:val="nil"/>
              <w:left w:val="nil"/>
              <w:bottom w:val="single" w:sz="4" w:space="0" w:color="auto"/>
              <w:right w:val="single" w:sz="4" w:space="0" w:color="auto"/>
            </w:tcBorders>
            <w:shd w:val="clear" w:color="auto" w:fill="auto"/>
            <w:noWrap/>
            <w:vAlign w:val="bottom"/>
            <w:hideMark/>
          </w:tcPr>
          <w:p w14:paraId="39D66784" w14:textId="77777777" w:rsidR="00E05DC5" w:rsidRPr="00DB761C" w:rsidRDefault="00E05DC5" w:rsidP="00236F2C">
            <w:pPr>
              <w:jc w:val="right"/>
              <w:rPr>
                <w:rFonts w:ascii="Calibri" w:hAnsi="Calibri" w:cs="Calibri"/>
                <w:color w:val="000000"/>
                <w:sz w:val="22"/>
                <w:szCs w:val="22"/>
              </w:rPr>
            </w:pPr>
            <w:r w:rsidRPr="00DB761C">
              <w:rPr>
                <w:rFonts w:ascii="Calibri" w:hAnsi="Calibri" w:cs="Calibri"/>
                <w:color w:val="000000"/>
                <w:sz w:val="22"/>
                <w:szCs w:val="22"/>
              </w:rPr>
              <w:t>2.133</w:t>
            </w:r>
          </w:p>
        </w:tc>
      </w:tr>
      <w:tr w:rsidR="00E05DC5" w:rsidRPr="00DB761C" w14:paraId="5FE3DF0C" w14:textId="77777777" w:rsidTr="00236F2C">
        <w:trPr>
          <w:trHeight w:val="285"/>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592B467B" w14:textId="77777777" w:rsidR="00E05DC5" w:rsidRPr="00DB761C" w:rsidRDefault="00E05DC5" w:rsidP="00236F2C">
            <w:pPr>
              <w:rPr>
                <w:rFonts w:ascii="Calibri" w:hAnsi="Calibri" w:cs="Calibri"/>
                <w:color w:val="000000"/>
                <w:sz w:val="22"/>
                <w:szCs w:val="22"/>
              </w:rPr>
            </w:pPr>
            <w:r w:rsidRPr="00DB761C">
              <w:rPr>
                <w:rFonts w:ascii="Calibri" w:hAnsi="Calibri" w:cs="Calibri"/>
                <w:color w:val="000000"/>
                <w:sz w:val="22"/>
                <w:szCs w:val="22"/>
              </w:rPr>
              <w:t>Resulting Resistor Voltage (V)</w:t>
            </w:r>
          </w:p>
        </w:tc>
        <w:tc>
          <w:tcPr>
            <w:tcW w:w="791" w:type="dxa"/>
            <w:tcBorders>
              <w:top w:val="nil"/>
              <w:left w:val="nil"/>
              <w:bottom w:val="single" w:sz="4" w:space="0" w:color="auto"/>
              <w:right w:val="single" w:sz="4" w:space="0" w:color="auto"/>
            </w:tcBorders>
            <w:shd w:val="clear" w:color="auto" w:fill="auto"/>
            <w:noWrap/>
            <w:vAlign w:val="bottom"/>
            <w:hideMark/>
          </w:tcPr>
          <w:p w14:paraId="6C3BB060" w14:textId="77777777" w:rsidR="00E05DC5" w:rsidRPr="00DB761C" w:rsidRDefault="00E05DC5" w:rsidP="00236F2C">
            <w:pPr>
              <w:jc w:val="right"/>
              <w:rPr>
                <w:rFonts w:ascii="Calibri" w:hAnsi="Calibri" w:cs="Calibri"/>
                <w:color w:val="000000"/>
                <w:sz w:val="22"/>
                <w:szCs w:val="22"/>
              </w:rPr>
            </w:pPr>
            <w:r w:rsidRPr="00DB761C">
              <w:rPr>
                <w:rFonts w:ascii="Calibri" w:hAnsi="Calibri" w:cs="Calibri"/>
                <w:color w:val="000000"/>
                <w:sz w:val="22"/>
                <w:szCs w:val="22"/>
              </w:rPr>
              <w:t>3.929</w:t>
            </w:r>
          </w:p>
        </w:tc>
        <w:tc>
          <w:tcPr>
            <w:tcW w:w="1289" w:type="dxa"/>
            <w:tcBorders>
              <w:top w:val="nil"/>
              <w:left w:val="nil"/>
              <w:bottom w:val="single" w:sz="4" w:space="0" w:color="auto"/>
              <w:right w:val="single" w:sz="4" w:space="0" w:color="auto"/>
            </w:tcBorders>
            <w:shd w:val="clear" w:color="auto" w:fill="auto"/>
            <w:noWrap/>
            <w:vAlign w:val="bottom"/>
            <w:hideMark/>
          </w:tcPr>
          <w:p w14:paraId="48EA4EF5" w14:textId="77777777" w:rsidR="00E05DC5" w:rsidRPr="00DB761C" w:rsidRDefault="00E05DC5" w:rsidP="00236F2C">
            <w:pPr>
              <w:jc w:val="right"/>
              <w:rPr>
                <w:rFonts w:ascii="Calibri" w:hAnsi="Calibri" w:cs="Calibri"/>
                <w:color w:val="000000"/>
                <w:sz w:val="22"/>
                <w:szCs w:val="22"/>
              </w:rPr>
            </w:pPr>
            <w:r w:rsidRPr="00DB761C">
              <w:rPr>
                <w:rFonts w:ascii="Calibri" w:hAnsi="Calibri" w:cs="Calibri"/>
                <w:color w:val="000000"/>
                <w:sz w:val="22"/>
                <w:szCs w:val="22"/>
              </w:rPr>
              <w:t>3.867</w:t>
            </w:r>
          </w:p>
        </w:tc>
      </w:tr>
      <w:tr w:rsidR="00E05DC5" w:rsidRPr="00DB761C" w14:paraId="70ED2EAA" w14:textId="77777777" w:rsidTr="00236F2C">
        <w:trPr>
          <w:trHeight w:val="285"/>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43F0CB97" w14:textId="77777777" w:rsidR="00E05DC5" w:rsidRPr="00DB761C" w:rsidRDefault="00E05DC5" w:rsidP="00236F2C">
            <w:pPr>
              <w:rPr>
                <w:rFonts w:ascii="Calibri" w:hAnsi="Calibri" w:cs="Calibri"/>
                <w:color w:val="000000"/>
                <w:sz w:val="22"/>
                <w:szCs w:val="22"/>
              </w:rPr>
            </w:pPr>
            <w:r w:rsidRPr="00DB761C">
              <w:rPr>
                <w:rFonts w:ascii="Calibri" w:hAnsi="Calibri" w:cs="Calibri"/>
                <w:color w:val="000000"/>
                <w:sz w:val="22"/>
                <w:szCs w:val="22"/>
              </w:rPr>
              <w:t>Initial Resistance (Ω)</w:t>
            </w:r>
          </w:p>
        </w:tc>
        <w:tc>
          <w:tcPr>
            <w:tcW w:w="791" w:type="dxa"/>
            <w:tcBorders>
              <w:top w:val="nil"/>
              <w:left w:val="nil"/>
              <w:bottom w:val="single" w:sz="4" w:space="0" w:color="auto"/>
              <w:right w:val="single" w:sz="4" w:space="0" w:color="auto"/>
            </w:tcBorders>
            <w:shd w:val="clear" w:color="auto" w:fill="auto"/>
            <w:noWrap/>
            <w:vAlign w:val="bottom"/>
            <w:hideMark/>
          </w:tcPr>
          <w:p w14:paraId="07BF3FD8" w14:textId="77777777" w:rsidR="00E05DC5" w:rsidRPr="00DB761C" w:rsidRDefault="00E05DC5" w:rsidP="00236F2C">
            <w:pPr>
              <w:jc w:val="right"/>
              <w:rPr>
                <w:rFonts w:ascii="Calibri" w:hAnsi="Calibri" w:cs="Calibri"/>
                <w:color w:val="000000"/>
                <w:sz w:val="22"/>
                <w:szCs w:val="22"/>
              </w:rPr>
            </w:pPr>
            <w:r w:rsidRPr="00DB761C">
              <w:rPr>
                <w:rFonts w:ascii="Calibri" w:hAnsi="Calibri" w:cs="Calibri"/>
                <w:color w:val="000000"/>
                <w:sz w:val="22"/>
                <w:szCs w:val="22"/>
              </w:rPr>
              <w:t>35.7</w:t>
            </w:r>
          </w:p>
        </w:tc>
        <w:tc>
          <w:tcPr>
            <w:tcW w:w="1289" w:type="dxa"/>
            <w:tcBorders>
              <w:top w:val="nil"/>
              <w:left w:val="nil"/>
              <w:bottom w:val="single" w:sz="4" w:space="0" w:color="auto"/>
              <w:right w:val="single" w:sz="4" w:space="0" w:color="auto"/>
            </w:tcBorders>
            <w:shd w:val="clear" w:color="auto" w:fill="auto"/>
            <w:noWrap/>
            <w:vAlign w:val="bottom"/>
            <w:hideMark/>
          </w:tcPr>
          <w:p w14:paraId="4F00E8BB" w14:textId="77777777" w:rsidR="00E05DC5" w:rsidRPr="00DB761C" w:rsidRDefault="00E05DC5" w:rsidP="00236F2C">
            <w:pPr>
              <w:jc w:val="right"/>
              <w:rPr>
                <w:rFonts w:ascii="Calibri" w:hAnsi="Calibri" w:cs="Calibri"/>
                <w:color w:val="000000"/>
                <w:sz w:val="22"/>
                <w:szCs w:val="22"/>
              </w:rPr>
            </w:pPr>
            <w:r w:rsidRPr="00DB761C">
              <w:rPr>
                <w:rFonts w:ascii="Calibri" w:hAnsi="Calibri" w:cs="Calibri"/>
                <w:color w:val="000000"/>
                <w:sz w:val="22"/>
                <w:szCs w:val="22"/>
              </w:rPr>
              <w:t>36.8</w:t>
            </w:r>
          </w:p>
        </w:tc>
      </w:tr>
      <w:tr w:rsidR="00E05DC5" w:rsidRPr="00DB761C" w14:paraId="670CAB13" w14:textId="77777777" w:rsidTr="00236F2C">
        <w:trPr>
          <w:trHeight w:val="285"/>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56241CB4" w14:textId="77777777" w:rsidR="00E05DC5" w:rsidRPr="00DB761C" w:rsidRDefault="00E05DC5" w:rsidP="00236F2C">
            <w:pPr>
              <w:rPr>
                <w:rFonts w:ascii="Calibri" w:hAnsi="Calibri" w:cs="Calibri"/>
                <w:color w:val="000000"/>
                <w:sz w:val="22"/>
                <w:szCs w:val="22"/>
              </w:rPr>
            </w:pPr>
            <w:r w:rsidRPr="00DB761C">
              <w:rPr>
                <w:rFonts w:ascii="Calibri" w:hAnsi="Calibri" w:cs="Calibri"/>
                <w:color w:val="000000"/>
                <w:sz w:val="22"/>
                <w:szCs w:val="22"/>
              </w:rPr>
              <w:t>MOSFET Est. Resistance (Ω)</w:t>
            </w:r>
          </w:p>
        </w:tc>
        <w:tc>
          <w:tcPr>
            <w:tcW w:w="791" w:type="dxa"/>
            <w:tcBorders>
              <w:top w:val="nil"/>
              <w:left w:val="nil"/>
              <w:bottom w:val="single" w:sz="4" w:space="0" w:color="auto"/>
              <w:right w:val="single" w:sz="4" w:space="0" w:color="auto"/>
            </w:tcBorders>
            <w:shd w:val="clear" w:color="auto" w:fill="auto"/>
            <w:noWrap/>
            <w:vAlign w:val="bottom"/>
            <w:hideMark/>
          </w:tcPr>
          <w:p w14:paraId="426E036D" w14:textId="77777777" w:rsidR="00E05DC5" w:rsidRPr="00DB761C" w:rsidRDefault="00E05DC5" w:rsidP="00236F2C">
            <w:pPr>
              <w:jc w:val="right"/>
              <w:rPr>
                <w:rFonts w:ascii="Calibri" w:hAnsi="Calibri" w:cs="Calibri"/>
                <w:color w:val="000000"/>
                <w:sz w:val="22"/>
                <w:szCs w:val="22"/>
              </w:rPr>
            </w:pPr>
            <w:r w:rsidRPr="00DB761C">
              <w:rPr>
                <w:rFonts w:ascii="Calibri" w:hAnsi="Calibri" w:cs="Calibri"/>
                <w:color w:val="000000"/>
                <w:sz w:val="22"/>
                <w:szCs w:val="22"/>
              </w:rPr>
              <w:t>2.27</w:t>
            </w:r>
          </w:p>
        </w:tc>
        <w:tc>
          <w:tcPr>
            <w:tcW w:w="1289" w:type="dxa"/>
            <w:tcBorders>
              <w:top w:val="nil"/>
              <w:left w:val="nil"/>
              <w:bottom w:val="single" w:sz="4" w:space="0" w:color="auto"/>
              <w:right w:val="single" w:sz="4" w:space="0" w:color="auto"/>
            </w:tcBorders>
            <w:shd w:val="clear" w:color="auto" w:fill="auto"/>
            <w:noWrap/>
            <w:vAlign w:val="bottom"/>
            <w:hideMark/>
          </w:tcPr>
          <w:p w14:paraId="118644DE" w14:textId="77777777" w:rsidR="00E05DC5" w:rsidRPr="00DB761C" w:rsidRDefault="00E05DC5" w:rsidP="00236F2C">
            <w:pPr>
              <w:jc w:val="right"/>
              <w:rPr>
                <w:rFonts w:ascii="Calibri" w:hAnsi="Calibri" w:cs="Calibri"/>
                <w:color w:val="000000"/>
                <w:sz w:val="22"/>
                <w:szCs w:val="22"/>
              </w:rPr>
            </w:pPr>
            <w:r w:rsidRPr="00DB761C">
              <w:rPr>
                <w:rFonts w:ascii="Calibri" w:hAnsi="Calibri" w:cs="Calibri"/>
                <w:color w:val="000000"/>
                <w:sz w:val="22"/>
                <w:szCs w:val="22"/>
              </w:rPr>
              <w:t>2.86</w:t>
            </w:r>
          </w:p>
        </w:tc>
      </w:tr>
      <w:tr w:rsidR="00E05DC5" w:rsidRPr="00DB761C" w14:paraId="1224CD88" w14:textId="77777777" w:rsidTr="00236F2C">
        <w:trPr>
          <w:trHeight w:val="285"/>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6C0BDB1B" w14:textId="77777777" w:rsidR="00E05DC5" w:rsidRPr="00DB761C" w:rsidRDefault="00E05DC5" w:rsidP="00236F2C">
            <w:pPr>
              <w:rPr>
                <w:rFonts w:ascii="Calibri" w:hAnsi="Calibri" w:cs="Calibri"/>
                <w:color w:val="000000"/>
                <w:sz w:val="22"/>
                <w:szCs w:val="22"/>
              </w:rPr>
            </w:pPr>
            <w:r w:rsidRPr="00DB761C">
              <w:rPr>
                <w:rFonts w:ascii="Calibri" w:hAnsi="Calibri" w:cs="Calibri"/>
                <w:color w:val="000000"/>
                <w:sz w:val="22"/>
                <w:szCs w:val="22"/>
              </w:rPr>
              <w:t>Adjusted Resistance (Ω)</w:t>
            </w:r>
          </w:p>
        </w:tc>
        <w:tc>
          <w:tcPr>
            <w:tcW w:w="791" w:type="dxa"/>
            <w:tcBorders>
              <w:top w:val="nil"/>
              <w:left w:val="nil"/>
              <w:bottom w:val="single" w:sz="4" w:space="0" w:color="auto"/>
              <w:right w:val="single" w:sz="4" w:space="0" w:color="auto"/>
            </w:tcBorders>
            <w:shd w:val="clear" w:color="auto" w:fill="auto"/>
            <w:noWrap/>
            <w:vAlign w:val="bottom"/>
            <w:hideMark/>
          </w:tcPr>
          <w:p w14:paraId="1DE18788" w14:textId="77777777" w:rsidR="00E05DC5" w:rsidRPr="00DB761C" w:rsidRDefault="00E05DC5" w:rsidP="00236F2C">
            <w:pPr>
              <w:jc w:val="right"/>
              <w:rPr>
                <w:rFonts w:ascii="Calibri" w:hAnsi="Calibri" w:cs="Calibri"/>
                <w:color w:val="000000"/>
                <w:sz w:val="22"/>
                <w:szCs w:val="22"/>
              </w:rPr>
            </w:pPr>
            <w:r w:rsidRPr="00DB761C">
              <w:rPr>
                <w:rFonts w:ascii="Calibri" w:hAnsi="Calibri" w:cs="Calibri"/>
                <w:color w:val="000000"/>
                <w:sz w:val="22"/>
                <w:szCs w:val="22"/>
              </w:rPr>
              <w:t>33.4</w:t>
            </w:r>
          </w:p>
        </w:tc>
        <w:tc>
          <w:tcPr>
            <w:tcW w:w="1289" w:type="dxa"/>
            <w:tcBorders>
              <w:top w:val="nil"/>
              <w:left w:val="nil"/>
              <w:bottom w:val="single" w:sz="4" w:space="0" w:color="auto"/>
              <w:right w:val="single" w:sz="4" w:space="0" w:color="auto"/>
            </w:tcBorders>
            <w:shd w:val="clear" w:color="auto" w:fill="auto"/>
            <w:noWrap/>
            <w:vAlign w:val="bottom"/>
            <w:hideMark/>
          </w:tcPr>
          <w:p w14:paraId="70193575" w14:textId="77777777" w:rsidR="00E05DC5" w:rsidRPr="00DB761C" w:rsidRDefault="00E05DC5" w:rsidP="00236F2C">
            <w:pPr>
              <w:jc w:val="right"/>
              <w:rPr>
                <w:rFonts w:ascii="Calibri" w:hAnsi="Calibri" w:cs="Calibri"/>
                <w:color w:val="000000"/>
                <w:sz w:val="22"/>
                <w:szCs w:val="22"/>
              </w:rPr>
            </w:pPr>
            <w:r w:rsidRPr="00DB761C">
              <w:rPr>
                <w:rFonts w:ascii="Calibri" w:hAnsi="Calibri" w:cs="Calibri"/>
                <w:color w:val="000000"/>
                <w:sz w:val="22"/>
                <w:szCs w:val="22"/>
              </w:rPr>
              <w:t>31.1</w:t>
            </w:r>
          </w:p>
        </w:tc>
      </w:tr>
      <w:tr w:rsidR="00E05DC5" w:rsidRPr="00DB761C" w14:paraId="1F4856B2" w14:textId="77777777" w:rsidTr="00236F2C">
        <w:trPr>
          <w:trHeight w:val="285"/>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28ED8FFB" w14:textId="77777777" w:rsidR="00E05DC5" w:rsidRPr="00DB761C" w:rsidRDefault="00E05DC5" w:rsidP="00236F2C">
            <w:pPr>
              <w:rPr>
                <w:rFonts w:ascii="Calibri" w:hAnsi="Calibri" w:cs="Calibri"/>
                <w:color w:val="000000"/>
                <w:sz w:val="22"/>
                <w:szCs w:val="22"/>
              </w:rPr>
            </w:pPr>
            <w:r w:rsidRPr="00DB761C">
              <w:rPr>
                <w:rFonts w:ascii="Calibri" w:hAnsi="Calibri" w:cs="Calibri"/>
                <w:color w:val="000000"/>
                <w:sz w:val="22"/>
                <w:szCs w:val="22"/>
              </w:rPr>
              <w:t>EIA-Resistor value (Ω)</w:t>
            </w:r>
          </w:p>
        </w:tc>
        <w:tc>
          <w:tcPr>
            <w:tcW w:w="791" w:type="dxa"/>
            <w:tcBorders>
              <w:top w:val="nil"/>
              <w:left w:val="nil"/>
              <w:bottom w:val="single" w:sz="4" w:space="0" w:color="auto"/>
              <w:right w:val="single" w:sz="4" w:space="0" w:color="auto"/>
            </w:tcBorders>
            <w:shd w:val="clear" w:color="auto" w:fill="auto"/>
            <w:noWrap/>
            <w:vAlign w:val="bottom"/>
            <w:hideMark/>
          </w:tcPr>
          <w:p w14:paraId="3CB96527" w14:textId="77777777" w:rsidR="00E05DC5" w:rsidRPr="00DB761C" w:rsidRDefault="00E05DC5" w:rsidP="00236F2C">
            <w:pPr>
              <w:jc w:val="right"/>
              <w:rPr>
                <w:rFonts w:ascii="Calibri" w:hAnsi="Calibri" w:cs="Calibri"/>
                <w:color w:val="000000"/>
                <w:sz w:val="22"/>
                <w:szCs w:val="22"/>
              </w:rPr>
            </w:pPr>
            <w:r w:rsidRPr="00DB761C">
              <w:rPr>
                <w:rFonts w:ascii="Calibri" w:hAnsi="Calibri" w:cs="Calibri"/>
                <w:color w:val="000000"/>
                <w:sz w:val="22"/>
                <w:szCs w:val="22"/>
              </w:rPr>
              <w:t>33.2</w:t>
            </w:r>
          </w:p>
        </w:tc>
        <w:tc>
          <w:tcPr>
            <w:tcW w:w="1289" w:type="dxa"/>
            <w:tcBorders>
              <w:top w:val="nil"/>
              <w:left w:val="nil"/>
              <w:bottom w:val="single" w:sz="4" w:space="0" w:color="auto"/>
              <w:right w:val="single" w:sz="4" w:space="0" w:color="auto"/>
            </w:tcBorders>
            <w:shd w:val="clear" w:color="auto" w:fill="auto"/>
            <w:noWrap/>
            <w:vAlign w:val="bottom"/>
            <w:hideMark/>
          </w:tcPr>
          <w:p w14:paraId="2F6A6242" w14:textId="77777777" w:rsidR="00E05DC5" w:rsidRPr="00DB761C" w:rsidRDefault="00E05DC5" w:rsidP="00236F2C">
            <w:pPr>
              <w:jc w:val="right"/>
              <w:rPr>
                <w:rFonts w:ascii="Calibri" w:hAnsi="Calibri" w:cs="Calibri"/>
                <w:color w:val="000000"/>
                <w:sz w:val="22"/>
                <w:szCs w:val="22"/>
              </w:rPr>
            </w:pPr>
            <w:r w:rsidRPr="00DB761C">
              <w:rPr>
                <w:rFonts w:ascii="Calibri" w:hAnsi="Calibri" w:cs="Calibri"/>
                <w:color w:val="000000"/>
                <w:sz w:val="22"/>
                <w:szCs w:val="22"/>
              </w:rPr>
              <w:t>30.9</w:t>
            </w:r>
          </w:p>
        </w:tc>
      </w:tr>
      <w:tr w:rsidR="00E05DC5" w:rsidRPr="00DB761C" w14:paraId="5CEC78DE" w14:textId="77777777" w:rsidTr="00236F2C">
        <w:trPr>
          <w:trHeight w:val="285"/>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3532A08A" w14:textId="77777777" w:rsidR="00E05DC5" w:rsidRPr="00DB761C" w:rsidRDefault="00E05DC5" w:rsidP="00236F2C">
            <w:pPr>
              <w:rPr>
                <w:rFonts w:ascii="Calibri" w:hAnsi="Calibri" w:cs="Calibri"/>
                <w:color w:val="000000"/>
                <w:sz w:val="22"/>
                <w:szCs w:val="22"/>
              </w:rPr>
            </w:pPr>
            <w:r w:rsidRPr="00DB761C">
              <w:rPr>
                <w:rFonts w:ascii="Calibri" w:hAnsi="Calibri" w:cs="Calibri"/>
                <w:color w:val="000000"/>
                <w:sz w:val="22"/>
                <w:szCs w:val="22"/>
              </w:rPr>
              <w:t>Estimated Final Current (mA)</w:t>
            </w:r>
          </w:p>
        </w:tc>
        <w:tc>
          <w:tcPr>
            <w:tcW w:w="791" w:type="dxa"/>
            <w:tcBorders>
              <w:top w:val="nil"/>
              <w:left w:val="nil"/>
              <w:bottom w:val="single" w:sz="4" w:space="0" w:color="auto"/>
              <w:right w:val="single" w:sz="4" w:space="0" w:color="auto"/>
            </w:tcBorders>
            <w:shd w:val="clear" w:color="auto" w:fill="auto"/>
            <w:noWrap/>
            <w:vAlign w:val="bottom"/>
            <w:hideMark/>
          </w:tcPr>
          <w:p w14:paraId="7245989C" w14:textId="77777777" w:rsidR="00E05DC5" w:rsidRPr="00DB761C" w:rsidRDefault="00E05DC5" w:rsidP="00236F2C">
            <w:pPr>
              <w:jc w:val="right"/>
              <w:rPr>
                <w:rFonts w:ascii="Calibri" w:hAnsi="Calibri" w:cs="Calibri"/>
                <w:color w:val="000000"/>
                <w:sz w:val="22"/>
                <w:szCs w:val="22"/>
              </w:rPr>
            </w:pPr>
            <w:r w:rsidRPr="00DB761C">
              <w:rPr>
                <w:rFonts w:ascii="Calibri" w:hAnsi="Calibri" w:cs="Calibri"/>
                <w:color w:val="000000"/>
                <w:sz w:val="22"/>
                <w:szCs w:val="22"/>
              </w:rPr>
              <w:t>111</w:t>
            </w:r>
          </w:p>
        </w:tc>
        <w:tc>
          <w:tcPr>
            <w:tcW w:w="1289" w:type="dxa"/>
            <w:tcBorders>
              <w:top w:val="nil"/>
              <w:left w:val="nil"/>
              <w:bottom w:val="single" w:sz="4" w:space="0" w:color="auto"/>
              <w:right w:val="single" w:sz="4" w:space="0" w:color="auto"/>
            </w:tcBorders>
            <w:shd w:val="clear" w:color="auto" w:fill="auto"/>
            <w:noWrap/>
            <w:vAlign w:val="bottom"/>
            <w:hideMark/>
          </w:tcPr>
          <w:p w14:paraId="72FC87A3" w14:textId="77777777" w:rsidR="00E05DC5" w:rsidRPr="00DB761C" w:rsidRDefault="00E05DC5" w:rsidP="00236F2C">
            <w:pPr>
              <w:jc w:val="right"/>
              <w:rPr>
                <w:rFonts w:ascii="Calibri" w:hAnsi="Calibri" w:cs="Calibri"/>
                <w:color w:val="000000"/>
                <w:sz w:val="22"/>
                <w:szCs w:val="22"/>
              </w:rPr>
            </w:pPr>
            <w:r w:rsidRPr="00DB761C">
              <w:rPr>
                <w:rFonts w:ascii="Calibri" w:hAnsi="Calibri" w:cs="Calibri"/>
                <w:color w:val="000000"/>
                <w:sz w:val="22"/>
                <w:szCs w:val="22"/>
              </w:rPr>
              <w:t>211.1961</w:t>
            </w:r>
          </w:p>
        </w:tc>
      </w:tr>
      <w:tr w:rsidR="00E05DC5" w:rsidRPr="00DB761C" w14:paraId="17C70779" w14:textId="77777777" w:rsidTr="00236F2C">
        <w:trPr>
          <w:trHeight w:val="285"/>
        </w:trPr>
        <w:tc>
          <w:tcPr>
            <w:tcW w:w="2880" w:type="dxa"/>
            <w:tcBorders>
              <w:top w:val="nil"/>
              <w:left w:val="nil"/>
              <w:bottom w:val="nil"/>
              <w:right w:val="nil"/>
            </w:tcBorders>
            <w:shd w:val="clear" w:color="auto" w:fill="auto"/>
            <w:noWrap/>
            <w:vAlign w:val="bottom"/>
            <w:hideMark/>
          </w:tcPr>
          <w:p w14:paraId="76E5B1D7" w14:textId="77777777" w:rsidR="00E05DC5" w:rsidRPr="00DB761C" w:rsidRDefault="00E05DC5" w:rsidP="00236F2C">
            <w:pPr>
              <w:rPr>
                <w:rFonts w:ascii="Calibri" w:hAnsi="Calibri" w:cs="Calibri"/>
                <w:color w:val="000000"/>
                <w:sz w:val="22"/>
                <w:szCs w:val="22"/>
              </w:rPr>
            </w:pPr>
            <w:r w:rsidRPr="00DB761C">
              <w:rPr>
                <w:rFonts w:ascii="Calibri" w:hAnsi="Calibri" w:cs="Calibri"/>
                <w:color w:val="000000"/>
                <w:sz w:val="22"/>
                <w:szCs w:val="22"/>
              </w:rPr>
              <w:t>Total Resistor Power (W)</w:t>
            </w:r>
          </w:p>
        </w:tc>
        <w:tc>
          <w:tcPr>
            <w:tcW w:w="791" w:type="dxa"/>
            <w:tcBorders>
              <w:top w:val="nil"/>
              <w:left w:val="nil"/>
              <w:bottom w:val="nil"/>
              <w:right w:val="nil"/>
            </w:tcBorders>
            <w:shd w:val="clear" w:color="auto" w:fill="auto"/>
            <w:noWrap/>
            <w:vAlign w:val="bottom"/>
            <w:hideMark/>
          </w:tcPr>
          <w:p w14:paraId="64E47319" w14:textId="77777777" w:rsidR="00E05DC5" w:rsidRPr="00DB761C" w:rsidRDefault="00E05DC5" w:rsidP="00236F2C">
            <w:pPr>
              <w:jc w:val="right"/>
              <w:rPr>
                <w:rFonts w:ascii="Calibri" w:hAnsi="Calibri" w:cs="Calibri"/>
                <w:color w:val="000000"/>
                <w:sz w:val="22"/>
                <w:szCs w:val="22"/>
              </w:rPr>
            </w:pPr>
            <w:r w:rsidRPr="00DB761C">
              <w:rPr>
                <w:rFonts w:ascii="Calibri" w:hAnsi="Calibri" w:cs="Calibri"/>
                <w:color w:val="000000"/>
                <w:sz w:val="22"/>
                <w:szCs w:val="22"/>
              </w:rPr>
              <w:t>0.43</w:t>
            </w:r>
          </w:p>
        </w:tc>
        <w:tc>
          <w:tcPr>
            <w:tcW w:w="1289" w:type="dxa"/>
            <w:tcBorders>
              <w:top w:val="nil"/>
              <w:left w:val="nil"/>
              <w:bottom w:val="nil"/>
              <w:right w:val="nil"/>
            </w:tcBorders>
            <w:shd w:val="clear" w:color="auto" w:fill="auto"/>
            <w:noWrap/>
            <w:vAlign w:val="bottom"/>
            <w:hideMark/>
          </w:tcPr>
          <w:p w14:paraId="2B2078CD" w14:textId="77777777" w:rsidR="00E05DC5" w:rsidRPr="00DB761C" w:rsidRDefault="00E05DC5" w:rsidP="00236F2C">
            <w:pPr>
              <w:jc w:val="right"/>
              <w:rPr>
                <w:rFonts w:ascii="Calibri" w:hAnsi="Calibri" w:cs="Calibri"/>
                <w:color w:val="000000"/>
                <w:sz w:val="22"/>
                <w:szCs w:val="22"/>
              </w:rPr>
            </w:pPr>
            <w:r w:rsidRPr="00DB761C">
              <w:rPr>
                <w:rFonts w:ascii="Calibri" w:hAnsi="Calibri" w:cs="Calibri"/>
                <w:color w:val="000000"/>
                <w:sz w:val="22"/>
                <w:szCs w:val="22"/>
              </w:rPr>
              <w:t>0.812</w:t>
            </w:r>
          </w:p>
        </w:tc>
      </w:tr>
      <w:tr w:rsidR="00E05DC5" w:rsidRPr="00DB761C" w14:paraId="34715993" w14:textId="77777777" w:rsidTr="00236F2C">
        <w:trPr>
          <w:trHeight w:val="285"/>
        </w:trPr>
        <w:tc>
          <w:tcPr>
            <w:tcW w:w="2880" w:type="dxa"/>
            <w:tcBorders>
              <w:top w:val="nil"/>
              <w:left w:val="nil"/>
              <w:bottom w:val="nil"/>
              <w:right w:val="nil"/>
            </w:tcBorders>
            <w:shd w:val="clear" w:color="auto" w:fill="auto"/>
            <w:noWrap/>
            <w:vAlign w:val="bottom"/>
          </w:tcPr>
          <w:p w14:paraId="5F3B7E87" w14:textId="77777777" w:rsidR="00E05DC5" w:rsidRPr="00DB761C" w:rsidRDefault="00E05DC5" w:rsidP="00236F2C">
            <w:pPr>
              <w:rPr>
                <w:rFonts w:ascii="Calibri" w:hAnsi="Calibri" w:cs="Calibri"/>
                <w:color w:val="000000"/>
                <w:sz w:val="22"/>
                <w:szCs w:val="22"/>
              </w:rPr>
            </w:pPr>
          </w:p>
        </w:tc>
        <w:tc>
          <w:tcPr>
            <w:tcW w:w="791" w:type="dxa"/>
            <w:tcBorders>
              <w:top w:val="nil"/>
              <w:left w:val="nil"/>
              <w:bottom w:val="nil"/>
              <w:right w:val="nil"/>
            </w:tcBorders>
            <w:shd w:val="clear" w:color="auto" w:fill="auto"/>
            <w:noWrap/>
            <w:vAlign w:val="bottom"/>
          </w:tcPr>
          <w:p w14:paraId="0871E0E1" w14:textId="77777777" w:rsidR="00E05DC5" w:rsidRPr="00DB761C" w:rsidRDefault="00E05DC5" w:rsidP="00236F2C">
            <w:pPr>
              <w:jc w:val="right"/>
              <w:rPr>
                <w:rFonts w:ascii="Calibri" w:hAnsi="Calibri" w:cs="Calibri"/>
                <w:color w:val="000000"/>
                <w:sz w:val="22"/>
                <w:szCs w:val="22"/>
              </w:rPr>
            </w:pPr>
          </w:p>
        </w:tc>
        <w:tc>
          <w:tcPr>
            <w:tcW w:w="1289" w:type="dxa"/>
            <w:tcBorders>
              <w:top w:val="nil"/>
              <w:left w:val="nil"/>
              <w:bottom w:val="nil"/>
              <w:right w:val="nil"/>
            </w:tcBorders>
            <w:shd w:val="clear" w:color="auto" w:fill="auto"/>
            <w:noWrap/>
            <w:vAlign w:val="bottom"/>
          </w:tcPr>
          <w:p w14:paraId="13CCD76E" w14:textId="77777777" w:rsidR="00E05DC5" w:rsidRPr="00DB761C" w:rsidRDefault="00E05DC5" w:rsidP="00236F2C">
            <w:pPr>
              <w:jc w:val="right"/>
              <w:rPr>
                <w:rFonts w:ascii="Calibri" w:hAnsi="Calibri" w:cs="Calibri"/>
                <w:color w:val="000000"/>
                <w:sz w:val="22"/>
                <w:szCs w:val="22"/>
              </w:rPr>
            </w:pPr>
          </w:p>
        </w:tc>
      </w:tr>
    </w:tbl>
    <w:p w14:paraId="1799A5DD" w14:textId="322D0A06" w:rsidR="00BA0F5E" w:rsidRPr="00DB761C" w:rsidRDefault="00E05DC5" w:rsidP="007A373C">
      <w:pPr>
        <w:pStyle w:val="Caption"/>
        <w:keepNext/>
      </w:pPr>
      <w:bookmarkStart w:id="610" w:name="_Ref83130087"/>
      <w:bookmarkStart w:id="611" w:name="_Toc89545527"/>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43</w:t>
      </w:r>
      <w:r w:rsidR="00973FFA" w:rsidRPr="00DB761C">
        <w:rPr>
          <w:noProof/>
        </w:rPr>
        <w:fldChar w:fldCharType="end"/>
      </w:r>
      <w:bookmarkEnd w:id="610"/>
      <w:r w:rsidRPr="00DB761C">
        <w:t>: Laser Diode Resistor Calculations</w:t>
      </w:r>
      <w:bookmarkEnd w:id="611"/>
    </w:p>
    <w:p w14:paraId="21B5B771" w14:textId="77777777" w:rsidR="007A373C" w:rsidRPr="00DB761C" w:rsidRDefault="007A373C" w:rsidP="007A373C"/>
    <w:p w14:paraId="1381A85B" w14:textId="4B916105" w:rsidR="007A373C" w:rsidRPr="00DB761C" w:rsidRDefault="007A373C" w:rsidP="007A373C">
      <w:pPr>
        <w:jc w:val="center"/>
        <w:rPr>
          <w:rStyle w:val="IntenseEmphasis"/>
        </w:rPr>
      </w:pPr>
      <w:r w:rsidRPr="00DB761C">
        <w:rPr>
          <w:rStyle w:val="IntenseEmphasis"/>
        </w:rPr>
        <w:t>Laser Diode</w:t>
      </w:r>
    </w:p>
    <w:p w14:paraId="68DC7E18" w14:textId="6F56CE47" w:rsidR="00B6198F" w:rsidRPr="00DB761C" w:rsidRDefault="00313407" w:rsidP="007A373C">
      <w:pPr>
        <w:ind w:left="1440"/>
      </w:pPr>
      <w:r w:rsidRPr="00DB761C">
        <w:rPr>
          <w:noProof/>
        </w:rPr>
        <w:drawing>
          <wp:inline distT="0" distB="0" distL="0" distR="0" wp14:anchorId="70345DD2" wp14:editId="6D74F448">
            <wp:extent cx="3478212" cy="3309938"/>
            <wp:effectExtent l="0" t="0" r="8255" b="508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498847" cy="3329575"/>
                    </a:xfrm>
                    <a:prstGeom prst="rect">
                      <a:avLst/>
                    </a:prstGeom>
                  </pic:spPr>
                </pic:pic>
              </a:graphicData>
            </a:graphic>
          </wp:inline>
        </w:drawing>
      </w:r>
    </w:p>
    <w:p w14:paraId="2BF217B1" w14:textId="04D405D6" w:rsidR="004E561A" w:rsidRPr="00DB761C" w:rsidRDefault="007A373C" w:rsidP="007A373C">
      <w:pPr>
        <w:pStyle w:val="Caption"/>
        <w:jc w:val="center"/>
      </w:pPr>
      <w:bookmarkStart w:id="612" w:name="_Ref83130616"/>
      <w:bookmarkStart w:id="613" w:name="_Toc89545460"/>
      <w:r w:rsidRPr="00DB761C">
        <w:t xml:space="preserve">Figure </w:t>
      </w:r>
      <w:r w:rsidRPr="00DB761C">
        <w:fldChar w:fldCharType="begin"/>
      </w:r>
      <w:r w:rsidRPr="00DB761C">
        <w:instrText>SEQ Figure \* ARABIC</w:instrText>
      </w:r>
      <w:r w:rsidRPr="00DB761C">
        <w:fldChar w:fldCharType="separate"/>
      </w:r>
      <w:r w:rsidR="00F61D18" w:rsidRPr="00DB761C">
        <w:rPr>
          <w:noProof/>
        </w:rPr>
        <w:t>40</w:t>
      </w:r>
      <w:r w:rsidRPr="00DB761C">
        <w:fldChar w:fldCharType="end"/>
      </w:r>
      <w:bookmarkEnd w:id="612"/>
      <w:r w:rsidRPr="00DB761C">
        <w:t>: Laser Diode Schematic</w:t>
      </w:r>
      <w:bookmarkEnd w:id="613"/>
    </w:p>
    <w:p w14:paraId="2A6B8930" w14:textId="77777777" w:rsidR="00FC4CA9" w:rsidRPr="00DB761C" w:rsidRDefault="00FC4CA9" w:rsidP="00FC4CA9"/>
    <w:p w14:paraId="4B0B2ABE" w14:textId="77777777" w:rsidR="00296A2A" w:rsidRPr="00DB761C" w:rsidRDefault="00296A2A" w:rsidP="00FC4CA9"/>
    <w:p w14:paraId="305E39B6" w14:textId="77777777" w:rsidR="00296A2A" w:rsidRPr="00DB761C" w:rsidRDefault="00296A2A" w:rsidP="00FC4CA9"/>
    <w:p w14:paraId="5211226F" w14:textId="71EC0BEA" w:rsidR="00FC4CA9" w:rsidRPr="00DB761C" w:rsidRDefault="00236F2C" w:rsidP="00236F2C">
      <w:pPr>
        <w:pStyle w:val="Heading3"/>
      </w:pPr>
      <w:bookmarkStart w:id="614" w:name="_Toc89545364"/>
      <w:r w:rsidRPr="00DB761C">
        <w:t>Analog Inputs</w:t>
      </w:r>
      <w:bookmarkEnd w:id="614"/>
    </w:p>
    <w:p w14:paraId="03A58F48" w14:textId="77777777" w:rsidR="00ED7A3D" w:rsidRPr="00DB761C" w:rsidRDefault="00ED7A3D" w:rsidP="00ED7A3D"/>
    <w:p w14:paraId="3545059F" w14:textId="1CDBE525" w:rsidR="00ED7A3D" w:rsidRPr="00DB761C" w:rsidRDefault="00ED7A3D" w:rsidP="00ED7A3D">
      <w:r w:rsidRPr="00DB761C">
        <w:t xml:space="preserve">The photodiode circuit resistors were slightly modified for more deterministic behavior. Also, a voltage divider </w:t>
      </w:r>
      <w:r w:rsidR="00EE225C" w:rsidRPr="00DB761C">
        <w:t>was</w:t>
      </w:r>
      <w:r w:rsidRPr="00DB761C">
        <w:t xml:space="preserve"> included </w:t>
      </w:r>
      <w:r w:rsidR="00D65496" w:rsidRPr="00DB761C">
        <w:t xml:space="preserve">to convert </w:t>
      </w:r>
      <w:r w:rsidR="00D43C5A" w:rsidRPr="00DB761C">
        <w:t xml:space="preserve">3V to 2.5V </w:t>
      </w:r>
      <w:r w:rsidRPr="00DB761C">
        <w:t xml:space="preserve">for the </w:t>
      </w:r>
      <w:r w:rsidR="00527555" w:rsidRPr="00DB761C">
        <w:t>photoresistor</w:t>
      </w:r>
      <w:r w:rsidR="00D43C5A" w:rsidRPr="00DB761C">
        <w:t xml:space="preserve"> ADC read. Shown </w:t>
      </w:r>
      <w:r w:rsidR="003531FC" w:rsidRPr="00DB761C">
        <w:t xml:space="preserve">below in </w:t>
      </w:r>
      <w:r w:rsidR="003531FC" w:rsidRPr="00DB761C">
        <w:fldChar w:fldCharType="begin"/>
      </w:r>
      <w:r w:rsidR="003531FC" w:rsidRPr="00DB761C">
        <w:instrText xml:space="preserve"> REF _Ref83131675 \h </w:instrText>
      </w:r>
      <w:r w:rsidR="00C03433" w:rsidRPr="00DB761C">
        <w:instrText xml:space="preserve"> \* MERGEFORMAT </w:instrText>
      </w:r>
      <w:r w:rsidR="003531FC" w:rsidRPr="00DB761C">
        <w:fldChar w:fldCharType="separate"/>
      </w:r>
      <w:r w:rsidR="00F61D18" w:rsidRPr="00DB761C">
        <w:t xml:space="preserve">Figure </w:t>
      </w:r>
      <w:r w:rsidR="00F61D18" w:rsidRPr="00DB761C">
        <w:rPr>
          <w:noProof/>
        </w:rPr>
        <w:t>41</w:t>
      </w:r>
      <w:r w:rsidR="003531FC" w:rsidRPr="00DB761C">
        <w:fldChar w:fldCharType="end"/>
      </w:r>
      <w:r w:rsidR="003531FC" w:rsidRPr="00DB761C">
        <w:t xml:space="preserve"> is the analog inputs schematic.</w:t>
      </w:r>
      <w:r w:rsidR="00D43C5A" w:rsidRPr="00DB761C">
        <w:t xml:space="preserve"> </w:t>
      </w:r>
    </w:p>
    <w:p w14:paraId="28CF6E40" w14:textId="77777777" w:rsidR="00D43C5A" w:rsidRPr="00DB761C" w:rsidRDefault="00D43C5A" w:rsidP="00ED7A3D"/>
    <w:p w14:paraId="0E37C051" w14:textId="7EC6B812" w:rsidR="00F96CD1" w:rsidRPr="00DB761C" w:rsidRDefault="00B708A3" w:rsidP="00B708A3">
      <w:pPr>
        <w:jc w:val="center"/>
        <w:rPr>
          <w:rStyle w:val="IntenseEmphasis"/>
        </w:rPr>
      </w:pPr>
      <w:r w:rsidRPr="00DB761C">
        <w:rPr>
          <w:rStyle w:val="IntenseEmphasis"/>
        </w:rPr>
        <w:t>Analog Inputs Schematic</w:t>
      </w:r>
    </w:p>
    <w:p w14:paraId="38B5089A" w14:textId="31667353" w:rsidR="00F96CD1" w:rsidRPr="00DB761C" w:rsidRDefault="00A30B4D" w:rsidP="00D43C5A">
      <w:pPr>
        <w:ind w:left="720" w:firstLine="720"/>
      </w:pPr>
      <w:r w:rsidRPr="00DB761C">
        <w:rPr>
          <w:noProof/>
        </w:rPr>
        <w:drawing>
          <wp:inline distT="0" distB="0" distL="0" distR="0" wp14:anchorId="42630707" wp14:editId="014969C3">
            <wp:extent cx="3747732" cy="4112095"/>
            <wp:effectExtent l="0" t="0" r="5715" b="317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756075" cy="4121249"/>
                    </a:xfrm>
                    <a:prstGeom prst="rect">
                      <a:avLst/>
                    </a:prstGeom>
                  </pic:spPr>
                </pic:pic>
              </a:graphicData>
            </a:graphic>
          </wp:inline>
        </w:drawing>
      </w:r>
    </w:p>
    <w:p w14:paraId="03340708" w14:textId="41E602B5" w:rsidR="00D43C5A" w:rsidRPr="00DB761C" w:rsidRDefault="00D43C5A" w:rsidP="00D43C5A">
      <w:pPr>
        <w:pStyle w:val="Caption"/>
        <w:jc w:val="center"/>
      </w:pPr>
      <w:bookmarkStart w:id="615" w:name="_Ref83131675"/>
      <w:bookmarkStart w:id="616" w:name="_Toc89545461"/>
      <w:r w:rsidRPr="00DB761C">
        <w:t xml:space="preserve">Figure </w:t>
      </w:r>
      <w:r w:rsidRPr="00DB761C">
        <w:fldChar w:fldCharType="begin"/>
      </w:r>
      <w:r w:rsidRPr="00DB761C">
        <w:instrText>SEQ Figure \* ARABIC</w:instrText>
      </w:r>
      <w:r w:rsidRPr="00DB761C">
        <w:fldChar w:fldCharType="separate"/>
      </w:r>
      <w:r w:rsidR="00F61D18" w:rsidRPr="00DB761C">
        <w:rPr>
          <w:noProof/>
        </w:rPr>
        <w:t>41</w:t>
      </w:r>
      <w:r w:rsidRPr="00DB761C">
        <w:fldChar w:fldCharType="end"/>
      </w:r>
      <w:bookmarkEnd w:id="615"/>
      <w:r w:rsidRPr="00DB761C">
        <w:t>:Analog Inputs Schematic</w:t>
      </w:r>
      <w:bookmarkEnd w:id="616"/>
    </w:p>
    <w:p w14:paraId="29A15EE0" w14:textId="77777777" w:rsidR="00105820" w:rsidRPr="00DB761C" w:rsidRDefault="00105820" w:rsidP="00105820"/>
    <w:p w14:paraId="4ED66BBA" w14:textId="3798E108" w:rsidR="00105820" w:rsidRPr="00DB761C" w:rsidRDefault="00105820" w:rsidP="00105820">
      <w:pPr>
        <w:pStyle w:val="Heading3"/>
      </w:pPr>
      <w:bookmarkStart w:id="617" w:name="_Toc89545365"/>
      <w:r w:rsidRPr="00DB761C">
        <w:t>UVCs and Motor</w:t>
      </w:r>
      <w:bookmarkEnd w:id="617"/>
    </w:p>
    <w:p w14:paraId="03C9B6A8" w14:textId="77777777" w:rsidR="007E6EE1" w:rsidRPr="00DB761C" w:rsidRDefault="007E6EE1" w:rsidP="007E6EE1"/>
    <w:p w14:paraId="43E6A9A9" w14:textId="69AA995F" w:rsidR="007E6EE1" w:rsidRPr="00DB761C" w:rsidRDefault="007E6EE1" w:rsidP="007E6EE1">
      <w:r w:rsidRPr="00DB761C">
        <w:t>This circuit was slightly modified so that the board c</w:t>
      </w:r>
      <w:r w:rsidR="00244AF1" w:rsidRPr="00DB761C">
        <w:t>an</w:t>
      </w:r>
      <w:r w:rsidRPr="00DB761C">
        <w:t xml:space="preserve"> either interface with a servo motor (previous implementation) or a stepper motor. The stepper motor require</w:t>
      </w:r>
      <w:r w:rsidR="006969B9" w:rsidRPr="00DB761C">
        <w:t>d</w:t>
      </w:r>
      <w:r w:rsidRPr="00DB761C">
        <w:t xml:space="preserve"> additional GPIO connections as well as a direct connection to 0V since it doesn’t have significant current draw.</w:t>
      </w:r>
      <w:r w:rsidR="00267B6B" w:rsidRPr="00DB761C">
        <w:t xml:space="preserve"> Shown below in </w:t>
      </w:r>
      <w:r w:rsidR="008D1CE5" w:rsidRPr="00DB761C">
        <w:fldChar w:fldCharType="begin"/>
      </w:r>
      <w:r w:rsidR="008D1CE5" w:rsidRPr="00DB761C">
        <w:instrText xml:space="preserve"> REF _Ref83132527 \h </w:instrText>
      </w:r>
      <w:r w:rsidR="00C03433" w:rsidRPr="00DB761C">
        <w:instrText xml:space="preserve"> \* MERGEFORMAT </w:instrText>
      </w:r>
      <w:r w:rsidR="008D1CE5" w:rsidRPr="00DB761C">
        <w:fldChar w:fldCharType="separate"/>
      </w:r>
      <w:r w:rsidR="00F61D18" w:rsidRPr="00DB761C">
        <w:t xml:space="preserve">Figure </w:t>
      </w:r>
      <w:r w:rsidR="00F61D18" w:rsidRPr="00DB761C">
        <w:rPr>
          <w:noProof/>
        </w:rPr>
        <w:t>42</w:t>
      </w:r>
      <w:r w:rsidR="008D1CE5" w:rsidRPr="00DB761C">
        <w:fldChar w:fldCharType="end"/>
      </w:r>
      <w:r w:rsidR="008D1CE5" w:rsidRPr="00DB761C">
        <w:t xml:space="preserve"> is the schematic for the UVCs and the motor.</w:t>
      </w:r>
      <w:r w:rsidR="006969B9" w:rsidRPr="00DB761C">
        <w:t xml:space="preserve">  The motor was operational using this design, but equipment failure on the motor itself (separate from this design) led to the abandonment of its usage.</w:t>
      </w:r>
    </w:p>
    <w:p w14:paraId="2B84821F" w14:textId="77777777" w:rsidR="003C2243" w:rsidRPr="00DB761C" w:rsidRDefault="003C2243" w:rsidP="003C2243"/>
    <w:p w14:paraId="025059E7" w14:textId="77777777" w:rsidR="003C2243" w:rsidRPr="00DB761C" w:rsidRDefault="003C2243" w:rsidP="003C2243"/>
    <w:p w14:paraId="0B344156" w14:textId="77777777" w:rsidR="003C2243" w:rsidRPr="00DB761C" w:rsidRDefault="003C2243" w:rsidP="003C2243"/>
    <w:p w14:paraId="776DB03E" w14:textId="77777777" w:rsidR="00267B6B" w:rsidRPr="00DB761C" w:rsidRDefault="00267B6B" w:rsidP="003C2243"/>
    <w:p w14:paraId="0D337A9D" w14:textId="77777777" w:rsidR="00267B6B" w:rsidRPr="00DB761C" w:rsidRDefault="00267B6B" w:rsidP="003C2243"/>
    <w:p w14:paraId="3AFAFF6E" w14:textId="32AF5577" w:rsidR="00267B6B" w:rsidRPr="00DB761C" w:rsidRDefault="00267B6B" w:rsidP="00267B6B">
      <w:pPr>
        <w:jc w:val="center"/>
        <w:rPr>
          <w:rStyle w:val="IntenseEmphasis"/>
        </w:rPr>
      </w:pPr>
      <w:r w:rsidRPr="00DB761C">
        <w:rPr>
          <w:rStyle w:val="IntenseEmphasis"/>
        </w:rPr>
        <w:t>UVCs and Motor Schematic</w:t>
      </w:r>
    </w:p>
    <w:p w14:paraId="33605E6E" w14:textId="77777777" w:rsidR="006969B9" w:rsidRPr="00DB761C" w:rsidRDefault="006969B9" w:rsidP="00267B6B">
      <w:pPr>
        <w:jc w:val="center"/>
        <w:rPr>
          <w:rStyle w:val="IntenseEmphasis"/>
        </w:rPr>
      </w:pPr>
    </w:p>
    <w:p w14:paraId="1D2C5D7F" w14:textId="248A1671" w:rsidR="003C2243" w:rsidRPr="00DB761C" w:rsidRDefault="003C2243" w:rsidP="00860067">
      <w:pPr>
        <w:jc w:val="center"/>
      </w:pPr>
      <w:r w:rsidRPr="00DB761C">
        <w:rPr>
          <w:noProof/>
        </w:rPr>
        <w:drawing>
          <wp:inline distT="0" distB="0" distL="0" distR="0" wp14:anchorId="364331B1" wp14:editId="6471E77D">
            <wp:extent cx="4269004" cy="2635023"/>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281826" cy="2642937"/>
                    </a:xfrm>
                    <a:prstGeom prst="rect">
                      <a:avLst/>
                    </a:prstGeom>
                  </pic:spPr>
                </pic:pic>
              </a:graphicData>
            </a:graphic>
          </wp:inline>
        </w:drawing>
      </w:r>
    </w:p>
    <w:p w14:paraId="6688ABE6" w14:textId="22520A83" w:rsidR="00267B6B" w:rsidRPr="00DB761C" w:rsidRDefault="00267B6B" w:rsidP="00267B6B">
      <w:pPr>
        <w:pStyle w:val="Caption"/>
        <w:jc w:val="center"/>
      </w:pPr>
      <w:bookmarkStart w:id="618" w:name="_Ref83132527"/>
      <w:bookmarkStart w:id="619" w:name="_Toc89545462"/>
      <w:r w:rsidRPr="00DB761C">
        <w:t xml:space="preserve">Figure </w:t>
      </w:r>
      <w:r w:rsidRPr="00DB761C">
        <w:fldChar w:fldCharType="begin"/>
      </w:r>
      <w:r w:rsidRPr="00DB761C">
        <w:instrText>SEQ Figure \* ARABIC</w:instrText>
      </w:r>
      <w:r w:rsidRPr="00DB761C">
        <w:fldChar w:fldCharType="separate"/>
      </w:r>
      <w:r w:rsidR="00F61D18" w:rsidRPr="00DB761C">
        <w:rPr>
          <w:noProof/>
        </w:rPr>
        <w:t>42</w:t>
      </w:r>
      <w:r w:rsidRPr="00DB761C">
        <w:fldChar w:fldCharType="end"/>
      </w:r>
      <w:bookmarkEnd w:id="618"/>
      <w:r w:rsidRPr="00DB761C">
        <w:t>: UVCs and Motor Schematic</w:t>
      </w:r>
      <w:bookmarkEnd w:id="619"/>
    </w:p>
    <w:p w14:paraId="78E3242C" w14:textId="77777777" w:rsidR="0059635C" w:rsidRPr="00DB761C" w:rsidRDefault="0059635C" w:rsidP="0059635C"/>
    <w:p w14:paraId="50C78988" w14:textId="079942F8" w:rsidR="0059635C" w:rsidRPr="00DB761C" w:rsidRDefault="0059635C" w:rsidP="0059635C">
      <w:pPr>
        <w:pStyle w:val="Heading3"/>
      </w:pPr>
      <w:bookmarkStart w:id="620" w:name="_Toc89545366"/>
      <w:r w:rsidRPr="00DB761C">
        <w:t>Bluetooth Module</w:t>
      </w:r>
      <w:bookmarkEnd w:id="620"/>
    </w:p>
    <w:p w14:paraId="1DB665A6" w14:textId="7B8762A2" w:rsidR="00A46D34" w:rsidRPr="00DB761C" w:rsidRDefault="00A46D34" w:rsidP="00A46D34">
      <w:r w:rsidRPr="00DB761C">
        <w:t>A 0.1 uF bypass capacitor is now attached to the VDD pin. The rest of the Bluetooth module schematic follows the preliminary design.</w:t>
      </w:r>
      <w:r w:rsidR="005E32B5" w:rsidRPr="00DB761C">
        <w:t xml:space="preserve"> Shown in </w:t>
      </w:r>
      <w:r w:rsidR="005E32B5" w:rsidRPr="00DB761C">
        <w:fldChar w:fldCharType="begin"/>
      </w:r>
      <w:r w:rsidR="005E32B5" w:rsidRPr="00DB761C">
        <w:instrText xml:space="preserve"> REF _Ref83133355 \h </w:instrText>
      </w:r>
      <w:r w:rsidR="00C03433" w:rsidRPr="00DB761C">
        <w:instrText xml:space="preserve"> \* MERGEFORMAT </w:instrText>
      </w:r>
      <w:r w:rsidR="005E32B5" w:rsidRPr="00DB761C">
        <w:fldChar w:fldCharType="separate"/>
      </w:r>
      <w:r w:rsidR="00F61D18" w:rsidRPr="00DB761C">
        <w:t xml:space="preserve">Figure </w:t>
      </w:r>
      <w:r w:rsidR="00F61D18" w:rsidRPr="00DB761C">
        <w:rPr>
          <w:noProof/>
        </w:rPr>
        <w:t>43</w:t>
      </w:r>
      <w:r w:rsidR="005E32B5" w:rsidRPr="00DB761C">
        <w:fldChar w:fldCharType="end"/>
      </w:r>
      <w:r w:rsidR="005E32B5" w:rsidRPr="00DB761C">
        <w:t xml:space="preserve"> below is the Bluetooth module schematic.</w:t>
      </w:r>
    </w:p>
    <w:p w14:paraId="165B3BF1" w14:textId="77777777" w:rsidR="005E32B5" w:rsidRPr="00DB761C" w:rsidRDefault="005E32B5" w:rsidP="00A46D34"/>
    <w:p w14:paraId="5716DE27" w14:textId="77777777" w:rsidR="00A46D34" w:rsidRPr="00DB761C" w:rsidRDefault="00A46D34" w:rsidP="00A46D34"/>
    <w:p w14:paraId="40A55AEB" w14:textId="6DD36A35" w:rsidR="005E32B5" w:rsidRPr="00DB761C" w:rsidRDefault="005E32B5" w:rsidP="005E32B5">
      <w:pPr>
        <w:jc w:val="center"/>
        <w:rPr>
          <w:rStyle w:val="IntenseEmphasis"/>
        </w:rPr>
      </w:pPr>
      <w:r w:rsidRPr="00DB761C">
        <w:rPr>
          <w:rStyle w:val="IntenseEmphasis"/>
        </w:rPr>
        <w:t>Bluetooth Module Schematic</w:t>
      </w:r>
    </w:p>
    <w:p w14:paraId="1C4EF434" w14:textId="3B8C21AE" w:rsidR="00A46D34" w:rsidRPr="00DB761C" w:rsidRDefault="00A46D34" w:rsidP="00860067">
      <w:pPr>
        <w:ind w:firstLine="720"/>
        <w:jc w:val="center"/>
      </w:pPr>
      <w:r w:rsidRPr="00DB761C">
        <w:rPr>
          <w:noProof/>
        </w:rPr>
        <w:drawing>
          <wp:inline distT="0" distB="0" distL="0" distR="0" wp14:anchorId="09F4DDEA" wp14:editId="5CA91551">
            <wp:extent cx="4071005" cy="3213927"/>
            <wp:effectExtent l="0" t="0" r="5715" b="571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077614" cy="3219144"/>
                    </a:xfrm>
                    <a:prstGeom prst="rect">
                      <a:avLst/>
                    </a:prstGeom>
                  </pic:spPr>
                </pic:pic>
              </a:graphicData>
            </a:graphic>
          </wp:inline>
        </w:drawing>
      </w:r>
    </w:p>
    <w:p w14:paraId="5F483C1D" w14:textId="371B6C78" w:rsidR="004614F8" w:rsidRPr="00DB761C" w:rsidRDefault="005E32B5" w:rsidP="005C1EBB">
      <w:pPr>
        <w:pStyle w:val="Caption"/>
        <w:jc w:val="center"/>
      </w:pPr>
      <w:bookmarkStart w:id="621" w:name="_Ref83133355"/>
      <w:bookmarkStart w:id="622" w:name="_Toc89545463"/>
      <w:r w:rsidRPr="00DB761C">
        <w:t xml:space="preserve">Figure </w:t>
      </w:r>
      <w:r w:rsidRPr="00DB761C">
        <w:fldChar w:fldCharType="begin"/>
      </w:r>
      <w:r w:rsidRPr="00DB761C">
        <w:instrText>SEQ Figure \* ARABIC</w:instrText>
      </w:r>
      <w:r w:rsidRPr="00DB761C">
        <w:fldChar w:fldCharType="separate"/>
      </w:r>
      <w:r w:rsidR="00F61D18" w:rsidRPr="00DB761C">
        <w:rPr>
          <w:noProof/>
        </w:rPr>
        <w:t>43</w:t>
      </w:r>
      <w:r w:rsidRPr="00DB761C">
        <w:fldChar w:fldCharType="end"/>
      </w:r>
      <w:bookmarkEnd w:id="621"/>
      <w:r w:rsidRPr="00DB761C">
        <w:t>: Bluetooth Module Schematic</w:t>
      </w:r>
      <w:bookmarkEnd w:id="622"/>
    </w:p>
    <w:p w14:paraId="6924F3E0" w14:textId="07A6CB91" w:rsidR="004614F8" w:rsidRPr="00DB761C" w:rsidRDefault="004614F8" w:rsidP="004614F8">
      <w:pPr>
        <w:pStyle w:val="Heading3"/>
      </w:pPr>
      <w:bookmarkStart w:id="623" w:name="_Toc89545367"/>
      <w:r w:rsidRPr="00DB761C">
        <w:t>Reed Switch</w:t>
      </w:r>
      <w:bookmarkEnd w:id="623"/>
    </w:p>
    <w:p w14:paraId="430382B9" w14:textId="2001F08A" w:rsidR="00453BBB" w:rsidRPr="00DB761C" w:rsidRDefault="00453BBB" w:rsidP="00453BBB"/>
    <w:p w14:paraId="781E8092" w14:textId="558918B4" w:rsidR="00453BBB" w:rsidRPr="00DB761C" w:rsidRDefault="00453BBB" w:rsidP="00453BBB">
      <w:r w:rsidRPr="00DB761C">
        <w:t>The reed switch schematic remain</w:t>
      </w:r>
      <w:r w:rsidR="00BF22A9" w:rsidRPr="00DB761C">
        <w:t>ed</w:t>
      </w:r>
      <w:r w:rsidRPr="00DB761C">
        <w:t xml:space="preserve"> the same as the preliminary design. Shown below in </w:t>
      </w:r>
      <w:r w:rsidR="008F6243" w:rsidRPr="00DB761C">
        <w:fldChar w:fldCharType="begin"/>
      </w:r>
      <w:r w:rsidR="008F6243" w:rsidRPr="00DB761C">
        <w:instrText xml:space="preserve"> REF _Ref83133597 \h </w:instrText>
      </w:r>
      <w:r w:rsidR="00C03433" w:rsidRPr="00DB761C">
        <w:instrText xml:space="preserve"> \* MERGEFORMAT </w:instrText>
      </w:r>
      <w:r w:rsidR="008F6243" w:rsidRPr="00DB761C">
        <w:fldChar w:fldCharType="separate"/>
      </w:r>
      <w:r w:rsidR="00F61D18" w:rsidRPr="00DB761C">
        <w:t xml:space="preserve">Figure </w:t>
      </w:r>
      <w:r w:rsidR="00F61D18" w:rsidRPr="00DB761C">
        <w:rPr>
          <w:noProof/>
        </w:rPr>
        <w:t>44</w:t>
      </w:r>
      <w:r w:rsidR="008F6243" w:rsidRPr="00DB761C">
        <w:fldChar w:fldCharType="end"/>
      </w:r>
      <w:r w:rsidR="008F6243" w:rsidRPr="00DB761C">
        <w:t xml:space="preserve"> is the reed switch schematic.</w:t>
      </w:r>
    </w:p>
    <w:p w14:paraId="46938AC6" w14:textId="77777777" w:rsidR="007E285B" w:rsidRPr="00DB761C" w:rsidRDefault="007E285B" w:rsidP="00453BBB"/>
    <w:p w14:paraId="74AF267A" w14:textId="7E49E346" w:rsidR="00453BBB" w:rsidRPr="00DB761C" w:rsidRDefault="001701A1" w:rsidP="001701A1">
      <w:pPr>
        <w:jc w:val="center"/>
        <w:rPr>
          <w:rStyle w:val="IntenseEmphasis"/>
        </w:rPr>
      </w:pPr>
      <w:r w:rsidRPr="00DB761C">
        <w:rPr>
          <w:rStyle w:val="IntenseEmphasis"/>
        </w:rPr>
        <w:t>Reed Switch Schematic</w:t>
      </w:r>
    </w:p>
    <w:p w14:paraId="3039A3F7" w14:textId="68FB1FF1" w:rsidR="00453BBB" w:rsidRPr="00DB761C" w:rsidRDefault="00453BBB" w:rsidP="00453BBB">
      <w:r w:rsidRPr="00DB761C">
        <w:rPr>
          <w:noProof/>
        </w:rPr>
        <w:drawing>
          <wp:inline distT="0" distB="0" distL="0" distR="0" wp14:anchorId="050546AF" wp14:editId="0A76D514">
            <wp:extent cx="4534126" cy="1017554"/>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555311" cy="1022308"/>
                    </a:xfrm>
                    <a:prstGeom prst="rect">
                      <a:avLst/>
                    </a:prstGeom>
                  </pic:spPr>
                </pic:pic>
              </a:graphicData>
            </a:graphic>
          </wp:inline>
        </w:drawing>
      </w:r>
    </w:p>
    <w:p w14:paraId="5FD80EFA" w14:textId="13C93043" w:rsidR="00453BBB" w:rsidRPr="00DB761C" w:rsidRDefault="00453BBB" w:rsidP="00453BBB">
      <w:pPr>
        <w:pStyle w:val="Caption"/>
        <w:jc w:val="center"/>
      </w:pPr>
      <w:bookmarkStart w:id="624" w:name="_Ref83133597"/>
      <w:bookmarkStart w:id="625" w:name="_Toc89545464"/>
      <w:r w:rsidRPr="00DB761C">
        <w:t xml:space="preserve">Figure </w:t>
      </w:r>
      <w:r w:rsidRPr="00DB761C">
        <w:fldChar w:fldCharType="begin"/>
      </w:r>
      <w:r w:rsidRPr="00DB761C">
        <w:instrText>SEQ Figure \* ARABIC</w:instrText>
      </w:r>
      <w:r w:rsidRPr="00DB761C">
        <w:fldChar w:fldCharType="separate"/>
      </w:r>
      <w:r w:rsidR="00F61D18" w:rsidRPr="00DB761C">
        <w:rPr>
          <w:noProof/>
        </w:rPr>
        <w:t>44</w:t>
      </w:r>
      <w:r w:rsidRPr="00DB761C">
        <w:fldChar w:fldCharType="end"/>
      </w:r>
      <w:bookmarkEnd w:id="624"/>
      <w:r w:rsidRPr="00DB761C">
        <w:t>: Reed Switch Schematic</w:t>
      </w:r>
      <w:bookmarkEnd w:id="625"/>
    </w:p>
    <w:p w14:paraId="42DFD992" w14:textId="77777777" w:rsidR="00591301" w:rsidRPr="00DB761C" w:rsidRDefault="00591301" w:rsidP="00591301"/>
    <w:p w14:paraId="355150DF" w14:textId="207AAABC" w:rsidR="00591301" w:rsidRPr="00DB761C" w:rsidRDefault="00880A0E" w:rsidP="00591301">
      <w:pPr>
        <w:pStyle w:val="Heading3"/>
      </w:pPr>
      <w:bookmarkStart w:id="626" w:name="_Toc89545368"/>
      <w:r w:rsidRPr="00DB761C">
        <w:t>Programming Header</w:t>
      </w:r>
      <w:bookmarkEnd w:id="626"/>
    </w:p>
    <w:p w14:paraId="72B4FAA8" w14:textId="77777777" w:rsidR="00880A0E" w:rsidRPr="00DB761C" w:rsidRDefault="00880A0E" w:rsidP="00880A0E"/>
    <w:p w14:paraId="522A768D" w14:textId="34C4C128" w:rsidR="00880A0E" w:rsidRPr="00DB761C" w:rsidRDefault="00880A0E" w:rsidP="00880A0E">
      <w:r w:rsidRPr="00DB761C">
        <w:t>Once more information was known about how to flash the TI microcontroller</w:t>
      </w:r>
      <w:r w:rsidR="007A27C4" w:rsidRPr="00DB761C">
        <w:t>,</w:t>
      </w:r>
      <w:r w:rsidRPr="00DB761C">
        <w:t xml:space="preserve"> An</w:t>
      </w:r>
      <w:r w:rsidR="001311BA" w:rsidRPr="00DB761C">
        <w:t xml:space="preserve"> eight-pin programming header was </w:t>
      </w:r>
      <w:r w:rsidR="007A27C4" w:rsidRPr="00DB761C">
        <w:t>introduced into the design</w:t>
      </w:r>
      <w:r w:rsidR="001311BA" w:rsidRPr="00DB761C">
        <w:t xml:space="preserve">. This </w:t>
      </w:r>
      <w:r w:rsidR="00C75C0B" w:rsidRPr="00DB761C">
        <w:t>made</w:t>
      </w:r>
      <w:r w:rsidR="001311BA" w:rsidRPr="00DB761C">
        <w:t xml:space="preserve"> it simple to attach wires and utilize the MSP430FR6989 Launchpad’s EZ-FET tool.</w:t>
      </w:r>
      <w:r w:rsidR="00717516" w:rsidRPr="00DB761C">
        <w:t xml:space="preserve"> A resistor and capacitor were included on the reset pin, per TI’s recommendations.</w:t>
      </w:r>
      <w:r w:rsidR="00CF7516" w:rsidRPr="00DB761C">
        <w:t xml:space="preserve"> Also, a back-channel UART was included to make the device easier to debug.</w:t>
      </w:r>
      <w:r w:rsidR="00097F37" w:rsidRPr="00DB761C">
        <w:t xml:space="preserve"> Lastly, +6V and +3V were also included as test points throughout the prototype process.</w:t>
      </w:r>
      <w:r w:rsidR="004E52A7" w:rsidRPr="00DB761C">
        <w:t xml:space="preserve"> Shown in </w:t>
      </w:r>
      <w:r w:rsidR="00DE12AB" w:rsidRPr="00DB761C">
        <w:fldChar w:fldCharType="begin"/>
      </w:r>
      <w:r w:rsidR="00DE12AB" w:rsidRPr="00DB761C">
        <w:instrText xml:space="preserve"> REF _Ref83133924 \h </w:instrText>
      </w:r>
      <w:r w:rsidR="00C03433" w:rsidRPr="00DB761C">
        <w:instrText xml:space="preserve"> \* MERGEFORMAT </w:instrText>
      </w:r>
      <w:r w:rsidR="00DE12AB" w:rsidRPr="00DB761C">
        <w:fldChar w:fldCharType="separate"/>
      </w:r>
      <w:r w:rsidR="00F61D18" w:rsidRPr="00DB761C">
        <w:t xml:space="preserve">Figure </w:t>
      </w:r>
      <w:r w:rsidR="00F61D18" w:rsidRPr="00DB761C">
        <w:rPr>
          <w:noProof/>
        </w:rPr>
        <w:t>45</w:t>
      </w:r>
      <w:r w:rsidR="00DE12AB" w:rsidRPr="00DB761C">
        <w:fldChar w:fldCharType="end"/>
      </w:r>
      <w:r w:rsidR="00DE12AB" w:rsidRPr="00DB761C">
        <w:t xml:space="preserve"> below is the programming header schematic.</w:t>
      </w:r>
    </w:p>
    <w:p w14:paraId="240A9859" w14:textId="77777777" w:rsidR="00A10CC1" w:rsidRPr="00DB761C" w:rsidRDefault="00A10CC1" w:rsidP="00880A0E"/>
    <w:p w14:paraId="5D2CA151" w14:textId="6F19317F" w:rsidR="001311BA" w:rsidRPr="00DB761C" w:rsidRDefault="00543B28" w:rsidP="00DE12AB">
      <w:pPr>
        <w:jc w:val="center"/>
        <w:rPr>
          <w:rStyle w:val="IntenseEmphasis"/>
        </w:rPr>
      </w:pPr>
      <w:r w:rsidRPr="00DB761C">
        <w:rPr>
          <w:rStyle w:val="IntenseEmphasis"/>
        </w:rPr>
        <w:t>Programming Header Schematic</w:t>
      </w:r>
    </w:p>
    <w:p w14:paraId="638929E6" w14:textId="0540263B" w:rsidR="001311BA" w:rsidRPr="00DB761C" w:rsidRDefault="001311BA" w:rsidP="00543B28">
      <w:pPr>
        <w:ind w:left="1440" w:firstLine="720"/>
      </w:pPr>
      <w:r w:rsidRPr="00DB761C">
        <w:rPr>
          <w:noProof/>
        </w:rPr>
        <w:drawing>
          <wp:inline distT="0" distB="0" distL="0" distR="0" wp14:anchorId="090745E2" wp14:editId="3472B318">
            <wp:extent cx="2910656" cy="3370836"/>
            <wp:effectExtent l="0" t="0" r="4445" b="127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919620" cy="3381218"/>
                    </a:xfrm>
                    <a:prstGeom prst="rect">
                      <a:avLst/>
                    </a:prstGeom>
                  </pic:spPr>
                </pic:pic>
              </a:graphicData>
            </a:graphic>
          </wp:inline>
        </w:drawing>
      </w:r>
    </w:p>
    <w:p w14:paraId="07C87F79" w14:textId="3F19DA55" w:rsidR="003E1E29" w:rsidRPr="00DB761C" w:rsidRDefault="00A10CC1" w:rsidP="00001F53">
      <w:pPr>
        <w:pStyle w:val="Caption"/>
        <w:jc w:val="center"/>
      </w:pPr>
      <w:bookmarkStart w:id="627" w:name="_Ref83133924"/>
      <w:bookmarkStart w:id="628" w:name="_Toc89545465"/>
      <w:r w:rsidRPr="00DB761C">
        <w:t xml:space="preserve">Figure </w:t>
      </w:r>
      <w:r w:rsidRPr="00DB761C">
        <w:fldChar w:fldCharType="begin"/>
      </w:r>
      <w:r w:rsidRPr="00DB761C">
        <w:instrText>SEQ Figure \* ARABIC</w:instrText>
      </w:r>
      <w:r w:rsidRPr="00DB761C">
        <w:fldChar w:fldCharType="separate"/>
      </w:r>
      <w:r w:rsidR="00F61D18" w:rsidRPr="00DB761C">
        <w:rPr>
          <w:noProof/>
        </w:rPr>
        <w:t>45</w:t>
      </w:r>
      <w:r w:rsidRPr="00DB761C">
        <w:fldChar w:fldCharType="end"/>
      </w:r>
      <w:bookmarkEnd w:id="627"/>
      <w:r w:rsidRPr="00DB761C">
        <w:t>: Programming Header Schematic</w:t>
      </w:r>
      <w:bookmarkEnd w:id="628"/>
    </w:p>
    <w:p w14:paraId="1047E891" w14:textId="42CF3D3D" w:rsidR="00A21D5A" w:rsidRPr="00DB761C" w:rsidRDefault="00A21D5A" w:rsidP="00A21D5A">
      <w:pPr>
        <w:pStyle w:val="Heading3"/>
      </w:pPr>
      <w:bookmarkStart w:id="629" w:name="_Toc89545369"/>
      <w:r w:rsidRPr="00DB761C">
        <w:t>Comprehensive Rev. 1 Schematic</w:t>
      </w:r>
      <w:bookmarkEnd w:id="629"/>
    </w:p>
    <w:p w14:paraId="2B9921F6" w14:textId="02BF2003" w:rsidR="00E74237" w:rsidRPr="00DB761C" w:rsidRDefault="004B58A9" w:rsidP="00E74237">
      <w:r w:rsidRPr="00DB761C">
        <w:rPr>
          <w:noProof/>
        </w:rPr>
        <w:drawing>
          <wp:inline distT="0" distB="0" distL="0" distR="0" wp14:anchorId="793BCFA1" wp14:editId="6BD436BC">
            <wp:extent cx="7816848" cy="5844492"/>
            <wp:effectExtent l="0" t="4128" r="8573" b="8572"/>
            <wp:docPr id="1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96">
                      <a:extLst>
                        <a:ext uri="{FF2B5EF4-FFF2-40B4-BE49-F238E27FC236}">
                          <a16:creationId xmlns:arto="http://schemas.microsoft.com/office/word/2006/arto" xmlns:a16="http://schemas.microsoft.com/office/drawing/2014/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9A12B79E-5F65-49F7-A17F-9583D9ABF946}"/>
                        </a:ext>
                      </a:extLst>
                    </a:blip>
                    <a:stretch>
                      <a:fillRect/>
                    </a:stretch>
                  </pic:blipFill>
                  <pic:spPr>
                    <a:xfrm rot="16200000">
                      <a:off x="0" y="0"/>
                      <a:ext cx="7816848" cy="5844492"/>
                    </a:xfrm>
                    <a:prstGeom prst="rect">
                      <a:avLst/>
                    </a:prstGeom>
                  </pic:spPr>
                </pic:pic>
              </a:graphicData>
            </a:graphic>
          </wp:inline>
        </w:drawing>
      </w:r>
    </w:p>
    <w:p w14:paraId="5ECA06A5" w14:textId="329D1580" w:rsidR="003E1E29" w:rsidRPr="00DB761C" w:rsidRDefault="004B58A9" w:rsidP="00513A83">
      <w:pPr>
        <w:pStyle w:val="Caption"/>
        <w:jc w:val="center"/>
      </w:pPr>
      <w:bookmarkStart w:id="630" w:name="_Toc89545466"/>
      <w:r w:rsidRPr="00DB761C">
        <w:t xml:space="preserve">Figure </w:t>
      </w:r>
      <w:r w:rsidRPr="00DB761C">
        <w:fldChar w:fldCharType="begin"/>
      </w:r>
      <w:r w:rsidRPr="00DB761C">
        <w:instrText>SEQ Figure \* ARABIC</w:instrText>
      </w:r>
      <w:r w:rsidRPr="00DB761C">
        <w:fldChar w:fldCharType="separate"/>
      </w:r>
      <w:r w:rsidR="00F61D18" w:rsidRPr="00DB761C">
        <w:rPr>
          <w:noProof/>
        </w:rPr>
        <w:t>46</w:t>
      </w:r>
      <w:r w:rsidRPr="00DB761C">
        <w:fldChar w:fldCharType="end"/>
      </w:r>
      <w:r w:rsidRPr="00DB761C">
        <w:t>: Comprehensive Rev. 1 Schematic</w:t>
      </w:r>
      <w:bookmarkEnd w:id="630"/>
    </w:p>
    <w:p w14:paraId="3AA378F7" w14:textId="77777777" w:rsidR="00506AF2" w:rsidRPr="00DB761C" w:rsidRDefault="00F14F7B" w:rsidP="00B67D8D">
      <w:pPr>
        <w:pStyle w:val="Heading2"/>
      </w:pPr>
      <w:bookmarkStart w:id="631" w:name="_Toc89545370"/>
      <w:r w:rsidRPr="00DB761C">
        <w:t>Printed Circuit Board Design</w:t>
      </w:r>
      <w:bookmarkEnd w:id="631"/>
    </w:p>
    <w:p w14:paraId="60293A44" w14:textId="77777777" w:rsidR="006D21A1" w:rsidRPr="00DB761C" w:rsidRDefault="006D21A1" w:rsidP="006D21A1"/>
    <w:p w14:paraId="15A8411A" w14:textId="2BCE85E1" w:rsidR="006D21A1" w:rsidRPr="00DB761C" w:rsidRDefault="006D21A1" w:rsidP="006D21A1">
      <w:r w:rsidRPr="00DB761C">
        <w:t xml:space="preserve">Once the schematic was finished, it was time to design the printed circuit board. This process </w:t>
      </w:r>
      <w:r w:rsidR="0005347F" w:rsidRPr="00DB761C">
        <w:t>started with</w:t>
      </w:r>
      <w:r w:rsidRPr="00DB761C">
        <w:t xml:space="preserve"> creating a board outline that met project requirements (radius of 2900</w:t>
      </w:r>
      <w:r w:rsidR="00AE5091" w:rsidRPr="00DB761C">
        <w:t xml:space="preserve"> mil)</w:t>
      </w:r>
      <w:r w:rsidR="007338B2" w:rsidRPr="00DB761C">
        <w:t xml:space="preserve"> and adding drilling holes for mounting the PCB in the </w:t>
      </w:r>
      <w:r w:rsidR="005C396E" w:rsidRPr="00DB761C">
        <w:t>3D printed housing</w:t>
      </w:r>
      <w:r w:rsidR="007338B2" w:rsidRPr="00DB761C">
        <w:t>. Then the</w:t>
      </w:r>
      <w:r w:rsidR="00C774EC" w:rsidRPr="00DB761C">
        <w:t xml:space="preserve"> components </w:t>
      </w:r>
      <w:r w:rsidR="007338B2" w:rsidRPr="00DB761C">
        <w:t xml:space="preserve">were organized in order </w:t>
      </w:r>
      <w:r w:rsidR="00C774EC" w:rsidRPr="00DB761C">
        <w:t>to minimize the amount of crossing unrouted traces.</w:t>
      </w:r>
      <w:r w:rsidR="003C616A" w:rsidRPr="00DB761C">
        <w:t xml:space="preserve"> All external headers were placed on the bottom of the two-layer board, and the micrcontroller, Bluetooth module, and voltage regulators were placed on the top. The +3V regulator was designed using a heat sinking plane on the top and bottom to help improve the efficiency of the regulator. The +6V switching regulator sub-section or “island” was design</w:t>
      </w:r>
      <w:r w:rsidR="007F609F" w:rsidRPr="00DB761C">
        <w:t>ed</w:t>
      </w:r>
      <w:r w:rsidR="003C616A" w:rsidRPr="00DB761C">
        <w:t xml:space="preserve"> based on TI’s recommendations for minimizing noise for the IC.</w:t>
      </w:r>
      <w:r w:rsidR="002E028D" w:rsidRPr="00DB761C">
        <w:t xml:space="preserve"> From here, all traces were routed by hand. This was a personal preference which helped to keep the board layout logical, coherent, and easy to follow. Busses of wires were utilized to again keep the board layout organized. This process took a significant amount of time and reiteration</w:t>
      </w:r>
      <w:r w:rsidR="00674FE9" w:rsidRPr="00DB761C">
        <w:t>. But</w:t>
      </w:r>
      <w:r w:rsidR="002E028D" w:rsidRPr="00DB761C">
        <w:t xml:space="preserve"> in the end</w:t>
      </w:r>
      <w:r w:rsidR="00674FE9" w:rsidRPr="00DB761C">
        <w:t>,</w:t>
      </w:r>
      <w:r w:rsidR="002E028D" w:rsidRPr="00DB761C">
        <w:t xml:space="preserve"> it yield</w:t>
      </w:r>
      <w:r w:rsidR="00B80C72" w:rsidRPr="00DB761C">
        <w:t>ed</w:t>
      </w:r>
      <w:r w:rsidR="002E028D" w:rsidRPr="00DB761C">
        <w:t xml:space="preserve"> a very successful PCB and it was certainly worth the time and effort. Some of the other important attributes related to the PCB are </w:t>
      </w:r>
      <w:r w:rsidR="00B27FB2" w:rsidRPr="00DB761C">
        <w:t>the switches and LEDs for a user interface all at the bottom section of the top layer.</w:t>
      </w:r>
      <w:r w:rsidR="00F02300" w:rsidRPr="00DB761C">
        <w:t xml:space="preserve"> Also</w:t>
      </w:r>
      <w:r w:rsidR="00B80C72" w:rsidRPr="00DB761C">
        <w:t>,</w:t>
      </w:r>
      <w:r w:rsidR="00F02300" w:rsidRPr="00DB761C">
        <w:t xml:space="preserve"> the Bluetooth module had a designated keep-out area for the antenna to work properly. It is worth mentioning that all design rule checks and electrical rule checks were performed prior to </w:t>
      </w:r>
      <w:r w:rsidR="00674FE9" w:rsidRPr="00DB761C">
        <w:t>producing</w:t>
      </w:r>
      <w:r w:rsidR="00F02300" w:rsidRPr="00DB761C">
        <w:t xml:space="preserve"> the final version of the PCB.</w:t>
      </w:r>
      <w:r w:rsidR="00B80C72" w:rsidRPr="00DB761C">
        <w:t xml:space="preserve"> Shown below in </w:t>
      </w:r>
      <w:r w:rsidR="007C5B6A" w:rsidRPr="00DB761C">
        <w:fldChar w:fldCharType="begin"/>
      </w:r>
      <w:r w:rsidR="007C5B6A" w:rsidRPr="00DB761C">
        <w:instrText xml:space="preserve"> REF _Ref89367808 \h </w:instrText>
      </w:r>
      <w:r w:rsidR="00DB761C">
        <w:instrText xml:space="preserve"> \* MERGEFORMAT </w:instrText>
      </w:r>
      <w:r w:rsidR="007C5B6A" w:rsidRPr="00DB761C">
        <w:fldChar w:fldCharType="separate"/>
      </w:r>
      <w:r w:rsidR="00F61D18" w:rsidRPr="00DB761C">
        <w:t xml:space="preserve">Figure </w:t>
      </w:r>
      <w:r w:rsidR="00F61D18" w:rsidRPr="00DB761C">
        <w:rPr>
          <w:noProof/>
        </w:rPr>
        <w:t>47</w:t>
      </w:r>
      <w:r w:rsidR="007C5B6A" w:rsidRPr="00DB761C">
        <w:fldChar w:fldCharType="end"/>
      </w:r>
      <w:r w:rsidR="007C5B6A" w:rsidRPr="00DB761C">
        <w:t xml:space="preserve"> is the final PCB top view, whereas </w:t>
      </w:r>
      <w:r w:rsidR="007C5B6A" w:rsidRPr="00DB761C">
        <w:fldChar w:fldCharType="begin"/>
      </w:r>
      <w:r w:rsidR="007C5B6A" w:rsidRPr="00DB761C">
        <w:instrText xml:space="preserve"> REF _Ref89367827 \h </w:instrText>
      </w:r>
      <w:r w:rsidR="00DB761C">
        <w:instrText xml:space="preserve"> \* MERGEFORMAT </w:instrText>
      </w:r>
      <w:r w:rsidR="007C5B6A" w:rsidRPr="00DB761C">
        <w:fldChar w:fldCharType="separate"/>
      </w:r>
      <w:r w:rsidR="00F61D18" w:rsidRPr="00DB761C">
        <w:t xml:space="preserve">Figure </w:t>
      </w:r>
      <w:r w:rsidR="00F61D18" w:rsidRPr="00DB761C">
        <w:rPr>
          <w:noProof/>
        </w:rPr>
        <w:t>48</w:t>
      </w:r>
      <w:r w:rsidR="007C5B6A" w:rsidRPr="00DB761C">
        <w:fldChar w:fldCharType="end"/>
      </w:r>
      <w:r w:rsidR="007C5B6A" w:rsidRPr="00DB761C">
        <w:t xml:space="preserve"> shows the bottom view.</w:t>
      </w:r>
    </w:p>
    <w:p w14:paraId="2BBA8D6F" w14:textId="77777777" w:rsidR="007C5B6A" w:rsidRPr="00DB761C" w:rsidRDefault="007C5B6A" w:rsidP="006D21A1"/>
    <w:p w14:paraId="79D91A04" w14:textId="7B6AD22E" w:rsidR="000E20E9" w:rsidRPr="00DB761C" w:rsidRDefault="007C5B6A" w:rsidP="007C5B6A">
      <w:pPr>
        <w:jc w:val="center"/>
      </w:pPr>
      <w:r w:rsidRPr="00DB761C">
        <w:rPr>
          <w:rStyle w:val="IntenseEmphasis"/>
        </w:rPr>
        <w:t>Final Printed Circuit Board Layout--TOP</w:t>
      </w:r>
    </w:p>
    <w:p w14:paraId="4CA2274B" w14:textId="3B7DF69A" w:rsidR="000E20E9" w:rsidRPr="00DB761C" w:rsidRDefault="007C5B6A" w:rsidP="007C5B6A">
      <w:pPr>
        <w:jc w:val="center"/>
      </w:pPr>
      <w:r w:rsidRPr="00DB761C">
        <w:rPr>
          <w:noProof/>
        </w:rPr>
        <w:drawing>
          <wp:inline distT="0" distB="0" distL="0" distR="0" wp14:anchorId="6A6A37B4" wp14:editId="7AA13F2A">
            <wp:extent cx="3869948" cy="3912499"/>
            <wp:effectExtent l="0" t="0" r="0" b="0"/>
            <wp:docPr id="47" name="Picture 14" descr="A map of a city&#10;&#10;Description automatically generated with medium confidence">
              <a:extLst xmlns:a="http://schemas.openxmlformats.org/drawingml/2006/main">
                <a:ext uri="{FF2B5EF4-FFF2-40B4-BE49-F238E27FC236}">
                  <a16:creationId xmlns:a16="http://schemas.microsoft.com/office/drawing/2014/main" id="{38EF18C0-B65F-4748-B515-D78BA4574E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4" descr="A map of a city&#10;&#10;Description automatically generated with medium confidence">
                      <a:extLst>
                        <a:ext uri="{FF2B5EF4-FFF2-40B4-BE49-F238E27FC236}">
                          <a16:creationId xmlns:a16="http://schemas.microsoft.com/office/drawing/2014/main" id="{38EF18C0-B65F-4748-B515-D78BA4574EE4}"/>
                        </a:ext>
                      </a:extLst>
                    </pic:cNvPr>
                    <pic:cNvPicPr>
                      <a:picLocks noChangeAspect="1"/>
                    </pic:cNvPicPr>
                  </pic:nvPicPr>
                  <pic:blipFill>
                    <a:blip r:embed="rId97"/>
                    <a:stretch>
                      <a:fillRect/>
                    </a:stretch>
                  </pic:blipFill>
                  <pic:spPr>
                    <a:xfrm>
                      <a:off x="0" y="0"/>
                      <a:ext cx="3884810" cy="3927524"/>
                    </a:xfrm>
                    <a:prstGeom prst="rect">
                      <a:avLst/>
                    </a:prstGeom>
                  </pic:spPr>
                </pic:pic>
              </a:graphicData>
            </a:graphic>
          </wp:inline>
        </w:drawing>
      </w:r>
    </w:p>
    <w:p w14:paraId="4DD67F55" w14:textId="27825DC9" w:rsidR="007C5B6A" w:rsidRPr="00DB761C" w:rsidRDefault="007C5B6A" w:rsidP="005C1EBB">
      <w:pPr>
        <w:pStyle w:val="Caption"/>
        <w:jc w:val="center"/>
      </w:pPr>
      <w:bookmarkStart w:id="632" w:name="_Ref89367808"/>
      <w:bookmarkStart w:id="633" w:name="_Toc89545467"/>
      <w:r w:rsidRPr="00DB761C">
        <w:t xml:space="preserve">Figure </w:t>
      </w:r>
      <w:r w:rsidR="00973FFA" w:rsidRPr="00DB761C">
        <w:fldChar w:fldCharType="begin"/>
      </w:r>
      <w:r w:rsidR="00973FFA" w:rsidRPr="00DB761C">
        <w:instrText xml:space="preserve"> SEQ Figure \* ARABIC </w:instrText>
      </w:r>
      <w:r w:rsidR="00973FFA" w:rsidRPr="00DB761C">
        <w:fldChar w:fldCharType="separate"/>
      </w:r>
      <w:r w:rsidR="00F61D18" w:rsidRPr="00DB761C">
        <w:rPr>
          <w:noProof/>
        </w:rPr>
        <w:t>47</w:t>
      </w:r>
      <w:r w:rsidR="00973FFA" w:rsidRPr="00DB761C">
        <w:rPr>
          <w:noProof/>
        </w:rPr>
        <w:fldChar w:fldCharType="end"/>
      </w:r>
      <w:bookmarkEnd w:id="632"/>
      <w:r w:rsidRPr="00DB761C">
        <w:t>: Final Printed Circuit Board Layout--TOP</w:t>
      </w:r>
      <w:bookmarkEnd w:id="633"/>
    </w:p>
    <w:p w14:paraId="15CEB46F" w14:textId="1C13CD50" w:rsidR="007C5B6A" w:rsidRPr="00DB761C" w:rsidRDefault="007C5B6A" w:rsidP="007C5B6A">
      <w:pPr>
        <w:jc w:val="center"/>
        <w:rPr>
          <w:rStyle w:val="IntenseEmphasis"/>
        </w:rPr>
      </w:pPr>
      <w:r w:rsidRPr="00DB761C">
        <w:rPr>
          <w:rStyle w:val="IntenseEmphasis"/>
        </w:rPr>
        <w:t>Final Printed Circuit Board--BOTTOM</w:t>
      </w:r>
    </w:p>
    <w:p w14:paraId="37A5F13A" w14:textId="523796A7" w:rsidR="007C5B6A" w:rsidRPr="00DB761C" w:rsidRDefault="007C5B6A" w:rsidP="007C5B6A">
      <w:pPr>
        <w:jc w:val="center"/>
      </w:pPr>
      <w:r w:rsidRPr="00DB761C">
        <w:rPr>
          <w:noProof/>
        </w:rPr>
        <w:drawing>
          <wp:inline distT="0" distB="0" distL="0" distR="0" wp14:anchorId="399B707E" wp14:editId="104DC405">
            <wp:extent cx="4140708" cy="4338638"/>
            <wp:effectExtent l="0" t="0" r="0" b="5080"/>
            <wp:docPr id="48" name="Content Placeholder 18" descr="Graphical user interface&#10;&#10;Description automatically generated">
              <a:extLst xmlns:a="http://schemas.openxmlformats.org/drawingml/2006/main">
                <a:ext uri="{FF2B5EF4-FFF2-40B4-BE49-F238E27FC236}">
                  <a16:creationId xmlns:a16="http://schemas.microsoft.com/office/drawing/2014/main" id="{BA9BA031-72B2-4077-9EAE-1A4FFDF51A7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8" name="Content Placeholder 18" descr="Graphical user interface&#10;&#10;Description automatically generated">
                      <a:extLst>
                        <a:ext uri="{FF2B5EF4-FFF2-40B4-BE49-F238E27FC236}">
                          <a16:creationId xmlns:a16="http://schemas.microsoft.com/office/drawing/2014/main" id="{BA9BA031-72B2-4077-9EAE-1A4FFDF51A7D}"/>
                        </a:ext>
                      </a:extLst>
                    </pic:cNvPr>
                    <pic:cNvPicPr>
                      <a:picLocks noGrp="1" noChangeAspect="1"/>
                    </pic:cNvPicPr>
                  </pic:nvPicPr>
                  <pic:blipFill>
                    <a:blip r:embed="rId98"/>
                    <a:stretch>
                      <a:fillRect/>
                    </a:stretch>
                  </pic:blipFill>
                  <pic:spPr>
                    <a:xfrm>
                      <a:off x="0" y="0"/>
                      <a:ext cx="4140708" cy="4338638"/>
                    </a:xfrm>
                    <a:prstGeom prst="rect">
                      <a:avLst/>
                    </a:prstGeom>
                  </pic:spPr>
                </pic:pic>
              </a:graphicData>
            </a:graphic>
          </wp:inline>
        </w:drawing>
      </w:r>
    </w:p>
    <w:p w14:paraId="1BE5D8FF" w14:textId="7B5E698F" w:rsidR="00B67D8D" w:rsidRPr="00DB761C" w:rsidRDefault="007C5B6A" w:rsidP="003442BA">
      <w:pPr>
        <w:pStyle w:val="Caption"/>
        <w:jc w:val="center"/>
      </w:pPr>
      <w:bookmarkStart w:id="634" w:name="_Ref89367827"/>
      <w:bookmarkStart w:id="635" w:name="_Toc89545468"/>
      <w:r w:rsidRPr="00DB761C">
        <w:t xml:space="preserve">Figure </w:t>
      </w:r>
      <w:r w:rsidR="00973FFA" w:rsidRPr="00DB761C">
        <w:fldChar w:fldCharType="begin"/>
      </w:r>
      <w:r w:rsidR="00973FFA" w:rsidRPr="00DB761C">
        <w:instrText xml:space="preserve"> SEQ Figure \* ARABIC </w:instrText>
      </w:r>
      <w:r w:rsidR="00973FFA" w:rsidRPr="00DB761C">
        <w:fldChar w:fldCharType="separate"/>
      </w:r>
      <w:r w:rsidR="00F61D18" w:rsidRPr="00DB761C">
        <w:rPr>
          <w:noProof/>
        </w:rPr>
        <w:t>48</w:t>
      </w:r>
      <w:r w:rsidR="00973FFA" w:rsidRPr="00DB761C">
        <w:rPr>
          <w:noProof/>
        </w:rPr>
        <w:fldChar w:fldCharType="end"/>
      </w:r>
      <w:bookmarkEnd w:id="634"/>
      <w:r w:rsidRPr="00DB761C">
        <w:t>: Final Printed Circuit Board</w:t>
      </w:r>
      <w:r w:rsidR="003442BA" w:rsidRPr="00DB761C">
        <w:t>—</w:t>
      </w:r>
      <w:r w:rsidRPr="00DB761C">
        <w:t>BOTTOM</w:t>
      </w:r>
      <w:bookmarkEnd w:id="635"/>
    </w:p>
    <w:p w14:paraId="437975B4" w14:textId="77777777" w:rsidR="003442BA" w:rsidRPr="00DB761C" w:rsidRDefault="003442BA" w:rsidP="003442BA"/>
    <w:p w14:paraId="265B0410" w14:textId="386E4CA4" w:rsidR="00506AF2" w:rsidRPr="00DB761C" w:rsidRDefault="00506AF2" w:rsidP="00B67D8D">
      <w:pPr>
        <w:pStyle w:val="Heading2"/>
      </w:pPr>
      <w:bookmarkStart w:id="636" w:name="_Toc89545371"/>
      <w:r w:rsidRPr="00DB761C">
        <w:t>PCB and Component Assembly</w:t>
      </w:r>
      <w:bookmarkEnd w:id="636"/>
    </w:p>
    <w:p w14:paraId="559DCC47" w14:textId="77777777" w:rsidR="007C5B6A" w:rsidRPr="00DB761C" w:rsidRDefault="007C5B6A" w:rsidP="007C5B6A"/>
    <w:p w14:paraId="562C28E2" w14:textId="2CF2C834" w:rsidR="0057077C" w:rsidRPr="00DB761C" w:rsidRDefault="00E33D82" w:rsidP="007C5B6A">
      <w:r w:rsidRPr="00DB761C">
        <w:t>Once the board was finished, all of the contract manufacture</w:t>
      </w:r>
      <w:r w:rsidR="00B209F9" w:rsidRPr="00DB761C">
        <w:t>r files</w:t>
      </w:r>
      <w:r w:rsidRPr="00DB761C">
        <w:t xml:space="preserve"> had to be generated. This involved extracting the GERBER files and centroid file from EAGLE. The GERBER files are used by the contract manufacture</w:t>
      </w:r>
      <w:r w:rsidR="00634BD9" w:rsidRPr="00DB761C">
        <w:t>r</w:t>
      </w:r>
      <w:r w:rsidRPr="00DB761C">
        <w:t xml:space="preserve"> to create the PCB, and the Centroid file is used to create origins for each component that needs to be placed on the PCB. At this time a Bill Of Materials (BOM) had to be created. This was a list of all required components that needed to be purchased and attached to the printed circuit board.</w:t>
      </w:r>
      <w:r w:rsidR="0057077C" w:rsidRPr="00DB761C">
        <w:t xml:space="preserve"> </w:t>
      </w:r>
      <w:r w:rsidR="00ED31D3" w:rsidRPr="00DB761C">
        <w:t xml:space="preserve">For FLASC, it was decided that the boards were to be assembled by PCBWay. This was because group members already had experience working with them and did not want to choose an unfamiliar manufacturer for the project. Even though this option was more expensive (boards could have been ordered overseas, and then assembled locally in Lake Mary) this ended up being a great choice because the boards came out working effectively and looking very professional. </w:t>
      </w:r>
      <w:r w:rsidR="00755313" w:rsidRPr="00DB761C">
        <w:t xml:space="preserve">It also is worth mentioning that prior to assembly, the pre-purchased microcontrollers had to be shipped to PCBWay in China. </w:t>
      </w:r>
      <w:r w:rsidR="0057077C" w:rsidRPr="00DB761C">
        <w:t>Shown below in</w:t>
      </w:r>
      <w:r w:rsidR="004A4373" w:rsidRPr="00DB761C">
        <w:t xml:space="preserve"> </w:t>
      </w:r>
      <w:r w:rsidR="004A4373" w:rsidRPr="00DB761C">
        <w:fldChar w:fldCharType="begin"/>
      </w:r>
      <w:r w:rsidR="004A4373" w:rsidRPr="00DB761C">
        <w:instrText xml:space="preserve"> REF _Ref89368250 \h </w:instrText>
      </w:r>
      <w:r w:rsidR="00DB761C">
        <w:instrText xml:space="preserve"> \* MERGEFORMAT </w:instrText>
      </w:r>
      <w:r w:rsidR="004A4373" w:rsidRPr="00DB761C">
        <w:fldChar w:fldCharType="separate"/>
      </w:r>
      <w:r w:rsidR="00F61D18" w:rsidRPr="00DB761C">
        <w:t xml:space="preserve">Table </w:t>
      </w:r>
      <w:r w:rsidR="00F61D18" w:rsidRPr="00DB761C">
        <w:rPr>
          <w:noProof/>
        </w:rPr>
        <w:t>44</w:t>
      </w:r>
      <w:r w:rsidR="004A4373" w:rsidRPr="00DB761C">
        <w:fldChar w:fldCharType="end"/>
      </w:r>
      <w:r w:rsidR="004A4373" w:rsidRPr="00DB761C">
        <w:t xml:space="preserve"> is the Bill of Materials that was given to the contract manufacturer for this project.</w:t>
      </w:r>
    </w:p>
    <w:p w14:paraId="21BF1F2B" w14:textId="77777777" w:rsidR="002E4977" w:rsidRPr="00DB761C" w:rsidRDefault="002E4977" w:rsidP="007C5B6A"/>
    <w:p w14:paraId="223C33E8" w14:textId="77777777" w:rsidR="003442BA" w:rsidRPr="00DB761C" w:rsidRDefault="004A4373" w:rsidP="008D237E">
      <w:pPr>
        <w:rPr>
          <w:rStyle w:val="IntenseEmphasis"/>
        </w:rPr>
      </w:pPr>
      <w:r w:rsidRPr="00DB761C">
        <w:rPr>
          <w:rStyle w:val="IntenseEmphasis"/>
        </w:rPr>
        <w:t>Bill Of Material</w:t>
      </w:r>
    </w:p>
    <w:p w14:paraId="27641AE2" w14:textId="23F8FE30" w:rsidR="004A4373" w:rsidRPr="00DB761C" w:rsidRDefault="0057077C" w:rsidP="008D237E">
      <w:pPr>
        <w:rPr>
          <w:iCs/>
          <w:color w:val="4472C4" w:themeColor="accent1"/>
        </w:rPr>
      </w:pPr>
      <w:r w:rsidRPr="00DB761C">
        <w:rPr>
          <w:noProof/>
        </w:rPr>
        <w:drawing>
          <wp:inline distT="0" distB="0" distL="0" distR="0" wp14:anchorId="3BF08CA8" wp14:editId="7CDDFCCE">
            <wp:extent cx="5486400" cy="6096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86400" cy="6096000"/>
                    </a:xfrm>
                    <a:prstGeom prst="rect">
                      <a:avLst/>
                    </a:prstGeom>
                    <a:noFill/>
                    <a:ln>
                      <a:noFill/>
                    </a:ln>
                  </pic:spPr>
                </pic:pic>
              </a:graphicData>
            </a:graphic>
          </wp:inline>
        </w:drawing>
      </w:r>
    </w:p>
    <w:p w14:paraId="61B8C982" w14:textId="0D64CECE" w:rsidR="005C1EBB" w:rsidRPr="00DB761C" w:rsidRDefault="004A4373" w:rsidP="003442BA">
      <w:pPr>
        <w:pStyle w:val="Caption"/>
      </w:pPr>
      <w:bookmarkStart w:id="637" w:name="_Ref89368250"/>
      <w:bookmarkStart w:id="638" w:name="_Toc89545528"/>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44</w:t>
      </w:r>
      <w:r w:rsidR="00973FFA" w:rsidRPr="00DB761C">
        <w:rPr>
          <w:noProof/>
        </w:rPr>
        <w:fldChar w:fldCharType="end"/>
      </w:r>
      <w:bookmarkEnd w:id="637"/>
      <w:r w:rsidRPr="00DB761C">
        <w:t>: Bill of Materials</w:t>
      </w:r>
      <w:bookmarkEnd w:id="638"/>
    </w:p>
    <w:p w14:paraId="631A4AFD" w14:textId="77777777" w:rsidR="005C1EBB" w:rsidRPr="00DB761C" w:rsidRDefault="005C1EBB" w:rsidP="005C1EBB"/>
    <w:p w14:paraId="4E54B273" w14:textId="78F746F5" w:rsidR="00F14F7B" w:rsidRPr="00DB761C" w:rsidRDefault="00755313" w:rsidP="00755313">
      <w:r w:rsidRPr="00DB761C">
        <w:t>Shown below in</w:t>
      </w:r>
      <w:r w:rsidR="00AB59F9" w:rsidRPr="00DB761C">
        <w:t xml:space="preserve"> </w:t>
      </w:r>
      <w:r w:rsidR="00AB59F9" w:rsidRPr="00DB761C">
        <w:fldChar w:fldCharType="begin"/>
      </w:r>
      <w:r w:rsidR="00AB59F9" w:rsidRPr="00DB761C">
        <w:instrText xml:space="preserve"> REF _Ref89368525 \h </w:instrText>
      </w:r>
      <w:r w:rsidR="00DB761C">
        <w:instrText xml:space="preserve"> \* MERGEFORMAT </w:instrText>
      </w:r>
      <w:r w:rsidR="00AB59F9" w:rsidRPr="00DB761C">
        <w:fldChar w:fldCharType="separate"/>
      </w:r>
      <w:r w:rsidR="00F61D18" w:rsidRPr="00DB761C">
        <w:t xml:space="preserve">Figure </w:t>
      </w:r>
      <w:r w:rsidR="00F61D18" w:rsidRPr="00DB761C">
        <w:rPr>
          <w:noProof/>
        </w:rPr>
        <w:t>49</w:t>
      </w:r>
      <w:r w:rsidR="00AB59F9" w:rsidRPr="00DB761C">
        <w:fldChar w:fldCharType="end"/>
      </w:r>
      <w:r w:rsidR="00AB59F9" w:rsidRPr="00DB761C">
        <w:t xml:space="preserve"> </w:t>
      </w:r>
      <w:r w:rsidR="00871FD6" w:rsidRPr="00DB761C">
        <w:t>is the final printed circuit board for FLASC.</w:t>
      </w:r>
    </w:p>
    <w:p w14:paraId="06FD0907" w14:textId="77777777" w:rsidR="005B49EF" w:rsidRPr="00DB761C" w:rsidRDefault="005B49EF" w:rsidP="00755313"/>
    <w:p w14:paraId="145B712C" w14:textId="77777777" w:rsidR="00AB59F9" w:rsidRPr="00DB761C" w:rsidRDefault="00AB59F9" w:rsidP="00755313"/>
    <w:p w14:paraId="26AC5F80" w14:textId="77777777" w:rsidR="00AB59F9" w:rsidRPr="00DB761C" w:rsidRDefault="00AB59F9" w:rsidP="00755313"/>
    <w:p w14:paraId="3272C1B3" w14:textId="77777777" w:rsidR="00AB59F9" w:rsidRPr="00DB761C" w:rsidRDefault="00AB59F9" w:rsidP="00755313"/>
    <w:p w14:paraId="75F78FB8" w14:textId="77777777" w:rsidR="005C1EBB" w:rsidRPr="00DB761C" w:rsidRDefault="005C1EBB" w:rsidP="00AB59F9">
      <w:pPr>
        <w:jc w:val="center"/>
        <w:rPr>
          <w:rStyle w:val="IntenseEmphasis"/>
        </w:rPr>
      </w:pPr>
    </w:p>
    <w:p w14:paraId="31D54E4D" w14:textId="77777777" w:rsidR="003442BA" w:rsidRPr="00DB761C" w:rsidRDefault="003442BA" w:rsidP="00AB59F9">
      <w:pPr>
        <w:jc w:val="center"/>
        <w:rPr>
          <w:rStyle w:val="IntenseEmphasis"/>
        </w:rPr>
      </w:pPr>
    </w:p>
    <w:p w14:paraId="0AA4D224" w14:textId="77777777" w:rsidR="003442BA" w:rsidRPr="00DB761C" w:rsidRDefault="003442BA" w:rsidP="00AB59F9">
      <w:pPr>
        <w:jc w:val="center"/>
        <w:rPr>
          <w:rStyle w:val="IntenseEmphasis"/>
        </w:rPr>
      </w:pPr>
    </w:p>
    <w:p w14:paraId="10856629" w14:textId="77777777" w:rsidR="005C1EBB" w:rsidRPr="00DB761C" w:rsidRDefault="005C1EBB" w:rsidP="00AB59F9">
      <w:pPr>
        <w:jc w:val="center"/>
        <w:rPr>
          <w:rStyle w:val="IntenseEmphasis"/>
        </w:rPr>
      </w:pPr>
    </w:p>
    <w:p w14:paraId="2B522DE3" w14:textId="355171BE" w:rsidR="00AB59F9" w:rsidRPr="00DB761C" w:rsidRDefault="00AB59F9" w:rsidP="00AB59F9">
      <w:pPr>
        <w:jc w:val="center"/>
        <w:rPr>
          <w:rStyle w:val="IntenseEmphasis"/>
        </w:rPr>
      </w:pPr>
      <w:r w:rsidRPr="00DB761C">
        <w:rPr>
          <w:rStyle w:val="IntenseEmphasis"/>
        </w:rPr>
        <w:t>FLASC Printed Circuit Board</w:t>
      </w:r>
    </w:p>
    <w:p w14:paraId="2B5DB844" w14:textId="77777777" w:rsidR="003442BA" w:rsidRPr="00DB761C" w:rsidRDefault="003442BA" w:rsidP="00AB59F9">
      <w:pPr>
        <w:jc w:val="center"/>
        <w:rPr>
          <w:rStyle w:val="IntenseEmphasis"/>
        </w:rPr>
      </w:pPr>
    </w:p>
    <w:p w14:paraId="7FAC0227" w14:textId="003259D1" w:rsidR="005B49EF" w:rsidRPr="00DB761C" w:rsidRDefault="00AB59F9" w:rsidP="00AB59F9">
      <w:pPr>
        <w:jc w:val="center"/>
      </w:pPr>
      <w:r w:rsidRPr="00DB761C">
        <w:rPr>
          <w:noProof/>
        </w:rPr>
        <w:drawing>
          <wp:inline distT="0" distB="0" distL="0" distR="0" wp14:anchorId="74386454" wp14:editId="326DD3F1">
            <wp:extent cx="4633846" cy="3387207"/>
            <wp:effectExtent l="0" t="0" r="0" b="3810"/>
            <wp:docPr id="51" name="Picture 4" descr="A picture containing text, electronics, hard disc&#10;&#10;Description automatically generated">
              <a:extLst xmlns:a="http://schemas.openxmlformats.org/drawingml/2006/main">
                <a:ext uri="{FF2B5EF4-FFF2-40B4-BE49-F238E27FC236}">
                  <a16:creationId xmlns:a16="http://schemas.microsoft.com/office/drawing/2014/main" id="{ADD42FE3-2358-43BA-BB1E-B5CC2A9479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 electronics, hard disc&#10;&#10;Description automatically generated">
                      <a:extLst>
                        <a:ext uri="{FF2B5EF4-FFF2-40B4-BE49-F238E27FC236}">
                          <a16:creationId xmlns:a16="http://schemas.microsoft.com/office/drawing/2014/main" id="{ADD42FE3-2358-43BA-BB1E-B5CC2A947990}"/>
                        </a:ext>
                      </a:extLst>
                    </pic:cNvPr>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4633846" cy="3387207"/>
                    </a:xfrm>
                    <a:prstGeom prst="rect">
                      <a:avLst/>
                    </a:prstGeom>
                  </pic:spPr>
                </pic:pic>
              </a:graphicData>
            </a:graphic>
          </wp:inline>
        </w:drawing>
      </w:r>
    </w:p>
    <w:p w14:paraId="14DA9E09" w14:textId="77777777" w:rsidR="00AB59F9" w:rsidRPr="00DB761C" w:rsidRDefault="00AB59F9" w:rsidP="00755313"/>
    <w:p w14:paraId="55940201" w14:textId="761C889F" w:rsidR="00AB59F9" w:rsidRPr="00DB761C" w:rsidRDefault="00AB59F9" w:rsidP="00AB59F9">
      <w:pPr>
        <w:jc w:val="center"/>
      </w:pPr>
      <w:r w:rsidRPr="00DB761C">
        <w:rPr>
          <w:noProof/>
        </w:rPr>
        <w:drawing>
          <wp:inline distT="0" distB="0" distL="0" distR="0" wp14:anchorId="3FB2270F" wp14:editId="3091487C">
            <wp:extent cx="4635583" cy="3427413"/>
            <wp:effectExtent l="0" t="0" r="0" b="1905"/>
            <wp:docPr id="54" name="Picture 10">
              <a:extLst xmlns:a="http://schemas.openxmlformats.org/drawingml/2006/main">
                <a:ext uri="{FF2B5EF4-FFF2-40B4-BE49-F238E27FC236}">
                  <a16:creationId xmlns:a16="http://schemas.microsoft.com/office/drawing/2014/main" id="{D1C5393D-2A10-4293-863A-215F0D4B50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D1C5393D-2A10-4293-863A-215F0D4B5029}"/>
                        </a:ext>
                      </a:extLst>
                    </pic:cNvPr>
                    <pic:cNvPicPr>
                      <a:picLocks noChangeAspect="1"/>
                    </pic:cNvPicPr>
                  </pic:nvPicPr>
                  <pic:blipFill rotWithShape="1">
                    <a:blip r:embed="rId101" cstate="print">
                      <a:extLst>
                        <a:ext uri="{28A0092B-C50C-407E-A947-70E740481C1C}">
                          <a14:useLocalDpi xmlns:a14="http://schemas.microsoft.com/office/drawing/2010/main" val="0"/>
                        </a:ext>
                      </a:extLst>
                    </a:blip>
                    <a:srcRect t="30640" b="13907"/>
                    <a:stretch/>
                  </pic:blipFill>
                  <pic:spPr>
                    <a:xfrm>
                      <a:off x="0" y="0"/>
                      <a:ext cx="4635583" cy="3427413"/>
                    </a:xfrm>
                    <a:custGeom>
                      <a:avLst/>
                      <a:gdLst/>
                      <a:ahLst/>
                      <a:cxnLst/>
                      <a:rect l="l" t="t" r="r" b="b"/>
                      <a:pathLst>
                        <a:path w="4635583" h="3427413">
                          <a:moveTo>
                            <a:pt x="0" y="0"/>
                          </a:moveTo>
                          <a:lnTo>
                            <a:pt x="4635583" y="0"/>
                          </a:lnTo>
                          <a:lnTo>
                            <a:pt x="4635583" y="3427413"/>
                          </a:lnTo>
                          <a:lnTo>
                            <a:pt x="0" y="3427413"/>
                          </a:lnTo>
                          <a:close/>
                        </a:path>
                      </a:pathLst>
                    </a:custGeom>
                  </pic:spPr>
                </pic:pic>
              </a:graphicData>
            </a:graphic>
          </wp:inline>
        </w:drawing>
      </w:r>
    </w:p>
    <w:p w14:paraId="7E95A333" w14:textId="3A9ED0CF" w:rsidR="00755313" w:rsidRPr="00DB761C" w:rsidRDefault="00AB59F9" w:rsidP="00AB59F9">
      <w:pPr>
        <w:pStyle w:val="Caption"/>
        <w:jc w:val="center"/>
      </w:pPr>
      <w:bookmarkStart w:id="639" w:name="_Ref89368525"/>
      <w:bookmarkStart w:id="640" w:name="_Ref89368515"/>
      <w:bookmarkStart w:id="641" w:name="_Toc89545469"/>
      <w:r w:rsidRPr="00DB761C">
        <w:t xml:space="preserve">Figure </w:t>
      </w:r>
      <w:r w:rsidR="00973FFA" w:rsidRPr="00DB761C">
        <w:fldChar w:fldCharType="begin"/>
      </w:r>
      <w:r w:rsidR="00973FFA" w:rsidRPr="00DB761C">
        <w:instrText xml:space="preserve"> SEQ Figure \* ARABIC </w:instrText>
      </w:r>
      <w:r w:rsidR="00973FFA" w:rsidRPr="00DB761C">
        <w:fldChar w:fldCharType="separate"/>
      </w:r>
      <w:r w:rsidR="00F61D18" w:rsidRPr="00DB761C">
        <w:rPr>
          <w:noProof/>
        </w:rPr>
        <w:t>49</w:t>
      </w:r>
      <w:r w:rsidR="00973FFA" w:rsidRPr="00DB761C">
        <w:rPr>
          <w:noProof/>
        </w:rPr>
        <w:fldChar w:fldCharType="end"/>
      </w:r>
      <w:bookmarkEnd w:id="639"/>
      <w:r w:rsidRPr="00DB761C">
        <w:t>: FLASC Printed Circuit Board</w:t>
      </w:r>
      <w:bookmarkEnd w:id="640"/>
      <w:bookmarkEnd w:id="641"/>
    </w:p>
    <w:p w14:paraId="7CD43B18" w14:textId="77777777" w:rsidR="00755313" w:rsidRPr="00DB761C" w:rsidRDefault="00755313" w:rsidP="00755313">
      <w:pPr>
        <w:rPr>
          <w:color w:val="2F5496" w:themeColor="accent1" w:themeShade="BF"/>
          <w:sz w:val="40"/>
          <w:szCs w:val="32"/>
        </w:rPr>
      </w:pPr>
    </w:p>
    <w:p w14:paraId="2977F0D6" w14:textId="31C0D914" w:rsidR="00C40926" w:rsidRPr="00DB761C" w:rsidRDefault="00C40926" w:rsidP="00D15E97">
      <w:pPr>
        <w:pStyle w:val="Heading1"/>
      </w:pPr>
      <w:bookmarkStart w:id="642" w:name="_Toc89545372"/>
      <w:r w:rsidRPr="00DB761C">
        <w:t>Water Clarity System Design</w:t>
      </w:r>
      <w:bookmarkEnd w:id="642"/>
    </w:p>
    <w:p w14:paraId="1864D284" w14:textId="77777777" w:rsidR="00D15E97" w:rsidRPr="00DB761C" w:rsidRDefault="00D15E97" w:rsidP="00D15E97"/>
    <w:p w14:paraId="795F1369" w14:textId="77777777" w:rsidR="00C40926" w:rsidRPr="00DB761C" w:rsidRDefault="00C40926" w:rsidP="002B2859">
      <w:pPr>
        <w:pStyle w:val="Heading2"/>
      </w:pPr>
      <w:bookmarkStart w:id="643" w:name="_Toc76645792"/>
      <w:bookmarkStart w:id="644" w:name="_Toc89545373"/>
      <w:r w:rsidRPr="00DB761C">
        <w:t>Spectrometer V2 Project Implementation</w:t>
      </w:r>
      <w:bookmarkEnd w:id="643"/>
      <w:bookmarkEnd w:id="644"/>
    </w:p>
    <w:p w14:paraId="4F78A2E6" w14:textId="77777777" w:rsidR="00C40926" w:rsidRPr="00DB761C" w:rsidRDefault="00C40926" w:rsidP="00C40926"/>
    <w:p w14:paraId="620E1FDA" w14:textId="056BC883" w:rsidR="00C40926" w:rsidRPr="00DB761C" w:rsidRDefault="00D15E97" w:rsidP="00C40926">
      <w:r w:rsidRPr="00DB761C">
        <w:t>Originally</w:t>
      </w:r>
      <w:r w:rsidR="00C4046E" w:rsidRPr="00DB761C">
        <w:t>,</w:t>
      </w:r>
      <w:r w:rsidRPr="00DB761C">
        <w:t xml:space="preserve"> the water clarity system was intended to be </w:t>
      </w:r>
      <w:r w:rsidR="00B66A09" w:rsidRPr="00DB761C">
        <w:t>compact, circular Raman</w:t>
      </w:r>
      <w:r w:rsidRPr="00DB761C">
        <w:t xml:space="preserve"> spectrometer.</w:t>
      </w:r>
      <w:r w:rsidR="00B66A09" w:rsidRPr="00DB761C">
        <w:t xml:space="preserve">  The first version was never implemented as it was solely theoretical (utilizing a CMOS/CCD chip). </w:t>
      </w:r>
      <w:r w:rsidRPr="00DB761C">
        <w:t xml:space="preserve"> </w:t>
      </w:r>
      <w:r w:rsidR="00C40926" w:rsidRPr="00DB761C">
        <w:t xml:space="preserve">Implementation of the </w:t>
      </w:r>
      <w:r w:rsidR="00B66A09" w:rsidRPr="00DB761C">
        <w:t>second version of the</w:t>
      </w:r>
      <w:r w:rsidR="00C40926" w:rsidRPr="00DB761C">
        <w:t xml:space="preserve"> spectrometer was less output intensive but required both output and input signals.  The spectrometer module's servomotor required inputs to cycle through positions. The servomotor also required typical power supply connections (+6V and GND), and then utilized a PWM signal to change the angle of the device. This was easily accomplished through the microcontroller’s timing capability. From here, the PWM signal was driven out on a pin thwas configured to have PWM capability. The spectrometer module's output was an analog voltage across the module's photodiode- which, while much less complicated than a composite video signal, still required a voltmeter or equivalent system to convert a microvolt response from the diode into a value that represented said response within a reasonable (1 mV) degree of precision. Using a microcontroller with a built-in ADC would suffice for this job. It was important that it had enough resolution (within a small voltage range) to be able to detect such minute changes in voltage. More specifically, the output of the photodiode would serve as an analog input to the microcontroller, that was then converted to a digital signal and interpreted/analyzed for the purpose of water quality. </w:t>
      </w:r>
    </w:p>
    <w:p w14:paraId="52E8E747" w14:textId="77777777" w:rsidR="00C40926" w:rsidRPr="00DB761C" w:rsidRDefault="00C40926" w:rsidP="00C40926"/>
    <w:p w14:paraId="4BFD7D03" w14:textId="77777777" w:rsidR="00C40926" w:rsidRPr="00DB761C" w:rsidRDefault="00C40926" w:rsidP="002B2859">
      <w:pPr>
        <w:pStyle w:val="Heading2"/>
      </w:pPr>
      <w:bookmarkStart w:id="645" w:name="_Toc76645793"/>
      <w:bookmarkStart w:id="646" w:name="_Toc89545374"/>
      <w:r w:rsidRPr="00DB761C">
        <w:t>Spectrometer V3 Project Implementation</w:t>
      </w:r>
      <w:bookmarkEnd w:id="645"/>
      <w:bookmarkEnd w:id="646"/>
    </w:p>
    <w:p w14:paraId="56B1BD59" w14:textId="77777777" w:rsidR="00C40926" w:rsidRPr="00DB761C" w:rsidRDefault="00C40926" w:rsidP="00C40926"/>
    <w:p w14:paraId="7BB9D054" w14:textId="5FA0EE77" w:rsidR="00C40926" w:rsidRPr="00DB761C" w:rsidRDefault="00C40926" w:rsidP="00C40926">
      <w:r w:rsidRPr="00DB761C">
        <w:t xml:space="preserve">The third implementation replaced the diffraction grating with a prism once again due to a change in the sanitizer design.  As the sanitizer was updated to use LEDs instead of a laser, the spectrometer was forced to adopt its own stimulation source.  Since the sample was a (relatively) large reservoir of water, the traditionally popular and widely available infrared diodes were off the table due to water's high absorption coefficient for that regime.  Instead, a visible green laser was added as a pump source for the sample.  A prism was interchanged with the previous diffraction grating due to a swap to visible ranges as transmission was no longer a significant concern in affordable </w:t>
      </w:r>
      <w:r w:rsidR="00534BCE" w:rsidRPr="00DB761C">
        <w:t>optical</w:t>
      </w:r>
      <w:r w:rsidRPr="00DB761C">
        <w:t xml:space="preserve"> glasses</w:t>
      </w:r>
      <w:r w:rsidR="00534BCE" w:rsidRPr="00DB761C">
        <w:t xml:space="preserve"> like NBK-7</w:t>
      </w:r>
      <w:r w:rsidRPr="00DB761C">
        <w:t xml:space="preserve">. The device was also updated to have a stepper motor instead of a servomotor. The stepper motor was attached to a break-out motor driver board </w:t>
      </w:r>
      <w:r w:rsidR="00534BCE" w:rsidRPr="00DB761C">
        <w:t>from Pololu</w:t>
      </w:r>
      <w:r w:rsidRPr="00DB761C">
        <w:t xml:space="preserve"> capable of powering the device, running with low sleep current, and micro-stepping the motor. The latter feature being especially helpful with the level of precision required for a water quality analysis system. This design utilized a pin for stepping through a rising edge set at a fixed frequency as well as pins for enabling the motor and changing the direction of the motor. Unfortunately, due to limitations in product availability, and a limited number of motors to test out, this version of the spectrometer had to be abandoned</w:t>
      </w:r>
      <w:r w:rsidR="00534BCE" w:rsidRPr="00DB761C">
        <w:t xml:space="preserve"> following equipment breakage compounded by shipping delays</w:t>
      </w:r>
      <w:r w:rsidRPr="00DB761C">
        <w:t>. The only stepper motor available fused, so the spectrometer had to be re-designated as a water clarity system.</w:t>
      </w:r>
    </w:p>
    <w:p w14:paraId="286E66FE" w14:textId="77777777" w:rsidR="002B2859" w:rsidRPr="00DB761C" w:rsidRDefault="002B2859" w:rsidP="00C40926"/>
    <w:p w14:paraId="3F74BD53" w14:textId="77777777" w:rsidR="00C40926" w:rsidRPr="00DB761C" w:rsidRDefault="00C40926" w:rsidP="002B2859">
      <w:pPr>
        <w:pStyle w:val="Heading2"/>
      </w:pPr>
      <w:bookmarkStart w:id="647" w:name="_Toc89545375"/>
      <w:r w:rsidRPr="00DB761C">
        <w:t>Water Clarity System Project Implementation</w:t>
      </w:r>
      <w:bookmarkEnd w:id="647"/>
    </w:p>
    <w:p w14:paraId="7C8FE188" w14:textId="77777777" w:rsidR="00C40926" w:rsidRPr="00DB761C" w:rsidRDefault="00C40926" w:rsidP="00C40926"/>
    <w:p w14:paraId="77B368E6" w14:textId="3D3E2281" w:rsidR="000C5739" w:rsidRPr="00DB761C" w:rsidRDefault="00C40926" w:rsidP="00387D43">
      <w:r w:rsidRPr="00DB761C">
        <w:t xml:space="preserve">The final iteration of this system involved a laser diode and phototransistor for determining water clarity based on Boolean logic and a set ADC threshold. A visible green laser diode was enabled for two seconds, and then an ADC reading was taken on the series branch of the phototransistor. The threshold value for water clarity Boolean logic was set based on testing. The final system was able to distinguish distilled water from more opaque liquids such as coffee </w:t>
      </w:r>
      <w:r w:rsidR="00534BCE" w:rsidRPr="00DB761C">
        <w:t>but also detected more subtle differences</w:t>
      </w:r>
      <w:r w:rsidR="00DE1FAB" w:rsidRPr="00DB761C">
        <w:t>- specifically,</w:t>
      </w:r>
      <w:r w:rsidRPr="00DB761C">
        <w:t xml:space="preserve"> </w:t>
      </w:r>
      <w:r w:rsidR="00DE1FAB" w:rsidRPr="00DB761C">
        <w:t>a sample of</w:t>
      </w:r>
      <w:r w:rsidRPr="00DB761C">
        <w:t xml:space="preserve"> water </w:t>
      </w:r>
      <w:r w:rsidR="00DE1FAB" w:rsidRPr="00DB761C">
        <w:t xml:space="preserve">contaminated </w:t>
      </w:r>
      <w:r w:rsidRPr="00DB761C">
        <w:t xml:space="preserve">with </w:t>
      </w:r>
      <w:r w:rsidR="00DE1FAB" w:rsidRPr="00DB761C">
        <w:t>4 ppm</w:t>
      </w:r>
      <w:r w:rsidRPr="00DB761C">
        <w:t xml:space="preserve"> Fluoride.</w:t>
      </w:r>
    </w:p>
    <w:p w14:paraId="6CDFCA26" w14:textId="77777777" w:rsidR="00534BCE" w:rsidRPr="00DB761C" w:rsidRDefault="00534BCE">
      <w:pPr>
        <w:spacing w:after="160" w:line="259" w:lineRule="auto"/>
        <w:rPr>
          <w:rFonts w:eastAsiaTheme="majorEastAsia" w:cstheme="majorBidi"/>
          <w:color w:val="2F5496" w:themeColor="accent1" w:themeShade="BF"/>
          <w:sz w:val="40"/>
          <w:szCs w:val="32"/>
        </w:rPr>
      </w:pPr>
      <w:r w:rsidRPr="00DB761C">
        <w:br w:type="page"/>
      </w:r>
    </w:p>
    <w:p w14:paraId="1EF12233" w14:textId="3A7D1D74" w:rsidR="00C73635" w:rsidRPr="00DB761C" w:rsidRDefault="00214456" w:rsidP="008B5310">
      <w:pPr>
        <w:pStyle w:val="Heading1"/>
        <w:spacing w:before="0"/>
      </w:pPr>
      <w:r w:rsidRPr="00DB761C">
        <w:t xml:space="preserve"> </w:t>
      </w:r>
      <w:bookmarkStart w:id="648" w:name="_Toc89545376"/>
      <w:r w:rsidR="00C73635" w:rsidRPr="00DB761C">
        <w:t>Embedded Firmware Design</w:t>
      </w:r>
      <w:bookmarkEnd w:id="648"/>
    </w:p>
    <w:p w14:paraId="536F1599" w14:textId="77777777" w:rsidR="002B42EC" w:rsidRPr="00DB761C" w:rsidRDefault="002B42EC" w:rsidP="002B42EC"/>
    <w:p w14:paraId="50CD552B" w14:textId="148FB779" w:rsidR="002B42EC" w:rsidRPr="00DB761C" w:rsidRDefault="002B42EC" w:rsidP="002B42EC">
      <w:pPr>
        <w:pStyle w:val="Heading2"/>
      </w:pPr>
      <w:bookmarkStart w:id="649" w:name="_Toc89545377"/>
      <w:r w:rsidRPr="00DB761C">
        <w:t>Design Overview</w:t>
      </w:r>
      <w:bookmarkEnd w:id="649"/>
    </w:p>
    <w:p w14:paraId="44AAAA29" w14:textId="77777777" w:rsidR="00543324" w:rsidRPr="00DB761C" w:rsidRDefault="00543324" w:rsidP="00543324"/>
    <w:p w14:paraId="7FA6FC19" w14:textId="739F622D" w:rsidR="00543324" w:rsidRPr="00DB761C" w:rsidRDefault="00543324" w:rsidP="00543324">
      <w:r w:rsidRPr="00DB761C">
        <w:t xml:space="preserve">After driverlib was added to the project. The first </w:t>
      </w:r>
      <w:r w:rsidR="00231D35" w:rsidRPr="00DB761C">
        <w:t xml:space="preserve">step </w:t>
      </w:r>
      <w:r w:rsidRPr="00DB761C">
        <w:t xml:space="preserve">to firmware design involved creating Initializer.c to </w:t>
      </w:r>
      <w:r w:rsidR="00231D35" w:rsidRPr="00DB761C">
        <w:t>establish</w:t>
      </w:r>
      <w:r w:rsidRPr="00DB761C">
        <w:t xml:space="preserve"> all of the defines for components in the project, as well </w:t>
      </w:r>
      <w:r w:rsidR="00634BD9" w:rsidRPr="00DB761C">
        <w:t>as</w:t>
      </w:r>
      <w:r w:rsidRPr="00DB761C">
        <w:t xml:space="preserve"> initialize all pins to defined states at startup. This also involved configur</w:t>
      </w:r>
      <w:r w:rsidR="00634BD9" w:rsidRPr="00DB761C">
        <w:t>ing</w:t>
      </w:r>
      <w:r w:rsidRPr="00DB761C">
        <w:t xml:space="preserve"> unused pins as pulled high inputs to avoid unnecessary current draw. From here</w:t>
      </w:r>
      <w:r w:rsidR="009B2A03" w:rsidRPr="00DB761C">
        <w:t xml:space="preserve">, the team collaborated and came up with the basic tasks that the firmware needed to accomplish. Then the code was assembled iteratively, one building block at a time. This method allowed each block to be thoroughly tested for bugs and general functionality. As more blocks were added, more parameters had to be considered in regards to interdependence between code blocks. </w:t>
      </w:r>
      <w:r w:rsidR="003E30D8" w:rsidRPr="00DB761C">
        <w:t>This process continued, alongside consistent uploads to the GitHub code repository</w:t>
      </w:r>
      <w:r w:rsidR="00634BD9" w:rsidRPr="00DB761C">
        <w:t>,</w:t>
      </w:r>
      <w:r w:rsidR="003E30D8" w:rsidRPr="00DB761C">
        <w:t xml:space="preserve"> until more finalized versions of the codebase were created, test</w:t>
      </w:r>
      <w:r w:rsidR="00634BD9" w:rsidRPr="00DB761C">
        <w:t>ed</w:t>
      </w:r>
      <w:r w:rsidR="003E30D8" w:rsidRPr="00DB761C">
        <w:t xml:space="preserve">, and implemented. </w:t>
      </w:r>
      <w:r w:rsidR="00B01F95" w:rsidRPr="00DB761C">
        <w:t xml:space="preserve">It is important to note that this project was built on BareMetal (without an RTOS) so a blocking variable was utilized throughout the code that would only allow one process to execute at a time. This was done so that device modes could not interrupt each other, and because dynamic priority was unable to be assigned to the microcontroller. </w:t>
      </w:r>
      <w:r w:rsidR="003E30D8" w:rsidRPr="00DB761C">
        <w:t xml:space="preserve">This section will outline the final states of primary functions that were utilized in the </w:t>
      </w:r>
      <w:r w:rsidR="00634BD9" w:rsidRPr="00DB761C">
        <w:t xml:space="preserve">FLASC embedded </w:t>
      </w:r>
      <w:r w:rsidR="003E30D8" w:rsidRPr="00DB761C">
        <w:t>firmware</w:t>
      </w:r>
      <w:r w:rsidR="00634BD9" w:rsidRPr="00DB761C">
        <w:t>.</w:t>
      </w:r>
    </w:p>
    <w:p w14:paraId="51D1F922" w14:textId="77777777" w:rsidR="002B42EC" w:rsidRPr="00DB761C" w:rsidRDefault="002B42EC" w:rsidP="002B42EC"/>
    <w:p w14:paraId="2402D6CD" w14:textId="64F804B3" w:rsidR="002B42EC" w:rsidRPr="00DB761C" w:rsidRDefault="002B42EC" w:rsidP="002B42EC">
      <w:pPr>
        <w:pStyle w:val="Heading2"/>
      </w:pPr>
      <w:bookmarkStart w:id="650" w:name="_Toc89545378"/>
      <w:r w:rsidRPr="00DB761C">
        <w:t>Main.c</w:t>
      </w:r>
      <w:bookmarkEnd w:id="650"/>
    </w:p>
    <w:p w14:paraId="48E8E9ED" w14:textId="77777777" w:rsidR="004843ED" w:rsidRPr="00DB761C" w:rsidRDefault="004843ED" w:rsidP="004843ED"/>
    <w:p w14:paraId="6499DF47" w14:textId="77777777" w:rsidR="003E17A1" w:rsidRPr="00DB761C" w:rsidRDefault="004843ED" w:rsidP="004843ED">
      <w:r w:rsidRPr="00DB761C">
        <w:t>The main function beg</w:t>
      </w:r>
      <w:r w:rsidR="00DE69F8" w:rsidRPr="00DB761C">
        <w:t>a</w:t>
      </w:r>
      <w:r w:rsidRPr="00DB761C">
        <w:t xml:space="preserve">n with initialization and then a battery read was performed. </w:t>
      </w:r>
      <w:r w:rsidR="00495564" w:rsidRPr="00DB761C">
        <w:t>From here the code then entered the stand-by status loop. Every iteration of this loop would check to see if analyze, sanitize, or the exporter needed to be called. If nothing needed to be called, then the device entered low power mode.</w:t>
      </w:r>
      <w:r w:rsidR="009F66C0" w:rsidRPr="00DB761C">
        <w:t xml:space="preserve"> </w:t>
      </w:r>
    </w:p>
    <w:p w14:paraId="67A00DA8" w14:textId="77777777" w:rsidR="003E17A1" w:rsidRPr="00DB761C" w:rsidRDefault="003E17A1" w:rsidP="004843ED"/>
    <w:p w14:paraId="0E75BA57" w14:textId="3C6852C7" w:rsidR="00677A03" w:rsidRPr="00DB761C" w:rsidRDefault="009F66C0" w:rsidP="004843ED">
      <w:r w:rsidRPr="00DB761C">
        <w:t>The main function relied on interrupt service routines to handle the control logic for the program.</w:t>
      </w:r>
      <w:r w:rsidR="003E17A1" w:rsidRPr="00DB761C">
        <w:t xml:space="preserve"> So, whenever a button was pressed, an ISR was called and debouncing was performed to determine which button was pressed. If the sanitization button was pressed, a global </w:t>
      </w:r>
      <w:r w:rsidR="00BC3C86" w:rsidRPr="00DB761C">
        <w:t xml:space="preserve">StartSanitization Boolean variable was set and then </w:t>
      </w:r>
      <w:r w:rsidR="00893B43" w:rsidRPr="00DB761C">
        <w:t>S</w:t>
      </w:r>
      <w:r w:rsidR="00BC3C86" w:rsidRPr="00DB761C">
        <w:t>anitize.c was called. If the analysis button was pressed, then a timer for 2 seconds was set to determine whether or not the button was being held down.</w:t>
      </w:r>
      <w:r w:rsidR="00AA3A0B" w:rsidRPr="00DB761C">
        <w:t xml:space="preserve"> If the button was held down, then the exporter variable was set to call the exporter. Otherwise, the an</w:t>
      </w:r>
      <w:r w:rsidR="00061D42" w:rsidRPr="00DB761C">
        <w:t xml:space="preserve">alysis variable was set to trigger analysis. the safety device needed to </w:t>
      </w:r>
      <w:r w:rsidR="001B67FA" w:rsidRPr="00DB761C">
        <w:t xml:space="preserve">have a rapid response, all interrupt service routines </w:t>
      </w:r>
      <w:r w:rsidR="009703A1" w:rsidRPr="00DB761C">
        <w:t xml:space="preserve">(and sub-functions) </w:t>
      </w:r>
      <w:r w:rsidR="001B67FA" w:rsidRPr="00DB761C">
        <w:t xml:space="preserve">were kept as short as possible. This ultimately allowed Reed.c to “assume” control whenever the cap was removed. Interrupt service routines in standby mode really only set </w:t>
      </w:r>
      <w:r w:rsidR="002D7FEA" w:rsidRPr="00DB761C">
        <w:t>the variables necessary to activate other device modes.</w:t>
      </w:r>
      <w:r w:rsidR="0067127F" w:rsidRPr="00DB761C">
        <w:t xml:space="preserve"> </w:t>
      </w:r>
    </w:p>
    <w:p w14:paraId="6DFD39FF" w14:textId="77777777" w:rsidR="002D7D55" w:rsidRPr="00DB761C" w:rsidRDefault="002D7D55" w:rsidP="004843ED"/>
    <w:p w14:paraId="60D15C3E" w14:textId="33685D0D" w:rsidR="002D7D55" w:rsidRPr="00DB761C" w:rsidRDefault="002D7D55" w:rsidP="004843ED">
      <w:r w:rsidRPr="00DB761C">
        <w:t xml:space="preserve">Whenever the sanitization button was pressed, analysis and the exporter were called automatically at the conclusion of each prior event. This meant the user had the choice to either perform one full cycle (sanitization, analysis, and export), or call independent modes. So, logic also had to be included to account for various permutations that the user would perform. For example, the exporter only sends the water clarity </w:t>
      </w:r>
      <w:r w:rsidR="00C7420D" w:rsidRPr="00DB761C">
        <w:t>when the sample is valid (a complete cycle of</w:t>
      </w:r>
      <w:r w:rsidRPr="00DB761C">
        <w:t xml:space="preserve"> sanitization was run</w:t>
      </w:r>
      <w:r w:rsidR="00C7420D" w:rsidRPr="00DB761C">
        <w:t>).</w:t>
      </w:r>
      <w:r w:rsidRPr="00DB761C">
        <w:t xml:space="preserve"> So, if the exporter is called when the </w:t>
      </w:r>
      <w:r w:rsidR="00C7420D" w:rsidRPr="00DB761C">
        <w:t>sample is not valid, then only the battery percentage is transmitted.</w:t>
      </w:r>
    </w:p>
    <w:p w14:paraId="536BE571" w14:textId="77777777" w:rsidR="00677A03" w:rsidRPr="00DB761C" w:rsidRDefault="00677A03" w:rsidP="004843ED"/>
    <w:p w14:paraId="31359CBA" w14:textId="001EF907" w:rsidR="004843ED" w:rsidRPr="00DB761C" w:rsidRDefault="0067127F" w:rsidP="004843ED">
      <w:r w:rsidRPr="00DB761C">
        <w:t xml:space="preserve">Whenever the hardware recognized an interrupt, the device would exit low power mode and run through the stand-by </w:t>
      </w:r>
      <w:r w:rsidR="009703A1" w:rsidRPr="00DB761C">
        <w:t xml:space="preserve">status </w:t>
      </w:r>
      <w:r w:rsidRPr="00DB761C">
        <w:t xml:space="preserve">loop to determine which mode needed to activate. </w:t>
      </w:r>
      <w:r w:rsidR="00677A03" w:rsidRPr="00DB761C">
        <w:t xml:space="preserve">From here, before every device mode (except for reed switch polling) was called, a battery read was performed. The aforementioned device modes would </w:t>
      </w:r>
      <w:r w:rsidR="00E64758" w:rsidRPr="00DB761C">
        <w:t>only execute</w:t>
      </w:r>
      <w:r w:rsidR="00677A03" w:rsidRPr="00DB761C">
        <w:t xml:space="preserve"> if the battery life was above 20%</w:t>
      </w:r>
      <w:r w:rsidR="00893B43" w:rsidRPr="00DB761C">
        <w:t>.</w:t>
      </w:r>
      <w:r w:rsidR="00A63BEF" w:rsidRPr="00DB761C">
        <w:t xml:space="preserve"> </w:t>
      </w:r>
      <w:r w:rsidR="002A6BE7" w:rsidRPr="00DB761C">
        <w:t xml:space="preserve">Anytime a device mode tried to activate but didn’t have enough battery life, a blinking red animation occurred. </w:t>
      </w:r>
      <w:r w:rsidR="00D13B69" w:rsidRPr="00DB761C">
        <w:t xml:space="preserve">Because all ISRs, and sub-functions were kept as short as possible, the microcontroller spent the majority of its time in low power mode and </w:t>
      </w:r>
      <w:r w:rsidR="001F1AEA" w:rsidRPr="00DB761C">
        <w:t>asleep.</w:t>
      </w:r>
      <w:r w:rsidR="00EC4C29" w:rsidRPr="00DB761C">
        <w:t xml:space="preserve"> Shown below in </w:t>
      </w:r>
      <w:r w:rsidR="00EC4C29" w:rsidRPr="00DB761C">
        <w:fldChar w:fldCharType="begin"/>
      </w:r>
      <w:r w:rsidR="00EC4C29" w:rsidRPr="00DB761C">
        <w:instrText xml:space="preserve"> REF _Ref89373571 \h </w:instrText>
      </w:r>
      <w:r w:rsidR="00634D06" w:rsidRPr="00DB761C">
        <w:instrText xml:space="preserve"> \* MERGEFORMAT </w:instrText>
      </w:r>
      <w:r w:rsidR="00EC4C29" w:rsidRPr="00DB761C">
        <w:fldChar w:fldCharType="separate"/>
      </w:r>
      <w:r w:rsidR="00F61D18" w:rsidRPr="00DB761C">
        <w:t xml:space="preserve">Figure </w:t>
      </w:r>
      <w:r w:rsidR="00F61D18" w:rsidRPr="00DB761C">
        <w:rPr>
          <w:noProof/>
        </w:rPr>
        <w:t>50</w:t>
      </w:r>
      <w:r w:rsidR="00EC4C29" w:rsidRPr="00DB761C">
        <w:fldChar w:fldCharType="end"/>
      </w:r>
      <w:r w:rsidR="00EC4C29" w:rsidRPr="00DB761C">
        <w:t xml:space="preserve"> is the flowchart for Main.c.</w:t>
      </w:r>
    </w:p>
    <w:p w14:paraId="5986AAC0" w14:textId="77777777" w:rsidR="00AF4039" w:rsidRPr="00DB761C" w:rsidRDefault="00AF4039" w:rsidP="00AF4039"/>
    <w:p w14:paraId="65338386" w14:textId="77119009" w:rsidR="00AF4039" w:rsidRPr="00DB761C" w:rsidRDefault="00AF4039" w:rsidP="00AF4039">
      <w:pPr>
        <w:jc w:val="center"/>
        <w:rPr>
          <w:rStyle w:val="IntenseEmphasis"/>
        </w:rPr>
      </w:pPr>
      <w:r w:rsidRPr="00DB761C">
        <w:rPr>
          <w:rStyle w:val="IntenseEmphasis"/>
        </w:rPr>
        <w:t>Main.c Flowchart</w:t>
      </w:r>
    </w:p>
    <w:p w14:paraId="29487F3F" w14:textId="77777777" w:rsidR="00D757A9" w:rsidRPr="00DB761C" w:rsidRDefault="00D757A9" w:rsidP="00AF4039">
      <w:pPr>
        <w:jc w:val="center"/>
        <w:rPr>
          <w:rStyle w:val="IntenseEmphasis"/>
        </w:rPr>
      </w:pPr>
    </w:p>
    <w:p w14:paraId="436F1050" w14:textId="259DAD80" w:rsidR="00AF4039" w:rsidRPr="00DB761C" w:rsidRDefault="00AF4039" w:rsidP="00AF4039">
      <w:pPr>
        <w:jc w:val="center"/>
      </w:pPr>
      <w:r w:rsidRPr="00DB761C">
        <w:rPr>
          <w:noProof/>
        </w:rPr>
        <w:drawing>
          <wp:inline distT="0" distB="0" distL="0" distR="0" wp14:anchorId="2D15CBE9" wp14:editId="46B34D34">
            <wp:extent cx="4557713" cy="3810227"/>
            <wp:effectExtent l="0" t="0" r="0" b="0"/>
            <wp:docPr id="1026" name="Picture 2" descr="Diagram&#10;&#10;Description automatically generated">
              <a:extLst xmlns:a="http://schemas.openxmlformats.org/drawingml/2006/main">
                <a:ext uri="{FF2B5EF4-FFF2-40B4-BE49-F238E27FC236}">
                  <a16:creationId xmlns:a16="http://schemas.microsoft.com/office/drawing/2014/main" id="{841CB5D7-82DD-4510-B01D-8A9FEE0528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iagram&#10;&#10;Description automatically generated">
                      <a:extLst>
                        <a:ext uri="{FF2B5EF4-FFF2-40B4-BE49-F238E27FC236}">
                          <a16:creationId xmlns:a16="http://schemas.microsoft.com/office/drawing/2014/main" id="{841CB5D7-82DD-4510-B01D-8A9FEE05281C}"/>
                        </a:ext>
                      </a:extLst>
                    </pic:cNvPr>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4564506" cy="3815906"/>
                    </a:xfrm>
                    <a:prstGeom prst="rect">
                      <a:avLst/>
                    </a:prstGeom>
                    <a:noFill/>
                  </pic:spPr>
                </pic:pic>
              </a:graphicData>
            </a:graphic>
          </wp:inline>
        </w:drawing>
      </w:r>
    </w:p>
    <w:p w14:paraId="7107C258" w14:textId="69BF8219" w:rsidR="00AF4039" w:rsidRPr="00DB761C" w:rsidRDefault="00AF4039" w:rsidP="00CF38A7">
      <w:pPr>
        <w:pStyle w:val="Caption"/>
        <w:jc w:val="center"/>
      </w:pPr>
      <w:bookmarkStart w:id="651" w:name="_Ref89373571"/>
      <w:bookmarkStart w:id="652" w:name="_Toc89545470"/>
      <w:r w:rsidRPr="00DB761C">
        <w:t xml:space="preserve">Figure </w:t>
      </w:r>
      <w:r w:rsidR="00973FFA" w:rsidRPr="00DB761C">
        <w:fldChar w:fldCharType="begin"/>
      </w:r>
      <w:r w:rsidR="00973FFA" w:rsidRPr="00DB761C">
        <w:instrText xml:space="preserve"> SEQ Figure \* ARABIC </w:instrText>
      </w:r>
      <w:r w:rsidR="00973FFA" w:rsidRPr="00DB761C">
        <w:fldChar w:fldCharType="separate"/>
      </w:r>
      <w:r w:rsidR="00F61D18" w:rsidRPr="00DB761C">
        <w:rPr>
          <w:noProof/>
        </w:rPr>
        <w:t>50</w:t>
      </w:r>
      <w:r w:rsidR="00973FFA" w:rsidRPr="00DB761C">
        <w:rPr>
          <w:noProof/>
        </w:rPr>
        <w:fldChar w:fldCharType="end"/>
      </w:r>
      <w:bookmarkEnd w:id="651"/>
      <w:r w:rsidRPr="00DB761C">
        <w:t>: Main.c Flowchart</w:t>
      </w:r>
      <w:bookmarkEnd w:id="652"/>
    </w:p>
    <w:p w14:paraId="3B30466A" w14:textId="77777777" w:rsidR="002B42EC" w:rsidRPr="00DB761C" w:rsidRDefault="002B42EC" w:rsidP="002B42EC"/>
    <w:p w14:paraId="0DBCD8E1" w14:textId="714C6F8C" w:rsidR="002B42EC" w:rsidRPr="00DB761C" w:rsidRDefault="002B42EC" w:rsidP="002B42EC">
      <w:pPr>
        <w:pStyle w:val="Heading2"/>
      </w:pPr>
      <w:bookmarkStart w:id="653" w:name="_Toc89545379"/>
      <w:r w:rsidRPr="00DB761C">
        <w:t>Reed.c</w:t>
      </w:r>
      <w:bookmarkEnd w:id="653"/>
    </w:p>
    <w:p w14:paraId="1EB17426" w14:textId="77777777" w:rsidR="00E66AB8" w:rsidRPr="00DB761C" w:rsidRDefault="00E66AB8" w:rsidP="00E66AB8"/>
    <w:p w14:paraId="6DABE5CC" w14:textId="2C0F743B" w:rsidR="00E66AB8" w:rsidRPr="00DB761C" w:rsidRDefault="00E66AB8" w:rsidP="00E66AB8">
      <w:r w:rsidRPr="00DB761C">
        <w:t>From the start of this project, it was always a critical requirement for the safety device to be very reliable and responsive. So</w:t>
      </w:r>
      <w:r w:rsidR="0005077E" w:rsidRPr="00DB761C">
        <w:t xml:space="preserve">, whenever a falling edge was observed on the reed switch pin, the code immediately entered reed switch polling mode. Inside of the ISR for the reed switch, the UVCs, </w:t>
      </w:r>
      <w:r w:rsidR="00A36068" w:rsidRPr="00DB761C">
        <w:t>green laser</w:t>
      </w:r>
      <w:r w:rsidR="00430130" w:rsidRPr="00DB761C">
        <w:t xml:space="preserve">, and all button interrupts </w:t>
      </w:r>
      <w:r w:rsidR="00A36068" w:rsidRPr="00DB761C">
        <w:t>were disable</w:t>
      </w:r>
      <w:r w:rsidR="008C2293" w:rsidRPr="00DB761C">
        <w:t>d</w:t>
      </w:r>
      <w:r w:rsidR="007A5429" w:rsidRPr="00DB761C">
        <w:t xml:space="preserve"> Also, </w:t>
      </w:r>
      <w:r w:rsidR="001B59B8" w:rsidRPr="00DB761C">
        <w:t xml:space="preserve">the sample </w:t>
      </w:r>
      <w:r w:rsidR="007A5429" w:rsidRPr="00DB761C">
        <w:t>was deemed “</w:t>
      </w:r>
      <w:r w:rsidR="001B59B8" w:rsidRPr="00DB761C">
        <w:t>no longer valid</w:t>
      </w:r>
      <w:r w:rsidR="007A5429" w:rsidRPr="00DB761C">
        <w:t>”</w:t>
      </w:r>
      <w:r w:rsidR="00A36068" w:rsidRPr="00DB761C">
        <w:t xml:space="preserve">. This ensured that </w:t>
      </w:r>
      <w:r w:rsidR="00C44A7F" w:rsidRPr="00DB761C">
        <w:t>the safety feature would respond nearly instantaneously.</w:t>
      </w:r>
      <w:r w:rsidR="00F06F85" w:rsidRPr="00DB761C">
        <w:t xml:space="preserve"> This also meant that if the cap was removed, then the water quality could no longer be guaranteed, so sanitization would have to be performed again.</w:t>
      </w:r>
      <w:r w:rsidR="00C44A7F" w:rsidRPr="00DB761C">
        <w:t xml:space="preserve"> From here,</w:t>
      </w:r>
      <w:r w:rsidR="006E20FA" w:rsidRPr="00DB761C">
        <w:t xml:space="preserve"> Reed.c enter</w:t>
      </w:r>
      <w:r w:rsidR="008C2293" w:rsidRPr="00DB761C">
        <w:t>ed</w:t>
      </w:r>
      <w:r w:rsidR="006E20FA" w:rsidRPr="00DB761C">
        <w:t xml:space="preserve"> reed switch polling mode. This pin had to be polled every second because </w:t>
      </w:r>
      <w:r w:rsidR="00AA54B4" w:rsidRPr="00DB761C">
        <w:t xml:space="preserve">a shorted reed switch created a constant current draw of 100 </w:t>
      </w:r>
      <w:r w:rsidR="000C251B" w:rsidRPr="00DB761C">
        <w:t>µA. So, every second the reed switch micr</w:t>
      </w:r>
      <w:r w:rsidR="008C2293" w:rsidRPr="00DB761C">
        <w:t>o</w:t>
      </w:r>
      <w:r w:rsidR="000C251B" w:rsidRPr="00DB761C">
        <w:t xml:space="preserve">controller </w:t>
      </w:r>
      <w:r w:rsidR="00183E6E" w:rsidRPr="00DB761C">
        <w:t xml:space="preserve">pin </w:t>
      </w:r>
      <w:r w:rsidR="000C251B" w:rsidRPr="00DB761C">
        <w:t>was checked to see if it was low. If it was low, this pin was then configured as a pulled low input, and a timer was set for one second while the micrcontroller was asleep.</w:t>
      </w:r>
      <w:r w:rsidR="00183E6E" w:rsidRPr="00DB761C">
        <w:t xml:space="preserve"> After a second then the pin w</w:t>
      </w:r>
      <w:r w:rsidR="00FC44F7" w:rsidRPr="00DB761C">
        <w:t>as</w:t>
      </w:r>
      <w:r w:rsidR="00183E6E" w:rsidRPr="00DB761C">
        <w:t xml:space="preserve"> configure</w:t>
      </w:r>
      <w:r w:rsidR="008A2EE6" w:rsidRPr="00DB761C">
        <w:t>d</w:t>
      </w:r>
      <w:r w:rsidR="00183E6E" w:rsidRPr="00DB761C">
        <w:t xml:space="preserve"> </w:t>
      </w:r>
      <w:r w:rsidR="00FC44F7" w:rsidRPr="00DB761C">
        <w:t xml:space="preserve">as a </w:t>
      </w:r>
      <w:r w:rsidR="00183E6E" w:rsidRPr="00DB761C">
        <w:t>pulled high</w:t>
      </w:r>
      <w:r w:rsidR="00FC44F7" w:rsidRPr="00DB761C">
        <w:t xml:space="preserve"> input</w:t>
      </w:r>
      <w:r w:rsidR="0026049A" w:rsidRPr="00DB761C">
        <w:t xml:space="preserve">, and once again the pin </w:t>
      </w:r>
      <w:r w:rsidR="001E53DA" w:rsidRPr="00DB761C">
        <w:t>was</w:t>
      </w:r>
      <w:r w:rsidR="0026049A" w:rsidRPr="00DB761C">
        <w:t xml:space="preserve"> checked.</w:t>
      </w:r>
      <w:r w:rsidR="000C251B" w:rsidRPr="00DB761C">
        <w:t xml:space="preserve"> This process continued until the pin was high</w:t>
      </w:r>
      <w:r w:rsidR="008A2EE6" w:rsidRPr="00DB761C">
        <w:t xml:space="preserve"> </w:t>
      </w:r>
      <w:r w:rsidR="00634D06" w:rsidRPr="00DB761C">
        <w:t>during the check--</w:t>
      </w:r>
      <w:r w:rsidR="000C251B" w:rsidRPr="00DB761C">
        <w:t xml:space="preserve">which indicated that the cap was re-attached to the bottle. At this point </w:t>
      </w:r>
      <w:r w:rsidR="001E0FC6" w:rsidRPr="00DB761C">
        <w:t>the blocking term was released, and the device entered back into the standby status loop and resumed normal operations.</w:t>
      </w:r>
      <w:r w:rsidR="0073539D" w:rsidRPr="00DB761C">
        <w:t xml:space="preserve"> This feature certainly could have been </w:t>
      </w:r>
      <w:r w:rsidR="00FE26B5" w:rsidRPr="00DB761C">
        <w:t>refined but</w:t>
      </w:r>
      <w:r w:rsidR="0073539D" w:rsidRPr="00DB761C">
        <w:t xml:space="preserve"> based on the time constraint of the project it seemed like a suitable solution.</w:t>
      </w:r>
      <w:r w:rsidR="00606909" w:rsidRPr="00DB761C">
        <w:t xml:space="preserve"> However, it</w:t>
      </w:r>
      <w:r w:rsidR="0073539D" w:rsidRPr="00DB761C">
        <w:t xml:space="preserve"> required the user to be strongly advised not to leave FLASC in reed switch polling (or safety) mode for a long period of time</w:t>
      </w:r>
      <w:r w:rsidR="00183E6E" w:rsidRPr="00DB761C">
        <w:t xml:space="preserve">, </w:t>
      </w:r>
      <w:r w:rsidR="00FE26B5" w:rsidRPr="00DB761C">
        <w:t>since</w:t>
      </w:r>
      <w:r w:rsidR="00183E6E" w:rsidRPr="00DB761C">
        <w:t xml:space="preserve"> it would </w:t>
      </w:r>
      <w:r w:rsidR="00FE26B5" w:rsidRPr="00DB761C">
        <w:t>unnecessarily</w:t>
      </w:r>
      <w:r w:rsidR="00183E6E" w:rsidRPr="00DB761C">
        <w:t xml:space="preserve"> drain the battery.</w:t>
      </w:r>
      <w:r w:rsidR="00703226" w:rsidRPr="00DB761C">
        <w:t xml:space="preserve"> Shown below in </w:t>
      </w:r>
      <w:r w:rsidR="00703226" w:rsidRPr="00DB761C">
        <w:fldChar w:fldCharType="begin"/>
      </w:r>
      <w:r w:rsidR="00703226" w:rsidRPr="00DB761C">
        <w:instrText xml:space="preserve"> REF _Ref89373665 \h </w:instrText>
      </w:r>
      <w:r w:rsidR="00634D06" w:rsidRPr="00DB761C">
        <w:instrText xml:space="preserve"> \* MERGEFORMAT </w:instrText>
      </w:r>
      <w:r w:rsidR="00703226" w:rsidRPr="00DB761C">
        <w:fldChar w:fldCharType="separate"/>
      </w:r>
      <w:r w:rsidR="00F61D18" w:rsidRPr="00DB761C">
        <w:t xml:space="preserve">Figure </w:t>
      </w:r>
      <w:r w:rsidR="00F61D18" w:rsidRPr="00DB761C">
        <w:rPr>
          <w:noProof/>
        </w:rPr>
        <w:t>51</w:t>
      </w:r>
      <w:r w:rsidR="00703226" w:rsidRPr="00DB761C">
        <w:fldChar w:fldCharType="end"/>
      </w:r>
      <w:r w:rsidR="008C2293" w:rsidRPr="00DB761C">
        <w:t xml:space="preserve"> </w:t>
      </w:r>
      <w:r w:rsidR="00703226" w:rsidRPr="00DB761C">
        <w:t>is the flowchart for Reed.c.</w:t>
      </w:r>
    </w:p>
    <w:p w14:paraId="78A7C1DA" w14:textId="77777777" w:rsidR="00EC4C29" w:rsidRPr="00DB761C" w:rsidRDefault="00EC4C29" w:rsidP="00E66AB8"/>
    <w:p w14:paraId="4552D1FE" w14:textId="277475DF" w:rsidR="00D078BD" w:rsidRPr="00DB761C" w:rsidRDefault="00D078BD" w:rsidP="00D078BD">
      <w:pPr>
        <w:jc w:val="center"/>
        <w:rPr>
          <w:rStyle w:val="IntenseEmphasis"/>
        </w:rPr>
      </w:pPr>
      <w:r w:rsidRPr="00DB761C">
        <w:rPr>
          <w:rStyle w:val="IntenseEmphasis"/>
        </w:rPr>
        <w:t>Reed.</w:t>
      </w:r>
      <w:r w:rsidR="00852AC6" w:rsidRPr="00DB761C">
        <w:rPr>
          <w:rStyle w:val="IntenseEmphasis"/>
        </w:rPr>
        <w:t>c</w:t>
      </w:r>
      <w:r w:rsidRPr="00DB761C">
        <w:rPr>
          <w:rStyle w:val="IntenseEmphasis"/>
        </w:rPr>
        <w:t xml:space="preserve"> Flowchart</w:t>
      </w:r>
    </w:p>
    <w:p w14:paraId="6F994503" w14:textId="77777777" w:rsidR="00D757A9" w:rsidRPr="00DB761C" w:rsidRDefault="00D757A9" w:rsidP="00D078BD">
      <w:pPr>
        <w:jc w:val="center"/>
        <w:rPr>
          <w:rStyle w:val="IntenseEmphasis"/>
        </w:rPr>
      </w:pPr>
    </w:p>
    <w:p w14:paraId="52522775" w14:textId="5FC24464" w:rsidR="00EC4C29" w:rsidRPr="00DB761C" w:rsidRDefault="00EC4C29" w:rsidP="00D078BD">
      <w:pPr>
        <w:jc w:val="center"/>
      </w:pPr>
      <w:r w:rsidRPr="00DB761C">
        <w:rPr>
          <w:noProof/>
        </w:rPr>
        <w:drawing>
          <wp:inline distT="0" distB="0" distL="0" distR="0" wp14:anchorId="3AC695EE" wp14:editId="376304C2">
            <wp:extent cx="3962400" cy="3845913"/>
            <wp:effectExtent l="0" t="0" r="0" b="2540"/>
            <wp:docPr id="2050" name="Picture 2" descr="Diagram&#10;&#10;Description automatically generated">
              <a:extLst xmlns:a="http://schemas.openxmlformats.org/drawingml/2006/main">
                <a:ext uri="{FF2B5EF4-FFF2-40B4-BE49-F238E27FC236}">
                  <a16:creationId xmlns:a16="http://schemas.microsoft.com/office/drawing/2014/main" id="{278B2C10-3996-41EE-9868-EB6C446D23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Diagram&#10;&#10;Description automatically generated">
                      <a:extLst>
                        <a:ext uri="{FF2B5EF4-FFF2-40B4-BE49-F238E27FC236}">
                          <a16:creationId xmlns:a16="http://schemas.microsoft.com/office/drawing/2014/main" id="{278B2C10-3996-41EE-9868-EB6C446D2340}"/>
                        </a:ext>
                      </a:extLst>
                    </pic:cNvPr>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3964857" cy="3848298"/>
                    </a:xfrm>
                    <a:prstGeom prst="rect">
                      <a:avLst/>
                    </a:prstGeom>
                    <a:noFill/>
                  </pic:spPr>
                </pic:pic>
              </a:graphicData>
            </a:graphic>
          </wp:inline>
        </w:drawing>
      </w:r>
    </w:p>
    <w:p w14:paraId="340FFF76" w14:textId="248C1A49" w:rsidR="002B42EC" w:rsidRPr="00DB761C" w:rsidRDefault="00D078BD" w:rsidP="00D078BD">
      <w:pPr>
        <w:pStyle w:val="Caption"/>
        <w:jc w:val="center"/>
      </w:pPr>
      <w:bookmarkStart w:id="654" w:name="_Ref89373665"/>
      <w:bookmarkStart w:id="655" w:name="_Toc89545471"/>
      <w:r w:rsidRPr="00DB761C">
        <w:t xml:space="preserve">Figure </w:t>
      </w:r>
      <w:r w:rsidR="00973FFA" w:rsidRPr="00DB761C">
        <w:fldChar w:fldCharType="begin"/>
      </w:r>
      <w:r w:rsidR="00973FFA" w:rsidRPr="00DB761C">
        <w:instrText xml:space="preserve"> SEQ Figure \* ARABIC </w:instrText>
      </w:r>
      <w:r w:rsidR="00973FFA" w:rsidRPr="00DB761C">
        <w:fldChar w:fldCharType="separate"/>
      </w:r>
      <w:r w:rsidR="00F61D18" w:rsidRPr="00DB761C">
        <w:rPr>
          <w:noProof/>
        </w:rPr>
        <w:t>51</w:t>
      </w:r>
      <w:r w:rsidR="00973FFA" w:rsidRPr="00DB761C">
        <w:rPr>
          <w:noProof/>
        </w:rPr>
        <w:fldChar w:fldCharType="end"/>
      </w:r>
      <w:bookmarkEnd w:id="654"/>
      <w:r w:rsidRPr="00DB761C">
        <w:t>: Reed.c Flowchart</w:t>
      </w:r>
      <w:bookmarkEnd w:id="655"/>
    </w:p>
    <w:p w14:paraId="27FDD9DB" w14:textId="77777777" w:rsidR="00D078BD" w:rsidRPr="00DB761C" w:rsidRDefault="00D078BD" w:rsidP="002B42EC"/>
    <w:p w14:paraId="6DCBB5BA" w14:textId="6C8A9263" w:rsidR="002B42EC" w:rsidRPr="00DB761C" w:rsidRDefault="002B42EC" w:rsidP="002B42EC">
      <w:pPr>
        <w:pStyle w:val="Heading2"/>
      </w:pPr>
      <w:bookmarkStart w:id="656" w:name="_Toc89545380"/>
      <w:r w:rsidRPr="00DB761C">
        <w:t>Sanitize.c</w:t>
      </w:r>
      <w:bookmarkEnd w:id="656"/>
    </w:p>
    <w:p w14:paraId="405398E2" w14:textId="77777777" w:rsidR="00572A7C" w:rsidRPr="00DB761C" w:rsidRDefault="00572A7C" w:rsidP="00572A7C"/>
    <w:p w14:paraId="24586480" w14:textId="416A1D90" w:rsidR="00572A7C" w:rsidRPr="00DB761C" w:rsidRDefault="002151F2" w:rsidP="00572A7C">
      <w:r w:rsidRPr="00DB761C">
        <w:t>Sanitize.c began by ensuring that the cap was on the bottle, and then starting sanitization as long as the previous condition was true. A yellow LED was turned on to indicate that sanitization was tak</w:t>
      </w:r>
      <w:r w:rsidR="005E42E6" w:rsidRPr="00DB761C">
        <w:t>ing place, and a ten second timer was set while the microcontroller went to sleep. After ten seconds</w:t>
      </w:r>
      <w:r w:rsidR="00EA2627" w:rsidRPr="00DB761C">
        <w:t>,</w:t>
      </w:r>
      <w:r w:rsidR="005E42E6" w:rsidRPr="00DB761C">
        <w:t xml:space="preserve"> the UVC feedback system kicked in. The photoresistor was enabled, and (after a brief moment) the ADC reading was taken. </w:t>
      </w:r>
      <w:r w:rsidR="00F358CE" w:rsidRPr="00DB761C">
        <w:t xml:space="preserve">Then conditional logic checked to see </w:t>
      </w:r>
      <w:r w:rsidR="00D37881" w:rsidRPr="00DB761C">
        <w:t>how the measurement related to the threshold voltage.</w:t>
      </w:r>
      <w:r w:rsidR="008D3923" w:rsidRPr="00DB761C">
        <w:t xml:space="preserve"> If the</w:t>
      </w:r>
      <w:r w:rsidR="00272F2C" w:rsidRPr="00DB761C">
        <w:t xml:space="preserve"> measurement was less than or equal to the experimentally determined threshold then the UVCs were turned off, sanitization canceled, and </w:t>
      </w:r>
      <w:r w:rsidR="00EA2627" w:rsidRPr="00DB761C">
        <w:t xml:space="preserve">a </w:t>
      </w:r>
      <w:r w:rsidR="00272F2C" w:rsidRPr="00DB761C">
        <w:t>blinking red error animation occurred.</w:t>
      </w:r>
      <w:r w:rsidR="002A6BE7" w:rsidRPr="00DB761C">
        <w:t xml:space="preserve"> Otherwise</w:t>
      </w:r>
      <w:r w:rsidR="00EA2627" w:rsidRPr="00DB761C">
        <w:t>,</w:t>
      </w:r>
      <w:r w:rsidR="00164CAA" w:rsidRPr="00DB761C">
        <w:t xml:space="preserve"> a brief green blink appeared and </w:t>
      </w:r>
      <w:r w:rsidR="002A6BE7" w:rsidRPr="00DB761C">
        <w:t>sanitization continued for the remainder of the three minutes, while holding the blocking term and preventing other device modes (except for the safety mode</w:t>
      </w:r>
      <w:r w:rsidR="005217BA" w:rsidRPr="00DB761C">
        <w:t xml:space="preserve">) </w:t>
      </w:r>
      <w:r w:rsidR="002A6BE7" w:rsidRPr="00DB761C">
        <w:t>from activating.</w:t>
      </w:r>
      <w:r w:rsidR="0015625A" w:rsidRPr="00DB761C">
        <w:t xml:space="preserve"> At the end of </w:t>
      </w:r>
      <w:r w:rsidR="00EA2627" w:rsidRPr="00DB761C">
        <w:t xml:space="preserve">the </w:t>
      </w:r>
      <w:r w:rsidR="0015625A" w:rsidRPr="00DB761C">
        <w:t>three minutes, the yellow LED turned off, and the UVCs were disabled. Then, the analyzer was called.</w:t>
      </w:r>
      <w:r w:rsidR="00BB7DC4" w:rsidRPr="00DB761C">
        <w:t xml:space="preserve"> </w:t>
      </w:r>
      <w:r w:rsidR="0015625A" w:rsidRPr="00DB761C">
        <w:t xml:space="preserve"> </w:t>
      </w:r>
      <w:r w:rsidR="00F757CC" w:rsidRPr="00DB761C">
        <w:t xml:space="preserve">It </w:t>
      </w:r>
      <w:r w:rsidR="00EA2627" w:rsidRPr="00DB761C">
        <w:t xml:space="preserve">is </w:t>
      </w:r>
      <w:r w:rsidR="00F757CC" w:rsidRPr="00DB761C">
        <w:t xml:space="preserve">worth noting that the majority of this logic occurred in brief ISRs using conditional logic, so that the </w:t>
      </w:r>
      <w:r w:rsidR="007D3AD9" w:rsidRPr="00DB761C">
        <w:t xml:space="preserve">sanitizer wouldn’t hold system resources for a long period of time. In other words, virtually immediately after the cap is removed during sanitization, FLASC enters safety mode. </w:t>
      </w:r>
      <w:r w:rsidR="009222DF" w:rsidRPr="00DB761C">
        <w:t xml:space="preserve">This logic also holds true for the analyzer, and exporter. </w:t>
      </w:r>
      <w:r w:rsidR="00BB7DC4" w:rsidRPr="00DB761C">
        <w:t xml:space="preserve">Shown in </w:t>
      </w:r>
      <w:r w:rsidR="00832C17" w:rsidRPr="00DB761C">
        <w:fldChar w:fldCharType="begin"/>
      </w:r>
      <w:r w:rsidR="00832C17" w:rsidRPr="00DB761C">
        <w:instrText xml:space="preserve"> REF _Ref89374730 \h </w:instrText>
      </w:r>
      <w:r w:rsidR="00DB761C">
        <w:instrText xml:space="preserve"> \* MERGEFORMAT </w:instrText>
      </w:r>
      <w:r w:rsidR="00832C17" w:rsidRPr="00DB761C">
        <w:fldChar w:fldCharType="separate"/>
      </w:r>
      <w:r w:rsidR="00F61D18" w:rsidRPr="00DB761C">
        <w:t xml:space="preserve">Figure </w:t>
      </w:r>
      <w:r w:rsidR="00F61D18" w:rsidRPr="00DB761C">
        <w:rPr>
          <w:noProof/>
        </w:rPr>
        <w:t>52</w:t>
      </w:r>
      <w:r w:rsidR="00832C17" w:rsidRPr="00DB761C">
        <w:fldChar w:fldCharType="end"/>
      </w:r>
      <w:r w:rsidR="00832C17" w:rsidRPr="00DB761C">
        <w:t xml:space="preserve"> is the flowchart for Sanitize.c.</w:t>
      </w:r>
    </w:p>
    <w:p w14:paraId="7926AB70" w14:textId="77777777" w:rsidR="009B258D" w:rsidRPr="00DB761C" w:rsidRDefault="009B258D" w:rsidP="00572A7C"/>
    <w:p w14:paraId="1FB979AF" w14:textId="184E07E4" w:rsidR="009B258D" w:rsidRPr="00DB761C" w:rsidRDefault="009B258D" w:rsidP="009B258D">
      <w:pPr>
        <w:jc w:val="center"/>
        <w:rPr>
          <w:rStyle w:val="IntenseEmphasis"/>
        </w:rPr>
      </w:pPr>
      <w:r w:rsidRPr="00DB761C">
        <w:rPr>
          <w:rStyle w:val="IntenseEmphasis"/>
        </w:rPr>
        <w:t>Sanitize.c Flowchart</w:t>
      </w:r>
    </w:p>
    <w:p w14:paraId="2BDFD669" w14:textId="77777777" w:rsidR="00D757A9" w:rsidRPr="00DB761C" w:rsidRDefault="00D757A9" w:rsidP="009B258D">
      <w:pPr>
        <w:jc w:val="center"/>
        <w:rPr>
          <w:rStyle w:val="IntenseEmphasis"/>
        </w:rPr>
      </w:pPr>
    </w:p>
    <w:p w14:paraId="1DDBF2AA" w14:textId="2329C81C" w:rsidR="00572A7C" w:rsidRPr="00DB761C" w:rsidRDefault="00572A7C" w:rsidP="00572A7C">
      <w:pPr>
        <w:jc w:val="center"/>
      </w:pPr>
      <w:r w:rsidRPr="00DB761C">
        <w:rPr>
          <w:noProof/>
        </w:rPr>
        <w:drawing>
          <wp:inline distT="0" distB="0" distL="0" distR="0" wp14:anchorId="14EEA1F5" wp14:editId="150A6F75">
            <wp:extent cx="3360151" cy="3533775"/>
            <wp:effectExtent l="0" t="0" r="0" b="0"/>
            <wp:docPr id="56" name="Picture 2" descr="Diagram&#10;&#10;Description automatically generated">
              <a:extLst xmlns:a="http://schemas.openxmlformats.org/drawingml/2006/main">
                <a:ext uri="{FF2B5EF4-FFF2-40B4-BE49-F238E27FC236}">
                  <a16:creationId xmlns:a16="http://schemas.microsoft.com/office/drawing/2014/main" id="{E2A208B5-7A3E-4803-B44E-D6DBC3FF49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 descr="Diagram&#10;&#10;Description automatically generated">
                      <a:extLst>
                        <a:ext uri="{FF2B5EF4-FFF2-40B4-BE49-F238E27FC236}">
                          <a16:creationId xmlns:a16="http://schemas.microsoft.com/office/drawing/2014/main" id="{E2A208B5-7A3E-4803-B44E-D6DBC3FF4945}"/>
                        </a:ext>
                      </a:extLst>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371003" cy="3545188"/>
                    </a:xfrm>
                    <a:prstGeom prst="rect">
                      <a:avLst/>
                    </a:prstGeom>
                    <a:noFill/>
                  </pic:spPr>
                </pic:pic>
              </a:graphicData>
            </a:graphic>
          </wp:inline>
        </w:drawing>
      </w:r>
    </w:p>
    <w:p w14:paraId="6622E7CC" w14:textId="43CF2D5C" w:rsidR="00BB7DC4" w:rsidRPr="00DB761C" w:rsidRDefault="00BB7DC4" w:rsidP="00BB7DC4">
      <w:pPr>
        <w:pStyle w:val="Caption"/>
        <w:jc w:val="center"/>
      </w:pPr>
      <w:bookmarkStart w:id="657" w:name="_Ref89374730"/>
      <w:bookmarkStart w:id="658" w:name="_Toc89545472"/>
      <w:r w:rsidRPr="00DB761C">
        <w:t xml:space="preserve">Figure </w:t>
      </w:r>
      <w:r w:rsidR="00973FFA" w:rsidRPr="00DB761C">
        <w:fldChar w:fldCharType="begin"/>
      </w:r>
      <w:r w:rsidR="00973FFA" w:rsidRPr="00DB761C">
        <w:instrText xml:space="preserve"> SEQ Figure \* ARABIC </w:instrText>
      </w:r>
      <w:r w:rsidR="00973FFA" w:rsidRPr="00DB761C">
        <w:fldChar w:fldCharType="separate"/>
      </w:r>
      <w:r w:rsidR="00F61D18" w:rsidRPr="00DB761C">
        <w:rPr>
          <w:noProof/>
        </w:rPr>
        <w:t>52</w:t>
      </w:r>
      <w:r w:rsidR="00973FFA" w:rsidRPr="00DB761C">
        <w:rPr>
          <w:noProof/>
        </w:rPr>
        <w:fldChar w:fldCharType="end"/>
      </w:r>
      <w:bookmarkEnd w:id="657"/>
      <w:r w:rsidRPr="00DB761C">
        <w:t>: Sanitize.c Flowchart</w:t>
      </w:r>
      <w:bookmarkEnd w:id="658"/>
    </w:p>
    <w:p w14:paraId="3E3B1260" w14:textId="77777777" w:rsidR="00BB7DC4" w:rsidRPr="00DB761C" w:rsidRDefault="00BB7DC4" w:rsidP="00572A7C">
      <w:pPr>
        <w:jc w:val="center"/>
      </w:pPr>
    </w:p>
    <w:p w14:paraId="0AD83FF4" w14:textId="77777777" w:rsidR="002B42EC" w:rsidRPr="00DB761C" w:rsidRDefault="002B42EC" w:rsidP="002B42EC"/>
    <w:p w14:paraId="79F37DB1" w14:textId="1D082020" w:rsidR="002B42EC" w:rsidRPr="00DB761C" w:rsidRDefault="002B42EC" w:rsidP="002B42EC">
      <w:pPr>
        <w:pStyle w:val="Heading2"/>
      </w:pPr>
      <w:bookmarkStart w:id="659" w:name="_Toc89545381"/>
      <w:r w:rsidRPr="00DB761C">
        <w:t>Analyze.c</w:t>
      </w:r>
      <w:bookmarkEnd w:id="659"/>
    </w:p>
    <w:p w14:paraId="16D985C3" w14:textId="77777777" w:rsidR="00EF15F6" w:rsidRPr="00DB761C" w:rsidRDefault="00EF15F6" w:rsidP="00EF15F6"/>
    <w:p w14:paraId="16E21017" w14:textId="1EFD0132" w:rsidR="00124942" w:rsidRPr="00DB761C" w:rsidRDefault="00EF15F6" w:rsidP="00EF15F6">
      <w:r w:rsidRPr="00DB761C">
        <w:t>The analyzer functions in a very similar fashion to the sanitizer, except that it only runs for about two seconds.</w:t>
      </w:r>
      <w:r w:rsidR="003F2971" w:rsidRPr="00DB761C">
        <w:t xml:space="preserve"> Whenever analysis starts, it turns on the blue LED, as well as both branches of the laser diode </w:t>
      </w:r>
      <w:r w:rsidR="00053210" w:rsidRPr="00DB761C">
        <w:t>to run it in high power mode.</w:t>
      </w:r>
      <w:r w:rsidR="006643E0" w:rsidRPr="00DB761C">
        <w:t xml:space="preserve"> A timer is set for two seconds (while sleep occurs) and then a</w:t>
      </w:r>
      <w:r w:rsidR="00001D94" w:rsidRPr="00DB761C">
        <w:t>n</w:t>
      </w:r>
      <w:r w:rsidR="006643E0" w:rsidRPr="00DB761C">
        <w:t xml:space="preserve"> </w:t>
      </w:r>
      <w:r w:rsidR="00CE5CF5" w:rsidRPr="00DB761C">
        <w:t>ADC reading is performed on the photodiode.</w:t>
      </w:r>
      <w:r w:rsidR="006C17FD" w:rsidRPr="00DB761C">
        <w:t xml:space="preserve"> Boolean logic is then used (based on experimentation) to either blink green or red 10x to indicate clear water clarity or unclear water clarity, respectively.</w:t>
      </w:r>
      <w:r w:rsidR="00DD2D69" w:rsidRPr="00DB761C">
        <w:t xml:space="preserve"> After the analysis is </w:t>
      </w:r>
      <w:r w:rsidR="000F5670" w:rsidRPr="00DB761C">
        <w:t>finished, the</w:t>
      </w:r>
      <w:r w:rsidR="004614CC" w:rsidRPr="00DB761C">
        <w:t xml:space="preserve"> laser diode and blue LED are turned off, and </w:t>
      </w:r>
      <w:r w:rsidR="00DD2D69" w:rsidRPr="00DB761C">
        <w:t>the exporter is automatically called.</w:t>
      </w:r>
      <w:r w:rsidR="00124942" w:rsidRPr="00DB761C">
        <w:t xml:space="preserve"> Shown below in</w:t>
      </w:r>
      <w:r w:rsidR="00F14F14" w:rsidRPr="00DB761C">
        <w:t xml:space="preserve"> </w:t>
      </w:r>
      <w:r w:rsidR="00F14F14" w:rsidRPr="00DB761C">
        <w:fldChar w:fldCharType="begin"/>
      </w:r>
      <w:r w:rsidR="00F14F14" w:rsidRPr="00DB761C">
        <w:instrText xml:space="preserve"> REF _Ref89375528 \h </w:instrText>
      </w:r>
      <w:r w:rsidR="00DB761C">
        <w:instrText xml:space="preserve"> \* MERGEFORMAT </w:instrText>
      </w:r>
      <w:r w:rsidR="00F14F14" w:rsidRPr="00DB761C">
        <w:fldChar w:fldCharType="separate"/>
      </w:r>
      <w:r w:rsidR="00F61D18" w:rsidRPr="00DB761C">
        <w:t xml:space="preserve">Figure </w:t>
      </w:r>
      <w:r w:rsidR="00F61D18" w:rsidRPr="00DB761C">
        <w:rPr>
          <w:noProof/>
        </w:rPr>
        <w:t>53</w:t>
      </w:r>
      <w:r w:rsidR="00F14F14" w:rsidRPr="00DB761C">
        <w:fldChar w:fldCharType="end"/>
      </w:r>
      <w:r w:rsidR="00F14F14" w:rsidRPr="00DB761C">
        <w:t xml:space="preserve"> is the flowchart for Analyzer.c.</w:t>
      </w:r>
    </w:p>
    <w:p w14:paraId="272F2C01" w14:textId="77777777" w:rsidR="000F5670" w:rsidRPr="00DB761C" w:rsidRDefault="000F5670" w:rsidP="00EF15F6"/>
    <w:p w14:paraId="6BCADB04" w14:textId="7E1E6376" w:rsidR="000F5670" w:rsidRPr="00DB761C" w:rsidRDefault="000F5670" w:rsidP="000F5670">
      <w:pPr>
        <w:jc w:val="center"/>
        <w:rPr>
          <w:rStyle w:val="IntenseEmphasis"/>
        </w:rPr>
      </w:pPr>
      <w:r w:rsidRPr="00DB761C">
        <w:rPr>
          <w:rStyle w:val="IntenseEmphasis"/>
        </w:rPr>
        <w:t>Analyzer.c Flowchart</w:t>
      </w:r>
    </w:p>
    <w:p w14:paraId="106CDC5A" w14:textId="77777777" w:rsidR="00D757A9" w:rsidRPr="00DB761C" w:rsidRDefault="00D757A9" w:rsidP="000F5670">
      <w:pPr>
        <w:jc w:val="center"/>
        <w:rPr>
          <w:rStyle w:val="IntenseEmphasis"/>
        </w:rPr>
      </w:pPr>
    </w:p>
    <w:p w14:paraId="7FF5B7CC" w14:textId="77777777" w:rsidR="004F6A3F" w:rsidRPr="00DB761C" w:rsidRDefault="000F5670" w:rsidP="004F6A3F">
      <w:pPr>
        <w:pStyle w:val="Caption"/>
        <w:jc w:val="center"/>
      </w:pPr>
      <w:r w:rsidRPr="00DB761C">
        <w:rPr>
          <w:noProof/>
        </w:rPr>
        <w:drawing>
          <wp:inline distT="0" distB="0" distL="0" distR="0" wp14:anchorId="0D2DA414" wp14:editId="5C465AEB">
            <wp:extent cx="4028685" cy="2562225"/>
            <wp:effectExtent l="133350" t="114300" r="143510" b="161925"/>
            <wp:docPr id="58" name="Content Placeholder 4" descr="Diagram&#10;&#10;Description automatically generated">
              <a:extLst xmlns:a="http://schemas.openxmlformats.org/drawingml/2006/main">
                <a:ext uri="{FF2B5EF4-FFF2-40B4-BE49-F238E27FC236}">
                  <a16:creationId xmlns:a16="http://schemas.microsoft.com/office/drawing/2014/main" id="{55B3E6B0-E1E8-4E05-AB7D-BC8D69CBBCB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Diagram&#10;&#10;Description automatically generated">
                      <a:extLst>
                        <a:ext uri="{FF2B5EF4-FFF2-40B4-BE49-F238E27FC236}">
                          <a16:creationId xmlns:a16="http://schemas.microsoft.com/office/drawing/2014/main" id="{55B3E6B0-E1E8-4E05-AB7D-BC8D69CBBCB8}"/>
                        </a:ext>
                      </a:extLst>
                    </pic:cNvPr>
                    <pic:cNvPicPr>
                      <a:picLocks noGrp="1" noChangeAspect="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028685" cy="2562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712B9EA" w14:textId="052EECFD" w:rsidR="002B42EC" w:rsidRPr="00DB761C" w:rsidRDefault="004F6A3F" w:rsidP="00ED4561">
      <w:pPr>
        <w:pStyle w:val="Caption"/>
        <w:jc w:val="center"/>
      </w:pPr>
      <w:bookmarkStart w:id="660" w:name="_Ref89375528"/>
      <w:bookmarkStart w:id="661" w:name="_Toc89545473"/>
      <w:r w:rsidRPr="00DB761C">
        <w:t xml:space="preserve">Figure </w:t>
      </w:r>
      <w:r w:rsidR="00973FFA" w:rsidRPr="00DB761C">
        <w:fldChar w:fldCharType="begin"/>
      </w:r>
      <w:r w:rsidR="00973FFA" w:rsidRPr="00DB761C">
        <w:instrText xml:space="preserve"> SEQ Figure \* ARABIC </w:instrText>
      </w:r>
      <w:r w:rsidR="00973FFA" w:rsidRPr="00DB761C">
        <w:fldChar w:fldCharType="separate"/>
      </w:r>
      <w:r w:rsidR="00F61D18" w:rsidRPr="00DB761C">
        <w:rPr>
          <w:noProof/>
        </w:rPr>
        <w:t>53</w:t>
      </w:r>
      <w:r w:rsidR="00973FFA" w:rsidRPr="00DB761C">
        <w:rPr>
          <w:noProof/>
        </w:rPr>
        <w:fldChar w:fldCharType="end"/>
      </w:r>
      <w:bookmarkEnd w:id="660"/>
      <w:r w:rsidRPr="00DB761C">
        <w:t>: Analyzer.c Flowchart</w:t>
      </w:r>
      <w:bookmarkEnd w:id="661"/>
    </w:p>
    <w:p w14:paraId="30FB2999" w14:textId="61EBF81B" w:rsidR="002B42EC" w:rsidRPr="00DB761C" w:rsidRDefault="002B42EC" w:rsidP="002B42EC">
      <w:pPr>
        <w:pStyle w:val="Heading2"/>
      </w:pPr>
      <w:bookmarkStart w:id="662" w:name="_Toc89545382"/>
      <w:r w:rsidRPr="00DB761C">
        <w:t>Export.c</w:t>
      </w:r>
      <w:bookmarkEnd w:id="662"/>
    </w:p>
    <w:p w14:paraId="72996094" w14:textId="77777777" w:rsidR="00AE154D" w:rsidRPr="00DB761C" w:rsidRDefault="00AE154D" w:rsidP="00AE154D"/>
    <w:p w14:paraId="049AC45D" w14:textId="5BAE7C7B" w:rsidR="00AE154D" w:rsidRPr="00DB761C" w:rsidRDefault="00AE154D" w:rsidP="00AE154D">
      <w:r w:rsidRPr="00DB761C">
        <w:t>The exporter takes in three parameters: the result of the analyzer (sample), the battery percentage, and ValidSample. ValidSample is the Boolean variable used to ensure that water clarity is only transmitted if a sanitization has been completely run. The exporter uses standard UART functions to transmit characters to the Bluetooth module that automatically transmit to the CySmart app.</w:t>
      </w:r>
      <w:r w:rsidR="00414E70" w:rsidRPr="00DB761C">
        <w:t xml:space="preserve"> If the sample is valid, then the battery percentage, and water clarity are transmitted to the app. Otherwise, only the battery percentage is transmitted. The exporter is called automatically after analysis. But if the user didn’t have their phone connected they can always connect and export at a more convenient time as long as they do not remove the cap or run another cycle of sanitization. To signify the wireless export, a blue light blinks five times. Then the exporter is finished and the device returns back to its standby operating mode.</w:t>
      </w:r>
    </w:p>
    <w:p w14:paraId="696ECAC8" w14:textId="77777777" w:rsidR="00F1264E" w:rsidRPr="00DB761C" w:rsidRDefault="00F1264E" w:rsidP="00F1264E"/>
    <w:p w14:paraId="087D71CC" w14:textId="7EEA8CF5" w:rsidR="00F1264E" w:rsidRPr="00DB761C" w:rsidRDefault="00F1264E" w:rsidP="00F1264E">
      <w:pPr>
        <w:pStyle w:val="Heading2"/>
      </w:pPr>
      <w:bookmarkStart w:id="663" w:name="_Toc89545383"/>
      <w:r w:rsidRPr="00DB761C">
        <w:t>BatteryRead.c</w:t>
      </w:r>
      <w:bookmarkEnd w:id="663"/>
    </w:p>
    <w:p w14:paraId="515BBB79" w14:textId="77777777" w:rsidR="002B42EC" w:rsidRPr="00DB761C" w:rsidRDefault="002B42EC" w:rsidP="002B42EC"/>
    <w:p w14:paraId="3977C5F1" w14:textId="71732494" w:rsidR="000D5D89" w:rsidRPr="00DB761C" w:rsidRDefault="000D5D89" w:rsidP="002B42EC">
      <w:r w:rsidRPr="00DB761C">
        <w:t>Whenever a battery read is performed, the battery read circuit is enabled, and a timer is set to allow the circuit to settle. Then an ADC reading is performed. From here the 12-bit result is converted into a</w:t>
      </w:r>
      <w:r w:rsidR="00F0163F" w:rsidRPr="00DB761C">
        <w:t>n</w:t>
      </w:r>
      <w:r w:rsidRPr="00DB761C">
        <w:t xml:space="preserve"> integer percentage based on a linear interpolation of desired battery life constraints.</w:t>
      </w:r>
      <w:r w:rsidR="006C5B2B" w:rsidRPr="00DB761C">
        <w:t xml:space="preserve"> For this curve fit, 4.2V was designated 100%, and 3.4V was designated 0%. Even though</w:t>
      </w:r>
      <w:r w:rsidR="006F2F06" w:rsidRPr="00DB761C">
        <w:t xml:space="preserve"> this technically is not the end</w:t>
      </w:r>
      <w:r w:rsidR="00F0163F" w:rsidRPr="00DB761C">
        <w:t>-</w:t>
      </w:r>
      <w:r w:rsidR="006F2F06" w:rsidRPr="00DB761C">
        <w:t>of</w:t>
      </w:r>
      <w:r w:rsidR="00F0163F" w:rsidRPr="00DB761C">
        <w:t>-</w:t>
      </w:r>
      <w:r w:rsidR="006F2F06" w:rsidRPr="00DB761C">
        <w:t xml:space="preserve">life </w:t>
      </w:r>
      <w:r w:rsidR="00F0163F" w:rsidRPr="00DB761C">
        <w:t xml:space="preserve">(EOL) </w:t>
      </w:r>
      <w:r w:rsidR="006F2F06" w:rsidRPr="00DB761C">
        <w:t xml:space="preserve">voltage. This limit </w:t>
      </w:r>
      <w:r w:rsidR="00F0163F" w:rsidRPr="00DB761C">
        <w:t xml:space="preserve">was </w:t>
      </w:r>
      <w:r w:rsidR="006F2F06" w:rsidRPr="00DB761C">
        <w:t xml:space="preserve">artificially established to ensure the device runs sanitization at peak performance </w:t>
      </w:r>
      <w:r w:rsidR="009F6C7A" w:rsidRPr="00DB761C">
        <w:t>capability</w:t>
      </w:r>
      <w:r w:rsidR="006F2F06" w:rsidRPr="00DB761C">
        <w:t>.</w:t>
      </w:r>
      <w:r w:rsidR="00203CE0" w:rsidRPr="00DB761C">
        <w:t xml:space="preserve"> It is also important to note that a linear interpolation is not the best application for a lithium polymer battery.</w:t>
      </w:r>
      <w:r w:rsidR="00F0163F" w:rsidRPr="00DB761C">
        <w:t xml:space="preserve"> LiPo batteries typically maintain the same voltage for th</w:t>
      </w:r>
      <w:r w:rsidR="009F6C7A" w:rsidRPr="00DB761C">
        <w:t>e</w:t>
      </w:r>
      <w:r w:rsidR="00F0163F" w:rsidRPr="00DB761C">
        <w:t xml:space="preserve"> majority of a cycle, and then start to decay rapidly </w:t>
      </w:r>
      <w:r w:rsidR="009F6C7A" w:rsidRPr="00DB761C">
        <w:t>a</w:t>
      </w:r>
      <w:r w:rsidR="00F0163F" w:rsidRPr="00DB761C">
        <w:t>s they approach the EOL voltage. However, since this project didn’t contain any CpE members, this seemed like a suitable application.</w:t>
      </w:r>
    </w:p>
    <w:p w14:paraId="2A21B1AB" w14:textId="77777777" w:rsidR="00C73635" w:rsidRPr="00DB761C" w:rsidRDefault="00C73635">
      <w:pPr>
        <w:spacing w:after="160" w:line="259" w:lineRule="auto"/>
        <w:rPr>
          <w:rFonts w:eastAsiaTheme="majorEastAsia" w:cstheme="majorBidi"/>
          <w:color w:val="2F5496" w:themeColor="accent1" w:themeShade="BF"/>
          <w:sz w:val="40"/>
          <w:szCs w:val="32"/>
        </w:rPr>
      </w:pPr>
      <w:r w:rsidRPr="00DB761C">
        <w:br w:type="page"/>
      </w:r>
    </w:p>
    <w:p w14:paraId="4FEE8269" w14:textId="23B9CE07" w:rsidR="004956B5" w:rsidRPr="00DB761C" w:rsidRDefault="004956B5" w:rsidP="008B5310">
      <w:pPr>
        <w:pStyle w:val="Heading1"/>
        <w:spacing w:before="0"/>
      </w:pPr>
      <w:bookmarkStart w:id="664" w:name="_Toc89545384"/>
      <w:r w:rsidRPr="00DB761C">
        <w:t>Prototyping and Breadboards</w:t>
      </w:r>
      <w:bookmarkEnd w:id="664"/>
    </w:p>
    <w:p w14:paraId="516AB00E" w14:textId="77777777" w:rsidR="001B1776" w:rsidRPr="00DB761C" w:rsidRDefault="001B1776" w:rsidP="001B1776"/>
    <w:p w14:paraId="1AE637CA" w14:textId="77777777" w:rsidR="004956B5" w:rsidRPr="00DB761C" w:rsidRDefault="004956B5" w:rsidP="008B5310">
      <w:pPr>
        <w:pStyle w:val="Heading2"/>
        <w:spacing w:before="0"/>
      </w:pPr>
      <w:bookmarkStart w:id="665" w:name="_Toc89545385"/>
      <w:r w:rsidRPr="00DB761C">
        <w:t>UVC Sanitization</w:t>
      </w:r>
      <w:bookmarkEnd w:id="665"/>
    </w:p>
    <w:p w14:paraId="2810A8F0" w14:textId="77777777" w:rsidR="001B1776" w:rsidRPr="00DB761C" w:rsidRDefault="001B1776" w:rsidP="001B1776"/>
    <w:p w14:paraId="27EB1386" w14:textId="6B239382" w:rsidR="001B1776" w:rsidRPr="00DB761C" w:rsidRDefault="001B1776" w:rsidP="00E460C5">
      <w:r w:rsidRPr="00DB761C">
        <w:t xml:space="preserve">A basic breadboard prototype was </w:t>
      </w:r>
      <w:r w:rsidR="00A3449D" w:rsidRPr="00DB761C">
        <w:t xml:space="preserve">constructed </w:t>
      </w:r>
      <w:r w:rsidR="00E460C5" w:rsidRPr="00DB761C">
        <w:t xml:space="preserve">(see </w:t>
      </w:r>
      <w:r w:rsidR="00E460C5" w:rsidRPr="00DB761C">
        <w:fldChar w:fldCharType="begin"/>
      </w:r>
      <w:r w:rsidR="00E460C5" w:rsidRPr="00DB761C">
        <w:instrText xml:space="preserve"> REF _Ref78880020 \h </w:instrText>
      </w:r>
      <w:r w:rsidR="00C03433" w:rsidRPr="00DB761C">
        <w:instrText xml:space="preserve"> \* MERGEFORMAT </w:instrText>
      </w:r>
      <w:r w:rsidR="00E460C5" w:rsidRPr="00DB761C">
        <w:fldChar w:fldCharType="separate"/>
      </w:r>
      <w:r w:rsidR="00F61D18" w:rsidRPr="00DB761C">
        <w:t>Figure 54: Sanitizer Optical Setup</w:t>
      </w:r>
      <w:r w:rsidR="00E460C5" w:rsidRPr="00DB761C">
        <w:fldChar w:fldCharType="end"/>
      </w:r>
      <w:r w:rsidR="00E460C5" w:rsidRPr="00DB761C">
        <w:t xml:space="preserve"> below) </w:t>
      </w:r>
      <w:r w:rsidR="00A3449D" w:rsidRPr="00DB761C">
        <w:t xml:space="preserve">and was successfully used to sterilize water from the UCF reflection pond for a demonstration.  </w:t>
      </w:r>
      <w:r w:rsidR="00FF2CEF" w:rsidRPr="00DB761C">
        <w:t xml:space="preserve">These LEDs </w:t>
      </w:r>
      <w:r w:rsidR="001108CA" w:rsidRPr="00DB761C">
        <w:t>proved too large for realistic usage in the FLASC, but the principle and voltage</w:t>
      </w:r>
      <w:r w:rsidR="00F847A5" w:rsidRPr="00DB761C">
        <w:t>s remained unchanged.</w:t>
      </w:r>
      <w:r w:rsidR="00041E7F" w:rsidRPr="00DB761C">
        <w:t xml:space="preserve"> Shown below in </w:t>
      </w:r>
      <w:r w:rsidR="00041E7F" w:rsidRPr="00DB761C">
        <w:fldChar w:fldCharType="begin"/>
      </w:r>
      <w:r w:rsidR="00041E7F" w:rsidRPr="00DB761C">
        <w:instrText xml:space="preserve"> REF _Ref89502759 \h </w:instrText>
      </w:r>
      <w:r w:rsidR="00DB761C">
        <w:instrText xml:space="preserve"> \* MERGEFORMAT </w:instrText>
      </w:r>
      <w:r w:rsidR="00041E7F" w:rsidRPr="00DB761C">
        <w:fldChar w:fldCharType="separate"/>
      </w:r>
      <w:r w:rsidR="00F61D18" w:rsidRPr="00DB761C">
        <w:t xml:space="preserve">Figure </w:t>
      </w:r>
      <w:r w:rsidR="00F61D18" w:rsidRPr="00DB761C">
        <w:rPr>
          <w:noProof/>
        </w:rPr>
        <w:t>54</w:t>
      </w:r>
      <w:r w:rsidR="00041E7F" w:rsidRPr="00DB761C">
        <w:fldChar w:fldCharType="end"/>
      </w:r>
      <w:r w:rsidR="00041E7F" w:rsidRPr="00DB761C">
        <w:t xml:space="preserve"> was the optical set-up used for this test.</w:t>
      </w:r>
    </w:p>
    <w:p w14:paraId="31665BAE" w14:textId="77777777" w:rsidR="001B1776" w:rsidRPr="00DB761C" w:rsidRDefault="001B1776" w:rsidP="00E460C5">
      <w:pPr>
        <w:jc w:val="center"/>
      </w:pPr>
    </w:p>
    <w:p w14:paraId="44432996" w14:textId="0AC52A82" w:rsidR="00A3449D" w:rsidRPr="00DB761C" w:rsidRDefault="00A3449D" w:rsidP="00E460C5">
      <w:pPr>
        <w:jc w:val="center"/>
        <w:rPr>
          <w:rStyle w:val="IntenseEmphasis"/>
        </w:rPr>
      </w:pPr>
      <w:r w:rsidRPr="00DB761C">
        <w:rPr>
          <w:rStyle w:val="IntenseEmphasis"/>
        </w:rPr>
        <w:t>Sanitizer Optical Setup</w:t>
      </w:r>
    </w:p>
    <w:p w14:paraId="7C9D8A12" w14:textId="77777777" w:rsidR="00A3449D" w:rsidRPr="00DB761C" w:rsidRDefault="00A3449D" w:rsidP="00E460C5">
      <w:pPr>
        <w:jc w:val="center"/>
      </w:pPr>
    </w:p>
    <w:p w14:paraId="7EBC7297" w14:textId="11CC466B" w:rsidR="00E460C5" w:rsidRPr="00DB761C" w:rsidRDefault="001B1776" w:rsidP="00E460C5">
      <w:pPr>
        <w:keepNext/>
        <w:jc w:val="center"/>
      </w:pPr>
      <w:r w:rsidRPr="00DB761C">
        <w:rPr>
          <w:noProof/>
        </w:rPr>
        <w:drawing>
          <wp:inline distT="0" distB="0" distL="0" distR="0" wp14:anchorId="161AC070" wp14:editId="046BD78A">
            <wp:extent cx="3504144" cy="2792437"/>
            <wp:effectExtent l="0" t="0" r="127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r="1480" b="41064"/>
                    <a:stretch/>
                  </pic:blipFill>
                  <pic:spPr bwMode="auto">
                    <a:xfrm>
                      <a:off x="0" y="0"/>
                      <a:ext cx="3510454" cy="2797466"/>
                    </a:xfrm>
                    <a:prstGeom prst="rect">
                      <a:avLst/>
                    </a:prstGeom>
                    <a:noFill/>
                    <a:ln>
                      <a:noFill/>
                    </a:ln>
                    <a:extLst>
                      <a:ext uri="{53640926-AAD7-44D8-BBD7-CCE9431645EC}">
                        <a14:shadowObscured xmlns:a14="http://schemas.microsoft.com/office/drawing/2010/main"/>
                      </a:ext>
                    </a:extLst>
                  </pic:spPr>
                </pic:pic>
              </a:graphicData>
            </a:graphic>
          </wp:inline>
        </w:drawing>
      </w:r>
    </w:p>
    <w:p w14:paraId="3E243776" w14:textId="33C4122F" w:rsidR="001B1776" w:rsidRPr="00DB761C" w:rsidRDefault="00E460C5" w:rsidP="00E460C5">
      <w:pPr>
        <w:pStyle w:val="Caption"/>
        <w:spacing w:after="0"/>
        <w:jc w:val="center"/>
      </w:pPr>
      <w:bookmarkStart w:id="666" w:name="_Ref89502759"/>
      <w:bookmarkStart w:id="667" w:name="_Ref78880020"/>
      <w:bookmarkStart w:id="668" w:name="_Toc89545474"/>
      <w:r w:rsidRPr="00DB761C">
        <w:t xml:space="preserve">Figure </w:t>
      </w:r>
      <w:r w:rsidRPr="00DB761C">
        <w:fldChar w:fldCharType="begin"/>
      </w:r>
      <w:r w:rsidRPr="00DB761C">
        <w:instrText>SEQ Figure \* ARABIC</w:instrText>
      </w:r>
      <w:r w:rsidRPr="00DB761C">
        <w:fldChar w:fldCharType="separate"/>
      </w:r>
      <w:r w:rsidR="00F61D18" w:rsidRPr="00DB761C">
        <w:rPr>
          <w:noProof/>
        </w:rPr>
        <w:t>54</w:t>
      </w:r>
      <w:r w:rsidRPr="00DB761C">
        <w:fldChar w:fldCharType="end"/>
      </w:r>
      <w:bookmarkEnd w:id="666"/>
      <w:r w:rsidRPr="00DB761C">
        <w:t>: Sanitizer Optical Setup</w:t>
      </w:r>
      <w:bookmarkEnd w:id="667"/>
      <w:bookmarkEnd w:id="668"/>
    </w:p>
    <w:p w14:paraId="28F27A56" w14:textId="77777777" w:rsidR="00E460C5" w:rsidRPr="00DB761C" w:rsidRDefault="00E460C5" w:rsidP="00E460C5"/>
    <w:p w14:paraId="144A50CB" w14:textId="77777777" w:rsidR="004956B5" w:rsidRPr="00DB761C" w:rsidRDefault="004956B5" w:rsidP="008B5310">
      <w:pPr>
        <w:pStyle w:val="Heading2"/>
        <w:spacing w:before="0"/>
      </w:pPr>
      <w:bookmarkStart w:id="669" w:name="_Ref78874906"/>
      <w:bookmarkStart w:id="670" w:name="_Toc89545386"/>
      <w:r w:rsidRPr="00DB761C">
        <w:t>Bluetooth Module</w:t>
      </w:r>
      <w:bookmarkEnd w:id="669"/>
      <w:bookmarkEnd w:id="670"/>
    </w:p>
    <w:p w14:paraId="577EC3A9" w14:textId="77777777" w:rsidR="00E76CCF" w:rsidRPr="00DB761C" w:rsidRDefault="00E76CCF" w:rsidP="008B5310"/>
    <w:p w14:paraId="309AF99F" w14:textId="0995B999" w:rsidR="00A97C71" w:rsidRPr="00DB761C" w:rsidRDefault="00E978C8" w:rsidP="008B5310">
      <w:r w:rsidRPr="00DB761C">
        <w:t xml:space="preserve">In order to test the </w:t>
      </w:r>
      <w:r w:rsidR="00FC4B41" w:rsidRPr="00DB761C">
        <w:t xml:space="preserve">microcontroller code that </w:t>
      </w:r>
      <w:r w:rsidR="006A257C" w:rsidRPr="00DB761C">
        <w:t>needed to communicate</w:t>
      </w:r>
      <w:r w:rsidR="00FC4B41" w:rsidRPr="00DB761C">
        <w:t xml:space="preserve"> with the BLE module</w:t>
      </w:r>
      <w:r w:rsidR="00E67659" w:rsidRPr="00DB761C">
        <w:t xml:space="preserve">, it </w:t>
      </w:r>
      <w:r w:rsidR="006A257C" w:rsidRPr="00DB761C">
        <w:t>was</w:t>
      </w:r>
      <w:r w:rsidR="00E67659" w:rsidRPr="00DB761C">
        <w:t xml:space="preserve"> very helpful to utilize the CYBLE-013025 Evaluation Board</w:t>
      </w:r>
      <w:r w:rsidR="00872770" w:rsidRPr="00DB761C">
        <w:t xml:space="preserve"> in conjunction with the MSP430 LaunchPad </w:t>
      </w:r>
      <w:r w:rsidR="006A257C" w:rsidRPr="00DB761C">
        <w:t>for</w:t>
      </w:r>
      <w:r w:rsidR="00957D47" w:rsidRPr="00DB761C">
        <w:t xml:space="preserve"> connectivity </w:t>
      </w:r>
      <w:r w:rsidR="006A257C" w:rsidRPr="00DB761C">
        <w:t>purposes.</w:t>
      </w:r>
      <w:r w:rsidR="00957D47" w:rsidRPr="00DB761C">
        <w:t xml:space="preserve"> </w:t>
      </w:r>
      <w:r w:rsidR="00B91C72" w:rsidRPr="00DB761C">
        <w:t xml:space="preserve">The </w:t>
      </w:r>
      <w:r w:rsidR="002A4B00" w:rsidRPr="00DB761C">
        <w:t xml:space="preserve">goal </w:t>
      </w:r>
      <w:r w:rsidR="006A257C" w:rsidRPr="00DB761C">
        <w:t>was</w:t>
      </w:r>
      <w:r w:rsidR="002A4B00" w:rsidRPr="00DB761C">
        <w:t xml:space="preserve"> to have a development environment </w:t>
      </w:r>
      <w:r w:rsidR="00A72801" w:rsidRPr="00DB761C">
        <w:t xml:space="preserve">in which the connections </w:t>
      </w:r>
      <w:r w:rsidR="006A257C" w:rsidRPr="00DB761C">
        <w:t>made on the final printed circuit board could be simulated ahead of time</w:t>
      </w:r>
      <w:r w:rsidR="00A72801" w:rsidRPr="00DB761C">
        <w:t xml:space="preserve"> to </w:t>
      </w:r>
      <w:r w:rsidR="006A257C" w:rsidRPr="00DB761C">
        <w:t>ensure project functionality—this is</w:t>
      </w:r>
      <w:r w:rsidR="00CB73FE" w:rsidRPr="00DB761C">
        <w:t xml:space="preserve"> listed below in </w:t>
      </w:r>
      <w:r w:rsidR="00CB73FE" w:rsidRPr="00DB761C">
        <w:fldChar w:fldCharType="begin"/>
      </w:r>
      <w:r w:rsidR="00CB73FE" w:rsidRPr="00DB761C">
        <w:instrText xml:space="preserve"> REF _Ref78874490 \h </w:instrText>
      </w:r>
      <w:r w:rsidR="00C03433" w:rsidRPr="00DB761C">
        <w:instrText xml:space="preserve"> \* MERGEFORMAT </w:instrText>
      </w:r>
      <w:r w:rsidR="00CB73FE" w:rsidRPr="00DB761C">
        <w:fldChar w:fldCharType="separate"/>
      </w:r>
      <w:r w:rsidR="00F61D18" w:rsidRPr="00DB761C">
        <w:t xml:space="preserve">Table </w:t>
      </w:r>
      <w:r w:rsidR="00F61D18" w:rsidRPr="00DB761C">
        <w:rPr>
          <w:noProof/>
        </w:rPr>
        <w:t>45</w:t>
      </w:r>
      <w:r w:rsidR="00CB73FE" w:rsidRPr="00DB761C">
        <w:fldChar w:fldCharType="end"/>
      </w:r>
      <w:r w:rsidR="00E374B4" w:rsidRPr="00DB761C">
        <w:t>.</w:t>
      </w:r>
      <w:r w:rsidR="00992C20" w:rsidRPr="00DB761C">
        <w:t xml:space="preserve"> These port</w:t>
      </w:r>
      <w:r w:rsidR="00980FFC" w:rsidRPr="00DB761C">
        <w:t xml:space="preserve"> and pin</w:t>
      </w:r>
      <w:r w:rsidR="00992C20" w:rsidRPr="00DB761C">
        <w:t xml:space="preserve"> numbers</w:t>
      </w:r>
      <w:r w:rsidR="00980FFC" w:rsidRPr="00DB761C">
        <w:t xml:space="preserve"> </w:t>
      </w:r>
      <w:r w:rsidR="006A257C" w:rsidRPr="00DB761C">
        <w:t>w</w:t>
      </w:r>
      <w:r w:rsidR="00980FFC" w:rsidRPr="00DB761C">
        <w:t>e</w:t>
      </w:r>
      <w:r w:rsidR="006A257C" w:rsidRPr="00DB761C">
        <w:t>re</w:t>
      </w:r>
      <w:r w:rsidR="00980FFC" w:rsidRPr="00DB761C">
        <w:t xml:space="preserve"> printed on the </w:t>
      </w:r>
      <w:r w:rsidR="00A0040D" w:rsidRPr="00DB761C">
        <w:t xml:space="preserve">evaluation boards that </w:t>
      </w:r>
      <w:r w:rsidR="006A257C" w:rsidRPr="00DB761C">
        <w:t>were</w:t>
      </w:r>
      <w:r w:rsidR="00A0040D" w:rsidRPr="00DB761C">
        <w:t xml:space="preserve"> obtained and each pin </w:t>
      </w:r>
      <w:r w:rsidR="006A257C" w:rsidRPr="00DB761C">
        <w:t>wa</w:t>
      </w:r>
      <w:r w:rsidR="00893A1B" w:rsidRPr="00DB761C">
        <w:t>s conveniently accessible via the development board header</w:t>
      </w:r>
      <w:r w:rsidR="004B2BFF" w:rsidRPr="00DB761C">
        <w:t xml:space="preserve"> pins. Therefore</w:t>
      </w:r>
      <w:r w:rsidR="0024061C" w:rsidRPr="00DB761C">
        <w:t>,</w:t>
      </w:r>
      <w:r w:rsidR="004B2BFF" w:rsidRPr="00DB761C">
        <w:t xml:space="preserve"> it was necessary to </w:t>
      </w:r>
      <w:r w:rsidR="0024061C" w:rsidRPr="00DB761C">
        <w:t>connect the appropriate pins with the use of jumper cables</w:t>
      </w:r>
      <w:r w:rsidR="006A257C" w:rsidRPr="00DB761C">
        <w:t>. The</w:t>
      </w:r>
      <w:r w:rsidR="001450D9" w:rsidRPr="00DB761C">
        <w:t xml:space="preserve"> resulting prototype configuration for BLE testing can be seen below in</w:t>
      </w:r>
      <w:r w:rsidR="002563D0" w:rsidRPr="00DB761C">
        <w:t xml:space="preserve"> </w:t>
      </w:r>
      <w:r w:rsidR="002563D0" w:rsidRPr="00DB761C">
        <w:fldChar w:fldCharType="begin"/>
      </w:r>
      <w:r w:rsidR="002563D0" w:rsidRPr="00DB761C">
        <w:instrText xml:space="preserve"> REF _Ref78873527 \h </w:instrText>
      </w:r>
      <w:r w:rsidR="00C03433" w:rsidRPr="00DB761C">
        <w:instrText xml:space="preserve"> \* MERGEFORMAT </w:instrText>
      </w:r>
      <w:r w:rsidR="002563D0" w:rsidRPr="00DB761C">
        <w:fldChar w:fldCharType="separate"/>
      </w:r>
      <w:r w:rsidR="00F61D18" w:rsidRPr="00DB761C">
        <w:t xml:space="preserve">Figure </w:t>
      </w:r>
      <w:r w:rsidR="00F61D18" w:rsidRPr="00DB761C">
        <w:rPr>
          <w:noProof/>
        </w:rPr>
        <w:t>55</w:t>
      </w:r>
      <w:r w:rsidR="002563D0" w:rsidRPr="00DB761C">
        <w:fldChar w:fldCharType="end"/>
      </w:r>
      <w:r w:rsidR="001450D9" w:rsidRPr="00DB761C">
        <w:t>.</w:t>
      </w:r>
    </w:p>
    <w:p w14:paraId="32F200CC" w14:textId="77777777" w:rsidR="00923FFF" w:rsidRPr="00DB761C" w:rsidRDefault="00923FFF" w:rsidP="008B5310"/>
    <w:p w14:paraId="04524568" w14:textId="77777777" w:rsidR="00E460C5" w:rsidRPr="00DB761C" w:rsidRDefault="00E460C5">
      <w:pPr>
        <w:spacing w:after="160" w:line="259" w:lineRule="auto"/>
        <w:rPr>
          <w:rStyle w:val="IntenseEmphasis"/>
        </w:rPr>
      </w:pPr>
      <w:r w:rsidRPr="00DB761C">
        <w:rPr>
          <w:rStyle w:val="IntenseEmphasis"/>
        </w:rPr>
        <w:br w:type="page"/>
      </w:r>
    </w:p>
    <w:p w14:paraId="6658BEFA" w14:textId="6E183849" w:rsidR="00923FFF" w:rsidRPr="00DB761C" w:rsidRDefault="00923FFF" w:rsidP="008B5310">
      <w:pPr>
        <w:rPr>
          <w:rStyle w:val="IntenseEmphasis"/>
        </w:rPr>
      </w:pPr>
      <w:r w:rsidRPr="00DB761C">
        <w:rPr>
          <w:rStyle w:val="IntenseEmphasis"/>
        </w:rPr>
        <w:t>CYBLE-013025 Pin Connections</w:t>
      </w:r>
    </w:p>
    <w:p w14:paraId="15B89C81" w14:textId="77777777" w:rsidR="00923FFF" w:rsidRPr="00DB761C" w:rsidRDefault="00923FFF" w:rsidP="008B5310"/>
    <w:tbl>
      <w:tblPr>
        <w:tblStyle w:val="TableGrid"/>
        <w:tblW w:w="0" w:type="auto"/>
        <w:tblLook w:val="04A0" w:firstRow="1" w:lastRow="0" w:firstColumn="1" w:lastColumn="0" w:noHBand="0" w:noVBand="1"/>
      </w:tblPr>
      <w:tblGrid>
        <w:gridCol w:w="1820"/>
        <w:gridCol w:w="1440"/>
        <w:gridCol w:w="1256"/>
        <w:gridCol w:w="1638"/>
        <w:gridCol w:w="1133"/>
        <w:gridCol w:w="1343"/>
      </w:tblGrid>
      <w:tr w:rsidR="00AC22F8" w:rsidRPr="00DB761C" w14:paraId="5A7F1C9F" w14:textId="77777777" w:rsidTr="00AC22F8">
        <w:trPr>
          <w:trHeight w:val="300"/>
        </w:trPr>
        <w:tc>
          <w:tcPr>
            <w:tcW w:w="1788" w:type="dxa"/>
            <w:noWrap/>
            <w:hideMark/>
          </w:tcPr>
          <w:p w14:paraId="0CECF4AF" w14:textId="77777777" w:rsidR="00AC22F8" w:rsidRPr="00DB761C" w:rsidRDefault="00AC22F8" w:rsidP="008B5310">
            <w:pPr>
              <w:rPr>
                <w:b/>
              </w:rPr>
            </w:pPr>
            <w:r w:rsidRPr="00DB761C">
              <w:rPr>
                <w:b/>
              </w:rPr>
              <w:t>Name</w:t>
            </w:r>
          </w:p>
        </w:tc>
        <w:tc>
          <w:tcPr>
            <w:tcW w:w="1447" w:type="dxa"/>
            <w:noWrap/>
            <w:hideMark/>
          </w:tcPr>
          <w:p w14:paraId="79739FF5" w14:textId="77777777" w:rsidR="00AC22F8" w:rsidRPr="00DB761C" w:rsidRDefault="00AC22F8" w:rsidP="008B5310">
            <w:pPr>
              <w:rPr>
                <w:b/>
              </w:rPr>
            </w:pPr>
            <w:r w:rsidRPr="00DB761C">
              <w:rPr>
                <w:b/>
              </w:rPr>
              <w:t>Assignment</w:t>
            </w:r>
          </w:p>
        </w:tc>
        <w:tc>
          <w:tcPr>
            <w:tcW w:w="1262" w:type="dxa"/>
            <w:noWrap/>
            <w:hideMark/>
          </w:tcPr>
          <w:p w14:paraId="63CC77A8" w14:textId="77777777" w:rsidR="00AC22F8" w:rsidRPr="00DB761C" w:rsidRDefault="00AC22F8" w:rsidP="008B5310">
            <w:pPr>
              <w:rPr>
                <w:b/>
              </w:rPr>
            </w:pPr>
            <w:r w:rsidRPr="00DB761C">
              <w:rPr>
                <w:b/>
              </w:rPr>
              <w:t>CYBLE Pad Number</w:t>
            </w:r>
          </w:p>
        </w:tc>
        <w:tc>
          <w:tcPr>
            <w:tcW w:w="1646" w:type="dxa"/>
            <w:noWrap/>
            <w:hideMark/>
          </w:tcPr>
          <w:p w14:paraId="36175966" w14:textId="77777777" w:rsidR="00AC22F8" w:rsidRPr="00DB761C" w:rsidRDefault="00AC22F8" w:rsidP="008B5310">
            <w:pPr>
              <w:rPr>
                <w:b/>
              </w:rPr>
            </w:pPr>
            <w:r w:rsidRPr="00DB761C">
              <w:rPr>
                <w:b/>
              </w:rPr>
              <w:t> </w:t>
            </w:r>
          </w:p>
        </w:tc>
        <w:tc>
          <w:tcPr>
            <w:tcW w:w="1138" w:type="dxa"/>
            <w:noWrap/>
            <w:hideMark/>
          </w:tcPr>
          <w:p w14:paraId="38CD7113" w14:textId="77777777" w:rsidR="00AC22F8" w:rsidRPr="00DB761C" w:rsidRDefault="00AC22F8" w:rsidP="008B5310">
            <w:pPr>
              <w:rPr>
                <w:b/>
              </w:rPr>
            </w:pPr>
            <w:r w:rsidRPr="00DB761C">
              <w:rPr>
                <w:b/>
              </w:rPr>
              <w:t>MSP430 Pin Number</w:t>
            </w:r>
          </w:p>
        </w:tc>
        <w:tc>
          <w:tcPr>
            <w:tcW w:w="1349" w:type="dxa"/>
            <w:noWrap/>
            <w:hideMark/>
          </w:tcPr>
          <w:p w14:paraId="3C77C9A2" w14:textId="77777777" w:rsidR="00AC22F8" w:rsidRPr="00DB761C" w:rsidRDefault="00AC22F8" w:rsidP="008B5310">
            <w:pPr>
              <w:rPr>
                <w:b/>
              </w:rPr>
            </w:pPr>
            <w:r w:rsidRPr="00DB761C">
              <w:rPr>
                <w:b/>
              </w:rPr>
              <w:t>MSP430 Function</w:t>
            </w:r>
          </w:p>
        </w:tc>
      </w:tr>
      <w:tr w:rsidR="00AC22F8" w:rsidRPr="00DB761C" w14:paraId="3A17283B" w14:textId="77777777" w:rsidTr="00AC22F8">
        <w:trPr>
          <w:trHeight w:val="300"/>
        </w:trPr>
        <w:tc>
          <w:tcPr>
            <w:tcW w:w="1788" w:type="dxa"/>
            <w:noWrap/>
            <w:hideMark/>
          </w:tcPr>
          <w:p w14:paraId="5979F89F" w14:textId="77777777" w:rsidR="00AC22F8" w:rsidRPr="00DB761C" w:rsidRDefault="00AC22F8" w:rsidP="008B5310">
            <w:r w:rsidRPr="00DB761C">
              <w:t>UART_RX</w:t>
            </w:r>
          </w:p>
        </w:tc>
        <w:tc>
          <w:tcPr>
            <w:tcW w:w="1447" w:type="dxa"/>
            <w:noWrap/>
            <w:hideMark/>
          </w:tcPr>
          <w:p w14:paraId="3743C514" w14:textId="77777777" w:rsidR="00AC22F8" w:rsidRPr="00DB761C" w:rsidRDefault="00AC22F8" w:rsidP="008B5310">
            <w:r w:rsidRPr="00DB761C">
              <w:t>P2</w:t>
            </w:r>
          </w:p>
        </w:tc>
        <w:tc>
          <w:tcPr>
            <w:tcW w:w="1262" w:type="dxa"/>
            <w:noWrap/>
            <w:hideMark/>
          </w:tcPr>
          <w:p w14:paraId="3DEC5786" w14:textId="77777777" w:rsidR="00AC22F8" w:rsidRPr="00DB761C" w:rsidRDefault="00AC22F8" w:rsidP="008B5310">
            <w:r w:rsidRPr="00DB761C">
              <w:t>14</w:t>
            </w:r>
          </w:p>
        </w:tc>
        <w:tc>
          <w:tcPr>
            <w:tcW w:w="1646" w:type="dxa"/>
            <w:noWrap/>
            <w:hideMark/>
          </w:tcPr>
          <w:p w14:paraId="2EE67F8E" w14:textId="77777777" w:rsidR="00AC22F8" w:rsidRPr="00DB761C" w:rsidRDefault="00AC22F8" w:rsidP="008B5310">
            <w:r w:rsidRPr="00DB761C">
              <w:t>&lt;--------------&gt;</w:t>
            </w:r>
          </w:p>
        </w:tc>
        <w:tc>
          <w:tcPr>
            <w:tcW w:w="1138" w:type="dxa"/>
            <w:noWrap/>
            <w:hideMark/>
          </w:tcPr>
          <w:p w14:paraId="5BB83630" w14:textId="77777777" w:rsidR="00AC22F8" w:rsidRPr="00DB761C" w:rsidRDefault="00AC22F8" w:rsidP="008B5310">
            <w:r w:rsidRPr="00DB761C">
              <w:t>33</w:t>
            </w:r>
          </w:p>
        </w:tc>
        <w:tc>
          <w:tcPr>
            <w:tcW w:w="1349" w:type="dxa"/>
            <w:noWrap/>
            <w:hideMark/>
          </w:tcPr>
          <w:p w14:paraId="4503B3D7" w14:textId="77777777" w:rsidR="00AC22F8" w:rsidRPr="00DB761C" w:rsidRDefault="00AC22F8" w:rsidP="008B5310">
            <w:r w:rsidRPr="00DB761C">
              <w:t>UCA0TXD</w:t>
            </w:r>
          </w:p>
        </w:tc>
      </w:tr>
      <w:tr w:rsidR="00AC22F8" w:rsidRPr="00DB761C" w14:paraId="4A05B392" w14:textId="77777777" w:rsidTr="00AC22F8">
        <w:trPr>
          <w:trHeight w:val="288"/>
        </w:trPr>
        <w:tc>
          <w:tcPr>
            <w:tcW w:w="1788" w:type="dxa"/>
            <w:noWrap/>
            <w:hideMark/>
          </w:tcPr>
          <w:p w14:paraId="256F3335" w14:textId="77777777" w:rsidR="00AC22F8" w:rsidRPr="00DB761C" w:rsidRDefault="00AC22F8" w:rsidP="008B5310">
            <w:r w:rsidRPr="00DB761C">
              <w:t>UART_TX</w:t>
            </w:r>
          </w:p>
        </w:tc>
        <w:tc>
          <w:tcPr>
            <w:tcW w:w="1447" w:type="dxa"/>
            <w:noWrap/>
            <w:hideMark/>
          </w:tcPr>
          <w:p w14:paraId="360C2E94" w14:textId="77777777" w:rsidR="00AC22F8" w:rsidRPr="00DB761C" w:rsidRDefault="00AC22F8" w:rsidP="008B5310">
            <w:r w:rsidRPr="00DB761C">
              <w:t>P0</w:t>
            </w:r>
          </w:p>
        </w:tc>
        <w:tc>
          <w:tcPr>
            <w:tcW w:w="1262" w:type="dxa"/>
            <w:noWrap/>
            <w:hideMark/>
          </w:tcPr>
          <w:p w14:paraId="0C63B1B2" w14:textId="77777777" w:rsidR="00AC22F8" w:rsidRPr="00DB761C" w:rsidRDefault="00AC22F8" w:rsidP="008B5310">
            <w:r w:rsidRPr="00DB761C">
              <w:t>20</w:t>
            </w:r>
          </w:p>
        </w:tc>
        <w:tc>
          <w:tcPr>
            <w:tcW w:w="1646" w:type="dxa"/>
            <w:noWrap/>
            <w:hideMark/>
          </w:tcPr>
          <w:p w14:paraId="67A4A98B" w14:textId="77777777" w:rsidR="00AC22F8" w:rsidRPr="00DB761C" w:rsidRDefault="00AC22F8" w:rsidP="008B5310">
            <w:r w:rsidRPr="00DB761C">
              <w:t>&lt;--------------&gt;</w:t>
            </w:r>
          </w:p>
        </w:tc>
        <w:tc>
          <w:tcPr>
            <w:tcW w:w="1138" w:type="dxa"/>
            <w:noWrap/>
            <w:hideMark/>
          </w:tcPr>
          <w:p w14:paraId="330915F5" w14:textId="77777777" w:rsidR="00AC22F8" w:rsidRPr="00DB761C" w:rsidRDefault="00AC22F8" w:rsidP="008B5310">
            <w:r w:rsidRPr="00DB761C">
              <w:t>32</w:t>
            </w:r>
          </w:p>
        </w:tc>
        <w:tc>
          <w:tcPr>
            <w:tcW w:w="1349" w:type="dxa"/>
            <w:noWrap/>
            <w:hideMark/>
          </w:tcPr>
          <w:p w14:paraId="7E9C3762" w14:textId="77777777" w:rsidR="00AC22F8" w:rsidRPr="00DB761C" w:rsidRDefault="00AC22F8" w:rsidP="008B5310">
            <w:r w:rsidRPr="00DB761C">
              <w:t>UCA0RXD</w:t>
            </w:r>
          </w:p>
        </w:tc>
      </w:tr>
      <w:tr w:rsidR="00AC22F8" w:rsidRPr="00DB761C" w14:paraId="62931A82" w14:textId="77777777" w:rsidTr="00AC22F8">
        <w:trPr>
          <w:trHeight w:val="288"/>
        </w:trPr>
        <w:tc>
          <w:tcPr>
            <w:tcW w:w="1788" w:type="dxa"/>
            <w:noWrap/>
            <w:hideMark/>
          </w:tcPr>
          <w:p w14:paraId="57C6C360" w14:textId="77777777" w:rsidR="00AC22F8" w:rsidRPr="00DB761C" w:rsidRDefault="00AC22F8" w:rsidP="008B5310">
            <w:r w:rsidRPr="00DB761C">
              <w:t>UART_RTS</w:t>
            </w:r>
          </w:p>
        </w:tc>
        <w:tc>
          <w:tcPr>
            <w:tcW w:w="1447" w:type="dxa"/>
            <w:noWrap/>
            <w:hideMark/>
          </w:tcPr>
          <w:p w14:paraId="7F4223D2" w14:textId="77777777" w:rsidR="00AC22F8" w:rsidRPr="00DB761C" w:rsidRDefault="00AC22F8" w:rsidP="008B5310">
            <w:r w:rsidRPr="00DB761C">
              <w:t>P1</w:t>
            </w:r>
          </w:p>
        </w:tc>
        <w:tc>
          <w:tcPr>
            <w:tcW w:w="1262" w:type="dxa"/>
            <w:noWrap/>
            <w:hideMark/>
          </w:tcPr>
          <w:p w14:paraId="27652959" w14:textId="77777777" w:rsidR="00AC22F8" w:rsidRPr="00DB761C" w:rsidRDefault="00AC22F8" w:rsidP="008B5310">
            <w:r w:rsidRPr="00DB761C">
              <w:t>19</w:t>
            </w:r>
          </w:p>
        </w:tc>
        <w:tc>
          <w:tcPr>
            <w:tcW w:w="1646" w:type="dxa"/>
            <w:noWrap/>
            <w:hideMark/>
          </w:tcPr>
          <w:p w14:paraId="6EF0111F" w14:textId="77777777" w:rsidR="00AC22F8" w:rsidRPr="00DB761C" w:rsidRDefault="00AC22F8" w:rsidP="008B5310">
            <w:r w:rsidRPr="00DB761C">
              <w:t>&lt;--------------&gt;</w:t>
            </w:r>
          </w:p>
        </w:tc>
        <w:tc>
          <w:tcPr>
            <w:tcW w:w="1138" w:type="dxa"/>
            <w:noWrap/>
            <w:hideMark/>
          </w:tcPr>
          <w:p w14:paraId="0ACDD1A5" w14:textId="77777777" w:rsidR="00AC22F8" w:rsidRPr="00DB761C" w:rsidRDefault="00AC22F8" w:rsidP="008B5310">
            <w:r w:rsidRPr="00DB761C">
              <w:t>46</w:t>
            </w:r>
          </w:p>
        </w:tc>
        <w:tc>
          <w:tcPr>
            <w:tcW w:w="1349" w:type="dxa"/>
            <w:noWrap/>
            <w:hideMark/>
          </w:tcPr>
          <w:p w14:paraId="14F05254" w14:textId="77777777" w:rsidR="00AC22F8" w:rsidRPr="00DB761C" w:rsidRDefault="00AC22F8" w:rsidP="008B5310">
            <w:r w:rsidRPr="00DB761C">
              <w:t>P9.6</w:t>
            </w:r>
          </w:p>
        </w:tc>
      </w:tr>
      <w:tr w:rsidR="00AC22F8" w:rsidRPr="00DB761C" w14:paraId="027FF78E" w14:textId="77777777" w:rsidTr="00AC22F8">
        <w:trPr>
          <w:trHeight w:val="288"/>
        </w:trPr>
        <w:tc>
          <w:tcPr>
            <w:tcW w:w="1788" w:type="dxa"/>
            <w:noWrap/>
            <w:hideMark/>
          </w:tcPr>
          <w:p w14:paraId="406CDDB2" w14:textId="77777777" w:rsidR="00AC22F8" w:rsidRPr="00DB761C" w:rsidRDefault="00AC22F8" w:rsidP="008B5310">
            <w:r w:rsidRPr="00DB761C">
              <w:t>UART_CTS</w:t>
            </w:r>
          </w:p>
        </w:tc>
        <w:tc>
          <w:tcPr>
            <w:tcW w:w="1447" w:type="dxa"/>
            <w:noWrap/>
            <w:hideMark/>
          </w:tcPr>
          <w:p w14:paraId="2B81C1CB" w14:textId="77777777" w:rsidR="00AC22F8" w:rsidRPr="00DB761C" w:rsidRDefault="00AC22F8" w:rsidP="008B5310">
            <w:r w:rsidRPr="00DB761C">
              <w:t>P3</w:t>
            </w:r>
          </w:p>
        </w:tc>
        <w:tc>
          <w:tcPr>
            <w:tcW w:w="1262" w:type="dxa"/>
            <w:noWrap/>
            <w:hideMark/>
          </w:tcPr>
          <w:p w14:paraId="2BF45134" w14:textId="77777777" w:rsidR="00AC22F8" w:rsidRPr="00DB761C" w:rsidRDefault="00AC22F8" w:rsidP="008B5310">
            <w:r w:rsidRPr="00DB761C">
              <w:t>16</w:t>
            </w:r>
          </w:p>
        </w:tc>
        <w:tc>
          <w:tcPr>
            <w:tcW w:w="1646" w:type="dxa"/>
            <w:noWrap/>
            <w:hideMark/>
          </w:tcPr>
          <w:p w14:paraId="56DC042B" w14:textId="77777777" w:rsidR="00AC22F8" w:rsidRPr="00DB761C" w:rsidRDefault="00AC22F8" w:rsidP="008B5310">
            <w:r w:rsidRPr="00DB761C">
              <w:t>&lt;--------------&gt;</w:t>
            </w:r>
          </w:p>
        </w:tc>
        <w:tc>
          <w:tcPr>
            <w:tcW w:w="1138" w:type="dxa"/>
            <w:noWrap/>
            <w:hideMark/>
          </w:tcPr>
          <w:p w14:paraId="5198BC03" w14:textId="77777777" w:rsidR="00AC22F8" w:rsidRPr="00DB761C" w:rsidRDefault="00AC22F8" w:rsidP="008B5310">
            <w:r w:rsidRPr="00DB761C">
              <w:t>44</w:t>
            </w:r>
          </w:p>
        </w:tc>
        <w:tc>
          <w:tcPr>
            <w:tcW w:w="1349" w:type="dxa"/>
            <w:noWrap/>
            <w:hideMark/>
          </w:tcPr>
          <w:p w14:paraId="6B71A97C" w14:textId="77777777" w:rsidR="00AC22F8" w:rsidRPr="00DB761C" w:rsidRDefault="00AC22F8" w:rsidP="008B5310">
            <w:r w:rsidRPr="00DB761C">
              <w:t>P9.4</w:t>
            </w:r>
          </w:p>
        </w:tc>
      </w:tr>
      <w:tr w:rsidR="00AC22F8" w:rsidRPr="00DB761C" w14:paraId="6363CD5C" w14:textId="77777777" w:rsidTr="00AC22F8">
        <w:trPr>
          <w:trHeight w:val="288"/>
        </w:trPr>
        <w:tc>
          <w:tcPr>
            <w:tcW w:w="1788" w:type="dxa"/>
            <w:noWrap/>
            <w:hideMark/>
          </w:tcPr>
          <w:p w14:paraId="0248BFA8" w14:textId="77777777" w:rsidR="00AC22F8" w:rsidRPr="00DB761C" w:rsidRDefault="00AC22F8" w:rsidP="008B5310">
            <w:r w:rsidRPr="00DB761C">
              <w:t>CONNECTION</w:t>
            </w:r>
          </w:p>
        </w:tc>
        <w:tc>
          <w:tcPr>
            <w:tcW w:w="1447" w:type="dxa"/>
            <w:noWrap/>
            <w:hideMark/>
          </w:tcPr>
          <w:p w14:paraId="3BED44EF" w14:textId="77777777" w:rsidR="00AC22F8" w:rsidRPr="00DB761C" w:rsidRDefault="00AC22F8" w:rsidP="008B5310">
            <w:r w:rsidRPr="00DB761C">
              <w:t>P14</w:t>
            </w:r>
          </w:p>
        </w:tc>
        <w:tc>
          <w:tcPr>
            <w:tcW w:w="1262" w:type="dxa"/>
            <w:noWrap/>
            <w:hideMark/>
          </w:tcPr>
          <w:p w14:paraId="187A5871" w14:textId="77777777" w:rsidR="00AC22F8" w:rsidRPr="00DB761C" w:rsidRDefault="00AC22F8" w:rsidP="008B5310">
            <w:r w:rsidRPr="00DB761C">
              <w:t>7</w:t>
            </w:r>
          </w:p>
        </w:tc>
        <w:tc>
          <w:tcPr>
            <w:tcW w:w="1646" w:type="dxa"/>
            <w:noWrap/>
            <w:hideMark/>
          </w:tcPr>
          <w:p w14:paraId="289FAE29" w14:textId="77777777" w:rsidR="00AC22F8" w:rsidRPr="00DB761C" w:rsidRDefault="00AC22F8" w:rsidP="008B5310">
            <w:r w:rsidRPr="00DB761C">
              <w:t>&lt;--------------&gt;</w:t>
            </w:r>
          </w:p>
        </w:tc>
        <w:tc>
          <w:tcPr>
            <w:tcW w:w="1138" w:type="dxa"/>
            <w:noWrap/>
            <w:hideMark/>
          </w:tcPr>
          <w:p w14:paraId="10E91CD6" w14:textId="77777777" w:rsidR="00AC22F8" w:rsidRPr="00DB761C" w:rsidRDefault="00AC22F8" w:rsidP="008B5310">
            <w:r w:rsidRPr="00DB761C">
              <w:t>61</w:t>
            </w:r>
          </w:p>
        </w:tc>
        <w:tc>
          <w:tcPr>
            <w:tcW w:w="1349" w:type="dxa"/>
            <w:noWrap/>
            <w:hideMark/>
          </w:tcPr>
          <w:p w14:paraId="5A03EB39" w14:textId="77777777" w:rsidR="00AC22F8" w:rsidRPr="00DB761C" w:rsidRDefault="00AC22F8" w:rsidP="008B5310">
            <w:r w:rsidRPr="00DB761C">
              <w:t>P4.1</w:t>
            </w:r>
          </w:p>
        </w:tc>
      </w:tr>
      <w:tr w:rsidR="00AC22F8" w:rsidRPr="00DB761C" w14:paraId="657CE8D1" w14:textId="77777777" w:rsidTr="00AC22F8">
        <w:trPr>
          <w:trHeight w:val="288"/>
        </w:trPr>
        <w:tc>
          <w:tcPr>
            <w:tcW w:w="1788" w:type="dxa"/>
            <w:noWrap/>
            <w:hideMark/>
          </w:tcPr>
          <w:p w14:paraId="06CA3298" w14:textId="77777777" w:rsidR="00AC22F8" w:rsidRPr="00DB761C" w:rsidRDefault="00AC22F8" w:rsidP="008B5310">
            <w:r w:rsidRPr="00DB761C">
              <w:t>CYSPP</w:t>
            </w:r>
          </w:p>
        </w:tc>
        <w:tc>
          <w:tcPr>
            <w:tcW w:w="1447" w:type="dxa"/>
            <w:noWrap/>
            <w:hideMark/>
          </w:tcPr>
          <w:p w14:paraId="1603A17A" w14:textId="77777777" w:rsidR="00AC22F8" w:rsidRPr="00DB761C" w:rsidRDefault="00AC22F8" w:rsidP="008B5310">
            <w:r w:rsidRPr="00DB761C">
              <w:t>P27</w:t>
            </w:r>
          </w:p>
        </w:tc>
        <w:tc>
          <w:tcPr>
            <w:tcW w:w="1262" w:type="dxa"/>
            <w:noWrap/>
            <w:hideMark/>
          </w:tcPr>
          <w:p w14:paraId="245677E6" w14:textId="77777777" w:rsidR="00AC22F8" w:rsidRPr="00DB761C" w:rsidRDefault="00AC22F8" w:rsidP="008B5310">
            <w:r w:rsidRPr="00DB761C">
              <w:t>4</w:t>
            </w:r>
          </w:p>
        </w:tc>
        <w:tc>
          <w:tcPr>
            <w:tcW w:w="1646" w:type="dxa"/>
            <w:noWrap/>
            <w:hideMark/>
          </w:tcPr>
          <w:p w14:paraId="24427D56" w14:textId="77777777" w:rsidR="00AC22F8" w:rsidRPr="00DB761C" w:rsidRDefault="00AC22F8" w:rsidP="008B5310">
            <w:r w:rsidRPr="00DB761C">
              <w:t>&lt;--------------&gt;</w:t>
            </w:r>
          </w:p>
        </w:tc>
        <w:tc>
          <w:tcPr>
            <w:tcW w:w="1138" w:type="dxa"/>
            <w:noWrap/>
            <w:hideMark/>
          </w:tcPr>
          <w:p w14:paraId="25CF0A5C" w14:textId="77777777" w:rsidR="00AC22F8" w:rsidRPr="00DB761C" w:rsidRDefault="00AC22F8" w:rsidP="008B5310">
            <w:r w:rsidRPr="00DB761C">
              <w:t>60</w:t>
            </w:r>
          </w:p>
        </w:tc>
        <w:tc>
          <w:tcPr>
            <w:tcW w:w="1349" w:type="dxa"/>
            <w:noWrap/>
            <w:hideMark/>
          </w:tcPr>
          <w:p w14:paraId="12CD3528" w14:textId="77777777" w:rsidR="00AC22F8" w:rsidRPr="00DB761C" w:rsidRDefault="00AC22F8" w:rsidP="008B5310">
            <w:r w:rsidRPr="00DB761C">
              <w:t>P4.0</w:t>
            </w:r>
          </w:p>
        </w:tc>
      </w:tr>
      <w:tr w:rsidR="00AC22F8" w:rsidRPr="00DB761C" w14:paraId="2ED9DD07" w14:textId="77777777" w:rsidTr="00AC22F8">
        <w:trPr>
          <w:trHeight w:val="288"/>
        </w:trPr>
        <w:tc>
          <w:tcPr>
            <w:tcW w:w="1788" w:type="dxa"/>
            <w:noWrap/>
            <w:hideMark/>
          </w:tcPr>
          <w:p w14:paraId="03FC76FE" w14:textId="77777777" w:rsidR="00AC22F8" w:rsidRPr="00DB761C" w:rsidRDefault="00AC22F8" w:rsidP="008B5310">
            <w:r w:rsidRPr="00DB761C">
              <w:t>DATA_READY</w:t>
            </w:r>
          </w:p>
        </w:tc>
        <w:tc>
          <w:tcPr>
            <w:tcW w:w="1447" w:type="dxa"/>
            <w:noWrap/>
            <w:hideMark/>
          </w:tcPr>
          <w:p w14:paraId="076D9251" w14:textId="77777777" w:rsidR="00AC22F8" w:rsidRPr="00DB761C" w:rsidRDefault="00AC22F8" w:rsidP="008B5310">
            <w:r w:rsidRPr="00DB761C">
              <w:t>P15</w:t>
            </w:r>
          </w:p>
        </w:tc>
        <w:tc>
          <w:tcPr>
            <w:tcW w:w="1262" w:type="dxa"/>
            <w:noWrap/>
            <w:hideMark/>
          </w:tcPr>
          <w:p w14:paraId="1192EF11" w14:textId="77777777" w:rsidR="00AC22F8" w:rsidRPr="00DB761C" w:rsidRDefault="00AC22F8" w:rsidP="008B5310">
            <w:r w:rsidRPr="00DB761C">
              <w:t>6</w:t>
            </w:r>
          </w:p>
        </w:tc>
        <w:tc>
          <w:tcPr>
            <w:tcW w:w="1646" w:type="dxa"/>
            <w:noWrap/>
            <w:hideMark/>
          </w:tcPr>
          <w:p w14:paraId="4CEA1726" w14:textId="77777777" w:rsidR="00AC22F8" w:rsidRPr="00DB761C" w:rsidRDefault="00AC22F8" w:rsidP="008B5310">
            <w:r w:rsidRPr="00DB761C">
              <w:t>&lt;--------------&gt;</w:t>
            </w:r>
          </w:p>
        </w:tc>
        <w:tc>
          <w:tcPr>
            <w:tcW w:w="1138" w:type="dxa"/>
            <w:noWrap/>
            <w:hideMark/>
          </w:tcPr>
          <w:p w14:paraId="4B86DA94" w14:textId="77777777" w:rsidR="00AC22F8" w:rsidRPr="00DB761C" w:rsidRDefault="00AC22F8" w:rsidP="008B5310">
            <w:r w:rsidRPr="00DB761C">
              <w:t>43</w:t>
            </w:r>
          </w:p>
        </w:tc>
        <w:tc>
          <w:tcPr>
            <w:tcW w:w="1349" w:type="dxa"/>
            <w:noWrap/>
            <w:hideMark/>
          </w:tcPr>
          <w:p w14:paraId="0F7C4E70" w14:textId="77777777" w:rsidR="00AC22F8" w:rsidRPr="00DB761C" w:rsidRDefault="00AC22F8" w:rsidP="008B5310">
            <w:r w:rsidRPr="00DB761C">
              <w:t>P9.3</w:t>
            </w:r>
          </w:p>
        </w:tc>
      </w:tr>
      <w:tr w:rsidR="00AC22F8" w:rsidRPr="00DB761C" w14:paraId="2658D539" w14:textId="77777777" w:rsidTr="00AC22F8">
        <w:trPr>
          <w:trHeight w:val="288"/>
        </w:trPr>
        <w:tc>
          <w:tcPr>
            <w:tcW w:w="1788" w:type="dxa"/>
            <w:noWrap/>
            <w:hideMark/>
          </w:tcPr>
          <w:p w14:paraId="7701342D" w14:textId="77777777" w:rsidR="00AC22F8" w:rsidRPr="00DB761C" w:rsidRDefault="00AC22F8" w:rsidP="008B5310">
            <w:r w:rsidRPr="00DB761C">
              <w:t>LP_MODE</w:t>
            </w:r>
          </w:p>
        </w:tc>
        <w:tc>
          <w:tcPr>
            <w:tcW w:w="1447" w:type="dxa"/>
            <w:noWrap/>
            <w:hideMark/>
          </w:tcPr>
          <w:p w14:paraId="043B8C00" w14:textId="77777777" w:rsidR="00AC22F8" w:rsidRPr="00DB761C" w:rsidRDefault="00AC22F8" w:rsidP="008B5310">
            <w:r w:rsidRPr="00DB761C">
              <w:t>P24</w:t>
            </w:r>
          </w:p>
        </w:tc>
        <w:tc>
          <w:tcPr>
            <w:tcW w:w="1262" w:type="dxa"/>
            <w:noWrap/>
            <w:hideMark/>
          </w:tcPr>
          <w:p w14:paraId="7B7693F8" w14:textId="77777777" w:rsidR="00AC22F8" w:rsidRPr="00DB761C" w:rsidRDefault="00AC22F8" w:rsidP="008B5310">
            <w:r w:rsidRPr="00DB761C">
              <w:t>9</w:t>
            </w:r>
          </w:p>
        </w:tc>
        <w:tc>
          <w:tcPr>
            <w:tcW w:w="1646" w:type="dxa"/>
            <w:noWrap/>
            <w:hideMark/>
          </w:tcPr>
          <w:p w14:paraId="0F17853C" w14:textId="77777777" w:rsidR="00AC22F8" w:rsidRPr="00DB761C" w:rsidRDefault="00AC22F8" w:rsidP="008B5310">
            <w:r w:rsidRPr="00DB761C">
              <w:t>&lt;--------------&gt;</w:t>
            </w:r>
          </w:p>
        </w:tc>
        <w:tc>
          <w:tcPr>
            <w:tcW w:w="1138" w:type="dxa"/>
            <w:noWrap/>
            <w:hideMark/>
          </w:tcPr>
          <w:p w14:paraId="145F1741" w14:textId="77777777" w:rsidR="00AC22F8" w:rsidRPr="00DB761C" w:rsidRDefault="00AC22F8" w:rsidP="008B5310">
            <w:r w:rsidRPr="00DB761C">
              <w:t>42</w:t>
            </w:r>
          </w:p>
        </w:tc>
        <w:tc>
          <w:tcPr>
            <w:tcW w:w="1349" w:type="dxa"/>
            <w:noWrap/>
            <w:hideMark/>
          </w:tcPr>
          <w:p w14:paraId="1F0BE4E5" w14:textId="77777777" w:rsidR="00AC22F8" w:rsidRPr="00DB761C" w:rsidRDefault="00AC22F8" w:rsidP="008B5310">
            <w:r w:rsidRPr="00DB761C">
              <w:t>P9.2</w:t>
            </w:r>
          </w:p>
        </w:tc>
      </w:tr>
      <w:tr w:rsidR="00AC22F8" w:rsidRPr="00DB761C" w14:paraId="27ED8D24" w14:textId="77777777" w:rsidTr="00AC22F8">
        <w:trPr>
          <w:trHeight w:val="288"/>
        </w:trPr>
        <w:tc>
          <w:tcPr>
            <w:tcW w:w="1788" w:type="dxa"/>
            <w:noWrap/>
            <w:hideMark/>
          </w:tcPr>
          <w:p w14:paraId="38F8AFBE" w14:textId="77777777" w:rsidR="00AC22F8" w:rsidRPr="00DB761C" w:rsidRDefault="00AC22F8" w:rsidP="008B5310">
            <w:r w:rsidRPr="00DB761C">
              <w:t>LP_STATUS</w:t>
            </w:r>
          </w:p>
        </w:tc>
        <w:tc>
          <w:tcPr>
            <w:tcW w:w="1447" w:type="dxa"/>
            <w:noWrap/>
            <w:hideMark/>
          </w:tcPr>
          <w:p w14:paraId="377AE32A" w14:textId="77777777" w:rsidR="00AC22F8" w:rsidRPr="00DB761C" w:rsidRDefault="00AC22F8" w:rsidP="008B5310">
            <w:r w:rsidRPr="00DB761C">
              <w:t>P25</w:t>
            </w:r>
          </w:p>
        </w:tc>
        <w:tc>
          <w:tcPr>
            <w:tcW w:w="1262" w:type="dxa"/>
            <w:noWrap/>
            <w:hideMark/>
          </w:tcPr>
          <w:p w14:paraId="0069A59E" w14:textId="77777777" w:rsidR="00AC22F8" w:rsidRPr="00DB761C" w:rsidRDefault="00AC22F8" w:rsidP="008B5310">
            <w:r w:rsidRPr="00DB761C">
              <w:t>12</w:t>
            </w:r>
          </w:p>
        </w:tc>
        <w:tc>
          <w:tcPr>
            <w:tcW w:w="1646" w:type="dxa"/>
            <w:noWrap/>
            <w:hideMark/>
          </w:tcPr>
          <w:p w14:paraId="70034C54" w14:textId="77777777" w:rsidR="00AC22F8" w:rsidRPr="00DB761C" w:rsidRDefault="00AC22F8" w:rsidP="008B5310">
            <w:r w:rsidRPr="00DB761C">
              <w:t>&lt;--------------&gt;</w:t>
            </w:r>
          </w:p>
        </w:tc>
        <w:tc>
          <w:tcPr>
            <w:tcW w:w="1138" w:type="dxa"/>
            <w:noWrap/>
            <w:hideMark/>
          </w:tcPr>
          <w:p w14:paraId="4994199E" w14:textId="77777777" w:rsidR="00AC22F8" w:rsidRPr="00DB761C" w:rsidRDefault="00AC22F8" w:rsidP="008B5310">
            <w:r w:rsidRPr="00DB761C">
              <w:t>45</w:t>
            </w:r>
          </w:p>
        </w:tc>
        <w:tc>
          <w:tcPr>
            <w:tcW w:w="1349" w:type="dxa"/>
            <w:noWrap/>
            <w:hideMark/>
          </w:tcPr>
          <w:p w14:paraId="51A7A83A" w14:textId="77777777" w:rsidR="00AC22F8" w:rsidRPr="00DB761C" w:rsidRDefault="00AC22F8" w:rsidP="008B5310">
            <w:r w:rsidRPr="00DB761C">
              <w:t>P9.5</w:t>
            </w:r>
          </w:p>
        </w:tc>
      </w:tr>
      <w:tr w:rsidR="00AC22F8" w:rsidRPr="00DB761C" w14:paraId="228EFE50" w14:textId="77777777" w:rsidTr="00AC22F8">
        <w:trPr>
          <w:trHeight w:val="288"/>
        </w:trPr>
        <w:tc>
          <w:tcPr>
            <w:tcW w:w="1788" w:type="dxa"/>
            <w:noWrap/>
            <w:hideMark/>
          </w:tcPr>
          <w:p w14:paraId="5F4C7046" w14:textId="77777777" w:rsidR="00AC22F8" w:rsidRPr="00DB761C" w:rsidRDefault="00AC22F8" w:rsidP="008B5310"/>
        </w:tc>
        <w:tc>
          <w:tcPr>
            <w:tcW w:w="1447" w:type="dxa"/>
            <w:noWrap/>
            <w:hideMark/>
          </w:tcPr>
          <w:p w14:paraId="127C113D" w14:textId="77777777" w:rsidR="00AC22F8" w:rsidRPr="00DB761C" w:rsidRDefault="00AC22F8" w:rsidP="008B5310"/>
        </w:tc>
        <w:tc>
          <w:tcPr>
            <w:tcW w:w="1262" w:type="dxa"/>
            <w:noWrap/>
            <w:hideMark/>
          </w:tcPr>
          <w:p w14:paraId="3CAE028A" w14:textId="77777777" w:rsidR="00AC22F8" w:rsidRPr="00DB761C" w:rsidRDefault="00AC22F8" w:rsidP="008B5310"/>
        </w:tc>
        <w:tc>
          <w:tcPr>
            <w:tcW w:w="1646" w:type="dxa"/>
            <w:noWrap/>
            <w:hideMark/>
          </w:tcPr>
          <w:p w14:paraId="7AA43681" w14:textId="77777777" w:rsidR="00AC22F8" w:rsidRPr="00DB761C" w:rsidRDefault="00AC22F8" w:rsidP="008B5310"/>
        </w:tc>
        <w:tc>
          <w:tcPr>
            <w:tcW w:w="1138" w:type="dxa"/>
            <w:noWrap/>
            <w:hideMark/>
          </w:tcPr>
          <w:p w14:paraId="08CBF2EB" w14:textId="77777777" w:rsidR="00AC22F8" w:rsidRPr="00DB761C" w:rsidRDefault="00AC22F8" w:rsidP="008B5310"/>
        </w:tc>
        <w:tc>
          <w:tcPr>
            <w:tcW w:w="1349" w:type="dxa"/>
            <w:noWrap/>
            <w:hideMark/>
          </w:tcPr>
          <w:p w14:paraId="1332E52F" w14:textId="77777777" w:rsidR="00AC22F8" w:rsidRPr="00DB761C" w:rsidRDefault="00AC22F8" w:rsidP="008B5310"/>
        </w:tc>
      </w:tr>
      <w:tr w:rsidR="00AC22F8" w:rsidRPr="00DB761C" w14:paraId="6A2668D2" w14:textId="77777777" w:rsidTr="00AC22F8">
        <w:trPr>
          <w:trHeight w:val="288"/>
        </w:trPr>
        <w:tc>
          <w:tcPr>
            <w:tcW w:w="1788" w:type="dxa"/>
            <w:noWrap/>
            <w:hideMark/>
          </w:tcPr>
          <w:p w14:paraId="62BF0C6A" w14:textId="77777777" w:rsidR="00AC22F8" w:rsidRPr="00DB761C" w:rsidRDefault="00AC22F8" w:rsidP="008B5310">
            <w:r w:rsidRPr="00DB761C">
              <w:t>VDD</w:t>
            </w:r>
          </w:p>
        </w:tc>
        <w:tc>
          <w:tcPr>
            <w:tcW w:w="1447" w:type="dxa"/>
            <w:noWrap/>
            <w:hideMark/>
          </w:tcPr>
          <w:p w14:paraId="564C380A" w14:textId="77777777" w:rsidR="00AC22F8" w:rsidRPr="00DB761C" w:rsidRDefault="00AC22F8" w:rsidP="008B5310">
            <w:r w:rsidRPr="00DB761C">
              <w:t>VDD</w:t>
            </w:r>
          </w:p>
        </w:tc>
        <w:tc>
          <w:tcPr>
            <w:tcW w:w="1262" w:type="dxa"/>
            <w:noWrap/>
            <w:hideMark/>
          </w:tcPr>
          <w:p w14:paraId="450EC94D" w14:textId="77777777" w:rsidR="00AC22F8" w:rsidRPr="00DB761C" w:rsidRDefault="00AC22F8" w:rsidP="008B5310">
            <w:r w:rsidRPr="00DB761C">
              <w:t>15</w:t>
            </w:r>
          </w:p>
        </w:tc>
        <w:tc>
          <w:tcPr>
            <w:tcW w:w="1646" w:type="dxa"/>
            <w:noWrap/>
            <w:hideMark/>
          </w:tcPr>
          <w:p w14:paraId="634D5780" w14:textId="77777777" w:rsidR="00AC22F8" w:rsidRPr="00DB761C" w:rsidRDefault="00AC22F8" w:rsidP="008B5310">
            <w:r w:rsidRPr="00DB761C">
              <w:t>&lt;--------------&gt;</w:t>
            </w:r>
          </w:p>
        </w:tc>
        <w:tc>
          <w:tcPr>
            <w:tcW w:w="1138" w:type="dxa"/>
            <w:noWrap/>
            <w:hideMark/>
          </w:tcPr>
          <w:p w14:paraId="2922C31C" w14:textId="77777777" w:rsidR="00AC22F8" w:rsidRPr="00DB761C" w:rsidRDefault="00AC22F8" w:rsidP="008B5310">
            <w:r w:rsidRPr="00DB761C">
              <w:t>VDD</w:t>
            </w:r>
          </w:p>
        </w:tc>
        <w:tc>
          <w:tcPr>
            <w:tcW w:w="1349" w:type="dxa"/>
            <w:noWrap/>
            <w:hideMark/>
          </w:tcPr>
          <w:p w14:paraId="35A3DB72" w14:textId="77777777" w:rsidR="00AC22F8" w:rsidRPr="00DB761C" w:rsidRDefault="00AC22F8" w:rsidP="008B5310"/>
        </w:tc>
      </w:tr>
      <w:tr w:rsidR="00AC22F8" w:rsidRPr="00DB761C" w14:paraId="1E0B67BC" w14:textId="77777777" w:rsidTr="00AC22F8">
        <w:trPr>
          <w:trHeight w:val="288"/>
        </w:trPr>
        <w:tc>
          <w:tcPr>
            <w:tcW w:w="1788" w:type="dxa"/>
            <w:noWrap/>
            <w:hideMark/>
          </w:tcPr>
          <w:p w14:paraId="5E903A45" w14:textId="77777777" w:rsidR="00AC22F8" w:rsidRPr="00DB761C" w:rsidRDefault="00AC22F8" w:rsidP="008B5310">
            <w:r w:rsidRPr="00DB761C">
              <w:t>GROUND</w:t>
            </w:r>
          </w:p>
        </w:tc>
        <w:tc>
          <w:tcPr>
            <w:tcW w:w="1447" w:type="dxa"/>
            <w:noWrap/>
            <w:hideMark/>
          </w:tcPr>
          <w:p w14:paraId="5E185E2E" w14:textId="77777777" w:rsidR="00AC22F8" w:rsidRPr="00DB761C" w:rsidRDefault="00AC22F8" w:rsidP="008B5310">
            <w:r w:rsidRPr="00DB761C">
              <w:t>GND</w:t>
            </w:r>
          </w:p>
        </w:tc>
        <w:tc>
          <w:tcPr>
            <w:tcW w:w="1262" w:type="dxa"/>
            <w:noWrap/>
            <w:hideMark/>
          </w:tcPr>
          <w:p w14:paraId="67E1E0E0" w14:textId="77777777" w:rsidR="00AC22F8" w:rsidRPr="00DB761C" w:rsidRDefault="00AC22F8" w:rsidP="008B5310">
            <w:r w:rsidRPr="00DB761C">
              <w:t>25</w:t>
            </w:r>
          </w:p>
        </w:tc>
        <w:tc>
          <w:tcPr>
            <w:tcW w:w="1646" w:type="dxa"/>
            <w:noWrap/>
            <w:hideMark/>
          </w:tcPr>
          <w:p w14:paraId="5F7CED3B" w14:textId="77777777" w:rsidR="00AC22F8" w:rsidRPr="00DB761C" w:rsidRDefault="00AC22F8" w:rsidP="008B5310">
            <w:r w:rsidRPr="00DB761C">
              <w:t>&lt;--------------&gt;</w:t>
            </w:r>
          </w:p>
        </w:tc>
        <w:tc>
          <w:tcPr>
            <w:tcW w:w="1138" w:type="dxa"/>
            <w:noWrap/>
            <w:hideMark/>
          </w:tcPr>
          <w:p w14:paraId="56A5D3F0" w14:textId="77777777" w:rsidR="00AC22F8" w:rsidRPr="00DB761C" w:rsidRDefault="00AC22F8" w:rsidP="008B5310">
            <w:r w:rsidRPr="00DB761C">
              <w:t>GND</w:t>
            </w:r>
          </w:p>
        </w:tc>
        <w:tc>
          <w:tcPr>
            <w:tcW w:w="1349" w:type="dxa"/>
            <w:noWrap/>
            <w:hideMark/>
          </w:tcPr>
          <w:p w14:paraId="32C0806B" w14:textId="77777777" w:rsidR="00AC22F8" w:rsidRPr="00DB761C" w:rsidRDefault="00AC22F8" w:rsidP="008B5310"/>
        </w:tc>
      </w:tr>
      <w:tr w:rsidR="00AC22F8" w:rsidRPr="00DB761C" w14:paraId="7A6FB22E" w14:textId="77777777" w:rsidTr="00AC22F8">
        <w:trPr>
          <w:trHeight w:val="288"/>
        </w:trPr>
        <w:tc>
          <w:tcPr>
            <w:tcW w:w="1788" w:type="dxa"/>
            <w:noWrap/>
            <w:hideMark/>
          </w:tcPr>
          <w:p w14:paraId="36974920" w14:textId="77777777" w:rsidR="00AC22F8" w:rsidRPr="00DB761C" w:rsidRDefault="00AC22F8" w:rsidP="008B5310">
            <w:r w:rsidRPr="00DB761C">
              <w:t>GROUND</w:t>
            </w:r>
          </w:p>
        </w:tc>
        <w:tc>
          <w:tcPr>
            <w:tcW w:w="1447" w:type="dxa"/>
            <w:noWrap/>
            <w:hideMark/>
          </w:tcPr>
          <w:p w14:paraId="64DD2272" w14:textId="77777777" w:rsidR="00AC22F8" w:rsidRPr="00DB761C" w:rsidRDefault="00AC22F8" w:rsidP="008B5310">
            <w:r w:rsidRPr="00DB761C">
              <w:t>GND</w:t>
            </w:r>
          </w:p>
        </w:tc>
        <w:tc>
          <w:tcPr>
            <w:tcW w:w="1262" w:type="dxa"/>
            <w:noWrap/>
            <w:hideMark/>
          </w:tcPr>
          <w:p w14:paraId="127F56BE" w14:textId="77777777" w:rsidR="00AC22F8" w:rsidRPr="00DB761C" w:rsidRDefault="00AC22F8" w:rsidP="008B5310">
            <w:r w:rsidRPr="00DB761C">
              <w:t>26</w:t>
            </w:r>
          </w:p>
        </w:tc>
        <w:tc>
          <w:tcPr>
            <w:tcW w:w="1646" w:type="dxa"/>
            <w:noWrap/>
            <w:hideMark/>
          </w:tcPr>
          <w:p w14:paraId="3A2F7D02" w14:textId="77777777" w:rsidR="00AC22F8" w:rsidRPr="00DB761C" w:rsidRDefault="00AC22F8" w:rsidP="008B5310">
            <w:r w:rsidRPr="00DB761C">
              <w:t>&lt;--------------&gt;</w:t>
            </w:r>
          </w:p>
        </w:tc>
        <w:tc>
          <w:tcPr>
            <w:tcW w:w="1138" w:type="dxa"/>
            <w:noWrap/>
            <w:hideMark/>
          </w:tcPr>
          <w:p w14:paraId="4ADB823A" w14:textId="77777777" w:rsidR="00AC22F8" w:rsidRPr="00DB761C" w:rsidRDefault="00AC22F8" w:rsidP="008B5310">
            <w:r w:rsidRPr="00DB761C">
              <w:t>GND</w:t>
            </w:r>
          </w:p>
        </w:tc>
        <w:tc>
          <w:tcPr>
            <w:tcW w:w="1349" w:type="dxa"/>
            <w:noWrap/>
            <w:hideMark/>
          </w:tcPr>
          <w:p w14:paraId="621FD65E" w14:textId="77777777" w:rsidR="00AC22F8" w:rsidRPr="00DB761C" w:rsidRDefault="00AC22F8" w:rsidP="008B5310"/>
        </w:tc>
      </w:tr>
      <w:tr w:rsidR="00AC22F8" w:rsidRPr="00DB761C" w14:paraId="49CB498F" w14:textId="77777777" w:rsidTr="00AC22F8">
        <w:trPr>
          <w:trHeight w:val="288"/>
        </w:trPr>
        <w:tc>
          <w:tcPr>
            <w:tcW w:w="1788" w:type="dxa"/>
            <w:noWrap/>
            <w:hideMark/>
          </w:tcPr>
          <w:p w14:paraId="2A138D57" w14:textId="77777777" w:rsidR="00AC22F8" w:rsidRPr="00DB761C" w:rsidRDefault="00AC22F8" w:rsidP="008B5310">
            <w:r w:rsidRPr="00DB761C">
              <w:t>GROUND</w:t>
            </w:r>
          </w:p>
        </w:tc>
        <w:tc>
          <w:tcPr>
            <w:tcW w:w="1447" w:type="dxa"/>
            <w:noWrap/>
            <w:hideMark/>
          </w:tcPr>
          <w:p w14:paraId="4B221B8C" w14:textId="77777777" w:rsidR="00AC22F8" w:rsidRPr="00DB761C" w:rsidRDefault="00AC22F8" w:rsidP="008B5310">
            <w:r w:rsidRPr="00DB761C">
              <w:t>GND</w:t>
            </w:r>
          </w:p>
        </w:tc>
        <w:tc>
          <w:tcPr>
            <w:tcW w:w="1262" w:type="dxa"/>
            <w:noWrap/>
            <w:hideMark/>
          </w:tcPr>
          <w:p w14:paraId="768794A3" w14:textId="77777777" w:rsidR="00AC22F8" w:rsidRPr="00DB761C" w:rsidRDefault="00AC22F8" w:rsidP="008B5310">
            <w:r w:rsidRPr="00DB761C">
              <w:t>27</w:t>
            </w:r>
          </w:p>
        </w:tc>
        <w:tc>
          <w:tcPr>
            <w:tcW w:w="1646" w:type="dxa"/>
            <w:noWrap/>
            <w:hideMark/>
          </w:tcPr>
          <w:p w14:paraId="4A5E15B2" w14:textId="77777777" w:rsidR="00AC22F8" w:rsidRPr="00DB761C" w:rsidRDefault="00AC22F8" w:rsidP="008B5310">
            <w:r w:rsidRPr="00DB761C">
              <w:t>&lt;--------------&gt;</w:t>
            </w:r>
          </w:p>
        </w:tc>
        <w:tc>
          <w:tcPr>
            <w:tcW w:w="1138" w:type="dxa"/>
            <w:noWrap/>
            <w:hideMark/>
          </w:tcPr>
          <w:p w14:paraId="16731779" w14:textId="77777777" w:rsidR="00AC22F8" w:rsidRPr="00DB761C" w:rsidRDefault="00AC22F8" w:rsidP="008B5310">
            <w:r w:rsidRPr="00DB761C">
              <w:t>GND</w:t>
            </w:r>
          </w:p>
        </w:tc>
        <w:tc>
          <w:tcPr>
            <w:tcW w:w="1349" w:type="dxa"/>
            <w:noWrap/>
            <w:hideMark/>
          </w:tcPr>
          <w:p w14:paraId="58582D36" w14:textId="77777777" w:rsidR="00AC22F8" w:rsidRPr="00DB761C" w:rsidRDefault="00AC22F8" w:rsidP="008B5310"/>
        </w:tc>
      </w:tr>
      <w:tr w:rsidR="00AC22F8" w:rsidRPr="00DB761C" w14:paraId="165B48EE" w14:textId="77777777" w:rsidTr="00AC22F8">
        <w:trPr>
          <w:trHeight w:val="288"/>
        </w:trPr>
        <w:tc>
          <w:tcPr>
            <w:tcW w:w="1788" w:type="dxa"/>
            <w:noWrap/>
            <w:hideMark/>
          </w:tcPr>
          <w:p w14:paraId="16D1BDBB" w14:textId="77777777" w:rsidR="00AC22F8" w:rsidRPr="00DB761C" w:rsidRDefault="00AC22F8" w:rsidP="008B5310">
            <w:r w:rsidRPr="00DB761C">
              <w:t>GROUND</w:t>
            </w:r>
          </w:p>
        </w:tc>
        <w:tc>
          <w:tcPr>
            <w:tcW w:w="1447" w:type="dxa"/>
            <w:noWrap/>
            <w:hideMark/>
          </w:tcPr>
          <w:p w14:paraId="07686D0E" w14:textId="77777777" w:rsidR="00AC22F8" w:rsidRPr="00DB761C" w:rsidRDefault="00AC22F8" w:rsidP="008B5310">
            <w:r w:rsidRPr="00DB761C">
              <w:t>GND</w:t>
            </w:r>
          </w:p>
        </w:tc>
        <w:tc>
          <w:tcPr>
            <w:tcW w:w="1262" w:type="dxa"/>
            <w:noWrap/>
            <w:hideMark/>
          </w:tcPr>
          <w:p w14:paraId="4C2C5574" w14:textId="77777777" w:rsidR="00AC22F8" w:rsidRPr="00DB761C" w:rsidRDefault="00AC22F8" w:rsidP="008B5310">
            <w:r w:rsidRPr="00DB761C">
              <w:t>28</w:t>
            </w:r>
          </w:p>
        </w:tc>
        <w:tc>
          <w:tcPr>
            <w:tcW w:w="1646" w:type="dxa"/>
            <w:noWrap/>
            <w:hideMark/>
          </w:tcPr>
          <w:p w14:paraId="5BD712CA" w14:textId="77777777" w:rsidR="00AC22F8" w:rsidRPr="00DB761C" w:rsidRDefault="00AC22F8" w:rsidP="008B5310">
            <w:r w:rsidRPr="00DB761C">
              <w:t>&lt;--------------&gt;</w:t>
            </w:r>
          </w:p>
        </w:tc>
        <w:tc>
          <w:tcPr>
            <w:tcW w:w="1138" w:type="dxa"/>
            <w:noWrap/>
            <w:hideMark/>
          </w:tcPr>
          <w:p w14:paraId="64F8AC71" w14:textId="77777777" w:rsidR="00AC22F8" w:rsidRPr="00DB761C" w:rsidRDefault="00AC22F8" w:rsidP="008B5310">
            <w:r w:rsidRPr="00DB761C">
              <w:t>GND</w:t>
            </w:r>
          </w:p>
        </w:tc>
        <w:tc>
          <w:tcPr>
            <w:tcW w:w="1349" w:type="dxa"/>
            <w:noWrap/>
            <w:hideMark/>
          </w:tcPr>
          <w:p w14:paraId="32FC5BD2" w14:textId="77777777" w:rsidR="00AC22F8" w:rsidRPr="00DB761C" w:rsidRDefault="00AC22F8" w:rsidP="008B5310">
            <w:pPr>
              <w:keepNext/>
            </w:pPr>
          </w:p>
        </w:tc>
      </w:tr>
    </w:tbl>
    <w:p w14:paraId="42A76B21" w14:textId="3DD70EB9" w:rsidR="00A97C71" w:rsidRPr="00DB761C" w:rsidRDefault="00923FFF" w:rsidP="008B5310">
      <w:pPr>
        <w:pStyle w:val="Caption"/>
        <w:spacing w:after="0"/>
      </w:pPr>
      <w:bookmarkStart w:id="671" w:name="_Ref78874490"/>
      <w:bookmarkStart w:id="672" w:name="_Toc89545529"/>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45</w:t>
      </w:r>
      <w:r w:rsidR="00973FFA" w:rsidRPr="00DB761C">
        <w:rPr>
          <w:noProof/>
        </w:rPr>
        <w:fldChar w:fldCharType="end"/>
      </w:r>
      <w:bookmarkEnd w:id="671"/>
      <w:r w:rsidRPr="00DB761C">
        <w:t>: CYBLE-013025 Pin Connections</w:t>
      </w:r>
      <w:bookmarkEnd w:id="672"/>
    </w:p>
    <w:p w14:paraId="5335719B" w14:textId="77777777" w:rsidR="00D02D01" w:rsidRPr="00DB761C" w:rsidRDefault="00D02D01" w:rsidP="008B5310"/>
    <w:p w14:paraId="40C159D4" w14:textId="5F465A59" w:rsidR="008E3D0B" w:rsidRPr="00DB761C" w:rsidRDefault="002563D0" w:rsidP="00AD6F70">
      <w:pPr>
        <w:jc w:val="center"/>
        <w:rPr>
          <w:rStyle w:val="IntenseEmphasis"/>
        </w:rPr>
      </w:pPr>
      <w:r w:rsidRPr="00DB761C">
        <w:rPr>
          <w:rStyle w:val="IntenseEmphasis"/>
        </w:rPr>
        <w:t>EZ-BLE Eval Board Connections</w:t>
      </w:r>
    </w:p>
    <w:p w14:paraId="4EDD7EEF" w14:textId="77777777" w:rsidR="002563D0" w:rsidRPr="00DB761C" w:rsidRDefault="002563D0" w:rsidP="008B5310"/>
    <w:p w14:paraId="68F7D9C4" w14:textId="1E4526E5" w:rsidR="002563D0" w:rsidRPr="00DB761C" w:rsidRDefault="008E3D0B" w:rsidP="008B5310">
      <w:pPr>
        <w:keepNext/>
        <w:jc w:val="center"/>
      </w:pPr>
      <w:r w:rsidRPr="00DB761C">
        <w:rPr>
          <w:noProof/>
        </w:rPr>
        <w:drawing>
          <wp:inline distT="0" distB="0" distL="0" distR="0" wp14:anchorId="5DF1DEF4" wp14:editId="5D18EB94">
            <wp:extent cx="2960370" cy="3045655"/>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107" cstate="print">
                      <a:extLst>
                        <a:ext uri="{28A0092B-C50C-407E-A947-70E740481C1C}">
                          <a14:useLocalDpi xmlns:a14="http://schemas.microsoft.com/office/drawing/2010/main" val="0"/>
                        </a:ext>
                      </a:extLst>
                    </a:blip>
                    <a:srcRect l="19806" t="8676" r="25713" b="9638"/>
                    <a:stretch/>
                  </pic:blipFill>
                  <pic:spPr bwMode="auto">
                    <a:xfrm rot="10800000" flipH="1">
                      <a:off x="0" y="0"/>
                      <a:ext cx="2961170" cy="3046478"/>
                    </a:xfrm>
                    <a:prstGeom prst="rect">
                      <a:avLst/>
                    </a:prstGeom>
                    <a:ln>
                      <a:noFill/>
                    </a:ln>
                    <a:extLst>
                      <a:ext uri="{53640926-AAD7-44D8-BBD7-CCE9431645EC}">
                        <a14:shadowObscured xmlns:a14="http://schemas.microsoft.com/office/drawing/2010/main"/>
                      </a:ext>
                    </a:extLst>
                  </pic:spPr>
                </pic:pic>
              </a:graphicData>
            </a:graphic>
          </wp:inline>
        </w:drawing>
      </w:r>
    </w:p>
    <w:p w14:paraId="09D602AF" w14:textId="63645417" w:rsidR="008E3D0B" w:rsidRPr="00DB761C" w:rsidRDefault="002563D0" w:rsidP="008B5310">
      <w:pPr>
        <w:pStyle w:val="Caption"/>
        <w:spacing w:after="0"/>
        <w:jc w:val="center"/>
      </w:pPr>
      <w:bookmarkStart w:id="673" w:name="_Ref78873527"/>
      <w:bookmarkStart w:id="674" w:name="_Toc89545475"/>
      <w:r w:rsidRPr="00DB761C">
        <w:t xml:space="preserve">Figure </w:t>
      </w:r>
      <w:r w:rsidRPr="00DB761C">
        <w:fldChar w:fldCharType="begin"/>
      </w:r>
      <w:r w:rsidRPr="00DB761C">
        <w:instrText>SEQ Figure \* ARABIC</w:instrText>
      </w:r>
      <w:r w:rsidRPr="00DB761C">
        <w:fldChar w:fldCharType="separate"/>
      </w:r>
      <w:r w:rsidR="00F61D18" w:rsidRPr="00DB761C">
        <w:rPr>
          <w:noProof/>
        </w:rPr>
        <w:t>55</w:t>
      </w:r>
      <w:r w:rsidRPr="00DB761C">
        <w:fldChar w:fldCharType="end"/>
      </w:r>
      <w:bookmarkEnd w:id="673"/>
      <w:r w:rsidRPr="00DB761C">
        <w:t>: EZ-BLE Eval Board Connections</w:t>
      </w:r>
      <w:bookmarkEnd w:id="674"/>
    </w:p>
    <w:p w14:paraId="5DBB5C9F" w14:textId="77777777" w:rsidR="002563D0" w:rsidRPr="00DB761C" w:rsidRDefault="002563D0" w:rsidP="008B5310"/>
    <w:p w14:paraId="06767D89" w14:textId="5674815B" w:rsidR="00FF68FB" w:rsidRPr="00DB761C" w:rsidRDefault="00FF68FB" w:rsidP="008B5310">
      <w:r w:rsidRPr="00DB761C">
        <w:t xml:space="preserve">The final considerations for the development environment that needed to be </w:t>
      </w:r>
      <w:r w:rsidR="00C66642" w:rsidRPr="00DB761C">
        <w:t>dealt with</w:t>
      </w:r>
      <w:r w:rsidRPr="00DB761C">
        <w:t xml:space="preserve"> before the coding process </w:t>
      </w:r>
      <w:r w:rsidR="00C66642" w:rsidRPr="00DB761C">
        <w:t xml:space="preserve">were the DIP switches and jumpers on </w:t>
      </w:r>
      <w:r w:rsidR="00E97197" w:rsidRPr="00DB761C">
        <w:t xml:space="preserve">the </w:t>
      </w:r>
      <w:r w:rsidR="00BB2F42" w:rsidRPr="00DB761C">
        <w:t>pre-made boards.</w:t>
      </w:r>
      <w:r w:rsidR="00221417" w:rsidRPr="00DB761C">
        <w:t xml:space="preserve"> Jumper J8 on the Cypress board</w:t>
      </w:r>
      <w:r w:rsidR="001A3861" w:rsidRPr="00DB761C">
        <w:t xml:space="preserve"> was used for selecting the V</w:t>
      </w:r>
      <w:r w:rsidR="001A3861" w:rsidRPr="00DB761C">
        <w:rPr>
          <w:vertAlign w:val="subscript"/>
        </w:rPr>
        <w:t>DD</w:t>
      </w:r>
      <w:r w:rsidR="001A3861" w:rsidRPr="00DB761C">
        <w:t xml:space="preserve"> voltage level, </w:t>
      </w:r>
      <w:r w:rsidR="00956C92" w:rsidRPr="00DB761C">
        <w:t xml:space="preserve">which </w:t>
      </w:r>
      <w:r w:rsidR="006A257C" w:rsidRPr="00DB761C">
        <w:t>needed</w:t>
      </w:r>
      <w:r w:rsidR="00956C92" w:rsidRPr="00DB761C">
        <w:t xml:space="preserve"> to be supplied to the board via a 3.3V</w:t>
      </w:r>
      <w:r w:rsidR="006763DE" w:rsidRPr="00DB761C">
        <w:t xml:space="preserve"> header pin on the MSP430 LaunchPad.</w:t>
      </w:r>
      <w:r w:rsidR="007F03D8" w:rsidRPr="00DB761C">
        <w:t xml:space="preserve"> There was also jumper</w:t>
      </w:r>
      <w:r w:rsidR="00A23472" w:rsidRPr="00DB761C">
        <w:t xml:space="preserve"> J10 on the Cypress board that was initially connecting P14/P38</w:t>
      </w:r>
      <w:r w:rsidR="00B37DCB" w:rsidRPr="00DB761C">
        <w:t xml:space="preserve"> to an LED on the evaluation board, but this needed to be adjusted </w:t>
      </w:r>
      <w:r w:rsidR="00E557AF" w:rsidRPr="00DB761C">
        <w:t xml:space="preserve">because P14 </w:t>
      </w:r>
      <w:r w:rsidR="006A257C" w:rsidRPr="00DB761C">
        <w:t>was later on</w:t>
      </w:r>
      <w:r w:rsidR="00E557AF" w:rsidRPr="00DB761C">
        <w:t xml:space="preserve"> used as the UART receiver input</w:t>
      </w:r>
      <w:r w:rsidR="00817DA1" w:rsidRPr="00DB761C">
        <w:t xml:space="preserve"> for the CYBLE-013025 BLE module.</w:t>
      </w:r>
      <w:r w:rsidR="00C02918" w:rsidRPr="00DB761C">
        <w:t xml:space="preserve"> All 6 DIP </w:t>
      </w:r>
      <w:r w:rsidR="00DA68B9" w:rsidRPr="00DB761C">
        <w:t>switches on the Cypress board need</w:t>
      </w:r>
      <w:r w:rsidR="006A257C" w:rsidRPr="00DB761C">
        <w:t>ed</w:t>
      </w:r>
      <w:r w:rsidR="00DA68B9" w:rsidRPr="00DB761C">
        <w:t xml:space="preserve"> to be set to the OFF position in order to</w:t>
      </w:r>
      <w:r w:rsidR="00713022" w:rsidRPr="00DB761C">
        <w:t xml:space="preserve"> put the board into “General Application Mode”, which </w:t>
      </w:r>
      <w:r w:rsidR="006A257C" w:rsidRPr="00DB761C">
        <w:t>bypasses</w:t>
      </w:r>
      <w:r w:rsidR="00AC0A58" w:rsidRPr="00DB761C">
        <w:t xml:space="preserve"> the use of the micro-USB connection</w:t>
      </w:r>
      <w:r w:rsidR="0022203F" w:rsidRPr="00DB761C">
        <w:t xml:space="preserve"> so that we </w:t>
      </w:r>
      <w:r w:rsidR="006A257C" w:rsidRPr="00DB761C">
        <w:t>can</w:t>
      </w:r>
      <w:r w:rsidR="0022203F" w:rsidRPr="00DB761C">
        <w:t xml:space="preserve"> access each port via the female headers</w:t>
      </w:r>
      <w:r w:rsidR="009A187C" w:rsidRPr="00DB761C">
        <w:t xml:space="preserve"> and simulate the direct connection that </w:t>
      </w:r>
      <w:r w:rsidR="006A257C" w:rsidRPr="00DB761C">
        <w:t>was</w:t>
      </w:r>
      <w:r w:rsidR="009A187C" w:rsidRPr="00DB761C">
        <w:t xml:space="preserve"> intended between the two </w:t>
      </w:r>
      <w:r w:rsidR="00B14C56" w:rsidRPr="00DB761C">
        <w:t>integrated circuits. All of the jumper and</w:t>
      </w:r>
      <w:r w:rsidR="00FE1254" w:rsidRPr="00DB761C">
        <w:t xml:space="preserve"> DIP switch settings can be viewed in the evaluation board documentation (</w:t>
      </w:r>
      <w:r w:rsidR="00FE1254" w:rsidRPr="00DB761C">
        <w:fldChar w:fldCharType="begin"/>
      </w:r>
      <w:r w:rsidR="00FE1254" w:rsidRPr="00DB761C">
        <w:instrText xml:space="preserve"> REF _Ref78656540 \r \h </w:instrText>
      </w:r>
      <w:r w:rsidR="00C03433" w:rsidRPr="00DB761C">
        <w:instrText xml:space="preserve"> \* MERGEFORMAT </w:instrText>
      </w:r>
      <w:r w:rsidR="00FE1254" w:rsidRPr="00DB761C">
        <w:fldChar w:fldCharType="separate"/>
      </w:r>
      <w:r w:rsidR="00F61D18" w:rsidRPr="00DB761C">
        <w:t>18)</w:t>
      </w:r>
      <w:r w:rsidR="00FE1254" w:rsidRPr="00DB761C">
        <w:fldChar w:fldCharType="end"/>
      </w:r>
      <w:r w:rsidR="00FE1254" w:rsidRPr="00DB761C">
        <w:t>.</w:t>
      </w:r>
    </w:p>
    <w:p w14:paraId="249382A0" w14:textId="77777777" w:rsidR="0000146C" w:rsidRPr="00DB761C" w:rsidRDefault="0000146C" w:rsidP="008B5310"/>
    <w:p w14:paraId="069968FE" w14:textId="4EDED2D8" w:rsidR="0000146C" w:rsidRPr="00DB761C" w:rsidRDefault="00D64024" w:rsidP="008B5310">
      <w:r w:rsidRPr="00DB761C">
        <w:t>The CYBLE module</w:t>
      </w:r>
      <w:r w:rsidR="005613B1" w:rsidRPr="00DB761C">
        <w:t xml:space="preserve">s on the final FLASC printed circuit board </w:t>
      </w:r>
      <w:r w:rsidRPr="00DB761C">
        <w:t>already c</w:t>
      </w:r>
      <w:r w:rsidR="005613B1" w:rsidRPr="00DB761C">
        <w:t>a</w:t>
      </w:r>
      <w:r w:rsidRPr="00DB761C">
        <w:t>me flashed with the aforementioned</w:t>
      </w:r>
      <w:r w:rsidR="00091790" w:rsidRPr="00DB761C">
        <w:t xml:space="preserve"> EZ-Serial WICED BLE Firmware Platform, so </w:t>
      </w:r>
      <w:r w:rsidR="005613B1" w:rsidRPr="00DB761C">
        <w:t>we</w:t>
      </w:r>
      <w:r w:rsidR="007F1E5E" w:rsidRPr="00DB761C">
        <w:t xml:space="preserve"> were</w:t>
      </w:r>
      <w:r w:rsidR="005613B1" w:rsidRPr="00DB761C">
        <w:t xml:space="preserve"> able</w:t>
      </w:r>
      <w:r w:rsidR="00C269F9" w:rsidRPr="00DB761C">
        <w:t xml:space="preserve"> to </w:t>
      </w:r>
      <w:r w:rsidR="005613B1" w:rsidRPr="00DB761C">
        <w:t>immediately</w:t>
      </w:r>
      <w:r w:rsidR="00C269F9" w:rsidRPr="00DB761C">
        <w:t xml:space="preserve"> test the functionality of the</w:t>
      </w:r>
      <w:r w:rsidR="00270ED8" w:rsidRPr="00DB761C">
        <w:t xml:space="preserve"> BLE module</w:t>
      </w:r>
      <w:r w:rsidR="00A652DF" w:rsidRPr="00DB761C">
        <w:t xml:space="preserve"> in CYSPP mode as we intend</w:t>
      </w:r>
      <w:r w:rsidR="005613B1" w:rsidRPr="00DB761C">
        <w:t>ed</w:t>
      </w:r>
      <w:r w:rsidR="00A652DF" w:rsidRPr="00DB761C">
        <w:t xml:space="preserve"> to use in the final product. However, in order to ensure that we </w:t>
      </w:r>
      <w:r w:rsidR="00961EAE" w:rsidRPr="00DB761C">
        <w:t>were</w:t>
      </w:r>
      <w:r w:rsidR="00A652DF" w:rsidRPr="00DB761C">
        <w:t xml:space="preserve"> aware of what settings the </w:t>
      </w:r>
      <w:r w:rsidR="001F4FE7" w:rsidRPr="00DB761C">
        <w:t>BLE module currently ha</w:t>
      </w:r>
      <w:r w:rsidR="00961EAE" w:rsidRPr="00DB761C">
        <w:t>d</w:t>
      </w:r>
      <w:r w:rsidR="001F4FE7" w:rsidRPr="00DB761C">
        <w:t xml:space="preserve"> programmed on it</w:t>
      </w:r>
      <w:r w:rsidR="005150B3" w:rsidRPr="00DB761C">
        <w:t xml:space="preserve">, the </w:t>
      </w:r>
      <w:r w:rsidR="00F53C3C" w:rsidRPr="00DB761C">
        <w:t>simplest</w:t>
      </w:r>
      <w:r w:rsidR="005150B3" w:rsidRPr="00DB761C">
        <w:t xml:space="preserve"> option available </w:t>
      </w:r>
      <w:r w:rsidR="00961EAE" w:rsidRPr="00DB761C">
        <w:t>wa</w:t>
      </w:r>
      <w:r w:rsidR="005150B3" w:rsidRPr="00DB761C">
        <w:t xml:space="preserve">s to connect the Cypress evaluation board to a computer </w:t>
      </w:r>
      <w:r w:rsidR="008377CF" w:rsidRPr="00DB761C">
        <w:t>terminal via US</w:t>
      </w:r>
      <w:r w:rsidR="00961EAE" w:rsidRPr="00DB761C">
        <w:t>B</w:t>
      </w:r>
      <w:r w:rsidR="008377CF" w:rsidRPr="00DB761C">
        <w:t xml:space="preserve">, put the module into command mode, and </w:t>
      </w:r>
      <w:r w:rsidR="00504960" w:rsidRPr="00DB761C">
        <w:t>send some pre</w:t>
      </w:r>
      <w:r w:rsidR="00961EAE" w:rsidRPr="00DB761C">
        <w:t>-</w:t>
      </w:r>
      <w:r w:rsidR="00504960" w:rsidRPr="00DB761C">
        <w:t>written commands over UART in order to interact with the EZ-Serial API</w:t>
      </w:r>
      <w:r w:rsidR="00F53C3C" w:rsidRPr="00DB761C">
        <w:t xml:space="preserve">. This </w:t>
      </w:r>
      <w:r w:rsidR="00961EAE" w:rsidRPr="00DB761C">
        <w:t>returned</w:t>
      </w:r>
      <w:r w:rsidR="00F53C3C" w:rsidRPr="00DB761C">
        <w:t xml:space="preserve"> some binary (hexadecimal) </w:t>
      </w:r>
      <w:r w:rsidR="002A6FFE" w:rsidRPr="00DB761C">
        <w:t>messages back to the PC UART terminal of choice</w:t>
      </w:r>
      <w:r w:rsidR="001E104F" w:rsidRPr="00DB761C">
        <w:t xml:space="preserve"> and </w:t>
      </w:r>
      <w:r w:rsidR="00961EAE" w:rsidRPr="00DB761C">
        <w:t>indicated</w:t>
      </w:r>
      <w:r w:rsidR="001E104F" w:rsidRPr="00DB761C">
        <w:t xml:space="preserve"> the </w:t>
      </w:r>
      <w:r w:rsidR="00961EAE" w:rsidRPr="00DB761C">
        <w:t xml:space="preserve">current </w:t>
      </w:r>
      <w:r w:rsidR="001E104F" w:rsidRPr="00DB761C">
        <w:t xml:space="preserve">settings </w:t>
      </w:r>
      <w:r w:rsidR="00221826" w:rsidRPr="00DB761C">
        <w:t xml:space="preserve">selected in the BLE module firmware. </w:t>
      </w:r>
      <w:r w:rsidR="00076AB7" w:rsidRPr="00DB761C">
        <w:t>Originally</w:t>
      </w:r>
      <w:r w:rsidR="002A776E" w:rsidRPr="00DB761C">
        <w:t>,</w:t>
      </w:r>
      <w:r w:rsidR="00076AB7" w:rsidRPr="00DB761C">
        <w:t xml:space="preserve"> we thought</w:t>
      </w:r>
      <w:r w:rsidR="00221826" w:rsidRPr="00DB761C">
        <w:t xml:space="preserve"> the responses </w:t>
      </w:r>
      <w:r w:rsidR="00076AB7" w:rsidRPr="00DB761C">
        <w:t>might</w:t>
      </w:r>
      <w:r w:rsidR="00221826" w:rsidRPr="00DB761C">
        <w:t xml:space="preserve"> not directly line up with the examples listed in the</w:t>
      </w:r>
      <w:r w:rsidR="00CA221B" w:rsidRPr="00DB761C">
        <w:t xml:space="preserve"> EZ-Serial WICED BLE Firmware Platform User Guide (</w:t>
      </w:r>
      <w:r w:rsidR="00CA221B" w:rsidRPr="00DB761C">
        <w:fldChar w:fldCharType="begin"/>
      </w:r>
      <w:r w:rsidR="00CA221B" w:rsidRPr="00DB761C">
        <w:instrText xml:space="preserve"> REF _Ref77058458 \r \h </w:instrText>
      </w:r>
      <w:r w:rsidR="00C03433" w:rsidRPr="00DB761C">
        <w:instrText xml:space="preserve"> \* MERGEFORMAT </w:instrText>
      </w:r>
      <w:r w:rsidR="00CA221B" w:rsidRPr="00DB761C">
        <w:fldChar w:fldCharType="separate"/>
      </w:r>
      <w:r w:rsidR="00F61D18" w:rsidRPr="00DB761C">
        <w:t>11)</w:t>
      </w:r>
      <w:r w:rsidR="00CA221B" w:rsidRPr="00DB761C">
        <w:fldChar w:fldCharType="end"/>
      </w:r>
      <w:r w:rsidR="00CA221B" w:rsidRPr="00DB761C">
        <w:t xml:space="preserve">, </w:t>
      </w:r>
      <w:r w:rsidR="00076AB7" w:rsidRPr="00DB761C">
        <w:t>and that</w:t>
      </w:r>
      <w:r w:rsidR="007C17C4" w:rsidRPr="00DB761C">
        <w:t xml:space="preserve"> we </w:t>
      </w:r>
      <w:r w:rsidR="00076AB7" w:rsidRPr="00DB761C">
        <w:t>would have</w:t>
      </w:r>
      <w:r w:rsidR="007C17C4" w:rsidRPr="00DB761C">
        <w:t xml:space="preserve"> to either start figuring out how to use the </w:t>
      </w:r>
      <w:r w:rsidR="00465CC8" w:rsidRPr="00DB761C">
        <w:t>Python script for converting the binary messages into text and/or download the</w:t>
      </w:r>
      <w:r w:rsidR="00A71487" w:rsidRPr="00DB761C">
        <w:t xml:space="preserve"> EZ-Serial firmware from the Cypress website and flash the module that </w:t>
      </w:r>
      <w:r w:rsidR="00576B24" w:rsidRPr="00DB761C">
        <w:t>wa</w:t>
      </w:r>
      <w:r w:rsidR="00A71487" w:rsidRPr="00DB761C">
        <w:t xml:space="preserve">s currently </w:t>
      </w:r>
      <w:r w:rsidR="00706552" w:rsidRPr="00DB761C">
        <w:t>embedded in the evaluation board.</w:t>
      </w:r>
      <w:r w:rsidR="00576B24" w:rsidRPr="00DB761C">
        <w:t xml:space="preserve"> </w:t>
      </w:r>
      <w:r w:rsidR="008B3154" w:rsidRPr="00DB761C">
        <w:t>Fortunately</w:t>
      </w:r>
      <w:r w:rsidR="00060A33" w:rsidRPr="00DB761C">
        <w:t>,</w:t>
      </w:r>
      <w:r w:rsidR="002A776E" w:rsidRPr="00DB761C">
        <w:t xml:space="preserve"> </w:t>
      </w:r>
      <w:r w:rsidR="00576B24" w:rsidRPr="00DB761C">
        <w:t xml:space="preserve">this was not </w:t>
      </w:r>
      <w:r w:rsidR="002A776E" w:rsidRPr="00DB761C">
        <w:t>necessary,</w:t>
      </w:r>
      <w:r w:rsidR="00576B24" w:rsidRPr="00DB761C">
        <w:t xml:space="preserve"> and all messages were discernible right out of the box.</w:t>
      </w:r>
      <w:r w:rsidR="006028F6" w:rsidRPr="00DB761C">
        <w:t xml:space="preserve"> Shown below in </w:t>
      </w:r>
      <w:r w:rsidR="006028F6" w:rsidRPr="00DB761C">
        <w:fldChar w:fldCharType="begin"/>
      </w:r>
      <w:r w:rsidR="006028F6" w:rsidRPr="00DB761C">
        <w:instrText xml:space="preserve"> REF _Ref89503672 \h </w:instrText>
      </w:r>
      <w:r w:rsidR="00DB761C">
        <w:instrText xml:space="preserve"> \* MERGEFORMAT </w:instrText>
      </w:r>
      <w:r w:rsidR="006028F6" w:rsidRPr="00DB761C">
        <w:fldChar w:fldCharType="separate"/>
      </w:r>
      <w:r w:rsidR="00F61D18" w:rsidRPr="00DB761C">
        <w:t xml:space="preserve">Figure </w:t>
      </w:r>
      <w:r w:rsidR="00F61D18" w:rsidRPr="00DB761C">
        <w:rPr>
          <w:noProof/>
        </w:rPr>
        <w:t>56</w:t>
      </w:r>
      <w:r w:rsidR="006028F6" w:rsidRPr="00DB761C">
        <w:fldChar w:fldCharType="end"/>
      </w:r>
      <w:r w:rsidR="006028F6" w:rsidRPr="00DB761C">
        <w:t xml:space="preserve"> is an example of Bluetooth transmission obtained later on in product development observed using </w:t>
      </w:r>
      <w:r w:rsidR="00186766" w:rsidRPr="00DB761C">
        <w:t>RealTerm</w:t>
      </w:r>
      <w:r w:rsidR="006028F6" w:rsidRPr="00DB761C">
        <w:t xml:space="preserve"> serial console.</w:t>
      </w:r>
    </w:p>
    <w:p w14:paraId="0427839F" w14:textId="77777777" w:rsidR="00832EA0" w:rsidRPr="00DB761C" w:rsidRDefault="00832EA0" w:rsidP="008B5310"/>
    <w:p w14:paraId="6B04F0A9" w14:textId="77777777" w:rsidR="00E5354C" w:rsidRPr="00DB761C" w:rsidRDefault="00E5354C">
      <w:pPr>
        <w:spacing w:after="160" w:line="259" w:lineRule="auto"/>
        <w:rPr>
          <w:rStyle w:val="IntenseEmphasis"/>
        </w:rPr>
      </w:pPr>
      <w:r w:rsidRPr="00DB761C">
        <w:rPr>
          <w:rStyle w:val="IntenseEmphasis"/>
        </w:rPr>
        <w:br w:type="page"/>
      </w:r>
    </w:p>
    <w:p w14:paraId="082E1282" w14:textId="0131B54D" w:rsidR="00832EA0" w:rsidRPr="00DB761C" w:rsidRDefault="006028F6" w:rsidP="006028F6">
      <w:pPr>
        <w:jc w:val="center"/>
        <w:rPr>
          <w:rStyle w:val="IntenseEmphasis"/>
        </w:rPr>
      </w:pPr>
      <w:r w:rsidRPr="00DB761C">
        <w:rPr>
          <w:rStyle w:val="IntenseEmphasis"/>
        </w:rPr>
        <w:t>RealTerm Bluetooth Transmission Example</w:t>
      </w:r>
    </w:p>
    <w:p w14:paraId="731B8106" w14:textId="77777777" w:rsidR="00E5354C" w:rsidRPr="00DB761C" w:rsidRDefault="00E5354C" w:rsidP="006028F6">
      <w:pPr>
        <w:jc w:val="center"/>
        <w:rPr>
          <w:rStyle w:val="IntenseEmphasis"/>
        </w:rPr>
      </w:pPr>
    </w:p>
    <w:p w14:paraId="1D10E150" w14:textId="3C434BB1" w:rsidR="00832EA0" w:rsidRPr="00DB761C" w:rsidRDefault="00832EA0" w:rsidP="006028F6">
      <w:pPr>
        <w:jc w:val="center"/>
      </w:pPr>
      <w:r w:rsidRPr="00DB761C">
        <w:rPr>
          <w:noProof/>
        </w:rPr>
        <w:drawing>
          <wp:inline distT="0" distB="0" distL="0" distR="0" wp14:anchorId="7CBBAB80" wp14:editId="185FBE3F">
            <wp:extent cx="4486275" cy="2318428"/>
            <wp:effectExtent l="0" t="0" r="0" b="5715"/>
            <wp:docPr id="50" name="Picture 5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graphical user interface&#10;&#10;Description automatically generated"/>
                    <pic:cNvPicPr/>
                  </pic:nvPicPr>
                  <pic:blipFill>
                    <a:blip r:embed="rId108"/>
                    <a:stretch>
                      <a:fillRect/>
                    </a:stretch>
                  </pic:blipFill>
                  <pic:spPr>
                    <a:xfrm>
                      <a:off x="0" y="0"/>
                      <a:ext cx="4488115" cy="2319379"/>
                    </a:xfrm>
                    <a:prstGeom prst="rect">
                      <a:avLst/>
                    </a:prstGeom>
                  </pic:spPr>
                </pic:pic>
              </a:graphicData>
            </a:graphic>
          </wp:inline>
        </w:drawing>
      </w:r>
    </w:p>
    <w:p w14:paraId="34530109" w14:textId="55AF1F7A" w:rsidR="00FF68FB" w:rsidRPr="00DB761C" w:rsidRDefault="006028F6" w:rsidP="004726B5">
      <w:pPr>
        <w:pStyle w:val="Caption"/>
        <w:jc w:val="center"/>
      </w:pPr>
      <w:bookmarkStart w:id="675" w:name="_Ref89503672"/>
      <w:bookmarkStart w:id="676" w:name="_Toc89545476"/>
      <w:r w:rsidRPr="00DB761C">
        <w:t xml:space="preserve">Figure </w:t>
      </w:r>
      <w:r w:rsidR="00973FFA" w:rsidRPr="00DB761C">
        <w:fldChar w:fldCharType="begin"/>
      </w:r>
      <w:r w:rsidR="00973FFA" w:rsidRPr="00DB761C">
        <w:instrText xml:space="preserve"> SEQ Figure \* ARABIC </w:instrText>
      </w:r>
      <w:r w:rsidR="00973FFA" w:rsidRPr="00DB761C">
        <w:fldChar w:fldCharType="separate"/>
      </w:r>
      <w:r w:rsidR="00F61D18" w:rsidRPr="00DB761C">
        <w:rPr>
          <w:noProof/>
        </w:rPr>
        <w:t>56</w:t>
      </w:r>
      <w:r w:rsidR="00973FFA" w:rsidRPr="00DB761C">
        <w:rPr>
          <w:noProof/>
        </w:rPr>
        <w:fldChar w:fldCharType="end"/>
      </w:r>
      <w:bookmarkEnd w:id="675"/>
      <w:r w:rsidRPr="00DB761C">
        <w:t>: RealTerm Bluetooth Transmission Example</w:t>
      </w:r>
      <w:bookmarkEnd w:id="676"/>
    </w:p>
    <w:p w14:paraId="1BD52297" w14:textId="66E6447A" w:rsidR="004956B5" w:rsidRPr="00DB761C" w:rsidRDefault="000D1935" w:rsidP="008B5310">
      <w:pPr>
        <w:pStyle w:val="Heading2"/>
        <w:spacing w:before="0"/>
      </w:pPr>
      <w:bookmarkStart w:id="677" w:name="_Toc89545387"/>
      <w:r w:rsidRPr="00DB761C">
        <w:t>Analyzer Prototyping</w:t>
      </w:r>
      <w:bookmarkEnd w:id="677"/>
    </w:p>
    <w:p w14:paraId="1DDA6025" w14:textId="77777777" w:rsidR="00AB558D" w:rsidRPr="00DB761C" w:rsidRDefault="00AB558D" w:rsidP="00AB558D"/>
    <w:p w14:paraId="6EE6F437" w14:textId="7745F043" w:rsidR="00AB558D" w:rsidRPr="00DB761C" w:rsidRDefault="00AB558D" w:rsidP="00101C70">
      <w:pPr>
        <w:pStyle w:val="Heading3"/>
      </w:pPr>
      <w:bookmarkStart w:id="678" w:name="_Toc89545388"/>
      <w:r w:rsidRPr="00DB761C">
        <w:t>Water Q</w:t>
      </w:r>
      <w:r w:rsidR="000D1935" w:rsidRPr="00DB761C">
        <w:t xml:space="preserve">uality System </w:t>
      </w:r>
      <w:r w:rsidR="005C29B9" w:rsidRPr="00DB761C">
        <w:t>v2</w:t>
      </w:r>
      <w:r w:rsidR="000D1935" w:rsidRPr="00DB761C">
        <w:t xml:space="preserve"> (Obsolete)</w:t>
      </w:r>
      <w:bookmarkEnd w:id="678"/>
    </w:p>
    <w:p w14:paraId="1EFA0A2D" w14:textId="0F5F37D4" w:rsidR="00CB231C" w:rsidRPr="00DB761C" w:rsidRDefault="00CB231C" w:rsidP="008B5310"/>
    <w:p w14:paraId="754380A6" w14:textId="554B829B" w:rsidR="00382AF2" w:rsidRPr="00DB761C" w:rsidRDefault="00CB231C" w:rsidP="00101C70">
      <w:r w:rsidRPr="00DB761C">
        <w:t>The water quality system's electronic components are visible in a prototype setup below</w:t>
      </w:r>
      <w:r w:rsidR="00B22E53" w:rsidRPr="00DB761C">
        <w:t xml:space="preserve"> </w:t>
      </w:r>
      <w:r w:rsidRPr="00DB761C">
        <w:t xml:space="preserve">with the laser (whose bulk </w:t>
      </w:r>
      <w:r w:rsidR="004D4C4D" w:rsidRPr="00DB761C">
        <w:t>was</w:t>
      </w:r>
      <w:r w:rsidRPr="00DB761C">
        <w:t xml:space="preserve"> primarily a removable housing with lens which serve</w:t>
      </w:r>
      <w:r w:rsidR="004D4C4D" w:rsidRPr="00DB761C">
        <w:t>d</w:t>
      </w:r>
      <w:r w:rsidRPr="00DB761C">
        <w:t xml:space="preserve"> as a heat sink and focusing system) visible on the upper right, servo and mirror on the upper middle, and photodiode on the lower left (in an open-circuit).</w:t>
      </w:r>
      <w:r w:rsidR="002C0549" w:rsidRPr="00DB761C">
        <w:t xml:space="preserve">  The role of </w:t>
      </w:r>
      <w:r w:rsidR="004D4C4D" w:rsidRPr="00DB761C">
        <w:t>the</w:t>
      </w:r>
      <w:r w:rsidR="002C0549" w:rsidRPr="00DB761C">
        <w:t xml:space="preserve"> laser driver </w:t>
      </w:r>
      <w:r w:rsidR="00B737B7" w:rsidRPr="00DB761C">
        <w:t>was</w:t>
      </w:r>
      <w:r w:rsidR="002C0549" w:rsidRPr="00DB761C">
        <w:t xml:space="preserve"> performed by a buck converter in this prototype, dropping a 5</w:t>
      </w:r>
      <w:r w:rsidR="009D7EE9" w:rsidRPr="00DB761C">
        <w:t>-</w:t>
      </w:r>
      <w:r w:rsidR="002C0549" w:rsidRPr="00DB761C">
        <w:t xml:space="preserve">volt output from the board to an appropriate voltage for the desired power level.  The servomotor </w:t>
      </w:r>
      <w:r w:rsidR="00B737B7" w:rsidRPr="00DB761C">
        <w:t>was</w:t>
      </w:r>
      <w:r w:rsidR="002C0549" w:rsidRPr="00DB761C">
        <w:t xml:space="preserve"> connected directly </w:t>
      </w:r>
      <w:r w:rsidR="00BD287B" w:rsidRPr="00DB761C">
        <w:t>to</w:t>
      </w:r>
      <w:r w:rsidR="002C0549" w:rsidRPr="00DB761C">
        <w:t xml:space="preserve"> a 5</w:t>
      </w:r>
      <w:r w:rsidR="009D7EE9" w:rsidRPr="00DB761C">
        <w:t>-</w:t>
      </w:r>
      <w:r w:rsidR="002C0549" w:rsidRPr="00DB761C">
        <w:t>volt output from the board in this prototype as the servo ha</w:t>
      </w:r>
      <w:r w:rsidR="004D4C4D" w:rsidRPr="00DB761C">
        <w:t>d</w:t>
      </w:r>
      <w:r w:rsidR="002C0549" w:rsidRPr="00DB761C">
        <w:t xml:space="preserve"> a dedicated, internal PCB and c</w:t>
      </w:r>
      <w:r w:rsidR="004D4C4D" w:rsidRPr="00DB761C">
        <w:t>ould</w:t>
      </w:r>
      <w:r w:rsidR="002C0549" w:rsidRPr="00DB761C">
        <w:t xml:space="preserve"> handle a range of input voltages.  The only control pin used in this prototype </w:t>
      </w:r>
      <w:r w:rsidR="00B737B7" w:rsidRPr="00DB761C">
        <w:t>was</w:t>
      </w:r>
      <w:r w:rsidR="002C0549" w:rsidRPr="00DB761C">
        <w:t xml:space="preserve"> </w:t>
      </w:r>
      <w:r w:rsidR="004D4C4D" w:rsidRPr="00DB761C">
        <w:t>P</w:t>
      </w:r>
      <w:r w:rsidR="002C0549" w:rsidRPr="00DB761C">
        <w:t xml:space="preserve">1.6, which </w:t>
      </w:r>
      <w:r w:rsidR="004D4C4D" w:rsidRPr="00DB761C">
        <w:t>wa</w:t>
      </w:r>
      <w:r w:rsidR="002C0549" w:rsidRPr="00DB761C">
        <w:t xml:space="preserve">s the PWM signal for the servomotor.  This PWM signal </w:t>
      </w:r>
      <w:r w:rsidR="00C51BF3" w:rsidRPr="00DB761C">
        <w:t>was</w:t>
      </w:r>
      <w:r w:rsidR="002C0549" w:rsidRPr="00DB761C">
        <w:t xml:space="preserve"> altered in the prototype by pressing </w:t>
      </w:r>
      <w:r w:rsidR="00060A33" w:rsidRPr="00DB761C">
        <w:t>buttons on the launchpad</w:t>
      </w:r>
      <w:r w:rsidR="002C0549" w:rsidRPr="00DB761C">
        <w:t>, which increase</w:t>
      </w:r>
      <w:r w:rsidR="00C51BF3" w:rsidRPr="00DB761C">
        <w:t>d</w:t>
      </w:r>
      <w:r w:rsidR="002C0549" w:rsidRPr="00DB761C">
        <w:t xml:space="preserve"> </w:t>
      </w:r>
      <w:r w:rsidR="00060A33" w:rsidRPr="00DB761C">
        <w:t>or</w:t>
      </w:r>
      <w:r w:rsidR="002C0549" w:rsidRPr="00DB761C">
        <w:t xml:space="preserve"> decrease</w:t>
      </w:r>
      <w:r w:rsidR="00C51BF3" w:rsidRPr="00DB761C">
        <w:t>d</w:t>
      </w:r>
      <w:r w:rsidR="002C0549" w:rsidRPr="00DB761C">
        <w:t xml:space="preserve"> </w:t>
      </w:r>
      <w:r w:rsidR="00060A33" w:rsidRPr="00DB761C">
        <w:t>the duty cycle</w:t>
      </w:r>
      <w:r w:rsidR="002C0549" w:rsidRPr="00DB761C">
        <w:t xml:space="preserve"> by a</w:t>
      </w:r>
      <w:r w:rsidR="008D365E" w:rsidRPr="00DB761C">
        <w:t xml:space="preserve">n </w:t>
      </w:r>
      <w:r w:rsidR="002C0549" w:rsidRPr="00DB761C">
        <w:t>increment</w:t>
      </w:r>
      <w:r w:rsidR="008D365E" w:rsidRPr="00DB761C">
        <w:t xml:space="preserve"> defined in the project code</w:t>
      </w:r>
      <w:r w:rsidR="002C0549" w:rsidRPr="00DB761C">
        <w:t xml:space="preserve"> (</w:t>
      </w:r>
      <w:r w:rsidR="00060A33" w:rsidRPr="00DB761C">
        <w:t>needed</w:t>
      </w:r>
      <w:r w:rsidR="00C51BF3" w:rsidRPr="00DB761C">
        <w:t xml:space="preserve"> to</w:t>
      </w:r>
      <w:r w:rsidR="002C0549" w:rsidRPr="00DB761C">
        <w:t xml:space="preserve"> be greater than the </w:t>
      </w:r>
      <w:r w:rsidR="00C912AF" w:rsidRPr="00DB761C">
        <w:t>d</w:t>
      </w:r>
      <w:r w:rsidR="002C0549" w:rsidRPr="00DB761C">
        <w:t xml:space="preserve">ead bandwidth). </w:t>
      </w:r>
      <w:r w:rsidR="00EC1488" w:rsidRPr="00DB761C">
        <w:t xml:space="preserve"> Not shown is the ADC connection across the </w:t>
      </w:r>
      <w:r w:rsidR="00B22E53" w:rsidRPr="00DB761C">
        <w:t xml:space="preserve">photodiode's series resistor which would </w:t>
      </w:r>
      <w:r w:rsidR="00060A33" w:rsidRPr="00DB761C">
        <w:t xml:space="preserve">eventually </w:t>
      </w:r>
      <w:r w:rsidR="00B22E53" w:rsidRPr="00DB761C">
        <w:t xml:space="preserve">read the induced voltage, as this role </w:t>
      </w:r>
      <w:r w:rsidR="00B737B7" w:rsidRPr="00DB761C">
        <w:t>was</w:t>
      </w:r>
      <w:r w:rsidR="00B22E53" w:rsidRPr="00DB761C">
        <w:t xml:space="preserve"> performed by a digital multimeter for the prototype.</w:t>
      </w:r>
      <w:r w:rsidR="00060A33" w:rsidRPr="00DB761C">
        <w:t xml:space="preserve"> Shown below in </w:t>
      </w:r>
      <w:r w:rsidR="00060A33" w:rsidRPr="00DB761C">
        <w:fldChar w:fldCharType="begin"/>
      </w:r>
      <w:r w:rsidR="00060A33" w:rsidRPr="00DB761C">
        <w:instrText xml:space="preserve"> REF _Ref78873712 \h </w:instrText>
      </w:r>
      <w:r w:rsidR="00DB761C">
        <w:instrText xml:space="preserve"> \* MERGEFORMAT </w:instrText>
      </w:r>
      <w:r w:rsidR="00060A33" w:rsidRPr="00DB761C">
        <w:fldChar w:fldCharType="separate"/>
      </w:r>
      <w:r w:rsidR="00F61D18" w:rsidRPr="00DB761C">
        <w:t xml:space="preserve">Figure </w:t>
      </w:r>
      <w:r w:rsidR="00F61D18" w:rsidRPr="00DB761C">
        <w:rPr>
          <w:noProof/>
        </w:rPr>
        <w:t>57</w:t>
      </w:r>
      <w:r w:rsidR="00060A33" w:rsidRPr="00DB761C">
        <w:fldChar w:fldCharType="end"/>
      </w:r>
      <w:r w:rsidR="00060A33" w:rsidRPr="00DB761C">
        <w:t xml:space="preserve"> is the prototype for this water quality system.</w:t>
      </w:r>
    </w:p>
    <w:p w14:paraId="21D998A4" w14:textId="77777777" w:rsidR="00101C70" w:rsidRPr="00DB761C" w:rsidRDefault="00101C70" w:rsidP="00101C70">
      <w:pPr>
        <w:rPr>
          <w:rStyle w:val="IntenseEmphasis"/>
          <w:iCs w:val="0"/>
          <w:color w:val="auto"/>
        </w:rPr>
      </w:pPr>
    </w:p>
    <w:p w14:paraId="33D239F0" w14:textId="77777777" w:rsidR="008F5EE5" w:rsidRPr="00DB761C" w:rsidRDefault="008F5EE5">
      <w:pPr>
        <w:spacing w:after="160" w:line="259" w:lineRule="auto"/>
        <w:rPr>
          <w:rStyle w:val="IntenseEmphasis"/>
        </w:rPr>
      </w:pPr>
      <w:r w:rsidRPr="00DB761C">
        <w:rPr>
          <w:rStyle w:val="IntenseEmphasis"/>
        </w:rPr>
        <w:br w:type="page"/>
      </w:r>
    </w:p>
    <w:p w14:paraId="36DE92FF" w14:textId="52983265" w:rsidR="00EC1488" w:rsidRPr="00DB761C" w:rsidRDefault="00EC1488" w:rsidP="00101C70">
      <w:pPr>
        <w:jc w:val="center"/>
        <w:rPr>
          <w:rStyle w:val="IntenseEmphasis"/>
        </w:rPr>
      </w:pPr>
      <w:r w:rsidRPr="00DB761C">
        <w:rPr>
          <w:rStyle w:val="IntenseEmphasis"/>
        </w:rPr>
        <w:t>Water Quality Sensor Board Connections</w:t>
      </w:r>
      <w:r w:rsidR="00B737B7" w:rsidRPr="00DB761C">
        <w:rPr>
          <w:rStyle w:val="IntenseEmphasis"/>
        </w:rPr>
        <w:t xml:space="preserve"> (Obsolete)</w:t>
      </w:r>
    </w:p>
    <w:p w14:paraId="66D87D81" w14:textId="77777777" w:rsidR="00EC1488" w:rsidRPr="00DB761C" w:rsidRDefault="00EC1488" w:rsidP="008B5310"/>
    <w:p w14:paraId="3320C44E" w14:textId="77777777" w:rsidR="00E471C3" w:rsidRPr="00DB761C" w:rsidRDefault="00CB231C" w:rsidP="00101C70">
      <w:pPr>
        <w:keepNext/>
        <w:jc w:val="center"/>
      </w:pPr>
      <w:r w:rsidRPr="00DB761C">
        <w:rPr>
          <w:noProof/>
        </w:rPr>
        <w:drawing>
          <wp:inline distT="0" distB="0" distL="0" distR="0" wp14:anchorId="7ED8120B" wp14:editId="11537D99">
            <wp:extent cx="3347909" cy="2018714"/>
            <wp:effectExtent l="0" t="0" r="508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l="5648" t="6939" r="4487" b="6920"/>
                    <a:stretch/>
                  </pic:blipFill>
                  <pic:spPr bwMode="auto">
                    <a:xfrm>
                      <a:off x="0" y="0"/>
                      <a:ext cx="3350505" cy="2020279"/>
                    </a:xfrm>
                    <a:prstGeom prst="rect">
                      <a:avLst/>
                    </a:prstGeom>
                    <a:noFill/>
                    <a:ln>
                      <a:noFill/>
                    </a:ln>
                    <a:extLst>
                      <a:ext uri="{53640926-AAD7-44D8-BBD7-CCE9431645EC}">
                        <a14:shadowObscured xmlns:a14="http://schemas.microsoft.com/office/drawing/2010/main"/>
                      </a:ext>
                    </a:extLst>
                  </pic:spPr>
                </pic:pic>
              </a:graphicData>
            </a:graphic>
          </wp:inline>
        </w:drawing>
      </w:r>
    </w:p>
    <w:p w14:paraId="4291F64E" w14:textId="0B591C3D" w:rsidR="00EC1488" w:rsidRPr="00DB761C" w:rsidRDefault="00E471C3" w:rsidP="00101C70">
      <w:pPr>
        <w:pStyle w:val="Caption"/>
        <w:spacing w:after="0"/>
        <w:jc w:val="center"/>
      </w:pPr>
      <w:bookmarkStart w:id="679" w:name="_Ref78873712"/>
      <w:bookmarkStart w:id="680" w:name="_Toc89545477"/>
      <w:r w:rsidRPr="00DB761C">
        <w:t xml:space="preserve">Figure </w:t>
      </w:r>
      <w:r w:rsidRPr="00DB761C">
        <w:fldChar w:fldCharType="begin"/>
      </w:r>
      <w:r w:rsidRPr="00DB761C">
        <w:instrText>SEQ Figure \* ARABIC</w:instrText>
      </w:r>
      <w:r w:rsidRPr="00DB761C">
        <w:fldChar w:fldCharType="separate"/>
      </w:r>
      <w:r w:rsidR="00F61D18" w:rsidRPr="00DB761C">
        <w:rPr>
          <w:noProof/>
        </w:rPr>
        <w:t>57</w:t>
      </w:r>
      <w:r w:rsidRPr="00DB761C">
        <w:fldChar w:fldCharType="end"/>
      </w:r>
      <w:bookmarkEnd w:id="679"/>
      <w:r w:rsidRPr="00DB761C">
        <w:t>: Water Quality Sensor Board Prototype</w:t>
      </w:r>
      <w:bookmarkEnd w:id="680"/>
    </w:p>
    <w:p w14:paraId="530E4F9C" w14:textId="77777777" w:rsidR="00B737B7" w:rsidRPr="00DB761C" w:rsidRDefault="00B737B7" w:rsidP="008B5310"/>
    <w:p w14:paraId="29A8F982" w14:textId="4CDE61DA" w:rsidR="004726B5" w:rsidRPr="00DB761C" w:rsidRDefault="00283283" w:rsidP="008B5310">
      <w:r w:rsidRPr="00DB761C">
        <w:t xml:space="preserve">Below </w:t>
      </w:r>
      <w:r w:rsidR="0047212F" w:rsidRPr="00DB761C">
        <w:t xml:space="preserve">in </w:t>
      </w:r>
      <w:r w:rsidR="0047212F" w:rsidRPr="00DB761C">
        <w:fldChar w:fldCharType="begin"/>
      </w:r>
      <w:r w:rsidR="0047212F" w:rsidRPr="00DB761C">
        <w:instrText xml:space="preserve"> REF _Ref89424011 \h </w:instrText>
      </w:r>
      <w:r w:rsidR="00DB761C">
        <w:instrText xml:space="preserve"> \* MERGEFORMAT </w:instrText>
      </w:r>
      <w:r w:rsidR="0047212F" w:rsidRPr="00DB761C">
        <w:fldChar w:fldCharType="separate"/>
      </w:r>
      <w:r w:rsidR="00F61D18" w:rsidRPr="00DB761C">
        <w:t xml:space="preserve">Figure </w:t>
      </w:r>
      <w:r w:rsidR="00F61D18" w:rsidRPr="00DB761C">
        <w:rPr>
          <w:noProof/>
        </w:rPr>
        <w:t>58</w:t>
      </w:r>
      <w:r w:rsidR="0047212F" w:rsidRPr="00DB761C">
        <w:fldChar w:fldCharType="end"/>
      </w:r>
      <w:r w:rsidRPr="00DB761C">
        <w:t xml:space="preserve"> is a</w:t>
      </w:r>
      <w:r w:rsidR="0047212F" w:rsidRPr="00DB761C">
        <w:t>n incomplete</w:t>
      </w:r>
      <w:r w:rsidRPr="00DB761C">
        <w:t xml:space="preserve"> prototype of the optical level which was </w:t>
      </w:r>
      <w:r w:rsidR="0047212F" w:rsidRPr="00DB761C">
        <w:t>created</w:t>
      </w:r>
      <w:r w:rsidRPr="00DB761C">
        <w:t xml:space="preserve"> to house</w:t>
      </w:r>
      <w:r w:rsidR="009D750E" w:rsidRPr="00DB761C">
        <w:t xml:space="preserve"> the spectrometer.  Light from the viewing port on the surface-interface layer was </w:t>
      </w:r>
      <w:r w:rsidR="00A5456D" w:rsidRPr="00DB761C">
        <w:t xml:space="preserve">levelled with its center approximately 5 mm above the </w:t>
      </w:r>
      <w:r w:rsidR="00220987" w:rsidRPr="00DB761C">
        <w:t>optical level's surface by an adjustable mirror which was held in place using a small magnet</w:t>
      </w:r>
      <w:r w:rsidR="00896C80" w:rsidRPr="00DB761C">
        <w:t>.  The light would then pass through a vertical slit</w:t>
      </w:r>
      <w:r w:rsidR="00D762F0" w:rsidRPr="00DB761C">
        <w:t xml:space="preserve"> before separating </w:t>
      </w:r>
      <w:r w:rsidR="005C5FF5" w:rsidRPr="00DB761C">
        <w:t xml:space="preserve">into a spectrum on the prism (not shown).  Ray tracing was performed in FreeCAD </w:t>
      </w:r>
      <w:r w:rsidR="0047212F" w:rsidRPr="00DB761C">
        <w:t>using construction lines.</w:t>
      </w:r>
    </w:p>
    <w:p w14:paraId="7ED00123" w14:textId="77777777" w:rsidR="004726B5" w:rsidRPr="00DB761C" w:rsidRDefault="004726B5" w:rsidP="008B5310"/>
    <w:p w14:paraId="7DA96032" w14:textId="60875D7B" w:rsidR="00410D2E" w:rsidRPr="00DB761C" w:rsidRDefault="00283283" w:rsidP="00283283">
      <w:pPr>
        <w:jc w:val="center"/>
        <w:rPr>
          <w:rStyle w:val="IntenseEmphasis"/>
        </w:rPr>
      </w:pPr>
      <w:r w:rsidRPr="00DB761C">
        <w:rPr>
          <w:rStyle w:val="IntenseEmphasis"/>
        </w:rPr>
        <w:t>Optical Level (Obsolete)</w:t>
      </w:r>
    </w:p>
    <w:p w14:paraId="7481B710" w14:textId="77777777" w:rsidR="00410D2E" w:rsidRPr="00DB761C" w:rsidRDefault="00410D2E" w:rsidP="008B5310"/>
    <w:p w14:paraId="1E575EB8" w14:textId="77777777" w:rsidR="00410D2E" w:rsidRPr="00DB761C" w:rsidRDefault="00410D2E" w:rsidP="00283283">
      <w:pPr>
        <w:keepNext/>
        <w:jc w:val="center"/>
      </w:pPr>
      <w:r w:rsidRPr="00DB761C">
        <w:rPr>
          <w:noProof/>
        </w:rPr>
        <w:drawing>
          <wp:inline distT="0" distB="0" distL="0" distR="0" wp14:anchorId="3BA728D4" wp14:editId="553B81EB">
            <wp:extent cx="3676650" cy="2851150"/>
            <wp:effectExtent l="0" t="0" r="0" b="6350"/>
            <wp:docPr id="59" name="Picture 59" descr="A picture containing black, indoor,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black, indoor, helmet&#10;&#10;Description automatically generated"/>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l="19583" t="18702" r="13326" b="11901"/>
                    <a:stretch/>
                  </pic:blipFill>
                  <pic:spPr bwMode="auto">
                    <a:xfrm>
                      <a:off x="0" y="0"/>
                      <a:ext cx="3676650" cy="2851150"/>
                    </a:xfrm>
                    <a:prstGeom prst="rect">
                      <a:avLst/>
                    </a:prstGeom>
                    <a:noFill/>
                    <a:ln>
                      <a:noFill/>
                    </a:ln>
                    <a:extLst>
                      <a:ext uri="{53640926-AAD7-44D8-BBD7-CCE9431645EC}">
                        <a14:shadowObscured xmlns:a14="http://schemas.microsoft.com/office/drawing/2010/main"/>
                      </a:ext>
                    </a:extLst>
                  </pic:spPr>
                </pic:pic>
              </a:graphicData>
            </a:graphic>
          </wp:inline>
        </w:drawing>
      </w:r>
    </w:p>
    <w:p w14:paraId="79AB9BDF" w14:textId="00EB9C2E" w:rsidR="00283283" w:rsidRPr="00DB761C" w:rsidRDefault="00283283" w:rsidP="00283283">
      <w:pPr>
        <w:pStyle w:val="Caption"/>
        <w:jc w:val="center"/>
      </w:pPr>
      <w:bookmarkStart w:id="681" w:name="_Ref89424011"/>
      <w:bookmarkStart w:id="682" w:name="_Toc89545478"/>
      <w:r w:rsidRPr="00DB761C">
        <w:t xml:space="preserve">Figure </w:t>
      </w:r>
      <w:r w:rsidR="00973FFA" w:rsidRPr="00DB761C">
        <w:fldChar w:fldCharType="begin"/>
      </w:r>
      <w:r w:rsidR="00973FFA" w:rsidRPr="00DB761C">
        <w:instrText xml:space="preserve"> SEQ Figure \* ARABIC </w:instrText>
      </w:r>
      <w:r w:rsidR="00973FFA" w:rsidRPr="00DB761C">
        <w:fldChar w:fldCharType="separate"/>
      </w:r>
      <w:r w:rsidR="00F61D18" w:rsidRPr="00DB761C">
        <w:rPr>
          <w:noProof/>
        </w:rPr>
        <w:t>58</w:t>
      </w:r>
      <w:r w:rsidR="00973FFA" w:rsidRPr="00DB761C">
        <w:rPr>
          <w:noProof/>
        </w:rPr>
        <w:fldChar w:fldCharType="end"/>
      </w:r>
      <w:bookmarkEnd w:id="681"/>
      <w:r w:rsidRPr="00DB761C">
        <w:t>: Optical Level (Obsolete)</w:t>
      </w:r>
      <w:bookmarkEnd w:id="682"/>
    </w:p>
    <w:p w14:paraId="3A452114" w14:textId="77777777" w:rsidR="00410D2E" w:rsidRPr="00DB761C" w:rsidRDefault="00410D2E" w:rsidP="008B5310"/>
    <w:p w14:paraId="6D1572F3" w14:textId="77777777" w:rsidR="008F5EE5" w:rsidRPr="00DB761C" w:rsidRDefault="008F5EE5" w:rsidP="008B5310"/>
    <w:p w14:paraId="583182A3" w14:textId="77777777" w:rsidR="008F5EE5" w:rsidRPr="00DB761C" w:rsidRDefault="008F5EE5" w:rsidP="008B5310"/>
    <w:p w14:paraId="599658B6" w14:textId="57A70DBF" w:rsidR="00101C70" w:rsidRPr="00DB761C" w:rsidRDefault="00101C70" w:rsidP="0038747E">
      <w:pPr>
        <w:pStyle w:val="Heading3"/>
      </w:pPr>
      <w:bookmarkStart w:id="683" w:name="_Toc89545389"/>
      <w:r w:rsidRPr="00DB761C">
        <w:t>Water Clarity Analyzer</w:t>
      </w:r>
      <w:bookmarkEnd w:id="683"/>
    </w:p>
    <w:p w14:paraId="7BCCD7C3" w14:textId="77777777" w:rsidR="0038747E" w:rsidRPr="00DB761C" w:rsidRDefault="0038747E" w:rsidP="008B5310"/>
    <w:p w14:paraId="15C9D767" w14:textId="0A5CD778" w:rsidR="0038747E" w:rsidRPr="00DB761C" w:rsidRDefault="0038747E" w:rsidP="0038747E">
      <w:r w:rsidRPr="00DB761C">
        <w:t xml:space="preserve">The </w:t>
      </w:r>
      <w:r w:rsidR="00B951F7" w:rsidRPr="00DB761C">
        <w:t xml:space="preserve">water clarity analyzer </w:t>
      </w:r>
      <w:r w:rsidR="004922BE" w:rsidRPr="00DB761C">
        <w:t xml:space="preserve">was prototyped directly in the housing, as the </w:t>
      </w:r>
      <w:r w:rsidR="00284AD9" w:rsidRPr="00DB761C">
        <w:t xml:space="preserve">system was simple enough to not require additional prototyping and the redesign was made </w:t>
      </w:r>
      <w:r w:rsidR="00ED0B85" w:rsidRPr="00DB761C">
        <w:t xml:space="preserve">after the housing was designed.  This housing design </w:t>
      </w:r>
      <w:r w:rsidR="00B814C8" w:rsidRPr="00DB761C">
        <w:t>can be found below</w:t>
      </w:r>
      <w:r w:rsidR="00286C90" w:rsidRPr="00DB761C">
        <w:t xml:space="preserve"> in </w:t>
      </w:r>
      <w:r w:rsidR="00060A33" w:rsidRPr="00DB761C">
        <w:fldChar w:fldCharType="begin"/>
      </w:r>
      <w:r w:rsidR="00060A33" w:rsidRPr="00DB761C">
        <w:instrText xml:space="preserve"> REF _Ref89433803 \h </w:instrText>
      </w:r>
      <w:r w:rsidR="00DB761C">
        <w:instrText xml:space="preserve"> \* MERGEFORMAT </w:instrText>
      </w:r>
      <w:r w:rsidR="00060A33" w:rsidRPr="00DB761C">
        <w:fldChar w:fldCharType="separate"/>
      </w:r>
      <w:r w:rsidR="00F61D18" w:rsidRPr="00DB761C">
        <w:t xml:space="preserve">Figure </w:t>
      </w:r>
      <w:r w:rsidR="00F61D18" w:rsidRPr="00DB761C">
        <w:rPr>
          <w:noProof/>
        </w:rPr>
        <w:t>59</w:t>
      </w:r>
      <w:r w:rsidR="00060A33" w:rsidRPr="00DB761C">
        <w:fldChar w:fldCharType="end"/>
      </w:r>
      <w:r w:rsidR="00060A33" w:rsidRPr="00DB761C">
        <w:t>.</w:t>
      </w:r>
      <w:r w:rsidR="0047212F" w:rsidRPr="00DB761C">
        <w:t xml:space="preserve">  This led to immediate testing and results which were used to calibrate the analyzer. </w:t>
      </w:r>
    </w:p>
    <w:p w14:paraId="3A9EBE13" w14:textId="77777777" w:rsidR="000F4054" w:rsidRPr="00DB761C" w:rsidRDefault="000F4054" w:rsidP="0038747E"/>
    <w:p w14:paraId="3F015B61" w14:textId="5697030B" w:rsidR="00B814C8" w:rsidRPr="00DB761C" w:rsidRDefault="00B814C8" w:rsidP="00B814C8">
      <w:pPr>
        <w:jc w:val="center"/>
        <w:rPr>
          <w:rStyle w:val="IntenseEmphasis"/>
        </w:rPr>
      </w:pPr>
      <w:r w:rsidRPr="00DB761C">
        <w:rPr>
          <w:rStyle w:val="IntenseEmphasis"/>
        </w:rPr>
        <w:t>Water Clarity Analyzer Prototype Structure</w:t>
      </w:r>
    </w:p>
    <w:p w14:paraId="5142D073" w14:textId="77777777" w:rsidR="00B814C8" w:rsidRPr="00DB761C" w:rsidRDefault="00B814C8" w:rsidP="0038747E"/>
    <w:p w14:paraId="2D9D0A0F" w14:textId="77777777" w:rsidR="00B814C8" w:rsidRPr="00DB761C" w:rsidRDefault="00E538F9" w:rsidP="00D455C1">
      <w:pPr>
        <w:keepNext/>
        <w:jc w:val="center"/>
      </w:pPr>
      <w:r w:rsidRPr="00DB761C">
        <w:rPr>
          <w:noProof/>
        </w:rPr>
        <w:drawing>
          <wp:inline distT="0" distB="0" distL="0" distR="0" wp14:anchorId="4E11E866" wp14:editId="6630352E">
            <wp:extent cx="4181475" cy="2524390"/>
            <wp:effectExtent l="0" t="0" r="0" b="9525"/>
            <wp:docPr id="141" name="Picture 1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Diagram&#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84669" cy="2526318"/>
                    </a:xfrm>
                    <a:prstGeom prst="rect">
                      <a:avLst/>
                    </a:prstGeom>
                    <a:noFill/>
                    <a:ln>
                      <a:noFill/>
                    </a:ln>
                  </pic:spPr>
                </pic:pic>
              </a:graphicData>
            </a:graphic>
          </wp:inline>
        </w:drawing>
      </w:r>
    </w:p>
    <w:p w14:paraId="784F23C4" w14:textId="5A82A185" w:rsidR="009E60B7" w:rsidRPr="00DB761C" w:rsidRDefault="00B814C8" w:rsidP="008E595B">
      <w:pPr>
        <w:pStyle w:val="Caption"/>
        <w:jc w:val="center"/>
        <w:rPr>
          <w:rFonts w:eastAsiaTheme="majorEastAsia" w:cstheme="majorBidi"/>
          <w:color w:val="2F5496" w:themeColor="accent1" w:themeShade="BF"/>
          <w:sz w:val="40"/>
          <w:szCs w:val="32"/>
        </w:rPr>
      </w:pPr>
      <w:bookmarkStart w:id="684" w:name="_Ref89433803"/>
      <w:bookmarkStart w:id="685" w:name="_Toc89545479"/>
      <w:r w:rsidRPr="00DB761C">
        <w:t xml:space="preserve">Figure </w:t>
      </w:r>
      <w:r w:rsidR="00973FFA" w:rsidRPr="00DB761C">
        <w:fldChar w:fldCharType="begin"/>
      </w:r>
      <w:r w:rsidR="00973FFA" w:rsidRPr="00DB761C">
        <w:instrText xml:space="preserve"> SEQ Figure \* ARABIC </w:instrText>
      </w:r>
      <w:r w:rsidR="00973FFA" w:rsidRPr="00DB761C">
        <w:fldChar w:fldCharType="separate"/>
      </w:r>
      <w:r w:rsidR="00F61D18" w:rsidRPr="00DB761C">
        <w:rPr>
          <w:noProof/>
        </w:rPr>
        <w:t>59</w:t>
      </w:r>
      <w:r w:rsidR="00973FFA" w:rsidRPr="00DB761C">
        <w:rPr>
          <w:noProof/>
        </w:rPr>
        <w:fldChar w:fldCharType="end"/>
      </w:r>
      <w:bookmarkEnd w:id="684"/>
      <w:r w:rsidRPr="00DB761C">
        <w:t>: Water clarity analyzer prototype layout.</w:t>
      </w:r>
      <w:bookmarkEnd w:id="685"/>
      <w:r w:rsidR="009E60B7" w:rsidRPr="00DB761C">
        <w:br w:type="page"/>
      </w:r>
    </w:p>
    <w:p w14:paraId="25A08ED9" w14:textId="4CD4151C" w:rsidR="00E824EB" w:rsidRPr="00DB761C" w:rsidRDefault="00214456" w:rsidP="008B5310">
      <w:pPr>
        <w:pStyle w:val="Heading1"/>
        <w:spacing w:before="0"/>
      </w:pPr>
      <w:r w:rsidRPr="00DB761C">
        <w:t xml:space="preserve"> </w:t>
      </w:r>
      <w:bookmarkStart w:id="686" w:name="_Toc89545390"/>
      <w:r w:rsidR="00E824EB" w:rsidRPr="00DB761C">
        <w:t>Device Operation</w:t>
      </w:r>
      <w:bookmarkEnd w:id="686"/>
    </w:p>
    <w:p w14:paraId="2AE9F21A" w14:textId="77777777" w:rsidR="009868F2" w:rsidRPr="00DB761C" w:rsidRDefault="009868F2" w:rsidP="008B5310"/>
    <w:p w14:paraId="2180E458" w14:textId="77777777" w:rsidR="00AB36DB" w:rsidRPr="00DB761C" w:rsidRDefault="00AB36DB" w:rsidP="00AB36DB">
      <w:r w:rsidRPr="00DB761C">
        <w:t xml:space="preserve">While our device was designed to operate in a fairly straightforward manner, some rules of operation will be established in the following sections to ensure that the device performs as intended. </w:t>
      </w:r>
    </w:p>
    <w:p w14:paraId="00926EFB" w14:textId="3636B6E6" w:rsidR="00AB36DB" w:rsidRPr="00DB761C" w:rsidRDefault="00AB36DB" w:rsidP="00AB36DB"/>
    <w:p w14:paraId="0CB84E4E" w14:textId="3BAB510D" w:rsidR="00AB36DB" w:rsidRPr="00DB761C" w:rsidRDefault="00AB36DB" w:rsidP="00AB36DB">
      <w:pPr>
        <w:pStyle w:val="Heading2"/>
      </w:pPr>
      <w:bookmarkStart w:id="687" w:name="_Toc89545391"/>
      <w:r w:rsidRPr="00DB761C">
        <w:t>Sample Preparation</w:t>
      </w:r>
      <w:bookmarkEnd w:id="687"/>
      <w:r w:rsidRPr="00DB761C">
        <w:t xml:space="preserve">  </w:t>
      </w:r>
    </w:p>
    <w:p w14:paraId="0866D5BC" w14:textId="29BF59DE" w:rsidR="00AB36DB" w:rsidRPr="00DB761C" w:rsidRDefault="00AB36DB" w:rsidP="00AB36DB"/>
    <w:p w14:paraId="519ABCC6" w14:textId="114BDC2A" w:rsidR="00AB36DB" w:rsidRPr="00DB761C" w:rsidRDefault="00AB36DB" w:rsidP="00AB36DB">
      <w:r w:rsidRPr="00DB761C">
        <w:t xml:space="preserve">The user should select a source which is not, from a rudimentary firsthand analysis, dirty.  Muddy, algae-infested, and obviously discolored samples should be avoided.  The user should fill the bottle with less than 17 ounces of liquid- while the lower limit is less exact, the bottle should be filled at least halfway (8.5 oz) to ensure that the analyzer has enough sample to verify water clarity. </w:t>
      </w:r>
    </w:p>
    <w:p w14:paraId="3848DC69" w14:textId="77777777" w:rsidR="00AB36DB" w:rsidRPr="00DB761C" w:rsidRDefault="00AB36DB" w:rsidP="00AB36DB"/>
    <w:p w14:paraId="492EB93E" w14:textId="0B12FD4F" w:rsidR="00AB36DB" w:rsidRPr="00DB761C" w:rsidRDefault="00AB36DB" w:rsidP="00AB36DB">
      <w:pPr>
        <w:pStyle w:val="Heading2"/>
      </w:pPr>
      <w:bookmarkStart w:id="688" w:name="_Toc89545392"/>
      <w:r w:rsidRPr="00DB761C">
        <w:t>General Device Operation</w:t>
      </w:r>
      <w:bookmarkEnd w:id="688"/>
    </w:p>
    <w:p w14:paraId="208549EE" w14:textId="77777777" w:rsidR="00AB36DB" w:rsidRPr="00DB761C" w:rsidRDefault="00AB36DB" w:rsidP="00AB36DB"/>
    <w:p w14:paraId="3471F119" w14:textId="184AD7AC" w:rsidR="00AB36DB" w:rsidRPr="00DB761C" w:rsidRDefault="00AB36DB" w:rsidP="00AB36DB">
      <w:r w:rsidRPr="00DB761C">
        <w:t>Once the sample is prepared, the user is now ready to utilize the FLASC for sanitization and analysis. Begin by turning on the device using the left-most slider switch</w:t>
      </w:r>
      <w:r w:rsidR="00736B3C" w:rsidRPr="00DB761C">
        <w:t xml:space="preserve"> (see </w:t>
      </w:r>
      <w:r w:rsidR="00DD3CF0" w:rsidRPr="00DB761C">
        <w:t xml:space="preserve">the location indicated by the tweezers in </w:t>
      </w:r>
      <w:r w:rsidR="00DD3CF0" w:rsidRPr="00DB761C">
        <w:fldChar w:fldCharType="begin"/>
      </w:r>
      <w:r w:rsidR="00DD3CF0" w:rsidRPr="00DB761C">
        <w:instrText xml:space="preserve"> REF _Ref89432573 \h </w:instrText>
      </w:r>
      <w:r w:rsidR="00DB761C">
        <w:instrText xml:space="preserve"> \* MERGEFORMAT </w:instrText>
      </w:r>
      <w:r w:rsidR="00DD3CF0" w:rsidRPr="00DB761C">
        <w:fldChar w:fldCharType="separate"/>
      </w:r>
      <w:r w:rsidR="00F61D18" w:rsidRPr="00DB761C">
        <w:t xml:space="preserve">Figure </w:t>
      </w:r>
      <w:r w:rsidR="00F61D18" w:rsidRPr="00DB761C">
        <w:rPr>
          <w:noProof/>
        </w:rPr>
        <w:t>60</w:t>
      </w:r>
      <w:r w:rsidR="00DD3CF0" w:rsidRPr="00DB761C">
        <w:fldChar w:fldCharType="end"/>
      </w:r>
      <w:r w:rsidR="00DD3CF0" w:rsidRPr="00DB761C">
        <w:t xml:space="preserve"> in the left image).  </w:t>
      </w:r>
      <w:r w:rsidRPr="00DB761C">
        <w:t xml:space="preserve">A red blinking light (reed switch polling mode) will be visible </w:t>
      </w:r>
      <w:r w:rsidR="00122A39" w:rsidRPr="00DB761C">
        <w:t xml:space="preserve">(see </w:t>
      </w:r>
      <w:r w:rsidR="00122A39" w:rsidRPr="00DB761C">
        <w:fldChar w:fldCharType="begin"/>
      </w:r>
      <w:r w:rsidR="00122A39" w:rsidRPr="00DB761C">
        <w:instrText xml:space="preserve"> REF _Ref89432573 \h </w:instrText>
      </w:r>
      <w:r w:rsidR="00DB761C">
        <w:instrText xml:space="preserve"> \* MERGEFORMAT </w:instrText>
      </w:r>
      <w:r w:rsidR="00122A39" w:rsidRPr="00DB761C">
        <w:fldChar w:fldCharType="separate"/>
      </w:r>
      <w:r w:rsidR="00F61D18" w:rsidRPr="00DB761C">
        <w:t xml:space="preserve">Figure </w:t>
      </w:r>
      <w:r w:rsidR="00F61D18" w:rsidRPr="00DB761C">
        <w:rPr>
          <w:noProof/>
        </w:rPr>
        <w:t>60</w:t>
      </w:r>
      <w:r w:rsidR="00122A39" w:rsidRPr="00DB761C">
        <w:fldChar w:fldCharType="end"/>
      </w:r>
      <w:r w:rsidR="00122A39" w:rsidRPr="00DB761C">
        <w:t xml:space="preserve"> on the right image, where a red LED is visible) </w:t>
      </w:r>
      <w:r w:rsidRPr="00DB761C">
        <w:t xml:space="preserve">until the user places FLASC on top of the bottle and lines up the reed switch to the magnet on the bottle. Ensure that the red blinking light goes away before activating any standard device mode. A standard use case begins by pressing the sanitization button; however, the user could also press the analyze button to begin analysis or hold down the analyze button to export the data.  It is also worth mentioning that if the battery is below 20% capacity, then the user will see five red blinks when attempting to start a device mode. </w:t>
      </w:r>
    </w:p>
    <w:p w14:paraId="6353BE15" w14:textId="77777777" w:rsidR="00483721" w:rsidRPr="00DB761C" w:rsidRDefault="00483721" w:rsidP="00AB36DB"/>
    <w:p w14:paraId="65411690" w14:textId="77777777" w:rsidR="00483721" w:rsidRPr="00DB761C" w:rsidRDefault="00483721" w:rsidP="00AB36DB"/>
    <w:p w14:paraId="0A4F4532" w14:textId="77777777" w:rsidR="00483721" w:rsidRPr="00DB761C" w:rsidRDefault="00483721" w:rsidP="00AB36DB"/>
    <w:p w14:paraId="0C876161" w14:textId="77777777" w:rsidR="00483721" w:rsidRPr="00DB761C" w:rsidRDefault="00483721" w:rsidP="00AB36DB"/>
    <w:p w14:paraId="27DD07A5" w14:textId="77777777" w:rsidR="00483721" w:rsidRPr="00DB761C" w:rsidRDefault="00483721" w:rsidP="00AB36DB"/>
    <w:p w14:paraId="3C0E7639" w14:textId="77777777" w:rsidR="00483721" w:rsidRPr="00DB761C" w:rsidRDefault="00483721" w:rsidP="00AB36DB"/>
    <w:p w14:paraId="7A214A18" w14:textId="77777777" w:rsidR="00483721" w:rsidRPr="00DB761C" w:rsidRDefault="00483721" w:rsidP="00AB36DB"/>
    <w:p w14:paraId="11D7C0BA" w14:textId="77777777" w:rsidR="00483721" w:rsidRPr="00DB761C" w:rsidRDefault="00483721" w:rsidP="00AB36DB"/>
    <w:p w14:paraId="0B255521" w14:textId="77777777" w:rsidR="00483721" w:rsidRPr="00DB761C" w:rsidRDefault="00483721" w:rsidP="00AB36DB"/>
    <w:p w14:paraId="48CBC3C6" w14:textId="77777777" w:rsidR="00483721" w:rsidRPr="00DB761C" w:rsidRDefault="00483721" w:rsidP="00AB36DB"/>
    <w:p w14:paraId="5F44CC9B" w14:textId="77777777" w:rsidR="00483721" w:rsidRPr="00DB761C" w:rsidRDefault="00483721" w:rsidP="00AB36DB"/>
    <w:p w14:paraId="1EDCC6EF" w14:textId="77777777" w:rsidR="00483721" w:rsidRPr="00DB761C" w:rsidRDefault="00483721" w:rsidP="00AB36DB"/>
    <w:p w14:paraId="261D1FE2" w14:textId="77777777" w:rsidR="00483721" w:rsidRPr="00DB761C" w:rsidRDefault="00483721" w:rsidP="00AB36DB"/>
    <w:p w14:paraId="75E61A4F" w14:textId="77777777" w:rsidR="00483721" w:rsidRPr="00DB761C" w:rsidRDefault="00483721" w:rsidP="00AB36DB"/>
    <w:p w14:paraId="7AD8A30B" w14:textId="77777777" w:rsidR="00483721" w:rsidRPr="00DB761C" w:rsidRDefault="00483721" w:rsidP="00AB36DB"/>
    <w:p w14:paraId="1B4EF850" w14:textId="77777777" w:rsidR="00483721" w:rsidRPr="00DB761C" w:rsidRDefault="00483721" w:rsidP="00AB36DB"/>
    <w:p w14:paraId="63CDC23E" w14:textId="77777777" w:rsidR="00483721" w:rsidRPr="00DB761C" w:rsidRDefault="00483721" w:rsidP="00AB36DB"/>
    <w:p w14:paraId="40646F04" w14:textId="77777777" w:rsidR="00483721" w:rsidRPr="00DB761C" w:rsidRDefault="00483721" w:rsidP="00AB36DB"/>
    <w:p w14:paraId="720C31BD" w14:textId="77777777" w:rsidR="00483721" w:rsidRPr="00DB761C" w:rsidRDefault="00483721" w:rsidP="00AB36DB"/>
    <w:p w14:paraId="31FD426C" w14:textId="794D8FD5" w:rsidR="00483721" w:rsidRPr="00DB761C" w:rsidRDefault="001B35B6" w:rsidP="001B35B6">
      <w:pPr>
        <w:jc w:val="center"/>
        <w:rPr>
          <w:rStyle w:val="IntenseEmphasis"/>
        </w:rPr>
      </w:pPr>
      <w:r w:rsidRPr="00DB761C">
        <w:rPr>
          <w:rStyle w:val="IntenseEmphasis"/>
        </w:rPr>
        <w:t>FLASC Power Switch and Indicator Light Locations</w:t>
      </w:r>
    </w:p>
    <w:p w14:paraId="3A938784" w14:textId="016863B5" w:rsidR="00C37338" w:rsidRPr="00DB761C" w:rsidRDefault="001B35B6" w:rsidP="00AB36DB">
      <w:r w:rsidRPr="00DB761C">
        <w:rPr>
          <w:noProof/>
        </w:rPr>
        <mc:AlternateContent>
          <mc:Choice Requires="wps">
            <w:drawing>
              <wp:anchor distT="0" distB="0" distL="114300" distR="114300" simplePos="0" relativeHeight="251658242" behindDoc="0" locked="0" layoutInCell="1" allowOverlap="1" wp14:anchorId="1CC5BA0C" wp14:editId="0282366D">
                <wp:simplePos x="0" y="0"/>
                <wp:positionH relativeFrom="column">
                  <wp:posOffset>257175</wp:posOffset>
                </wp:positionH>
                <wp:positionV relativeFrom="paragraph">
                  <wp:posOffset>3348990</wp:posOffset>
                </wp:positionV>
                <wp:extent cx="4965700" cy="635"/>
                <wp:effectExtent l="0" t="0" r="6350" b="8255"/>
                <wp:wrapTopAndBottom/>
                <wp:docPr id="138" name="Text Box 138"/>
                <wp:cNvGraphicFramePr/>
                <a:graphic xmlns:a="http://schemas.openxmlformats.org/drawingml/2006/main">
                  <a:graphicData uri="http://schemas.microsoft.com/office/word/2010/wordprocessingShape">
                    <wps:wsp>
                      <wps:cNvSpPr txBox="1"/>
                      <wps:spPr>
                        <a:xfrm>
                          <a:off x="0" y="0"/>
                          <a:ext cx="4965700" cy="635"/>
                        </a:xfrm>
                        <a:prstGeom prst="rect">
                          <a:avLst/>
                        </a:prstGeom>
                        <a:noFill/>
                        <a:ln>
                          <a:noFill/>
                        </a:ln>
                      </wps:spPr>
                      <wps:txbx>
                        <w:txbxContent>
                          <w:p w14:paraId="1857B792" w14:textId="1E97F121" w:rsidR="001B35B6" w:rsidRPr="00DC15F3" w:rsidRDefault="001B35B6" w:rsidP="001B35B6">
                            <w:pPr>
                              <w:pStyle w:val="Caption"/>
                              <w:jc w:val="center"/>
                              <w:rPr>
                                <w:noProof/>
                                <w:sz w:val="24"/>
                                <w:szCs w:val="24"/>
                              </w:rPr>
                            </w:pPr>
                            <w:bookmarkStart w:id="689" w:name="_Ref89432573"/>
                            <w:bookmarkStart w:id="690" w:name="_Toc89545480"/>
                            <w:r>
                              <w:t xml:space="preserve">Figure </w:t>
                            </w:r>
                            <w:r w:rsidR="00973FFA">
                              <w:fldChar w:fldCharType="begin"/>
                            </w:r>
                            <w:r w:rsidR="00973FFA">
                              <w:instrText xml:space="preserve"> SEQ Figure \* ARABIC </w:instrText>
                            </w:r>
                            <w:r w:rsidR="00973FFA">
                              <w:fldChar w:fldCharType="separate"/>
                            </w:r>
                            <w:r w:rsidR="006028F6">
                              <w:rPr>
                                <w:noProof/>
                              </w:rPr>
                              <w:t>60</w:t>
                            </w:r>
                            <w:r w:rsidR="00973FFA">
                              <w:rPr>
                                <w:noProof/>
                              </w:rPr>
                              <w:fldChar w:fldCharType="end"/>
                            </w:r>
                            <w:bookmarkEnd w:id="689"/>
                            <w:r>
                              <w:t xml:space="preserve">: FLASC power switch </w:t>
                            </w:r>
                            <w:r w:rsidR="00DD3CF0">
                              <w:t xml:space="preserve">(left) </w:t>
                            </w:r>
                            <w:r>
                              <w:t>and LED indicator</w:t>
                            </w:r>
                            <w:r w:rsidR="00DD3CF0">
                              <w:t xml:space="preserve"> (right)</w:t>
                            </w:r>
                            <w:r>
                              <w:t xml:space="preserve"> locations.</w:t>
                            </w:r>
                            <w:bookmarkEnd w:id="69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CC5BA0C" id="_x0000_t202" coordsize="21600,21600" o:spt="202" path="m,l,21600r21600,l21600,xe">
                <v:stroke joinstyle="miter"/>
                <v:path gradientshapeok="t" o:connecttype="rect"/>
              </v:shapetype>
              <v:shape id="Text Box 138" o:spid="_x0000_s1026" type="#_x0000_t202" style="position:absolute;margin-left:20.25pt;margin-top:263.7pt;width:391pt;height:.0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" filled="f" stroked="f">
                <v:textbox style="mso-fit-shape-to-text:t" inset="0,0,0,0">
                  <w:txbxContent>
                    <w:p w14:paraId="1857B792" w14:textId="1E97F121" w:rsidR="001B35B6" w:rsidRPr="00DC15F3" w:rsidRDefault="001B35B6" w:rsidP="001B35B6">
                      <w:pPr>
                        <w:pStyle w:val="Caption"/>
                        <w:jc w:val="center"/>
                        <w:rPr>
                          <w:noProof/>
                          <w:sz w:val="24"/>
                          <w:szCs w:val="24"/>
                        </w:rPr>
                      </w:pPr>
                      <w:bookmarkStart w:id="691" w:name="_Ref89432573"/>
                      <w:bookmarkStart w:id="692" w:name="_Toc89545480"/>
                      <w:r>
                        <w:t xml:space="preserve">Figure </w:t>
                      </w:r>
                      <w:r w:rsidR="00973FFA">
                        <w:fldChar w:fldCharType="begin"/>
                      </w:r>
                      <w:r w:rsidR="00973FFA">
                        <w:instrText xml:space="preserve"> SEQ Figure \* ARABIC </w:instrText>
                      </w:r>
                      <w:r w:rsidR="00973FFA">
                        <w:fldChar w:fldCharType="separate"/>
                      </w:r>
                      <w:r w:rsidR="006028F6">
                        <w:rPr>
                          <w:noProof/>
                        </w:rPr>
                        <w:t>60</w:t>
                      </w:r>
                      <w:r w:rsidR="00973FFA">
                        <w:rPr>
                          <w:noProof/>
                        </w:rPr>
                        <w:fldChar w:fldCharType="end"/>
                      </w:r>
                      <w:bookmarkEnd w:id="691"/>
                      <w:r>
                        <w:t xml:space="preserve">: FLASC power switch </w:t>
                      </w:r>
                      <w:r w:rsidR="00DD3CF0">
                        <w:t xml:space="preserve">(left) </w:t>
                      </w:r>
                      <w:r>
                        <w:t>and LED indicator</w:t>
                      </w:r>
                      <w:r w:rsidR="00DD3CF0">
                        <w:t xml:space="preserve"> (right)</w:t>
                      </w:r>
                      <w:r>
                        <w:t xml:space="preserve"> locations.</w:t>
                      </w:r>
                      <w:bookmarkEnd w:id="692"/>
                    </w:p>
                  </w:txbxContent>
                </v:textbox>
                <w10:wrap type="topAndBottom"/>
              </v:shape>
            </w:pict>
          </mc:Fallback>
        </mc:AlternateContent>
      </w:r>
      <w:r w:rsidR="00483721" w:rsidRPr="00DB761C">
        <w:rPr>
          <w:noProof/>
        </w:rPr>
        <w:drawing>
          <wp:anchor distT="0" distB="0" distL="114300" distR="114300" simplePos="0" relativeHeight="251658241" behindDoc="0" locked="0" layoutInCell="1" allowOverlap="1" wp14:anchorId="4F02A789" wp14:editId="5886696E">
            <wp:simplePos x="0" y="0"/>
            <wp:positionH relativeFrom="margin">
              <wp:align>center</wp:align>
            </wp:positionH>
            <wp:positionV relativeFrom="paragraph">
              <wp:posOffset>245110</wp:posOffset>
            </wp:positionV>
            <wp:extent cx="4965700" cy="3046730"/>
            <wp:effectExtent l="0" t="0" r="6350" b="1270"/>
            <wp:wrapTopAndBottom/>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965700" cy="3046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8DCF58" w14:textId="77777777" w:rsidR="004515D5" w:rsidRPr="00DB761C" w:rsidRDefault="004515D5" w:rsidP="00AB36DB"/>
    <w:p w14:paraId="02D718A7" w14:textId="0A40A7C5" w:rsidR="00AB36DB" w:rsidRPr="00DB761C" w:rsidRDefault="00AB36DB" w:rsidP="00AB36DB">
      <w:r w:rsidRPr="00DB761C">
        <w:t>This example will now outline the standard use case</w:t>
      </w:r>
      <w:r w:rsidR="000F3717" w:rsidRPr="00DB761C">
        <w:t>:</w:t>
      </w:r>
      <w:r w:rsidRPr="00DB761C">
        <w:t xml:space="preserve"> </w:t>
      </w:r>
      <w:r w:rsidR="000F3717" w:rsidRPr="00DB761C">
        <w:t>T</w:t>
      </w:r>
      <w:r w:rsidRPr="00DB761C">
        <w:t>he user should place the bottle on a flat surface and then press the sanitize button</w:t>
      </w:r>
      <w:r w:rsidR="00773008" w:rsidRPr="00DB761C">
        <w:t xml:space="preserve"> (seethe left image </w:t>
      </w:r>
      <w:r w:rsidR="00BB724B" w:rsidRPr="00DB761C">
        <w:t xml:space="preserve">in </w:t>
      </w:r>
      <w:r w:rsidR="00471DED" w:rsidRPr="00DB761C">
        <w:fldChar w:fldCharType="begin"/>
      </w:r>
      <w:r w:rsidR="00471DED" w:rsidRPr="00DB761C">
        <w:instrText xml:space="preserve"> REF _Ref89433365 \h </w:instrText>
      </w:r>
      <w:r w:rsidR="00DB761C">
        <w:instrText xml:space="preserve"> \* MERGEFORMAT </w:instrText>
      </w:r>
      <w:r w:rsidR="00471DED" w:rsidRPr="00DB761C">
        <w:fldChar w:fldCharType="separate"/>
      </w:r>
      <w:r w:rsidR="00F61D18" w:rsidRPr="00DB761C">
        <w:t xml:space="preserve">Figure </w:t>
      </w:r>
      <w:r w:rsidR="00F61D18" w:rsidRPr="00DB761C">
        <w:rPr>
          <w:noProof/>
        </w:rPr>
        <w:t>61</w:t>
      </w:r>
      <w:r w:rsidR="00471DED" w:rsidRPr="00DB761C">
        <w:fldChar w:fldCharType="end"/>
      </w:r>
      <w:r w:rsidR="00BB724B" w:rsidRPr="00DB761C">
        <w:t xml:space="preserve"> for the location)</w:t>
      </w:r>
      <w:r w:rsidRPr="00DB761C">
        <w:t xml:space="preserve">. A yellow LED will come on, and then after 10 seconds, the UVC feedback system will activate. If the UVCs are not working properly, then the device will blink the red LED five times and then terminate sanitization. If this error occurs, then the UVCs of the unit need to be replaced.  </w:t>
      </w:r>
    </w:p>
    <w:p w14:paraId="10D9609D" w14:textId="77777777" w:rsidR="00AB36DB" w:rsidRPr="00DB761C" w:rsidRDefault="00AB36DB" w:rsidP="00AB36DB"/>
    <w:p w14:paraId="7E5C2560" w14:textId="6D70F293" w:rsidR="00AB36DB" w:rsidRPr="00DB761C" w:rsidRDefault="00AB36DB" w:rsidP="00AB36DB">
      <w:r w:rsidRPr="00DB761C">
        <w:t xml:space="preserve">Assuming that sanitization passes its UVC check, sanitization continues for a total time of three minutes. Once it finishes, the water clarity analyzer is automatically called. At this point the yellow LED is replaced by a blue LED. Analysis takes approximately two seconds, and then the clarity result is shown. FLASC will either blink red or green ten times depending on the analysis result. For example, ten green blinks indicates that the water passed the clarity test. From here, the device will blink blue five times as it tries to export the data. </w:t>
      </w:r>
      <w:r w:rsidR="00BB724B" w:rsidRPr="00DB761C">
        <w:t xml:space="preserve"> Analysis can also be initiated directly using the analyzer button shown in the image on the right in </w:t>
      </w:r>
      <w:r w:rsidR="00471DED" w:rsidRPr="00DB761C">
        <w:fldChar w:fldCharType="begin"/>
      </w:r>
      <w:r w:rsidR="00471DED" w:rsidRPr="00DB761C">
        <w:instrText xml:space="preserve"> REF _Ref89433365 \h </w:instrText>
      </w:r>
      <w:r w:rsidR="00DB761C">
        <w:instrText xml:space="preserve"> \* MERGEFORMAT </w:instrText>
      </w:r>
      <w:r w:rsidR="00471DED" w:rsidRPr="00DB761C">
        <w:fldChar w:fldCharType="separate"/>
      </w:r>
      <w:r w:rsidR="00F61D18" w:rsidRPr="00DB761C">
        <w:t xml:space="preserve">Figure </w:t>
      </w:r>
      <w:r w:rsidR="00F61D18" w:rsidRPr="00DB761C">
        <w:rPr>
          <w:noProof/>
        </w:rPr>
        <w:t>61</w:t>
      </w:r>
      <w:r w:rsidR="00471DED" w:rsidRPr="00DB761C">
        <w:fldChar w:fldCharType="end"/>
      </w:r>
      <w:r w:rsidR="00BB724B" w:rsidRPr="00DB761C">
        <w:t>.</w:t>
      </w:r>
    </w:p>
    <w:p w14:paraId="51D42BEB" w14:textId="77777777" w:rsidR="002609B8" w:rsidRPr="00DB761C" w:rsidRDefault="002609B8" w:rsidP="00AB36DB"/>
    <w:p w14:paraId="15FB9514" w14:textId="77777777" w:rsidR="002609B8" w:rsidRPr="00DB761C" w:rsidRDefault="002609B8" w:rsidP="00AB36DB"/>
    <w:p w14:paraId="72FF4195" w14:textId="77777777" w:rsidR="002609B8" w:rsidRPr="00DB761C" w:rsidRDefault="002609B8" w:rsidP="00AB36DB"/>
    <w:p w14:paraId="71FC198E" w14:textId="77777777" w:rsidR="002609B8" w:rsidRPr="00DB761C" w:rsidRDefault="002609B8" w:rsidP="00AB36DB"/>
    <w:p w14:paraId="4E65C78B" w14:textId="77777777" w:rsidR="002609B8" w:rsidRPr="00DB761C" w:rsidRDefault="002609B8" w:rsidP="00AB36DB"/>
    <w:p w14:paraId="24178639" w14:textId="77777777" w:rsidR="002609B8" w:rsidRPr="00DB761C" w:rsidRDefault="002609B8" w:rsidP="00AB36DB"/>
    <w:p w14:paraId="4959C23E" w14:textId="77777777" w:rsidR="002609B8" w:rsidRPr="00DB761C" w:rsidRDefault="002609B8" w:rsidP="00AB36DB"/>
    <w:p w14:paraId="5BEB8A58" w14:textId="77777777" w:rsidR="002609B8" w:rsidRPr="00DB761C" w:rsidRDefault="002609B8" w:rsidP="00AB36DB"/>
    <w:p w14:paraId="5BBC4859" w14:textId="65EC6DE2" w:rsidR="002609B8" w:rsidRPr="00DB761C" w:rsidRDefault="002609B8" w:rsidP="002609B8">
      <w:pPr>
        <w:jc w:val="center"/>
        <w:rPr>
          <w:rStyle w:val="IntenseEmphasis"/>
        </w:rPr>
      </w:pPr>
      <w:r w:rsidRPr="00DB761C">
        <w:rPr>
          <w:rStyle w:val="IntenseEmphasis"/>
        </w:rPr>
        <w:t>Sanitizer and Analyzer Buttons</w:t>
      </w:r>
    </w:p>
    <w:p w14:paraId="6CB2271D" w14:textId="5044FCD4" w:rsidR="002609B8" w:rsidRPr="00DB761C" w:rsidRDefault="00EF1C4A" w:rsidP="00AB36DB">
      <w:r w:rsidRPr="00DB761C">
        <w:rPr>
          <w:noProof/>
        </w:rPr>
        <mc:AlternateContent>
          <mc:Choice Requires="wps">
            <w:drawing>
              <wp:anchor distT="0" distB="0" distL="114300" distR="114300" simplePos="0" relativeHeight="251658244" behindDoc="0" locked="0" layoutInCell="1" allowOverlap="1" wp14:anchorId="7D7865F7" wp14:editId="409C5D18">
                <wp:simplePos x="0" y="0"/>
                <wp:positionH relativeFrom="margin">
                  <wp:align>center</wp:align>
                </wp:positionH>
                <wp:positionV relativeFrom="paragraph">
                  <wp:posOffset>3073790</wp:posOffset>
                </wp:positionV>
                <wp:extent cx="2891155" cy="635"/>
                <wp:effectExtent l="0" t="0" r="4445" b="8255"/>
                <wp:wrapTopAndBottom/>
                <wp:docPr id="140" name="Text Box 140"/>
                <wp:cNvGraphicFramePr/>
                <a:graphic xmlns:a="http://schemas.openxmlformats.org/drawingml/2006/main">
                  <a:graphicData uri="http://schemas.microsoft.com/office/word/2010/wordprocessingShape">
                    <wps:wsp>
                      <wps:cNvSpPr txBox="1"/>
                      <wps:spPr>
                        <a:xfrm>
                          <a:off x="0" y="0"/>
                          <a:ext cx="2891155" cy="635"/>
                        </a:xfrm>
                        <a:prstGeom prst="rect">
                          <a:avLst/>
                        </a:prstGeom>
                        <a:solidFill>
                          <a:prstClr val="white"/>
                        </a:solidFill>
                        <a:ln>
                          <a:noFill/>
                        </a:ln>
                      </wps:spPr>
                      <wps:txbx>
                        <w:txbxContent>
                          <w:p w14:paraId="751C0130" w14:textId="0C50C1D8" w:rsidR="002609B8" w:rsidRPr="005B390A" w:rsidRDefault="002609B8" w:rsidP="000C394E">
                            <w:pPr>
                              <w:pStyle w:val="Caption"/>
                              <w:shd w:val="clear" w:color="auto" w:fill="FFFFFF" w:themeFill="background1"/>
                              <w:jc w:val="center"/>
                              <w:rPr>
                                <w:noProof/>
                                <w:sz w:val="24"/>
                                <w:szCs w:val="24"/>
                              </w:rPr>
                            </w:pPr>
                            <w:bookmarkStart w:id="693" w:name="_Ref89433365"/>
                            <w:bookmarkStart w:id="694" w:name="_Toc89545481"/>
                            <w:r w:rsidRPr="002609B8">
                              <w:t xml:space="preserve">Figure </w:t>
                            </w:r>
                            <w:r w:rsidR="00973FFA">
                              <w:fldChar w:fldCharType="begin"/>
                            </w:r>
                            <w:r w:rsidR="00973FFA">
                              <w:instrText xml:space="preserve"> SEQ Figure \* ARABIC </w:instrText>
                            </w:r>
                            <w:r w:rsidR="00973FFA">
                              <w:fldChar w:fldCharType="separate"/>
                            </w:r>
                            <w:r w:rsidR="006028F6">
                              <w:rPr>
                                <w:noProof/>
                              </w:rPr>
                              <w:t>61</w:t>
                            </w:r>
                            <w:r w:rsidR="00973FFA">
                              <w:rPr>
                                <w:noProof/>
                              </w:rPr>
                              <w:fldChar w:fldCharType="end"/>
                            </w:r>
                            <w:bookmarkEnd w:id="693"/>
                            <w:r w:rsidRPr="002609B8">
                              <w:t>: Sanitizer (left) and analyzer (right) buttons.</w:t>
                            </w:r>
                            <w:bookmarkEnd w:id="69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7865F7" id="Text Box 140" o:spid="_x0000_s1027" type="#_x0000_t202" style="position:absolute;margin-left:0;margin-top:242.05pt;width:227.65pt;height:.05pt;z-index:2516582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" stroked="f">
                <v:textbox style="mso-fit-shape-to-text:t" inset="0,0,0,0">
                  <w:txbxContent>
                    <w:p w14:paraId="751C0130" w14:textId="0C50C1D8" w:rsidR="002609B8" w:rsidRPr="005B390A" w:rsidRDefault="002609B8" w:rsidP="000C394E">
                      <w:pPr>
                        <w:pStyle w:val="Caption"/>
                        <w:shd w:val="clear" w:color="auto" w:fill="FFFFFF" w:themeFill="background1"/>
                        <w:jc w:val="center"/>
                        <w:rPr>
                          <w:noProof/>
                          <w:sz w:val="24"/>
                          <w:szCs w:val="24"/>
                        </w:rPr>
                      </w:pPr>
                      <w:bookmarkStart w:id="695" w:name="_Ref89433365"/>
                      <w:bookmarkStart w:id="696" w:name="_Toc89545481"/>
                      <w:r w:rsidRPr="002609B8">
                        <w:t xml:space="preserve">Figure </w:t>
                      </w:r>
                      <w:r w:rsidR="00973FFA">
                        <w:fldChar w:fldCharType="begin"/>
                      </w:r>
                      <w:r w:rsidR="00973FFA">
                        <w:instrText xml:space="preserve"> SEQ Figure \* ARABIC </w:instrText>
                      </w:r>
                      <w:r w:rsidR="00973FFA">
                        <w:fldChar w:fldCharType="separate"/>
                      </w:r>
                      <w:r w:rsidR="006028F6">
                        <w:rPr>
                          <w:noProof/>
                        </w:rPr>
                        <w:t>61</w:t>
                      </w:r>
                      <w:r w:rsidR="00973FFA">
                        <w:rPr>
                          <w:noProof/>
                        </w:rPr>
                        <w:fldChar w:fldCharType="end"/>
                      </w:r>
                      <w:bookmarkEnd w:id="695"/>
                      <w:r w:rsidRPr="002609B8">
                        <w:t>: Sanitizer (left) and analyzer (right) buttons.</w:t>
                      </w:r>
                      <w:bookmarkEnd w:id="696"/>
                    </w:p>
                  </w:txbxContent>
                </v:textbox>
                <w10:wrap type="topAndBottom" anchorx="margin"/>
              </v:shape>
            </w:pict>
          </mc:Fallback>
        </mc:AlternateContent>
      </w:r>
      <w:r w:rsidRPr="00DB761C">
        <w:rPr>
          <w:noProof/>
        </w:rPr>
        <w:drawing>
          <wp:anchor distT="0" distB="0" distL="114300" distR="114300" simplePos="0" relativeHeight="251658243" behindDoc="0" locked="0" layoutInCell="1" allowOverlap="1" wp14:anchorId="4B865C46" wp14:editId="0C48DC3C">
            <wp:simplePos x="0" y="0"/>
            <wp:positionH relativeFrom="margin">
              <wp:posOffset>597535</wp:posOffset>
            </wp:positionH>
            <wp:positionV relativeFrom="paragraph">
              <wp:posOffset>175895</wp:posOffset>
            </wp:positionV>
            <wp:extent cx="4230370" cy="2820035"/>
            <wp:effectExtent l="0" t="0" r="0" b="0"/>
            <wp:wrapTopAndBottom/>
            <wp:docPr id="139" name="Picture 139" descr="A picture containing indoor, black, ble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 picture containing indoor, black, blender&#10;&#10;Description automatically generat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230370" cy="2820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12C984" w14:textId="41E01F69" w:rsidR="00AB36DB" w:rsidRPr="00DB761C" w:rsidRDefault="00AB36DB" w:rsidP="00AB36DB"/>
    <w:p w14:paraId="5BC98752" w14:textId="77777777" w:rsidR="00AB36DB" w:rsidRPr="00DB761C" w:rsidRDefault="00AB36DB" w:rsidP="00AB36DB">
      <w:r w:rsidRPr="00DB761C">
        <w:t xml:space="preserve">For Bluetooth functionality, the user can decide if they want to connect their smartphone before the exporter is automatically called, or if they want to perform at a later and more convenient time. As long as the cap is not removed or FLASC is turned off, the user can export the results of the most recent sanitization at any time. To use the CySmart app, begin by ensuring that the FLASC is turned on and selecting a BLE device named “EZ-Serial”. Next, select the Gatt Database and the service. Subscribe to the “Write and Notify” characteristic and select indicate. Now, any data that FLASC tries to export will appear in the box titled “ASCII”. When looking at exported data it is important to mention that the only time the water quality will be sent is if sanitization (which also calls the analyzer). That is, if the cap is removed or if only the analyzer is called, the water quality will not be sent to the user’s smartphone.  </w:t>
      </w:r>
    </w:p>
    <w:p w14:paraId="5D5941BC" w14:textId="77777777" w:rsidR="00AB36DB" w:rsidRPr="00DB761C" w:rsidRDefault="00AB36DB" w:rsidP="00AB36DB"/>
    <w:p w14:paraId="5EBBCD5A" w14:textId="780F0A01" w:rsidR="00AB36DB" w:rsidRPr="00DB761C" w:rsidRDefault="00AB36DB" w:rsidP="00AB36DB">
      <w:pPr>
        <w:pStyle w:val="Heading2"/>
      </w:pPr>
      <w:bookmarkStart w:id="697" w:name="_Toc89545393"/>
      <w:r w:rsidRPr="00DB761C">
        <w:t>Using the App</w:t>
      </w:r>
      <w:bookmarkEnd w:id="697"/>
      <w:r w:rsidRPr="00DB761C">
        <w:t xml:space="preserve">  </w:t>
      </w:r>
    </w:p>
    <w:p w14:paraId="3C2ECB3A" w14:textId="77777777" w:rsidR="00AB36DB" w:rsidRPr="00DB761C" w:rsidRDefault="00AB36DB" w:rsidP="00AB36DB"/>
    <w:p w14:paraId="65C1EF01" w14:textId="6EC17519" w:rsidR="00AB36DB" w:rsidRPr="00DB761C" w:rsidRDefault="00AB36DB" w:rsidP="00AB36DB">
      <w:r w:rsidRPr="00DB761C">
        <w:t>The CySmart app is available from the app store on both Android and iOS. Once downloaded, the app prompt</w:t>
      </w:r>
      <w:r w:rsidR="000C5A9C" w:rsidRPr="00DB761C">
        <w:t>s</w:t>
      </w:r>
      <w:r w:rsidRPr="00DB761C">
        <w:t xml:space="preserve"> the user to turn Bluetooth connectivity on. The app then automatically starts scanning for Bluetooth Low Energy devices and shows a list of the device names along with their MAC address. The user should scroll through the list and select the device named “EZ-Serial” in order to bond with the FLASC. The CySmart app will present two different profiles that are available from the EZ-Serial firmware, the one that will allow us to establish the data pipe is named “Gatt DB”.  There is only one service within the GATT database which is shown as “unknown service”; the user should select this option to proceed. </w:t>
      </w:r>
    </w:p>
    <w:p w14:paraId="5BFAD620" w14:textId="77777777" w:rsidR="00AB36DB" w:rsidRPr="00DB761C" w:rsidRDefault="00AB36DB" w:rsidP="00AB36DB"/>
    <w:p w14:paraId="40F55E85" w14:textId="77777777" w:rsidR="00AB36DB" w:rsidRPr="00DB761C" w:rsidRDefault="00AB36DB" w:rsidP="00AB36DB">
      <w:r w:rsidRPr="00DB761C">
        <w:t xml:space="preserve">Finally, the user will see the three characteristics available for data transmission with the device. For easiest use, one may simply select either of the first two characteristics that are labeled as having a “write” capability. Specifically, the two options for data transfer are the acknowledged data characteristic (UUID: 65333333-A115-11E2-9E9A-0800200CA101) and the unacknowledged data characteristic (UUID: 65333333-A115-11E2-9E9A-0800200CA102). Selecting either of these two and then pressing the “Indicate” (for the acknowledged) or “Notify” (for the unacknowledged) will complete the process for establishing the data pipe between the smartphone and FLASC. Whenever a transmission is sent from the FLASC, the 20-byte payload will be shown on the app interface in both ASCII and hexadecimal form. The ASCII interpretation will show the current battery percentage of the FLASC as well as the status of the water if it has been sanitized since the last time the cap was put into place. </w:t>
      </w:r>
    </w:p>
    <w:p w14:paraId="7E7AEFCF" w14:textId="77777777" w:rsidR="00AB36DB" w:rsidRPr="00DB761C" w:rsidRDefault="00AB36DB" w:rsidP="00AB36DB"/>
    <w:p w14:paraId="0097DD80" w14:textId="4D4ED8ED" w:rsidR="00AB36DB" w:rsidRPr="00DB761C" w:rsidRDefault="00AB36DB" w:rsidP="00AB36DB">
      <w:pPr>
        <w:pStyle w:val="Heading2"/>
      </w:pPr>
      <w:bookmarkStart w:id="698" w:name="_Toc89545394"/>
      <w:r w:rsidRPr="00DB761C">
        <w:t>Charging</w:t>
      </w:r>
      <w:bookmarkEnd w:id="698"/>
      <w:r w:rsidRPr="00DB761C">
        <w:t xml:space="preserve">  </w:t>
      </w:r>
    </w:p>
    <w:p w14:paraId="583885B5" w14:textId="728489E4" w:rsidR="00AB36DB" w:rsidRPr="00DB761C" w:rsidRDefault="00AB36DB" w:rsidP="00AB36DB"/>
    <w:p w14:paraId="0B6E47D3" w14:textId="2116F295" w:rsidR="00AB36DB" w:rsidRPr="00DB761C" w:rsidRDefault="00AB36DB" w:rsidP="00AB36DB">
      <w:r w:rsidRPr="00DB761C">
        <w:t>The Qi standard for wireless charging is completely automated and does not require any special setup. Once any Qi compliant charging pad has been plugged in to a power source, the user may simply remove the FLASC bottle cap and place it upside down on the charging pad. A red LED will begin blinking within the FLASC to indicate that charging has begun</w:t>
      </w:r>
      <w:r w:rsidR="0093409B" w:rsidRPr="00DB761C">
        <w:t xml:space="preserve"> (see </w:t>
      </w:r>
      <w:r w:rsidR="0093409B" w:rsidRPr="00DB761C">
        <w:fldChar w:fldCharType="begin"/>
      </w:r>
      <w:r w:rsidR="0093409B" w:rsidRPr="00DB761C">
        <w:instrText xml:space="preserve"> REF _Ref89441028 \h </w:instrText>
      </w:r>
      <w:r w:rsidR="00DB761C">
        <w:instrText xml:space="preserve"> \* MERGEFORMAT </w:instrText>
      </w:r>
      <w:r w:rsidR="0093409B" w:rsidRPr="00DB761C">
        <w:fldChar w:fldCharType="separate"/>
      </w:r>
      <w:r w:rsidR="00F61D18" w:rsidRPr="00DB761C">
        <w:t xml:space="preserve">Figure </w:t>
      </w:r>
      <w:r w:rsidR="00F61D18" w:rsidRPr="00DB761C">
        <w:rPr>
          <w:noProof/>
        </w:rPr>
        <w:t>62</w:t>
      </w:r>
      <w:r w:rsidR="0093409B" w:rsidRPr="00DB761C">
        <w:fldChar w:fldCharType="end"/>
      </w:r>
      <w:r w:rsidR="0093409B" w:rsidRPr="00DB761C">
        <w:t xml:space="preserve"> below)</w:t>
      </w:r>
      <w:r w:rsidRPr="00DB761C">
        <w:t xml:space="preserve">. In order to easily differentiate the red charging LED from the red LED blinking to indicate that the cap has been removed, the user may turn the device off from the power switch. This will also eliminate any unnecessary power expenditure while the device is charging. </w:t>
      </w:r>
    </w:p>
    <w:p w14:paraId="3F3377A8" w14:textId="77777777" w:rsidR="00AE160C" w:rsidRPr="00DB761C" w:rsidRDefault="00AE160C" w:rsidP="00AB36DB"/>
    <w:p w14:paraId="61CB60E8" w14:textId="31E72725" w:rsidR="00DC79F0" w:rsidRPr="00DB761C" w:rsidRDefault="00DC79F0" w:rsidP="00DC79F0">
      <w:pPr>
        <w:jc w:val="center"/>
        <w:rPr>
          <w:rStyle w:val="IntenseEmphasis"/>
        </w:rPr>
      </w:pPr>
      <w:r w:rsidRPr="00DB761C">
        <w:rPr>
          <w:rStyle w:val="IntenseEmphasis"/>
        </w:rPr>
        <w:t>Wireless Charging Orientation</w:t>
      </w:r>
    </w:p>
    <w:p w14:paraId="1E263CFE" w14:textId="77777777" w:rsidR="00DC79F0" w:rsidRPr="00DB761C" w:rsidRDefault="00DC79F0" w:rsidP="00AB36DB"/>
    <w:p w14:paraId="12C3D7B0" w14:textId="534ACBEC" w:rsidR="00DC79F0" w:rsidRPr="00DB761C" w:rsidRDefault="00560026" w:rsidP="00DC79F0">
      <w:pPr>
        <w:keepNext/>
        <w:jc w:val="center"/>
      </w:pPr>
      <w:r w:rsidRPr="00DB761C">
        <w:rPr>
          <w:noProof/>
        </w:rPr>
        <w:drawing>
          <wp:inline distT="0" distB="0" distL="0" distR="0" wp14:anchorId="7F128D86" wp14:editId="1E1CB422">
            <wp:extent cx="3105150" cy="32004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3">
                      <a:extLst>
                        <a:ext uri="{28A0092B-C50C-407E-A947-70E740481C1C}">
                          <a14:useLocalDpi xmlns:a14="http://schemas.microsoft.com/office/drawing/2010/main" val="0"/>
                        </a:ext>
                      </a:extLst>
                    </a:blip>
                    <a:srcRect l="20055" t="9515" r="12775"/>
                    <a:stretch/>
                  </pic:blipFill>
                  <pic:spPr bwMode="auto">
                    <a:xfrm>
                      <a:off x="0" y="0"/>
                      <a:ext cx="3105150" cy="3200400"/>
                    </a:xfrm>
                    <a:prstGeom prst="rect">
                      <a:avLst/>
                    </a:prstGeom>
                    <a:noFill/>
                    <a:ln>
                      <a:noFill/>
                    </a:ln>
                    <a:extLst>
                      <a:ext uri="{53640926-AAD7-44D8-BBD7-CCE9431645EC}">
                        <a14:shadowObscured xmlns:a14="http://schemas.microsoft.com/office/drawing/2010/main"/>
                      </a:ext>
                    </a:extLst>
                  </pic:spPr>
                </pic:pic>
              </a:graphicData>
            </a:graphic>
          </wp:inline>
        </w:drawing>
      </w:r>
    </w:p>
    <w:p w14:paraId="20C61FAE" w14:textId="537FAC0C" w:rsidR="00AB36DB" w:rsidRPr="00DB761C" w:rsidRDefault="00DC79F0" w:rsidP="00DC79F0">
      <w:pPr>
        <w:pStyle w:val="Caption"/>
        <w:jc w:val="center"/>
      </w:pPr>
      <w:bookmarkStart w:id="699" w:name="_Ref89441028"/>
      <w:bookmarkStart w:id="700" w:name="_Ref89441020"/>
      <w:bookmarkStart w:id="701" w:name="_Toc89545482"/>
      <w:r w:rsidRPr="00DB761C">
        <w:t xml:space="preserve">Figure </w:t>
      </w:r>
      <w:r w:rsidR="00973FFA" w:rsidRPr="00DB761C">
        <w:fldChar w:fldCharType="begin"/>
      </w:r>
      <w:r w:rsidR="00973FFA" w:rsidRPr="00DB761C">
        <w:instrText xml:space="preserve"> SEQ Figure \* ARABIC </w:instrText>
      </w:r>
      <w:r w:rsidR="00973FFA" w:rsidRPr="00DB761C">
        <w:fldChar w:fldCharType="separate"/>
      </w:r>
      <w:r w:rsidR="00F61D18" w:rsidRPr="00DB761C">
        <w:rPr>
          <w:noProof/>
        </w:rPr>
        <w:t>62</w:t>
      </w:r>
      <w:r w:rsidR="00973FFA" w:rsidRPr="00DB761C">
        <w:rPr>
          <w:noProof/>
        </w:rPr>
        <w:fldChar w:fldCharType="end"/>
      </w:r>
      <w:bookmarkEnd w:id="699"/>
      <w:r w:rsidRPr="00DB761C">
        <w:t>: Wireless Charging Orientation</w:t>
      </w:r>
      <w:bookmarkEnd w:id="700"/>
      <w:bookmarkEnd w:id="701"/>
    </w:p>
    <w:p w14:paraId="6BBA0843" w14:textId="77777777" w:rsidR="00AB36DB" w:rsidRPr="00DB761C" w:rsidRDefault="00AB36DB" w:rsidP="00AB36DB">
      <w:r w:rsidRPr="00DB761C">
        <w:t xml:space="preserve">Once the battery has reached a full charge, the FLASC will stop the blinking red light and show a continuous green light. It is also worth mentioning that some Qi standard charging pads on the market have their own LED indicator to help the user ensure that the best alignment has been made between the transmitter and receiver. If this is the case, the user should slightly move the position of the FLASC until the Qi charging pad shows a green light. In general, the user may use the inscribed device name “FLASC” as a guiding mark to try to center the unit on the pad for the best possible charging efficiency. </w:t>
      </w:r>
    </w:p>
    <w:p w14:paraId="45C9D80E" w14:textId="03829AA5" w:rsidR="00AB36DB" w:rsidRPr="00DB761C" w:rsidRDefault="00AB36DB" w:rsidP="00AB36DB"/>
    <w:p w14:paraId="6B727543" w14:textId="76CA4906" w:rsidR="00AB36DB" w:rsidRPr="00DB761C" w:rsidRDefault="00AB36DB" w:rsidP="00AB36DB">
      <w:pPr>
        <w:pStyle w:val="Heading2"/>
      </w:pPr>
      <w:bookmarkStart w:id="702" w:name="_Toc89545395"/>
      <w:r w:rsidRPr="00DB761C">
        <w:t>Recommendations for Prolonged Lifetime</w:t>
      </w:r>
      <w:bookmarkEnd w:id="702"/>
      <w:r w:rsidRPr="00DB761C">
        <w:t xml:space="preserve"> </w:t>
      </w:r>
    </w:p>
    <w:p w14:paraId="576CB636" w14:textId="43A23F62" w:rsidR="00AB36DB" w:rsidRPr="00DB761C" w:rsidRDefault="00AB36DB" w:rsidP="00AB36DB"/>
    <w:p w14:paraId="00970E1D" w14:textId="77777777" w:rsidR="00AB36DB" w:rsidRPr="00DB761C" w:rsidRDefault="00AB36DB" w:rsidP="00AB36DB">
      <w:r w:rsidRPr="00DB761C">
        <w:t xml:space="preserve">In order to conserve the battery life of FLASC, it is highly recommended that the user turns the device off when it is removed from the bottle from an extended period of time. Reed switch polling mode will create a minute but continuous current draw that can unnecessarily use up battery capacity. </w:t>
      </w:r>
    </w:p>
    <w:p w14:paraId="3E050F81" w14:textId="77777777" w:rsidR="00AB36DB" w:rsidRPr="00DB761C" w:rsidRDefault="00AB36DB" w:rsidP="00AB36DB"/>
    <w:p w14:paraId="3C2ABFC7" w14:textId="63309EB4" w:rsidR="00E824EB" w:rsidRPr="00DB761C" w:rsidRDefault="00AB36DB" w:rsidP="008B5310">
      <w:pPr>
        <w:rPr>
          <w:rFonts w:eastAsiaTheme="majorEastAsia"/>
        </w:rPr>
      </w:pPr>
      <w:r w:rsidRPr="00DB761C">
        <w:t xml:space="preserve">Extra care should be taken when handling the FLASC. Since the optical components inside are fragile, try not to drop the device at any time. And, whenever either sanitization or analysis is running, the bottle (and FLASC) should remain stationary on a flat surface. </w:t>
      </w:r>
      <w:r w:rsidR="00E824EB" w:rsidRPr="00DB761C">
        <w:br w:type="page"/>
      </w:r>
    </w:p>
    <w:p w14:paraId="1980889C" w14:textId="7F3ABDA4" w:rsidR="00F107CA" w:rsidRPr="00DB761C" w:rsidRDefault="00214456" w:rsidP="008B5310">
      <w:pPr>
        <w:pStyle w:val="Heading1"/>
        <w:spacing w:before="0"/>
      </w:pPr>
      <w:r w:rsidRPr="00DB761C">
        <w:t xml:space="preserve"> </w:t>
      </w:r>
      <w:bookmarkStart w:id="703" w:name="_Toc89545396"/>
      <w:r w:rsidR="00F107CA" w:rsidRPr="00DB761C">
        <w:t>Testing</w:t>
      </w:r>
      <w:bookmarkEnd w:id="703"/>
    </w:p>
    <w:p w14:paraId="730585F6" w14:textId="77777777" w:rsidR="00F107CA" w:rsidRPr="00DB761C" w:rsidRDefault="00F107CA" w:rsidP="008B5310"/>
    <w:p w14:paraId="35F12CE7" w14:textId="474E303C" w:rsidR="00F107CA" w:rsidRPr="00DB761C" w:rsidRDefault="00F107CA" w:rsidP="008B5310">
      <w:r w:rsidRPr="00DB761C">
        <w:t>Components, systems, and programs require</w:t>
      </w:r>
      <w:r w:rsidR="00775C3A" w:rsidRPr="00DB761C">
        <w:t>d</w:t>
      </w:r>
      <w:r w:rsidRPr="00DB761C">
        <w:t xml:space="preserve"> testing to verify their specifications and effectivity and to gather data regarding operational parameters which impact other systems.</w:t>
      </w:r>
    </w:p>
    <w:p w14:paraId="0054739D" w14:textId="77777777" w:rsidR="00F107CA" w:rsidRPr="00DB761C" w:rsidRDefault="00F107CA" w:rsidP="008B5310"/>
    <w:p w14:paraId="42E3EB68" w14:textId="77777777" w:rsidR="00F107CA" w:rsidRPr="00DB761C" w:rsidRDefault="00F107CA" w:rsidP="008B5310">
      <w:pPr>
        <w:pStyle w:val="Heading2"/>
        <w:spacing w:before="0"/>
      </w:pPr>
      <w:bookmarkStart w:id="704" w:name="_Toc89545397"/>
      <w:r w:rsidRPr="00DB761C">
        <w:t>Components</w:t>
      </w:r>
      <w:bookmarkEnd w:id="704"/>
    </w:p>
    <w:p w14:paraId="3CCAD66A" w14:textId="77777777" w:rsidR="00F107CA" w:rsidRPr="00DB761C" w:rsidRDefault="00F107CA" w:rsidP="008B5310"/>
    <w:p w14:paraId="4C907C5F" w14:textId="7280AE6D" w:rsidR="00F107CA" w:rsidRPr="00DB761C" w:rsidRDefault="00F107CA" w:rsidP="008B5310">
      <w:r w:rsidRPr="00DB761C">
        <w:t xml:space="preserve">Components are singular devices which </w:t>
      </w:r>
      <w:r w:rsidR="0010082E" w:rsidRPr="00DB761C">
        <w:t>w</w:t>
      </w:r>
      <w:r w:rsidRPr="00DB761C">
        <w:t>e</w:t>
      </w:r>
      <w:r w:rsidR="0010082E" w:rsidRPr="00DB761C">
        <w:t>re</w:t>
      </w:r>
      <w:r w:rsidRPr="00DB761C">
        <w:t xml:space="preserve"> purchased from manufacturers and retailers without assembly by the project team. </w:t>
      </w:r>
      <w:r w:rsidR="0095631C" w:rsidRPr="00DB761C">
        <w:t xml:space="preserve"> </w:t>
      </w:r>
      <w:r w:rsidRPr="00DB761C">
        <w:t xml:space="preserve">The tests </w:t>
      </w:r>
      <w:r w:rsidR="0010082E" w:rsidRPr="00DB761C">
        <w:t>that were</w:t>
      </w:r>
      <w:r w:rsidRPr="00DB761C">
        <w:t xml:space="preserve"> run and their results are collated below in </w:t>
      </w:r>
      <w:r w:rsidR="00B92E9C" w:rsidRPr="00DB761C">
        <w:fldChar w:fldCharType="begin"/>
      </w:r>
      <w:r w:rsidR="00B92E9C" w:rsidRPr="00DB761C">
        <w:instrText xml:space="preserve"> REF _Ref78880688 \h </w:instrText>
      </w:r>
      <w:r w:rsidR="00C03433" w:rsidRPr="00DB761C">
        <w:instrText xml:space="preserve"> \* MERGEFORMAT </w:instrText>
      </w:r>
      <w:r w:rsidR="00B92E9C" w:rsidRPr="00DB761C">
        <w:fldChar w:fldCharType="separate"/>
      </w:r>
      <w:r w:rsidR="00F61D18" w:rsidRPr="00DB761C">
        <w:t xml:space="preserve">Table </w:t>
      </w:r>
      <w:r w:rsidR="00F61D18" w:rsidRPr="00DB761C">
        <w:rPr>
          <w:noProof/>
        </w:rPr>
        <w:t>46</w:t>
      </w:r>
      <w:r w:rsidR="00B92E9C" w:rsidRPr="00DB761C">
        <w:fldChar w:fldCharType="end"/>
      </w:r>
      <w:r w:rsidR="00B92E9C" w:rsidRPr="00DB761C">
        <w:t xml:space="preserve"> and </w:t>
      </w:r>
      <w:r w:rsidR="00B92E9C" w:rsidRPr="00DB761C">
        <w:fldChar w:fldCharType="begin"/>
      </w:r>
      <w:r w:rsidR="00B92E9C" w:rsidRPr="00DB761C">
        <w:instrText xml:space="preserve"> REF _Ref78880689 \h </w:instrText>
      </w:r>
      <w:r w:rsidR="00C03433" w:rsidRPr="00DB761C">
        <w:instrText xml:space="preserve"> \* MERGEFORMAT </w:instrText>
      </w:r>
      <w:r w:rsidR="00B92E9C" w:rsidRPr="00DB761C">
        <w:fldChar w:fldCharType="separate"/>
      </w:r>
      <w:r w:rsidR="00F61D18" w:rsidRPr="00DB761C">
        <w:rPr>
          <w:b/>
          <w:bCs/>
        </w:rPr>
        <w:t>Error! Reference source not found.</w:t>
      </w:r>
      <w:r w:rsidR="00B92E9C" w:rsidRPr="00DB761C">
        <w:fldChar w:fldCharType="end"/>
      </w:r>
      <w:r w:rsidR="00B92E9C" w:rsidRPr="00DB761C">
        <w:t xml:space="preserve"> </w:t>
      </w:r>
      <w:r w:rsidRPr="00DB761C">
        <w:t>for the spectrometer</w:t>
      </w:r>
      <w:r w:rsidR="00BD325C" w:rsidRPr="00DB761C">
        <w:t xml:space="preserve"> and</w:t>
      </w:r>
      <w:r w:rsidRPr="00DB761C">
        <w:t xml:space="preserve"> sanitizer respectively.</w:t>
      </w:r>
    </w:p>
    <w:p w14:paraId="5E001683" w14:textId="77777777" w:rsidR="00F107CA" w:rsidRPr="00DB761C" w:rsidRDefault="00F107CA" w:rsidP="008B5310"/>
    <w:p w14:paraId="446C7CCD" w14:textId="60448BC4" w:rsidR="00F107CA" w:rsidRPr="00DB761C" w:rsidRDefault="00627A60" w:rsidP="008B5310">
      <w:pPr>
        <w:rPr>
          <w:rStyle w:val="IntenseEmphasis"/>
        </w:rPr>
      </w:pPr>
      <w:r w:rsidRPr="00DB761C">
        <w:rPr>
          <w:rStyle w:val="IntenseEmphasis"/>
        </w:rPr>
        <w:t>Analyzer</w:t>
      </w:r>
      <w:r w:rsidR="00F107CA" w:rsidRPr="00DB761C">
        <w:rPr>
          <w:rStyle w:val="IntenseEmphasis"/>
        </w:rPr>
        <w:t xml:space="preserve"> Component Tests</w:t>
      </w:r>
    </w:p>
    <w:p w14:paraId="5F78DBF8" w14:textId="4B6D5BD7" w:rsidR="00B92E9C" w:rsidRPr="00DB761C" w:rsidRDefault="00B92E9C" w:rsidP="00B92E9C">
      <w:pPr>
        <w:pStyle w:val="Caption"/>
        <w:keepNext/>
      </w:pPr>
    </w:p>
    <w:tbl>
      <w:tblPr>
        <w:tblStyle w:val="TableGrid"/>
        <w:tblW w:w="8725" w:type="dxa"/>
        <w:tblLook w:val="04A0" w:firstRow="1" w:lastRow="0" w:firstColumn="1" w:lastColumn="0" w:noHBand="0" w:noVBand="1"/>
      </w:tblPr>
      <w:tblGrid>
        <w:gridCol w:w="1670"/>
        <w:gridCol w:w="7055"/>
      </w:tblGrid>
      <w:tr w:rsidR="00F107CA" w:rsidRPr="00DB761C" w14:paraId="3D3DA3E0" w14:textId="77777777" w:rsidTr="0084584D">
        <w:tc>
          <w:tcPr>
            <w:tcW w:w="1670" w:type="dxa"/>
            <w:vMerge w:val="restart"/>
            <w:vAlign w:val="center"/>
          </w:tcPr>
          <w:p w14:paraId="10FC9CD1" w14:textId="77777777" w:rsidR="00F107CA" w:rsidRPr="00DB761C" w:rsidRDefault="00F107CA" w:rsidP="008B5310">
            <w:pPr>
              <w:jc w:val="center"/>
            </w:pPr>
            <w:r w:rsidRPr="00DB761C">
              <w:t>Component</w:t>
            </w:r>
          </w:p>
        </w:tc>
        <w:tc>
          <w:tcPr>
            <w:tcW w:w="7055" w:type="dxa"/>
            <w:vAlign w:val="center"/>
          </w:tcPr>
          <w:p w14:paraId="4618B752" w14:textId="77777777" w:rsidR="00F107CA" w:rsidRPr="00DB761C" w:rsidRDefault="00F107CA" w:rsidP="008B5310">
            <w:pPr>
              <w:jc w:val="center"/>
            </w:pPr>
            <w:r w:rsidRPr="00DB761C">
              <w:t>Tests</w:t>
            </w:r>
          </w:p>
        </w:tc>
      </w:tr>
      <w:tr w:rsidR="00F107CA" w:rsidRPr="00DB761C" w14:paraId="5DE00AF0" w14:textId="77777777" w:rsidTr="0084584D">
        <w:tc>
          <w:tcPr>
            <w:tcW w:w="1670" w:type="dxa"/>
            <w:vMerge/>
            <w:vAlign w:val="center"/>
          </w:tcPr>
          <w:p w14:paraId="00C48F1D" w14:textId="77777777" w:rsidR="00F107CA" w:rsidRPr="00DB761C" w:rsidRDefault="00F107CA" w:rsidP="008B5310">
            <w:pPr>
              <w:jc w:val="center"/>
            </w:pPr>
          </w:p>
        </w:tc>
        <w:tc>
          <w:tcPr>
            <w:tcW w:w="7055" w:type="dxa"/>
            <w:vAlign w:val="center"/>
          </w:tcPr>
          <w:p w14:paraId="0FB2EAA2" w14:textId="77777777" w:rsidR="00F107CA" w:rsidRPr="00DB761C" w:rsidRDefault="00F107CA" w:rsidP="008B5310">
            <w:pPr>
              <w:jc w:val="center"/>
            </w:pPr>
            <w:r w:rsidRPr="00DB761C">
              <w:t>Results</w:t>
            </w:r>
          </w:p>
        </w:tc>
      </w:tr>
      <w:tr w:rsidR="00F107CA" w:rsidRPr="00DB761C" w14:paraId="7520744C" w14:textId="77777777" w:rsidTr="0084584D">
        <w:tc>
          <w:tcPr>
            <w:tcW w:w="1670" w:type="dxa"/>
            <w:vMerge w:val="restart"/>
            <w:vAlign w:val="center"/>
          </w:tcPr>
          <w:p w14:paraId="77108678" w14:textId="300FE566" w:rsidR="00F107CA" w:rsidRPr="00DB761C" w:rsidRDefault="00F107CA" w:rsidP="008B5310">
            <w:pPr>
              <w:jc w:val="center"/>
            </w:pPr>
            <w:r w:rsidRPr="00DB761C">
              <w:t>Servomotor</w:t>
            </w:r>
            <w:r w:rsidR="00D56BB3" w:rsidRPr="00DB761C">
              <w:t xml:space="preserve"> (Obsolete)</w:t>
            </w:r>
          </w:p>
        </w:tc>
        <w:tc>
          <w:tcPr>
            <w:tcW w:w="7055" w:type="dxa"/>
          </w:tcPr>
          <w:p w14:paraId="3445CEEF" w14:textId="4BDB2361" w:rsidR="00F107CA" w:rsidRPr="00DB761C" w:rsidRDefault="00F107CA" w:rsidP="008B5310">
            <w:r w:rsidRPr="00DB761C">
              <w:t>Test 1: The PWM signal for the servomotor demo code needs to be verified on an oscilloscope. It is hard to ensure that the servomotor is properly configured without observing the PWM signal’s period and duty cycle on test equipment.</w:t>
            </w:r>
          </w:p>
        </w:tc>
      </w:tr>
      <w:tr w:rsidR="00F107CA" w:rsidRPr="00DB761C" w14:paraId="6845BD68" w14:textId="77777777" w:rsidTr="0084584D">
        <w:tc>
          <w:tcPr>
            <w:tcW w:w="1670" w:type="dxa"/>
            <w:vMerge/>
            <w:vAlign w:val="center"/>
          </w:tcPr>
          <w:p w14:paraId="791A80C4" w14:textId="77777777" w:rsidR="00F107CA" w:rsidRPr="00DB761C" w:rsidRDefault="00F107CA" w:rsidP="008B5310">
            <w:pPr>
              <w:jc w:val="center"/>
            </w:pPr>
          </w:p>
        </w:tc>
        <w:tc>
          <w:tcPr>
            <w:tcW w:w="7055" w:type="dxa"/>
          </w:tcPr>
          <w:p w14:paraId="08CAD478" w14:textId="77777777" w:rsidR="00F107CA" w:rsidRPr="00DB761C" w:rsidRDefault="00F107CA" w:rsidP="008B5310">
            <w:r w:rsidRPr="00DB761C">
              <w:t>Result 1: Oscilloscope waveforms clearly show that the PWM demo code starts out with a 20 ms period and 1.5ms duty cycle. Then, then the duty cycle increases in 10 microsecond increments up to 1.506 milliseconds.</w:t>
            </w:r>
          </w:p>
        </w:tc>
      </w:tr>
      <w:tr w:rsidR="0084584D" w:rsidRPr="00DB761C" w14:paraId="327293DD" w14:textId="77777777" w:rsidTr="0084584D">
        <w:trPr>
          <w:trHeight w:val="275"/>
        </w:trPr>
        <w:tc>
          <w:tcPr>
            <w:tcW w:w="1670" w:type="dxa"/>
            <w:vMerge w:val="restart"/>
            <w:vAlign w:val="center"/>
          </w:tcPr>
          <w:p w14:paraId="06466F1C" w14:textId="1D9D4CCF" w:rsidR="0084584D" w:rsidRPr="00DB761C" w:rsidRDefault="0084584D" w:rsidP="008B5310">
            <w:pPr>
              <w:jc w:val="center"/>
            </w:pPr>
            <w:r w:rsidRPr="00DB761C">
              <w:t>Stepper Motor (Ob</w:t>
            </w:r>
            <w:r w:rsidR="00775C3A" w:rsidRPr="00DB761C">
              <w:t>s</w:t>
            </w:r>
            <w:r w:rsidRPr="00DB761C">
              <w:t>olete)</w:t>
            </w:r>
          </w:p>
        </w:tc>
        <w:tc>
          <w:tcPr>
            <w:tcW w:w="7055" w:type="dxa"/>
          </w:tcPr>
          <w:p w14:paraId="106F14C6" w14:textId="7A98C7E9" w:rsidR="0084584D" w:rsidRPr="00DB761C" w:rsidRDefault="0084584D" w:rsidP="008B5310">
            <w:r w:rsidRPr="00DB761C">
              <w:t>Test 1: The stepper motor must be assembled with its driver board, a 47</w:t>
            </w:r>
            <w:r w:rsidR="006979ED" w:rsidRPr="00DB761C">
              <w:t>-</w:t>
            </w:r>
            <w:r w:rsidRPr="00DB761C">
              <w:t xml:space="preserve">microfarad capacitor </w:t>
            </w:r>
            <w:r w:rsidR="00BB526D" w:rsidRPr="00DB761C">
              <w:t>across the motor power,</w:t>
            </w:r>
            <w:r w:rsidR="0022121A" w:rsidRPr="00DB761C">
              <w:t xml:space="preserve"> and all connections required for operation in accordance with the m</w:t>
            </w:r>
            <w:r w:rsidR="00B23444" w:rsidRPr="00DB761C">
              <w:t>anufacturer's wiring diagrams.</w:t>
            </w:r>
            <w:r w:rsidR="00BB526D" w:rsidRPr="00DB761C">
              <w:t xml:space="preserve"> </w:t>
            </w:r>
          </w:p>
          <w:p w14:paraId="57214576" w14:textId="37EB2F69" w:rsidR="0084584D" w:rsidRPr="00DB761C" w:rsidRDefault="006D37F1" w:rsidP="008B5310">
            <w:r w:rsidRPr="00DB761C">
              <w:t>Test 2: The stepper motor code must be tested</w:t>
            </w:r>
            <w:r w:rsidR="006979ED" w:rsidRPr="00DB761C">
              <w:t>,</w:t>
            </w:r>
            <w:r w:rsidRPr="00DB761C">
              <w:t xml:space="preserve"> and the stepper motor verified to be functional.</w:t>
            </w:r>
          </w:p>
        </w:tc>
      </w:tr>
      <w:tr w:rsidR="0084584D" w:rsidRPr="00DB761C" w14:paraId="6B51ED2B" w14:textId="77777777" w:rsidTr="0084584D">
        <w:trPr>
          <w:trHeight w:val="275"/>
        </w:trPr>
        <w:tc>
          <w:tcPr>
            <w:tcW w:w="1670" w:type="dxa"/>
            <w:vMerge/>
            <w:vAlign w:val="center"/>
          </w:tcPr>
          <w:p w14:paraId="626B0C67" w14:textId="77777777" w:rsidR="0084584D" w:rsidRPr="00DB761C" w:rsidRDefault="0084584D" w:rsidP="008B5310">
            <w:pPr>
              <w:jc w:val="center"/>
            </w:pPr>
          </w:p>
        </w:tc>
        <w:tc>
          <w:tcPr>
            <w:tcW w:w="7055" w:type="dxa"/>
          </w:tcPr>
          <w:p w14:paraId="520C1CDA" w14:textId="77777777" w:rsidR="006D37F1" w:rsidRPr="00DB761C" w:rsidRDefault="00B23444" w:rsidP="008B5310">
            <w:r w:rsidRPr="00DB761C">
              <w:t>Result 1: Following the destruction of one driver board due to excessive resoldering, a spare driver board (which had been ordered concurrently to the first board) was successfully utilized.</w:t>
            </w:r>
          </w:p>
          <w:p w14:paraId="3FC7B405" w14:textId="49AD7ECB" w:rsidR="0084584D" w:rsidRPr="00DB761C" w:rsidRDefault="006D37F1" w:rsidP="008B5310">
            <w:r w:rsidRPr="00DB761C">
              <w:t>Result 2: The stepper motor moved as directed, but after some testing the motor fused in place and no longer functioned despite a lack of apparent cause.</w:t>
            </w:r>
          </w:p>
        </w:tc>
      </w:tr>
      <w:tr w:rsidR="00B23444" w:rsidRPr="00DB761C" w14:paraId="7621E5BE" w14:textId="77777777" w:rsidTr="00225815">
        <w:trPr>
          <w:trHeight w:val="275"/>
        </w:trPr>
        <w:tc>
          <w:tcPr>
            <w:tcW w:w="1670" w:type="dxa"/>
            <w:vMerge w:val="restart"/>
            <w:vAlign w:val="center"/>
          </w:tcPr>
          <w:p w14:paraId="2F5B5F1B" w14:textId="35E4DB35" w:rsidR="00B23444" w:rsidRPr="00DB761C" w:rsidRDefault="00B23444" w:rsidP="008B5310">
            <w:pPr>
              <w:jc w:val="center"/>
            </w:pPr>
            <w:r w:rsidRPr="00DB761C">
              <w:t>Optical Layer (Obsolete)</w:t>
            </w:r>
          </w:p>
        </w:tc>
        <w:tc>
          <w:tcPr>
            <w:tcW w:w="7055" w:type="dxa"/>
          </w:tcPr>
          <w:p w14:paraId="5F5C61D4" w14:textId="3A14E0D7" w:rsidR="00B23444" w:rsidRPr="00DB761C" w:rsidRDefault="006D37F1" w:rsidP="008B5310">
            <w:r w:rsidRPr="00DB761C">
              <w:t xml:space="preserve">Test 1: The optical layer </w:t>
            </w:r>
            <w:r w:rsidR="005C71CE" w:rsidRPr="00DB761C">
              <w:t xml:space="preserve">must direct a collimated (or relatively tight) beam </w:t>
            </w:r>
            <w:r w:rsidR="00E17A8E" w:rsidRPr="00DB761C">
              <w:t xml:space="preserve">from the surface-interface layer onto a </w:t>
            </w:r>
            <w:r w:rsidR="008C768B" w:rsidRPr="00DB761C">
              <w:t>direction on the optical layer.</w:t>
            </w:r>
          </w:p>
        </w:tc>
      </w:tr>
      <w:tr w:rsidR="00225815" w:rsidRPr="00DB761C" w14:paraId="0F77A13A" w14:textId="77777777" w:rsidTr="0084584D">
        <w:trPr>
          <w:trHeight w:val="275"/>
        </w:trPr>
        <w:tc>
          <w:tcPr>
            <w:tcW w:w="1670" w:type="dxa"/>
            <w:vMerge/>
            <w:vAlign w:val="center"/>
          </w:tcPr>
          <w:p w14:paraId="3843859B" w14:textId="77777777" w:rsidR="00225815" w:rsidRPr="00DB761C" w:rsidRDefault="00225815" w:rsidP="008B5310">
            <w:pPr>
              <w:jc w:val="center"/>
            </w:pPr>
          </w:p>
        </w:tc>
        <w:tc>
          <w:tcPr>
            <w:tcW w:w="7055" w:type="dxa"/>
          </w:tcPr>
          <w:p w14:paraId="11694B3A" w14:textId="3BC449A7" w:rsidR="00225815" w:rsidRPr="00DB761C" w:rsidRDefault="008C768B" w:rsidP="008B5310">
            <w:r w:rsidRPr="00DB761C">
              <w:t>Result 1: The adjustable mirror</w:t>
            </w:r>
            <w:r w:rsidR="00BF13E0" w:rsidRPr="00DB761C">
              <w:t xml:space="preserve"> successfully directed the beam on the desired track.</w:t>
            </w:r>
          </w:p>
        </w:tc>
      </w:tr>
      <w:tr w:rsidR="00CA473A" w:rsidRPr="00DB761C" w14:paraId="35A9BA52" w14:textId="77777777" w:rsidTr="0084584D">
        <w:tc>
          <w:tcPr>
            <w:tcW w:w="1670" w:type="dxa"/>
            <w:vMerge w:val="restart"/>
            <w:vAlign w:val="center"/>
          </w:tcPr>
          <w:p w14:paraId="7A3BD750" w14:textId="77777777" w:rsidR="00CA473A" w:rsidRPr="00DB761C" w:rsidRDefault="00CA473A" w:rsidP="008B5310">
            <w:pPr>
              <w:jc w:val="center"/>
            </w:pPr>
            <w:r w:rsidRPr="00DB761C">
              <w:t>Laser</w:t>
            </w:r>
          </w:p>
        </w:tc>
        <w:tc>
          <w:tcPr>
            <w:tcW w:w="7055" w:type="dxa"/>
          </w:tcPr>
          <w:p w14:paraId="64C005C1" w14:textId="759608CC" w:rsidR="00CA473A" w:rsidRPr="00DB761C" w:rsidRDefault="00773AD6" w:rsidP="008B5310">
            <w:r w:rsidRPr="00DB761C">
              <w:t xml:space="preserve">Test 1: The laser's IV characteristics </w:t>
            </w:r>
            <w:r w:rsidR="00977E45" w:rsidRPr="00DB761C">
              <w:t>need</w:t>
            </w:r>
            <w:r w:rsidRPr="00DB761C">
              <w:t xml:space="preserve"> experimentally observed.</w:t>
            </w:r>
          </w:p>
        </w:tc>
      </w:tr>
      <w:tr w:rsidR="00CA473A" w:rsidRPr="00DB761C" w14:paraId="4E312EC9" w14:textId="77777777" w:rsidTr="0084584D">
        <w:tc>
          <w:tcPr>
            <w:tcW w:w="1670" w:type="dxa"/>
            <w:vMerge/>
            <w:vAlign w:val="center"/>
          </w:tcPr>
          <w:p w14:paraId="7898F27C" w14:textId="77777777" w:rsidR="00CA473A" w:rsidRPr="00DB761C" w:rsidRDefault="00CA473A" w:rsidP="008B5310">
            <w:pPr>
              <w:jc w:val="center"/>
            </w:pPr>
          </w:p>
        </w:tc>
        <w:tc>
          <w:tcPr>
            <w:tcW w:w="7055" w:type="dxa"/>
          </w:tcPr>
          <w:p w14:paraId="1E9B7DAE" w14:textId="13889D21" w:rsidR="00CA473A" w:rsidRPr="00DB761C" w:rsidRDefault="00773AD6" w:rsidP="008B5310">
            <w:r w:rsidRPr="00DB761C">
              <w:t>Result 1: The laser's IV characteristics were plotted using a series ammeter and parallel voltmeter.  The laser module begins lasing at 89 mA and 2.048 V, and was found to require ~2.07 V on the low setting (110 mA) and ~2.17 V on the high setting (220 mA).</w:t>
            </w:r>
          </w:p>
        </w:tc>
      </w:tr>
      <w:tr w:rsidR="00D56BB3" w:rsidRPr="00DB761C" w14:paraId="1F68357D" w14:textId="77777777" w:rsidTr="00BF13E0">
        <w:trPr>
          <w:trHeight w:val="140"/>
        </w:trPr>
        <w:tc>
          <w:tcPr>
            <w:tcW w:w="1670" w:type="dxa"/>
            <w:vMerge w:val="restart"/>
            <w:vAlign w:val="center"/>
          </w:tcPr>
          <w:p w14:paraId="5A02E131" w14:textId="46A23A8F" w:rsidR="00D56BB3" w:rsidRPr="00DB761C" w:rsidRDefault="00D56BB3" w:rsidP="008B5310">
            <w:pPr>
              <w:jc w:val="center"/>
            </w:pPr>
            <w:r w:rsidRPr="00DB761C">
              <w:t>Phototransistor</w:t>
            </w:r>
          </w:p>
        </w:tc>
        <w:tc>
          <w:tcPr>
            <w:tcW w:w="7055" w:type="dxa"/>
          </w:tcPr>
          <w:p w14:paraId="3B860485" w14:textId="35595121" w:rsidR="00D56BB3" w:rsidRPr="00DB761C" w:rsidRDefault="00BF13E0" w:rsidP="008B5310">
            <w:r w:rsidRPr="00DB761C">
              <w:t xml:space="preserve">Test 1: </w:t>
            </w:r>
            <w:r w:rsidR="00ED488B" w:rsidRPr="00DB761C">
              <w:t xml:space="preserve">The phototransistor must be placed in its designated position </w:t>
            </w:r>
            <w:r w:rsidR="000F3601" w:rsidRPr="00DB761C">
              <w:t xml:space="preserve">in the base of the microcontroller layer and the ADC values obtained for </w:t>
            </w:r>
            <w:r w:rsidR="003E5D2A" w:rsidRPr="00DB761C">
              <w:t>clean water and coffee.</w:t>
            </w:r>
          </w:p>
        </w:tc>
      </w:tr>
      <w:tr w:rsidR="00BF13E0" w:rsidRPr="00DB761C" w14:paraId="4A34E13D" w14:textId="77777777" w:rsidTr="0084584D">
        <w:trPr>
          <w:trHeight w:val="140"/>
        </w:trPr>
        <w:tc>
          <w:tcPr>
            <w:tcW w:w="1670" w:type="dxa"/>
            <w:vMerge/>
            <w:vAlign w:val="center"/>
          </w:tcPr>
          <w:p w14:paraId="3FBEF7B8" w14:textId="77777777" w:rsidR="00BF13E0" w:rsidRPr="00DB761C" w:rsidRDefault="00BF13E0" w:rsidP="008B5310">
            <w:pPr>
              <w:jc w:val="center"/>
            </w:pPr>
          </w:p>
        </w:tc>
        <w:tc>
          <w:tcPr>
            <w:tcW w:w="7055" w:type="dxa"/>
          </w:tcPr>
          <w:p w14:paraId="1C322151" w14:textId="0F666333" w:rsidR="00BF13E0" w:rsidRPr="00DB761C" w:rsidRDefault="003E5D2A" w:rsidP="008B5310">
            <w:r w:rsidRPr="00DB761C">
              <w:t xml:space="preserve">Result 1: The ADC values for </w:t>
            </w:r>
            <w:r w:rsidR="00486027" w:rsidRPr="00DB761C">
              <w:t>clean water did not drop below 300 while for coffee did not exceed 10.</w:t>
            </w:r>
          </w:p>
        </w:tc>
      </w:tr>
    </w:tbl>
    <w:p w14:paraId="4803FF73" w14:textId="574CD5CC" w:rsidR="00D10322" w:rsidRPr="00DB761C" w:rsidRDefault="00B92E9C" w:rsidP="00B92E9C">
      <w:pPr>
        <w:pStyle w:val="Caption"/>
      </w:pPr>
      <w:bookmarkStart w:id="705" w:name="_Ref78880688"/>
      <w:bookmarkStart w:id="706" w:name="_Ref78880686"/>
      <w:bookmarkStart w:id="707" w:name="_Toc89545530"/>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46</w:t>
      </w:r>
      <w:r w:rsidR="00973FFA" w:rsidRPr="00DB761C">
        <w:rPr>
          <w:noProof/>
        </w:rPr>
        <w:fldChar w:fldCharType="end"/>
      </w:r>
      <w:bookmarkEnd w:id="705"/>
      <w:r w:rsidRPr="00DB761C">
        <w:t xml:space="preserve">: </w:t>
      </w:r>
      <w:r w:rsidR="00D56BB3" w:rsidRPr="00DB761C">
        <w:t>Analyzer</w:t>
      </w:r>
      <w:r w:rsidRPr="00DB761C">
        <w:t xml:space="preserve"> Component Tests</w:t>
      </w:r>
      <w:bookmarkEnd w:id="706"/>
      <w:bookmarkEnd w:id="707"/>
    </w:p>
    <w:p w14:paraId="64BEB933" w14:textId="77777777" w:rsidR="00F75B86" w:rsidRPr="00DB761C" w:rsidRDefault="00F75B86" w:rsidP="00F75B86"/>
    <w:p w14:paraId="22B688F2" w14:textId="4E2DFF36" w:rsidR="00F17885" w:rsidRPr="00DB761C" w:rsidRDefault="00F17885" w:rsidP="00F75B86">
      <w:r w:rsidRPr="00DB761C">
        <w:t xml:space="preserve">A curve trace was created </w:t>
      </w:r>
      <w:r w:rsidR="00FE46C5" w:rsidRPr="00DB761C">
        <w:t xml:space="preserve">for the laser diode, so that </w:t>
      </w:r>
      <w:r w:rsidR="00854FD4" w:rsidRPr="00DB761C">
        <w:t xml:space="preserve">its I-V characteristics could be determined. </w:t>
      </w:r>
      <w:r w:rsidR="000A3669" w:rsidRPr="00DB761C">
        <w:t xml:space="preserve">Shown in </w:t>
      </w:r>
      <w:r w:rsidR="009603E5" w:rsidRPr="00DB761C">
        <w:fldChar w:fldCharType="begin"/>
      </w:r>
      <w:r w:rsidR="009603E5" w:rsidRPr="00DB761C">
        <w:instrText xml:space="preserve"> REF _Ref83129938 \h </w:instrText>
      </w:r>
      <w:r w:rsidR="00C03433" w:rsidRPr="00DB761C">
        <w:instrText xml:space="preserve"> \* MERGEFORMAT </w:instrText>
      </w:r>
      <w:r w:rsidR="009603E5" w:rsidRPr="00DB761C">
        <w:fldChar w:fldCharType="separate"/>
      </w:r>
      <w:r w:rsidR="00F61D18" w:rsidRPr="00DB761C">
        <w:t xml:space="preserve">Table </w:t>
      </w:r>
      <w:r w:rsidR="00F61D18" w:rsidRPr="00DB761C">
        <w:rPr>
          <w:noProof/>
        </w:rPr>
        <w:t>47</w:t>
      </w:r>
      <w:r w:rsidR="009603E5" w:rsidRPr="00DB761C">
        <w:fldChar w:fldCharType="end"/>
      </w:r>
      <w:r w:rsidR="009603E5" w:rsidRPr="00DB761C">
        <w:t xml:space="preserve"> below is</w:t>
      </w:r>
      <w:r w:rsidR="005B3223" w:rsidRPr="00DB761C">
        <w:t xml:space="preserve"> the resu</w:t>
      </w:r>
      <w:r w:rsidR="008F7913" w:rsidRPr="00DB761C">
        <w:t>lting data from the test.</w:t>
      </w:r>
    </w:p>
    <w:p w14:paraId="3C622FD6" w14:textId="77777777" w:rsidR="00F17885" w:rsidRPr="00DB761C" w:rsidRDefault="00F17885" w:rsidP="00F75B86"/>
    <w:p w14:paraId="417CC1D3" w14:textId="77777777" w:rsidR="00F75B86" w:rsidRPr="00DB761C" w:rsidRDefault="00F75B86" w:rsidP="00F75B86">
      <w:pPr>
        <w:rPr>
          <w:rStyle w:val="IntenseEmphasis"/>
        </w:rPr>
      </w:pPr>
      <w:r w:rsidRPr="00DB761C">
        <w:rPr>
          <w:rStyle w:val="IntenseEmphasis"/>
        </w:rPr>
        <w:t>Laser Diode Electrical Characteristics Table</w:t>
      </w:r>
    </w:p>
    <w:p w14:paraId="07DA0DBD" w14:textId="77777777" w:rsidR="008139D5" w:rsidRPr="00DB761C" w:rsidRDefault="008139D5" w:rsidP="00F75B86">
      <w:pPr>
        <w:rPr>
          <w:rStyle w:val="IntenseEmphasis"/>
        </w:rPr>
      </w:pPr>
    </w:p>
    <w:tbl>
      <w:tblPr>
        <w:tblW w:w="2040" w:type="dxa"/>
        <w:tblLook w:val="04A0" w:firstRow="1" w:lastRow="0" w:firstColumn="1" w:lastColumn="0" w:noHBand="0" w:noVBand="1"/>
      </w:tblPr>
      <w:tblGrid>
        <w:gridCol w:w="1020"/>
        <w:gridCol w:w="1020"/>
      </w:tblGrid>
      <w:tr w:rsidR="00F75B86" w:rsidRPr="00DB761C" w14:paraId="066EC43F" w14:textId="77777777" w:rsidTr="00236F2C">
        <w:trPr>
          <w:trHeight w:val="285"/>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499FC" w14:textId="77777777" w:rsidR="00F75B86" w:rsidRPr="00DB761C" w:rsidRDefault="00F75B86" w:rsidP="00236F2C">
            <w:pPr>
              <w:rPr>
                <w:rFonts w:ascii="Calibri" w:hAnsi="Calibri" w:cs="Calibri"/>
                <w:color w:val="000000"/>
                <w:sz w:val="22"/>
                <w:szCs w:val="22"/>
              </w:rPr>
            </w:pPr>
            <w:r w:rsidRPr="00DB761C">
              <w:rPr>
                <w:rFonts w:ascii="Calibri" w:hAnsi="Calibri" w:cs="Calibri"/>
                <w:color w:val="000000"/>
                <w:sz w:val="22"/>
                <w:szCs w:val="22"/>
              </w:rPr>
              <w:t>Current</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19344CB0" w14:textId="77777777" w:rsidR="00F75B86" w:rsidRPr="00DB761C" w:rsidRDefault="00F75B86" w:rsidP="00236F2C">
            <w:pPr>
              <w:rPr>
                <w:rFonts w:ascii="Calibri" w:hAnsi="Calibri" w:cs="Calibri"/>
                <w:color w:val="000000"/>
                <w:sz w:val="22"/>
                <w:szCs w:val="22"/>
              </w:rPr>
            </w:pPr>
            <w:r w:rsidRPr="00DB761C">
              <w:rPr>
                <w:rFonts w:ascii="Calibri" w:hAnsi="Calibri" w:cs="Calibri"/>
                <w:color w:val="000000"/>
                <w:sz w:val="22"/>
                <w:szCs w:val="22"/>
              </w:rPr>
              <w:t>Voltage</w:t>
            </w:r>
          </w:p>
        </w:tc>
      </w:tr>
      <w:tr w:rsidR="00F75B86" w:rsidRPr="00DB761C" w14:paraId="109E910B" w14:textId="77777777" w:rsidTr="00236F2C">
        <w:trPr>
          <w:trHeight w:val="28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26B633A" w14:textId="77777777" w:rsidR="00F75B86" w:rsidRPr="00DB761C" w:rsidRDefault="00F75B86" w:rsidP="00236F2C">
            <w:pPr>
              <w:jc w:val="right"/>
              <w:rPr>
                <w:rFonts w:ascii="Calibri" w:hAnsi="Calibri" w:cs="Calibri"/>
                <w:color w:val="000000"/>
                <w:sz w:val="22"/>
                <w:szCs w:val="22"/>
              </w:rPr>
            </w:pPr>
            <w:r w:rsidRPr="00DB761C">
              <w:rPr>
                <w:rFonts w:ascii="Calibri" w:hAnsi="Calibri" w:cs="Calibri"/>
                <w:color w:val="000000"/>
                <w:sz w:val="22"/>
                <w:szCs w:val="22"/>
              </w:rPr>
              <w:t>89</w:t>
            </w:r>
          </w:p>
        </w:tc>
        <w:tc>
          <w:tcPr>
            <w:tcW w:w="1020" w:type="dxa"/>
            <w:tcBorders>
              <w:top w:val="nil"/>
              <w:left w:val="nil"/>
              <w:bottom w:val="single" w:sz="4" w:space="0" w:color="auto"/>
              <w:right w:val="single" w:sz="4" w:space="0" w:color="auto"/>
            </w:tcBorders>
            <w:shd w:val="clear" w:color="auto" w:fill="auto"/>
            <w:noWrap/>
            <w:vAlign w:val="bottom"/>
            <w:hideMark/>
          </w:tcPr>
          <w:p w14:paraId="4CCA86B4" w14:textId="77777777" w:rsidR="00F75B86" w:rsidRPr="00DB761C" w:rsidRDefault="00F75B86" w:rsidP="00236F2C">
            <w:pPr>
              <w:jc w:val="right"/>
              <w:rPr>
                <w:rFonts w:ascii="Calibri" w:hAnsi="Calibri" w:cs="Calibri"/>
                <w:color w:val="000000"/>
                <w:sz w:val="22"/>
                <w:szCs w:val="22"/>
              </w:rPr>
            </w:pPr>
            <w:r w:rsidRPr="00DB761C">
              <w:rPr>
                <w:rFonts w:ascii="Calibri" w:hAnsi="Calibri" w:cs="Calibri"/>
                <w:color w:val="000000"/>
                <w:sz w:val="22"/>
                <w:szCs w:val="22"/>
              </w:rPr>
              <w:t>2.048</w:t>
            </w:r>
          </w:p>
        </w:tc>
      </w:tr>
      <w:tr w:rsidR="00F75B86" w:rsidRPr="00DB761C" w14:paraId="7DC2F488" w14:textId="77777777" w:rsidTr="00236F2C">
        <w:trPr>
          <w:trHeight w:val="28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E2F0AD2" w14:textId="77777777" w:rsidR="00F75B86" w:rsidRPr="00DB761C" w:rsidRDefault="00F75B86" w:rsidP="00236F2C">
            <w:pPr>
              <w:jc w:val="right"/>
              <w:rPr>
                <w:rFonts w:ascii="Calibri" w:hAnsi="Calibri" w:cs="Calibri"/>
                <w:color w:val="000000"/>
                <w:sz w:val="22"/>
                <w:szCs w:val="22"/>
              </w:rPr>
            </w:pPr>
            <w:r w:rsidRPr="00DB761C">
              <w:rPr>
                <w:rFonts w:ascii="Calibri" w:hAnsi="Calibri" w:cs="Calibri"/>
                <w:color w:val="000000"/>
                <w:sz w:val="22"/>
                <w:szCs w:val="22"/>
              </w:rPr>
              <w:t>95</w:t>
            </w:r>
          </w:p>
        </w:tc>
        <w:tc>
          <w:tcPr>
            <w:tcW w:w="1020" w:type="dxa"/>
            <w:tcBorders>
              <w:top w:val="nil"/>
              <w:left w:val="nil"/>
              <w:bottom w:val="single" w:sz="4" w:space="0" w:color="auto"/>
              <w:right w:val="single" w:sz="4" w:space="0" w:color="auto"/>
            </w:tcBorders>
            <w:shd w:val="clear" w:color="auto" w:fill="auto"/>
            <w:noWrap/>
            <w:vAlign w:val="bottom"/>
            <w:hideMark/>
          </w:tcPr>
          <w:p w14:paraId="5DBEDA20" w14:textId="77777777" w:rsidR="00F75B86" w:rsidRPr="00DB761C" w:rsidRDefault="00F75B86" w:rsidP="00236F2C">
            <w:pPr>
              <w:jc w:val="right"/>
              <w:rPr>
                <w:rFonts w:ascii="Calibri" w:hAnsi="Calibri" w:cs="Calibri"/>
                <w:color w:val="000000"/>
                <w:sz w:val="22"/>
                <w:szCs w:val="22"/>
              </w:rPr>
            </w:pPr>
            <w:r w:rsidRPr="00DB761C">
              <w:rPr>
                <w:rFonts w:ascii="Calibri" w:hAnsi="Calibri" w:cs="Calibri"/>
                <w:color w:val="000000"/>
                <w:sz w:val="22"/>
                <w:szCs w:val="22"/>
              </w:rPr>
              <w:t>2.053</w:t>
            </w:r>
          </w:p>
        </w:tc>
      </w:tr>
      <w:tr w:rsidR="00F75B86" w:rsidRPr="00DB761C" w14:paraId="2E14B757" w14:textId="77777777" w:rsidTr="00236F2C">
        <w:trPr>
          <w:trHeight w:val="28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B2C0FB9" w14:textId="77777777" w:rsidR="00F75B86" w:rsidRPr="00DB761C" w:rsidRDefault="00F75B86" w:rsidP="00236F2C">
            <w:pPr>
              <w:jc w:val="right"/>
              <w:rPr>
                <w:rFonts w:ascii="Calibri" w:hAnsi="Calibri" w:cs="Calibri"/>
                <w:color w:val="000000"/>
                <w:sz w:val="22"/>
                <w:szCs w:val="22"/>
              </w:rPr>
            </w:pPr>
            <w:r w:rsidRPr="00DB761C">
              <w:rPr>
                <w:rFonts w:ascii="Calibri" w:hAnsi="Calibri" w:cs="Calibri"/>
                <w:color w:val="000000"/>
                <w:sz w:val="22"/>
                <w:szCs w:val="22"/>
              </w:rPr>
              <w:t>101</w:t>
            </w:r>
          </w:p>
        </w:tc>
        <w:tc>
          <w:tcPr>
            <w:tcW w:w="1020" w:type="dxa"/>
            <w:tcBorders>
              <w:top w:val="nil"/>
              <w:left w:val="nil"/>
              <w:bottom w:val="single" w:sz="4" w:space="0" w:color="auto"/>
              <w:right w:val="single" w:sz="4" w:space="0" w:color="auto"/>
            </w:tcBorders>
            <w:shd w:val="clear" w:color="auto" w:fill="auto"/>
            <w:noWrap/>
            <w:vAlign w:val="bottom"/>
            <w:hideMark/>
          </w:tcPr>
          <w:p w14:paraId="24641209" w14:textId="77777777" w:rsidR="00F75B86" w:rsidRPr="00DB761C" w:rsidRDefault="00F75B86" w:rsidP="00236F2C">
            <w:pPr>
              <w:jc w:val="right"/>
              <w:rPr>
                <w:rFonts w:ascii="Calibri" w:hAnsi="Calibri" w:cs="Calibri"/>
                <w:color w:val="000000"/>
                <w:sz w:val="22"/>
                <w:szCs w:val="22"/>
              </w:rPr>
            </w:pPr>
            <w:r w:rsidRPr="00DB761C">
              <w:rPr>
                <w:rFonts w:ascii="Calibri" w:hAnsi="Calibri" w:cs="Calibri"/>
                <w:color w:val="000000"/>
                <w:sz w:val="22"/>
                <w:szCs w:val="22"/>
              </w:rPr>
              <w:t>2.057</w:t>
            </w:r>
          </w:p>
        </w:tc>
      </w:tr>
      <w:tr w:rsidR="00F75B86" w:rsidRPr="00DB761C" w14:paraId="2072AD89" w14:textId="77777777" w:rsidTr="00236F2C">
        <w:trPr>
          <w:trHeight w:val="28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BCA56CD" w14:textId="77777777" w:rsidR="00F75B86" w:rsidRPr="00DB761C" w:rsidRDefault="00F75B86" w:rsidP="00236F2C">
            <w:pPr>
              <w:jc w:val="right"/>
              <w:rPr>
                <w:rFonts w:ascii="Calibri" w:hAnsi="Calibri" w:cs="Calibri"/>
                <w:color w:val="000000"/>
                <w:sz w:val="22"/>
                <w:szCs w:val="22"/>
              </w:rPr>
            </w:pPr>
            <w:r w:rsidRPr="00DB761C">
              <w:rPr>
                <w:rFonts w:ascii="Calibri" w:hAnsi="Calibri" w:cs="Calibri"/>
                <w:color w:val="000000"/>
                <w:sz w:val="22"/>
                <w:szCs w:val="22"/>
              </w:rPr>
              <w:t>107</w:t>
            </w:r>
          </w:p>
        </w:tc>
        <w:tc>
          <w:tcPr>
            <w:tcW w:w="1020" w:type="dxa"/>
            <w:tcBorders>
              <w:top w:val="nil"/>
              <w:left w:val="nil"/>
              <w:bottom w:val="single" w:sz="4" w:space="0" w:color="auto"/>
              <w:right w:val="single" w:sz="4" w:space="0" w:color="auto"/>
            </w:tcBorders>
            <w:shd w:val="clear" w:color="auto" w:fill="auto"/>
            <w:noWrap/>
            <w:vAlign w:val="bottom"/>
            <w:hideMark/>
          </w:tcPr>
          <w:p w14:paraId="4C70DA47" w14:textId="77777777" w:rsidR="00F75B86" w:rsidRPr="00DB761C" w:rsidRDefault="00F75B86" w:rsidP="00236F2C">
            <w:pPr>
              <w:jc w:val="right"/>
              <w:rPr>
                <w:rFonts w:ascii="Calibri" w:hAnsi="Calibri" w:cs="Calibri"/>
                <w:color w:val="000000"/>
                <w:sz w:val="22"/>
                <w:szCs w:val="22"/>
              </w:rPr>
            </w:pPr>
            <w:r w:rsidRPr="00DB761C">
              <w:rPr>
                <w:rFonts w:ascii="Calibri" w:hAnsi="Calibri" w:cs="Calibri"/>
                <w:color w:val="000000"/>
                <w:sz w:val="22"/>
                <w:szCs w:val="22"/>
              </w:rPr>
              <w:t>2.06</w:t>
            </w:r>
          </w:p>
        </w:tc>
      </w:tr>
      <w:tr w:rsidR="00F75B86" w:rsidRPr="00DB761C" w14:paraId="0FCE7417" w14:textId="77777777" w:rsidTr="00236F2C">
        <w:trPr>
          <w:trHeight w:val="285"/>
        </w:trPr>
        <w:tc>
          <w:tcPr>
            <w:tcW w:w="1020" w:type="dxa"/>
            <w:tcBorders>
              <w:top w:val="nil"/>
              <w:left w:val="single" w:sz="4" w:space="0" w:color="auto"/>
              <w:bottom w:val="single" w:sz="4" w:space="0" w:color="auto"/>
              <w:right w:val="single" w:sz="4" w:space="0" w:color="auto"/>
            </w:tcBorders>
            <w:shd w:val="clear" w:color="000000" w:fill="DDEBF7"/>
            <w:noWrap/>
            <w:vAlign w:val="bottom"/>
            <w:hideMark/>
          </w:tcPr>
          <w:p w14:paraId="6A782F24" w14:textId="77777777" w:rsidR="00F75B86" w:rsidRPr="00DB761C" w:rsidRDefault="00F75B86" w:rsidP="00236F2C">
            <w:pPr>
              <w:jc w:val="right"/>
              <w:rPr>
                <w:rFonts w:ascii="Calibri" w:hAnsi="Calibri" w:cs="Calibri"/>
                <w:color w:val="000000"/>
                <w:sz w:val="22"/>
                <w:szCs w:val="22"/>
              </w:rPr>
            </w:pPr>
            <w:r w:rsidRPr="00DB761C">
              <w:rPr>
                <w:rFonts w:ascii="Calibri" w:hAnsi="Calibri" w:cs="Calibri"/>
                <w:color w:val="000000"/>
                <w:sz w:val="22"/>
                <w:szCs w:val="22"/>
              </w:rPr>
              <w:t>110</w:t>
            </w:r>
          </w:p>
        </w:tc>
        <w:tc>
          <w:tcPr>
            <w:tcW w:w="1020" w:type="dxa"/>
            <w:tcBorders>
              <w:top w:val="nil"/>
              <w:left w:val="nil"/>
              <w:bottom w:val="single" w:sz="4" w:space="0" w:color="auto"/>
              <w:right w:val="single" w:sz="4" w:space="0" w:color="auto"/>
            </w:tcBorders>
            <w:shd w:val="clear" w:color="000000" w:fill="DDEBF7"/>
            <w:noWrap/>
            <w:vAlign w:val="bottom"/>
            <w:hideMark/>
          </w:tcPr>
          <w:p w14:paraId="1FB57822" w14:textId="77777777" w:rsidR="00F75B86" w:rsidRPr="00DB761C" w:rsidRDefault="00F75B86" w:rsidP="00236F2C">
            <w:pPr>
              <w:jc w:val="right"/>
              <w:rPr>
                <w:rFonts w:ascii="Calibri" w:hAnsi="Calibri" w:cs="Calibri"/>
                <w:color w:val="000000"/>
                <w:sz w:val="22"/>
                <w:szCs w:val="22"/>
              </w:rPr>
            </w:pPr>
            <w:r w:rsidRPr="00DB761C">
              <w:rPr>
                <w:rFonts w:ascii="Calibri" w:hAnsi="Calibri" w:cs="Calibri"/>
                <w:color w:val="000000"/>
                <w:sz w:val="22"/>
                <w:szCs w:val="22"/>
              </w:rPr>
              <w:t>2.071</w:t>
            </w:r>
          </w:p>
        </w:tc>
      </w:tr>
      <w:tr w:rsidR="00F75B86" w:rsidRPr="00DB761C" w14:paraId="669ECAE4" w14:textId="77777777" w:rsidTr="00236F2C">
        <w:trPr>
          <w:trHeight w:val="28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E48519F" w14:textId="77777777" w:rsidR="00F75B86" w:rsidRPr="00DB761C" w:rsidRDefault="00F75B86" w:rsidP="00236F2C">
            <w:pPr>
              <w:jc w:val="right"/>
              <w:rPr>
                <w:rFonts w:ascii="Calibri" w:hAnsi="Calibri" w:cs="Calibri"/>
                <w:color w:val="000000"/>
                <w:sz w:val="22"/>
                <w:szCs w:val="22"/>
              </w:rPr>
            </w:pPr>
            <w:r w:rsidRPr="00DB761C">
              <w:rPr>
                <w:rFonts w:ascii="Calibri" w:hAnsi="Calibri" w:cs="Calibri"/>
                <w:color w:val="000000"/>
                <w:sz w:val="22"/>
                <w:szCs w:val="22"/>
              </w:rPr>
              <w:t>115</w:t>
            </w:r>
          </w:p>
        </w:tc>
        <w:tc>
          <w:tcPr>
            <w:tcW w:w="1020" w:type="dxa"/>
            <w:tcBorders>
              <w:top w:val="nil"/>
              <w:left w:val="nil"/>
              <w:bottom w:val="single" w:sz="4" w:space="0" w:color="auto"/>
              <w:right w:val="single" w:sz="4" w:space="0" w:color="auto"/>
            </w:tcBorders>
            <w:shd w:val="clear" w:color="auto" w:fill="auto"/>
            <w:noWrap/>
            <w:vAlign w:val="bottom"/>
            <w:hideMark/>
          </w:tcPr>
          <w:p w14:paraId="3770349A" w14:textId="77777777" w:rsidR="00F75B86" w:rsidRPr="00DB761C" w:rsidRDefault="00F75B86" w:rsidP="00236F2C">
            <w:pPr>
              <w:jc w:val="right"/>
              <w:rPr>
                <w:rFonts w:ascii="Calibri" w:hAnsi="Calibri" w:cs="Calibri"/>
                <w:color w:val="000000"/>
                <w:sz w:val="22"/>
                <w:szCs w:val="22"/>
              </w:rPr>
            </w:pPr>
            <w:r w:rsidRPr="00DB761C">
              <w:rPr>
                <w:rFonts w:ascii="Calibri" w:hAnsi="Calibri" w:cs="Calibri"/>
                <w:color w:val="000000"/>
                <w:sz w:val="22"/>
                <w:szCs w:val="22"/>
              </w:rPr>
              <w:t>2.074</w:t>
            </w:r>
          </w:p>
        </w:tc>
      </w:tr>
      <w:tr w:rsidR="00F75B86" w:rsidRPr="00DB761C" w14:paraId="106A89F3" w14:textId="77777777" w:rsidTr="00236F2C">
        <w:trPr>
          <w:trHeight w:val="28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4DA6996" w14:textId="77777777" w:rsidR="00F75B86" w:rsidRPr="00DB761C" w:rsidRDefault="00F75B86" w:rsidP="00236F2C">
            <w:pPr>
              <w:jc w:val="right"/>
              <w:rPr>
                <w:rFonts w:ascii="Calibri" w:hAnsi="Calibri" w:cs="Calibri"/>
                <w:color w:val="000000"/>
                <w:sz w:val="22"/>
                <w:szCs w:val="22"/>
              </w:rPr>
            </w:pPr>
            <w:r w:rsidRPr="00DB761C">
              <w:rPr>
                <w:rFonts w:ascii="Calibri" w:hAnsi="Calibri" w:cs="Calibri"/>
                <w:color w:val="000000"/>
                <w:sz w:val="22"/>
                <w:szCs w:val="22"/>
              </w:rPr>
              <w:t>120</w:t>
            </w:r>
          </w:p>
        </w:tc>
        <w:tc>
          <w:tcPr>
            <w:tcW w:w="1020" w:type="dxa"/>
            <w:tcBorders>
              <w:top w:val="nil"/>
              <w:left w:val="nil"/>
              <w:bottom w:val="single" w:sz="4" w:space="0" w:color="auto"/>
              <w:right w:val="single" w:sz="4" w:space="0" w:color="auto"/>
            </w:tcBorders>
            <w:shd w:val="clear" w:color="auto" w:fill="auto"/>
            <w:noWrap/>
            <w:vAlign w:val="bottom"/>
            <w:hideMark/>
          </w:tcPr>
          <w:p w14:paraId="7A119ABF" w14:textId="77777777" w:rsidR="00F75B86" w:rsidRPr="00DB761C" w:rsidRDefault="00F75B86" w:rsidP="00236F2C">
            <w:pPr>
              <w:jc w:val="right"/>
              <w:rPr>
                <w:rFonts w:ascii="Calibri" w:hAnsi="Calibri" w:cs="Calibri"/>
                <w:color w:val="000000"/>
                <w:sz w:val="22"/>
                <w:szCs w:val="22"/>
              </w:rPr>
            </w:pPr>
            <w:r w:rsidRPr="00DB761C">
              <w:rPr>
                <w:rFonts w:ascii="Calibri" w:hAnsi="Calibri" w:cs="Calibri"/>
                <w:color w:val="000000"/>
                <w:sz w:val="22"/>
                <w:szCs w:val="22"/>
              </w:rPr>
              <w:t>2.077</w:t>
            </w:r>
          </w:p>
        </w:tc>
      </w:tr>
      <w:tr w:rsidR="00F75B86" w:rsidRPr="00DB761C" w14:paraId="1B5380C3" w14:textId="77777777" w:rsidTr="00236F2C">
        <w:trPr>
          <w:trHeight w:val="28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23AECCB" w14:textId="77777777" w:rsidR="00F75B86" w:rsidRPr="00DB761C" w:rsidRDefault="00F75B86" w:rsidP="00236F2C">
            <w:pPr>
              <w:jc w:val="right"/>
              <w:rPr>
                <w:rFonts w:ascii="Calibri" w:hAnsi="Calibri" w:cs="Calibri"/>
                <w:color w:val="000000"/>
                <w:sz w:val="22"/>
                <w:szCs w:val="22"/>
              </w:rPr>
            </w:pPr>
            <w:r w:rsidRPr="00DB761C">
              <w:rPr>
                <w:rFonts w:ascii="Calibri" w:hAnsi="Calibri" w:cs="Calibri"/>
                <w:color w:val="000000"/>
                <w:sz w:val="22"/>
                <w:szCs w:val="22"/>
              </w:rPr>
              <w:t>130</w:t>
            </w:r>
          </w:p>
        </w:tc>
        <w:tc>
          <w:tcPr>
            <w:tcW w:w="1020" w:type="dxa"/>
            <w:tcBorders>
              <w:top w:val="nil"/>
              <w:left w:val="nil"/>
              <w:bottom w:val="single" w:sz="4" w:space="0" w:color="auto"/>
              <w:right w:val="single" w:sz="4" w:space="0" w:color="auto"/>
            </w:tcBorders>
            <w:shd w:val="clear" w:color="auto" w:fill="auto"/>
            <w:noWrap/>
            <w:vAlign w:val="bottom"/>
            <w:hideMark/>
          </w:tcPr>
          <w:p w14:paraId="099B0676" w14:textId="77777777" w:rsidR="00F75B86" w:rsidRPr="00DB761C" w:rsidRDefault="00F75B86" w:rsidP="00236F2C">
            <w:pPr>
              <w:jc w:val="right"/>
              <w:rPr>
                <w:rFonts w:ascii="Calibri" w:hAnsi="Calibri" w:cs="Calibri"/>
                <w:color w:val="000000"/>
                <w:sz w:val="22"/>
                <w:szCs w:val="22"/>
              </w:rPr>
            </w:pPr>
            <w:r w:rsidRPr="00DB761C">
              <w:rPr>
                <w:rFonts w:ascii="Calibri" w:hAnsi="Calibri" w:cs="Calibri"/>
                <w:color w:val="000000"/>
                <w:sz w:val="22"/>
                <w:szCs w:val="22"/>
              </w:rPr>
              <w:t>2.085</w:t>
            </w:r>
          </w:p>
        </w:tc>
      </w:tr>
      <w:tr w:rsidR="00F75B86" w:rsidRPr="00DB761C" w14:paraId="121AA339" w14:textId="77777777" w:rsidTr="00236F2C">
        <w:trPr>
          <w:trHeight w:val="28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D7F6C8A" w14:textId="77777777" w:rsidR="00F75B86" w:rsidRPr="00DB761C" w:rsidRDefault="00F75B86" w:rsidP="00236F2C">
            <w:pPr>
              <w:jc w:val="right"/>
              <w:rPr>
                <w:rFonts w:ascii="Calibri" w:hAnsi="Calibri" w:cs="Calibri"/>
                <w:color w:val="000000"/>
                <w:sz w:val="22"/>
                <w:szCs w:val="22"/>
              </w:rPr>
            </w:pPr>
            <w:r w:rsidRPr="00DB761C">
              <w:rPr>
                <w:rFonts w:ascii="Calibri" w:hAnsi="Calibri" w:cs="Calibri"/>
                <w:color w:val="000000"/>
                <w:sz w:val="22"/>
                <w:szCs w:val="22"/>
              </w:rPr>
              <w:t>140</w:t>
            </w:r>
          </w:p>
        </w:tc>
        <w:tc>
          <w:tcPr>
            <w:tcW w:w="1020" w:type="dxa"/>
            <w:tcBorders>
              <w:top w:val="nil"/>
              <w:left w:val="nil"/>
              <w:bottom w:val="single" w:sz="4" w:space="0" w:color="auto"/>
              <w:right w:val="single" w:sz="4" w:space="0" w:color="auto"/>
            </w:tcBorders>
            <w:shd w:val="clear" w:color="auto" w:fill="auto"/>
            <w:noWrap/>
            <w:vAlign w:val="bottom"/>
            <w:hideMark/>
          </w:tcPr>
          <w:p w14:paraId="4C73D0B6" w14:textId="77777777" w:rsidR="00F75B86" w:rsidRPr="00DB761C" w:rsidRDefault="00F75B86" w:rsidP="00236F2C">
            <w:pPr>
              <w:jc w:val="right"/>
              <w:rPr>
                <w:rFonts w:ascii="Calibri" w:hAnsi="Calibri" w:cs="Calibri"/>
                <w:color w:val="000000"/>
                <w:sz w:val="22"/>
                <w:szCs w:val="22"/>
              </w:rPr>
            </w:pPr>
            <w:r w:rsidRPr="00DB761C">
              <w:rPr>
                <w:rFonts w:ascii="Calibri" w:hAnsi="Calibri" w:cs="Calibri"/>
                <w:color w:val="000000"/>
                <w:sz w:val="22"/>
                <w:szCs w:val="22"/>
              </w:rPr>
              <w:t>2.092</w:t>
            </w:r>
          </w:p>
        </w:tc>
      </w:tr>
      <w:tr w:rsidR="00F75B86" w:rsidRPr="00DB761C" w14:paraId="5C6BD0EA" w14:textId="77777777" w:rsidTr="00236F2C">
        <w:trPr>
          <w:trHeight w:val="28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2F471AA" w14:textId="77777777" w:rsidR="00F75B86" w:rsidRPr="00DB761C" w:rsidRDefault="00F75B86" w:rsidP="00236F2C">
            <w:pPr>
              <w:jc w:val="right"/>
              <w:rPr>
                <w:rFonts w:ascii="Calibri" w:hAnsi="Calibri" w:cs="Calibri"/>
                <w:color w:val="000000"/>
                <w:sz w:val="22"/>
                <w:szCs w:val="22"/>
              </w:rPr>
            </w:pPr>
            <w:r w:rsidRPr="00DB761C">
              <w:rPr>
                <w:rFonts w:ascii="Calibri" w:hAnsi="Calibri" w:cs="Calibri"/>
                <w:color w:val="000000"/>
                <w:sz w:val="22"/>
                <w:szCs w:val="22"/>
              </w:rPr>
              <w:t>150</w:t>
            </w:r>
          </w:p>
        </w:tc>
        <w:tc>
          <w:tcPr>
            <w:tcW w:w="1020" w:type="dxa"/>
            <w:tcBorders>
              <w:top w:val="nil"/>
              <w:left w:val="nil"/>
              <w:bottom w:val="single" w:sz="4" w:space="0" w:color="auto"/>
              <w:right w:val="single" w:sz="4" w:space="0" w:color="auto"/>
            </w:tcBorders>
            <w:shd w:val="clear" w:color="auto" w:fill="auto"/>
            <w:noWrap/>
            <w:vAlign w:val="bottom"/>
            <w:hideMark/>
          </w:tcPr>
          <w:p w14:paraId="16B943D4" w14:textId="77777777" w:rsidR="00F75B86" w:rsidRPr="00DB761C" w:rsidRDefault="00F75B86" w:rsidP="00236F2C">
            <w:pPr>
              <w:jc w:val="right"/>
              <w:rPr>
                <w:rFonts w:ascii="Calibri" w:hAnsi="Calibri" w:cs="Calibri"/>
                <w:color w:val="000000"/>
                <w:sz w:val="22"/>
                <w:szCs w:val="22"/>
              </w:rPr>
            </w:pPr>
            <w:r w:rsidRPr="00DB761C">
              <w:rPr>
                <w:rFonts w:ascii="Calibri" w:hAnsi="Calibri" w:cs="Calibri"/>
                <w:color w:val="000000"/>
                <w:sz w:val="22"/>
                <w:szCs w:val="22"/>
              </w:rPr>
              <w:t>2.098</w:t>
            </w:r>
          </w:p>
        </w:tc>
      </w:tr>
      <w:tr w:rsidR="00F75B86" w:rsidRPr="00DB761C" w14:paraId="09E6ACEB" w14:textId="77777777" w:rsidTr="00236F2C">
        <w:trPr>
          <w:trHeight w:val="28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F3A83FD" w14:textId="77777777" w:rsidR="00F75B86" w:rsidRPr="00DB761C" w:rsidRDefault="00F75B86" w:rsidP="00236F2C">
            <w:pPr>
              <w:jc w:val="right"/>
              <w:rPr>
                <w:rFonts w:ascii="Calibri" w:hAnsi="Calibri" w:cs="Calibri"/>
                <w:color w:val="000000"/>
                <w:sz w:val="22"/>
                <w:szCs w:val="22"/>
              </w:rPr>
            </w:pPr>
            <w:r w:rsidRPr="00DB761C">
              <w:rPr>
                <w:rFonts w:ascii="Calibri" w:hAnsi="Calibri" w:cs="Calibri"/>
                <w:color w:val="000000"/>
                <w:sz w:val="22"/>
                <w:szCs w:val="22"/>
              </w:rPr>
              <w:t>160</w:t>
            </w:r>
          </w:p>
        </w:tc>
        <w:tc>
          <w:tcPr>
            <w:tcW w:w="1020" w:type="dxa"/>
            <w:tcBorders>
              <w:top w:val="nil"/>
              <w:left w:val="nil"/>
              <w:bottom w:val="single" w:sz="4" w:space="0" w:color="auto"/>
              <w:right w:val="single" w:sz="4" w:space="0" w:color="auto"/>
            </w:tcBorders>
            <w:shd w:val="clear" w:color="auto" w:fill="auto"/>
            <w:noWrap/>
            <w:vAlign w:val="bottom"/>
            <w:hideMark/>
          </w:tcPr>
          <w:p w14:paraId="72E658B9" w14:textId="77777777" w:rsidR="00F75B86" w:rsidRPr="00DB761C" w:rsidRDefault="00F75B86" w:rsidP="00236F2C">
            <w:pPr>
              <w:jc w:val="right"/>
              <w:rPr>
                <w:rFonts w:ascii="Calibri" w:hAnsi="Calibri" w:cs="Calibri"/>
                <w:color w:val="000000"/>
                <w:sz w:val="22"/>
                <w:szCs w:val="22"/>
              </w:rPr>
            </w:pPr>
            <w:r w:rsidRPr="00DB761C">
              <w:rPr>
                <w:rFonts w:ascii="Calibri" w:hAnsi="Calibri" w:cs="Calibri"/>
                <w:color w:val="000000"/>
                <w:sz w:val="22"/>
                <w:szCs w:val="22"/>
              </w:rPr>
              <w:t>2.102</w:t>
            </w:r>
          </w:p>
        </w:tc>
      </w:tr>
      <w:tr w:rsidR="00F75B86" w:rsidRPr="00DB761C" w14:paraId="10375887" w14:textId="77777777" w:rsidTr="00236F2C">
        <w:trPr>
          <w:trHeight w:val="28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18462A6" w14:textId="77777777" w:rsidR="00F75B86" w:rsidRPr="00DB761C" w:rsidRDefault="00F75B86" w:rsidP="00236F2C">
            <w:pPr>
              <w:jc w:val="right"/>
              <w:rPr>
                <w:rFonts w:ascii="Calibri" w:hAnsi="Calibri" w:cs="Calibri"/>
                <w:color w:val="000000"/>
                <w:sz w:val="22"/>
                <w:szCs w:val="22"/>
              </w:rPr>
            </w:pPr>
            <w:r w:rsidRPr="00DB761C">
              <w:rPr>
                <w:rFonts w:ascii="Calibri" w:hAnsi="Calibri" w:cs="Calibri"/>
                <w:color w:val="000000"/>
                <w:sz w:val="22"/>
                <w:szCs w:val="22"/>
              </w:rPr>
              <w:t>165</w:t>
            </w:r>
          </w:p>
        </w:tc>
        <w:tc>
          <w:tcPr>
            <w:tcW w:w="1020" w:type="dxa"/>
            <w:tcBorders>
              <w:top w:val="nil"/>
              <w:left w:val="nil"/>
              <w:bottom w:val="single" w:sz="4" w:space="0" w:color="auto"/>
              <w:right w:val="single" w:sz="4" w:space="0" w:color="auto"/>
            </w:tcBorders>
            <w:shd w:val="clear" w:color="auto" w:fill="auto"/>
            <w:noWrap/>
            <w:vAlign w:val="bottom"/>
            <w:hideMark/>
          </w:tcPr>
          <w:p w14:paraId="7EC96BBE" w14:textId="77777777" w:rsidR="00F75B86" w:rsidRPr="00DB761C" w:rsidRDefault="00F75B86" w:rsidP="00236F2C">
            <w:pPr>
              <w:jc w:val="right"/>
              <w:rPr>
                <w:rFonts w:ascii="Calibri" w:hAnsi="Calibri" w:cs="Calibri"/>
                <w:color w:val="000000"/>
                <w:sz w:val="22"/>
                <w:szCs w:val="22"/>
              </w:rPr>
            </w:pPr>
            <w:r w:rsidRPr="00DB761C">
              <w:rPr>
                <w:rFonts w:ascii="Calibri" w:hAnsi="Calibri" w:cs="Calibri"/>
                <w:color w:val="000000"/>
                <w:sz w:val="22"/>
                <w:szCs w:val="22"/>
              </w:rPr>
              <w:t>2.108</w:t>
            </w:r>
          </w:p>
        </w:tc>
      </w:tr>
      <w:tr w:rsidR="00F75B86" w:rsidRPr="00DB761C" w14:paraId="4F74EF6F" w14:textId="77777777" w:rsidTr="00236F2C">
        <w:trPr>
          <w:trHeight w:val="28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64BFA4D" w14:textId="77777777" w:rsidR="00F75B86" w:rsidRPr="00DB761C" w:rsidRDefault="00F75B86" w:rsidP="00236F2C">
            <w:pPr>
              <w:jc w:val="right"/>
              <w:rPr>
                <w:rFonts w:ascii="Calibri" w:hAnsi="Calibri" w:cs="Calibri"/>
                <w:color w:val="000000"/>
                <w:sz w:val="22"/>
                <w:szCs w:val="22"/>
              </w:rPr>
            </w:pPr>
            <w:r w:rsidRPr="00DB761C">
              <w:rPr>
                <w:rFonts w:ascii="Calibri" w:hAnsi="Calibri" w:cs="Calibri"/>
                <w:color w:val="000000"/>
                <w:sz w:val="22"/>
                <w:szCs w:val="22"/>
              </w:rPr>
              <w:t>206</w:t>
            </w:r>
          </w:p>
        </w:tc>
        <w:tc>
          <w:tcPr>
            <w:tcW w:w="1020" w:type="dxa"/>
            <w:tcBorders>
              <w:top w:val="nil"/>
              <w:left w:val="nil"/>
              <w:bottom w:val="single" w:sz="4" w:space="0" w:color="auto"/>
              <w:right w:val="single" w:sz="4" w:space="0" w:color="auto"/>
            </w:tcBorders>
            <w:shd w:val="clear" w:color="auto" w:fill="auto"/>
            <w:noWrap/>
            <w:vAlign w:val="bottom"/>
            <w:hideMark/>
          </w:tcPr>
          <w:p w14:paraId="1BCE2BD9" w14:textId="77777777" w:rsidR="00F75B86" w:rsidRPr="00DB761C" w:rsidRDefault="00F75B86" w:rsidP="00236F2C">
            <w:pPr>
              <w:jc w:val="right"/>
              <w:rPr>
                <w:rFonts w:ascii="Calibri" w:hAnsi="Calibri" w:cs="Calibri"/>
                <w:color w:val="000000"/>
                <w:sz w:val="22"/>
                <w:szCs w:val="22"/>
              </w:rPr>
            </w:pPr>
            <w:r w:rsidRPr="00DB761C">
              <w:rPr>
                <w:rFonts w:ascii="Calibri" w:hAnsi="Calibri" w:cs="Calibri"/>
                <w:color w:val="000000"/>
                <w:sz w:val="22"/>
                <w:szCs w:val="22"/>
              </w:rPr>
              <w:t>2.17</w:t>
            </w:r>
          </w:p>
        </w:tc>
      </w:tr>
      <w:tr w:rsidR="00F75B86" w:rsidRPr="00DB761C" w14:paraId="7BC5096E" w14:textId="77777777" w:rsidTr="00236F2C">
        <w:trPr>
          <w:trHeight w:val="285"/>
        </w:trPr>
        <w:tc>
          <w:tcPr>
            <w:tcW w:w="1020" w:type="dxa"/>
            <w:tcBorders>
              <w:top w:val="nil"/>
              <w:left w:val="single" w:sz="4" w:space="0" w:color="auto"/>
              <w:bottom w:val="single" w:sz="4" w:space="0" w:color="auto"/>
              <w:right w:val="single" w:sz="4" w:space="0" w:color="auto"/>
            </w:tcBorders>
            <w:shd w:val="clear" w:color="000000" w:fill="DDEBF7"/>
            <w:noWrap/>
            <w:vAlign w:val="bottom"/>
            <w:hideMark/>
          </w:tcPr>
          <w:p w14:paraId="541259BA" w14:textId="77777777" w:rsidR="00F75B86" w:rsidRPr="00DB761C" w:rsidRDefault="00F75B86" w:rsidP="00236F2C">
            <w:pPr>
              <w:jc w:val="right"/>
              <w:rPr>
                <w:rFonts w:ascii="Calibri" w:hAnsi="Calibri" w:cs="Calibri"/>
                <w:color w:val="000000"/>
                <w:sz w:val="22"/>
                <w:szCs w:val="22"/>
              </w:rPr>
            </w:pPr>
            <w:r w:rsidRPr="00DB761C">
              <w:rPr>
                <w:rFonts w:ascii="Calibri" w:hAnsi="Calibri" w:cs="Calibri"/>
                <w:color w:val="000000"/>
                <w:sz w:val="22"/>
                <w:szCs w:val="22"/>
              </w:rPr>
              <w:t>210</w:t>
            </w:r>
          </w:p>
        </w:tc>
        <w:tc>
          <w:tcPr>
            <w:tcW w:w="1020" w:type="dxa"/>
            <w:tcBorders>
              <w:top w:val="nil"/>
              <w:left w:val="nil"/>
              <w:bottom w:val="single" w:sz="4" w:space="0" w:color="auto"/>
              <w:right w:val="single" w:sz="4" w:space="0" w:color="auto"/>
            </w:tcBorders>
            <w:shd w:val="clear" w:color="000000" w:fill="DDEBF7"/>
            <w:noWrap/>
            <w:vAlign w:val="bottom"/>
            <w:hideMark/>
          </w:tcPr>
          <w:p w14:paraId="5F091DB1" w14:textId="77777777" w:rsidR="00F75B86" w:rsidRPr="00DB761C" w:rsidRDefault="00F75B86" w:rsidP="00236F2C">
            <w:pPr>
              <w:jc w:val="right"/>
              <w:rPr>
                <w:rFonts w:ascii="Calibri" w:hAnsi="Calibri" w:cs="Calibri"/>
                <w:color w:val="000000"/>
                <w:sz w:val="22"/>
                <w:szCs w:val="22"/>
              </w:rPr>
            </w:pPr>
            <w:r w:rsidRPr="00DB761C">
              <w:rPr>
                <w:rFonts w:ascii="Calibri" w:hAnsi="Calibri" w:cs="Calibri"/>
                <w:color w:val="000000"/>
                <w:sz w:val="22"/>
                <w:szCs w:val="22"/>
              </w:rPr>
              <w:t>2.133</w:t>
            </w:r>
          </w:p>
        </w:tc>
      </w:tr>
    </w:tbl>
    <w:p w14:paraId="64944254" w14:textId="23F72A7D" w:rsidR="00C8752A" w:rsidRPr="00DB761C" w:rsidRDefault="000A3669" w:rsidP="006A7010">
      <w:pPr>
        <w:pStyle w:val="Caption"/>
      </w:pPr>
      <w:bookmarkStart w:id="708" w:name="_Ref83129938"/>
      <w:bookmarkStart w:id="709" w:name="_Toc89545531"/>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47</w:t>
      </w:r>
      <w:r w:rsidR="00973FFA" w:rsidRPr="00DB761C">
        <w:rPr>
          <w:noProof/>
        </w:rPr>
        <w:fldChar w:fldCharType="end"/>
      </w:r>
      <w:bookmarkEnd w:id="708"/>
      <w:r w:rsidRPr="00DB761C">
        <w:t>: Laser Diode Electrical Characteristics</w:t>
      </w:r>
      <w:bookmarkEnd w:id="709"/>
    </w:p>
    <w:p w14:paraId="5A9108E5" w14:textId="77777777" w:rsidR="00FC5859" w:rsidRPr="00DB761C" w:rsidRDefault="00FC5859">
      <w:pPr>
        <w:spacing w:after="160" w:line="259" w:lineRule="auto"/>
        <w:rPr>
          <w:rStyle w:val="IntenseEmphasis"/>
        </w:rPr>
      </w:pPr>
      <w:r w:rsidRPr="00DB761C">
        <w:rPr>
          <w:rStyle w:val="IntenseEmphasis"/>
        </w:rPr>
        <w:br w:type="page"/>
      </w:r>
    </w:p>
    <w:p w14:paraId="3FCBB14B" w14:textId="24700F27" w:rsidR="00FC5859" w:rsidRPr="00DB761C" w:rsidRDefault="00FC5859" w:rsidP="00FC5859">
      <w:pPr>
        <w:rPr>
          <w:rStyle w:val="IntenseEmphasis"/>
          <w:color w:val="auto"/>
        </w:rPr>
      </w:pPr>
      <w:r w:rsidRPr="00DB761C">
        <w:rPr>
          <w:rStyle w:val="IntenseEmphasis"/>
          <w:color w:val="auto"/>
        </w:rPr>
        <w:t xml:space="preserve">Shown in </w:t>
      </w:r>
      <w:r w:rsidRPr="00DB761C">
        <w:rPr>
          <w:rStyle w:val="IntenseEmphasis"/>
          <w:color w:val="auto"/>
        </w:rPr>
        <w:fldChar w:fldCharType="begin"/>
      </w:r>
      <w:r w:rsidRPr="00DB761C">
        <w:rPr>
          <w:rStyle w:val="IntenseEmphasis"/>
          <w:color w:val="auto"/>
        </w:rPr>
        <w:instrText xml:space="preserve"> REF _Ref89544595 \h </w:instrText>
      </w:r>
      <w:r w:rsidRPr="00DB761C">
        <w:rPr>
          <w:rStyle w:val="IntenseEmphasis"/>
          <w:color w:val="auto"/>
        </w:rPr>
      </w:r>
      <w:r w:rsidR="00DB761C">
        <w:rPr>
          <w:rStyle w:val="IntenseEmphasis"/>
          <w:color w:val="auto"/>
        </w:rPr>
        <w:instrText xml:space="preserve"> \* MERGEFORMAT </w:instrText>
      </w:r>
      <w:r w:rsidRPr="00DB761C">
        <w:rPr>
          <w:rStyle w:val="IntenseEmphasis"/>
          <w:color w:val="auto"/>
        </w:rPr>
        <w:fldChar w:fldCharType="separate"/>
      </w:r>
      <w:r w:rsidR="00F61D18" w:rsidRPr="00DB761C">
        <w:t xml:space="preserve">Table </w:t>
      </w:r>
      <w:r w:rsidR="00F61D18" w:rsidRPr="00DB761C">
        <w:rPr>
          <w:noProof/>
        </w:rPr>
        <w:t>48</w:t>
      </w:r>
      <w:r w:rsidR="00F61D18" w:rsidRPr="00DB761C">
        <w:t>: Sanitizer Component Tests</w:t>
      </w:r>
      <w:r w:rsidRPr="00DB761C">
        <w:rPr>
          <w:rStyle w:val="IntenseEmphasis"/>
          <w:color w:val="auto"/>
        </w:rPr>
        <w:fldChar w:fldCharType="end"/>
      </w:r>
      <w:r w:rsidRPr="00DB761C">
        <w:rPr>
          <w:rStyle w:val="IntenseEmphasis"/>
          <w:color w:val="auto"/>
        </w:rPr>
        <w:t xml:space="preserve"> </w:t>
      </w:r>
      <w:r w:rsidR="00B477BA" w:rsidRPr="00DB761C">
        <w:rPr>
          <w:rStyle w:val="IntenseEmphasis"/>
          <w:color w:val="auto"/>
        </w:rPr>
        <w:t xml:space="preserve">are the tests and results run on the sanitizer components, and the UVC's output spectrum can be found in </w:t>
      </w:r>
      <w:r w:rsidR="00B477BA" w:rsidRPr="00DB761C">
        <w:rPr>
          <w:rStyle w:val="IntenseEmphasis"/>
          <w:color w:val="auto"/>
        </w:rPr>
        <w:fldChar w:fldCharType="begin"/>
      </w:r>
      <w:r w:rsidR="00B477BA" w:rsidRPr="00DB761C">
        <w:rPr>
          <w:rStyle w:val="IntenseEmphasis"/>
          <w:color w:val="auto"/>
        </w:rPr>
        <w:instrText xml:space="preserve"> REF _Ref89420809 \h </w:instrText>
      </w:r>
      <w:r w:rsidR="00B477BA" w:rsidRPr="00DB761C">
        <w:rPr>
          <w:rStyle w:val="IntenseEmphasis"/>
          <w:color w:val="auto"/>
        </w:rPr>
      </w:r>
      <w:r w:rsidR="00DB761C">
        <w:rPr>
          <w:rStyle w:val="IntenseEmphasis"/>
          <w:color w:val="auto"/>
        </w:rPr>
        <w:instrText xml:space="preserve"> \* MERGEFORMAT </w:instrText>
      </w:r>
      <w:r w:rsidR="00B477BA" w:rsidRPr="00DB761C">
        <w:rPr>
          <w:rStyle w:val="IntenseEmphasis"/>
          <w:color w:val="auto"/>
        </w:rPr>
        <w:fldChar w:fldCharType="separate"/>
      </w:r>
      <w:r w:rsidR="00F61D18" w:rsidRPr="00DB761C">
        <w:t xml:space="preserve">Figure </w:t>
      </w:r>
      <w:r w:rsidR="00F61D18" w:rsidRPr="00DB761C">
        <w:rPr>
          <w:noProof/>
        </w:rPr>
        <w:t>63</w:t>
      </w:r>
      <w:r w:rsidR="00B477BA" w:rsidRPr="00DB761C">
        <w:rPr>
          <w:rStyle w:val="IntenseEmphasis"/>
          <w:color w:val="auto"/>
        </w:rPr>
        <w:fldChar w:fldCharType="end"/>
      </w:r>
      <w:r w:rsidR="00B477BA" w:rsidRPr="00DB761C">
        <w:rPr>
          <w:rStyle w:val="IntenseEmphasis"/>
          <w:color w:val="auto"/>
        </w:rPr>
        <w:t>.</w:t>
      </w:r>
    </w:p>
    <w:p w14:paraId="0FE09A21" w14:textId="77777777" w:rsidR="00FC5859" w:rsidRPr="00DB761C" w:rsidRDefault="00FC5859" w:rsidP="0056196A">
      <w:pPr>
        <w:rPr>
          <w:rStyle w:val="IntenseEmphasis"/>
        </w:rPr>
      </w:pPr>
    </w:p>
    <w:p w14:paraId="563B4755" w14:textId="5C4435AA" w:rsidR="0056196A" w:rsidRPr="00DB761C" w:rsidRDefault="0056196A" w:rsidP="0056196A">
      <w:pPr>
        <w:rPr>
          <w:rStyle w:val="IntenseEmphasis"/>
        </w:rPr>
      </w:pPr>
      <w:r w:rsidRPr="00DB761C">
        <w:rPr>
          <w:rStyle w:val="IntenseEmphasis"/>
        </w:rPr>
        <w:t>Sanitizer Component Test</w:t>
      </w:r>
      <w:r w:rsidR="00040B39" w:rsidRPr="00DB761C">
        <w:rPr>
          <w:rStyle w:val="IntenseEmphasis"/>
        </w:rPr>
        <w:t>s</w:t>
      </w:r>
    </w:p>
    <w:p w14:paraId="0549F3C2" w14:textId="77777777" w:rsidR="0031344E" w:rsidRPr="00DB761C" w:rsidRDefault="0031344E" w:rsidP="0056196A">
      <w:pPr>
        <w:rPr>
          <w:rStyle w:val="IntenseEmphasis"/>
        </w:rPr>
      </w:pPr>
    </w:p>
    <w:tbl>
      <w:tblPr>
        <w:tblStyle w:val="TableGrid"/>
        <w:tblW w:w="0" w:type="auto"/>
        <w:tblLook w:val="04A0" w:firstRow="1" w:lastRow="0" w:firstColumn="1" w:lastColumn="0" w:noHBand="0" w:noVBand="1"/>
      </w:tblPr>
      <w:tblGrid>
        <w:gridCol w:w="1885"/>
        <w:gridCol w:w="6745"/>
      </w:tblGrid>
      <w:tr w:rsidR="000F64AC" w:rsidRPr="00DB761C" w14:paraId="77D3B30D" w14:textId="77777777" w:rsidTr="00FC5859">
        <w:tc>
          <w:tcPr>
            <w:tcW w:w="1885" w:type="dxa"/>
            <w:vMerge w:val="restart"/>
          </w:tcPr>
          <w:p w14:paraId="6D7934C3" w14:textId="659B3C6E" w:rsidR="000F64AC" w:rsidRPr="00DB761C" w:rsidRDefault="000F64AC" w:rsidP="0056196A">
            <w:r w:rsidRPr="00DB761C">
              <w:t>Component</w:t>
            </w:r>
          </w:p>
        </w:tc>
        <w:tc>
          <w:tcPr>
            <w:tcW w:w="6745" w:type="dxa"/>
          </w:tcPr>
          <w:p w14:paraId="5DEA127A" w14:textId="3039470F" w:rsidR="000F64AC" w:rsidRPr="00DB761C" w:rsidRDefault="000F64AC" w:rsidP="0056196A">
            <w:r w:rsidRPr="00DB761C">
              <w:t>Tests</w:t>
            </w:r>
          </w:p>
        </w:tc>
      </w:tr>
      <w:tr w:rsidR="000F64AC" w:rsidRPr="00DB761C" w14:paraId="0D0D32CD" w14:textId="77777777" w:rsidTr="00FC5859">
        <w:tc>
          <w:tcPr>
            <w:tcW w:w="1885" w:type="dxa"/>
            <w:vMerge/>
          </w:tcPr>
          <w:p w14:paraId="0F88E6AC" w14:textId="77777777" w:rsidR="000F64AC" w:rsidRPr="00DB761C" w:rsidRDefault="000F64AC" w:rsidP="0056196A"/>
        </w:tc>
        <w:tc>
          <w:tcPr>
            <w:tcW w:w="6745" w:type="dxa"/>
          </w:tcPr>
          <w:p w14:paraId="12060C29" w14:textId="4B3E6182" w:rsidR="000F64AC" w:rsidRPr="00DB761C" w:rsidRDefault="000F64AC" w:rsidP="0056196A">
            <w:r w:rsidRPr="00DB761C">
              <w:t>Results</w:t>
            </w:r>
          </w:p>
        </w:tc>
      </w:tr>
      <w:tr w:rsidR="000F64AC" w:rsidRPr="00DB761C" w14:paraId="4163E533" w14:textId="77777777" w:rsidTr="00FC5859">
        <w:tc>
          <w:tcPr>
            <w:tcW w:w="1885" w:type="dxa"/>
            <w:vMerge w:val="restart"/>
          </w:tcPr>
          <w:p w14:paraId="4E6294E6" w14:textId="18E79CB9" w:rsidR="000F64AC" w:rsidRPr="00DB761C" w:rsidRDefault="000F64AC" w:rsidP="0056196A">
            <w:r w:rsidRPr="00DB761C">
              <w:t>LED</w:t>
            </w:r>
          </w:p>
        </w:tc>
        <w:tc>
          <w:tcPr>
            <w:tcW w:w="6745" w:type="dxa"/>
          </w:tcPr>
          <w:p w14:paraId="08742F77" w14:textId="77777777" w:rsidR="000F64AC" w:rsidRPr="00DB761C" w:rsidRDefault="000F64AC" w:rsidP="000F64AC">
            <w:r w:rsidRPr="00DB761C">
              <w:t>Test 1: Check the optical spectrum of the LEDs to see what the actual peak wavelength values are.</w:t>
            </w:r>
          </w:p>
          <w:p w14:paraId="36F71EC3" w14:textId="6C4D9BEE" w:rsidR="000F64AC" w:rsidRPr="00DB761C" w:rsidRDefault="000F64AC" w:rsidP="000F64AC">
            <w:r w:rsidRPr="00DB761C">
              <w:t>Test 2: How much is the optical output power of the LEDs to determine the sanitization time.</w:t>
            </w:r>
          </w:p>
        </w:tc>
      </w:tr>
      <w:tr w:rsidR="000F64AC" w:rsidRPr="00DB761C" w14:paraId="7D519247" w14:textId="77777777" w:rsidTr="00FC5859">
        <w:tc>
          <w:tcPr>
            <w:tcW w:w="1885" w:type="dxa"/>
            <w:vMerge/>
          </w:tcPr>
          <w:p w14:paraId="305C9E82" w14:textId="77777777" w:rsidR="000F64AC" w:rsidRPr="00DB761C" w:rsidRDefault="000F64AC" w:rsidP="0056196A"/>
        </w:tc>
        <w:tc>
          <w:tcPr>
            <w:tcW w:w="6745" w:type="dxa"/>
          </w:tcPr>
          <w:p w14:paraId="1BB5A690" w14:textId="60430DE9" w:rsidR="000F64AC" w:rsidRPr="00DB761C" w:rsidRDefault="000F64AC" w:rsidP="000F64AC">
            <w:r w:rsidRPr="00DB761C">
              <w:t xml:space="preserve">Result 1: For the 3535 LEDs the peak wavelengths for the 265 nm was 275 nm and for the 275 nm it was 285 nm as shown in </w:t>
            </w:r>
            <w:r w:rsidRPr="00DB761C">
              <w:fldChar w:fldCharType="begin"/>
            </w:r>
            <w:r w:rsidRPr="00DB761C">
              <w:instrText xml:space="preserve"> REF _Ref89420809 \h  \* MERGEFORMAT </w:instrText>
            </w:r>
            <w:r w:rsidRPr="00DB761C">
              <w:fldChar w:fldCharType="separate"/>
            </w:r>
            <w:r w:rsidR="00F61D18" w:rsidRPr="00DB761C">
              <w:t xml:space="preserve">Figure </w:t>
            </w:r>
            <w:r w:rsidR="00F61D18" w:rsidRPr="00DB761C">
              <w:rPr>
                <w:noProof/>
              </w:rPr>
              <w:t>63</w:t>
            </w:r>
            <w:r w:rsidRPr="00DB761C">
              <w:fldChar w:fldCharType="end"/>
            </w:r>
            <w:r w:rsidRPr="00DB761C">
              <w:t xml:space="preserve">. </w:t>
            </w:r>
          </w:p>
          <w:p w14:paraId="6C39B7EB" w14:textId="22C394D1" w:rsidR="000F64AC" w:rsidRPr="00DB761C" w:rsidRDefault="000F64AC" w:rsidP="000F64AC">
            <w:r w:rsidRPr="00DB761C">
              <w:t>Result 2: The optical power produced was by both the LEDs was between 0.6 mW to 0.8 mW.  </w:t>
            </w:r>
          </w:p>
        </w:tc>
      </w:tr>
      <w:tr w:rsidR="000F64AC" w:rsidRPr="00DB761C" w14:paraId="21F968F4" w14:textId="77777777" w:rsidTr="00FC5859">
        <w:tc>
          <w:tcPr>
            <w:tcW w:w="1885" w:type="dxa"/>
            <w:vMerge w:val="restart"/>
          </w:tcPr>
          <w:p w14:paraId="3D659AD0" w14:textId="6E6260C7" w:rsidR="000F64AC" w:rsidRPr="00DB761C" w:rsidRDefault="000F64AC" w:rsidP="0056196A">
            <w:r w:rsidRPr="00DB761C">
              <w:t>Lens</w:t>
            </w:r>
          </w:p>
        </w:tc>
        <w:tc>
          <w:tcPr>
            <w:tcW w:w="6745" w:type="dxa"/>
          </w:tcPr>
          <w:p w14:paraId="7DF1027D" w14:textId="4F27AA54" w:rsidR="000F64AC" w:rsidRPr="00DB761C" w:rsidRDefault="000F64AC" w:rsidP="0056196A">
            <w:r w:rsidRPr="00DB761C">
              <w:t>Test 1: How much optical power of the LED is lost after passing through the lens.</w:t>
            </w:r>
          </w:p>
        </w:tc>
      </w:tr>
      <w:tr w:rsidR="000F64AC" w:rsidRPr="00DB761C" w14:paraId="5F821154" w14:textId="77777777" w:rsidTr="00FC5859">
        <w:tc>
          <w:tcPr>
            <w:tcW w:w="1885" w:type="dxa"/>
            <w:vMerge/>
          </w:tcPr>
          <w:p w14:paraId="783C0FB6" w14:textId="77777777" w:rsidR="000F64AC" w:rsidRPr="00DB761C" w:rsidRDefault="000F64AC" w:rsidP="0056196A"/>
        </w:tc>
        <w:tc>
          <w:tcPr>
            <w:tcW w:w="6745" w:type="dxa"/>
          </w:tcPr>
          <w:p w14:paraId="20D69C9C" w14:textId="77777777" w:rsidR="000F64AC" w:rsidRPr="00DB761C" w:rsidRDefault="000F64AC" w:rsidP="000F64AC">
            <w:r w:rsidRPr="00DB761C">
              <w:t>Result 1: Power without lens – 2.9 mW</w:t>
            </w:r>
          </w:p>
          <w:p w14:paraId="3333A65D" w14:textId="6442D7C0" w:rsidR="000F64AC" w:rsidRPr="00DB761C" w:rsidRDefault="000F64AC" w:rsidP="000F64AC">
            <w:r w:rsidRPr="00DB761C">
              <w:t xml:space="preserve">                Power with lens -  0.5 mW</w:t>
            </w:r>
          </w:p>
        </w:tc>
      </w:tr>
      <w:tr w:rsidR="000F64AC" w:rsidRPr="00DB761C" w14:paraId="3A0260B2" w14:textId="77777777" w:rsidTr="00FC5859">
        <w:tc>
          <w:tcPr>
            <w:tcW w:w="1885" w:type="dxa"/>
            <w:vMerge w:val="restart"/>
          </w:tcPr>
          <w:p w14:paraId="79FCCDC9" w14:textId="77777777" w:rsidR="00FC5859" w:rsidRPr="00DB761C" w:rsidRDefault="00FC5859" w:rsidP="0056196A">
            <w:r w:rsidRPr="00DB761C">
              <w:t>Beam Splitter</w:t>
            </w:r>
          </w:p>
          <w:p w14:paraId="68194E0C" w14:textId="77777777" w:rsidR="00FC5859" w:rsidRPr="00DB761C" w:rsidRDefault="00FC5859" w:rsidP="0056196A">
            <w:r w:rsidRPr="00DB761C">
              <w:t>/Grating</w:t>
            </w:r>
          </w:p>
          <w:p w14:paraId="1BDFB1AA" w14:textId="3C60C95A" w:rsidR="000F64AC" w:rsidRPr="00DB761C" w:rsidRDefault="00FC5859" w:rsidP="0056196A">
            <w:r w:rsidRPr="00DB761C">
              <w:t>/Dichroic Mirror</w:t>
            </w:r>
          </w:p>
        </w:tc>
        <w:tc>
          <w:tcPr>
            <w:tcW w:w="6745" w:type="dxa"/>
          </w:tcPr>
          <w:p w14:paraId="6FAF7AAE" w14:textId="3564BA21" w:rsidR="000F64AC" w:rsidRPr="00DB761C" w:rsidRDefault="00FC5859" w:rsidP="0056196A">
            <w:r w:rsidRPr="00DB761C">
              <w:t>Test 1: Check if the beams can be combined.</w:t>
            </w:r>
          </w:p>
        </w:tc>
      </w:tr>
      <w:tr w:rsidR="000F64AC" w:rsidRPr="00DB761C" w14:paraId="160A49E6" w14:textId="77777777" w:rsidTr="00FC5859">
        <w:tc>
          <w:tcPr>
            <w:tcW w:w="1885" w:type="dxa"/>
            <w:vMerge/>
          </w:tcPr>
          <w:p w14:paraId="08444D55" w14:textId="77777777" w:rsidR="000F64AC" w:rsidRPr="00DB761C" w:rsidRDefault="000F64AC" w:rsidP="0056196A"/>
        </w:tc>
        <w:tc>
          <w:tcPr>
            <w:tcW w:w="6745" w:type="dxa"/>
          </w:tcPr>
          <w:p w14:paraId="3F575FFD" w14:textId="138B39D9" w:rsidR="000F64AC" w:rsidRPr="00DB761C" w:rsidRDefault="00FC5859" w:rsidP="0056196A">
            <w:r w:rsidRPr="00DB761C">
              <w:t>Result 1: It was not possible to combine as the bandwidth difference was very small.</w:t>
            </w:r>
          </w:p>
        </w:tc>
      </w:tr>
      <w:tr w:rsidR="000F64AC" w:rsidRPr="00DB761C" w14:paraId="266BC5DE" w14:textId="77777777" w:rsidTr="00FC5859">
        <w:tc>
          <w:tcPr>
            <w:tcW w:w="1885" w:type="dxa"/>
            <w:vMerge w:val="restart"/>
          </w:tcPr>
          <w:p w14:paraId="4E639172" w14:textId="77777777" w:rsidR="00FC5859" w:rsidRPr="00DB761C" w:rsidRDefault="00FC5859" w:rsidP="00FC5859">
            <w:r w:rsidRPr="00DB761C">
              <w:t>Photoresistor</w:t>
            </w:r>
          </w:p>
          <w:p w14:paraId="23C1BFFE" w14:textId="5CCF8FBD" w:rsidR="000F64AC" w:rsidRPr="00DB761C" w:rsidRDefault="00FC5859" w:rsidP="00FC5859">
            <w:r w:rsidRPr="00DB761C">
              <w:t>/Phototransistor</w:t>
            </w:r>
          </w:p>
        </w:tc>
        <w:tc>
          <w:tcPr>
            <w:tcW w:w="6745" w:type="dxa"/>
          </w:tcPr>
          <w:p w14:paraId="5AEF3908" w14:textId="406CD505" w:rsidR="000F64AC" w:rsidRPr="00DB761C" w:rsidRDefault="00FC5859" w:rsidP="0056196A">
            <w:r w:rsidRPr="00DB761C">
              <w:t>Test 1: The photoresistor and phototransistor will be tested to determine whether it can, in conjunction with a fluorescent filter or alone, reliably detect UV wavelengths.</w:t>
            </w:r>
          </w:p>
        </w:tc>
      </w:tr>
      <w:tr w:rsidR="000F64AC" w:rsidRPr="00DB761C" w14:paraId="1F77777C" w14:textId="77777777" w:rsidTr="00FC5859">
        <w:tc>
          <w:tcPr>
            <w:tcW w:w="1885" w:type="dxa"/>
            <w:vMerge/>
          </w:tcPr>
          <w:p w14:paraId="0F92A6F3" w14:textId="77777777" w:rsidR="000F64AC" w:rsidRPr="00DB761C" w:rsidRDefault="000F64AC" w:rsidP="0056196A"/>
        </w:tc>
        <w:tc>
          <w:tcPr>
            <w:tcW w:w="6745" w:type="dxa"/>
          </w:tcPr>
          <w:p w14:paraId="3F18BD4F" w14:textId="77777777" w:rsidR="00FC5859" w:rsidRPr="00DB761C" w:rsidRDefault="00FC5859" w:rsidP="00FC5859">
            <w:r w:rsidRPr="00DB761C">
              <w:t>Result 1: Voltage reading with darkness, UV light on and UV light on with a filter used in front of the detector.</w:t>
            </w:r>
          </w:p>
          <w:p w14:paraId="332359D7" w14:textId="77777777" w:rsidR="00FC5859" w:rsidRPr="00DB761C" w:rsidRDefault="00FC5859" w:rsidP="00FC5859">
            <w:r w:rsidRPr="00DB761C">
              <w:t xml:space="preserve">Photoresistor: 8 V, 7.02 V and 6 V without LEDs, with LEDs and with LEDs and filter respectively. </w:t>
            </w:r>
          </w:p>
          <w:p w14:paraId="6E3A5449" w14:textId="77777777" w:rsidR="00FC5859" w:rsidRPr="00DB761C" w:rsidRDefault="00FC5859" w:rsidP="00FC5859">
            <w:r w:rsidRPr="00DB761C">
              <w:t xml:space="preserve">In the system the ADC readings are: 1 LEDs are off and 30 when LEDs are on. </w:t>
            </w:r>
          </w:p>
          <w:p w14:paraId="081B6ED4" w14:textId="4EC063CA" w:rsidR="000F64AC" w:rsidRPr="00DB761C" w:rsidRDefault="00FC5859" w:rsidP="00FC5859">
            <w:r w:rsidRPr="00DB761C">
              <w:t>Phototransistor: 0.112 V, 0.135 V and 0.185 V without LEDs, with LEDs and with LEDs and filter respectively.</w:t>
            </w:r>
          </w:p>
        </w:tc>
      </w:tr>
      <w:tr w:rsidR="00FC5859" w:rsidRPr="00DB761C" w14:paraId="47746C65" w14:textId="77777777" w:rsidTr="00FC5859">
        <w:tc>
          <w:tcPr>
            <w:tcW w:w="1885" w:type="dxa"/>
            <w:vMerge w:val="restart"/>
          </w:tcPr>
          <w:p w14:paraId="452F99ED" w14:textId="7A415038" w:rsidR="00FC5859" w:rsidRPr="00DB761C" w:rsidRDefault="00FC5859" w:rsidP="00FC5859">
            <w:r w:rsidRPr="00DB761C">
              <w:t>Reed Switch</w:t>
            </w:r>
          </w:p>
        </w:tc>
        <w:tc>
          <w:tcPr>
            <w:tcW w:w="6745" w:type="dxa"/>
          </w:tcPr>
          <w:p w14:paraId="4E30F6AF" w14:textId="505DBEBA" w:rsidR="00FC5859" w:rsidRPr="00DB761C" w:rsidRDefault="00FC5859" w:rsidP="00FC5859">
            <w:r w:rsidRPr="00DB761C">
              <w:t xml:space="preserve">Test 1: Check if magnetic sensitivity of the switch works. </w:t>
            </w:r>
          </w:p>
        </w:tc>
      </w:tr>
      <w:tr w:rsidR="00FC5859" w:rsidRPr="00DB761C" w14:paraId="49734516" w14:textId="77777777" w:rsidTr="00FC5859">
        <w:tc>
          <w:tcPr>
            <w:tcW w:w="1885" w:type="dxa"/>
            <w:vMerge/>
          </w:tcPr>
          <w:p w14:paraId="586F29D8" w14:textId="77777777" w:rsidR="00FC5859" w:rsidRPr="00DB761C" w:rsidRDefault="00FC5859" w:rsidP="00FC5859"/>
        </w:tc>
        <w:tc>
          <w:tcPr>
            <w:tcW w:w="6745" w:type="dxa"/>
          </w:tcPr>
          <w:p w14:paraId="3BA5246D" w14:textId="6D344AA9" w:rsidR="00FC5859" w:rsidRPr="00DB761C" w:rsidRDefault="00FC5859" w:rsidP="00FC5859">
            <w:pPr>
              <w:keepNext/>
            </w:pPr>
            <w:r w:rsidRPr="00DB761C">
              <w:t>Result 1: The test worked perfectly and when the bottle cap is removed the reed switch activates and stops any task which is being performed.</w:t>
            </w:r>
          </w:p>
        </w:tc>
      </w:tr>
    </w:tbl>
    <w:p w14:paraId="174D6AB7" w14:textId="4001EF24" w:rsidR="0056196A" w:rsidRPr="00DB761C" w:rsidRDefault="00FC5859" w:rsidP="00FC5859">
      <w:pPr>
        <w:pStyle w:val="Caption"/>
      </w:pPr>
      <w:bookmarkStart w:id="710" w:name="_Ref89544595"/>
      <w:bookmarkStart w:id="711" w:name="_Toc89545532"/>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48</w:t>
      </w:r>
      <w:r w:rsidR="00973FFA" w:rsidRPr="00DB761C">
        <w:rPr>
          <w:noProof/>
        </w:rPr>
        <w:fldChar w:fldCharType="end"/>
      </w:r>
      <w:r w:rsidRPr="00DB761C">
        <w:t>: Sanitizer Component Tests</w:t>
      </w:r>
      <w:bookmarkEnd w:id="710"/>
      <w:bookmarkEnd w:id="711"/>
    </w:p>
    <w:p w14:paraId="630B65D3" w14:textId="77777777" w:rsidR="00775C3A" w:rsidRPr="00DB761C" w:rsidRDefault="00775C3A" w:rsidP="006F5BF5">
      <w:pPr>
        <w:rPr>
          <w:rStyle w:val="IntenseEmphasis"/>
        </w:rPr>
      </w:pPr>
    </w:p>
    <w:p w14:paraId="664E1338" w14:textId="77777777" w:rsidR="00FC5859" w:rsidRPr="00DB761C" w:rsidRDefault="00FC5859">
      <w:pPr>
        <w:spacing w:after="160" w:line="259" w:lineRule="auto"/>
        <w:rPr>
          <w:rStyle w:val="IntenseEmphasis"/>
        </w:rPr>
      </w:pPr>
      <w:r w:rsidRPr="00DB761C">
        <w:rPr>
          <w:rStyle w:val="IntenseEmphasis"/>
        </w:rPr>
        <w:br w:type="page"/>
      </w:r>
    </w:p>
    <w:p w14:paraId="78AD5157" w14:textId="661C49F4" w:rsidR="0068339A" w:rsidRPr="00DB761C" w:rsidRDefault="0068339A" w:rsidP="008B5310">
      <w:pPr>
        <w:jc w:val="center"/>
        <w:rPr>
          <w:rStyle w:val="IntenseEmphasis"/>
        </w:rPr>
      </w:pPr>
      <w:r w:rsidRPr="00DB761C">
        <w:rPr>
          <w:rStyle w:val="IntenseEmphasis"/>
        </w:rPr>
        <w:t>UV-C LED Spectrums Measured by a Spectrometer</w:t>
      </w:r>
    </w:p>
    <w:p w14:paraId="7EEDA91A" w14:textId="77777777" w:rsidR="0068339A" w:rsidRPr="00DB761C" w:rsidRDefault="0068339A" w:rsidP="008B5310">
      <w:pPr>
        <w:jc w:val="center"/>
      </w:pPr>
    </w:p>
    <w:p w14:paraId="3894DA60" w14:textId="4CA02379" w:rsidR="00BA2B16" w:rsidRPr="00DB761C" w:rsidRDefault="000D10DC" w:rsidP="008B5310">
      <w:pPr>
        <w:jc w:val="center"/>
      </w:pPr>
      <w:r w:rsidRPr="00DB761C">
        <w:rPr>
          <w:noProof/>
        </w:rPr>
        <w:drawing>
          <wp:inline distT="0" distB="0" distL="0" distR="0" wp14:anchorId="1CB390C1" wp14:editId="5ACBDCBE">
            <wp:extent cx="5472332" cy="2697531"/>
            <wp:effectExtent l="0" t="0" r="0" b="7620"/>
            <wp:docPr id="42" name="Picture 4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10;&#10;Description automatically generated"/>
                    <pic:cNvPicPr/>
                  </pic:nvPicPr>
                  <pic:blipFill>
                    <a:blip r:embed="rId114">
                      <a:extLst>
                        <a:ext uri="{28A0092B-C50C-407E-A947-70E740481C1C}">
                          <a14:useLocalDpi xmlns:a14="http://schemas.microsoft.com/office/drawing/2010/main" val="0"/>
                        </a:ext>
                      </a:extLst>
                    </a:blip>
                    <a:stretch>
                      <a:fillRect/>
                    </a:stretch>
                  </pic:blipFill>
                  <pic:spPr>
                    <a:xfrm>
                      <a:off x="0" y="0"/>
                      <a:ext cx="5482569" cy="2702577"/>
                    </a:xfrm>
                    <a:prstGeom prst="rect">
                      <a:avLst/>
                    </a:prstGeom>
                  </pic:spPr>
                </pic:pic>
              </a:graphicData>
            </a:graphic>
          </wp:inline>
        </w:drawing>
      </w:r>
    </w:p>
    <w:p w14:paraId="72BF0A51" w14:textId="2D132ED4" w:rsidR="00242571" w:rsidRPr="00DB761C" w:rsidRDefault="000977E3" w:rsidP="00143738">
      <w:pPr>
        <w:jc w:val="center"/>
      </w:pPr>
      <w:r w:rsidRPr="00DB761C">
        <w:rPr>
          <w:noProof/>
        </w:rPr>
        <w:drawing>
          <wp:inline distT="0" distB="0" distL="0" distR="0" wp14:anchorId="768CB439" wp14:editId="53FDB39C">
            <wp:extent cx="5486400" cy="2584450"/>
            <wp:effectExtent l="0" t="0" r="0" b="6350"/>
            <wp:docPr id="43" name="Picture 4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line chart&#10;&#10;Description automatically generated"/>
                    <pic:cNvPicPr/>
                  </pic:nvPicPr>
                  <pic:blipFill>
                    <a:blip r:embed="rId115">
                      <a:extLst>
                        <a:ext uri="{28A0092B-C50C-407E-A947-70E740481C1C}">
                          <a14:useLocalDpi xmlns:a14="http://schemas.microsoft.com/office/drawing/2010/main" val="0"/>
                        </a:ext>
                      </a:extLst>
                    </a:blip>
                    <a:stretch>
                      <a:fillRect/>
                    </a:stretch>
                  </pic:blipFill>
                  <pic:spPr>
                    <a:xfrm>
                      <a:off x="0" y="0"/>
                      <a:ext cx="5486400" cy="2584450"/>
                    </a:xfrm>
                    <a:prstGeom prst="rect">
                      <a:avLst/>
                    </a:prstGeom>
                  </pic:spPr>
                </pic:pic>
              </a:graphicData>
            </a:graphic>
          </wp:inline>
        </w:drawing>
      </w:r>
    </w:p>
    <w:p w14:paraId="748B9574" w14:textId="71BB5663" w:rsidR="00E44FE2" w:rsidRPr="00DB761C" w:rsidRDefault="00322FBF" w:rsidP="00322FBF">
      <w:pPr>
        <w:pStyle w:val="Caption"/>
        <w:jc w:val="center"/>
      </w:pPr>
      <w:bookmarkStart w:id="712" w:name="_Ref89420809"/>
      <w:bookmarkStart w:id="713" w:name="_Ref78804451"/>
      <w:bookmarkStart w:id="714" w:name="_Ref89420772"/>
      <w:bookmarkStart w:id="715" w:name="_Toc89545483"/>
      <w:r w:rsidRPr="00DB761C">
        <w:t xml:space="preserve">Figure </w:t>
      </w:r>
      <w:r w:rsidR="00973FFA" w:rsidRPr="00DB761C">
        <w:fldChar w:fldCharType="begin"/>
      </w:r>
      <w:r w:rsidR="00973FFA" w:rsidRPr="00DB761C">
        <w:instrText xml:space="preserve"> SEQ Figure \* ARABIC </w:instrText>
      </w:r>
      <w:r w:rsidR="00973FFA" w:rsidRPr="00DB761C">
        <w:fldChar w:fldCharType="separate"/>
      </w:r>
      <w:r w:rsidR="00F61D18" w:rsidRPr="00DB761C">
        <w:rPr>
          <w:noProof/>
        </w:rPr>
        <w:t>63</w:t>
      </w:r>
      <w:r w:rsidR="00973FFA" w:rsidRPr="00DB761C">
        <w:rPr>
          <w:noProof/>
        </w:rPr>
        <w:fldChar w:fldCharType="end"/>
      </w:r>
      <w:bookmarkEnd w:id="712"/>
      <w:r w:rsidRPr="00DB761C">
        <w:t xml:space="preserve">: </w:t>
      </w:r>
      <w:bookmarkEnd w:id="713"/>
      <w:r w:rsidR="00CD0DD2" w:rsidRPr="00DB761C">
        <w:t>UV-C LED measured spectrum.</w:t>
      </w:r>
      <w:bookmarkEnd w:id="714"/>
      <w:bookmarkEnd w:id="715"/>
    </w:p>
    <w:p w14:paraId="3B96B928" w14:textId="775654FA" w:rsidR="00B815A5" w:rsidRPr="00DB761C" w:rsidRDefault="000E1BB0" w:rsidP="008B5310">
      <w:pPr>
        <w:pStyle w:val="Caption"/>
        <w:numPr>
          <w:ilvl w:val="0"/>
          <w:numId w:val="9"/>
        </w:numPr>
        <w:spacing w:after="0"/>
        <w:jc w:val="center"/>
      </w:pPr>
      <w:r w:rsidRPr="00DB761C">
        <w:t xml:space="preserve">Showing the spectrum of 265 nm </w:t>
      </w:r>
      <w:r w:rsidR="0068339A" w:rsidRPr="00DB761C">
        <w:t>LED (b) Showing the spectrum of 275 nm LED</w:t>
      </w:r>
    </w:p>
    <w:p w14:paraId="301E81A1" w14:textId="77777777" w:rsidR="00982FF6" w:rsidRPr="00DB761C" w:rsidRDefault="00982FF6" w:rsidP="008B5310"/>
    <w:p w14:paraId="2212FCB4" w14:textId="77777777" w:rsidR="00F107CA" w:rsidRPr="00DB761C" w:rsidRDefault="00F107CA" w:rsidP="008B5310">
      <w:pPr>
        <w:pStyle w:val="Heading2"/>
        <w:spacing w:before="0"/>
      </w:pPr>
      <w:bookmarkStart w:id="716" w:name="_Toc89545398"/>
      <w:r w:rsidRPr="00DB761C">
        <w:t>Systems</w:t>
      </w:r>
      <w:bookmarkEnd w:id="716"/>
    </w:p>
    <w:p w14:paraId="4D753E69" w14:textId="77777777" w:rsidR="00F107CA" w:rsidRPr="00DB761C" w:rsidRDefault="00F107CA" w:rsidP="008B5310"/>
    <w:p w14:paraId="55D6B516" w14:textId="63B6B387" w:rsidR="00F107CA" w:rsidRPr="00DB761C" w:rsidRDefault="00F107CA" w:rsidP="008B5310">
      <w:r w:rsidRPr="00DB761C">
        <w:t>Systems are multi-component constructs which perform the major functions of the project (such as sanitizing the bottle's contents, analyzing the bottle's contents for inorganic contaminants, or charging the battery).  The tests for these systems are collected below (</w:t>
      </w:r>
      <w:r w:rsidR="00B22E53" w:rsidRPr="00DB761C">
        <w:t xml:space="preserve">see </w:t>
      </w:r>
      <w:r w:rsidRPr="00DB761C">
        <w:fldChar w:fldCharType="begin"/>
      </w:r>
      <w:r w:rsidRPr="00DB761C">
        <w:instrText xml:space="preserve"> REF _Ref77875445 \h </w:instrText>
      </w:r>
      <w:r w:rsidR="00C03433" w:rsidRPr="00DB761C">
        <w:instrText xml:space="preserve"> \* MERGEFORMAT </w:instrText>
      </w:r>
      <w:r w:rsidRPr="00DB761C">
        <w:fldChar w:fldCharType="separate"/>
      </w:r>
      <w:r w:rsidR="00F61D18" w:rsidRPr="00DB761C">
        <w:t xml:space="preserve">Table </w:t>
      </w:r>
      <w:r w:rsidR="00F61D18" w:rsidRPr="00DB761C">
        <w:rPr>
          <w:noProof/>
        </w:rPr>
        <w:t>49</w:t>
      </w:r>
      <w:r w:rsidRPr="00DB761C">
        <w:fldChar w:fldCharType="end"/>
      </w:r>
      <w:r w:rsidRPr="00DB761C">
        <w:t>).</w:t>
      </w:r>
      <w:r w:rsidR="00545BE9" w:rsidRPr="00DB761C">
        <w:t xml:space="preserve"> For more precise results from final FLASC tests, please see </w:t>
      </w:r>
      <w:r w:rsidR="00764B39" w:rsidRPr="00DB761C">
        <w:t>the testing section</w:t>
      </w:r>
      <w:r w:rsidR="0037707B" w:rsidRPr="00DB761C">
        <w:t xml:space="preserve"> around 18:13</w:t>
      </w:r>
      <w:r w:rsidR="00764B39" w:rsidRPr="00DB761C">
        <w:t xml:space="preserve"> of </w:t>
      </w:r>
      <w:r w:rsidR="00545BE9" w:rsidRPr="00DB761C">
        <w:t xml:space="preserve">our Final Powerpoint Presentation </w:t>
      </w:r>
      <w:r w:rsidR="00764B39" w:rsidRPr="00DB761C">
        <w:t xml:space="preserve">which can be found </w:t>
      </w:r>
      <w:r w:rsidR="00143738" w:rsidRPr="00DB761C">
        <w:t>on our website at UCF.</w:t>
      </w:r>
    </w:p>
    <w:p w14:paraId="6221DC57" w14:textId="77777777" w:rsidR="0028078B" w:rsidRPr="00DB761C" w:rsidRDefault="0028078B" w:rsidP="008B5310"/>
    <w:p w14:paraId="54BEBAFE" w14:textId="77777777" w:rsidR="004E3D3E" w:rsidRPr="00DB761C" w:rsidRDefault="004E3D3E" w:rsidP="008B5310"/>
    <w:p w14:paraId="2AD9D0A6" w14:textId="77777777" w:rsidR="004E3D3E" w:rsidRPr="00DB761C" w:rsidRDefault="004E3D3E" w:rsidP="008B5310"/>
    <w:p w14:paraId="28EDF6F1" w14:textId="77777777" w:rsidR="00F107CA" w:rsidRPr="00DB761C" w:rsidRDefault="00F107CA" w:rsidP="008B5310">
      <w:pPr>
        <w:rPr>
          <w:rStyle w:val="IntenseEmphasis"/>
        </w:rPr>
      </w:pPr>
      <w:r w:rsidRPr="00DB761C">
        <w:rPr>
          <w:rStyle w:val="IntenseEmphasis"/>
        </w:rPr>
        <w:t>Project System Tests</w:t>
      </w:r>
    </w:p>
    <w:p w14:paraId="7A777DAD" w14:textId="77777777" w:rsidR="00BB5CCC" w:rsidRPr="00DB761C" w:rsidRDefault="00BB5CCC" w:rsidP="008B5310">
      <w:pPr>
        <w:rPr>
          <w:rStyle w:val="IntenseEmphasis"/>
        </w:rPr>
      </w:pPr>
    </w:p>
    <w:tbl>
      <w:tblPr>
        <w:tblStyle w:val="TableGrid"/>
        <w:tblW w:w="8725" w:type="dxa"/>
        <w:tblLook w:val="04A0" w:firstRow="1" w:lastRow="0" w:firstColumn="1" w:lastColumn="0" w:noHBand="0" w:noVBand="1"/>
      </w:tblPr>
      <w:tblGrid>
        <w:gridCol w:w="1736"/>
        <w:gridCol w:w="6989"/>
      </w:tblGrid>
      <w:tr w:rsidR="00F107CA" w:rsidRPr="00DB761C" w14:paraId="01CF815C" w14:textId="77777777" w:rsidTr="00DB21CE">
        <w:tc>
          <w:tcPr>
            <w:tcW w:w="1736" w:type="dxa"/>
            <w:vMerge w:val="restart"/>
            <w:vAlign w:val="center"/>
          </w:tcPr>
          <w:p w14:paraId="4C274F3F" w14:textId="77777777" w:rsidR="00F107CA" w:rsidRPr="00DB761C" w:rsidRDefault="00F107CA" w:rsidP="008B5310">
            <w:pPr>
              <w:jc w:val="center"/>
            </w:pPr>
            <w:r w:rsidRPr="00DB761C">
              <w:t>System</w:t>
            </w:r>
          </w:p>
        </w:tc>
        <w:tc>
          <w:tcPr>
            <w:tcW w:w="6989" w:type="dxa"/>
            <w:vAlign w:val="center"/>
          </w:tcPr>
          <w:p w14:paraId="1B17F99B" w14:textId="77777777" w:rsidR="00F107CA" w:rsidRPr="00DB761C" w:rsidRDefault="00F107CA" w:rsidP="008B5310">
            <w:pPr>
              <w:jc w:val="center"/>
            </w:pPr>
            <w:r w:rsidRPr="00DB761C">
              <w:t>Tests</w:t>
            </w:r>
          </w:p>
        </w:tc>
      </w:tr>
      <w:tr w:rsidR="00F107CA" w:rsidRPr="00DB761C" w14:paraId="7DB21B41" w14:textId="77777777" w:rsidTr="00DB21CE">
        <w:tc>
          <w:tcPr>
            <w:tcW w:w="1736" w:type="dxa"/>
            <w:vMerge/>
            <w:vAlign w:val="center"/>
          </w:tcPr>
          <w:p w14:paraId="10A255EE" w14:textId="77777777" w:rsidR="00F107CA" w:rsidRPr="00DB761C" w:rsidRDefault="00F107CA" w:rsidP="008B5310">
            <w:pPr>
              <w:jc w:val="center"/>
            </w:pPr>
          </w:p>
        </w:tc>
        <w:tc>
          <w:tcPr>
            <w:tcW w:w="6989" w:type="dxa"/>
            <w:vAlign w:val="center"/>
          </w:tcPr>
          <w:p w14:paraId="3EC74515" w14:textId="77777777" w:rsidR="00F107CA" w:rsidRPr="00DB761C" w:rsidRDefault="00F107CA" w:rsidP="008B5310">
            <w:pPr>
              <w:jc w:val="center"/>
            </w:pPr>
            <w:r w:rsidRPr="00DB761C">
              <w:t>Results</w:t>
            </w:r>
          </w:p>
        </w:tc>
      </w:tr>
      <w:tr w:rsidR="00F107CA" w:rsidRPr="00DB761C" w14:paraId="055A0196" w14:textId="77777777" w:rsidTr="005C3CB5">
        <w:trPr>
          <w:trHeight w:val="415"/>
        </w:trPr>
        <w:tc>
          <w:tcPr>
            <w:tcW w:w="1736" w:type="dxa"/>
            <w:vMerge w:val="restart"/>
            <w:vAlign w:val="center"/>
          </w:tcPr>
          <w:p w14:paraId="34CC8AA5" w14:textId="3ADABFDB" w:rsidR="00F107CA" w:rsidRPr="00DB761C" w:rsidRDefault="005C3CB5" w:rsidP="008B5310">
            <w:pPr>
              <w:jc w:val="center"/>
            </w:pPr>
            <w:r w:rsidRPr="00DB761C">
              <w:t>Analyzer</w:t>
            </w:r>
          </w:p>
        </w:tc>
        <w:tc>
          <w:tcPr>
            <w:tcW w:w="6989" w:type="dxa"/>
          </w:tcPr>
          <w:p w14:paraId="05CA9E9E" w14:textId="77777777" w:rsidR="005C3CB5" w:rsidRPr="00DB761C" w:rsidRDefault="005C3CB5" w:rsidP="003B37AE">
            <w:r w:rsidRPr="00DB761C">
              <w:t>Test 1: The analyzer must be run using distilled water.</w:t>
            </w:r>
          </w:p>
          <w:p w14:paraId="1CEFA77D" w14:textId="77777777" w:rsidR="005C3CB5" w:rsidRPr="00DB761C" w:rsidRDefault="005C3CB5" w:rsidP="003B37AE">
            <w:r w:rsidRPr="00DB761C">
              <w:t>Test 2: The analyzer must be run using coffee.</w:t>
            </w:r>
          </w:p>
          <w:p w14:paraId="75602AE1" w14:textId="3278D4D3" w:rsidR="00F107CA" w:rsidRPr="00DB761C" w:rsidRDefault="005C3CB5" w:rsidP="008B5310">
            <w:r w:rsidRPr="00DB761C">
              <w:t>Test 3: The analyzer must be run using 4 ppm fluoride.</w:t>
            </w:r>
          </w:p>
        </w:tc>
      </w:tr>
      <w:tr w:rsidR="005C3CB5" w:rsidRPr="00DB761C" w14:paraId="5A399799" w14:textId="77777777" w:rsidTr="00DB21CE">
        <w:trPr>
          <w:trHeight w:val="415"/>
        </w:trPr>
        <w:tc>
          <w:tcPr>
            <w:tcW w:w="1736" w:type="dxa"/>
            <w:vMerge/>
            <w:vAlign w:val="center"/>
          </w:tcPr>
          <w:p w14:paraId="085FE593" w14:textId="77777777" w:rsidR="005C3CB5" w:rsidRPr="00DB761C" w:rsidRDefault="005C3CB5" w:rsidP="008B5310">
            <w:pPr>
              <w:jc w:val="center"/>
            </w:pPr>
          </w:p>
        </w:tc>
        <w:tc>
          <w:tcPr>
            <w:tcW w:w="6989" w:type="dxa"/>
          </w:tcPr>
          <w:p w14:paraId="39522431" w14:textId="77777777" w:rsidR="005C3CB5" w:rsidRPr="00DB761C" w:rsidRDefault="00751D3D" w:rsidP="003B37AE">
            <w:r w:rsidRPr="00DB761C">
              <w:t>Result 1: The minimum clear-water value was obtained for the ADC and set to 300.</w:t>
            </w:r>
          </w:p>
          <w:p w14:paraId="34E0F159" w14:textId="77777777" w:rsidR="006D1269" w:rsidRPr="00DB761C" w:rsidRDefault="006D1269" w:rsidP="003B37AE">
            <w:r w:rsidRPr="00DB761C">
              <w:t>Result 2: The</w:t>
            </w:r>
            <w:r w:rsidR="00B93FC9" w:rsidRPr="00DB761C">
              <w:t xml:space="preserve"> extremum for a minimum water clarity was obtained </w:t>
            </w:r>
            <w:r w:rsidR="00797058" w:rsidRPr="00DB761C">
              <w:t>and found to be less than 10.</w:t>
            </w:r>
          </w:p>
          <w:p w14:paraId="61F6F59E" w14:textId="737F2CD8" w:rsidR="00797058" w:rsidRPr="00DB761C" w:rsidRDefault="00797058" w:rsidP="003B37AE">
            <w:r w:rsidRPr="00DB761C">
              <w:t>Result 3: The system was run after full assembly (to verify that additional environmental light was not an issue) and verified to reject the fluoride mixture.</w:t>
            </w:r>
          </w:p>
        </w:tc>
      </w:tr>
      <w:tr w:rsidR="00F107CA" w:rsidRPr="00DB761C" w14:paraId="4884C3E1" w14:textId="77777777" w:rsidTr="009C5EE5">
        <w:tc>
          <w:tcPr>
            <w:tcW w:w="1736" w:type="dxa"/>
            <w:vMerge w:val="restart"/>
            <w:vAlign w:val="center"/>
          </w:tcPr>
          <w:p w14:paraId="68FB971B" w14:textId="77777777" w:rsidR="00F107CA" w:rsidRPr="00DB761C" w:rsidRDefault="00F107CA" w:rsidP="008B5310">
            <w:pPr>
              <w:jc w:val="center"/>
            </w:pPr>
            <w:r w:rsidRPr="00DB761C">
              <w:t>Sanitizer</w:t>
            </w:r>
          </w:p>
        </w:tc>
        <w:tc>
          <w:tcPr>
            <w:tcW w:w="6989" w:type="dxa"/>
          </w:tcPr>
          <w:p w14:paraId="16E0C8D1" w14:textId="1C1CF77D" w:rsidR="00F107CA" w:rsidRPr="00DB761C" w:rsidRDefault="00EC6D52" w:rsidP="008B5310">
            <w:r w:rsidRPr="00DB761C">
              <w:t xml:space="preserve">Test 1: The efficiency of sanitizing the water by killing the </w:t>
            </w:r>
            <w:r w:rsidR="00D634F8" w:rsidRPr="00DB761C">
              <w:t xml:space="preserve">pathogens. </w:t>
            </w:r>
          </w:p>
        </w:tc>
      </w:tr>
      <w:tr w:rsidR="00DD4A08" w:rsidRPr="00DB761C" w14:paraId="36F10E8D" w14:textId="77777777" w:rsidTr="009C5EE5">
        <w:tc>
          <w:tcPr>
            <w:tcW w:w="1736" w:type="dxa"/>
            <w:vMerge/>
            <w:vAlign w:val="center"/>
          </w:tcPr>
          <w:p w14:paraId="6BECB925" w14:textId="77777777" w:rsidR="00DD4A08" w:rsidRPr="00DB761C" w:rsidRDefault="00DD4A08" w:rsidP="008B5310">
            <w:pPr>
              <w:jc w:val="center"/>
            </w:pPr>
          </w:p>
        </w:tc>
        <w:tc>
          <w:tcPr>
            <w:tcW w:w="6989" w:type="dxa"/>
          </w:tcPr>
          <w:p w14:paraId="7387AC7C" w14:textId="338267C0" w:rsidR="00DD4A08" w:rsidRPr="00DB761C" w:rsidRDefault="00DD4A08" w:rsidP="008B5310">
            <w:r w:rsidRPr="00DB761C">
              <w:t xml:space="preserve">Result 1: Using the </w:t>
            </w:r>
            <w:r w:rsidR="00EB3F29" w:rsidRPr="00DB761C">
              <w:t>Safe</w:t>
            </w:r>
            <w:r w:rsidR="003C0F1B" w:rsidRPr="00DB761C">
              <w:t xml:space="preserve">water </w:t>
            </w:r>
            <w:r w:rsidR="00EB3F29" w:rsidRPr="00DB761C">
              <w:t xml:space="preserve">Bacteria Test </w:t>
            </w:r>
            <w:r w:rsidR="003C0F1B" w:rsidRPr="00DB761C">
              <w:t>Strips</w:t>
            </w:r>
            <w:r w:rsidR="001C22C5" w:rsidRPr="00DB761C">
              <w:t>,</w:t>
            </w:r>
            <w:r w:rsidR="00197F1B" w:rsidRPr="00DB761C">
              <w:t xml:space="preserve"> t</w:t>
            </w:r>
            <w:r w:rsidR="003C0F1B" w:rsidRPr="00DB761C">
              <w:t>ested UCF’s Reflection Pond water before and after the sanitization test performed by the UVC LEDs (3 minutes of illumination of UV-C LEDs at 6V and 75 mA.</w:t>
            </w:r>
            <w:r w:rsidR="00DB6058" w:rsidRPr="00DB761C">
              <w:t xml:space="preserve"> </w:t>
            </w:r>
            <w:r w:rsidR="003C0F1B" w:rsidRPr="00DB761C">
              <w:t>T</w:t>
            </w:r>
            <w:r w:rsidR="00DB6058" w:rsidRPr="00DB761C">
              <w:t xml:space="preserve">he test proved that the LEDs sanitized the dirty water. </w:t>
            </w:r>
          </w:p>
        </w:tc>
      </w:tr>
      <w:tr w:rsidR="00F107CA" w:rsidRPr="00DB761C" w14:paraId="05901372" w14:textId="77777777" w:rsidTr="00DB21CE">
        <w:tc>
          <w:tcPr>
            <w:tcW w:w="1736" w:type="dxa"/>
            <w:vMerge w:val="restart"/>
            <w:vAlign w:val="center"/>
          </w:tcPr>
          <w:p w14:paraId="285B734B" w14:textId="77777777" w:rsidR="00F107CA" w:rsidRPr="00DB761C" w:rsidRDefault="00F107CA" w:rsidP="008B5310">
            <w:pPr>
              <w:jc w:val="center"/>
            </w:pPr>
            <w:r w:rsidRPr="00DB761C">
              <w:t>Microcontroller</w:t>
            </w:r>
          </w:p>
        </w:tc>
        <w:tc>
          <w:tcPr>
            <w:tcW w:w="6989" w:type="dxa"/>
          </w:tcPr>
          <w:p w14:paraId="5762D4F1" w14:textId="4E3272D5" w:rsidR="00F107CA" w:rsidRPr="00DB761C" w:rsidRDefault="00F107CA" w:rsidP="008B5310">
            <w:r w:rsidRPr="00DB761C">
              <w:t>Test 1: The current draw of the microcontroller during sleep mode and active mode will be measured with an in-series current sensor. This will further help improve battery life approximations and ensure that the microcontroller is properly entering and exiting low power mode.</w:t>
            </w:r>
            <w:r w:rsidR="008C53F7" w:rsidRPr="00DB761C">
              <w:t xml:space="preserve"> </w:t>
            </w:r>
          </w:p>
        </w:tc>
      </w:tr>
      <w:tr w:rsidR="008C53F7" w:rsidRPr="00DB761C" w14:paraId="65CC0F43" w14:textId="77777777" w:rsidTr="00DB21CE">
        <w:tc>
          <w:tcPr>
            <w:tcW w:w="1736" w:type="dxa"/>
            <w:vMerge/>
            <w:vAlign w:val="center"/>
          </w:tcPr>
          <w:p w14:paraId="072022F0" w14:textId="77777777" w:rsidR="008C53F7" w:rsidRPr="00DB761C" w:rsidRDefault="008C53F7" w:rsidP="008B5310">
            <w:pPr>
              <w:jc w:val="center"/>
            </w:pPr>
          </w:p>
        </w:tc>
        <w:tc>
          <w:tcPr>
            <w:tcW w:w="6989" w:type="dxa"/>
          </w:tcPr>
          <w:p w14:paraId="76E90E07" w14:textId="0AE98074" w:rsidR="008C53F7" w:rsidRPr="00DB761C" w:rsidRDefault="008C53F7" w:rsidP="008B5310">
            <w:r w:rsidRPr="00DB761C">
              <w:t>Result</w:t>
            </w:r>
            <w:r w:rsidR="00874D97" w:rsidRPr="00DB761C">
              <w:t xml:space="preserve"> 1</w:t>
            </w:r>
            <w:r w:rsidRPr="00DB761C">
              <w:t>: The test proved that the device properly performing low power modes.</w:t>
            </w:r>
          </w:p>
        </w:tc>
      </w:tr>
      <w:tr w:rsidR="00E13646" w:rsidRPr="00DB761C" w14:paraId="7BA4A743" w14:textId="77777777" w:rsidTr="00DB21CE">
        <w:tc>
          <w:tcPr>
            <w:tcW w:w="1736" w:type="dxa"/>
            <w:vMerge w:val="restart"/>
            <w:vAlign w:val="center"/>
          </w:tcPr>
          <w:p w14:paraId="5E11D2C6" w14:textId="671632F2" w:rsidR="00E13646" w:rsidRPr="00DB761C" w:rsidRDefault="00E13646" w:rsidP="008B5310">
            <w:pPr>
              <w:jc w:val="center"/>
            </w:pPr>
            <w:r w:rsidRPr="00DB761C">
              <w:t>Push Buttons</w:t>
            </w:r>
          </w:p>
        </w:tc>
        <w:tc>
          <w:tcPr>
            <w:tcW w:w="6989" w:type="dxa"/>
          </w:tcPr>
          <w:p w14:paraId="6CCFD17D" w14:textId="0FDD43FD" w:rsidR="00E13646" w:rsidRPr="00DB761C" w:rsidRDefault="00E13646" w:rsidP="008B5310">
            <w:r w:rsidRPr="00DB761C">
              <w:t xml:space="preserve">Test 1: Ensure that buttons properly </w:t>
            </w:r>
            <w:r w:rsidR="000B23FB" w:rsidRPr="00DB761C">
              <w:t xml:space="preserve">send trigger event signal to microcontroller with simple test code to turn on LEDs. Test code </w:t>
            </w:r>
            <w:r w:rsidR="00A346E6" w:rsidRPr="00DB761C">
              <w:t>was</w:t>
            </w:r>
            <w:r w:rsidR="000B23FB" w:rsidRPr="00DB761C">
              <w:t xml:space="preserve"> also be used to check button hold functionality</w:t>
            </w:r>
          </w:p>
        </w:tc>
      </w:tr>
      <w:tr w:rsidR="00A346E6" w:rsidRPr="00DB761C" w14:paraId="381D5A85" w14:textId="77777777" w:rsidTr="00DB21CE">
        <w:tc>
          <w:tcPr>
            <w:tcW w:w="1736" w:type="dxa"/>
            <w:vMerge/>
            <w:vAlign w:val="center"/>
          </w:tcPr>
          <w:p w14:paraId="1FDB91A0" w14:textId="77777777" w:rsidR="00A346E6" w:rsidRPr="00DB761C" w:rsidRDefault="00A346E6" w:rsidP="008B5310">
            <w:pPr>
              <w:jc w:val="center"/>
            </w:pPr>
          </w:p>
        </w:tc>
        <w:tc>
          <w:tcPr>
            <w:tcW w:w="6989" w:type="dxa"/>
          </w:tcPr>
          <w:p w14:paraId="456E6B76" w14:textId="0569F61C" w:rsidR="00A346E6" w:rsidRPr="00DB761C" w:rsidRDefault="00A346E6" w:rsidP="008B5310">
            <w:r w:rsidRPr="00DB761C">
              <w:t>Result 1: Testing proved that both buttons work properly. A debouncing timer of 10 microseconds had to be added to avoid the dec</w:t>
            </w:r>
            <w:r w:rsidR="001320A6" w:rsidRPr="00DB761C">
              <w:t>oupled button signals.</w:t>
            </w:r>
          </w:p>
        </w:tc>
      </w:tr>
      <w:tr w:rsidR="00F107CA" w:rsidRPr="00DB761C" w14:paraId="747FD5A4" w14:textId="77777777" w:rsidTr="00DB21CE">
        <w:tc>
          <w:tcPr>
            <w:tcW w:w="1736" w:type="dxa"/>
            <w:vMerge w:val="restart"/>
            <w:vAlign w:val="center"/>
          </w:tcPr>
          <w:p w14:paraId="0346B37E" w14:textId="6A11EE6C" w:rsidR="00F107CA" w:rsidRPr="00DB761C" w:rsidRDefault="0020612F" w:rsidP="008B5310">
            <w:pPr>
              <w:jc w:val="center"/>
            </w:pPr>
            <w:r w:rsidRPr="00DB761C">
              <w:t>Battery</w:t>
            </w:r>
          </w:p>
        </w:tc>
        <w:tc>
          <w:tcPr>
            <w:tcW w:w="6989" w:type="dxa"/>
          </w:tcPr>
          <w:p w14:paraId="1A13ECC7" w14:textId="45D63C93" w:rsidR="008714C6" w:rsidRPr="00DB761C" w:rsidRDefault="00F107CA" w:rsidP="008B5310">
            <w:r w:rsidRPr="00DB761C">
              <w:t xml:space="preserve">Test 1: The </w:t>
            </w:r>
            <w:r w:rsidR="008D19EB" w:rsidRPr="00DB761C">
              <w:t>battery level was checked and recorded using the export app</w:t>
            </w:r>
            <w:r w:rsidR="002D33E2" w:rsidRPr="00DB761C">
              <w:t xml:space="preserve">. Then the device was run through for 10 full cycles and the </w:t>
            </w:r>
            <w:r w:rsidR="00695E72" w:rsidRPr="00DB761C">
              <w:t>difference in battery level was recorded</w:t>
            </w:r>
          </w:p>
          <w:p w14:paraId="4A60894B" w14:textId="2BB1FDD9" w:rsidR="00F107CA" w:rsidRPr="00DB761C" w:rsidRDefault="001A392B" w:rsidP="008B5310">
            <w:r w:rsidRPr="00DB761C">
              <w:t xml:space="preserve">Test 2: </w:t>
            </w:r>
            <w:r w:rsidR="00695E72" w:rsidRPr="00DB761C">
              <w:t>The battery was drained to a point where our microcontroller would not allow user operation and then</w:t>
            </w:r>
            <w:r w:rsidR="008F4DF3" w:rsidRPr="00DB761C">
              <w:t xml:space="preserve"> the device was set on a Qi charging pad to measure the time to achieve a full charge wirelessly.</w:t>
            </w:r>
          </w:p>
        </w:tc>
      </w:tr>
      <w:tr w:rsidR="008B0145" w:rsidRPr="00DB761C" w14:paraId="0918A82D" w14:textId="77777777" w:rsidTr="00DB21CE">
        <w:tc>
          <w:tcPr>
            <w:tcW w:w="1736" w:type="dxa"/>
            <w:vMerge/>
            <w:vAlign w:val="center"/>
          </w:tcPr>
          <w:p w14:paraId="01BDF846" w14:textId="77777777" w:rsidR="008B0145" w:rsidRPr="00DB761C" w:rsidRDefault="008B0145" w:rsidP="008B5310">
            <w:pPr>
              <w:jc w:val="center"/>
            </w:pPr>
          </w:p>
        </w:tc>
        <w:tc>
          <w:tcPr>
            <w:tcW w:w="6989" w:type="dxa"/>
          </w:tcPr>
          <w:p w14:paraId="6FEA42FC" w14:textId="751E9D25" w:rsidR="008B0145" w:rsidRPr="00DB761C" w:rsidRDefault="008B0145" w:rsidP="008B5310">
            <w:r w:rsidRPr="00DB761C">
              <w:t>Result 1:</w:t>
            </w:r>
            <w:r w:rsidR="008F4DF3" w:rsidRPr="00DB761C">
              <w:t xml:space="preserve"> </w:t>
            </w:r>
            <w:r w:rsidR="00C823D2" w:rsidRPr="00DB761C">
              <w:t xml:space="preserve">Initial charge reading was 84%, </w:t>
            </w:r>
            <w:r w:rsidR="00256D34" w:rsidRPr="00DB761C">
              <w:t>charge after 10 cycles was 78%. Therefore</w:t>
            </w:r>
            <w:r w:rsidR="0037124C" w:rsidRPr="00DB761C">
              <w:t>,</w:t>
            </w:r>
            <w:r w:rsidR="00256D34" w:rsidRPr="00DB761C">
              <w:t xml:space="preserve"> the device only lost ~6% of its charge after </w:t>
            </w:r>
            <w:r w:rsidR="00A06400" w:rsidRPr="00DB761C">
              <w:t>running for 10 full cycles.</w:t>
            </w:r>
            <w:r w:rsidRPr="00DB761C">
              <w:br/>
              <w:t>Result 2:</w:t>
            </w:r>
            <w:r w:rsidR="0037124C" w:rsidRPr="00DB761C">
              <w:t xml:space="preserve"> The device </w:t>
            </w:r>
            <w:r w:rsidR="000E4BF4" w:rsidRPr="00DB761C">
              <w:t>began charging wirelessly at 17:20 and finished between 23:50 and</w:t>
            </w:r>
            <w:r w:rsidR="00176665" w:rsidRPr="00DB761C">
              <w:t xml:space="preserve"> 1:20. The total charge time was between 7.5-8 hours.</w:t>
            </w:r>
          </w:p>
        </w:tc>
      </w:tr>
    </w:tbl>
    <w:p w14:paraId="3A39ABF7" w14:textId="77777777" w:rsidR="008A43C1" w:rsidRPr="00DB761C" w:rsidRDefault="008A43C1" w:rsidP="008A43C1"/>
    <w:p w14:paraId="64293A19" w14:textId="77777777" w:rsidR="008317DE" w:rsidRPr="00DB761C" w:rsidRDefault="008317DE" w:rsidP="008A43C1"/>
    <w:p w14:paraId="45E2F8C3" w14:textId="77777777" w:rsidR="008317DE" w:rsidRPr="00DB761C" w:rsidRDefault="008317DE" w:rsidP="008A43C1"/>
    <w:tbl>
      <w:tblPr>
        <w:tblStyle w:val="TableGrid"/>
        <w:tblW w:w="8725" w:type="dxa"/>
        <w:tblLook w:val="04A0" w:firstRow="1" w:lastRow="0" w:firstColumn="1" w:lastColumn="0" w:noHBand="0" w:noVBand="1"/>
      </w:tblPr>
      <w:tblGrid>
        <w:gridCol w:w="1736"/>
        <w:gridCol w:w="6989"/>
      </w:tblGrid>
      <w:tr w:rsidR="008A43C1" w:rsidRPr="00DB761C" w14:paraId="2C16C91F" w14:textId="77777777" w:rsidTr="005E3C6E">
        <w:tc>
          <w:tcPr>
            <w:tcW w:w="1736" w:type="dxa"/>
            <w:vMerge w:val="restart"/>
            <w:vAlign w:val="center"/>
          </w:tcPr>
          <w:p w14:paraId="2ED57CCD" w14:textId="77777777" w:rsidR="008A43C1" w:rsidRPr="00DB761C" w:rsidRDefault="008A43C1" w:rsidP="005E3C6E">
            <w:pPr>
              <w:jc w:val="center"/>
            </w:pPr>
            <w:r w:rsidRPr="00DB761C">
              <w:t>Voltage Regulators</w:t>
            </w:r>
          </w:p>
        </w:tc>
        <w:tc>
          <w:tcPr>
            <w:tcW w:w="6989" w:type="dxa"/>
          </w:tcPr>
          <w:p w14:paraId="4F219937" w14:textId="77777777" w:rsidR="008A43C1" w:rsidRPr="00DB761C" w:rsidRDefault="008A43C1" w:rsidP="005E3C6E">
            <w:r w:rsidRPr="00DB761C">
              <w:t>Test 1: Connect regulator outputs to oscilloscope to measure nominal voltage levels and peak-to-peak values while unloaded</w:t>
            </w:r>
          </w:p>
          <w:p w14:paraId="56FFBD87" w14:textId="77777777" w:rsidR="008A43C1" w:rsidRPr="00DB761C" w:rsidRDefault="008A43C1" w:rsidP="005E3C6E"/>
        </w:tc>
      </w:tr>
      <w:tr w:rsidR="008A43C1" w:rsidRPr="00DB761C" w14:paraId="7EF47F6D" w14:textId="77777777" w:rsidTr="005E3C6E">
        <w:tc>
          <w:tcPr>
            <w:tcW w:w="1736" w:type="dxa"/>
            <w:vMerge/>
            <w:vAlign w:val="center"/>
          </w:tcPr>
          <w:p w14:paraId="012E8561" w14:textId="77777777" w:rsidR="008A43C1" w:rsidRPr="00DB761C" w:rsidRDefault="008A43C1" w:rsidP="005E3C6E">
            <w:pPr>
              <w:jc w:val="center"/>
            </w:pPr>
          </w:p>
        </w:tc>
        <w:tc>
          <w:tcPr>
            <w:tcW w:w="6989" w:type="dxa"/>
          </w:tcPr>
          <w:p w14:paraId="70BF88EA" w14:textId="77777777" w:rsidR="008A43C1" w:rsidRPr="00DB761C" w:rsidRDefault="008A43C1" w:rsidP="005E3C6E">
            <w:r w:rsidRPr="00DB761C">
              <w:t>Result 1: Testing verified that regulators were properly operating and outputting voltages within a reasonable margin of error.</w:t>
            </w:r>
          </w:p>
        </w:tc>
      </w:tr>
      <w:tr w:rsidR="008317DE" w:rsidRPr="00DB761C" w14:paraId="009D6444" w14:textId="77777777" w:rsidTr="005E3C6E">
        <w:tc>
          <w:tcPr>
            <w:tcW w:w="1736" w:type="dxa"/>
            <w:vMerge w:val="restart"/>
            <w:vAlign w:val="center"/>
          </w:tcPr>
          <w:p w14:paraId="04C97F19" w14:textId="77777777" w:rsidR="008317DE" w:rsidRPr="00DB761C" w:rsidRDefault="008317DE" w:rsidP="005E3C6E">
            <w:pPr>
              <w:jc w:val="center"/>
            </w:pPr>
            <w:r w:rsidRPr="00DB761C">
              <w:t>Bluetooth</w:t>
            </w:r>
          </w:p>
        </w:tc>
        <w:tc>
          <w:tcPr>
            <w:tcW w:w="6989" w:type="dxa"/>
          </w:tcPr>
          <w:p w14:paraId="411D975B" w14:textId="274D66BC" w:rsidR="008317DE" w:rsidRPr="00DB761C" w:rsidRDefault="008317DE" w:rsidP="005E3C6E">
            <w:pPr>
              <w:keepNext/>
            </w:pPr>
            <w:r w:rsidRPr="00DB761C">
              <w:t xml:space="preserve">Test 1: The </w:t>
            </w:r>
            <w:r w:rsidR="005F38F6" w:rsidRPr="00DB761C">
              <w:t>data transfer</w:t>
            </w:r>
            <w:r w:rsidRPr="00DB761C">
              <w:t xml:space="preserve"> time </w:t>
            </w:r>
            <w:r w:rsidR="00F056C0" w:rsidRPr="00DB761C">
              <w:t>between</w:t>
            </w:r>
            <w:r w:rsidRPr="00DB761C">
              <w:t xml:space="preserve"> the </w:t>
            </w:r>
            <w:r w:rsidR="00F056C0" w:rsidRPr="00DB761C">
              <w:t>FLASC and app</w:t>
            </w:r>
            <w:r w:rsidRPr="00DB761C">
              <w:t xml:space="preserve"> </w:t>
            </w:r>
            <w:r w:rsidR="00F056C0" w:rsidRPr="00DB761C">
              <w:t>was</w:t>
            </w:r>
            <w:r w:rsidRPr="00DB761C">
              <w:t xml:space="preserve"> tested</w:t>
            </w:r>
            <w:r w:rsidR="00176665" w:rsidRPr="00DB761C">
              <w:t>.</w:t>
            </w:r>
          </w:p>
          <w:p w14:paraId="04C47A88" w14:textId="102F07C5" w:rsidR="008317DE" w:rsidRPr="00DB761C" w:rsidRDefault="008317DE" w:rsidP="005E3C6E">
            <w:pPr>
              <w:keepNext/>
            </w:pPr>
            <w:r w:rsidRPr="00DB761C">
              <w:t xml:space="preserve">Test 2: The </w:t>
            </w:r>
            <w:r w:rsidR="00634A65" w:rsidRPr="00DB761C">
              <w:t xml:space="preserve">device </w:t>
            </w:r>
            <w:r w:rsidR="007168C8" w:rsidRPr="00DB761C">
              <w:t>was</w:t>
            </w:r>
            <w:r w:rsidR="00F056C0" w:rsidRPr="00DB761C">
              <w:t xml:space="preserve"> operated at a distance of 20 ft</w:t>
            </w:r>
            <w:r w:rsidR="007168C8" w:rsidRPr="00DB761C">
              <w:t xml:space="preserve"> and the Received Signal Strength Indicator was recorded along with the </w:t>
            </w:r>
            <w:r w:rsidR="00DA77F3" w:rsidRPr="00DB761C">
              <w:t>success of data transfer.</w:t>
            </w:r>
          </w:p>
        </w:tc>
      </w:tr>
      <w:tr w:rsidR="008317DE" w:rsidRPr="00DB761C" w14:paraId="55163CF2" w14:textId="77777777" w:rsidTr="005E3C6E">
        <w:tc>
          <w:tcPr>
            <w:tcW w:w="1736" w:type="dxa"/>
            <w:vMerge/>
            <w:vAlign w:val="center"/>
          </w:tcPr>
          <w:p w14:paraId="5DDB48FD" w14:textId="77777777" w:rsidR="008317DE" w:rsidRPr="00DB761C" w:rsidRDefault="008317DE" w:rsidP="005E3C6E">
            <w:pPr>
              <w:jc w:val="center"/>
            </w:pPr>
          </w:p>
        </w:tc>
        <w:tc>
          <w:tcPr>
            <w:tcW w:w="6989" w:type="dxa"/>
          </w:tcPr>
          <w:p w14:paraId="1168D89A" w14:textId="77777777" w:rsidR="008317DE" w:rsidRPr="00DB761C" w:rsidRDefault="00292E4E" w:rsidP="005E3C6E">
            <w:pPr>
              <w:keepNext/>
            </w:pPr>
            <w:r w:rsidRPr="00DB761C">
              <w:t>Result 1:</w:t>
            </w:r>
            <w:r w:rsidR="005F38F6" w:rsidRPr="00DB761C">
              <w:t xml:space="preserve"> The device is able to transfer the full </w:t>
            </w:r>
            <w:r w:rsidR="006A7FE6" w:rsidRPr="00DB761C">
              <w:t>payload to the app in well under 1 second.</w:t>
            </w:r>
          </w:p>
          <w:p w14:paraId="408BFA83" w14:textId="5435A5FC" w:rsidR="006A7FE6" w:rsidRPr="00DB761C" w:rsidRDefault="006A7FE6" w:rsidP="005E3C6E">
            <w:pPr>
              <w:keepNext/>
            </w:pPr>
            <w:r w:rsidRPr="00DB761C">
              <w:t>Result 2: The</w:t>
            </w:r>
            <w:r w:rsidR="00634A65" w:rsidRPr="00DB761C">
              <w:t xml:space="preserve"> device </w:t>
            </w:r>
            <w:r w:rsidR="00DA77F3" w:rsidRPr="00DB761C">
              <w:t xml:space="preserve">showed an RSSI of -79 dBm and was able to successfully </w:t>
            </w:r>
            <w:r w:rsidR="00D00D53" w:rsidRPr="00DB761C">
              <w:t>transmit data</w:t>
            </w:r>
          </w:p>
        </w:tc>
      </w:tr>
    </w:tbl>
    <w:p w14:paraId="7C8544E7" w14:textId="31DB778F" w:rsidR="00F107CA" w:rsidRPr="00DB761C" w:rsidRDefault="00F107CA" w:rsidP="008B5310">
      <w:pPr>
        <w:pStyle w:val="Caption"/>
        <w:spacing w:after="0"/>
      </w:pPr>
      <w:bookmarkStart w:id="717" w:name="_Ref77875445"/>
      <w:bookmarkStart w:id="718" w:name="_Toc89545533"/>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49</w:t>
      </w:r>
      <w:r w:rsidR="00973FFA" w:rsidRPr="00DB761C">
        <w:rPr>
          <w:noProof/>
        </w:rPr>
        <w:fldChar w:fldCharType="end"/>
      </w:r>
      <w:bookmarkEnd w:id="717"/>
      <w:r w:rsidRPr="00DB761C">
        <w:t>: Project System Tests</w:t>
      </w:r>
      <w:bookmarkEnd w:id="718"/>
    </w:p>
    <w:p w14:paraId="4E355461" w14:textId="77777777" w:rsidR="00E12BB2" w:rsidRPr="00DB761C" w:rsidRDefault="00E12BB2" w:rsidP="008B5310"/>
    <w:p w14:paraId="4ED9ECC2" w14:textId="77777777" w:rsidR="00F107CA" w:rsidRPr="00DB761C" w:rsidRDefault="00F107CA" w:rsidP="008B5310">
      <w:pPr>
        <w:pStyle w:val="Heading2"/>
        <w:spacing w:before="0"/>
      </w:pPr>
      <w:bookmarkStart w:id="719" w:name="_Toc89545399"/>
      <w:r w:rsidRPr="00DB761C">
        <w:t>Programs</w:t>
      </w:r>
      <w:bookmarkEnd w:id="719"/>
    </w:p>
    <w:p w14:paraId="195CA03A" w14:textId="77777777" w:rsidR="00F107CA" w:rsidRPr="00DB761C" w:rsidRDefault="00F107CA" w:rsidP="008B5310"/>
    <w:p w14:paraId="095928D3" w14:textId="77777777" w:rsidR="00F107CA" w:rsidRPr="00DB761C" w:rsidRDefault="00F107CA" w:rsidP="008B5310">
      <w:r w:rsidRPr="00DB761C">
        <w:t>Programs are software applications which control project systems and perform computational analysis and processing of data output from the various systems.</w:t>
      </w:r>
    </w:p>
    <w:p w14:paraId="0951C222" w14:textId="62250F28" w:rsidR="0061578A" w:rsidRPr="00DB761C" w:rsidRDefault="0061578A" w:rsidP="008B5310">
      <w:pPr>
        <w:rPr>
          <w:rStyle w:val="IntenseEmphasis"/>
        </w:rPr>
      </w:pPr>
      <w:r w:rsidRPr="00DB761C">
        <w:t xml:space="preserve">While it was originally intended </w:t>
      </w:r>
      <w:r w:rsidR="005E268F" w:rsidRPr="00DB761C">
        <w:t xml:space="preserve">that programs be unit tested, </w:t>
      </w:r>
      <w:r w:rsidR="00E400E8" w:rsidRPr="00DB761C">
        <w:t xml:space="preserve">the </w:t>
      </w:r>
      <w:r w:rsidR="00D439F9" w:rsidRPr="00DB761C">
        <w:t>programs were instead tested in debugging mode as most issues were not purely software in nature.</w:t>
      </w:r>
    </w:p>
    <w:p w14:paraId="1E0667A8" w14:textId="77777777" w:rsidR="00F107CA" w:rsidRPr="00DB761C" w:rsidRDefault="00F107CA" w:rsidP="008B5310"/>
    <w:p w14:paraId="76C34A88" w14:textId="6A1E1E2F" w:rsidR="00F107CA" w:rsidRPr="00DB761C" w:rsidRDefault="00F107CA" w:rsidP="008C49B9">
      <w:pPr>
        <w:pStyle w:val="Heading3"/>
      </w:pPr>
      <w:bookmarkStart w:id="720" w:name="_Toc89545400"/>
      <w:r w:rsidRPr="00DB761C">
        <w:t>Servomotor Optical Demo Code</w:t>
      </w:r>
      <w:r w:rsidR="00181C78" w:rsidRPr="00DB761C">
        <w:t xml:space="preserve"> (Obsolete)</w:t>
      </w:r>
      <w:bookmarkEnd w:id="720"/>
    </w:p>
    <w:p w14:paraId="3D0F2D95" w14:textId="77777777" w:rsidR="00F107CA" w:rsidRPr="00DB761C" w:rsidRDefault="00F107CA" w:rsidP="008B5310"/>
    <w:p w14:paraId="0A546F72" w14:textId="0D17E4E3" w:rsidR="00F107CA" w:rsidRPr="00DB761C" w:rsidRDefault="00F107CA" w:rsidP="008B5310">
      <w:r w:rsidRPr="00DB761C">
        <w:t>For a optical system demonstration</w:t>
      </w:r>
      <w:r w:rsidR="00D439F9" w:rsidRPr="00DB761C">
        <w:t xml:space="preserve"> at the end of se</w:t>
      </w:r>
      <w:r w:rsidR="00115132" w:rsidRPr="00DB761C">
        <w:t>n</w:t>
      </w:r>
      <w:r w:rsidR="00D439F9" w:rsidRPr="00DB761C">
        <w:t>ior design one</w:t>
      </w:r>
      <w:r w:rsidRPr="00DB761C">
        <w:t>, it was requested that a simple program be created for manipulating the servomotor. The requested demo code default</w:t>
      </w:r>
      <w:r w:rsidR="00115132" w:rsidRPr="00DB761C">
        <w:t>ed</w:t>
      </w:r>
      <w:r w:rsidRPr="00DB761C">
        <w:t xml:space="preserve"> to positioning the servomotor at 90 degrees, and then ha</w:t>
      </w:r>
      <w:r w:rsidR="00115132" w:rsidRPr="00DB761C">
        <w:t>d</w:t>
      </w:r>
      <w:r w:rsidRPr="00DB761C">
        <w:t xml:space="preserve"> implementation for manually adjusting the servo</w:t>
      </w:r>
      <w:r w:rsidR="0096202F" w:rsidRPr="00DB761C">
        <w:t xml:space="preserve">motor. Button 1 on the launchpad </w:t>
      </w:r>
      <w:r w:rsidR="00F458FF" w:rsidRPr="00DB761C">
        <w:t>decrement</w:t>
      </w:r>
      <w:r w:rsidR="00115132" w:rsidRPr="00DB761C">
        <w:t>ed</w:t>
      </w:r>
      <w:r w:rsidR="0096202F" w:rsidRPr="00DB761C">
        <w:t xml:space="preserve"> the servomotor angle by approximately 1.7 degrees, and Button 2 </w:t>
      </w:r>
      <w:r w:rsidR="00115132" w:rsidRPr="00DB761C">
        <w:t>increased</w:t>
      </w:r>
      <w:r w:rsidR="0096202F" w:rsidRPr="00DB761C">
        <w:t xml:space="preserve"> the angle by the same amount. The servomotor </w:t>
      </w:r>
      <w:r w:rsidR="00115132" w:rsidRPr="00DB761C">
        <w:t>was allowed to</w:t>
      </w:r>
      <w:r w:rsidR="0096202F" w:rsidRPr="00DB761C">
        <w:t xml:space="preserve"> only m</w:t>
      </w:r>
      <w:r w:rsidR="00E616BC" w:rsidRPr="00DB761C">
        <w:t>ove from 90 degrees to 100 degrees; therefore, the code prevent</w:t>
      </w:r>
      <w:r w:rsidR="009E21B1" w:rsidRPr="00DB761C">
        <w:t>ed</w:t>
      </w:r>
      <w:r w:rsidR="00E616BC" w:rsidRPr="00DB761C">
        <w:t xml:space="preserve"> the servomotor from incrementing/decreme</w:t>
      </w:r>
      <w:r w:rsidR="002B08ED" w:rsidRPr="00DB761C">
        <w:t>nt</w:t>
      </w:r>
      <w:r w:rsidR="00E616BC" w:rsidRPr="00DB761C">
        <w:t>ing past this range.</w:t>
      </w:r>
    </w:p>
    <w:p w14:paraId="6F9BDDD8" w14:textId="77777777" w:rsidR="00E616BC" w:rsidRPr="00DB761C" w:rsidRDefault="00E616BC" w:rsidP="008B5310"/>
    <w:p w14:paraId="4C7E4A79" w14:textId="038F362F" w:rsidR="00E616BC" w:rsidRPr="00DB761C" w:rsidRDefault="00434670" w:rsidP="008B5310">
      <w:r w:rsidRPr="00DB761C">
        <w:t>The</w:t>
      </w:r>
      <w:r w:rsidR="00E616BC" w:rsidRPr="00DB761C">
        <w:t xml:space="preserve"> first step was to configure P1.6 to be a timer module output. Next</w:t>
      </w:r>
      <w:r w:rsidRPr="00DB761C">
        <w:t>,</w:t>
      </w:r>
      <w:r w:rsidR="00E616BC" w:rsidRPr="00DB761C">
        <w:t xml:space="preserve"> the period of the </w:t>
      </w:r>
      <w:r w:rsidR="00965AF6" w:rsidRPr="00DB761C">
        <w:t>timer was set as 20 ms. This was generated from SMCLK running at 1 MHz.</w:t>
      </w:r>
      <w:r w:rsidR="00092F84" w:rsidRPr="00DB761C">
        <w:t xml:space="preserve"> The timer was utilized in up mode and programmed to count up to a value of 20,000-1. Thus resulting in a 20</w:t>
      </w:r>
      <w:r w:rsidR="009D7EE9" w:rsidRPr="00DB761C">
        <w:t>-</w:t>
      </w:r>
      <w:r w:rsidR="00092F84" w:rsidRPr="00DB761C">
        <w:t>millisecond period for the PWM signal, which matches the servomotor requirements laid out by the datasheet.</w:t>
      </w:r>
      <w:r w:rsidR="00A60259" w:rsidRPr="00DB761C">
        <w:t xml:space="preserve"> Then</w:t>
      </w:r>
      <w:r w:rsidR="002B08ED" w:rsidRPr="00DB761C">
        <w:t xml:space="preserve"> a</w:t>
      </w:r>
      <w:r w:rsidR="00A60259" w:rsidRPr="00DB761C">
        <w:t xml:space="preserve"> reset/set patter</w:t>
      </w:r>
      <w:r w:rsidR="002B08ED" w:rsidRPr="00DB761C">
        <w:t>n</w:t>
      </w:r>
      <w:r w:rsidR="00A60259" w:rsidRPr="00DB761C">
        <w:t xml:space="preserve"> channel </w:t>
      </w:r>
      <w:r w:rsidR="0039561C" w:rsidRPr="00DB761C">
        <w:t>w</w:t>
      </w:r>
      <w:r w:rsidR="00A60259" w:rsidRPr="00DB761C">
        <w:t>as configured to create the</w:t>
      </w:r>
      <w:r w:rsidR="00FC6BBF" w:rsidRPr="00DB761C">
        <w:t xml:space="preserve"> 1.5 ms duty cycle.</w:t>
      </w:r>
      <w:r w:rsidR="002B08ED" w:rsidRPr="00DB761C">
        <w:t xml:space="preserve"> Of course, this code also required configuring the buttons and activating low power mode. Then the port 1 ISR determines which button was pressed and increment/decrements the duty cycle accordingly. Conditional statements were used to prevent the servomotor from moving outside of the requested range.</w:t>
      </w:r>
      <w:r w:rsidR="00C917B0" w:rsidRPr="00DB761C">
        <w:t xml:space="preserve"> </w:t>
      </w:r>
    </w:p>
    <w:p w14:paraId="5251086A" w14:textId="77777777" w:rsidR="00C917B0" w:rsidRPr="00DB761C" w:rsidRDefault="00C917B0" w:rsidP="008B5310"/>
    <w:p w14:paraId="25F0F0E2" w14:textId="1D366A85" w:rsidR="00C917B0" w:rsidRPr="00DB761C" w:rsidRDefault="00C917B0" w:rsidP="008B5310">
      <w:r w:rsidRPr="00DB761C">
        <w:t>The PWM signal was observed on the oscilloscope and the waveform</w:t>
      </w:r>
      <w:r w:rsidR="00D83AE3" w:rsidRPr="00DB761C">
        <w:t>s</w:t>
      </w:r>
      <w:r w:rsidRPr="00DB761C">
        <w:t xml:space="preserve"> exactly matched expected results.</w:t>
      </w:r>
      <w:r w:rsidR="00CA445E" w:rsidRPr="00DB761C">
        <w:t xml:space="preserve"> When the code boot</w:t>
      </w:r>
      <w:r w:rsidR="008C49B9" w:rsidRPr="00DB761C">
        <w:t>ed</w:t>
      </w:r>
      <w:r w:rsidR="00CA445E" w:rsidRPr="00DB761C">
        <w:t xml:space="preserve"> up, </w:t>
      </w:r>
      <w:r w:rsidR="00B6213D" w:rsidRPr="00DB761C">
        <w:t>the duty cycle is 1.5</w:t>
      </w:r>
      <w:r w:rsidR="00E04C05" w:rsidRPr="00DB761C">
        <w:t xml:space="preserve"> </w:t>
      </w:r>
      <w:r w:rsidR="00B6213D" w:rsidRPr="00DB761C">
        <w:t>ms and the period is 20 m</w:t>
      </w:r>
      <w:r w:rsidR="00284AE1" w:rsidRPr="00DB761C">
        <w:t>illiseconds</w:t>
      </w:r>
      <w:r w:rsidR="00B6213D" w:rsidRPr="00DB761C">
        <w:t>. Each button press increment</w:t>
      </w:r>
      <w:r w:rsidR="008C49B9" w:rsidRPr="00DB761C">
        <w:t>ed</w:t>
      </w:r>
      <w:r w:rsidR="00B6213D" w:rsidRPr="00DB761C">
        <w:t xml:space="preserve"> the duty cycle by </w:t>
      </w:r>
      <w:r w:rsidR="00D83AE3" w:rsidRPr="00DB761C">
        <w:t>10 microseconds (for the same period), and the servomotor d</w:t>
      </w:r>
      <w:r w:rsidR="008C49B9" w:rsidRPr="00DB761C">
        <w:t>id</w:t>
      </w:r>
      <w:r w:rsidR="00D83AE3" w:rsidRPr="00DB761C">
        <w:t xml:space="preserve"> not travel outside of its angular range.</w:t>
      </w:r>
    </w:p>
    <w:p w14:paraId="25D208AC" w14:textId="77777777" w:rsidR="008C49B9" w:rsidRPr="00DB761C" w:rsidRDefault="008C49B9" w:rsidP="008B5310"/>
    <w:p w14:paraId="0CD11535" w14:textId="37C94989" w:rsidR="001D304D" w:rsidRPr="00DB761C" w:rsidRDefault="008C49B9" w:rsidP="008C49B9">
      <w:pPr>
        <w:pStyle w:val="Heading3"/>
      </w:pPr>
      <w:bookmarkStart w:id="721" w:name="_Toc89545401"/>
      <w:r w:rsidRPr="00DB761C">
        <w:t>Stepper Motor Code (Obsolete)</w:t>
      </w:r>
      <w:bookmarkEnd w:id="721"/>
    </w:p>
    <w:p w14:paraId="2581867A" w14:textId="77777777" w:rsidR="008C49B9" w:rsidRPr="00DB761C" w:rsidRDefault="008C49B9" w:rsidP="008C49B9"/>
    <w:p w14:paraId="0990E06A" w14:textId="4696F3FC" w:rsidR="00FC7A5D" w:rsidRPr="00DB761C" w:rsidRDefault="00D941CF" w:rsidP="008B5310">
      <w:pPr>
        <w:rPr>
          <w:rFonts w:eastAsiaTheme="majorEastAsia" w:cstheme="majorBidi"/>
          <w:color w:val="2F5496" w:themeColor="accent1" w:themeShade="BF"/>
          <w:sz w:val="40"/>
          <w:szCs w:val="32"/>
        </w:rPr>
      </w:pPr>
      <w:r w:rsidRPr="00DB761C">
        <w:t>The stepper motor code did not actually interact with the stepper motor directly, but instead with the stepper motor driver, which added functionality (</w:t>
      </w:r>
      <w:r w:rsidR="006B7DF6" w:rsidRPr="00DB761C">
        <w:t>1/8 steps</w:t>
      </w:r>
      <w:r w:rsidRPr="00DB761C">
        <w:t xml:space="preserve"> and </w:t>
      </w:r>
      <w:r w:rsidR="00783494" w:rsidRPr="00DB761C">
        <w:t>sleep) to the system while reducing the number of pins</w:t>
      </w:r>
      <w:r w:rsidR="00E735A2" w:rsidRPr="00DB761C">
        <w:t xml:space="preserve"> on the PCB</w:t>
      </w:r>
      <w:r w:rsidR="00783494" w:rsidRPr="00DB761C">
        <w:t xml:space="preserve"> required for operation of the motor</w:t>
      </w:r>
      <w:r w:rsidR="00E735A2" w:rsidRPr="00DB761C">
        <w:t>.</w:t>
      </w:r>
      <w:r w:rsidR="00A85604" w:rsidRPr="00DB761C">
        <w:t xml:space="preserve">  The </w:t>
      </w:r>
      <w:r w:rsidR="00CF5B35" w:rsidRPr="00DB761C">
        <w:t xml:space="preserve">code on the PCB needed to control the </w:t>
      </w:r>
      <w:r w:rsidR="00514601" w:rsidRPr="00DB761C">
        <w:t>S</w:t>
      </w:r>
      <w:r w:rsidR="00CF5B35" w:rsidRPr="00DB761C">
        <w:t xml:space="preserve">leep, MS1, MS2, </w:t>
      </w:r>
      <w:r w:rsidR="00FA62C8" w:rsidRPr="00DB761C">
        <w:t>Step,</w:t>
      </w:r>
      <w:r w:rsidR="00514601" w:rsidRPr="00DB761C">
        <w:t xml:space="preserve"> and</w:t>
      </w:r>
      <w:r w:rsidR="00FA62C8" w:rsidRPr="00DB761C">
        <w:t xml:space="preserve"> Dir</w:t>
      </w:r>
      <w:r w:rsidR="00514601" w:rsidRPr="00DB761C">
        <w:t xml:space="preserve"> pins on the driver board.  The Sleep, MS1, and MS2 pins would have been always-high</w:t>
      </w:r>
      <w:r w:rsidR="00E735A2" w:rsidRPr="00DB761C">
        <w:t xml:space="preserve"> </w:t>
      </w:r>
      <w:r w:rsidR="00514601" w:rsidRPr="00DB761C">
        <w:t xml:space="preserve">whenever the device was used, so these three pins were  connected on the driver and </w:t>
      </w:r>
      <w:r w:rsidR="005E5531" w:rsidRPr="00DB761C">
        <w:t>plugged into the Sleep pin on the PCB.</w:t>
      </w:r>
      <w:r w:rsidR="00152A04" w:rsidRPr="00DB761C">
        <w:t xml:space="preserve">  Prior to issuing any commands, the code set these pins high and wai</w:t>
      </w:r>
      <w:r w:rsidR="00ED084D" w:rsidRPr="00DB761C">
        <w:t>ted</w:t>
      </w:r>
      <w:r w:rsidR="00152A04" w:rsidRPr="00DB761C">
        <w:t xml:space="preserve"> ten microseconds to </w:t>
      </w:r>
      <w:r w:rsidR="00ED084D" w:rsidRPr="00DB761C">
        <w:t xml:space="preserve">allow the board to wake up.  </w:t>
      </w:r>
      <w:r w:rsidR="00136645" w:rsidRPr="00DB761C">
        <w:t xml:space="preserve">The </w:t>
      </w:r>
      <w:r w:rsidR="00064C5C" w:rsidRPr="00DB761C">
        <w:t>code used a high</w:t>
      </w:r>
      <w:r w:rsidR="006B7DF6" w:rsidRPr="00DB761C">
        <w:t>/</w:t>
      </w:r>
      <w:r w:rsidR="00064C5C" w:rsidRPr="00DB761C">
        <w:t>low from the PCB's Dir pin to the driver's Dir</w:t>
      </w:r>
      <w:r w:rsidR="00390692" w:rsidRPr="00DB761C">
        <w:t xml:space="preserve"> to indicate whether the motor</w:t>
      </w:r>
      <w:r w:rsidR="00C823DF" w:rsidRPr="00DB761C">
        <w:t>'s polarity</w:t>
      </w:r>
      <w:r w:rsidR="006B7DF6" w:rsidRPr="00DB761C">
        <w:t xml:space="preserve">.  The </w:t>
      </w:r>
      <w:r w:rsidR="00C823DF" w:rsidRPr="00DB761C">
        <w:t>PWM</w:t>
      </w:r>
      <w:r w:rsidR="006B7DF6" w:rsidRPr="00DB761C">
        <w:t xml:space="preserve"> pin</w:t>
      </w:r>
      <w:r w:rsidR="00C823DF" w:rsidRPr="00DB761C">
        <w:t xml:space="preserve"> on the PCB</w:t>
      </w:r>
      <w:r w:rsidR="006B7DF6" w:rsidRPr="00DB761C">
        <w:t xml:space="preserve"> used a rising edge to signal a step</w:t>
      </w:r>
      <w:r w:rsidR="00C823DF" w:rsidRPr="00DB761C">
        <w:t xml:space="preserve"> through Step</w:t>
      </w:r>
      <w:r w:rsidR="006B7DF6" w:rsidRPr="00DB761C">
        <w:t>.</w:t>
      </w:r>
      <w:r w:rsidR="00FC7A5D" w:rsidRPr="00DB761C">
        <w:br w:type="page"/>
      </w:r>
    </w:p>
    <w:p w14:paraId="73B99EE9" w14:textId="0A734BD0" w:rsidR="004A34D1" w:rsidRPr="00DB761C" w:rsidRDefault="001F2065" w:rsidP="008B5310">
      <w:pPr>
        <w:pStyle w:val="Heading1"/>
        <w:spacing w:before="0"/>
      </w:pPr>
      <w:r w:rsidRPr="00DB761C">
        <w:t xml:space="preserve"> </w:t>
      </w:r>
      <w:bookmarkStart w:id="722" w:name="_Toc89545402"/>
      <w:r w:rsidR="004A34D1" w:rsidRPr="00DB761C">
        <w:t>Facilities and Equipment</w:t>
      </w:r>
      <w:bookmarkEnd w:id="722"/>
    </w:p>
    <w:p w14:paraId="043017C0" w14:textId="0908BC6E" w:rsidR="00606C53" w:rsidRPr="00DB761C" w:rsidRDefault="00606C53" w:rsidP="008B5310"/>
    <w:p w14:paraId="0B93A929" w14:textId="2F71DF3A" w:rsidR="00020699" w:rsidRPr="00DB761C" w:rsidRDefault="00606C53" w:rsidP="008B5310">
      <w:r w:rsidRPr="00DB761C">
        <w:t xml:space="preserve">This sections details some of the facilities and equipment </w:t>
      </w:r>
      <w:r w:rsidR="00EF4AA0" w:rsidRPr="00DB761C">
        <w:t>which were</w:t>
      </w:r>
      <w:r w:rsidRPr="00DB761C">
        <w:t xml:space="preserve"> used for the project, as specialized devices and tools </w:t>
      </w:r>
      <w:r w:rsidR="00EF4AA0" w:rsidRPr="00DB761C">
        <w:t>were</w:t>
      </w:r>
      <w:r w:rsidRPr="00DB761C">
        <w:t xml:space="preserve"> needed for manufacturing and testing prototypes as well as performing field research.</w:t>
      </w:r>
    </w:p>
    <w:p w14:paraId="715BB8CA" w14:textId="77777777" w:rsidR="00020699" w:rsidRPr="00DB761C" w:rsidRDefault="00020699" w:rsidP="008B5310"/>
    <w:p w14:paraId="13637F79" w14:textId="77777777" w:rsidR="00020699" w:rsidRPr="00DB761C" w:rsidRDefault="00020699" w:rsidP="008B5310">
      <w:pPr>
        <w:pStyle w:val="Heading2"/>
        <w:spacing w:before="0"/>
      </w:pPr>
      <w:bookmarkStart w:id="723" w:name="_Toc89545403"/>
      <w:r w:rsidRPr="00DB761C">
        <w:t>Facilities</w:t>
      </w:r>
      <w:bookmarkEnd w:id="723"/>
    </w:p>
    <w:p w14:paraId="7707550C" w14:textId="454FF95D" w:rsidR="00020699" w:rsidRPr="00DB761C" w:rsidRDefault="00020699" w:rsidP="008B5310"/>
    <w:p w14:paraId="73849F6F" w14:textId="01996717" w:rsidR="006E62C7" w:rsidRPr="00DB761C" w:rsidRDefault="00020699" w:rsidP="008B5310">
      <w:r w:rsidRPr="00DB761C">
        <w:t xml:space="preserve">The facilities used to manufacture and test </w:t>
      </w:r>
      <w:r w:rsidR="006E62C7" w:rsidRPr="00DB761C">
        <w:t xml:space="preserve">for the project are listed in </w:t>
      </w:r>
      <w:r w:rsidR="006E62C7" w:rsidRPr="00DB761C">
        <w:fldChar w:fldCharType="begin"/>
      </w:r>
      <w:r w:rsidR="006E62C7" w:rsidRPr="00DB761C">
        <w:instrText xml:space="preserve"> REF _Ref78792636 \h </w:instrText>
      </w:r>
      <w:r w:rsidR="00C03433" w:rsidRPr="00DB761C">
        <w:instrText xml:space="preserve"> \* MERGEFORMAT </w:instrText>
      </w:r>
      <w:r w:rsidR="006E62C7" w:rsidRPr="00DB761C">
        <w:fldChar w:fldCharType="separate"/>
      </w:r>
      <w:r w:rsidR="00F61D18" w:rsidRPr="00DB761C">
        <w:t>Table 50: Facilities</w:t>
      </w:r>
      <w:r w:rsidR="006E62C7" w:rsidRPr="00DB761C">
        <w:fldChar w:fldCharType="end"/>
      </w:r>
      <w:r w:rsidR="006E62C7" w:rsidRPr="00DB761C">
        <w:t xml:space="preserve"> below.</w:t>
      </w:r>
    </w:p>
    <w:p w14:paraId="3CD2DAD3" w14:textId="00219FC8" w:rsidR="006E62C7" w:rsidRPr="00DB761C" w:rsidRDefault="006E62C7" w:rsidP="008B5310"/>
    <w:p w14:paraId="24FB67F1" w14:textId="6E05C6C6" w:rsidR="006E62C7" w:rsidRPr="00DB761C" w:rsidRDefault="006E62C7" w:rsidP="008B5310">
      <w:pPr>
        <w:rPr>
          <w:rStyle w:val="IntenseEmphasis"/>
        </w:rPr>
      </w:pPr>
      <w:r w:rsidRPr="00DB761C">
        <w:rPr>
          <w:rStyle w:val="IntenseEmphasis"/>
        </w:rPr>
        <w:t>Facilities</w:t>
      </w:r>
    </w:p>
    <w:p w14:paraId="3A414174" w14:textId="77777777" w:rsidR="006E62C7" w:rsidRPr="00DB761C" w:rsidRDefault="006E62C7" w:rsidP="008B5310"/>
    <w:tbl>
      <w:tblPr>
        <w:tblStyle w:val="TableGrid"/>
        <w:tblW w:w="8635" w:type="dxa"/>
        <w:tblLook w:val="04A0" w:firstRow="1" w:lastRow="0" w:firstColumn="1" w:lastColumn="0" w:noHBand="0" w:noVBand="1"/>
      </w:tblPr>
      <w:tblGrid>
        <w:gridCol w:w="1682"/>
        <w:gridCol w:w="2813"/>
        <w:gridCol w:w="4140"/>
      </w:tblGrid>
      <w:tr w:rsidR="006E62C7" w:rsidRPr="00DB761C" w14:paraId="5D901CD5" w14:textId="77777777" w:rsidTr="00A66259">
        <w:tc>
          <w:tcPr>
            <w:tcW w:w="1682" w:type="dxa"/>
          </w:tcPr>
          <w:p w14:paraId="3F7C3125" w14:textId="0CA532A0" w:rsidR="006E62C7" w:rsidRPr="00DB761C" w:rsidRDefault="006E62C7" w:rsidP="008B5310">
            <w:r w:rsidRPr="00DB761C">
              <w:t>Location</w:t>
            </w:r>
          </w:p>
        </w:tc>
        <w:tc>
          <w:tcPr>
            <w:tcW w:w="2813" w:type="dxa"/>
          </w:tcPr>
          <w:p w14:paraId="685C14CA" w14:textId="2A8FC63B" w:rsidR="006E62C7" w:rsidRPr="00DB761C" w:rsidRDefault="006E62C7" w:rsidP="008B5310">
            <w:r w:rsidRPr="00DB761C">
              <w:t>Designation</w:t>
            </w:r>
          </w:p>
        </w:tc>
        <w:tc>
          <w:tcPr>
            <w:tcW w:w="4140" w:type="dxa"/>
          </w:tcPr>
          <w:p w14:paraId="1A762399" w14:textId="1F5A5ADA" w:rsidR="006E62C7" w:rsidRPr="00DB761C" w:rsidRDefault="006E62C7" w:rsidP="008B5310">
            <w:r w:rsidRPr="00DB761C">
              <w:t>Usage</w:t>
            </w:r>
          </w:p>
        </w:tc>
      </w:tr>
      <w:tr w:rsidR="006E62C7" w:rsidRPr="00DB761C" w14:paraId="0DC032E1" w14:textId="77777777" w:rsidTr="00A66259">
        <w:tc>
          <w:tcPr>
            <w:tcW w:w="1682" w:type="dxa"/>
          </w:tcPr>
          <w:p w14:paraId="7CAF0F43" w14:textId="1507B01C" w:rsidR="006E62C7" w:rsidRPr="00DB761C" w:rsidRDefault="006E62C7" w:rsidP="008B5310">
            <w:r w:rsidRPr="00DB761C">
              <w:t>CREOL A210</w:t>
            </w:r>
          </w:p>
        </w:tc>
        <w:tc>
          <w:tcPr>
            <w:tcW w:w="2813" w:type="dxa"/>
          </w:tcPr>
          <w:p w14:paraId="5641646A" w14:textId="5FA09821" w:rsidR="006E62C7" w:rsidRPr="00DB761C" w:rsidRDefault="004E0E0D" w:rsidP="008B5310">
            <w:r w:rsidRPr="00DB761C">
              <w:t>PSE</w:t>
            </w:r>
            <w:r w:rsidR="006E62C7" w:rsidRPr="00DB761C">
              <w:t xml:space="preserve"> Senior Design Lab</w:t>
            </w:r>
          </w:p>
        </w:tc>
        <w:tc>
          <w:tcPr>
            <w:tcW w:w="4140" w:type="dxa"/>
          </w:tcPr>
          <w:p w14:paraId="62E96F27" w14:textId="5B4A4A51" w:rsidR="006E62C7" w:rsidRPr="00DB761C" w:rsidRDefault="004E0E0D" w:rsidP="008B5310">
            <w:r w:rsidRPr="00DB761C">
              <w:t>Printing and prototyping the device</w:t>
            </w:r>
            <w:r w:rsidR="000763CB" w:rsidRPr="00DB761C">
              <w:t xml:space="preserve"> housing</w:t>
            </w:r>
            <w:r w:rsidRPr="00DB761C">
              <w:t xml:space="preserve"> </w:t>
            </w:r>
            <w:r w:rsidR="000763CB" w:rsidRPr="00DB761C">
              <w:t>as well as testing optical components.</w:t>
            </w:r>
          </w:p>
        </w:tc>
      </w:tr>
      <w:tr w:rsidR="006E62C7" w:rsidRPr="00DB761C" w14:paraId="00AE6013" w14:textId="77777777" w:rsidTr="00A66259">
        <w:tc>
          <w:tcPr>
            <w:tcW w:w="1682" w:type="dxa"/>
          </w:tcPr>
          <w:p w14:paraId="216C8A47" w14:textId="589857C3" w:rsidR="006E62C7" w:rsidRPr="00DB761C" w:rsidRDefault="000763CB" w:rsidP="008B5310">
            <w:r w:rsidRPr="00DB761C">
              <w:t>CREOL</w:t>
            </w:r>
            <w:r w:rsidR="00E30B05" w:rsidRPr="00DB761C">
              <w:t xml:space="preserve"> </w:t>
            </w:r>
            <w:r w:rsidR="00F15BDD" w:rsidRPr="00DB761C">
              <w:t>157</w:t>
            </w:r>
          </w:p>
        </w:tc>
        <w:tc>
          <w:tcPr>
            <w:tcW w:w="2813" w:type="dxa"/>
          </w:tcPr>
          <w:p w14:paraId="19C3BF7B" w14:textId="3EA14EAD" w:rsidR="006E62C7" w:rsidRPr="00DB761C" w:rsidRDefault="00F15BDD" w:rsidP="008B5310">
            <w:r w:rsidRPr="00DB761C">
              <w:t>Dr. Ivan Divliansky’s Lab</w:t>
            </w:r>
          </w:p>
        </w:tc>
        <w:tc>
          <w:tcPr>
            <w:tcW w:w="4140" w:type="dxa"/>
          </w:tcPr>
          <w:p w14:paraId="5C018388" w14:textId="0F322850" w:rsidR="006E62C7" w:rsidRPr="00DB761C" w:rsidRDefault="004E0E0D" w:rsidP="008B5310">
            <w:r w:rsidRPr="00DB761C">
              <w:t>Prototyping</w:t>
            </w:r>
            <w:r w:rsidR="000763CB" w:rsidRPr="00DB761C">
              <w:t xml:space="preserve"> and testing the sanitizer</w:t>
            </w:r>
            <w:r w:rsidRPr="00DB761C">
              <w:t>.</w:t>
            </w:r>
          </w:p>
        </w:tc>
      </w:tr>
      <w:tr w:rsidR="0044021D" w:rsidRPr="00DB761C" w14:paraId="5EA5634F" w14:textId="77777777" w:rsidTr="00A66259">
        <w:tc>
          <w:tcPr>
            <w:tcW w:w="1682" w:type="dxa"/>
          </w:tcPr>
          <w:p w14:paraId="31344CB4" w14:textId="7AB39BAF" w:rsidR="0044021D" w:rsidRPr="00DB761C" w:rsidRDefault="0044021D" w:rsidP="008B5310">
            <w:r w:rsidRPr="00DB761C">
              <w:t xml:space="preserve">CREOL </w:t>
            </w:r>
            <w:r w:rsidR="00870DCD" w:rsidRPr="00DB761C">
              <w:t>240</w:t>
            </w:r>
          </w:p>
        </w:tc>
        <w:tc>
          <w:tcPr>
            <w:tcW w:w="2813" w:type="dxa"/>
          </w:tcPr>
          <w:p w14:paraId="3E6F57DA" w14:textId="1DE44A2D" w:rsidR="0044021D" w:rsidRPr="00DB761C" w:rsidRDefault="00870DCD" w:rsidP="008B5310">
            <w:r w:rsidRPr="00DB761C">
              <w:t>Optical Glass Cutting Lab</w:t>
            </w:r>
          </w:p>
        </w:tc>
        <w:tc>
          <w:tcPr>
            <w:tcW w:w="4140" w:type="dxa"/>
          </w:tcPr>
          <w:p w14:paraId="508A2474" w14:textId="21EA581E" w:rsidR="0044021D" w:rsidRPr="00DB761C" w:rsidRDefault="0066150E" w:rsidP="008B5310">
            <w:r w:rsidRPr="00DB761C">
              <w:t xml:space="preserve">Cutting the (obsolete) prism into a smaller piece </w:t>
            </w:r>
            <w:r w:rsidR="005E7EFF" w:rsidRPr="00DB761C">
              <w:t>thanks to Dr. Mhibik.</w:t>
            </w:r>
          </w:p>
        </w:tc>
      </w:tr>
      <w:tr w:rsidR="006E62C7" w:rsidRPr="00DB761C" w14:paraId="372B915C" w14:textId="77777777" w:rsidTr="00A66259">
        <w:tc>
          <w:tcPr>
            <w:tcW w:w="1682" w:type="dxa"/>
          </w:tcPr>
          <w:p w14:paraId="3CA86DBA" w14:textId="29991CF4" w:rsidR="006E62C7" w:rsidRPr="00DB761C" w:rsidRDefault="004E0E0D" w:rsidP="008B5310">
            <w:r w:rsidRPr="00DB761C">
              <w:t>ENG1 456</w:t>
            </w:r>
          </w:p>
        </w:tc>
        <w:tc>
          <w:tcPr>
            <w:tcW w:w="2813" w:type="dxa"/>
          </w:tcPr>
          <w:p w14:paraId="377AC1DD" w14:textId="10C8588E" w:rsidR="006E62C7" w:rsidRPr="00DB761C" w:rsidRDefault="004E0E0D" w:rsidP="008B5310">
            <w:r w:rsidRPr="00DB761C">
              <w:t xml:space="preserve">ECE Senior Design Lab </w:t>
            </w:r>
          </w:p>
        </w:tc>
        <w:tc>
          <w:tcPr>
            <w:tcW w:w="4140" w:type="dxa"/>
          </w:tcPr>
          <w:p w14:paraId="24865496" w14:textId="4E4615B3" w:rsidR="006E62C7" w:rsidRPr="00DB761C" w:rsidRDefault="00E30B05" w:rsidP="008B5310">
            <w:r w:rsidRPr="00DB761C">
              <w:t>Prototyping the embedded hardware and troubleshooting electrical issues.</w:t>
            </w:r>
          </w:p>
        </w:tc>
      </w:tr>
      <w:tr w:rsidR="007366D7" w:rsidRPr="00DB761C" w14:paraId="69F57D82" w14:textId="77777777" w:rsidTr="00A66259">
        <w:tc>
          <w:tcPr>
            <w:tcW w:w="1682" w:type="dxa"/>
          </w:tcPr>
          <w:p w14:paraId="2BEB3256" w14:textId="263857BB" w:rsidR="007366D7" w:rsidRPr="00DB761C" w:rsidRDefault="007366D7" w:rsidP="008B5310">
            <w:r w:rsidRPr="00DB761C">
              <w:t>I-CON Systems Inc.</w:t>
            </w:r>
          </w:p>
        </w:tc>
        <w:tc>
          <w:tcPr>
            <w:tcW w:w="2813" w:type="dxa"/>
          </w:tcPr>
          <w:p w14:paraId="78F6E714" w14:textId="575270DA" w:rsidR="007366D7" w:rsidRPr="00DB761C" w:rsidRDefault="007366D7" w:rsidP="008B5310">
            <w:r w:rsidRPr="00DB761C">
              <w:t xml:space="preserve">Ryan’s Workplace </w:t>
            </w:r>
          </w:p>
        </w:tc>
        <w:tc>
          <w:tcPr>
            <w:tcW w:w="4140" w:type="dxa"/>
          </w:tcPr>
          <w:p w14:paraId="330BE24D" w14:textId="25482D8A" w:rsidR="007366D7" w:rsidRPr="00DB761C" w:rsidRDefault="007366D7" w:rsidP="008B5310">
            <w:r w:rsidRPr="00DB761C">
              <w:t>Using oscilloscopes, power supplies, and multimeters to test hardware functionality</w:t>
            </w:r>
          </w:p>
        </w:tc>
      </w:tr>
    </w:tbl>
    <w:p w14:paraId="4C5FDDAC" w14:textId="092B69F8" w:rsidR="006E62C7" w:rsidRPr="00DB761C" w:rsidRDefault="006E62C7" w:rsidP="008B5310">
      <w:pPr>
        <w:pStyle w:val="Caption"/>
        <w:spacing w:after="0"/>
      </w:pPr>
      <w:bookmarkStart w:id="724" w:name="_Ref78792636"/>
      <w:bookmarkStart w:id="725" w:name="_Toc89545534"/>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50</w:t>
      </w:r>
      <w:r w:rsidR="00973FFA" w:rsidRPr="00DB761C">
        <w:rPr>
          <w:noProof/>
        </w:rPr>
        <w:fldChar w:fldCharType="end"/>
      </w:r>
      <w:r w:rsidRPr="00DB761C">
        <w:t>: Facilities</w:t>
      </w:r>
      <w:bookmarkEnd w:id="724"/>
      <w:bookmarkEnd w:id="725"/>
    </w:p>
    <w:p w14:paraId="1CC6149F" w14:textId="77777777" w:rsidR="00020699" w:rsidRPr="00DB761C" w:rsidRDefault="00020699" w:rsidP="008B5310"/>
    <w:p w14:paraId="59C6BE05" w14:textId="77777777" w:rsidR="00020699" w:rsidRPr="00DB761C" w:rsidRDefault="00020699" w:rsidP="008B5310">
      <w:pPr>
        <w:pStyle w:val="Heading2"/>
        <w:spacing w:before="0"/>
      </w:pPr>
      <w:bookmarkStart w:id="726" w:name="_Toc89545404"/>
      <w:r w:rsidRPr="00DB761C">
        <w:t>Equipment</w:t>
      </w:r>
      <w:bookmarkEnd w:id="726"/>
    </w:p>
    <w:p w14:paraId="12183257" w14:textId="77777777" w:rsidR="00020699" w:rsidRPr="00DB761C" w:rsidRDefault="00020699" w:rsidP="008B5310"/>
    <w:p w14:paraId="70663769" w14:textId="45589E66" w:rsidR="00E30B05" w:rsidRPr="00DB761C" w:rsidRDefault="00E30B05" w:rsidP="008B5310">
      <w:r w:rsidRPr="00DB761C">
        <w:t xml:space="preserve">The equipment used to manufacture and test the project components and systems is detailed in </w:t>
      </w:r>
      <w:r w:rsidRPr="00DB761C">
        <w:fldChar w:fldCharType="begin"/>
      </w:r>
      <w:r w:rsidRPr="00DB761C">
        <w:instrText xml:space="preserve"> REF _Ref78793550 \h </w:instrText>
      </w:r>
      <w:r w:rsidR="00C03433" w:rsidRPr="00DB761C">
        <w:instrText xml:space="preserve"> \* MERGEFORMAT </w:instrText>
      </w:r>
      <w:r w:rsidRPr="00DB761C">
        <w:fldChar w:fldCharType="separate"/>
      </w:r>
      <w:r w:rsidR="00F61D18" w:rsidRPr="00DB761C">
        <w:t xml:space="preserve">Table </w:t>
      </w:r>
      <w:r w:rsidR="00F61D18" w:rsidRPr="00DB761C">
        <w:rPr>
          <w:noProof/>
        </w:rPr>
        <w:t>51</w:t>
      </w:r>
      <w:r w:rsidRPr="00DB761C">
        <w:fldChar w:fldCharType="end"/>
      </w:r>
      <w:r w:rsidRPr="00DB761C">
        <w:t xml:space="preserve"> below.</w:t>
      </w:r>
      <w:r w:rsidR="00B91825" w:rsidRPr="00DB761C">
        <w:t xml:space="preserve"> </w:t>
      </w:r>
      <w:r w:rsidR="00A66259" w:rsidRPr="00DB761C">
        <w:t xml:space="preserve"> Common tools such as hacksaws, screwdrivers, and breadboards </w:t>
      </w:r>
      <w:r w:rsidR="00042763" w:rsidRPr="00DB761C">
        <w:t>are</w:t>
      </w:r>
      <w:r w:rsidR="00A66259" w:rsidRPr="00DB761C">
        <w:t xml:space="preserve"> omitted.</w:t>
      </w:r>
    </w:p>
    <w:p w14:paraId="73C55753" w14:textId="46BF6D48" w:rsidR="00E30B05" w:rsidRPr="00DB761C" w:rsidRDefault="00E30B05" w:rsidP="008B5310"/>
    <w:p w14:paraId="38D02FF5" w14:textId="0AFFDC01" w:rsidR="00E30B05" w:rsidRPr="00DB761C" w:rsidRDefault="00E30B05" w:rsidP="008B5310">
      <w:pPr>
        <w:rPr>
          <w:rStyle w:val="IntenseEmphasis"/>
        </w:rPr>
      </w:pPr>
      <w:r w:rsidRPr="00DB761C">
        <w:rPr>
          <w:rStyle w:val="IntenseEmphasis"/>
        </w:rPr>
        <w:t>Equipment</w:t>
      </w:r>
    </w:p>
    <w:p w14:paraId="37C1BB1D" w14:textId="77777777" w:rsidR="00E30B05" w:rsidRPr="00DB761C" w:rsidRDefault="00E30B05" w:rsidP="008B5310"/>
    <w:tbl>
      <w:tblPr>
        <w:tblStyle w:val="TableGrid"/>
        <w:tblW w:w="8635" w:type="dxa"/>
        <w:tblLook w:val="04A0" w:firstRow="1" w:lastRow="0" w:firstColumn="1" w:lastColumn="0" w:noHBand="0" w:noVBand="1"/>
      </w:tblPr>
      <w:tblGrid>
        <w:gridCol w:w="2695"/>
        <w:gridCol w:w="5940"/>
      </w:tblGrid>
      <w:tr w:rsidR="00982FF6" w:rsidRPr="00DB761C" w14:paraId="507545EC" w14:textId="77777777" w:rsidTr="00776CB4">
        <w:tc>
          <w:tcPr>
            <w:tcW w:w="2695" w:type="dxa"/>
          </w:tcPr>
          <w:p w14:paraId="78DBA905" w14:textId="16E9FED2" w:rsidR="00982FF6" w:rsidRPr="00DB761C" w:rsidRDefault="00982FF6" w:rsidP="008B5310">
            <w:r w:rsidRPr="00DB761C">
              <w:t>Device</w:t>
            </w:r>
          </w:p>
        </w:tc>
        <w:tc>
          <w:tcPr>
            <w:tcW w:w="5940" w:type="dxa"/>
          </w:tcPr>
          <w:p w14:paraId="1DF02B04" w14:textId="2C6AB14D" w:rsidR="00982FF6" w:rsidRPr="00DB761C" w:rsidRDefault="00982FF6" w:rsidP="008B5310">
            <w:r w:rsidRPr="00DB761C">
              <w:t>Usage</w:t>
            </w:r>
          </w:p>
        </w:tc>
      </w:tr>
      <w:tr w:rsidR="00982FF6" w:rsidRPr="00DB761C" w14:paraId="2CD60500" w14:textId="77777777" w:rsidTr="00776CB4">
        <w:tc>
          <w:tcPr>
            <w:tcW w:w="2695" w:type="dxa"/>
          </w:tcPr>
          <w:p w14:paraId="3E0856CF" w14:textId="5E6D3862" w:rsidR="00982FF6" w:rsidRPr="00DB761C" w:rsidRDefault="00AC48C8" w:rsidP="008B5310">
            <w:r w:rsidRPr="00DB761C">
              <w:t>Optical Wetsaw</w:t>
            </w:r>
          </w:p>
        </w:tc>
        <w:tc>
          <w:tcPr>
            <w:tcW w:w="5940" w:type="dxa"/>
          </w:tcPr>
          <w:p w14:paraId="60F72880" w14:textId="6C664906" w:rsidR="00982FF6" w:rsidRPr="00DB761C" w:rsidRDefault="00982FF6" w:rsidP="008B5310">
            <w:r w:rsidRPr="00DB761C">
              <w:t>Cutting the prism to meet the desired specs</w:t>
            </w:r>
            <w:r w:rsidR="00AC48C8" w:rsidRPr="00DB761C">
              <w:t xml:space="preserve"> (obsolete)</w:t>
            </w:r>
          </w:p>
        </w:tc>
      </w:tr>
      <w:tr w:rsidR="00982FF6" w:rsidRPr="00DB761C" w14:paraId="0F985276" w14:textId="77777777" w:rsidTr="00AC48C8">
        <w:tc>
          <w:tcPr>
            <w:tcW w:w="2695" w:type="dxa"/>
            <w:shd w:val="clear" w:color="auto" w:fill="auto"/>
          </w:tcPr>
          <w:p w14:paraId="58425CB1" w14:textId="559B4D70" w:rsidR="00982FF6" w:rsidRPr="00DB761C" w:rsidRDefault="00982FF6" w:rsidP="008B5310">
            <w:r w:rsidRPr="00DB761C">
              <w:t>Prusa 3D Printer</w:t>
            </w:r>
          </w:p>
        </w:tc>
        <w:tc>
          <w:tcPr>
            <w:tcW w:w="5940" w:type="dxa"/>
            <w:shd w:val="clear" w:color="auto" w:fill="auto"/>
          </w:tcPr>
          <w:p w14:paraId="04EAC746" w14:textId="6E2EAAB7" w:rsidR="00982FF6" w:rsidRPr="00DB761C" w:rsidRDefault="00982FF6" w:rsidP="008B5310">
            <w:r w:rsidRPr="00DB761C">
              <w:t>Creating the 3D printed cap casing to house the components of the project</w:t>
            </w:r>
          </w:p>
        </w:tc>
      </w:tr>
      <w:tr w:rsidR="00982FF6" w:rsidRPr="00DB761C" w14:paraId="0925D5DC" w14:textId="77777777" w:rsidTr="00AC48C8">
        <w:tc>
          <w:tcPr>
            <w:tcW w:w="2695" w:type="dxa"/>
            <w:shd w:val="clear" w:color="auto" w:fill="auto"/>
          </w:tcPr>
          <w:p w14:paraId="298A8BD2" w14:textId="21001448" w:rsidR="00982FF6" w:rsidRPr="00DB761C" w:rsidRDefault="00982FF6" w:rsidP="008B5310">
            <w:r w:rsidRPr="00DB761C">
              <w:t>Spectrometer</w:t>
            </w:r>
          </w:p>
        </w:tc>
        <w:tc>
          <w:tcPr>
            <w:tcW w:w="5940" w:type="dxa"/>
            <w:shd w:val="clear" w:color="auto" w:fill="auto"/>
          </w:tcPr>
          <w:p w14:paraId="6E7B7B97" w14:textId="77777777" w:rsidR="00982FF6" w:rsidRPr="00DB761C" w:rsidRDefault="00982FF6" w:rsidP="008B5310">
            <w:r w:rsidRPr="00DB761C">
              <w:t>To measure the optical spectrum of the UV-C LEDs.</w:t>
            </w:r>
          </w:p>
          <w:p w14:paraId="4322C151" w14:textId="6861DC5D" w:rsidR="00982FF6" w:rsidRPr="00DB761C" w:rsidRDefault="00982FF6" w:rsidP="008B5310">
            <w:r w:rsidRPr="00DB761C">
              <w:t xml:space="preserve">Evaluating the </w:t>
            </w:r>
            <w:r w:rsidR="004345C3" w:rsidRPr="00DB761C">
              <w:t>laser diode output.</w:t>
            </w:r>
          </w:p>
        </w:tc>
      </w:tr>
      <w:tr w:rsidR="00982FF6" w:rsidRPr="00DB761C" w14:paraId="042EE3E2" w14:textId="77777777" w:rsidTr="00776CB4">
        <w:tc>
          <w:tcPr>
            <w:tcW w:w="2695" w:type="dxa"/>
          </w:tcPr>
          <w:p w14:paraId="0B89FE77" w14:textId="5543A9BD" w:rsidR="00982FF6" w:rsidRPr="00DB761C" w:rsidRDefault="00982FF6" w:rsidP="008B5310">
            <w:r w:rsidRPr="00DB761C">
              <w:t>Power meter</w:t>
            </w:r>
          </w:p>
        </w:tc>
        <w:tc>
          <w:tcPr>
            <w:tcW w:w="5940" w:type="dxa"/>
          </w:tcPr>
          <w:p w14:paraId="47F3CEC8" w14:textId="2BB6F4DC" w:rsidR="00982FF6" w:rsidRPr="00DB761C" w:rsidRDefault="00982FF6" w:rsidP="008B5310">
            <w:r w:rsidRPr="00DB761C">
              <w:t xml:space="preserve">To measure the optical power intensity of the UV-C LEDs. </w:t>
            </w:r>
          </w:p>
        </w:tc>
      </w:tr>
      <w:tr w:rsidR="00982FF6" w:rsidRPr="00DB761C" w14:paraId="7152A79C" w14:textId="77777777" w:rsidTr="00776CB4">
        <w:trPr>
          <w:trHeight w:val="620"/>
        </w:trPr>
        <w:tc>
          <w:tcPr>
            <w:tcW w:w="2695" w:type="dxa"/>
          </w:tcPr>
          <w:p w14:paraId="56EBCC19" w14:textId="3D752101" w:rsidR="00982FF6" w:rsidRPr="00DB761C" w:rsidRDefault="00982FF6" w:rsidP="008B5310">
            <w:r w:rsidRPr="00DB761C">
              <w:t>Multimeter</w:t>
            </w:r>
          </w:p>
        </w:tc>
        <w:tc>
          <w:tcPr>
            <w:tcW w:w="5940" w:type="dxa"/>
          </w:tcPr>
          <w:p w14:paraId="2F01B96B" w14:textId="446F29E1" w:rsidR="00982FF6" w:rsidRPr="00DB761C" w:rsidRDefault="00982FF6" w:rsidP="008B5310">
            <w:r w:rsidRPr="00DB761C">
              <w:t xml:space="preserve">To test the currents and voltages flowing through the UV-C LEDs in different schematics. </w:t>
            </w:r>
          </w:p>
        </w:tc>
      </w:tr>
      <w:tr w:rsidR="00982FF6" w:rsidRPr="00DB761C" w14:paraId="3F4CF1C7" w14:textId="77777777" w:rsidTr="00776CB4">
        <w:trPr>
          <w:trHeight w:val="593"/>
        </w:trPr>
        <w:tc>
          <w:tcPr>
            <w:tcW w:w="2695" w:type="dxa"/>
          </w:tcPr>
          <w:p w14:paraId="1AF9B3BF" w14:textId="2E880D50" w:rsidR="00982FF6" w:rsidRPr="00DB761C" w:rsidRDefault="00982FF6" w:rsidP="008B5310">
            <w:r w:rsidRPr="00DB761C">
              <w:t>Soldering machine</w:t>
            </w:r>
          </w:p>
        </w:tc>
        <w:tc>
          <w:tcPr>
            <w:tcW w:w="5940" w:type="dxa"/>
          </w:tcPr>
          <w:p w14:paraId="78717043" w14:textId="59058A77" w:rsidR="00982FF6" w:rsidRPr="00DB761C" w:rsidRDefault="00982FF6" w:rsidP="008B5310">
            <w:r w:rsidRPr="00DB761C">
              <w:t xml:space="preserve">To solder wires to the UV-C LEDs so it can be implemented on the breadboard. </w:t>
            </w:r>
          </w:p>
        </w:tc>
      </w:tr>
      <w:tr w:rsidR="00982FF6" w:rsidRPr="00DB761C" w14:paraId="03601D4F" w14:textId="77777777" w:rsidTr="00776CB4">
        <w:trPr>
          <w:trHeight w:val="593"/>
        </w:trPr>
        <w:tc>
          <w:tcPr>
            <w:tcW w:w="2695" w:type="dxa"/>
          </w:tcPr>
          <w:p w14:paraId="79CF1FBE" w14:textId="5CB1C163" w:rsidR="00982FF6" w:rsidRPr="00DB761C" w:rsidRDefault="00982FF6" w:rsidP="008B5310">
            <w:r w:rsidRPr="00DB761C">
              <w:t>Safe home (Enviro Test Kits)</w:t>
            </w:r>
          </w:p>
        </w:tc>
        <w:tc>
          <w:tcPr>
            <w:tcW w:w="5940" w:type="dxa"/>
          </w:tcPr>
          <w:p w14:paraId="1A01A59A" w14:textId="570B26F3" w:rsidR="00982FF6" w:rsidRPr="00DB761C" w:rsidRDefault="00982FF6" w:rsidP="008B5310">
            <w:r w:rsidRPr="00DB761C">
              <w:t xml:space="preserve">To check the presence of bacteria before and after sanitization. </w:t>
            </w:r>
          </w:p>
        </w:tc>
      </w:tr>
    </w:tbl>
    <w:p w14:paraId="206BDB67" w14:textId="13D4338D" w:rsidR="00387D43" w:rsidRPr="00DB761C" w:rsidRDefault="00E30B05" w:rsidP="00387D43">
      <w:pPr>
        <w:pStyle w:val="Caption"/>
        <w:spacing w:after="0"/>
      </w:pPr>
      <w:bookmarkStart w:id="727" w:name="_Ref78793550"/>
      <w:bookmarkStart w:id="728" w:name="_Toc89545535"/>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51</w:t>
      </w:r>
      <w:r w:rsidR="00973FFA" w:rsidRPr="00DB761C">
        <w:rPr>
          <w:noProof/>
        </w:rPr>
        <w:fldChar w:fldCharType="end"/>
      </w:r>
      <w:bookmarkEnd w:id="727"/>
      <w:r w:rsidRPr="00DB761C">
        <w:t>: Equipment</w:t>
      </w:r>
      <w:bookmarkEnd w:id="728"/>
      <w:r w:rsidR="00386415" w:rsidRPr="00DB761C">
        <w:t xml:space="preserve"> </w:t>
      </w:r>
    </w:p>
    <w:p w14:paraId="65A02DC7" w14:textId="77777777" w:rsidR="00387D43" w:rsidRPr="00DB761C" w:rsidRDefault="00387D43">
      <w:pPr>
        <w:spacing w:after="160" w:line="259" w:lineRule="auto"/>
        <w:rPr>
          <w:i/>
          <w:iCs/>
          <w:color w:val="44546A" w:themeColor="text2"/>
          <w:sz w:val="18"/>
          <w:szCs w:val="18"/>
        </w:rPr>
      </w:pPr>
      <w:r w:rsidRPr="00DB761C">
        <w:br w:type="page"/>
      </w:r>
    </w:p>
    <w:p w14:paraId="51DE3961" w14:textId="77777777" w:rsidR="004345C3" w:rsidRPr="00DB761C" w:rsidRDefault="004345C3" w:rsidP="00387D43">
      <w:pPr>
        <w:pStyle w:val="Caption"/>
        <w:spacing w:after="0"/>
        <w:rPr>
          <w:rFonts w:eastAsiaTheme="majorEastAsia"/>
        </w:rPr>
      </w:pPr>
    </w:p>
    <w:p w14:paraId="58676493" w14:textId="4D6F8897" w:rsidR="001568AF" w:rsidRPr="00DB761C" w:rsidRDefault="00386415" w:rsidP="008B5310">
      <w:pPr>
        <w:pStyle w:val="Heading1"/>
        <w:spacing w:before="0"/>
      </w:pPr>
      <w:r w:rsidRPr="00DB761C">
        <w:t xml:space="preserve"> </w:t>
      </w:r>
      <w:bookmarkStart w:id="729" w:name="_Toc89545405"/>
      <w:r w:rsidR="00621D7A" w:rsidRPr="00DB761C">
        <w:t>Constraints and Standards</w:t>
      </w:r>
      <w:bookmarkEnd w:id="492"/>
      <w:bookmarkEnd w:id="493"/>
      <w:bookmarkEnd w:id="729"/>
    </w:p>
    <w:p w14:paraId="002EC5EC" w14:textId="77777777" w:rsidR="001568AF" w:rsidRPr="00DB761C" w:rsidRDefault="001568AF" w:rsidP="008B5310"/>
    <w:p w14:paraId="06FAF453" w14:textId="206F17E4" w:rsidR="00621D7A" w:rsidRPr="00DB761C" w:rsidRDefault="002A37BF" w:rsidP="008B5310">
      <w:pPr>
        <w:pStyle w:val="Heading2"/>
        <w:spacing w:before="0"/>
      </w:pPr>
      <w:bookmarkStart w:id="730" w:name="_Toc76415313"/>
      <w:bookmarkStart w:id="731" w:name="_Toc76645806"/>
      <w:bookmarkStart w:id="732" w:name="_Toc89545406"/>
      <w:r w:rsidRPr="00DB761C">
        <w:t>Realistic Design Constra</w:t>
      </w:r>
      <w:r w:rsidR="007E723D" w:rsidRPr="00DB761C">
        <w:t>ints</w:t>
      </w:r>
      <w:bookmarkEnd w:id="730"/>
      <w:bookmarkEnd w:id="731"/>
      <w:bookmarkEnd w:id="732"/>
      <w:r w:rsidR="00094F12" w:rsidRPr="00DB761C">
        <w:t xml:space="preserve"> </w:t>
      </w:r>
    </w:p>
    <w:p w14:paraId="1BF9758F" w14:textId="4C1FB11C" w:rsidR="00EB492C" w:rsidRPr="00DB761C" w:rsidRDefault="00EB492C" w:rsidP="008B5310"/>
    <w:p w14:paraId="76DA67EB" w14:textId="154A00A5" w:rsidR="00EB492C" w:rsidRPr="00DB761C" w:rsidRDefault="00EB492C" w:rsidP="008B5310">
      <w:r w:rsidRPr="00DB761C">
        <w:t xml:space="preserve">Constraints are limitations and requirements dictated by the customer, client, or environment at large.  While the </w:t>
      </w:r>
      <w:r w:rsidR="00ED0F93" w:rsidRPr="00DB761C">
        <w:t>FLASC</w:t>
      </w:r>
      <w:r w:rsidRPr="00DB761C">
        <w:t xml:space="preserve"> does not have a customer, the customer constraints </w:t>
      </w:r>
      <w:r w:rsidR="00B84C9C" w:rsidRPr="00DB761C">
        <w:t>were</w:t>
      </w:r>
      <w:r w:rsidRPr="00DB761C">
        <w:t xml:space="preserve"> anticipated using the shared consumer experiences of the project leads.  Environmental constraints both ecological and market-based are explored as well in this section.</w:t>
      </w:r>
    </w:p>
    <w:p w14:paraId="204F2E4B" w14:textId="0C4C4B50" w:rsidR="00AE4F0B" w:rsidRPr="00DB761C" w:rsidRDefault="00AE4F0B" w:rsidP="008B5310"/>
    <w:p w14:paraId="1183DC79" w14:textId="6A8E4AE9" w:rsidR="00EB492C" w:rsidRPr="00DB761C" w:rsidRDefault="00EB492C" w:rsidP="008B5310">
      <w:pPr>
        <w:pStyle w:val="Heading3"/>
        <w:spacing w:before="0"/>
      </w:pPr>
      <w:bookmarkStart w:id="733" w:name="_Toc89545407"/>
      <w:r w:rsidRPr="00DB761C">
        <w:t>Economic and Time Constraints</w:t>
      </w:r>
      <w:bookmarkEnd w:id="733"/>
    </w:p>
    <w:p w14:paraId="1D30F3AF" w14:textId="3A556A1D" w:rsidR="007E723D" w:rsidRPr="00DB761C" w:rsidRDefault="007E723D" w:rsidP="008B5310"/>
    <w:p w14:paraId="1DCA14E8" w14:textId="75D90333" w:rsidR="00AB672A" w:rsidRPr="00DB761C" w:rsidRDefault="0092411A" w:rsidP="008B5310">
      <w:r w:rsidRPr="00DB761C">
        <w:t xml:space="preserve">When designing this product, economic constraints </w:t>
      </w:r>
      <w:r w:rsidR="00891E1F" w:rsidRPr="00DB761C">
        <w:t>were</w:t>
      </w:r>
      <w:r w:rsidRPr="00DB761C">
        <w:t xml:space="preserve"> some of the most crucial constraints to consider. </w:t>
      </w:r>
      <w:r w:rsidR="00002238" w:rsidRPr="00DB761C">
        <w:t>This applie</w:t>
      </w:r>
      <w:r w:rsidR="00891E1F" w:rsidRPr="00DB761C">
        <w:t>d</w:t>
      </w:r>
      <w:r w:rsidR="00002238" w:rsidRPr="00DB761C">
        <w:t xml:space="preserve"> from both development</w:t>
      </w:r>
      <w:r w:rsidR="00AA129B" w:rsidRPr="00DB761C">
        <w:t>al</w:t>
      </w:r>
      <w:r w:rsidR="00002238" w:rsidRPr="00DB761C">
        <w:t xml:space="preserve"> </w:t>
      </w:r>
      <w:r w:rsidR="0000041E" w:rsidRPr="00DB761C">
        <w:t>and</w:t>
      </w:r>
      <w:r w:rsidR="00F86A91" w:rsidRPr="00DB761C">
        <w:t xml:space="preserve"> consu</w:t>
      </w:r>
      <w:r w:rsidR="007A5B93" w:rsidRPr="00DB761C">
        <w:t xml:space="preserve">mer </w:t>
      </w:r>
      <w:r w:rsidR="0000041E" w:rsidRPr="00DB761C">
        <w:t>standpoint</w:t>
      </w:r>
      <w:r w:rsidR="00AA129B" w:rsidRPr="00DB761C">
        <w:t>s</w:t>
      </w:r>
      <w:r w:rsidR="0000041E" w:rsidRPr="00DB761C">
        <w:t xml:space="preserve">. </w:t>
      </w:r>
      <w:r w:rsidR="008940F1" w:rsidRPr="00DB761C">
        <w:t xml:space="preserve">As far as design, this project </w:t>
      </w:r>
      <w:r w:rsidR="00FF3EEB" w:rsidRPr="00DB761C">
        <w:t>was</w:t>
      </w:r>
      <w:r w:rsidR="008940F1" w:rsidRPr="00DB761C">
        <w:t xml:space="preserve"> self-sponsored and therefore all team</w:t>
      </w:r>
      <w:r w:rsidR="00F76BFC" w:rsidRPr="00DB761C">
        <w:t xml:space="preserve"> </w:t>
      </w:r>
      <w:r w:rsidR="00C87B42" w:rsidRPr="00DB761C">
        <w:t>m</w:t>
      </w:r>
      <w:r w:rsidR="00DC7B75" w:rsidRPr="00DB761C">
        <w:t>embers</w:t>
      </w:r>
      <w:r w:rsidR="00C87B42" w:rsidRPr="00DB761C">
        <w:t xml:space="preserve"> </w:t>
      </w:r>
      <w:r w:rsidR="00FF3EEB" w:rsidRPr="00DB761C">
        <w:t>preferred</w:t>
      </w:r>
      <w:r w:rsidR="00C87B42" w:rsidRPr="00DB761C">
        <w:t xml:space="preserve"> to try to minimize development and production costs as much as possible.</w:t>
      </w:r>
      <w:r w:rsidR="00BD20F9" w:rsidRPr="00DB761C">
        <w:t xml:space="preserve"> </w:t>
      </w:r>
      <w:r w:rsidR="00FF3EEB" w:rsidRPr="00DB761C">
        <w:t>T</w:t>
      </w:r>
      <w:r w:rsidR="004A777B" w:rsidRPr="00DB761C">
        <w:t xml:space="preserve">his team has a very limited amount of capital to invest on this project and therefore </w:t>
      </w:r>
      <w:r w:rsidR="007F69CF" w:rsidRPr="00DB761C">
        <w:t>sought</w:t>
      </w:r>
      <w:r w:rsidR="004A777B" w:rsidRPr="00DB761C">
        <w:t xml:space="preserve"> to minimize wasteful </w:t>
      </w:r>
      <w:r w:rsidR="000E4D09" w:rsidRPr="00DB761C">
        <w:t>purchases and/or decisions.</w:t>
      </w:r>
      <w:r w:rsidR="00C538D2" w:rsidRPr="00DB761C">
        <w:t xml:space="preserve"> </w:t>
      </w:r>
    </w:p>
    <w:p w14:paraId="022BAD0C" w14:textId="77777777" w:rsidR="004739A0" w:rsidRPr="00DB761C" w:rsidRDefault="004739A0" w:rsidP="008B5310"/>
    <w:p w14:paraId="557E3DDB" w14:textId="0810CAEF" w:rsidR="002C71B7" w:rsidRPr="00DB761C" w:rsidRDefault="002C71B7" w:rsidP="008B5310">
      <w:r w:rsidRPr="00DB761C">
        <w:t>When</w:t>
      </w:r>
      <w:r w:rsidR="00B96412" w:rsidRPr="00DB761C">
        <w:t xml:space="preserve"> sourcing any electrical or optical component</w:t>
      </w:r>
      <w:r w:rsidRPr="00DB761C">
        <w:t>,</w:t>
      </w:r>
      <w:r w:rsidR="00B96412" w:rsidRPr="00DB761C">
        <w:t xml:space="preserve"> it </w:t>
      </w:r>
      <w:r w:rsidR="007F69CF" w:rsidRPr="00DB761C">
        <w:t>was</w:t>
      </w:r>
      <w:r w:rsidR="00B96412" w:rsidRPr="00DB761C">
        <w:t xml:space="preserve"> crucial to heavily factor in the cost for each decision. A more expensive component </w:t>
      </w:r>
      <w:r w:rsidR="007F69CF" w:rsidRPr="00DB761C">
        <w:t>had to</w:t>
      </w:r>
      <w:r w:rsidR="00B96412" w:rsidRPr="00DB761C">
        <w:t xml:space="preserve"> provide significant value in order to justify</w:t>
      </w:r>
      <w:r w:rsidR="00523D10" w:rsidRPr="00DB761C">
        <w:t xml:space="preserve"> modifying the economic constraint. </w:t>
      </w:r>
      <w:r w:rsidR="008168FF" w:rsidRPr="00DB761C">
        <w:t xml:space="preserve">Another reason to keep the design as cost-effective as possible </w:t>
      </w:r>
      <w:r w:rsidR="007E7ECB" w:rsidRPr="00DB761C">
        <w:t>was</w:t>
      </w:r>
      <w:r w:rsidR="008168FF" w:rsidRPr="00DB761C">
        <w:t xml:space="preserve"> because </w:t>
      </w:r>
      <w:r w:rsidR="007E7ECB" w:rsidRPr="00DB761C">
        <w:t>part</w:t>
      </w:r>
      <w:r w:rsidR="008168FF" w:rsidRPr="00DB761C">
        <w:t xml:space="preserve"> of this project’s marketing goal</w:t>
      </w:r>
      <w:r w:rsidR="008632F1" w:rsidRPr="00DB761C">
        <w:t xml:space="preserve"> </w:t>
      </w:r>
      <w:r w:rsidR="007E7ECB" w:rsidRPr="00DB761C">
        <w:t xml:space="preserve">was </w:t>
      </w:r>
      <w:r w:rsidR="008632F1" w:rsidRPr="00DB761C">
        <w:t xml:space="preserve">to be affordable for the average consumer. When conducting a cost-analysis of the current smart water bottle market, it was clear that there is room for a more affordable yet effective and capable smart water bottle. </w:t>
      </w:r>
      <w:r w:rsidR="00153E39" w:rsidRPr="00DB761C">
        <w:t>Minimizing project/development costs help</w:t>
      </w:r>
      <w:r w:rsidR="00455058" w:rsidRPr="00DB761C">
        <w:t>ed</w:t>
      </w:r>
      <w:r w:rsidR="00153E39" w:rsidRPr="00DB761C">
        <w:t xml:space="preserve"> better meet this requirement to have a more </w:t>
      </w:r>
      <w:r w:rsidR="0010649B" w:rsidRPr="00DB761C">
        <w:t xml:space="preserve">marketable and attractive </w:t>
      </w:r>
      <w:r w:rsidR="00166AD8" w:rsidRPr="00DB761C">
        <w:t>product.</w:t>
      </w:r>
      <w:r w:rsidR="00B855BC" w:rsidRPr="00DB761C">
        <w:t xml:space="preserve"> </w:t>
      </w:r>
    </w:p>
    <w:p w14:paraId="1C8B38B4" w14:textId="77777777" w:rsidR="004739A0" w:rsidRPr="00DB761C" w:rsidRDefault="004739A0" w:rsidP="008B5310"/>
    <w:p w14:paraId="3BC91A0A" w14:textId="76CCD2DC" w:rsidR="00B855BC" w:rsidRPr="00DB761C" w:rsidRDefault="00A670F1" w:rsidP="008B5310">
      <w:r w:rsidRPr="00DB761C">
        <w:t xml:space="preserve">Another way to minimize project costs </w:t>
      </w:r>
      <w:r w:rsidR="00455058" w:rsidRPr="00DB761C">
        <w:t>wa</w:t>
      </w:r>
      <w:r w:rsidRPr="00DB761C">
        <w:t>s to utilize equipment and tools already available at UCF. This project require</w:t>
      </w:r>
      <w:r w:rsidR="00455058" w:rsidRPr="00DB761C">
        <w:t>d</w:t>
      </w:r>
      <w:r w:rsidRPr="00DB761C">
        <w:t xml:space="preserve"> </w:t>
      </w:r>
      <w:r w:rsidR="00EC02D0" w:rsidRPr="00DB761C">
        <w:t>an</w:t>
      </w:r>
      <w:r w:rsidRPr="00DB761C">
        <w:t xml:space="preserve"> extensive amount of test equipment for</w:t>
      </w:r>
      <w:r w:rsidR="008E5A31" w:rsidRPr="00DB761C">
        <w:t xml:space="preserve">: signal analysis, water quality, </w:t>
      </w:r>
      <w:r w:rsidR="00455058" w:rsidRPr="00DB761C">
        <w:t xml:space="preserve">sample preparation, </w:t>
      </w:r>
      <w:r w:rsidR="008E5A31" w:rsidRPr="00DB761C">
        <w:t>and laser tuning. Fortunately, UCF provide</w:t>
      </w:r>
      <w:r w:rsidR="00455058" w:rsidRPr="00DB761C">
        <w:t>d</w:t>
      </w:r>
      <w:r w:rsidR="008E5A31" w:rsidRPr="00DB761C">
        <w:t xml:space="preserve"> labs, testing equipment, signal analysis equipment, and more to help mitigate these costs while ensuring proper device operation</w:t>
      </w:r>
      <w:r w:rsidR="00455058" w:rsidRPr="00DB761C">
        <w:t xml:space="preserve">, although the chemistry department was entirely unhelpful and sample preparation was, thus, performed wholly </w:t>
      </w:r>
      <w:r w:rsidR="00DA5208" w:rsidRPr="00DB761C">
        <w:t>on our own.</w:t>
      </w:r>
      <w:r w:rsidR="003F424C" w:rsidRPr="00DB761C">
        <w:t xml:space="preserve"> In addition to this, utilizing development boards already obtained from previous classes (that utilize the same microcontroller) also slightly decrease</w:t>
      </w:r>
      <w:r w:rsidR="00DA5208" w:rsidRPr="00DB761C">
        <w:t>d</w:t>
      </w:r>
      <w:r w:rsidR="003F424C" w:rsidRPr="00DB761C">
        <w:t xml:space="preserve"> development costs.</w:t>
      </w:r>
    </w:p>
    <w:p w14:paraId="57AF3455" w14:textId="77777777" w:rsidR="004739A0" w:rsidRPr="00DB761C" w:rsidRDefault="004739A0" w:rsidP="008B5310"/>
    <w:p w14:paraId="3C0F8E70" w14:textId="5755867B" w:rsidR="00AE4F0B" w:rsidRPr="00DB761C" w:rsidRDefault="00EB492C" w:rsidP="008B5310">
      <w:r w:rsidRPr="00DB761C">
        <w:t>The project face</w:t>
      </w:r>
      <w:r w:rsidR="00FC4AE9" w:rsidRPr="00DB761C">
        <w:t>d</w:t>
      </w:r>
      <w:r w:rsidRPr="00DB761C">
        <w:t xml:space="preserve"> three </w:t>
      </w:r>
      <w:r w:rsidR="00B23CA9" w:rsidRPr="00DB761C">
        <w:t>separate</w:t>
      </w:r>
      <w:r w:rsidRPr="00DB761C">
        <w:t xml:space="preserve"> time constraints</w:t>
      </w:r>
      <w:r w:rsidR="00EC02D0" w:rsidRPr="00DB761C">
        <w:t>:</w:t>
      </w:r>
      <w:r w:rsidRPr="00DB761C">
        <w:t xml:space="preserve"> runtime, build time, and shipping time.</w:t>
      </w:r>
    </w:p>
    <w:p w14:paraId="2F42848E" w14:textId="706875A4" w:rsidR="005657C7" w:rsidRPr="00DB761C" w:rsidRDefault="00EF2049" w:rsidP="008B5310">
      <w:r w:rsidRPr="00DB761C">
        <w:t xml:space="preserve">Product runtime </w:t>
      </w:r>
      <w:r w:rsidR="00FC4AE9" w:rsidRPr="00DB761C">
        <w:t>had to</w:t>
      </w:r>
      <w:r w:rsidRPr="00DB761C">
        <w:t xml:space="preserve"> be minimized </w:t>
      </w:r>
      <w:r w:rsidR="00F948EA" w:rsidRPr="00DB761C">
        <w:t xml:space="preserve">as a </w:t>
      </w:r>
      <w:r w:rsidR="003B0013" w:rsidRPr="00DB761C">
        <w:t xml:space="preserve">bottle that takes a significant amount of time to sanitize </w:t>
      </w:r>
      <w:r w:rsidR="006B43F4" w:rsidRPr="00DB761C">
        <w:t>and analyze w</w:t>
      </w:r>
      <w:r w:rsidR="00FC4AE9" w:rsidRPr="00DB761C">
        <w:t>ould</w:t>
      </w:r>
      <w:r w:rsidR="006B43F4" w:rsidRPr="00DB761C">
        <w:t xml:space="preserve"> find its appeal drained before its contents</w:t>
      </w:r>
      <w:r w:rsidR="003B0013" w:rsidRPr="00DB761C">
        <w:t xml:space="preserve">. Similarly, </w:t>
      </w:r>
      <w:r w:rsidR="006B43F4" w:rsidRPr="00DB761C">
        <w:t>a slow app and connection speed w</w:t>
      </w:r>
      <w:r w:rsidR="00FA2F7D" w:rsidRPr="00DB761C">
        <w:t>ould</w:t>
      </w:r>
      <w:r w:rsidR="006B43F4" w:rsidRPr="00DB761C">
        <w:t xml:space="preserve"> result in product disinterest</w:t>
      </w:r>
      <w:r w:rsidR="000219A9" w:rsidRPr="00DB761C">
        <w:t xml:space="preserve">. In </w:t>
      </w:r>
      <w:r w:rsidR="006B43F4" w:rsidRPr="00DB761C">
        <w:t xml:space="preserve">today's </w:t>
      </w:r>
      <w:r w:rsidR="000219A9" w:rsidRPr="00DB761C">
        <w:t>society</w:t>
      </w:r>
      <w:r w:rsidR="00572831" w:rsidRPr="00DB761C">
        <w:t>,</w:t>
      </w:r>
      <w:r w:rsidR="000219A9" w:rsidRPr="00DB761C">
        <w:t xml:space="preserve"> every</w:t>
      </w:r>
      <w:r w:rsidR="006B43F4" w:rsidRPr="00DB761C">
        <w:t>one</w:t>
      </w:r>
      <w:r w:rsidR="000219A9" w:rsidRPr="00DB761C">
        <w:t xml:space="preserve"> is used to </w:t>
      </w:r>
      <w:r w:rsidR="00C47A20" w:rsidRPr="00DB761C">
        <w:t xml:space="preserve">immediacy and being able to do, learn, or receive something nearly instantaneously. When designing this product, it </w:t>
      </w:r>
      <w:r w:rsidR="00572831" w:rsidRPr="00DB761C">
        <w:t>was</w:t>
      </w:r>
      <w:r w:rsidR="00C47A20" w:rsidRPr="00DB761C">
        <w:t>s important to keep this in mind and try to speed up device processes as much as possible. Speeding up certain processes</w:t>
      </w:r>
      <w:r w:rsidR="00065BB0" w:rsidRPr="00DB761C">
        <w:t>,</w:t>
      </w:r>
      <w:r w:rsidR="00C47A20" w:rsidRPr="00DB761C">
        <w:t xml:space="preserve"> such as sanitization</w:t>
      </w:r>
      <w:r w:rsidR="00065BB0" w:rsidRPr="00DB761C">
        <w:t>,</w:t>
      </w:r>
      <w:r w:rsidR="00C47A20" w:rsidRPr="00DB761C">
        <w:t xml:space="preserve"> would </w:t>
      </w:r>
      <w:r w:rsidR="00572831" w:rsidRPr="00DB761C">
        <w:t xml:space="preserve">necessitate </w:t>
      </w:r>
      <w:r w:rsidR="00065BB0" w:rsidRPr="00DB761C">
        <w:t>more powerful (and expensive) components, however.</w:t>
      </w:r>
    </w:p>
    <w:p w14:paraId="361C5902" w14:textId="77777777" w:rsidR="004739A0" w:rsidRPr="00DB761C" w:rsidRDefault="004739A0" w:rsidP="008B5310"/>
    <w:p w14:paraId="1C5FB59B" w14:textId="72760EA2" w:rsidR="0048581A" w:rsidRPr="00DB761C" w:rsidRDefault="00CE71DD" w:rsidP="008B5310">
      <w:r w:rsidRPr="00DB761C">
        <w:t xml:space="preserve">Another important consideration </w:t>
      </w:r>
      <w:r w:rsidR="00065BB0" w:rsidRPr="00DB761C">
        <w:t>wa</w:t>
      </w:r>
      <w:r w:rsidRPr="00DB761C">
        <w:t xml:space="preserve">s the short period of time allotted for the design of this project. </w:t>
      </w:r>
      <w:r w:rsidR="0085500E" w:rsidRPr="00DB761C">
        <w:t xml:space="preserve">Having a little </w:t>
      </w:r>
      <w:r w:rsidR="00212D8C" w:rsidRPr="00DB761C">
        <w:t xml:space="preserve">over half a year to design a prototype </w:t>
      </w:r>
      <w:r w:rsidR="00C059B6" w:rsidRPr="00DB761C">
        <w:t>wa</w:t>
      </w:r>
      <w:r w:rsidR="00212D8C" w:rsidRPr="00DB761C">
        <w:t>s not a lot of time at all</w:t>
      </w:r>
      <w:r w:rsidR="00C059B6" w:rsidRPr="00DB761C">
        <w:t>,</w:t>
      </w:r>
      <w:r w:rsidR="00212D8C" w:rsidRPr="00DB761C">
        <w:t xml:space="preserve"> </w:t>
      </w:r>
      <w:r w:rsidR="00D738DF" w:rsidRPr="00DB761C">
        <w:t>not lessened by</w:t>
      </w:r>
      <w:r w:rsidR="00C059B6" w:rsidRPr="00DB761C">
        <w:t xml:space="preserve"> </w:t>
      </w:r>
      <w:r w:rsidR="00D738DF" w:rsidRPr="00DB761C">
        <w:t>the</w:t>
      </w:r>
      <w:r w:rsidR="00C059B6" w:rsidRPr="00DB761C">
        <w:t xml:space="preserve"> significant excess administrative work </w:t>
      </w:r>
      <w:r w:rsidR="00D738DF" w:rsidRPr="00DB761C">
        <w:t xml:space="preserve">that </w:t>
      </w:r>
      <w:r w:rsidR="00C059B6" w:rsidRPr="00DB761C">
        <w:t xml:space="preserve">was required. </w:t>
      </w:r>
      <w:r w:rsidR="00212D8C" w:rsidRPr="00DB761C">
        <w:t xml:space="preserve"> Especially during the initial project phase, it </w:t>
      </w:r>
      <w:r w:rsidR="00D738DF" w:rsidRPr="00DB761C">
        <w:t>wa</w:t>
      </w:r>
      <w:r w:rsidR="00212D8C" w:rsidRPr="00DB761C">
        <w:t>s important not to waste any</w:t>
      </w:r>
      <w:r w:rsidR="00CD16DE" w:rsidRPr="00DB761C">
        <w:t xml:space="preserve"> </w:t>
      </w:r>
      <w:r w:rsidR="00212D8C" w:rsidRPr="00DB761C">
        <w:t xml:space="preserve">time </w:t>
      </w:r>
      <w:r w:rsidR="00D738DF" w:rsidRPr="00DB761C">
        <w:t xml:space="preserve">but to instead </w:t>
      </w:r>
      <w:r w:rsidR="00212D8C" w:rsidRPr="00DB761C">
        <w:t xml:space="preserve">ensure that every team member </w:t>
      </w:r>
      <w:r w:rsidR="00D738DF" w:rsidRPr="00DB761C">
        <w:t>wa</w:t>
      </w:r>
      <w:r w:rsidR="00212D8C" w:rsidRPr="00DB761C">
        <w:t xml:space="preserve">s keeping a solid pace. The team met </w:t>
      </w:r>
      <w:r w:rsidR="00D738DF" w:rsidRPr="00DB761C">
        <w:t>twice</w:t>
      </w:r>
      <w:r w:rsidR="00212D8C" w:rsidRPr="00DB761C">
        <w:t xml:space="preserve"> weekly </w:t>
      </w:r>
      <w:r w:rsidR="006F010C" w:rsidRPr="00DB761C">
        <w:t>for the first semester</w:t>
      </w:r>
      <w:r w:rsidR="00212D8C" w:rsidRPr="00DB761C">
        <w:t xml:space="preserve"> to discuss project management and ensure that </w:t>
      </w:r>
      <w:r w:rsidR="003904E4" w:rsidRPr="00DB761C">
        <w:t xml:space="preserve">semi-weekly goals </w:t>
      </w:r>
      <w:r w:rsidR="006F010C" w:rsidRPr="00DB761C">
        <w:t>were</w:t>
      </w:r>
      <w:r w:rsidR="003904E4" w:rsidRPr="00DB761C">
        <w:t xml:space="preserve"> being accomplished</w:t>
      </w:r>
      <w:r w:rsidR="006F010C" w:rsidRPr="00DB761C">
        <w:t>, although this tended towards weekly meetings in the second semester</w:t>
      </w:r>
      <w:r w:rsidR="003904E4" w:rsidRPr="00DB761C">
        <w:t xml:space="preserve">. This </w:t>
      </w:r>
      <w:r w:rsidR="006F010C" w:rsidRPr="00DB761C">
        <w:t>wa</w:t>
      </w:r>
      <w:r w:rsidR="003904E4" w:rsidRPr="00DB761C">
        <w:t>s also a valuable time for discussion and collaboration on overarching project ideas.</w:t>
      </w:r>
      <w:r w:rsidR="00195501" w:rsidRPr="00DB761C">
        <w:t xml:space="preserve"> This team </w:t>
      </w:r>
      <w:r w:rsidR="00712924" w:rsidRPr="00DB761C">
        <w:t>work</w:t>
      </w:r>
      <w:r w:rsidR="006F010C" w:rsidRPr="00DB761C">
        <w:t>ed</w:t>
      </w:r>
      <w:r w:rsidR="00712924" w:rsidRPr="00DB761C">
        <w:t xml:space="preserve"> on this project nearly every day to </w:t>
      </w:r>
      <w:r w:rsidR="006B509B" w:rsidRPr="00DB761C">
        <w:t>avoid falling behind schedule. Additionally, creating both tentative and concrete milestones ha</w:t>
      </w:r>
      <w:r w:rsidR="006F010C" w:rsidRPr="00DB761C">
        <w:t>d</w:t>
      </w:r>
      <w:r w:rsidR="006B509B" w:rsidRPr="00DB761C">
        <w:t xml:space="preserve"> helped to </w:t>
      </w:r>
      <w:r w:rsidR="00D44234" w:rsidRPr="00DB761C">
        <w:t xml:space="preserve">motivate the team to accomplish many goals on a weekly basis. It is always easier to compartmentalize one larger </w:t>
      </w:r>
      <w:r w:rsidR="008F4932" w:rsidRPr="00DB761C">
        <w:t>milestone into smaller milestones (with mandatory deadlines) to ensure that development remains on schedule.</w:t>
      </w:r>
    </w:p>
    <w:p w14:paraId="28A380C1" w14:textId="238F2297" w:rsidR="008F4932" w:rsidRPr="00DB761C" w:rsidRDefault="008F4932" w:rsidP="008B5310">
      <w:r w:rsidRPr="00DB761C">
        <w:tab/>
      </w:r>
    </w:p>
    <w:p w14:paraId="24553D58" w14:textId="28E30FA1" w:rsidR="00CE71DD" w:rsidRPr="00DB761C" w:rsidRDefault="00F1180A" w:rsidP="008B5310">
      <w:r w:rsidRPr="00DB761C">
        <w:t>The</w:t>
      </w:r>
      <w:r w:rsidR="00CF227A" w:rsidRPr="00DB761C">
        <w:t xml:space="preserve"> market </w:t>
      </w:r>
      <w:r w:rsidR="005657C7" w:rsidRPr="00DB761C">
        <w:t>throughout</w:t>
      </w:r>
      <w:r w:rsidR="00023D3F" w:rsidRPr="00DB761C">
        <w:t xml:space="preserve"> both semesters was</w:t>
      </w:r>
      <w:r w:rsidR="00CF227A" w:rsidRPr="00DB761C">
        <w:t xml:space="preserve"> struggling </w:t>
      </w:r>
      <w:r w:rsidR="00023D3F" w:rsidRPr="00DB761C">
        <w:t>amid supply-chain issues which were</w:t>
      </w:r>
      <w:r w:rsidR="007A125E" w:rsidRPr="00DB761C">
        <w:t xml:space="preserve"> one of the biggest contributors to time constraint</w:t>
      </w:r>
      <w:r w:rsidR="00023D3F" w:rsidRPr="00DB761C">
        <w:t>s</w:t>
      </w:r>
      <w:r w:rsidR="007A125E" w:rsidRPr="00DB761C">
        <w:t xml:space="preserve"> for this project.</w:t>
      </w:r>
      <w:r w:rsidR="005E2108" w:rsidRPr="00DB761C">
        <w:t xml:space="preserve"> Semiconductors, </w:t>
      </w:r>
      <w:r w:rsidR="002A75C5" w:rsidRPr="00DB761C">
        <w:t>and even batteries</w:t>
      </w:r>
      <w:r w:rsidR="00023D3F" w:rsidRPr="00DB761C">
        <w:t>,</w:t>
      </w:r>
      <w:r w:rsidR="002A75C5" w:rsidRPr="00DB761C">
        <w:t xml:space="preserve"> </w:t>
      </w:r>
      <w:r w:rsidR="00023D3F" w:rsidRPr="00DB761C">
        <w:t>we</w:t>
      </w:r>
      <w:r w:rsidR="002A75C5" w:rsidRPr="00DB761C">
        <w:t>re hard to come by. I</w:t>
      </w:r>
      <w:r w:rsidR="00CE71DD" w:rsidRPr="00DB761C">
        <w:t xml:space="preserve">t </w:t>
      </w:r>
      <w:r w:rsidR="00023D3F" w:rsidRPr="00DB761C">
        <w:t>wa</w:t>
      </w:r>
      <w:r w:rsidR="00CE71DD" w:rsidRPr="00DB761C">
        <w:t xml:space="preserve">s imperative that parts </w:t>
      </w:r>
      <w:r w:rsidR="00023D3F" w:rsidRPr="00DB761C">
        <w:t>wer</w:t>
      </w:r>
      <w:r w:rsidR="00CE71DD" w:rsidRPr="00DB761C">
        <w:t>e ordered rapidly and arrive</w:t>
      </w:r>
      <w:r w:rsidR="00023D3F" w:rsidRPr="00DB761C">
        <w:t>d</w:t>
      </w:r>
      <w:r w:rsidR="00CE71DD" w:rsidRPr="00DB761C">
        <w:t xml:space="preserve"> in expedient </w:t>
      </w:r>
      <w:r w:rsidR="0048581A" w:rsidRPr="00DB761C">
        <w:t>fashion</w:t>
      </w:r>
      <w:r w:rsidR="002A75C5" w:rsidRPr="00DB761C">
        <w:t xml:space="preserve"> so that they c</w:t>
      </w:r>
      <w:r w:rsidR="00023D3F" w:rsidRPr="00DB761C">
        <w:t>ould</w:t>
      </w:r>
      <w:r w:rsidR="002A75C5" w:rsidRPr="00DB761C">
        <w:t xml:space="preserve"> be tested and implemented into the project design.</w:t>
      </w:r>
      <w:r w:rsidR="00712075" w:rsidRPr="00DB761C">
        <w:t xml:space="preserve"> Even board assemblers ha</w:t>
      </w:r>
      <w:r w:rsidR="00023D3F" w:rsidRPr="00DB761C">
        <w:t>d</w:t>
      </w:r>
      <w:r w:rsidR="00712075" w:rsidRPr="00DB761C">
        <w:t xml:space="preserve"> significant delays, so it </w:t>
      </w:r>
      <w:r w:rsidR="00023D3F" w:rsidRPr="00DB761C">
        <w:t>wa</w:t>
      </w:r>
      <w:r w:rsidR="00712075" w:rsidRPr="00DB761C">
        <w:t xml:space="preserve">s crucial that the prototype boards </w:t>
      </w:r>
      <w:r w:rsidR="00023D3F" w:rsidRPr="00DB761C">
        <w:t>wer</w:t>
      </w:r>
      <w:r w:rsidR="00712075" w:rsidRPr="00DB761C">
        <w:t>e designed as quickly as possible to allow a significant amount of time for boards to arrive. Having this mindset of proactivity ultimately help</w:t>
      </w:r>
      <w:r w:rsidR="00023D3F" w:rsidRPr="00DB761C">
        <w:t>ed</w:t>
      </w:r>
      <w:r w:rsidR="00712075" w:rsidRPr="00DB761C">
        <w:t xml:space="preserve"> </w:t>
      </w:r>
      <w:r w:rsidR="00023D3F" w:rsidRPr="00DB761C">
        <w:t>accelerate</w:t>
      </w:r>
      <w:r w:rsidR="00712075" w:rsidRPr="00DB761C">
        <w:t xml:space="preserve"> the development process</w:t>
      </w:r>
      <w:r w:rsidR="00023D3F" w:rsidRPr="00DB761C">
        <w:t>-</w:t>
      </w:r>
      <w:r w:rsidR="00712075" w:rsidRPr="00DB761C">
        <w:t xml:space="preserve"> the sooner the boards arrived, the </w:t>
      </w:r>
      <w:r w:rsidR="00023D3F" w:rsidRPr="00DB761C">
        <w:t>more</w:t>
      </w:r>
      <w:r w:rsidR="00712075" w:rsidRPr="00DB761C">
        <w:t xml:space="preserve"> time </w:t>
      </w:r>
      <w:r w:rsidR="00055EBE" w:rsidRPr="00DB761C">
        <w:t>we had</w:t>
      </w:r>
      <w:r w:rsidR="00712075" w:rsidRPr="00DB761C">
        <w:t xml:space="preserve"> to </w:t>
      </w:r>
      <w:r w:rsidR="0058647D" w:rsidRPr="00DB761C">
        <w:t>program them and develop the software.</w:t>
      </w:r>
    </w:p>
    <w:p w14:paraId="758AB4EB" w14:textId="77777777" w:rsidR="00EB492C" w:rsidRPr="00DB761C" w:rsidRDefault="00EB492C" w:rsidP="008B5310"/>
    <w:p w14:paraId="55366AA5" w14:textId="08BFDB37" w:rsidR="004449E1" w:rsidRPr="00DB761C" w:rsidRDefault="00CD41D8" w:rsidP="008B5310">
      <w:pPr>
        <w:pStyle w:val="Heading3"/>
        <w:spacing w:before="0"/>
      </w:pPr>
      <w:bookmarkStart w:id="734" w:name="_Toc76645808"/>
      <w:bookmarkStart w:id="735" w:name="_Toc89545408"/>
      <w:r w:rsidRPr="00DB761C">
        <w:t xml:space="preserve">Environmental, </w:t>
      </w:r>
      <w:r w:rsidR="00B57713" w:rsidRPr="00DB761C">
        <w:t>Social, and Political Constraints</w:t>
      </w:r>
      <w:bookmarkEnd w:id="734"/>
      <w:bookmarkEnd w:id="735"/>
    </w:p>
    <w:p w14:paraId="2C854FF7" w14:textId="77777777" w:rsidR="004739A0" w:rsidRPr="00DB761C" w:rsidRDefault="004739A0" w:rsidP="008B5310"/>
    <w:p w14:paraId="77D05AD1" w14:textId="6884979B" w:rsidR="00C831DB" w:rsidRPr="00DB761C" w:rsidRDefault="00C831DB" w:rsidP="008B5310">
      <w:r w:rsidRPr="00DB761C">
        <w:t>The product addresse</w:t>
      </w:r>
      <w:r w:rsidR="00055EBE" w:rsidRPr="00DB761C">
        <w:t>d</w:t>
      </w:r>
      <w:r w:rsidRPr="00DB761C">
        <w:t xml:space="preserve"> several environmental issues- the usage of disposable plastic bottles (which it seeks to reduce), the threat of waterborne diseases (which it seeks to eliminate), and the presence of toxic contaminants such as </w:t>
      </w:r>
      <w:r w:rsidR="00762933" w:rsidRPr="00DB761C">
        <w:t>fluoride</w:t>
      </w:r>
      <w:r w:rsidRPr="00DB761C">
        <w:t>.</w:t>
      </w:r>
      <w:r w:rsidR="00730DAC" w:rsidRPr="00DB761C">
        <w:t xml:space="preserve">  That is not to say, however, that the device is inherently and invariably beneficial to the environment, society, or the political realm.</w:t>
      </w:r>
    </w:p>
    <w:p w14:paraId="33346C69" w14:textId="77777777" w:rsidR="004739A0" w:rsidRPr="00DB761C" w:rsidRDefault="004739A0" w:rsidP="008B5310"/>
    <w:p w14:paraId="6FCDC0B0" w14:textId="4F8D67C0" w:rsidR="003C7E43" w:rsidRPr="00DB761C" w:rsidRDefault="00730DAC" w:rsidP="008B5310">
      <w:r w:rsidRPr="00DB761C">
        <w:t xml:space="preserve">A potential environmental issue </w:t>
      </w:r>
      <w:r w:rsidR="00762933" w:rsidRPr="00DB761C">
        <w:t>was present</w:t>
      </w:r>
      <w:r w:rsidRPr="00DB761C">
        <w:t xml:space="preserve"> in the product's energy storage and usage.  The product </w:t>
      </w:r>
      <w:r w:rsidR="00762933" w:rsidRPr="00DB761C">
        <w:t>had to</w:t>
      </w:r>
      <w:r w:rsidRPr="00DB761C">
        <w:t xml:space="preserve"> </w:t>
      </w:r>
      <w:r w:rsidR="003C7E43" w:rsidRPr="00DB761C">
        <w:t>have</w:t>
      </w:r>
      <w:r w:rsidR="00762933" w:rsidRPr="00DB761C">
        <w:t xml:space="preserve"> a</w:t>
      </w:r>
      <w:r w:rsidRPr="00DB761C">
        <w:t xml:space="preserve"> limited battery capacity to reduce the toll </w:t>
      </w:r>
      <w:r w:rsidR="00DB472C" w:rsidRPr="00DB761C">
        <w:t>from lithium's damaging production methods</w:t>
      </w:r>
      <w:r w:rsidRPr="00DB761C">
        <w:t xml:space="preserve"> while still remaining functional.</w:t>
      </w:r>
      <w:r w:rsidR="009A3C64" w:rsidRPr="00DB761C">
        <w:t xml:space="preserve">  Using components capable of low-power modes (such as the </w:t>
      </w:r>
      <w:r w:rsidR="00AB66D4" w:rsidRPr="00DB761C">
        <w:t>micr</w:t>
      </w:r>
      <w:r w:rsidR="00774B53" w:rsidRPr="00DB761C">
        <w:t>o</w:t>
      </w:r>
      <w:r w:rsidR="00AB66D4" w:rsidRPr="00DB761C">
        <w:t>controller</w:t>
      </w:r>
      <w:r w:rsidR="009A3C64" w:rsidRPr="00DB761C">
        <w:t xml:space="preserve">) </w:t>
      </w:r>
      <w:r w:rsidR="00762933" w:rsidRPr="00DB761C">
        <w:t>wa</w:t>
      </w:r>
      <w:r w:rsidR="009A3C64" w:rsidRPr="00DB761C">
        <w:t>s also a must to increase the lifetime of the battery as well as reduce the amount of power needed for operation.</w:t>
      </w:r>
      <w:r w:rsidR="003C7E43" w:rsidRPr="00DB761C">
        <w:t xml:space="preserve">  Appropriate software modifications also</w:t>
      </w:r>
      <w:r w:rsidR="00762933" w:rsidRPr="00DB761C">
        <w:t xml:space="preserve"> had to</w:t>
      </w:r>
      <w:r w:rsidR="003C7E43" w:rsidRPr="00DB761C">
        <w:t xml:space="preserve"> be employed to reduce the power consumption of the device during operation.</w:t>
      </w:r>
      <w:r w:rsidR="006A02AF" w:rsidRPr="00DB761C">
        <w:t xml:space="preserve"> All of these considerations are summarized below in </w:t>
      </w:r>
      <w:r w:rsidR="006A02AF" w:rsidRPr="00DB761C">
        <w:fldChar w:fldCharType="begin"/>
      </w:r>
      <w:r w:rsidR="006A02AF" w:rsidRPr="00DB761C">
        <w:instrText xml:space="preserve"> REF _Ref76717171 \h </w:instrText>
      </w:r>
      <w:r w:rsidR="00C03433" w:rsidRPr="00DB761C">
        <w:instrText xml:space="preserve"> \* MERGEFORMAT </w:instrText>
      </w:r>
      <w:r w:rsidR="006A02AF" w:rsidRPr="00DB761C">
        <w:fldChar w:fldCharType="separate"/>
      </w:r>
      <w:r w:rsidR="00F61D18" w:rsidRPr="00DB761C">
        <w:t xml:space="preserve">Table </w:t>
      </w:r>
      <w:r w:rsidR="00F61D18" w:rsidRPr="00DB761C">
        <w:rPr>
          <w:noProof/>
        </w:rPr>
        <w:t>52</w:t>
      </w:r>
      <w:r w:rsidR="006A02AF" w:rsidRPr="00DB761C">
        <w:fldChar w:fldCharType="end"/>
      </w:r>
      <w:r w:rsidR="006A02AF" w:rsidRPr="00DB761C">
        <w:t>.</w:t>
      </w:r>
    </w:p>
    <w:p w14:paraId="28C5D458" w14:textId="77777777" w:rsidR="001568AF" w:rsidRPr="00DB761C" w:rsidRDefault="001568AF" w:rsidP="008B5310"/>
    <w:p w14:paraId="6EDBA04F" w14:textId="77777777" w:rsidR="004372C4" w:rsidRPr="00DB761C" w:rsidRDefault="004372C4" w:rsidP="008B5310"/>
    <w:p w14:paraId="2110429B" w14:textId="77777777" w:rsidR="004372C4" w:rsidRPr="00DB761C" w:rsidRDefault="004372C4" w:rsidP="008B5310"/>
    <w:p w14:paraId="6C76E4B7" w14:textId="1F7D662F" w:rsidR="00730DAC" w:rsidRPr="00DB761C" w:rsidRDefault="005843DA" w:rsidP="008B5310">
      <w:pPr>
        <w:rPr>
          <w:rStyle w:val="IntenseEmphasis"/>
        </w:rPr>
      </w:pPr>
      <w:r w:rsidRPr="00DB761C">
        <w:rPr>
          <w:rStyle w:val="IntenseEmphasis"/>
        </w:rPr>
        <w:t>Environmental Constraints</w:t>
      </w:r>
    </w:p>
    <w:p w14:paraId="4EDF1202" w14:textId="77777777" w:rsidR="0051423F" w:rsidRPr="00DB761C" w:rsidRDefault="0051423F" w:rsidP="008B5310">
      <w:pPr>
        <w:jc w:val="center"/>
        <w:rPr>
          <w:rStyle w:val="IntenseEmphasis"/>
        </w:rPr>
      </w:pPr>
    </w:p>
    <w:tbl>
      <w:tblPr>
        <w:tblW w:w="863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5" w:type="dxa"/>
          <w:left w:w="15" w:type="dxa"/>
          <w:bottom w:w="15" w:type="dxa"/>
          <w:right w:w="15" w:type="dxa"/>
        </w:tblCellMar>
        <w:tblLook w:val="04A0" w:firstRow="1" w:lastRow="0" w:firstColumn="1" w:lastColumn="0" w:noHBand="0" w:noVBand="1"/>
      </w:tblPr>
      <w:tblGrid>
        <w:gridCol w:w="2562"/>
        <w:gridCol w:w="2278"/>
        <w:gridCol w:w="3790"/>
      </w:tblGrid>
      <w:tr w:rsidR="009A3C64" w:rsidRPr="00DB761C" w14:paraId="0011670C" w14:textId="77777777" w:rsidTr="009F6A52">
        <w:trPr>
          <w:trHeight w:val="515"/>
        </w:trPr>
        <w:tc>
          <w:tcPr>
            <w:tcW w:w="2562" w:type="dxa"/>
            <w:shd w:val="clear" w:color="auto" w:fill="auto"/>
          </w:tcPr>
          <w:p w14:paraId="2516EF10" w14:textId="4CF40D6D" w:rsidR="009A3C64" w:rsidRPr="00DB761C" w:rsidRDefault="009A3C64" w:rsidP="008B5310">
            <w:pPr>
              <w:textAlignment w:val="baseline"/>
              <w:rPr>
                <w:color w:val="000000"/>
              </w:rPr>
            </w:pPr>
            <w:r w:rsidRPr="00DB761C">
              <w:rPr>
                <w:color w:val="000000"/>
              </w:rPr>
              <w:t>Microcontroller</w:t>
            </w:r>
          </w:p>
        </w:tc>
        <w:tc>
          <w:tcPr>
            <w:tcW w:w="2278" w:type="dxa"/>
            <w:shd w:val="clear" w:color="auto" w:fill="auto"/>
          </w:tcPr>
          <w:p w14:paraId="7BDDF9FF" w14:textId="27A8A431" w:rsidR="009A3C64" w:rsidRPr="00DB761C" w:rsidRDefault="009A3C64" w:rsidP="008B5310">
            <w:pPr>
              <w:textAlignment w:val="baseline"/>
              <w:rPr>
                <w:color w:val="000000"/>
              </w:rPr>
            </w:pPr>
            <w:r w:rsidRPr="00DB761C">
              <w:rPr>
                <w:color w:val="000000"/>
              </w:rPr>
              <w:t>Sleep Mode Energy Consumption</w:t>
            </w:r>
          </w:p>
        </w:tc>
        <w:tc>
          <w:tcPr>
            <w:tcW w:w="3790" w:type="dxa"/>
            <w:shd w:val="clear" w:color="auto" w:fill="auto"/>
          </w:tcPr>
          <w:p w14:paraId="0DCCACE4" w14:textId="18CB3A01" w:rsidR="009A3C64" w:rsidRPr="00DB761C" w:rsidRDefault="009A3C64" w:rsidP="008B5310">
            <w:pPr>
              <w:keepNext/>
              <w:textAlignment w:val="baseline"/>
              <w:rPr>
                <w:color w:val="000000"/>
              </w:rPr>
            </w:pPr>
            <w:r w:rsidRPr="00DB761C">
              <w:rPr>
                <w:color w:val="000000"/>
              </w:rPr>
              <w:t xml:space="preserve">&lt; </w:t>
            </w:r>
            <w:r w:rsidR="00502DE5" w:rsidRPr="00DB761C">
              <w:rPr>
                <w:color w:val="000000"/>
              </w:rPr>
              <w:t>30</w:t>
            </w:r>
            <w:r w:rsidRPr="00DB761C">
              <w:rPr>
                <w:color w:val="000000"/>
              </w:rPr>
              <w:t xml:space="preserve">mA </w:t>
            </w:r>
          </w:p>
        </w:tc>
      </w:tr>
      <w:tr w:rsidR="009A3C64" w:rsidRPr="00DB761C" w14:paraId="33CC2FF7" w14:textId="77777777" w:rsidTr="009F6A52">
        <w:trPr>
          <w:trHeight w:val="515"/>
        </w:trPr>
        <w:tc>
          <w:tcPr>
            <w:tcW w:w="2562" w:type="dxa"/>
            <w:shd w:val="clear" w:color="auto" w:fill="auto"/>
          </w:tcPr>
          <w:p w14:paraId="66E15076" w14:textId="63522144" w:rsidR="009A3C64" w:rsidRPr="00DB761C" w:rsidRDefault="005843DA" w:rsidP="008B5310">
            <w:pPr>
              <w:textAlignment w:val="baseline"/>
              <w:rPr>
                <w:color w:val="000000"/>
              </w:rPr>
            </w:pPr>
            <w:r w:rsidRPr="00DB761C">
              <w:rPr>
                <w:color w:val="000000"/>
              </w:rPr>
              <w:t>Battery</w:t>
            </w:r>
          </w:p>
        </w:tc>
        <w:tc>
          <w:tcPr>
            <w:tcW w:w="2278" w:type="dxa"/>
            <w:shd w:val="clear" w:color="auto" w:fill="auto"/>
          </w:tcPr>
          <w:p w14:paraId="6CD8B6FA" w14:textId="68FD1901" w:rsidR="009A3C64" w:rsidRPr="00DB761C" w:rsidRDefault="005843DA" w:rsidP="008B5310">
            <w:pPr>
              <w:textAlignment w:val="baseline"/>
              <w:rPr>
                <w:color w:val="000000"/>
              </w:rPr>
            </w:pPr>
            <w:r w:rsidRPr="00DB761C">
              <w:rPr>
                <w:color w:val="000000"/>
              </w:rPr>
              <w:t>Maximum Capacity</w:t>
            </w:r>
          </w:p>
        </w:tc>
        <w:tc>
          <w:tcPr>
            <w:tcW w:w="3790" w:type="dxa"/>
            <w:shd w:val="clear" w:color="auto" w:fill="auto"/>
          </w:tcPr>
          <w:p w14:paraId="50F0752D" w14:textId="314D4B4C" w:rsidR="009A3C64" w:rsidRPr="00DB761C" w:rsidRDefault="006C5832" w:rsidP="008B5310">
            <w:pPr>
              <w:keepNext/>
              <w:textAlignment w:val="baseline"/>
              <w:rPr>
                <w:color w:val="000000"/>
              </w:rPr>
            </w:pPr>
            <w:r w:rsidRPr="00DB761C">
              <w:rPr>
                <w:color w:val="000000"/>
              </w:rPr>
              <w:t>≤</w:t>
            </w:r>
            <w:r w:rsidR="005843DA" w:rsidRPr="00DB761C">
              <w:rPr>
                <w:color w:val="000000"/>
              </w:rPr>
              <w:t xml:space="preserve"> </w:t>
            </w:r>
            <w:r w:rsidR="00A44B3C" w:rsidRPr="00DB761C">
              <w:rPr>
                <w:color w:val="000000"/>
              </w:rPr>
              <w:t>2</w:t>
            </w:r>
            <w:r w:rsidRPr="00DB761C">
              <w:rPr>
                <w:color w:val="000000"/>
              </w:rPr>
              <w:t>,</w:t>
            </w:r>
            <w:r w:rsidR="00500931" w:rsidRPr="00DB761C">
              <w:rPr>
                <w:color w:val="000000"/>
              </w:rPr>
              <w:t>5</w:t>
            </w:r>
            <w:r w:rsidR="00502DE5" w:rsidRPr="00DB761C">
              <w:rPr>
                <w:color w:val="000000"/>
              </w:rPr>
              <w:t>00</w:t>
            </w:r>
            <w:r w:rsidR="005843DA" w:rsidRPr="00DB761C">
              <w:rPr>
                <w:color w:val="000000"/>
              </w:rPr>
              <w:t xml:space="preserve"> mAh</w:t>
            </w:r>
          </w:p>
        </w:tc>
      </w:tr>
      <w:tr w:rsidR="009A3C64" w:rsidRPr="00DB761C" w14:paraId="317E56E9" w14:textId="77777777" w:rsidTr="009F6A52">
        <w:trPr>
          <w:trHeight w:val="515"/>
        </w:trPr>
        <w:tc>
          <w:tcPr>
            <w:tcW w:w="2562" w:type="dxa"/>
            <w:shd w:val="clear" w:color="auto" w:fill="auto"/>
          </w:tcPr>
          <w:p w14:paraId="3DEB4E34" w14:textId="3C0E320B" w:rsidR="009A3C64" w:rsidRPr="00DB761C" w:rsidRDefault="005843DA" w:rsidP="008B5310">
            <w:pPr>
              <w:textAlignment w:val="baseline"/>
              <w:rPr>
                <w:color w:val="000000"/>
              </w:rPr>
            </w:pPr>
            <w:r w:rsidRPr="00DB761C">
              <w:rPr>
                <w:color w:val="000000"/>
              </w:rPr>
              <w:t>Bottle</w:t>
            </w:r>
          </w:p>
        </w:tc>
        <w:tc>
          <w:tcPr>
            <w:tcW w:w="2278" w:type="dxa"/>
            <w:shd w:val="clear" w:color="auto" w:fill="auto"/>
          </w:tcPr>
          <w:p w14:paraId="0724084C" w14:textId="24CB4E94" w:rsidR="009A3C64" w:rsidRPr="00DB761C" w:rsidRDefault="005843DA" w:rsidP="008B5310">
            <w:pPr>
              <w:textAlignment w:val="baseline"/>
              <w:rPr>
                <w:color w:val="000000"/>
              </w:rPr>
            </w:pPr>
            <w:r w:rsidRPr="00DB761C">
              <w:rPr>
                <w:color w:val="000000"/>
              </w:rPr>
              <w:t>Material</w:t>
            </w:r>
          </w:p>
        </w:tc>
        <w:tc>
          <w:tcPr>
            <w:tcW w:w="3790" w:type="dxa"/>
            <w:shd w:val="clear" w:color="auto" w:fill="auto"/>
          </w:tcPr>
          <w:p w14:paraId="0C5EF233" w14:textId="198262FD" w:rsidR="009A3C64" w:rsidRPr="00DB761C" w:rsidRDefault="005843DA" w:rsidP="008B5310">
            <w:pPr>
              <w:keepNext/>
              <w:textAlignment w:val="baseline"/>
              <w:rPr>
                <w:color w:val="000000"/>
              </w:rPr>
            </w:pPr>
            <w:r w:rsidRPr="00DB761C">
              <w:rPr>
                <w:color w:val="000000"/>
              </w:rPr>
              <w:t>Metallic, with the exception of a plastic or cork seal</w:t>
            </w:r>
            <w:r w:rsidR="00605048" w:rsidRPr="00DB761C">
              <w:rPr>
                <w:color w:val="000000"/>
              </w:rPr>
              <w:t xml:space="preserve"> and upper lid</w:t>
            </w:r>
          </w:p>
        </w:tc>
      </w:tr>
      <w:tr w:rsidR="009A3C64" w:rsidRPr="00DB761C" w14:paraId="513E6F51" w14:textId="77777777" w:rsidTr="009F6A52">
        <w:trPr>
          <w:trHeight w:val="515"/>
        </w:trPr>
        <w:tc>
          <w:tcPr>
            <w:tcW w:w="2562" w:type="dxa"/>
            <w:shd w:val="clear" w:color="auto" w:fill="auto"/>
          </w:tcPr>
          <w:p w14:paraId="76FB67AE" w14:textId="1F9812A2" w:rsidR="009A3C64" w:rsidRPr="00DB761C" w:rsidRDefault="003C7E43" w:rsidP="008B5310">
            <w:pPr>
              <w:textAlignment w:val="baseline"/>
              <w:rPr>
                <w:color w:val="000000"/>
              </w:rPr>
            </w:pPr>
            <w:r w:rsidRPr="00DB761C">
              <w:rPr>
                <w:color w:val="000000"/>
              </w:rPr>
              <w:t>Overall Product</w:t>
            </w:r>
          </w:p>
        </w:tc>
        <w:tc>
          <w:tcPr>
            <w:tcW w:w="2278" w:type="dxa"/>
            <w:shd w:val="clear" w:color="auto" w:fill="auto"/>
          </w:tcPr>
          <w:p w14:paraId="25C56CF5" w14:textId="6C3A6F1D" w:rsidR="009A3C64" w:rsidRPr="00DB761C" w:rsidRDefault="003C7E43" w:rsidP="008B5310">
            <w:pPr>
              <w:textAlignment w:val="baseline"/>
              <w:rPr>
                <w:color w:val="000000"/>
              </w:rPr>
            </w:pPr>
            <w:r w:rsidRPr="00DB761C">
              <w:rPr>
                <w:color w:val="000000"/>
              </w:rPr>
              <w:t>System durability</w:t>
            </w:r>
          </w:p>
        </w:tc>
        <w:tc>
          <w:tcPr>
            <w:tcW w:w="3790" w:type="dxa"/>
            <w:shd w:val="clear" w:color="auto" w:fill="auto"/>
          </w:tcPr>
          <w:p w14:paraId="21F1B877" w14:textId="2B2FE63A" w:rsidR="009A3C64" w:rsidRPr="00DB761C" w:rsidRDefault="003C7E43" w:rsidP="008B5310">
            <w:pPr>
              <w:keepNext/>
              <w:textAlignment w:val="baseline"/>
              <w:rPr>
                <w:color w:val="000000"/>
              </w:rPr>
            </w:pPr>
            <w:r w:rsidRPr="00DB761C">
              <w:rPr>
                <w:color w:val="000000"/>
              </w:rPr>
              <w:t>&gt;50 ops​</w:t>
            </w:r>
          </w:p>
        </w:tc>
      </w:tr>
    </w:tbl>
    <w:p w14:paraId="03E864DD" w14:textId="46059DE6" w:rsidR="001908C7" w:rsidRPr="00DB761C" w:rsidRDefault="002B23B2" w:rsidP="008B5310">
      <w:pPr>
        <w:pStyle w:val="Caption"/>
        <w:spacing w:after="0"/>
      </w:pPr>
      <w:bookmarkStart w:id="736" w:name="_Ref76717171"/>
      <w:bookmarkStart w:id="737" w:name="_Toc89545536"/>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52</w:t>
      </w:r>
      <w:r w:rsidR="00973FFA" w:rsidRPr="00DB761C">
        <w:rPr>
          <w:noProof/>
        </w:rPr>
        <w:fldChar w:fldCharType="end"/>
      </w:r>
      <w:bookmarkEnd w:id="736"/>
      <w:r w:rsidRPr="00DB761C">
        <w:t>: Environmental Constraints</w:t>
      </w:r>
      <w:bookmarkEnd w:id="737"/>
    </w:p>
    <w:p w14:paraId="316EC1BE" w14:textId="77777777" w:rsidR="00752CAB" w:rsidRPr="00DB761C" w:rsidRDefault="00752CAB" w:rsidP="008B5310"/>
    <w:p w14:paraId="2759871F" w14:textId="7F11AB38" w:rsidR="002B23B2" w:rsidRPr="00DB761C" w:rsidRDefault="002B23B2" w:rsidP="008B5310">
      <w:r w:rsidRPr="00DB761C">
        <w:t>The product also ha</w:t>
      </w:r>
      <w:r w:rsidR="003E2820" w:rsidRPr="00DB761C">
        <w:t>d</w:t>
      </w:r>
      <w:r w:rsidRPr="00DB761C">
        <w:t xml:space="preserve"> social constraints, as certain design choices </w:t>
      </w:r>
      <w:r w:rsidR="003E2820" w:rsidRPr="00DB761C">
        <w:t>we</w:t>
      </w:r>
      <w:r w:rsidRPr="00DB761C">
        <w:t xml:space="preserve">re liable to alienate large portions of society from the product.  Economic constraints, which have been discussed previously, </w:t>
      </w:r>
      <w:r w:rsidR="003E2820" w:rsidRPr="00DB761C">
        <w:t>we</w:t>
      </w:r>
      <w:r w:rsidRPr="00DB761C">
        <w:t>re certainly a major factor in social availability.  Oher factors include</w:t>
      </w:r>
      <w:r w:rsidR="003E2820" w:rsidRPr="00DB761C">
        <w:t>d</w:t>
      </w:r>
      <w:r w:rsidRPr="00DB761C">
        <w:t xml:space="preserve"> color and </w:t>
      </w:r>
      <w:r w:rsidR="00F87640" w:rsidRPr="00DB761C">
        <w:t>part</w:t>
      </w:r>
      <w:r w:rsidRPr="00DB761C">
        <w:t xml:space="preserve"> </w:t>
      </w:r>
      <w:r w:rsidR="00F87640" w:rsidRPr="00DB761C">
        <w:t>interchangeability</w:t>
      </w:r>
      <w:r w:rsidRPr="00DB761C">
        <w:t>, however.  Device color is important as</w:t>
      </w:r>
      <w:r w:rsidR="003E2820" w:rsidRPr="00DB761C">
        <w:t xml:space="preserve">, </w:t>
      </w:r>
      <w:r w:rsidRPr="00DB761C">
        <w:t>although there is no universally agreed-upon 'favorite color'</w:t>
      </w:r>
      <w:r w:rsidR="003E2820" w:rsidRPr="00DB761C">
        <w:t>,</w:t>
      </w:r>
      <w:r w:rsidRPr="00DB761C">
        <w:t xml:space="preserve"> there are a few which stand out.</w:t>
      </w:r>
      <w:r w:rsidR="009D6E13" w:rsidRPr="00DB761C">
        <w:t xml:space="preserve">  To this end</w:t>
      </w:r>
      <w:r w:rsidR="003E2820" w:rsidRPr="00DB761C">
        <w:t>,</w:t>
      </w:r>
      <w:r w:rsidR="009D6E13" w:rsidRPr="00DB761C">
        <w:t xml:space="preserve"> the device </w:t>
      </w:r>
      <w:r w:rsidR="003E2820" w:rsidRPr="00DB761C">
        <w:t>was</w:t>
      </w:r>
      <w:r w:rsidR="009D6E13" w:rsidRPr="00DB761C">
        <w:t xml:space="preserve"> </w:t>
      </w:r>
      <w:r w:rsidR="003E2820" w:rsidRPr="00DB761C">
        <w:t>not</w:t>
      </w:r>
      <w:r w:rsidR="009D6E13" w:rsidRPr="00DB761C">
        <w:t xml:space="preserve"> colored yellow or orange, as these are generally considered the least-common favorite colors</w:t>
      </w:r>
      <w:r w:rsidR="00100D4B" w:rsidRPr="00DB761C">
        <w:t xml:space="preserve">, but instead left the unoffending </w:t>
      </w:r>
      <w:r w:rsidR="00422080" w:rsidRPr="00DB761C">
        <w:t>glossy black of uncolored PLA and the shiny neutrality of brushed stainless steel.</w:t>
      </w:r>
      <w:r w:rsidR="00F87640" w:rsidRPr="00DB761C">
        <w:t xml:space="preserve"> Part interchangeability </w:t>
      </w:r>
      <w:r w:rsidR="00030931" w:rsidRPr="00DB761C">
        <w:t>wa</w:t>
      </w:r>
      <w:r w:rsidR="00F87640" w:rsidRPr="00DB761C">
        <w:t xml:space="preserve">s key with regard to the bottle itself, as users </w:t>
      </w:r>
      <w:r w:rsidR="00030931" w:rsidRPr="00DB761C">
        <w:t>we</w:t>
      </w:r>
      <w:r w:rsidR="00F87640" w:rsidRPr="00DB761C">
        <w:t xml:space="preserve">re likely to drop and dent the bottle without damaging the device itself.  To this end, the entire product (energy storage, wireless capability, charging, sanitization, analysis, and device control) </w:t>
      </w:r>
      <w:r w:rsidR="00030931" w:rsidRPr="00DB761C">
        <w:t>was to</w:t>
      </w:r>
      <w:r w:rsidR="00F87640" w:rsidRPr="00DB761C">
        <w:t xml:space="preserve"> be contained entirely inside the bottle's cap.  </w:t>
      </w:r>
      <w:r w:rsidR="00030931" w:rsidRPr="00DB761C">
        <w:t>The sole exception of this rule, during implementation, was the Reed Switch's magnet, which had to be secured to the bottle.</w:t>
      </w:r>
    </w:p>
    <w:p w14:paraId="30AF1827" w14:textId="77777777" w:rsidR="00730DAC" w:rsidRPr="00DB761C" w:rsidRDefault="00730DAC" w:rsidP="008B5310">
      <w:pPr>
        <w:ind w:firstLine="720"/>
      </w:pPr>
    </w:p>
    <w:p w14:paraId="32F2DAD3" w14:textId="3266C832" w:rsidR="00314F8A" w:rsidRPr="00DB761C" w:rsidRDefault="00CF7D38" w:rsidP="008B5310">
      <w:pPr>
        <w:pStyle w:val="Heading4"/>
        <w:spacing w:before="0"/>
        <w:rPr>
          <w:rFonts w:cs="Times New Roman"/>
          <w:sz w:val="24"/>
        </w:rPr>
      </w:pPr>
      <w:r w:rsidRPr="00DB761C">
        <w:rPr>
          <w:rFonts w:cs="Times New Roman"/>
          <w:sz w:val="24"/>
        </w:rPr>
        <w:t>Restriction of Hazardous Substances Directive (RoHS)</w:t>
      </w:r>
    </w:p>
    <w:p w14:paraId="1A73DB91" w14:textId="77777777" w:rsidR="004739A0" w:rsidRPr="00DB761C" w:rsidRDefault="004739A0" w:rsidP="008B5310"/>
    <w:p w14:paraId="5E84D1C4" w14:textId="509C5978" w:rsidR="009646A5" w:rsidRPr="00DB761C" w:rsidRDefault="009E698A" w:rsidP="00A55507">
      <w:pPr>
        <w:rPr>
          <w:rFonts w:eastAsiaTheme="majorEastAsia"/>
        </w:rPr>
      </w:pPr>
      <w:r w:rsidRPr="00DB761C">
        <w:t xml:space="preserve">RoHS was established to reduce the amount of Electrical/Electronic equipment waste that </w:t>
      </w:r>
      <w:r w:rsidR="00546FE0" w:rsidRPr="00DB761C">
        <w:t>accumulates annually</w:t>
      </w:r>
      <w:r w:rsidRPr="00DB761C">
        <w:t>. This standard was originally established in the EU</w:t>
      </w:r>
      <w:r w:rsidR="00C70C0A" w:rsidRPr="00DB761C">
        <w:t xml:space="preserve"> in an effort to better protect the environment and public health. S</w:t>
      </w:r>
      <w:r w:rsidRPr="00DB761C">
        <w:t xml:space="preserve">trict laws have been followed since 2003 that restrict the use of certain hazardous substances. The directive seeks to limit the use of the following ten substances: </w:t>
      </w:r>
      <w:r w:rsidR="00971FDD" w:rsidRPr="00DB761C">
        <w:t>lead, cadmium, mercury, hexavalent chromium, polybrominated biphenyls (PBB) and polybrominated diphenyl ethers (PBDE), bis(2-ethylhexyl) phthalate (DEHP), butyl benzyl phthalate (BBP), dibutyl phthalate (DBP) and diisobutyl phthalate (DIBP).</w:t>
      </w:r>
      <w:r w:rsidR="00C70C0A" w:rsidRPr="00DB761C">
        <w:t xml:space="preserve"> Currently, </w:t>
      </w:r>
      <w:r w:rsidR="00AC1BA6" w:rsidRPr="00DB761C">
        <w:t>U.S. manufacturer must abide by this standard in order for their product to enter that particular market</w:t>
      </w:r>
      <w:r w:rsidR="00D573A2" w:rsidRPr="00DB761C">
        <w:t xml:space="preserve"> [</w:t>
      </w:r>
      <w:r w:rsidR="00D573A2" w:rsidRPr="00DB761C">
        <w:fldChar w:fldCharType="begin"/>
      </w:r>
      <w:r w:rsidR="00D573A2" w:rsidRPr="00DB761C">
        <w:instrText xml:space="preserve"> REF _Ref76679038 \r \h </w:instrText>
      </w:r>
      <w:r w:rsidR="00C03433" w:rsidRPr="00DB761C">
        <w:instrText xml:space="preserve"> \* MERGEFORMAT </w:instrText>
      </w:r>
      <w:r w:rsidR="00D573A2" w:rsidRPr="00DB761C">
        <w:fldChar w:fldCharType="separate"/>
      </w:r>
      <w:r w:rsidR="00F61D18" w:rsidRPr="00DB761C">
        <w:t>69</w:t>
      </w:r>
      <w:r w:rsidR="00D573A2" w:rsidRPr="00DB761C">
        <w:fldChar w:fldCharType="end"/>
      </w:r>
      <w:r w:rsidR="00D573A2" w:rsidRPr="00DB761C">
        <w:t>]</w:t>
      </w:r>
      <w:r w:rsidR="00856690" w:rsidRPr="00DB761C">
        <w:t>.</w:t>
      </w:r>
      <w:r w:rsidR="00AC1BA6" w:rsidRPr="00DB761C">
        <w:t xml:space="preserve"> This standard in general, </w:t>
      </w:r>
      <w:r w:rsidR="007A7AF9" w:rsidRPr="00DB761C">
        <w:t>wa</w:t>
      </w:r>
      <w:r w:rsidR="00AC1BA6" w:rsidRPr="00DB761C">
        <w:t xml:space="preserve">s a great one to follow for this project. </w:t>
      </w:r>
      <w:r w:rsidR="00A77493" w:rsidRPr="00DB761C">
        <w:t xml:space="preserve">It </w:t>
      </w:r>
      <w:r w:rsidR="007A7AF9" w:rsidRPr="00DB761C">
        <w:t>did</w:t>
      </w:r>
      <w:r w:rsidR="001523E6" w:rsidRPr="00DB761C">
        <w:t xml:space="preserve"> not</w:t>
      </w:r>
      <w:r w:rsidR="00A77493" w:rsidRPr="00DB761C">
        <w:t xml:space="preserve"> make sense for a project focused on reducing reusable bottles of water and water conservation to be producing electronics that are comprised of </w:t>
      </w:r>
      <w:r w:rsidR="00ED5281" w:rsidRPr="00DB761C">
        <w:t xml:space="preserve">toxic materials. So, </w:t>
      </w:r>
      <w:r w:rsidR="0092669B" w:rsidRPr="00DB761C">
        <w:t xml:space="preserve">it </w:t>
      </w:r>
      <w:r w:rsidR="007A7AF9" w:rsidRPr="00DB761C">
        <w:t>wa</w:t>
      </w:r>
      <w:r w:rsidR="0092669B" w:rsidRPr="00DB761C">
        <w:t>s nice to know that PCBWay follow</w:t>
      </w:r>
      <w:r w:rsidR="00856690" w:rsidRPr="00DB761C">
        <w:t>s</w:t>
      </w:r>
      <w:r w:rsidR="0092669B" w:rsidRPr="00DB761C">
        <w:t xml:space="preserve"> RoHS and therefore this project’s board </w:t>
      </w:r>
      <w:r w:rsidR="007A7AF9" w:rsidRPr="00DB761C">
        <w:t>is</w:t>
      </w:r>
      <w:r w:rsidR="0092669B" w:rsidRPr="00DB761C">
        <w:t xml:space="preserve"> RoHS </w:t>
      </w:r>
      <w:r w:rsidR="00D81E2F" w:rsidRPr="00DB761C">
        <w:t>approved</w:t>
      </w:r>
      <w:r w:rsidR="00820897" w:rsidRPr="00DB761C">
        <w:t xml:space="preserve"> [</w:t>
      </w:r>
      <w:r w:rsidR="00820897" w:rsidRPr="00DB761C">
        <w:fldChar w:fldCharType="begin"/>
      </w:r>
      <w:r w:rsidR="00820897" w:rsidRPr="00DB761C">
        <w:instrText xml:space="preserve"> REF _Ref76679499 \r \h </w:instrText>
      </w:r>
      <w:r w:rsidR="00C03433" w:rsidRPr="00DB761C">
        <w:instrText xml:space="preserve"> \* MERGEFORMAT </w:instrText>
      </w:r>
      <w:r w:rsidR="00820897" w:rsidRPr="00DB761C">
        <w:fldChar w:fldCharType="separate"/>
      </w:r>
      <w:r w:rsidR="00F61D18" w:rsidRPr="00DB761C">
        <w:t>70</w:t>
      </w:r>
      <w:r w:rsidR="00820897" w:rsidRPr="00DB761C">
        <w:fldChar w:fldCharType="end"/>
      </w:r>
      <w:r w:rsidR="00820897" w:rsidRPr="00DB761C">
        <w:t>]</w:t>
      </w:r>
      <w:r w:rsidR="00D81E2F" w:rsidRPr="00DB761C">
        <w:t>.</w:t>
      </w:r>
      <w:bookmarkStart w:id="738" w:name="_Toc76645809"/>
    </w:p>
    <w:p w14:paraId="1E37A939" w14:textId="77777777" w:rsidR="00A55507" w:rsidRPr="00DB761C" w:rsidRDefault="00A55507" w:rsidP="00A55507"/>
    <w:p w14:paraId="05B0BCEB" w14:textId="3F3E9271" w:rsidR="00B57713" w:rsidRPr="00DB761C" w:rsidRDefault="00B57713" w:rsidP="008B5310">
      <w:pPr>
        <w:pStyle w:val="Heading3"/>
        <w:spacing w:before="0"/>
        <w:rPr>
          <w:rFonts w:cs="Times New Roman"/>
        </w:rPr>
      </w:pPr>
      <w:bookmarkStart w:id="739" w:name="_Toc89545409"/>
      <w:r w:rsidRPr="00DB761C">
        <w:rPr>
          <w:rFonts w:cs="Times New Roman"/>
        </w:rPr>
        <w:t>Ethical, Health, and Safety Constraints</w:t>
      </w:r>
      <w:bookmarkEnd w:id="738"/>
      <w:bookmarkEnd w:id="739"/>
    </w:p>
    <w:p w14:paraId="14E49EAD" w14:textId="287467CE" w:rsidR="00F87640" w:rsidRPr="00DB761C" w:rsidRDefault="00F87640" w:rsidP="008B5310"/>
    <w:p w14:paraId="3FB6893A" w14:textId="6B453F30" w:rsidR="00B531C3" w:rsidRPr="00DB761C" w:rsidRDefault="00F87640" w:rsidP="008B5310">
      <w:r w:rsidRPr="00DB761C">
        <w:t>The project face</w:t>
      </w:r>
      <w:r w:rsidR="00A55507" w:rsidRPr="00DB761C">
        <w:t>d</w:t>
      </w:r>
      <w:r w:rsidRPr="00DB761C">
        <w:t xml:space="preserve"> a potential ethical dilemma regarding assumed safety.  Safeguards </w:t>
      </w:r>
      <w:r w:rsidR="00A55507" w:rsidRPr="00DB761C">
        <w:t>had t</w:t>
      </w:r>
      <w:r w:rsidR="00B14457" w:rsidRPr="00DB761C">
        <w:t>o</w:t>
      </w:r>
      <w:r w:rsidRPr="00DB761C">
        <w:t xml:space="preserve"> be in place t</w:t>
      </w:r>
      <w:r w:rsidR="00B14457" w:rsidRPr="00DB761C">
        <w:t>o</w:t>
      </w:r>
      <w:r w:rsidRPr="00DB761C">
        <w:t xml:space="preserve"> ensure that the sanitizer d</w:t>
      </w:r>
      <w:r w:rsidR="00B14457" w:rsidRPr="00DB761C">
        <w:t>id</w:t>
      </w:r>
      <w:r w:rsidRPr="00DB761C">
        <w:t>, in fact, sanitize.  This c</w:t>
      </w:r>
      <w:r w:rsidR="00B14457" w:rsidRPr="00DB761C">
        <w:t>ould</w:t>
      </w:r>
      <w:r w:rsidRPr="00DB761C">
        <w:t xml:space="preserve"> </w:t>
      </w:r>
      <w:r w:rsidR="00996E42" w:rsidRPr="00DB761C">
        <w:t xml:space="preserve">be </w:t>
      </w:r>
      <w:r w:rsidRPr="00DB761C">
        <w:t>accomplished</w:t>
      </w:r>
      <w:r w:rsidR="00B14457" w:rsidRPr="00DB761C">
        <w:t xml:space="preserve"> to a minimal degree</w:t>
      </w:r>
      <w:r w:rsidRPr="00DB761C">
        <w:t xml:space="preserve"> simply by wiring a visible LED in series with the sanitizer LEDs.  The visible LED can/will only shine if the sanitizer LEDs are operational.</w:t>
      </w:r>
      <w:r w:rsidR="006A02AF" w:rsidRPr="00DB761C">
        <w:t xml:space="preserve"> </w:t>
      </w:r>
      <w:r w:rsidRPr="00DB761C">
        <w:t>The project requires some c</w:t>
      </w:r>
      <w:r w:rsidR="00B531C3" w:rsidRPr="00DB761C">
        <w:t xml:space="preserve">onstraints regarding health and safety, primarily for the UVC LEDs and laser, although the electrical components are also potentially hazardous.  </w:t>
      </w:r>
      <w:r w:rsidR="00903D9F" w:rsidRPr="00DB761C">
        <w:t>This implementation, however, would not have detected issues regarding decreased output light separate from</w:t>
      </w:r>
      <w:r w:rsidR="000A1D60" w:rsidRPr="00DB761C">
        <w:t xml:space="preserve"> electrical issues, so a feedback system was added into the device on Dr. Kar's recommendation to verify that the UVC LEDs were, in fact, functioning.</w:t>
      </w:r>
      <w:r w:rsidR="00D24CA2" w:rsidRPr="00DB761C">
        <w:t xml:space="preserve">  This feedback system stops the sanitization and alerts the user if insufficient optical power is detected.</w:t>
      </w:r>
    </w:p>
    <w:p w14:paraId="30615C54" w14:textId="77777777" w:rsidR="004739A0" w:rsidRPr="00DB761C" w:rsidRDefault="004739A0" w:rsidP="008B5310"/>
    <w:p w14:paraId="3C67AE00" w14:textId="439BD38E" w:rsidR="00F87640" w:rsidRPr="00DB761C" w:rsidRDefault="00B531C3" w:rsidP="008B5310">
      <w:r w:rsidRPr="00DB761C">
        <w:t xml:space="preserve">The UVC LEDs and laser </w:t>
      </w:r>
      <w:r w:rsidR="00D24CA2" w:rsidRPr="00DB761C">
        <w:t>had to</w:t>
      </w:r>
      <w:r w:rsidRPr="00DB761C">
        <w:t xml:space="preserve"> be connected in series with a switch which cease</w:t>
      </w:r>
      <w:r w:rsidR="00D24CA2" w:rsidRPr="00DB761C">
        <w:t>d</w:t>
      </w:r>
      <w:r w:rsidRPr="00DB761C">
        <w:t xml:space="preserve"> to function when the device </w:t>
      </w:r>
      <w:r w:rsidR="00BA22BF" w:rsidRPr="00DB761C">
        <w:t>was</w:t>
      </w:r>
      <w:r w:rsidRPr="00DB761C">
        <w:t xml:space="preserve"> opened.  This </w:t>
      </w:r>
      <w:r w:rsidR="00BA22BF" w:rsidRPr="00DB761C">
        <w:t>was</w:t>
      </w:r>
      <w:r w:rsidRPr="00DB761C">
        <w:t xml:space="preserve"> satisfied using a Reed switch</w:t>
      </w:r>
      <w:r w:rsidR="00BA22BF" w:rsidRPr="00DB761C">
        <w:t>, although another implementation</w:t>
      </w:r>
      <w:r w:rsidRPr="00DB761C">
        <w:t xml:space="preserve"> exploiting the metallic body constraint and using it as a terminal</w:t>
      </w:r>
      <w:r w:rsidR="00BA22BF" w:rsidRPr="00DB761C">
        <w:t xml:space="preserve"> was also considered</w:t>
      </w:r>
      <w:r w:rsidRPr="00DB761C">
        <w:t>.  The latter solution r</w:t>
      </w:r>
      <w:r w:rsidR="00BA22BF" w:rsidRPr="00DB761C">
        <w:t>an</w:t>
      </w:r>
      <w:r w:rsidRPr="00DB761C">
        <w:t xml:space="preserve"> the risk of electrostatic damage and other undesirable phenomena, however.</w:t>
      </w:r>
      <w:r w:rsidR="00ED75BC" w:rsidRPr="00DB761C">
        <w:t xml:space="preserve">  The UVC LEDs and lasers w</w:t>
      </w:r>
      <w:r w:rsidR="00BA22BF" w:rsidRPr="00DB761C">
        <w:t>ere</w:t>
      </w:r>
      <w:r w:rsidR="00ED75BC" w:rsidRPr="00DB761C">
        <w:t xml:space="preserve"> thus contained in an opaque metal bottle which, barring intentional destruction, w</w:t>
      </w:r>
      <w:r w:rsidR="00BA22BF" w:rsidRPr="00DB761C">
        <w:t>ould</w:t>
      </w:r>
      <w:r w:rsidR="00ED75BC" w:rsidRPr="00DB761C">
        <w:t xml:space="preserve"> not transmit any radiation.</w:t>
      </w:r>
    </w:p>
    <w:p w14:paraId="38C5FE38" w14:textId="77777777" w:rsidR="004739A0" w:rsidRPr="00DB761C" w:rsidRDefault="004739A0" w:rsidP="008B5310"/>
    <w:p w14:paraId="2C6F0FE9" w14:textId="21256848" w:rsidR="00B531C3" w:rsidRPr="00DB761C" w:rsidRDefault="007F0389" w:rsidP="008B5310">
      <w:r w:rsidRPr="00DB761C">
        <w:t>The original intention of the device housing was to also provide a waterproof shell</w:t>
      </w:r>
      <w:r w:rsidR="00A110CB" w:rsidRPr="00DB761C">
        <w:t xml:space="preserve">.  While the housing is very nearly water-resistant and requires only a few additions (such as button covers and seals between layers), </w:t>
      </w:r>
      <w:r w:rsidR="00254D0E" w:rsidRPr="00DB761C">
        <w:t>we did not have the time and means to fully waterproof the device while still maintaining accessibility to the components inside.</w:t>
      </w:r>
    </w:p>
    <w:p w14:paraId="5538CBCF" w14:textId="77777777" w:rsidR="00D80DCC" w:rsidRPr="00DB761C" w:rsidRDefault="00D80DCC" w:rsidP="008B5310"/>
    <w:p w14:paraId="1901A16E" w14:textId="1450EFFE" w:rsidR="005B53FA" w:rsidRPr="00DB761C" w:rsidRDefault="004A31C3" w:rsidP="008B5310">
      <w:pPr>
        <w:pStyle w:val="Heading3"/>
        <w:spacing w:before="0"/>
        <w:rPr>
          <w:rFonts w:cs="Times New Roman"/>
        </w:rPr>
      </w:pPr>
      <w:bookmarkStart w:id="740" w:name="_Toc76645810"/>
      <w:bookmarkStart w:id="741" w:name="_Toc89545410"/>
      <w:r w:rsidRPr="00DB761C">
        <w:rPr>
          <w:rFonts w:cs="Times New Roman"/>
        </w:rPr>
        <w:t>Manufacturability</w:t>
      </w:r>
      <w:r w:rsidR="00E460EE" w:rsidRPr="00DB761C">
        <w:rPr>
          <w:rFonts w:cs="Times New Roman"/>
        </w:rPr>
        <w:t xml:space="preserve"> and Sustainability Constraints</w:t>
      </w:r>
      <w:bookmarkEnd w:id="740"/>
      <w:bookmarkEnd w:id="741"/>
    </w:p>
    <w:p w14:paraId="2536DA19" w14:textId="77777777" w:rsidR="006A02AF" w:rsidRPr="00DB761C" w:rsidRDefault="006A02AF" w:rsidP="008B5310"/>
    <w:p w14:paraId="40CC75F4" w14:textId="471367AF" w:rsidR="003B78BF" w:rsidRPr="00DB761C" w:rsidRDefault="003B78BF" w:rsidP="008B5310">
      <w:r w:rsidRPr="00DB761C">
        <w:t>Several constraints govern</w:t>
      </w:r>
      <w:r w:rsidR="00254D0E" w:rsidRPr="00DB761C">
        <w:t>ed</w:t>
      </w:r>
      <w:r w:rsidRPr="00DB761C">
        <w:t xml:space="preserve"> the project for the sake of </w:t>
      </w:r>
      <w:r w:rsidR="00254D0E" w:rsidRPr="00DB761C">
        <w:t>a</w:t>
      </w:r>
      <w:r w:rsidRPr="00DB761C">
        <w:t xml:space="preserve"> more efficient and cost-effective production as well as sustainability in the market are examined in </w:t>
      </w:r>
      <w:r w:rsidRPr="00DB761C">
        <w:fldChar w:fldCharType="begin"/>
      </w:r>
      <w:r w:rsidRPr="00DB761C">
        <w:instrText xml:space="preserve"> REF _Ref76719065 \h </w:instrText>
      </w:r>
      <w:r w:rsidR="00C03433" w:rsidRPr="00DB761C">
        <w:instrText xml:space="preserve"> \* MERGEFORMAT </w:instrText>
      </w:r>
      <w:r w:rsidRPr="00DB761C">
        <w:fldChar w:fldCharType="separate"/>
      </w:r>
      <w:r w:rsidR="00F61D18" w:rsidRPr="00DB761C">
        <w:t xml:space="preserve">Table </w:t>
      </w:r>
      <w:r w:rsidR="00F61D18" w:rsidRPr="00DB761C">
        <w:rPr>
          <w:noProof/>
        </w:rPr>
        <w:t>53</w:t>
      </w:r>
      <w:r w:rsidRPr="00DB761C">
        <w:fldChar w:fldCharType="end"/>
      </w:r>
      <w:r w:rsidRPr="00DB761C">
        <w:t xml:space="preserve"> below.</w:t>
      </w:r>
    </w:p>
    <w:p w14:paraId="6CFA3EE9" w14:textId="77777777" w:rsidR="003B78BF" w:rsidRPr="00DB761C" w:rsidRDefault="003B78BF" w:rsidP="008B5310"/>
    <w:p w14:paraId="3CF2A2F9" w14:textId="054DC390" w:rsidR="00765D55" w:rsidRPr="00DB761C" w:rsidRDefault="00D80DCC" w:rsidP="008B5310">
      <w:pPr>
        <w:rPr>
          <w:rStyle w:val="IntenseEmphasis"/>
        </w:rPr>
      </w:pPr>
      <w:r w:rsidRPr="00DB761C">
        <w:rPr>
          <w:rStyle w:val="IntenseEmphasis"/>
        </w:rPr>
        <w:t>Manufacturing and Sustainability Constraints</w:t>
      </w:r>
    </w:p>
    <w:p w14:paraId="57FD3325" w14:textId="77777777" w:rsidR="004739A0" w:rsidRPr="00DB761C" w:rsidRDefault="004739A0" w:rsidP="008B5310">
      <w:pPr>
        <w:rPr>
          <w:rStyle w:val="IntenseEmphasis"/>
        </w:rPr>
      </w:pPr>
    </w:p>
    <w:tbl>
      <w:tblPr>
        <w:tblW w:w="863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5" w:type="dxa"/>
          <w:left w:w="15" w:type="dxa"/>
          <w:bottom w:w="15" w:type="dxa"/>
          <w:right w:w="15" w:type="dxa"/>
        </w:tblCellMar>
        <w:tblLook w:val="04A0" w:firstRow="1" w:lastRow="0" w:firstColumn="1" w:lastColumn="0" w:noHBand="0" w:noVBand="1"/>
      </w:tblPr>
      <w:tblGrid>
        <w:gridCol w:w="2245"/>
        <w:gridCol w:w="1800"/>
        <w:gridCol w:w="4585"/>
      </w:tblGrid>
      <w:tr w:rsidR="00D80DCC" w:rsidRPr="00DB761C" w14:paraId="11EA3CBE" w14:textId="77777777" w:rsidTr="00D80DCC">
        <w:trPr>
          <w:trHeight w:val="290"/>
        </w:trPr>
        <w:tc>
          <w:tcPr>
            <w:tcW w:w="8630" w:type="dxa"/>
            <w:gridSpan w:val="3"/>
            <w:shd w:val="clear" w:color="auto" w:fill="auto"/>
          </w:tcPr>
          <w:p w14:paraId="5149A921" w14:textId="0F0C5D49" w:rsidR="00D80DCC" w:rsidRPr="00DB761C" w:rsidRDefault="00D80DCC" w:rsidP="008B5310">
            <w:pPr>
              <w:jc w:val="center"/>
              <w:textAlignment w:val="baseline"/>
              <w:rPr>
                <w:color w:val="000000"/>
              </w:rPr>
            </w:pPr>
            <w:r w:rsidRPr="00DB761C">
              <w:t xml:space="preserve">Sanitizer </w:t>
            </w:r>
          </w:p>
        </w:tc>
      </w:tr>
      <w:tr w:rsidR="00765D55" w:rsidRPr="00DB761C" w14:paraId="1157E88F" w14:textId="77777777" w:rsidTr="009C4229">
        <w:trPr>
          <w:trHeight w:val="281"/>
        </w:trPr>
        <w:tc>
          <w:tcPr>
            <w:tcW w:w="2245" w:type="dxa"/>
            <w:shd w:val="clear" w:color="auto" w:fill="auto"/>
            <w:hideMark/>
          </w:tcPr>
          <w:p w14:paraId="3CFFC0FD" w14:textId="77777777" w:rsidR="00765D55" w:rsidRPr="00DB761C" w:rsidRDefault="00765D55" w:rsidP="008B5310">
            <w:pPr>
              <w:textAlignment w:val="baseline"/>
              <w:rPr>
                <w:color w:val="000000"/>
              </w:rPr>
            </w:pPr>
            <w:r w:rsidRPr="00DB761C">
              <w:rPr>
                <w:color w:val="000000"/>
              </w:rPr>
              <w:t>Cost​</w:t>
            </w:r>
          </w:p>
        </w:tc>
        <w:tc>
          <w:tcPr>
            <w:tcW w:w="1800" w:type="dxa"/>
            <w:shd w:val="clear" w:color="auto" w:fill="auto"/>
            <w:hideMark/>
          </w:tcPr>
          <w:p w14:paraId="3A9B7776" w14:textId="77777777" w:rsidR="00765D55" w:rsidRPr="00DB761C" w:rsidRDefault="00765D55" w:rsidP="008B5310">
            <w:pPr>
              <w:textAlignment w:val="baseline"/>
              <w:rPr>
                <w:color w:val="000000"/>
              </w:rPr>
            </w:pPr>
            <w:r w:rsidRPr="00DB761C">
              <w:rPr>
                <w:color w:val="000000"/>
              </w:rPr>
              <w:t>&lt;$30​</w:t>
            </w:r>
          </w:p>
        </w:tc>
        <w:tc>
          <w:tcPr>
            <w:tcW w:w="4585" w:type="dxa"/>
            <w:shd w:val="clear" w:color="auto" w:fill="auto"/>
            <w:hideMark/>
          </w:tcPr>
          <w:p w14:paraId="7942C3A1" w14:textId="33EB9EBE" w:rsidR="00765D55" w:rsidRPr="00DB761C" w:rsidRDefault="009646A5" w:rsidP="008B5310">
            <w:pPr>
              <w:textAlignment w:val="baseline"/>
              <w:rPr>
                <w:color w:val="000000"/>
              </w:rPr>
            </w:pPr>
            <w:r w:rsidRPr="00DB761C">
              <w:rPr>
                <w:color w:val="000000"/>
              </w:rPr>
              <w:t>Maximum cost</w:t>
            </w:r>
          </w:p>
        </w:tc>
      </w:tr>
      <w:tr w:rsidR="00765D55" w:rsidRPr="00DB761C" w14:paraId="5CD01CDE" w14:textId="77777777" w:rsidTr="009C4229">
        <w:trPr>
          <w:trHeight w:val="317"/>
        </w:trPr>
        <w:tc>
          <w:tcPr>
            <w:tcW w:w="2245" w:type="dxa"/>
            <w:shd w:val="clear" w:color="auto" w:fill="auto"/>
            <w:hideMark/>
          </w:tcPr>
          <w:p w14:paraId="74816D2B" w14:textId="77777777" w:rsidR="00765D55" w:rsidRPr="00DB761C" w:rsidRDefault="00765D55" w:rsidP="008B5310">
            <w:pPr>
              <w:textAlignment w:val="baseline"/>
              <w:rPr>
                <w:color w:val="000000"/>
              </w:rPr>
            </w:pPr>
            <w:r w:rsidRPr="00DB761C">
              <w:rPr>
                <w:color w:val="000000"/>
              </w:rPr>
              <w:t>Time​</w:t>
            </w:r>
          </w:p>
        </w:tc>
        <w:tc>
          <w:tcPr>
            <w:tcW w:w="1800" w:type="dxa"/>
            <w:shd w:val="clear" w:color="auto" w:fill="auto"/>
            <w:hideMark/>
          </w:tcPr>
          <w:p w14:paraId="244605CE" w14:textId="77777777" w:rsidR="00765D55" w:rsidRPr="00DB761C" w:rsidRDefault="00765D55" w:rsidP="008B5310">
            <w:pPr>
              <w:textAlignment w:val="baseline"/>
              <w:rPr>
                <w:color w:val="000000"/>
              </w:rPr>
            </w:pPr>
            <w:r w:rsidRPr="00DB761C">
              <w:rPr>
                <w:color w:val="000000"/>
              </w:rPr>
              <w:t>2-3min ​</w:t>
            </w:r>
          </w:p>
        </w:tc>
        <w:tc>
          <w:tcPr>
            <w:tcW w:w="4585" w:type="dxa"/>
            <w:shd w:val="clear" w:color="auto" w:fill="auto"/>
            <w:hideMark/>
          </w:tcPr>
          <w:p w14:paraId="2D597AFE" w14:textId="6490417E" w:rsidR="00765D55" w:rsidRPr="00DB761C" w:rsidRDefault="009646A5" w:rsidP="008B5310">
            <w:pPr>
              <w:textAlignment w:val="baseline"/>
              <w:rPr>
                <w:color w:val="000000"/>
              </w:rPr>
            </w:pPr>
            <w:r w:rsidRPr="00DB761C">
              <w:rPr>
                <w:color w:val="000000"/>
              </w:rPr>
              <w:t>Maximum time</w:t>
            </w:r>
          </w:p>
        </w:tc>
      </w:tr>
      <w:tr w:rsidR="00765D55" w:rsidRPr="00DB761C" w14:paraId="2CA63C81" w14:textId="77777777" w:rsidTr="009C4229">
        <w:trPr>
          <w:trHeight w:val="362"/>
        </w:trPr>
        <w:tc>
          <w:tcPr>
            <w:tcW w:w="2245" w:type="dxa"/>
            <w:shd w:val="clear" w:color="auto" w:fill="auto"/>
            <w:hideMark/>
          </w:tcPr>
          <w:p w14:paraId="36F04C23" w14:textId="77777777" w:rsidR="00765D55" w:rsidRPr="00DB761C" w:rsidRDefault="00765D55" w:rsidP="008B5310">
            <w:pPr>
              <w:textAlignment w:val="baseline"/>
              <w:rPr>
                <w:color w:val="000000"/>
              </w:rPr>
            </w:pPr>
            <w:r w:rsidRPr="00DB761C">
              <w:rPr>
                <w:color w:val="000000"/>
              </w:rPr>
              <w:t>Quality​</w:t>
            </w:r>
          </w:p>
        </w:tc>
        <w:tc>
          <w:tcPr>
            <w:tcW w:w="1800" w:type="dxa"/>
            <w:shd w:val="clear" w:color="auto" w:fill="auto"/>
            <w:hideMark/>
          </w:tcPr>
          <w:p w14:paraId="3BA5AC3D" w14:textId="77777777" w:rsidR="00765D55" w:rsidRPr="00DB761C" w:rsidRDefault="00765D55" w:rsidP="008B5310">
            <w:pPr>
              <w:textAlignment w:val="baseline"/>
              <w:rPr>
                <w:color w:val="000000"/>
              </w:rPr>
            </w:pPr>
            <w:r w:rsidRPr="00DB761C">
              <w:rPr>
                <w:color w:val="000000"/>
              </w:rPr>
              <w:t>99.9% ​</w:t>
            </w:r>
          </w:p>
        </w:tc>
        <w:tc>
          <w:tcPr>
            <w:tcW w:w="4585" w:type="dxa"/>
            <w:shd w:val="clear" w:color="auto" w:fill="auto"/>
            <w:hideMark/>
          </w:tcPr>
          <w:p w14:paraId="5DCD6B9D" w14:textId="3355EC50" w:rsidR="00765D55" w:rsidRPr="00DB761C" w:rsidRDefault="003B78BF" w:rsidP="008B5310">
            <w:pPr>
              <w:textAlignment w:val="baseline"/>
              <w:rPr>
                <w:color w:val="000000"/>
              </w:rPr>
            </w:pPr>
            <w:r w:rsidRPr="00DB761C">
              <w:rPr>
                <w:color w:val="000000"/>
              </w:rPr>
              <w:t>Effectiveness of sanitization</w:t>
            </w:r>
          </w:p>
        </w:tc>
      </w:tr>
      <w:tr w:rsidR="00D80DCC" w:rsidRPr="00DB761C" w14:paraId="1D11B525" w14:textId="77777777" w:rsidTr="00D80DCC">
        <w:trPr>
          <w:trHeight w:val="380"/>
        </w:trPr>
        <w:tc>
          <w:tcPr>
            <w:tcW w:w="8630" w:type="dxa"/>
            <w:gridSpan w:val="3"/>
            <w:shd w:val="clear" w:color="auto" w:fill="auto"/>
          </w:tcPr>
          <w:p w14:paraId="56D0A333" w14:textId="3AACC02E" w:rsidR="00D80DCC" w:rsidRPr="00DB761C" w:rsidRDefault="00265FE5" w:rsidP="008B5310">
            <w:pPr>
              <w:jc w:val="center"/>
              <w:textAlignment w:val="baseline"/>
              <w:rPr>
                <w:color w:val="000000"/>
              </w:rPr>
            </w:pPr>
            <w:r w:rsidRPr="00DB761C">
              <w:rPr>
                <w:color w:val="000000"/>
              </w:rPr>
              <w:t>Analyzer</w:t>
            </w:r>
          </w:p>
        </w:tc>
      </w:tr>
      <w:tr w:rsidR="00D80DCC" w:rsidRPr="00DB761C" w14:paraId="0F2D095A" w14:textId="77777777" w:rsidTr="009C4229">
        <w:trPr>
          <w:trHeight w:val="398"/>
        </w:trPr>
        <w:tc>
          <w:tcPr>
            <w:tcW w:w="2245" w:type="dxa"/>
            <w:shd w:val="clear" w:color="auto" w:fill="auto"/>
          </w:tcPr>
          <w:p w14:paraId="129FAC56" w14:textId="7AD67B15" w:rsidR="00D80DCC" w:rsidRPr="00DB761C" w:rsidRDefault="00D80DCC" w:rsidP="008B5310">
            <w:pPr>
              <w:textAlignment w:val="baseline"/>
              <w:rPr>
                <w:color w:val="000000"/>
              </w:rPr>
            </w:pPr>
            <w:r w:rsidRPr="00DB761C">
              <w:rPr>
                <w:color w:val="000000"/>
              </w:rPr>
              <w:t>Cost​</w:t>
            </w:r>
          </w:p>
        </w:tc>
        <w:tc>
          <w:tcPr>
            <w:tcW w:w="1800" w:type="dxa"/>
            <w:shd w:val="clear" w:color="auto" w:fill="auto"/>
          </w:tcPr>
          <w:p w14:paraId="12A31C50" w14:textId="113CCFAA" w:rsidR="00D80DCC" w:rsidRPr="00DB761C" w:rsidRDefault="00D80DCC" w:rsidP="008B5310">
            <w:pPr>
              <w:textAlignment w:val="baseline"/>
              <w:rPr>
                <w:color w:val="000000"/>
              </w:rPr>
            </w:pPr>
            <w:r w:rsidRPr="00DB761C">
              <w:rPr>
                <w:color w:val="000000"/>
              </w:rPr>
              <w:t>&lt;$150​</w:t>
            </w:r>
          </w:p>
        </w:tc>
        <w:tc>
          <w:tcPr>
            <w:tcW w:w="4585" w:type="dxa"/>
            <w:shd w:val="clear" w:color="auto" w:fill="auto"/>
          </w:tcPr>
          <w:p w14:paraId="1681DDF7" w14:textId="772905B2" w:rsidR="00D80DCC" w:rsidRPr="00DB761C" w:rsidRDefault="004739A0" w:rsidP="008B5310">
            <w:pPr>
              <w:textAlignment w:val="baseline"/>
              <w:rPr>
                <w:color w:val="000000"/>
              </w:rPr>
            </w:pPr>
            <w:r w:rsidRPr="00DB761C">
              <w:rPr>
                <w:color w:val="000000"/>
              </w:rPr>
              <w:t>Maximum spectrometer budget</w:t>
            </w:r>
            <w:r w:rsidR="009C4229" w:rsidRPr="00DB761C">
              <w:rPr>
                <w:color w:val="000000"/>
              </w:rPr>
              <w:t xml:space="preserve"> (Obsolete)</w:t>
            </w:r>
          </w:p>
        </w:tc>
      </w:tr>
      <w:tr w:rsidR="00D80DCC" w:rsidRPr="00DB761C" w14:paraId="58A9F55F" w14:textId="77777777" w:rsidTr="009C4229">
        <w:trPr>
          <w:trHeight w:val="326"/>
        </w:trPr>
        <w:tc>
          <w:tcPr>
            <w:tcW w:w="2245" w:type="dxa"/>
            <w:shd w:val="clear" w:color="auto" w:fill="auto"/>
          </w:tcPr>
          <w:p w14:paraId="60ED6FFC" w14:textId="02AF1E67" w:rsidR="00D80DCC" w:rsidRPr="00DB761C" w:rsidRDefault="00D80DCC" w:rsidP="008B5310">
            <w:pPr>
              <w:textAlignment w:val="baseline"/>
              <w:rPr>
                <w:color w:val="000000"/>
              </w:rPr>
            </w:pPr>
            <w:r w:rsidRPr="00DB761C">
              <w:rPr>
                <w:color w:val="000000"/>
              </w:rPr>
              <w:t>Time​</w:t>
            </w:r>
          </w:p>
        </w:tc>
        <w:tc>
          <w:tcPr>
            <w:tcW w:w="1800" w:type="dxa"/>
            <w:shd w:val="clear" w:color="auto" w:fill="auto"/>
          </w:tcPr>
          <w:p w14:paraId="0FEDF4A9" w14:textId="132E018E" w:rsidR="00D80DCC" w:rsidRPr="00DB761C" w:rsidRDefault="00D80DCC" w:rsidP="008B5310">
            <w:pPr>
              <w:textAlignment w:val="baseline"/>
              <w:rPr>
                <w:color w:val="000000"/>
              </w:rPr>
            </w:pPr>
            <w:r w:rsidRPr="00DB761C">
              <w:rPr>
                <w:color w:val="000000"/>
              </w:rPr>
              <w:t>1 minute​</w:t>
            </w:r>
          </w:p>
        </w:tc>
        <w:tc>
          <w:tcPr>
            <w:tcW w:w="4585" w:type="dxa"/>
            <w:shd w:val="clear" w:color="auto" w:fill="auto"/>
          </w:tcPr>
          <w:p w14:paraId="36CFB044" w14:textId="4AB85942" w:rsidR="00D80DCC" w:rsidRPr="00DB761C" w:rsidRDefault="004739A0" w:rsidP="008B5310">
            <w:pPr>
              <w:textAlignment w:val="baseline"/>
              <w:rPr>
                <w:color w:val="000000"/>
              </w:rPr>
            </w:pPr>
            <w:r w:rsidRPr="00DB761C">
              <w:rPr>
                <w:color w:val="000000"/>
              </w:rPr>
              <w:t>Maximum analysis runtime</w:t>
            </w:r>
          </w:p>
        </w:tc>
      </w:tr>
      <w:tr w:rsidR="00D80DCC" w:rsidRPr="00DB761C" w14:paraId="3E05D7E5" w14:textId="77777777" w:rsidTr="009C4229">
        <w:trPr>
          <w:trHeight w:val="425"/>
        </w:trPr>
        <w:tc>
          <w:tcPr>
            <w:tcW w:w="2245" w:type="dxa"/>
            <w:shd w:val="clear" w:color="auto" w:fill="auto"/>
          </w:tcPr>
          <w:p w14:paraId="3C6DBAB8" w14:textId="46712764" w:rsidR="00D80DCC" w:rsidRPr="00DB761C" w:rsidRDefault="00D80DCC" w:rsidP="008B5310">
            <w:pPr>
              <w:textAlignment w:val="baseline"/>
              <w:rPr>
                <w:color w:val="000000"/>
              </w:rPr>
            </w:pPr>
            <w:r w:rsidRPr="00DB761C">
              <w:rPr>
                <w:color w:val="000000"/>
              </w:rPr>
              <w:t>Size​</w:t>
            </w:r>
          </w:p>
        </w:tc>
        <w:tc>
          <w:tcPr>
            <w:tcW w:w="1800" w:type="dxa"/>
            <w:shd w:val="clear" w:color="auto" w:fill="auto"/>
          </w:tcPr>
          <w:p w14:paraId="58A0F34B" w14:textId="7E01147F" w:rsidR="00D80DCC" w:rsidRPr="00DB761C" w:rsidRDefault="00D80DCC" w:rsidP="008B5310">
            <w:pPr>
              <w:textAlignment w:val="baseline"/>
              <w:rPr>
                <w:color w:val="000000"/>
              </w:rPr>
            </w:pPr>
            <w:r w:rsidRPr="00DB761C">
              <w:rPr>
                <w:color w:val="000000"/>
              </w:rPr>
              <w:t>&lt;36 in³​</w:t>
            </w:r>
          </w:p>
        </w:tc>
        <w:tc>
          <w:tcPr>
            <w:tcW w:w="4585" w:type="dxa"/>
            <w:shd w:val="clear" w:color="auto" w:fill="auto"/>
          </w:tcPr>
          <w:p w14:paraId="31A264E8" w14:textId="425BAB88" w:rsidR="00D80DCC" w:rsidRPr="00DB761C" w:rsidRDefault="004739A0" w:rsidP="008B5310">
            <w:pPr>
              <w:textAlignment w:val="baseline"/>
              <w:rPr>
                <w:color w:val="000000"/>
              </w:rPr>
            </w:pPr>
            <w:r w:rsidRPr="00DB761C">
              <w:rPr>
                <w:color w:val="000000"/>
              </w:rPr>
              <w:t>Maximum volume of prototype</w:t>
            </w:r>
          </w:p>
        </w:tc>
      </w:tr>
      <w:tr w:rsidR="00D80DCC" w:rsidRPr="00DB761C" w14:paraId="25D21EE3" w14:textId="77777777" w:rsidTr="009C4229">
        <w:trPr>
          <w:trHeight w:val="380"/>
        </w:trPr>
        <w:tc>
          <w:tcPr>
            <w:tcW w:w="2245" w:type="dxa"/>
            <w:shd w:val="clear" w:color="auto" w:fill="auto"/>
          </w:tcPr>
          <w:p w14:paraId="53130B52" w14:textId="5B86EE6D" w:rsidR="00D80DCC" w:rsidRPr="00DB761C" w:rsidRDefault="00D80DCC" w:rsidP="008B5310">
            <w:pPr>
              <w:textAlignment w:val="baseline"/>
              <w:rPr>
                <w:color w:val="000000"/>
              </w:rPr>
            </w:pPr>
            <w:r w:rsidRPr="00DB761C">
              <w:rPr>
                <w:color w:val="000000"/>
              </w:rPr>
              <w:t>Durability​</w:t>
            </w:r>
          </w:p>
        </w:tc>
        <w:tc>
          <w:tcPr>
            <w:tcW w:w="1800" w:type="dxa"/>
            <w:shd w:val="clear" w:color="auto" w:fill="auto"/>
          </w:tcPr>
          <w:p w14:paraId="1CA632AA" w14:textId="6275ADC0" w:rsidR="00D80DCC" w:rsidRPr="00DB761C" w:rsidRDefault="00D80DCC" w:rsidP="008B5310">
            <w:pPr>
              <w:textAlignment w:val="baseline"/>
              <w:rPr>
                <w:color w:val="000000"/>
              </w:rPr>
            </w:pPr>
            <w:r w:rsidRPr="00DB761C">
              <w:rPr>
                <w:color w:val="000000"/>
              </w:rPr>
              <w:t>&gt;50 ops​</w:t>
            </w:r>
          </w:p>
        </w:tc>
        <w:tc>
          <w:tcPr>
            <w:tcW w:w="4585" w:type="dxa"/>
            <w:shd w:val="clear" w:color="auto" w:fill="auto"/>
          </w:tcPr>
          <w:p w14:paraId="2EF2707C" w14:textId="2A15E68B" w:rsidR="00D80DCC" w:rsidRPr="00DB761C" w:rsidRDefault="004739A0" w:rsidP="008B5310">
            <w:pPr>
              <w:keepNext/>
              <w:textAlignment w:val="baseline"/>
              <w:rPr>
                <w:color w:val="000000"/>
              </w:rPr>
            </w:pPr>
            <w:r w:rsidRPr="00DB761C">
              <w:rPr>
                <w:color w:val="000000"/>
              </w:rPr>
              <w:t>Minimum number of expected operations</w:t>
            </w:r>
          </w:p>
        </w:tc>
      </w:tr>
      <w:tr w:rsidR="00265FE5" w:rsidRPr="00DB761C" w14:paraId="70F603D9" w14:textId="77777777" w:rsidTr="00265FE5">
        <w:trPr>
          <w:trHeight w:val="380"/>
        </w:trPr>
        <w:tc>
          <w:tcPr>
            <w:tcW w:w="8630" w:type="dxa"/>
            <w:gridSpan w:val="3"/>
            <w:shd w:val="clear" w:color="auto" w:fill="auto"/>
            <w:vAlign w:val="center"/>
          </w:tcPr>
          <w:p w14:paraId="4F184403" w14:textId="05DFB072" w:rsidR="00265FE5" w:rsidRPr="00DB761C" w:rsidRDefault="00265FE5" w:rsidP="00265FE5">
            <w:pPr>
              <w:keepNext/>
              <w:jc w:val="center"/>
              <w:textAlignment w:val="baseline"/>
              <w:rPr>
                <w:color w:val="000000"/>
              </w:rPr>
            </w:pPr>
            <w:r w:rsidRPr="00DB761C">
              <w:rPr>
                <w:color w:val="000000"/>
              </w:rPr>
              <w:t>FLASC</w:t>
            </w:r>
          </w:p>
        </w:tc>
      </w:tr>
      <w:tr w:rsidR="00265FE5" w:rsidRPr="00DB761C" w14:paraId="55314DD6" w14:textId="77777777" w:rsidTr="009C4229">
        <w:trPr>
          <w:trHeight w:val="380"/>
        </w:trPr>
        <w:tc>
          <w:tcPr>
            <w:tcW w:w="2245" w:type="dxa"/>
            <w:shd w:val="clear" w:color="auto" w:fill="auto"/>
          </w:tcPr>
          <w:p w14:paraId="29120C49" w14:textId="6EE49697" w:rsidR="00265FE5" w:rsidRPr="00DB761C" w:rsidRDefault="00265FE5" w:rsidP="00265FE5">
            <w:pPr>
              <w:textAlignment w:val="baseline"/>
              <w:rPr>
                <w:color w:val="000000"/>
              </w:rPr>
            </w:pPr>
            <w:r w:rsidRPr="00DB761C">
              <w:rPr>
                <w:color w:val="000000"/>
              </w:rPr>
              <w:t>Design Size​</w:t>
            </w:r>
          </w:p>
        </w:tc>
        <w:tc>
          <w:tcPr>
            <w:tcW w:w="1800" w:type="dxa"/>
            <w:shd w:val="clear" w:color="auto" w:fill="auto"/>
          </w:tcPr>
          <w:p w14:paraId="346E1AE5" w14:textId="5272147E" w:rsidR="00265FE5" w:rsidRPr="00DB761C" w:rsidRDefault="00265FE5" w:rsidP="00265FE5">
            <w:pPr>
              <w:textAlignment w:val="baseline"/>
              <w:rPr>
                <w:color w:val="000000"/>
              </w:rPr>
            </w:pPr>
            <w:r w:rsidRPr="00DB761C">
              <w:rPr>
                <w:color w:val="000000"/>
              </w:rPr>
              <w:t>4” diameter x 5” height</w:t>
            </w:r>
          </w:p>
        </w:tc>
        <w:tc>
          <w:tcPr>
            <w:tcW w:w="4585" w:type="dxa"/>
            <w:shd w:val="clear" w:color="auto" w:fill="auto"/>
          </w:tcPr>
          <w:p w14:paraId="7F0A9CE1" w14:textId="7D890681" w:rsidR="00265FE5" w:rsidRPr="00DB761C" w:rsidRDefault="00265FE5" w:rsidP="00265FE5">
            <w:pPr>
              <w:keepNext/>
              <w:textAlignment w:val="baseline"/>
              <w:rPr>
                <w:color w:val="000000"/>
              </w:rPr>
            </w:pPr>
            <w:r w:rsidRPr="00DB761C">
              <w:rPr>
                <w:color w:val="000000"/>
              </w:rPr>
              <w:t>Maximum spacial requirements </w:t>
            </w:r>
          </w:p>
        </w:tc>
      </w:tr>
    </w:tbl>
    <w:p w14:paraId="254DEC07" w14:textId="2051022B" w:rsidR="00F12756" w:rsidRPr="00DB761C" w:rsidRDefault="00D80DCC" w:rsidP="008B5310">
      <w:pPr>
        <w:pStyle w:val="Caption"/>
        <w:spacing w:after="0"/>
      </w:pPr>
      <w:bookmarkStart w:id="742" w:name="_Ref76719065"/>
      <w:bookmarkStart w:id="743" w:name="_Toc76716046"/>
      <w:bookmarkStart w:id="744" w:name="_Toc89545537"/>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53</w:t>
      </w:r>
      <w:r w:rsidR="00973FFA" w:rsidRPr="00DB761C">
        <w:rPr>
          <w:noProof/>
        </w:rPr>
        <w:fldChar w:fldCharType="end"/>
      </w:r>
      <w:bookmarkEnd w:id="742"/>
      <w:r w:rsidRPr="00DB761C">
        <w:t>: Manufacturing and Sustainability Constraints</w:t>
      </w:r>
      <w:bookmarkEnd w:id="743"/>
      <w:bookmarkEnd w:id="744"/>
    </w:p>
    <w:p w14:paraId="2ABEB1C6" w14:textId="77777777" w:rsidR="00752CAB" w:rsidRPr="00DB761C" w:rsidRDefault="00752CAB" w:rsidP="008B5310"/>
    <w:p w14:paraId="3216EAEE" w14:textId="08BFDB37" w:rsidR="004A31C3" w:rsidRPr="00DB761C" w:rsidRDefault="004A31C3" w:rsidP="008B5310">
      <w:pPr>
        <w:pStyle w:val="Heading2"/>
        <w:spacing w:before="0"/>
      </w:pPr>
      <w:bookmarkStart w:id="745" w:name="_Toc76415314"/>
      <w:bookmarkStart w:id="746" w:name="_Toc76645811"/>
      <w:bookmarkStart w:id="747" w:name="_Toc89545411"/>
      <w:r w:rsidRPr="00DB761C">
        <w:t>Standards</w:t>
      </w:r>
      <w:bookmarkEnd w:id="745"/>
      <w:bookmarkEnd w:id="746"/>
      <w:bookmarkEnd w:id="747"/>
    </w:p>
    <w:p w14:paraId="69E3E146" w14:textId="77777777" w:rsidR="00165D07" w:rsidRPr="00DB761C" w:rsidRDefault="00165D07" w:rsidP="008B5310"/>
    <w:p w14:paraId="4A1C3B25" w14:textId="52FE24F9" w:rsidR="00195975" w:rsidRPr="00DB761C" w:rsidRDefault="00195975" w:rsidP="008B5310">
      <w:r w:rsidRPr="00DB761C">
        <w:t>The standards section covers standards the project intends to comply with.  These standards provide</w:t>
      </w:r>
      <w:r w:rsidR="00B9354E" w:rsidRPr="00DB761C">
        <w:t>d</w:t>
      </w:r>
      <w:r w:rsidRPr="00DB761C">
        <w:t xml:space="preserve"> enhanced interface capabilities with the broader market realm as well as performance benchmarks (see </w:t>
      </w:r>
      <w:r w:rsidRPr="00DB761C">
        <w:fldChar w:fldCharType="begin"/>
      </w:r>
      <w:r w:rsidRPr="00DB761C">
        <w:instrText xml:space="preserve"> REF _Ref76719302 \h </w:instrText>
      </w:r>
      <w:r w:rsidR="00C03433" w:rsidRPr="00DB761C">
        <w:instrText xml:space="preserve"> \* MERGEFORMAT </w:instrText>
      </w:r>
      <w:r w:rsidRPr="00DB761C">
        <w:fldChar w:fldCharType="separate"/>
      </w:r>
      <w:r w:rsidR="00F61D18" w:rsidRPr="00DB761C">
        <w:t xml:space="preserve">Table </w:t>
      </w:r>
      <w:r w:rsidR="00F61D18" w:rsidRPr="00DB761C">
        <w:rPr>
          <w:noProof/>
        </w:rPr>
        <w:t>54</w:t>
      </w:r>
      <w:r w:rsidRPr="00DB761C">
        <w:fldChar w:fldCharType="end"/>
      </w:r>
      <w:r w:rsidRPr="00DB761C">
        <w:t xml:space="preserve"> below). </w:t>
      </w:r>
    </w:p>
    <w:p w14:paraId="36EE1D45" w14:textId="77777777" w:rsidR="00100202" w:rsidRPr="00DB761C" w:rsidRDefault="00100202" w:rsidP="008B5310"/>
    <w:p w14:paraId="0F6703DC" w14:textId="42375F20" w:rsidR="003E3B26" w:rsidRPr="00DB761C" w:rsidRDefault="00D80DCC" w:rsidP="008B5310">
      <w:pPr>
        <w:rPr>
          <w:rStyle w:val="IntenseEmphasis"/>
        </w:rPr>
      </w:pPr>
      <w:r w:rsidRPr="00DB761C">
        <w:rPr>
          <w:rStyle w:val="IntenseEmphasis"/>
        </w:rPr>
        <w:t>Standards</w:t>
      </w:r>
    </w:p>
    <w:p w14:paraId="70D7FADB" w14:textId="77777777" w:rsidR="004739A0" w:rsidRPr="00DB761C" w:rsidRDefault="004739A0" w:rsidP="008B5310">
      <w:pPr>
        <w:rPr>
          <w:rStyle w:val="IntenseEmphasis"/>
        </w:rPr>
      </w:pPr>
    </w:p>
    <w:tbl>
      <w:tblPr>
        <w:tblW w:w="863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5" w:type="dxa"/>
          <w:left w:w="15" w:type="dxa"/>
          <w:bottom w:w="15" w:type="dxa"/>
          <w:right w:w="15" w:type="dxa"/>
        </w:tblCellMar>
        <w:tblLook w:val="04A0" w:firstRow="1" w:lastRow="0" w:firstColumn="1" w:lastColumn="0" w:noHBand="0" w:noVBand="1"/>
      </w:tblPr>
      <w:tblGrid>
        <w:gridCol w:w="1795"/>
        <w:gridCol w:w="3030"/>
        <w:gridCol w:w="3805"/>
      </w:tblGrid>
      <w:tr w:rsidR="00B316A6" w:rsidRPr="00DB761C" w14:paraId="52DDE932" w14:textId="77777777" w:rsidTr="007C4FD4">
        <w:trPr>
          <w:trHeight w:val="290"/>
        </w:trPr>
        <w:tc>
          <w:tcPr>
            <w:tcW w:w="8630" w:type="dxa"/>
            <w:gridSpan w:val="3"/>
            <w:shd w:val="clear" w:color="auto" w:fill="auto"/>
          </w:tcPr>
          <w:p w14:paraId="59EC21EA" w14:textId="15A8C231" w:rsidR="00B316A6" w:rsidRPr="00DB761C" w:rsidRDefault="00B316A6" w:rsidP="008B5310">
            <w:pPr>
              <w:jc w:val="center"/>
              <w:textAlignment w:val="baseline"/>
            </w:pPr>
            <w:r w:rsidRPr="00DB761C">
              <w:t>Bluetooth</w:t>
            </w:r>
          </w:p>
        </w:tc>
      </w:tr>
      <w:tr w:rsidR="00B316A6" w:rsidRPr="00DB761C" w14:paraId="10D542A1" w14:textId="77777777" w:rsidTr="00684351">
        <w:trPr>
          <w:trHeight w:val="290"/>
        </w:trPr>
        <w:tc>
          <w:tcPr>
            <w:tcW w:w="1795" w:type="dxa"/>
            <w:shd w:val="clear" w:color="auto" w:fill="auto"/>
          </w:tcPr>
          <w:p w14:paraId="0BC4866E" w14:textId="0FE76CB2" w:rsidR="00B316A6" w:rsidRPr="00DB761C" w:rsidRDefault="007822BE" w:rsidP="008B5310">
            <w:pPr>
              <w:textAlignment w:val="baseline"/>
            </w:pPr>
            <w:r w:rsidRPr="00DB761C">
              <w:t>RF Communication</w:t>
            </w:r>
          </w:p>
        </w:tc>
        <w:tc>
          <w:tcPr>
            <w:tcW w:w="6835" w:type="dxa"/>
            <w:gridSpan w:val="2"/>
            <w:shd w:val="clear" w:color="auto" w:fill="auto"/>
          </w:tcPr>
          <w:p w14:paraId="3822243E" w14:textId="178E7A0C" w:rsidR="00B316A6" w:rsidRPr="00DB761C" w:rsidRDefault="007822BE" w:rsidP="008B5310">
            <w:pPr>
              <w:textAlignment w:val="baseline"/>
            </w:pPr>
            <w:r w:rsidRPr="00DB761C">
              <w:t xml:space="preserve">The Bluetooth </w:t>
            </w:r>
            <w:r w:rsidR="001B7B99" w:rsidRPr="00DB761C">
              <w:t xml:space="preserve">wireless standard is maintained by the Bluetooth Special Interest </w:t>
            </w:r>
            <w:r w:rsidR="00684351" w:rsidRPr="00DB761C">
              <w:t>Group (SIG)</w:t>
            </w:r>
            <w:r w:rsidR="00606DE6" w:rsidRPr="00DB761C">
              <w:t xml:space="preserve"> [</w:t>
            </w:r>
            <w:r w:rsidR="006D28CC" w:rsidRPr="00DB761C">
              <w:fldChar w:fldCharType="begin"/>
            </w:r>
            <w:r w:rsidR="006D28CC" w:rsidRPr="00DB761C">
              <w:instrText xml:space="preserve"> REF _Ref76718487 \r \h </w:instrText>
            </w:r>
            <w:r w:rsidR="00C03433" w:rsidRPr="00DB761C">
              <w:instrText xml:space="preserve"> \* MERGEFORMAT </w:instrText>
            </w:r>
            <w:r w:rsidR="006D28CC" w:rsidRPr="00DB761C">
              <w:fldChar w:fldCharType="separate"/>
            </w:r>
            <w:r w:rsidR="00F61D18" w:rsidRPr="00DB761C">
              <w:t>71</w:t>
            </w:r>
            <w:r w:rsidR="006D28CC" w:rsidRPr="00DB761C">
              <w:fldChar w:fldCharType="end"/>
            </w:r>
            <w:r w:rsidR="00627500" w:rsidRPr="00DB761C">
              <w:t>]</w:t>
            </w:r>
            <w:r w:rsidR="005E324E" w:rsidRPr="00DB761C">
              <w:t xml:space="preserve"> and the selection of wireless communication </w:t>
            </w:r>
            <w:r w:rsidR="003D74B3" w:rsidRPr="00DB761C">
              <w:t xml:space="preserve">transmitter </w:t>
            </w:r>
            <w:r w:rsidR="00B9354E" w:rsidRPr="00DB761C">
              <w:t>complied</w:t>
            </w:r>
            <w:r w:rsidR="003D74B3" w:rsidRPr="00DB761C">
              <w:t xml:space="preserve"> to the standard</w:t>
            </w:r>
            <w:r w:rsidR="00627500" w:rsidRPr="00DB761C">
              <w:t>.</w:t>
            </w:r>
          </w:p>
        </w:tc>
      </w:tr>
      <w:tr w:rsidR="00D80DCC" w:rsidRPr="00DB761C" w14:paraId="43E765E6" w14:textId="77777777" w:rsidTr="007C4FD4">
        <w:trPr>
          <w:trHeight w:val="290"/>
        </w:trPr>
        <w:tc>
          <w:tcPr>
            <w:tcW w:w="8630" w:type="dxa"/>
            <w:gridSpan w:val="3"/>
            <w:shd w:val="clear" w:color="auto" w:fill="auto"/>
          </w:tcPr>
          <w:p w14:paraId="73BD6562" w14:textId="01EDE981" w:rsidR="00D80DCC" w:rsidRPr="00DB761C" w:rsidRDefault="00B316A6" w:rsidP="008B5310">
            <w:pPr>
              <w:jc w:val="center"/>
              <w:textAlignment w:val="baseline"/>
            </w:pPr>
            <w:r w:rsidRPr="00DB761C">
              <w:t>Qi Wireless Charging</w:t>
            </w:r>
          </w:p>
        </w:tc>
      </w:tr>
      <w:tr w:rsidR="00D80DCC" w:rsidRPr="00DB761C" w14:paraId="5BAD53E9" w14:textId="77777777" w:rsidTr="00684351">
        <w:trPr>
          <w:trHeight w:val="290"/>
        </w:trPr>
        <w:tc>
          <w:tcPr>
            <w:tcW w:w="1795" w:type="dxa"/>
            <w:shd w:val="clear" w:color="auto" w:fill="auto"/>
          </w:tcPr>
          <w:p w14:paraId="10A6F63B" w14:textId="0F37E6F3" w:rsidR="00D80DCC" w:rsidRPr="00DB761C" w:rsidRDefault="005D323B" w:rsidP="008B5310">
            <w:pPr>
              <w:textAlignment w:val="baseline"/>
            </w:pPr>
            <w:r w:rsidRPr="00DB761C">
              <w:t>Induction Charging</w:t>
            </w:r>
          </w:p>
        </w:tc>
        <w:tc>
          <w:tcPr>
            <w:tcW w:w="6835" w:type="dxa"/>
            <w:gridSpan w:val="2"/>
            <w:shd w:val="clear" w:color="auto" w:fill="auto"/>
          </w:tcPr>
          <w:p w14:paraId="52993C5B" w14:textId="18435E78" w:rsidR="00D80DCC" w:rsidRPr="00DB761C" w:rsidRDefault="005D323B" w:rsidP="008B5310">
            <w:pPr>
              <w:textAlignment w:val="baseline"/>
            </w:pPr>
            <w:r w:rsidRPr="00DB761C">
              <w:t>The Qi Wirel</w:t>
            </w:r>
            <w:r w:rsidR="000C33F3" w:rsidRPr="00DB761C">
              <w:t>ess charging standard is</w:t>
            </w:r>
            <w:r w:rsidR="003D74B3" w:rsidRPr="00DB761C">
              <w:t xml:space="preserve"> maintained by the Wireless Power Consortium [</w:t>
            </w:r>
            <w:r w:rsidR="003D74B3" w:rsidRPr="00DB761C">
              <w:fldChar w:fldCharType="begin"/>
            </w:r>
            <w:r w:rsidR="003D74B3" w:rsidRPr="00DB761C">
              <w:instrText xml:space="preserve"> REF _Ref76718729 \r \h </w:instrText>
            </w:r>
            <w:r w:rsidR="00C03433" w:rsidRPr="00DB761C">
              <w:instrText xml:space="preserve"> \* MERGEFORMAT </w:instrText>
            </w:r>
            <w:r w:rsidR="003D74B3" w:rsidRPr="00DB761C">
              <w:fldChar w:fldCharType="separate"/>
            </w:r>
            <w:r w:rsidR="00F61D18" w:rsidRPr="00DB761C">
              <w:t>8</w:t>
            </w:r>
            <w:r w:rsidR="003D74B3" w:rsidRPr="00DB761C">
              <w:fldChar w:fldCharType="end"/>
            </w:r>
            <w:r w:rsidR="003D74B3" w:rsidRPr="00DB761C">
              <w:t xml:space="preserve">], and the </w:t>
            </w:r>
            <w:r w:rsidR="009E6259" w:rsidRPr="00DB761C">
              <w:t>power receiv</w:t>
            </w:r>
            <w:r w:rsidR="007A3AC2" w:rsidRPr="00DB761C">
              <w:t xml:space="preserve">er that </w:t>
            </w:r>
            <w:r w:rsidR="00B9354E" w:rsidRPr="00DB761C">
              <w:t>was</w:t>
            </w:r>
            <w:r w:rsidR="007A3AC2" w:rsidRPr="00DB761C">
              <w:t xml:space="preserve"> purchased for this project adhere</w:t>
            </w:r>
            <w:r w:rsidR="00B9354E" w:rsidRPr="00DB761C">
              <w:t>d</w:t>
            </w:r>
            <w:r w:rsidR="007A3AC2" w:rsidRPr="00DB761C">
              <w:t xml:space="preserve"> to this standard.</w:t>
            </w:r>
          </w:p>
        </w:tc>
      </w:tr>
      <w:tr w:rsidR="00394DF6" w:rsidRPr="00DB761C" w14:paraId="00F64C58" w14:textId="77777777" w:rsidTr="007B1A78">
        <w:trPr>
          <w:trHeight w:val="290"/>
        </w:trPr>
        <w:tc>
          <w:tcPr>
            <w:tcW w:w="8630" w:type="dxa"/>
            <w:gridSpan w:val="3"/>
            <w:shd w:val="clear" w:color="auto" w:fill="auto"/>
          </w:tcPr>
          <w:p w14:paraId="2CF9A9DD" w14:textId="41DDF397" w:rsidR="00394DF6" w:rsidRPr="00DB761C" w:rsidRDefault="00394DF6" w:rsidP="00394DF6">
            <w:pPr>
              <w:jc w:val="center"/>
              <w:textAlignment w:val="baseline"/>
            </w:pPr>
            <w:r w:rsidRPr="00DB761C">
              <w:t>Battery Pack</w:t>
            </w:r>
          </w:p>
        </w:tc>
      </w:tr>
      <w:tr w:rsidR="00394DF6" w:rsidRPr="00DB761C" w14:paraId="29978312" w14:textId="77777777" w:rsidTr="00684351">
        <w:trPr>
          <w:trHeight w:val="290"/>
        </w:trPr>
        <w:tc>
          <w:tcPr>
            <w:tcW w:w="1795" w:type="dxa"/>
            <w:shd w:val="clear" w:color="auto" w:fill="auto"/>
          </w:tcPr>
          <w:p w14:paraId="0B5B9933" w14:textId="4454DC82" w:rsidR="00394DF6" w:rsidRPr="00DB761C" w:rsidRDefault="00411A17" w:rsidP="003C5BAC">
            <w:pPr>
              <w:textAlignment w:val="baseline"/>
            </w:pPr>
            <w:r w:rsidRPr="00DB761C">
              <w:t>Battery</w:t>
            </w:r>
            <w:r w:rsidR="00911DF5" w:rsidRPr="00DB761C">
              <w:t xml:space="preserve"> Composition</w:t>
            </w:r>
          </w:p>
        </w:tc>
        <w:tc>
          <w:tcPr>
            <w:tcW w:w="6835" w:type="dxa"/>
            <w:gridSpan w:val="2"/>
            <w:shd w:val="clear" w:color="auto" w:fill="auto"/>
          </w:tcPr>
          <w:p w14:paraId="5410F518" w14:textId="71FD9CBB" w:rsidR="00394DF6" w:rsidRPr="00DB761C" w:rsidRDefault="00727483" w:rsidP="003C5BAC">
            <w:pPr>
              <w:textAlignment w:val="baseline"/>
            </w:pPr>
            <w:r w:rsidRPr="00DB761C">
              <w:t xml:space="preserve">RoHS2: </w:t>
            </w:r>
            <w:r w:rsidR="00C6138C" w:rsidRPr="00DB761C">
              <w:t xml:space="preserve">The Restriction of Hazardous Substances in Electrical and Electronic Equipment </w:t>
            </w:r>
            <w:r w:rsidR="007513FB" w:rsidRPr="00DB761C">
              <w:t xml:space="preserve">was put into force </w:t>
            </w:r>
            <w:r w:rsidR="00B35E58" w:rsidRPr="00DB761C">
              <w:t>by the</w:t>
            </w:r>
            <w:r w:rsidR="00667997" w:rsidRPr="00DB761C">
              <w:t xml:space="preserve"> Eu</w:t>
            </w:r>
            <w:r w:rsidR="00324DE6" w:rsidRPr="00DB761C">
              <w:t xml:space="preserve">ropean </w:t>
            </w:r>
            <w:r w:rsidR="00193C6D" w:rsidRPr="00DB761C">
              <w:t xml:space="preserve">Commission via the RoHS Directive </w:t>
            </w:r>
            <w:r w:rsidR="00F31BE6" w:rsidRPr="00DB761C">
              <w:t>on July 21, 2011</w:t>
            </w:r>
            <w:r w:rsidR="000816B1" w:rsidRPr="00DB761C">
              <w:t xml:space="preserve"> </w:t>
            </w:r>
            <w:r w:rsidR="00BD3585" w:rsidRPr="00DB761C">
              <w:t>[</w:t>
            </w:r>
            <w:r w:rsidR="000816B1" w:rsidRPr="00DB761C">
              <w:fldChar w:fldCharType="begin"/>
            </w:r>
            <w:r w:rsidR="000816B1" w:rsidRPr="00DB761C">
              <w:instrText xml:space="preserve"> REF _Ref83230100 \r \h </w:instrText>
            </w:r>
            <w:r w:rsidR="00C03433" w:rsidRPr="00DB761C">
              <w:instrText xml:space="preserve"> \* MERGEFORMAT </w:instrText>
            </w:r>
            <w:r w:rsidR="000816B1" w:rsidRPr="00DB761C">
              <w:fldChar w:fldCharType="separate"/>
            </w:r>
            <w:r w:rsidR="00F61D18" w:rsidRPr="00DB761C">
              <w:t>72</w:t>
            </w:r>
            <w:r w:rsidR="000816B1" w:rsidRPr="00DB761C">
              <w:fldChar w:fldCharType="end"/>
            </w:r>
            <w:r w:rsidR="00BD3585" w:rsidRPr="00DB761C">
              <w:t>]</w:t>
            </w:r>
            <w:r w:rsidR="00493FBB" w:rsidRPr="00DB761C">
              <w:t>. This</w:t>
            </w:r>
            <w:r w:rsidR="00CB71C7" w:rsidRPr="00DB761C">
              <w:t xml:space="preserve"> </w:t>
            </w:r>
            <w:r w:rsidR="002231EE" w:rsidRPr="00DB761C">
              <w:t xml:space="preserve">law restricts the use </w:t>
            </w:r>
            <w:r w:rsidR="00EA1F36" w:rsidRPr="00DB761C">
              <w:t xml:space="preserve">of </w:t>
            </w:r>
            <w:r w:rsidR="00C6018D" w:rsidRPr="00DB761C">
              <w:t>particular hazardous substances in electric</w:t>
            </w:r>
            <w:r w:rsidR="00384AF7" w:rsidRPr="00DB761C">
              <w:t xml:space="preserve">al and electronic </w:t>
            </w:r>
            <w:r w:rsidR="00B64077" w:rsidRPr="00DB761C">
              <w:t>equipment.</w:t>
            </w:r>
          </w:p>
        </w:tc>
      </w:tr>
      <w:tr w:rsidR="00D80DCC" w:rsidRPr="00DB761C" w14:paraId="64675AB2" w14:textId="77777777" w:rsidTr="007C4FD4">
        <w:trPr>
          <w:trHeight w:val="290"/>
        </w:trPr>
        <w:tc>
          <w:tcPr>
            <w:tcW w:w="8630" w:type="dxa"/>
            <w:gridSpan w:val="3"/>
            <w:shd w:val="clear" w:color="auto" w:fill="auto"/>
          </w:tcPr>
          <w:p w14:paraId="4E4912E9" w14:textId="1095B17E" w:rsidR="00D80DCC" w:rsidRPr="00DB761C" w:rsidRDefault="00D80DCC" w:rsidP="008B5310">
            <w:pPr>
              <w:jc w:val="center"/>
              <w:textAlignment w:val="baseline"/>
              <w:rPr>
                <w:color w:val="000000"/>
              </w:rPr>
            </w:pPr>
            <w:r w:rsidRPr="00DB761C">
              <w:t xml:space="preserve">Sanitizer </w:t>
            </w:r>
          </w:p>
        </w:tc>
      </w:tr>
      <w:tr w:rsidR="00D80DCC" w:rsidRPr="00DB761C" w14:paraId="0F286715" w14:textId="77777777" w:rsidTr="00684351">
        <w:trPr>
          <w:trHeight w:val="659"/>
        </w:trPr>
        <w:tc>
          <w:tcPr>
            <w:tcW w:w="1795" w:type="dxa"/>
            <w:shd w:val="clear" w:color="auto" w:fill="auto"/>
            <w:hideMark/>
          </w:tcPr>
          <w:p w14:paraId="6C0F47A3" w14:textId="0F984363" w:rsidR="00D80DCC" w:rsidRPr="00DB761C" w:rsidRDefault="00D80DCC" w:rsidP="008B5310">
            <w:pPr>
              <w:textAlignment w:val="baseline"/>
              <w:rPr>
                <w:color w:val="000000"/>
              </w:rPr>
            </w:pPr>
            <w:r w:rsidRPr="00DB761C">
              <w:rPr>
                <w:color w:val="000000"/>
              </w:rPr>
              <w:t>UV-C light​</w:t>
            </w:r>
          </w:p>
        </w:tc>
        <w:tc>
          <w:tcPr>
            <w:tcW w:w="3030" w:type="dxa"/>
            <w:shd w:val="clear" w:color="auto" w:fill="auto"/>
            <w:hideMark/>
          </w:tcPr>
          <w:p w14:paraId="213C246A" w14:textId="30ABB2E3" w:rsidR="00D80DCC" w:rsidRPr="00DB761C" w:rsidRDefault="00D80DCC" w:rsidP="008B5310">
            <w:pPr>
              <w:textAlignment w:val="baseline"/>
              <w:rPr>
                <w:color w:val="000000"/>
              </w:rPr>
            </w:pPr>
            <w:r w:rsidRPr="00DB761C">
              <w:rPr>
                <w:color w:val="000000"/>
              </w:rPr>
              <w:t>The UV light when exposed is harmful for the human beings. ​</w:t>
            </w:r>
          </w:p>
        </w:tc>
        <w:tc>
          <w:tcPr>
            <w:tcW w:w="3805" w:type="dxa"/>
            <w:shd w:val="clear" w:color="auto" w:fill="auto"/>
            <w:hideMark/>
          </w:tcPr>
          <w:p w14:paraId="1B4DB513" w14:textId="77777777" w:rsidR="00D80DCC" w:rsidRPr="00DB761C" w:rsidRDefault="00D80DCC" w:rsidP="008B5310">
            <w:pPr>
              <w:textAlignment w:val="baseline"/>
              <w:rPr>
                <w:color w:val="000000"/>
              </w:rPr>
            </w:pPr>
            <w:r w:rsidRPr="00DB761C">
              <w:rPr>
                <w:color w:val="000000"/>
              </w:rPr>
              <w:t>Need to make it cost efficient so the price should not exceed this amount.​</w:t>
            </w:r>
          </w:p>
        </w:tc>
      </w:tr>
      <w:tr w:rsidR="00D80DCC" w:rsidRPr="00DB761C" w14:paraId="0D7E1175" w14:textId="77777777" w:rsidTr="00684351">
        <w:trPr>
          <w:trHeight w:val="605"/>
        </w:trPr>
        <w:tc>
          <w:tcPr>
            <w:tcW w:w="1795" w:type="dxa"/>
            <w:shd w:val="clear" w:color="auto" w:fill="auto"/>
            <w:hideMark/>
          </w:tcPr>
          <w:p w14:paraId="1C07478E" w14:textId="34636B81" w:rsidR="00D80DCC" w:rsidRPr="00DB761C" w:rsidRDefault="00D80DCC" w:rsidP="008B5310">
            <w:pPr>
              <w:textAlignment w:val="baseline"/>
              <w:rPr>
                <w:color w:val="000000"/>
              </w:rPr>
            </w:pPr>
            <w:r w:rsidRPr="00DB761C">
              <w:rPr>
                <w:color w:val="000000"/>
              </w:rPr>
              <w:t>Safety​</w:t>
            </w:r>
          </w:p>
        </w:tc>
        <w:tc>
          <w:tcPr>
            <w:tcW w:w="3030" w:type="dxa"/>
            <w:shd w:val="clear" w:color="auto" w:fill="auto"/>
            <w:hideMark/>
          </w:tcPr>
          <w:p w14:paraId="5E50CB88" w14:textId="70392EF4" w:rsidR="00D80DCC" w:rsidRPr="00DB761C" w:rsidRDefault="00D80DCC" w:rsidP="008B5310">
            <w:pPr>
              <w:textAlignment w:val="baseline"/>
              <w:rPr>
                <w:color w:val="000000"/>
              </w:rPr>
            </w:pPr>
            <w:r w:rsidRPr="00DB761C">
              <w:rPr>
                <w:color w:val="000000"/>
              </w:rPr>
              <w:t>It will have a reed sensor on the bottle cap that will switch the laser off whenever the cap is opened. ​</w:t>
            </w:r>
            <w:r w:rsidR="00ED0F93" w:rsidRPr="00DB761C">
              <w:rPr>
                <w:color w:val="000000"/>
              </w:rPr>
              <w:t>Use photoresistor for feedback of UVC’s</w:t>
            </w:r>
          </w:p>
        </w:tc>
        <w:tc>
          <w:tcPr>
            <w:tcW w:w="3805" w:type="dxa"/>
            <w:shd w:val="clear" w:color="auto" w:fill="auto"/>
            <w:hideMark/>
          </w:tcPr>
          <w:p w14:paraId="5C9CFC0B" w14:textId="6B06271A" w:rsidR="00D80DCC" w:rsidRPr="00DB761C" w:rsidRDefault="00D80DCC" w:rsidP="008B5310">
            <w:pPr>
              <w:textAlignment w:val="baseline"/>
              <w:rPr>
                <w:color w:val="000000"/>
              </w:rPr>
            </w:pPr>
            <w:r w:rsidRPr="00DB761C">
              <w:rPr>
                <w:color w:val="000000"/>
              </w:rPr>
              <w:t>Need it to be set and working for this amount of time for proper efficiency. </w:t>
            </w:r>
            <w:r w:rsidR="00ED0F93" w:rsidRPr="00DB761C">
              <w:rPr>
                <w:color w:val="000000"/>
              </w:rPr>
              <w:t xml:space="preserve">Need to know if the intensity of UVC’s is enough to kill the microorganisms. </w:t>
            </w:r>
            <w:r w:rsidRPr="00DB761C">
              <w:rPr>
                <w:color w:val="000000"/>
              </w:rPr>
              <w:t>​</w:t>
            </w:r>
          </w:p>
        </w:tc>
      </w:tr>
      <w:tr w:rsidR="00D80DCC" w:rsidRPr="00DB761C" w14:paraId="41DE2B15" w14:textId="77777777" w:rsidTr="00684351">
        <w:trPr>
          <w:trHeight w:val="605"/>
        </w:trPr>
        <w:tc>
          <w:tcPr>
            <w:tcW w:w="1795" w:type="dxa"/>
            <w:shd w:val="clear" w:color="auto" w:fill="auto"/>
            <w:hideMark/>
          </w:tcPr>
          <w:p w14:paraId="387078B7" w14:textId="55F3BC72" w:rsidR="00D80DCC" w:rsidRPr="00DB761C" w:rsidRDefault="00D80DCC" w:rsidP="008B5310">
            <w:pPr>
              <w:textAlignment w:val="baseline"/>
              <w:rPr>
                <w:color w:val="000000"/>
              </w:rPr>
            </w:pPr>
            <w:r w:rsidRPr="00DB761C">
              <w:rPr>
                <w:color w:val="000000"/>
              </w:rPr>
              <w:t>Wavelength​</w:t>
            </w:r>
          </w:p>
        </w:tc>
        <w:tc>
          <w:tcPr>
            <w:tcW w:w="3030" w:type="dxa"/>
            <w:shd w:val="clear" w:color="auto" w:fill="auto"/>
            <w:hideMark/>
          </w:tcPr>
          <w:p w14:paraId="4DD3DBB2" w14:textId="5CE0584C" w:rsidR="00D80DCC" w:rsidRPr="00DB761C" w:rsidRDefault="00D80DCC" w:rsidP="008B5310">
            <w:pPr>
              <w:textAlignment w:val="baseline"/>
              <w:rPr>
                <w:color w:val="000000"/>
              </w:rPr>
            </w:pPr>
            <w:r w:rsidRPr="00DB761C">
              <w:rPr>
                <w:color w:val="000000"/>
              </w:rPr>
              <w:t>2</w:t>
            </w:r>
            <w:r w:rsidR="00ED0F93" w:rsidRPr="00DB761C">
              <w:rPr>
                <w:color w:val="000000"/>
              </w:rPr>
              <w:t>65</w:t>
            </w:r>
            <w:r w:rsidRPr="00DB761C">
              <w:rPr>
                <w:color w:val="000000"/>
              </w:rPr>
              <w:t xml:space="preserve"> nm – 2</w:t>
            </w:r>
            <w:r w:rsidR="00ED0F93" w:rsidRPr="00DB761C">
              <w:rPr>
                <w:color w:val="000000"/>
              </w:rPr>
              <w:t>95</w:t>
            </w:r>
            <w:r w:rsidRPr="00DB761C">
              <w:rPr>
                <w:color w:val="000000"/>
              </w:rPr>
              <w:t>nm ​</w:t>
            </w:r>
          </w:p>
        </w:tc>
        <w:tc>
          <w:tcPr>
            <w:tcW w:w="3805" w:type="dxa"/>
            <w:shd w:val="clear" w:color="auto" w:fill="auto"/>
            <w:hideMark/>
          </w:tcPr>
          <w:p w14:paraId="53A025FD" w14:textId="77777777" w:rsidR="00D80DCC" w:rsidRPr="00DB761C" w:rsidRDefault="00D80DCC" w:rsidP="008B5310">
            <w:pPr>
              <w:textAlignment w:val="baseline"/>
              <w:rPr>
                <w:color w:val="000000"/>
              </w:rPr>
            </w:pPr>
            <w:r w:rsidRPr="00DB761C">
              <w:rPr>
                <w:color w:val="000000"/>
              </w:rPr>
              <w:t>Need to be 99.9% efficient to kill all the microorganisms present.​</w:t>
            </w:r>
          </w:p>
        </w:tc>
      </w:tr>
      <w:tr w:rsidR="00D80DCC" w:rsidRPr="00DB761C" w14:paraId="6EEA2FD9" w14:textId="77777777" w:rsidTr="00684351">
        <w:trPr>
          <w:trHeight w:val="855"/>
        </w:trPr>
        <w:tc>
          <w:tcPr>
            <w:tcW w:w="1795" w:type="dxa"/>
            <w:shd w:val="clear" w:color="auto" w:fill="auto"/>
            <w:hideMark/>
          </w:tcPr>
          <w:p w14:paraId="0327AC1C" w14:textId="46DB6AA2" w:rsidR="00D80DCC" w:rsidRPr="00DB761C" w:rsidRDefault="00D80DCC" w:rsidP="008B5310">
            <w:pPr>
              <w:textAlignment w:val="baseline"/>
              <w:rPr>
                <w:color w:val="000000"/>
              </w:rPr>
            </w:pPr>
            <w:r w:rsidRPr="00DB761C">
              <w:rPr>
                <w:color w:val="000000"/>
              </w:rPr>
              <w:t>Current​</w:t>
            </w:r>
          </w:p>
        </w:tc>
        <w:tc>
          <w:tcPr>
            <w:tcW w:w="3030" w:type="dxa"/>
            <w:shd w:val="clear" w:color="auto" w:fill="auto"/>
            <w:hideMark/>
          </w:tcPr>
          <w:p w14:paraId="24025BBB" w14:textId="49C387DB" w:rsidR="00D80DCC" w:rsidRPr="00DB761C" w:rsidRDefault="00ED0F93" w:rsidP="008B5310">
            <w:pPr>
              <w:textAlignment w:val="baseline"/>
              <w:rPr>
                <w:color w:val="000000"/>
              </w:rPr>
            </w:pPr>
            <w:r w:rsidRPr="00DB761C">
              <w:rPr>
                <w:color w:val="000000"/>
              </w:rPr>
              <w:t>75</w:t>
            </w:r>
            <w:r w:rsidR="00D80DCC" w:rsidRPr="00DB761C">
              <w:rPr>
                <w:color w:val="000000"/>
              </w:rPr>
              <w:t xml:space="preserve"> </w:t>
            </w:r>
            <w:r w:rsidRPr="00DB761C">
              <w:rPr>
                <w:color w:val="000000"/>
              </w:rPr>
              <w:t>m</w:t>
            </w:r>
            <w:r w:rsidR="00D80DCC" w:rsidRPr="00DB761C">
              <w:rPr>
                <w:color w:val="000000"/>
              </w:rPr>
              <w:t>A​</w:t>
            </w:r>
          </w:p>
        </w:tc>
        <w:tc>
          <w:tcPr>
            <w:tcW w:w="3805" w:type="dxa"/>
            <w:shd w:val="clear" w:color="auto" w:fill="auto"/>
            <w:hideMark/>
          </w:tcPr>
          <w:p w14:paraId="0985D933" w14:textId="77777777" w:rsidR="00D80DCC" w:rsidRPr="00DB761C" w:rsidRDefault="00D80DCC" w:rsidP="008B5310">
            <w:pPr>
              <w:textAlignment w:val="baseline"/>
              <w:rPr>
                <w:color w:val="000000"/>
              </w:rPr>
            </w:pPr>
            <w:r w:rsidRPr="00DB761C">
              <w:rPr>
                <w:color w:val="000000"/>
              </w:rPr>
              <w:t>Should be fit into a limited space as we want it compact to fit into the bottle cap. </w:t>
            </w:r>
          </w:p>
        </w:tc>
      </w:tr>
      <w:tr w:rsidR="00D80DCC" w:rsidRPr="00DB761C" w14:paraId="1A1E6B8A" w14:textId="77777777" w:rsidTr="003A0606">
        <w:trPr>
          <w:trHeight w:val="560"/>
        </w:trPr>
        <w:tc>
          <w:tcPr>
            <w:tcW w:w="1795" w:type="dxa"/>
            <w:shd w:val="clear" w:color="auto" w:fill="auto"/>
            <w:hideMark/>
          </w:tcPr>
          <w:p w14:paraId="293A8C1F" w14:textId="3DCD1D4F" w:rsidR="00D80DCC" w:rsidRPr="00DB761C" w:rsidRDefault="00D80DCC" w:rsidP="008B5310">
            <w:pPr>
              <w:textAlignment w:val="baseline"/>
              <w:rPr>
                <w:color w:val="000000"/>
              </w:rPr>
            </w:pPr>
            <w:r w:rsidRPr="00DB761C">
              <w:rPr>
                <w:color w:val="000000"/>
              </w:rPr>
              <w:t>Voltage​</w:t>
            </w:r>
          </w:p>
        </w:tc>
        <w:tc>
          <w:tcPr>
            <w:tcW w:w="3030" w:type="dxa"/>
            <w:shd w:val="clear" w:color="auto" w:fill="auto"/>
            <w:hideMark/>
          </w:tcPr>
          <w:p w14:paraId="461E5781" w14:textId="31A337DA" w:rsidR="00D80DCC" w:rsidRPr="00DB761C" w:rsidRDefault="00D80DCC" w:rsidP="008B5310">
            <w:pPr>
              <w:textAlignment w:val="baseline"/>
              <w:rPr>
                <w:color w:val="000000"/>
              </w:rPr>
            </w:pPr>
            <w:r w:rsidRPr="00DB761C">
              <w:rPr>
                <w:color w:val="000000"/>
              </w:rPr>
              <w:t>5.7 V​</w:t>
            </w:r>
          </w:p>
        </w:tc>
        <w:tc>
          <w:tcPr>
            <w:tcW w:w="3805" w:type="dxa"/>
            <w:shd w:val="clear" w:color="auto" w:fill="auto"/>
            <w:hideMark/>
          </w:tcPr>
          <w:p w14:paraId="150FCC54" w14:textId="296F7144" w:rsidR="00D80DCC" w:rsidRPr="00DB761C" w:rsidRDefault="00500931" w:rsidP="008B5310">
            <w:pPr>
              <w:textAlignment w:val="baseline"/>
              <w:rPr>
                <w:color w:val="000000"/>
              </w:rPr>
            </w:pPr>
            <w:r w:rsidRPr="00DB761C">
              <w:rPr>
                <w:color w:val="000000"/>
              </w:rPr>
              <w:t>Need</w:t>
            </w:r>
            <w:r w:rsidR="00D80DCC" w:rsidRPr="00DB761C">
              <w:rPr>
                <w:color w:val="000000"/>
              </w:rPr>
              <w:t xml:space="preserve"> a way to protect the electronics from over</w:t>
            </w:r>
            <w:r w:rsidR="00D876BE" w:rsidRPr="00DB761C">
              <w:rPr>
                <w:color w:val="000000"/>
              </w:rPr>
              <w:t>-</w:t>
            </w:r>
            <w:r w:rsidR="00D80DCC" w:rsidRPr="00DB761C">
              <w:rPr>
                <w:color w:val="000000"/>
              </w:rPr>
              <w:t>heating. ​</w:t>
            </w:r>
          </w:p>
        </w:tc>
      </w:tr>
      <w:tr w:rsidR="00D80DCC" w:rsidRPr="00DB761C" w14:paraId="649EE97A" w14:textId="77777777" w:rsidTr="007C4FD4">
        <w:trPr>
          <w:trHeight w:val="380"/>
        </w:trPr>
        <w:tc>
          <w:tcPr>
            <w:tcW w:w="8630" w:type="dxa"/>
            <w:gridSpan w:val="3"/>
            <w:shd w:val="clear" w:color="auto" w:fill="auto"/>
          </w:tcPr>
          <w:p w14:paraId="1C9A403B" w14:textId="74CEE02F" w:rsidR="00D80DCC" w:rsidRPr="00DB761C" w:rsidRDefault="00B9354E" w:rsidP="008B5310">
            <w:pPr>
              <w:jc w:val="center"/>
              <w:textAlignment w:val="baseline"/>
              <w:rPr>
                <w:color w:val="000000"/>
              </w:rPr>
            </w:pPr>
            <w:r w:rsidRPr="00DB761C">
              <w:rPr>
                <w:color w:val="000000"/>
              </w:rPr>
              <w:t>Analyzer</w:t>
            </w:r>
          </w:p>
        </w:tc>
      </w:tr>
      <w:tr w:rsidR="00B316A6" w:rsidRPr="00DB761C" w14:paraId="6392F478" w14:textId="77777777" w:rsidTr="00684351">
        <w:trPr>
          <w:trHeight w:val="659"/>
        </w:trPr>
        <w:tc>
          <w:tcPr>
            <w:tcW w:w="1795" w:type="dxa"/>
            <w:shd w:val="clear" w:color="auto" w:fill="auto"/>
          </w:tcPr>
          <w:p w14:paraId="3F6FE98D" w14:textId="17F1C865" w:rsidR="00B316A6" w:rsidRPr="00DB761C" w:rsidRDefault="00B316A6" w:rsidP="008B5310">
            <w:pPr>
              <w:textAlignment w:val="baseline"/>
              <w:rPr>
                <w:color w:val="000000"/>
              </w:rPr>
            </w:pPr>
            <w:r w:rsidRPr="00DB761C">
              <w:t>Sensitivity​</w:t>
            </w:r>
          </w:p>
        </w:tc>
        <w:tc>
          <w:tcPr>
            <w:tcW w:w="6835" w:type="dxa"/>
            <w:gridSpan w:val="2"/>
            <w:shd w:val="clear" w:color="auto" w:fill="auto"/>
          </w:tcPr>
          <w:p w14:paraId="47780CE1" w14:textId="2C85645D" w:rsidR="00B316A6" w:rsidRPr="00DB761C" w:rsidRDefault="00B316A6" w:rsidP="008B5310">
            <w:pPr>
              <w:keepNext/>
              <w:textAlignment w:val="baseline"/>
              <w:rPr>
                <w:color w:val="000000"/>
              </w:rPr>
            </w:pPr>
            <w:r w:rsidRPr="00DB761C">
              <w:t xml:space="preserve">The spectrometer </w:t>
            </w:r>
            <w:r w:rsidR="00B9354E" w:rsidRPr="00DB761C">
              <w:t>had to</w:t>
            </w:r>
            <w:r w:rsidRPr="00DB761C">
              <w:t xml:space="preserve"> be capable of providing </w:t>
            </w:r>
            <w:r w:rsidR="003A0606" w:rsidRPr="00DB761C">
              <w:t>accurate test results</w:t>
            </w:r>
            <w:r w:rsidRPr="00DB761C">
              <w:t xml:space="preserve"> for at least water </w:t>
            </w:r>
            <w:r w:rsidR="003A0606" w:rsidRPr="00DB761C">
              <w:t>and one contaminant at the concentration listed in</w:t>
            </w:r>
            <w:r w:rsidRPr="00DB761C">
              <w:t xml:space="preserve"> the EPA regulatory standards [</w:t>
            </w:r>
            <w:r w:rsidRPr="00DB761C">
              <w:fldChar w:fldCharType="begin"/>
            </w:r>
            <w:r w:rsidRPr="00DB761C">
              <w:instrText xml:space="preserve"> REF _Ref76663605 \r \h  \* MERGEFORMAT </w:instrText>
            </w:r>
            <w:r w:rsidRPr="00DB761C">
              <w:fldChar w:fldCharType="separate"/>
            </w:r>
            <w:r w:rsidR="00F61D18" w:rsidRPr="00DB761C">
              <w:t>3</w:t>
            </w:r>
            <w:r w:rsidRPr="00DB761C">
              <w:fldChar w:fldCharType="end"/>
            </w:r>
            <w:r w:rsidRPr="00DB761C">
              <w:t xml:space="preserve">].​ </w:t>
            </w:r>
          </w:p>
        </w:tc>
      </w:tr>
    </w:tbl>
    <w:p w14:paraId="46872227" w14:textId="1361BB95" w:rsidR="00143738" w:rsidRPr="00DB761C" w:rsidRDefault="00B316A6" w:rsidP="00143738">
      <w:pPr>
        <w:pStyle w:val="Caption"/>
        <w:spacing w:after="0"/>
      </w:pPr>
      <w:bookmarkStart w:id="748" w:name="_Ref76719302"/>
      <w:bookmarkStart w:id="749" w:name="_Toc89545538"/>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54</w:t>
      </w:r>
      <w:r w:rsidR="00973FFA" w:rsidRPr="00DB761C">
        <w:rPr>
          <w:noProof/>
        </w:rPr>
        <w:fldChar w:fldCharType="end"/>
      </w:r>
      <w:bookmarkEnd w:id="748"/>
      <w:r w:rsidRPr="00DB761C">
        <w:t>: Standards</w:t>
      </w:r>
      <w:bookmarkEnd w:id="749"/>
    </w:p>
    <w:p w14:paraId="65E7265D" w14:textId="77777777" w:rsidR="00143738" w:rsidRPr="00DB761C" w:rsidRDefault="00143738">
      <w:pPr>
        <w:spacing w:after="160" w:line="259" w:lineRule="auto"/>
        <w:rPr>
          <w:rFonts w:eastAsiaTheme="majorEastAsia" w:cstheme="majorBidi"/>
          <w:color w:val="2F5496" w:themeColor="accent1" w:themeShade="BF"/>
          <w:sz w:val="40"/>
          <w:szCs w:val="32"/>
        </w:rPr>
      </w:pPr>
      <w:r w:rsidRPr="00DB761C">
        <w:br w:type="page"/>
      </w:r>
    </w:p>
    <w:p w14:paraId="2442728E" w14:textId="3C7815BF" w:rsidR="008270DF" w:rsidRPr="00DB761C" w:rsidRDefault="008270DF" w:rsidP="008B5310">
      <w:pPr>
        <w:pStyle w:val="Heading1"/>
        <w:spacing w:before="0"/>
      </w:pPr>
      <w:bookmarkStart w:id="750" w:name="_Toc89545412"/>
      <w:r w:rsidRPr="00DB761C">
        <w:t>Specifications</w:t>
      </w:r>
      <w:bookmarkEnd w:id="750"/>
    </w:p>
    <w:p w14:paraId="3D834C6A" w14:textId="484B8494" w:rsidR="0012184B" w:rsidRPr="00DB761C" w:rsidRDefault="0012184B" w:rsidP="008B5310"/>
    <w:p w14:paraId="532FA729" w14:textId="32D67826" w:rsidR="00235DC9" w:rsidRPr="00DB761C" w:rsidRDefault="008270DF" w:rsidP="008B5310">
      <w:r w:rsidRPr="00DB761C">
        <w:t xml:space="preserve">This section contains specifications on </w:t>
      </w:r>
      <w:r w:rsidR="002816E3" w:rsidRPr="00DB761C">
        <w:t>various utilized project components.</w:t>
      </w:r>
      <w:r w:rsidRPr="00DB761C">
        <w:t xml:space="preserve"> Enough documentation </w:t>
      </w:r>
      <w:r w:rsidR="00125B2A" w:rsidRPr="00DB761C">
        <w:t>is</w:t>
      </w:r>
      <w:r w:rsidRPr="00DB761C">
        <w:t xml:space="preserve"> provided to allow for reproducibility of results.</w:t>
      </w:r>
      <w:r w:rsidR="00030688" w:rsidRPr="00DB761C">
        <w:t xml:space="preserve"> </w:t>
      </w:r>
      <w:r w:rsidR="00EB2970" w:rsidRPr="00DB761C">
        <w:t xml:space="preserve">This part of the document also serves as a central location for the specific operating details </w:t>
      </w:r>
      <w:r w:rsidR="00300A73" w:rsidRPr="00DB761C">
        <w:t>of each and every device sub-system</w:t>
      </w:r>
      <w:r w:rsidR="00577A9C" w:rsidRPr="00DB761C">
        <w:t xml:space="preserve">, namely </w:t>
      </w:r>
      <w:r w:rsidR="00577A9C" w:rsidRPr="00DB761C">
        <w:fldChar w:fldCharType="begin"/>
      </w:r>
      <w:r w:rsidR="00577A9C" w:rsidRPr="00DB761C">
        <w:instrText xml:space="preserve"> REF _Ref76718960 \h </w:instrText>
      </w:r>
      <w:r w:rsidR="00C03433" w:rsidRPr="00DB761C">
        <w:instrText xml:space="preserve"> \* MERGEFORMAT </w:instrText>
      </w:r>
      <w:r w:rsidR="00577A9C" w:rsidRPr="00DB761C">
        <w:fldChar w:fldCharType="separate"/>
      </w:r>
      <w:r w:rsidR="00F61D18" w:rsidRPr="00DB761C">
        <w:t xml:space="preserve">Table </w:t>
      </w:r>
      <w:r w:rsidR="00F61D18" w:rsidRPr="00DB761C">
        <w:rPr>
          <w:noProof/>
        </w:rPr>
        <w:t>55</w:t>
      </w:r>
      <w:r w:rsidR="00577A9C" w:rsidRPr="00DB761C">
        <w:fldChar w:fldCharType="end"/>
      </w:r>
      <w:r w:rsidR="00577A9C" w:rsidRPr="00DB761C">
        <w:t xml:space="preserve"> for the </w:t>
      </w:r>
      <w:r w:rsidR="00125B2A" w:rsidRPr="00DB761C">
        <w:t>analyzer</w:t>
      </w:r>
      <w:r w:rsidR="00C624C8" w:rsidRPr="00DB761C">
        <w:t xml:space="preserve">, </w:t>
      </w:r>
      <w:r w:rsidR="00C624C8" w:rsidRPr="00DB761C">
        <w:fldChar w:fldCharType="begin"/>
      </w:r>
      <w:r w:rsidR="00C624C8" w:rsidRPr="00DB761C">
        <w:instrText xml:space="preserve"> REF _Ref76719076 \h </w:instrText>
      </w:r>
      <w:r w:rsidR="00C03433" w:rsidRPr="00DB761C">
        <w:instrText xml:space="preserve"> \* MERGEFORMAT </w:instrText>
      </w:r>
      <w:r w:rsidR="00C624C8" w:rsidRPr="00DB761C">
        <w:fldChar w:fldCharType="separate"/>
      </w:r>
      <w:r w:rsidR="00F61D18" w:rsidRPr="00DB761C">
        <w:t xml:space="preserve">Table </w:t>
      </w:r>
      <w:r w:rsidR="00F61D18" w:rsidRPr="00DB761C">
        <w:rPr>
          <w:noProof/>
        </w:rPr>
        <w:t>56</w:t>
      </w:r>
      <w:r w:rsidR="00C624C8" w:rsidRPr="00DB761C">
        <w:fldChar w:fldCharType="end"/>
      </w:r>
      <w:r w:rsidR="00C624C8" w:rsidRPr="00DB761C">
        <w:t xml:space="preserve"> for the UVC sanitizer, and </w:t>
      </w:r>
      <w:r w:rsidR="00C624C8" w:rsidRPr="00DB761C">
        <w:fldChar w:fldCharType="begin"/>
      </w:r>
      <w:r w:rsidR="00C624C8" w:rsidRPr="00DB761C">
        <w:instrText xml:space="preserve"> REF _Ref78881261 \h </w:instrText>
      </w:r>
      <w:r w:rsidR="00C03433" w:rsidRPr="00DB761C">
        <w:instrText xml:space="preserve"> \* MERGEFORMAT </w:instrText>
      </w:r>
      <w:r w:rsidR="00C624C8" w:rsidRPr="00DB761C">
        <w:fldChar w:fldCharType="separate"/>
      </w:r>
      <w:r w:rsidR="00F61D18" w:rsidRPr="00DB761C">
        <w:t xml:space="preserve">Table </w:t>
      </w:r>
      <w:r w:rsidR="00F61D18" w:rsidRPr="00DB761C">
        <w:rPr>
          <w:noProof/>
        </w:rPr>
        <w:t>57</w:t>
      </w:r>
      <w:r w:rsidR="00C624C8" w:rsidRPr="00DB761C">
        <w:fldChar w:fldCharType="end"/>
      </w:r>
      <w:r w:rsidR="00C624C8" w:rsidRPr="00DB761C">
        <w:t xml:space="preserve"> for the power supply.</w:t>
      </w:r>
    </w:p>
    <w:p w14:paraId="3CC54959" w14:textId="0456E06D" w:rsidR="009904D9" w:rsidRPr="00DB761C" w:rsidRDefault="009904D9" w:rsidP="008B5310"/>
    <w:p w14:paraId="7ED9FCFF" w14:textId="77777777" w:rsidR="008270DF" w:rsidRPr="00DB761C" w:rsidRDefault="00B83114" w:rsidP="008B5310">
      <w:pPr>
        <w:rPr>
          <w:rStyle w:val="IntenseEmphasis"/>
        </w:rPr>
      </w:pPr>
      <w:r w:rsidRPr="00DB761C">
        <w:rPr>
          <w:rStyle w:val="IntenseEmphasis"/>
        </w:rPr>
        <w:t>Analysis/Spectrometer Specifications</w:t>
      </w:r>
    </w:p>
    <w:p w14:paraId="5640181B" w14:textId="77777777" w:rsidR="004739A0" w:rsidRPr="00DB761C" w:rsidRDefault="004739A0" w:rsidP="008B5310">
      <w:pPr>
        <w:rPr>
          <w:rStyle w:val="IntenseEmphasis"/>
        </w:rPr>
      </w:pPr>
    </w:p>
    <w:tbl>
      <w:tblPr>
        <w:tblStyle w:val="TableGrid"/>
        <w:tblW w:w="8635" w:type="dxa"/>
        <w:tblLook w:val="04A0" w:firstRow="1" w:lastRow="0" w:firstColumn="1" w:lastColumn="0" w:noHBand="0" w:noVBand="1"/>
      </w:tblPr>
      <w:tblGrid>
        <w:gridCol w:w="1350"/>
        <w:gridCol w:w="2605"/>
        <w:gridCol w:w="4680"/>
      </w:tblGrid>
      <w:tr w:rsidR="008270DF" w:rsidRPr="00DB761C" w14:paraId="2191D27E" w14:textId="77777777" w:rsidTr="00D876BE">
        <w:tc>
          <w:tcPr>
            <w:tcW w:w="1350" w:type="dxa"/>
          </w:tcPr>
          <w:p w14:paraId="6F1EF295" w14:textId="0DAF4628" w:rsidR="008270DF" w:rsidRPr="00DB761C" w:rsidRDefault="008270DF" w:rsidP="008B5310">
            <w:r w:rsidRPr="00DB761C">
              <w:t>Component</w:t>
            </w:r>
          </w:p>
        </w:tc>
        <w:tc>
          <w:tcPr>
            <w:tcW w:w="2605" w:type="dxa"/>
          </w:tcPr>
          <w:p w14:paraId="114D21A3" w14:textId="249CC867" w:rsidR="008270DF" w:rsidRPr="00DB761C" w:rsidRDefault="008270DF" w:rsidP="008B5310">
            <w:pPr>
              <w:keepNext/>
            </w:pPr>
            <w:r w:rsidRPr="00DB761C">
              <w:t>Aspect</w:t>
            </w:r>
          </w:p>
        </w:tc>
        <w:tc>
          <w:tcPr>
            <w:tcW w:w="4680" w:type="dxa"/>
          </w:tcPr>
          <w:p w14:paraId="57102615" w14:textId="259BEBE7" w:rsidR="008270DF" w:rsidRPr="00DB761C" w:rsidRDefault="008270DF" w:rsidP="008B5310">
            <w:pPr>
              <w:keepNext/>
            </w:pPr>
            <w:r w:rsidRPr="00DB761C">
              <w:t>Specification</w:t>
            </w:r>
          </w:p>
        </w:tc>
      </w:tr>
      <w:tr w:rsidR="008270DF" w:rsidRPr="00DB761C" w14:paraId="6234CC45" w14:textId="77777777" w:rsidTr="00D876BE">
        <w:tc>
          <w:tcPr>
            <w:tcW w:w="1350" w:type="dxa"/>
            <w:vMerge w:val="restart"/>
          </w:tcPr>
          <w:p w14:paraId="0AE6A704" w14:textId="77777777" w:rsidR="00125B2A" w:rsidRPr="00DB761C" w:rsidRDefault="008270DF" w:rsidP="008B5310">
            <w:r w:rsidRPr="00DB761C">
              <w:t>Servomotor</w:t>
            </w:r>
          </w:p>
          <w:p w14:paraId="65DDB1B1" w14:textId="6C539AF0" w:rsidR="008270DF" w:rsidRPr="00DB761C" w:rsidRDefault="00125B2A" w:rsidP="008B5310">
            <w:r w:rsidRPr="00DB761C">
              <w:t>(Obsolete)</w:t>
            </w:r>
            <w:r w:rsidR="008270DF" w:rsidRPr="00DB761C">
              <w:t>​</w:t>
            </w:r>
          </w:p>
        </w:tc>
        <w:tc>
          <w:tcPr>
            <w:tcW w:w="2605" w:type="dxa"/>
          </w:tcPr>
          <w:p w14:paraId="04F6BC21" w14:textId="77777777" w:rsidR="008270DF" w:rsidRPr="00DB761C" w:rsidRDefault="008270DF" w:rsidP="008B5310">
            <w:pPr>
              <w:keepNext/>
            </w:pPr>
            <w:r w:rsidRPr="00DB761C">
              <w:t>Size</w:t>
            </w:r>
          </w:p>
        </w:tc>
        <w:tc>
          <w:tcPr>
            <w:tcW w:w="4680" w:type="dxa"/>
          </w:tcPr>
          <w:p w14:paraId="089BF5E3" w14:textId="77777777" w:rsidR="008270DF" w:rsidRPr="00DB761C" w:rsidRDefault="008270DF" w:rsidP="008B5310">
            <w:pPr>
              <w:keepNext/>
            </w:pPr>
            <w:r w:rsidRPr="00DB761C">
              <w:t>23 mm long by 12.5 mm wide by 22 mm tall</w:t>
            </w:r>
          </w:p>
        </w:tc>
      </w:tr>
      <w:tr w:rsidR="008270DF" w:rsidRPr="00DB761C" w14:paraId="60814FA7" w14:textId="77777777" w:rsidTr="00D876BE">
        <w:tc>
          <w:tcPr>
            <w:tcW w:w="1350" w:type="dxa"/>
            <w:vMerge/>
            <w:vAlign w:val="center"/>
          </w:tcPr>
          <w:p w14:paraId="1E8D65DC" w14:textId="77777777" w:rsidR="008270DF" w:rsidRPr="00DB761C" w:rsidRDefault="008270DF" w:rsidP="008B5310"/>
        </w:tc>
        <w:tc>
          <w:tcPr>
            <w:tcW w:w="2605" w:type="dxa"/>
          </w:tcPr>
          <w:p w14:paraId="318966E4" w14:textId="77777777" w:rsidR="008270DF" w:rsidRPr="00DB761C" w:rsidRDefault="008270DF" w:rsidP="008B5310">
            <w:pPr>
              <w:keepNext/>
            </w:pPr>
            <w:r w:rsidRPr="00DB761C">
              <w:t>Angular Range​</w:t>
            </w:r>
          </w:p>
        </w:tc>
        <w:tc>
          <w:tcPr>
            <w:tcW w:w="4680" w:type="dxa"/>
          </w:tcPr>
          <w:p w14:paraId="7F3CF49E" w14:textId="77777777" w:rsidR="008270DF" w:rsidRPr="00DB761C" w:rsidRDefault="008270DF" w:rsidP="008B5310">
            <w:pPr>
              <w:keepNext/>
            </w:pPr>
            <w:r w:rsidRPr="00DB761C">
              <w:t>180 degrees​</w:t>
            </w:r>
          </w:p>
        </w:tc>
      </w:tr>
      <w:tr w:rsidR="00063DFB" w:rsidRPr="00DB761C" w14:paraId="4CF3D6E8" w14:textId="77777777" w:rsidTr="00D876BE">
        <w:tc>
          <w:tcPr>
            <w:tcW w:w="1350" w:type="dxa"/>
            <w:vMerge/>
            <w:vAlign w:val="center"/>
          </w:tcPr>
          <w:p w14:paraId="4A2D4CC3" w14:textId="77777777" w:rsidR="00063DFB" w:rsidRPr="00DB761C" w:rsidRDefault="00063DFB" w:rsidP="008B5310"/>
        </w:tc>
        <w:tc>
          <w:tcPr>
            <w:tcW w:w="2605" w:type="dxa"/>
          </w:tcPr>
          <w:p w14:paraId="46E6A41D" w14:textId="4663509B" w:rsidR="00063DFB" w:rsidRPr="00DB761C" w:rsidRDefault="00063DFB" w:rsidP="008B5310">
            <w:pPr>
              <w:keepNext/>
            </w:pPr>
            <w:r w:rsidRPr="00DB761C">
              <w:t>Voltage</w:t>
            </w:r>
          </w:p>
        </w:tc>
        <w:tc>
          <w:tcPr>
            <w:tcW w:w="4680" w:type="dxa"/>
          </w:tcPr>
          <w:p w14:paraId="1932CD1F" w14:textId="2552656E" w:rsidR="00063DFB" w:rsidRPr="00DB761C" w:rsidRDefault="00063DFB" w:rsidP="008B5310">
            <w:pPr>
              <w:keepNext/>
            </w:pPr>
            <w:r w:rsidRPr="00DB761C">
              <w:t>~5 V</w:t>
            </w:r>
          </w:p>
        </w:tc>
      </w:tr>
      <w:tr w:rsidR="008270DF" w:rsidRPr="00DB761C" w14:paraId="38F35409" w14:textId="77777777" w:rsidTr="00D876BE">
        <w:tc>
          <w:tcPr>
            <w:tcW w:w="1350" w:type="dxa"/>
            <w:vMerge/>
            <w:vAlign w:val="center"/>
          </w:tcPr>
          <w:p w14:paraId="5BD9960E" w14:textId="77777777" w:rsidR="008270DF" w:rsidRPr="00DB761C" w:rsidRDefault="008270DF" w:rsidP="008B5310"/>
        </w:tc>
        <w:tc>
          <w:tcPr>
            <w:tcW w:w="2605" w:type="dxa"/>
          </w:tcPr>
          <w:p w14:paraId="455E6F80" w14:textId="77777777" w:rsidR="008270DF" w:rsidRPr="00DB761C" w:rsidRDefault="008270DF" w:rsidP="008B5310">
            <w:pPr>
              <w:keepNext/>
            </w:pPr>
            <w:r w:rsidRPr="00DB761C">
              <w:t>Current (unloaded)</w:t>
            </w:r>
          </w:p>
        </w:tc>
        <w:tc>
          <w:tcPr>
            <w:tcW w:w="4680" w:type="dxa"/>
          </w:tcPr>
          <w:p w14:paraId="52E8683A" w14:textId="77777777" w:rsidR="008270DF" w:rsidRPr="00DB761C" w:rsidRDefault="008270DF" w:rsidP="008B5310">
            <w:pPr>
              <w:keepNext/>
            </w:pPr>
            <w:r w:rsidRPr="00DB761C">
              <w:t>90 mA</w:t>
            </w:r>
          </w:p>
        </w:tc>
      </w:tr>
      <w:tr w:rsidR="008270DF" w:rsidRPr="00DB761C" w14:paraId="12635C75" w14:textId="77777777" w:rsidTr="00D876BE">
        <w:tc>
          <w:tcPr>
            <w:tcW w:w="1350" w:type="dxa"/>
            <w:vMerge/>
            <w:vAlign w:val="center"/>
          </w:tcPr>
          <w:p w14:paraId="69EBA460" w14:textId="77777777" w:rsidR="008270DF" w:rsidRPr="00DB761C" w:rsidRDefault="008270DF" w:rsidP="008B5310"/>
        </w:tc>
        <w:tc>
          <w:tcPr>
            <w:tcW w:w="2605" w:type="dxa"/>
          </w:tcPr>
          <w:p w14:paraId="100DDF2E" w14:textId="77777777" w:rsidR="008270DF" w:rsidRPr="00DB761C" w:rsidRDefault="008270DF" w:rsidP="008B5310">
            <w:pPr>
              <w:keepNext/>
            </w:pPr>
            <w:r w:rsidRPr="00DB761C">
              <w:t>Signal duration</w:t>
            </w:r>
          </w:p>
        </w:tc>
        <w:tc>
          <w:tcPr>
            <w:tcW w:w="4680" w:type="dxa"/>
          </w:tcPr>
          <w:p w14:paraId="7F379530" w14:textId="77777777" w:rsidR="008270DF" w:rsidRPr="00DB761C" w:rsidRDefault="008270DF" w:rsidP="008B5310">
            <w:pPr>
              <w:keepNext/>
            </w:pPr>
            <w:r w:rsidRPr="00DB761C">
              <w:t>.5-2.5 ms</w:t>
            </w:r>
          </w:p>
        </w:tc>
      </w:tr>
      <w:tr w:rsidR="008270DF" w:rsidRPr="00DB761C" w14:paraId="0B119856" w14:textId="77777777" w:rsidTr="00D876BE">
        <w:tc>
          <w:tcPr>
            <w:tcW w:w="1350" w:type="dxa"/>
            <w:vMerge w:val="restart"/>
          </w:tcPr>
          <w:p w14:paraId="67F4ABFA" w14:textId="77777777" w:rsidR="008270DF" w:rsidRPr="00DB761C" w:rsidRDefault="008270DF" w:rsidP="008B5310">
            <w:r w:rsidRPr="00DB761C">
              <w:t>Prism​</w:t>
            </w:r>
          </w:p>
          <w:p w14:paraId="08DEBE76" w14:textId="5B1F931E" w:rsidR="008270DF" w:rsidRPr="00DB761C" w:rsidRDefault="00125B2A" w:rsidP="008B5310">
            <w:r w:rsidRPr="00DB761C">
              <w:t>(Obsolete)</w:t>
            </w:r>
          </w:p>
        </w:tc>
        <w:tc>
          <w:tcPr>
            <w:tcW w:w="2605" w:type="dxa"/>
          </w:tcPr>
          <w:p w14:paraId="643D730E" w14:textId="77777777" w:rsidR="008270DF" w:rsidRPr="00DB761C" w:rsidRDefault="008270DF" w:rsidP="008B5310">
            <w:pPr>
              <w:keepNext/>
            </w:pPr>
            <w:r w:rsidRPr="00DB761C">
              <w:t>Principle Angle​</w:t>
            </w:r>
          </w:p>
        </w:tc>
        <w:tc>
          <w:tcPr>
            <w:tcW w:w="4680" w:type="dxa"/>
          </w:tcPr>
          <w:p w14:paraId="2473D726" w14:textId="77777777" w:rsidR="008270DF" w:rsidRPr="00DB761C" w:rsidRDefault="008270DF" w:rsidP="008B5310">
            <w:pPr>
              <w:keepNext/>
            </w:pPr>
            <w:r w:rsidRPr="00DB761C">
              <w:t>Equilateral</w:t>
            </w:r>
          </w:p>
        </w:tc>
      </w:tr>
      <w:tr w:rsidR="008270DF" w:rsidRPr="00DB761C" w14:paraId="70E90EED" w14:textId="77777777" w:rsidTr="00D876BE">
        <w:tc>
          <w:tcPr>
            <w:tcW w:w="1350" w:type="dxa"/>
            <w:vMerge/>
            <w:vAlign w:val="center"/>
          </w:tcPr>
          <w:p w14:paraId="3D0DD251" w14:textId="77777777" w:rsidR="008270DF" w:rsidRPr="00DB761C" w:rsidRDefault="008270DF" w:rsidP="008B5310"/>
        </w:tc>
        <w:tc>
          <w:tcPr>
            <w:tcW w:w="2605" w:type="dxa"/>
          </w:tcPr>
          <w:p w14:paraId="564A344F" w14:textId="77777777" w:rsidR="008270DF" w:rsidRPr="00DB761C" w:rsidRDefault="008270DF" w:rsidP="008B5310">
            <w:pPr>
              <w:keepNext/>
            </w:pPr>
            <w:r w:rsidRPr="00DB761C">
              <w:t>Material​</w:t>
            </w:r>
          </w:p>
        </w:tc>
        <w:tc>
          <w:tcPr>
            <w:tcW w:w="4680" w:type="dxa"/>
          </w:tcPr>
          <w:p w14:paraId="77C58E17" w14:textId="77777777" w:rsidR="008270DF" w:rsidRPr="00DB761C" w:rsidRDefault="008270DF" w:rsidP="008B5310">
            <w:pPr>
              <w:keepNext/>
            </w:pPr>
            <w:r w:rsidRPr="00DB761C">
              <w:t>NBK-7​</w:t>
            </w:r>
          </w:p>
        </w:tc>
      </w:tr>
      <w:tr w:rsidR="008270DF" w:rsidRPr="00DB761C" w14:paraId="7413C0B2" w14:textId="77777777" w:rsidTr="00D876BE">
        <w:tc>
          <w:tcPr>
            <w:tcW w:w="1350" w:type="dxa"/>
            <w:vMerge/>
            <w:vAlign w:val="center"/>
          </w:tcPr>
          <w:p w14:paraId="37EE7CA1" w14:textId="77777777" w:rsidR="008270DF" w:rsidRPr="00DB761C" w:rsidRDefault="008270DF" w:rsidP="008B5310"/>
        </w:tc>
        <w:tc>
          <w:tcPr>
            <w:tcW w:w="2605" w:type="dxa"/>
          </w:tcPr>
          <w:p w14:paraId="533000EE" w14:textId="77777777" w:rsidR="008270DF" w:rsidRPr="00DB761C" w:rsidRDefault="008270DF" w:rsidP="008B5310">
            <w:pPr>
              <w:keepNext/>
            </w:pPr>
            <w:r w:rsidRPr="00DB761C">
              <w:t>Size​</w:t>
            </w:r>
          </w:p>
        </w:tc>
        <w:tc>
          <w:tcPr>
            <w:tcW w:w="4680" w:type="dxa"/>
          </w:tcPr>
          <w:p w14:paraId="73A09F7F" w14:textId="77777777" w:rsidR="008270DF" w:rsidRPr="00DB761C" w:rsidRDefault="008270DF" w:rsidP="008B5310">
            <w:pPr>
              <w:keepNext/>
            </w:pPr>
            <w:r w:rsidRPr="00DB761C">
              <w:t>~5 mm³​</w:t>
            </w:r>
          </w:p>
        </w:tc>
      </w:tr>
      <w:tr w:rsidR="008270DF" w:rsidRPr="00DB761C" w14:paraId="5E08956B" w14:textId="77777777" w:rsidTr="00D876BE">
        <w:tc>
          <w:tcPr>
            <w:tcW w:w="1350" w:type="dxa"/>
            <w:vMerge w:val="restart"/>
          </w:tcPr>
          <w:p w14:paraId="34D46CB8" w14:textId="77777777" w:rsidR="008270DF" w:rsidRPr="00DB761C" w:rsidRDefault="008270DF" w:rsidP="008B5310">
            <w:r w:rsidRPr="00DB761C">
              <w:t>Laser​</w:t>
            </w:r>
          </w:p>
        </w:tc>
        <w:tc>
          <w:tcPr>
            <w:tcW w:w="2605" w:type="dxa"/>
          </w:tcPr>
          <w:p w14:paraId="545B92A7" w14:textId="77777777" w:rsidR="008270DF" w:rsidRPr="00DB761C" w:rsidRDefault="008270DF" w:rsidP="008B5310">
            <w:pPr>
              <w:keepNext/>
            </w:pPr>
            <w:r w:rsidRPr="00DB761C">
              <w:t>Intensity​</w:t>
            </w:r>
          </w:p>
        </w:tc>
        <w:tc>
          <w:tcPr>
            <w:tcW w:w="4680" w:type="dxa"/>
          </w:tcPr>
          <w:p w14:paraId="5815F944" w14:textId="77777777" w:rsidR="008270DF" w:rsidRPr="00DB761C" w:rsidRDefault="008270DF" w:rsidP="008B5310">
            <w:pPr>
              <w:keepNext/>
            </w:pPr>
            <w:r w:rsidRPr="00DB761C">
              <w:t>100 mW</w:t>
            </w:r>
          </w:p>
        </w:tc>
      </w:tr>
      <w:tr w:rsidR="008270DF" w:rsidRPr="00DB761C" w14:paraId="1EEB03ED" w14:textId="77777777" w:rsidTr="00D876BE">
        <w:tc>
          <w:tcPr>
            <w:tcW w:w="1350" w:type="dxa"/>
            <w:vMerge/>
          </w:tcPr>
          <w:p w14:paraId="0A592369" w14:textId="77777777" w:rsidR="008270DF" w:rsidRPr="00DB761C" w:rsidRDefault="008270DF" w:rsidP="008B5310"/>
        </w:tc>
        <w:tc>
          <w:tcPr>
            <w:tcW w:w="2605" w:type="dxa"/>
          </w:tcPr>
          <w:p w14:paraId="18B01816" w14:textId="77777777" w:rsidR="008270DF" w:rsidRPr="00DB761C" w:rsidRDefault="008270DF" w:rsidP="008B5310">
            <w:pPr>
              <w:keepNext/>
            </w:pPr>
            <w:r w:rsidRPr="00DB761C">
              <w:t>Voltage</w:t>
            </w:r>
          </w:p>
        </w:tc>
        <w:tc>
          <w:tcPr>
            <w:tcW w:w="4680" w:type="dxa"/>
          </w:tcPr>
          <w:p w14:paraId="3698CC86" w14:textId="77777777" w:rsidR="008270DF" w:rsidRPr="00DB761C" w:rsidRDefault="008270DF" w:rsidP="008B5310">
            <w:pPr>
              <w:keepNext/>
            </w:pPr>
            <w:r w:rsidRPr="00DB761C">
              <w:t>3.7 V (maximum)</w:t>
            </w:r>
          </w:p>
        </w:tc>
      </w:tr>
      <w:tr w:rsidR="008270DF" w:rsidRPr="00DB761C" w14:paraId="33495FCF" w14:textId="77777777" w:rsidTr="00D876BE">
        <w:tc>
          <w:tcPr>
            <w:tcW w:w="1350" w:type="dxa"/>
            <w:vMerge/>
          </w:tcPr>
          <w:p w14:paraId="39026D5F" w14:textId="77777777" w:rsidR="008270DF" w:rsidRPr="00DB761C" w:rsidRDefault="008270DF" w:rsidP="008B5310"/>
        </w:tc>
        <w:tc>
          <w:tcPr>
            <w:tcW w:w="2605" w:type="dxa"/>
          </w:tcPr>
          <w:p w14:paraId="2D2A99EC" w14:textId="77777777" w:rsidR="008270DF" w:rsidRPr="00DB761C" w:rsidRDefault="008270DF" w:rsidP="008B5310">
            <w:pPr>
              <w:keepNext/>
            </w:pPr>
            <w:r w:rsidRPr="00DB761C">
              <w:t>Current</w:t>
            </w:r>
          </w:p>
        </w:tc>
        <w:tc>
          <w:tcPr>
            <w:tcW w:w="4680" w:type="dxa"/>
          </w:tcPr>
          <w:p w14:paraId="565FC65A" w14:textId="77777777" w:rsidR="008270DF" w:rsidRPr="00DB761C" w:rsidRDefault="008270DF" w:rsidP="008B5310">
            <w:pPr>
              <w:keepNext/>
            </w:pPr>
            <w:r w:rsidRPr="00DB761C">
              <w:t>250 mA (maximum)</w:t>
            </w:r>
          </w:p>
        </w:tc>
      </w:tr>
      <w:tr w:rsidR="008270DF" w:rsidRPr="00DB761C" w14:paraId="140A9BDD" w14:textId="77777777" w:rsidTr="00D876BE">
        <w:tc>
          <w:tcPr>
            <w:tcW w:w="1350" w:type="dxa"/>
            <w:vMerge/>
            <w:vAlign w:val="center"/>
          </w:tcPr>
          <w:p w14:paraId="20ED5E5E" w14:textId="77777777" w:rsidR="008270DF" w:rsidRPr="00DB761C" w:rsidRDefault="008270DF" w:rsidP="008B5310"/>
        </w:tc>
        <w:tc>
          <w:tcPr>
            <w:tcW w:w="2605" w:type="dxa"/>
          </w:tcPr>
          <w:p w14:paraId="4D4A11A4" w14:textId="77777777" w:rsidR="008270DF" w:rsidRPr="00DB761C" w:rsidRDefault="008270DF" w:rsidP="008B5310">
            <w:pPr>
              <w:keepNext/>
            </w:pPr>
            <w:r w:rsidRPr="00DB761C">
              <w:t>Wavelength​</w:t>
            </w:r>
          </w:p>
        </w:tc>
        <w:tc>
          <w:tcPr>
            <w:tcW w:w="4680" w:type="dxa"/>
          </w:tcPr>
          <w:p w14:paraId="2D93A416" w14:textId="77777777" w:rsidR="008270DF" w:rsidRPr="00DB761C" w:rsidRDefault="008270DF" w:rsidP="008B5310">
            <w:pPr>
              <w:keepNext/>
            </w:pPr>
            <w:r w:rsidRPr="00DB761C">
              <w:t>532 nm​</w:t>
            </w:r>
          </w:p>
        </w:tc>
      </w:tr>
      <w:tr w:rsidR="008270DF" w:rsidRPr="00DB761C" w14:paraId="0FAD14F1" w14:textId="77777777" w:rsidTr="00D876BE">
        <w:tc>
          <w:tcPr>
            <w:tcW w:w="1350" w:type="dxa"/>
            <w:vMerge/>
            <w:vAlign w:val="center"/>
          </w:tcPr>
          <w:p w14:paraId="760A25C7" w14:textId="77777777" w:rsidR="008270DF" w:rsidRPr="00DB761C" w:rsidRDefault="008270DF" w:rsidP="008B5310"/>
        </w:tc>
        <w:tc>
          <w:tcPr>
            <w:tcW w:w="2605" w:type="dxa"/>
          </w:tcPr>
          <w:p w14:paraId="7E5841D8" w14:textId="77777777" w:rsidR="008270DF" w:rsidRPr="00DB761C" w:rsidRDefault="008270DF" w:rsidP="008B5310">
            <w:pPr>
              <w:keepNext/>
            </w:pPr>
            <w:r w:rsidRPr="00DB761C">
              <w:t>Size</w:t>
            </w:r>
          </w:p>
        </w:tc>
        <w:tc>
          <w:tcPr>
            <w:tcW w:w="4680" w:type="dxa"/>
          </w:tcPr>
          <w:p w14:paraId="1AE2F3BB" w14:textId="234711C8" w:rsidR="008270DF" w:rsidRPr="00DB761C" w:rsidRDefault="008270DF" w:rsidP="008B5310">
            <w:pPr>
              <w:keepNext/>
            </w:pPr>
            <w:r w:rsidRPr="00DB761C">
              <w:t>12 mm in width and 35 mm height</w:t>
            </w:r>
          </w:p>
        </w:tc>
      </w:tr>
      <w:tr w:rsidR="008270DF" w:rsidRPr="00DB761C" w14:paraId="39854666" w14:textId="77777777" w:rsidTr="00D876BE">
        <w:tc>
          <w:tcPr>
            <w:tcW w:w="1350" w:type="dxa"/>
            <w:vMerge w:val="restart"/>
          </w:tcPr>
          <w:p w14:paraId="0D7B3474" w14:textId="77777777" w:rsidR="00125B2A" w:rsidRPr="00DB761C" w:rsidRDefault="008270DF" w:rsidP="008B5310">
            <w:r w:rsidRPr="00DB761C">
              <w:t>Photodiode</w:t>
            </w:r>
          </w:p>
          <w:p w14:paraId="7E092A61" w14:textId="3D0A0AE1" w:rsidR="008270DF" w:rsidRPr="00DB761C" w:rsidRDefault="00125B2A" w:rsidP="008B5310">
            <w:r w:rsidRPr="00DB761C">
              <w:t>(Obsolete)</w:t>
            </w:r>
            <w:r w:rsidR="008270DF" w:rsidRPr="00DB761C">
              <w:t>​</w:t>
            </w:r>
          </w:p>
        </w:tc>
        <w:tc>
          <w:tcPr>
            <w:tcW w:w="2605" w:type="dxa"/>
          </w:tcPr>
          <w:p w14:paraId="40ABBA5B" w14:textId="77777777" w:rsidR="008270DF" w:rsidRPr="00DB761C" w:rsidRDefault="008270DF" w:rsidP="008B5310">
            <w:pPr>
              <w:keepNext/>
            </w:pPr>
            <w:r w:rsidRPr="00DB761C">
              <w:t>Responsivity (at laser wavelength)​</w:t>
            </w:r>
          </w:p>
        </w:tc>
        <w:tc>
          <w:tcPr>
            <w:tcW w:w="4680" w:type="dxa"/>
          </w:tcPr>
          <w:p w14:paraId="17191D49" w14:textId="46E23A8F" w:rsidR="008270DF" w:rsidRPr="00DB761C" w:rsidRDefault="008270DF" w:rsidP="008B5310">
            <w:pPr>
              <w:keepNext/>
            </w:pPr>
            <w:r w:rsidRPr="00DB761C">
              <w:t xml:space="preserve">&gt;= </w:t>
            </w:r>
            <w:r w:rsidR="00F55C72" w:rsidRPr="00DB761C">
              <w:t>0</w:t>
            </w:r>
            <w:r w:rsidRPr="00DB761C">
              <w:t>.3 A/W​</w:t>
            </w:r>
          </w:p>
        </w:tc>
      </w:tr>
      <w:tr w:rsidR="008270DF" w:rsidRPr="00DB761C" w14:paraId="7985D5F8" w14:textId="77777777" w:rsidTr="00D876BE">
        <w:tc>
          <w:tcPr>
            <w:tcW w:w="1350" w:type="dxa"/>
            <w:vMerge/>
          </w:tcPr>
          <w:p w14:paraId="48EA7878" w14:textId="77777777" w:rsidR="008270DF" w:rsidRPr="00DB761C" w:rsidRDefault="008270DF" w:rsidP="008B5310"/>
        </w:tc>
        <w:tc>
          <w:tcPr>
            <w:tcW w:w="2605" w:type="dxa"/>
          </w:tcPr>
          <w:p w14:paraId="661C5D05" w14:textId="50867302" w:rsidR="008270DF" w:rsidRPr="00DB761C" w:rsidRDefault="00C6577C" w:rsidP="008B5310">
            <w:pPr>
              <w:keepNext/>
            </w:pPr>
            <w:r w:rsidRPr="00DB761C">
              <w:t xml:space="preserve">Biasing </w:t>
            </w:r>
            <w:r w:rsidR="008270DF" w:rsidRPr="00DB761C">
              <w:t>Voltage</w:t>
            </w:r>
          </w:p>
        </w:tc>
        <w:tc>
          <w:tcPr>
            <w:tcW w:w="4680" w:type="dxa"/>
          </w:tcPr>
          <w:p w14:paraId="69298951" w14:textId="22CFD836" w:rsidR="008270DF" w:rsidRPr="00DB761C" w:rsidRDefault="008270DF" w:rsidP="008B5310">
            <w:pPr>
              <w:keepNext/>
            </w:pPr>
            <w:r w:rsidRPr="00DB761C">
              <w:t>-30 V (maximum reverse bias)</w:t>
            </w:r>
          </w:p>
        </w:tc>
      </w:tr>
      <w:tr w:rsidR="008270DF" w:rsidRPr="00DB761C" w14:paraId="2FB4F027" w14:textId="77777777" w:rsidTr="00D876BE">
        <w:tc>
          <w:tcPr>
            <w:tcW w:w="1350" w:type="dxa"/>
            <w:vMerge/>
          </w:tcPr>
          <w:p w14:paraId="1E6E7A5D" w14:textId="77777777" w:rsidR="008270DF" w:rsidRPr="00DB761C" w:rsidRDefault="008270DF" w:rsidP="008B5310"/>
        </w:tc>
        <w:tc>
          <w:tcPr>
            <w:tcW w:w="2605" w:type="dxa"/>
          </w:tcPr>
          <w:p w14:paraId="0F591196" w14:textId="77777777" w:rsidR="008270DF" w:rsidRPr="00DB761C" w:rsidRDefault="008270DF" w:rsidP="008B5310">
            <w:pPr>
              <w:keepNext/>
            </w:pPr>
            <w:r w:rsidRPr="00DB761C">
              <w:t>Rise time</w:t>
            </w:r>
          </w:p>
        </w:tc>
        <w:tc>
          <w:tcPr>
            <w:tcW w:w="4680" w:type="dxa"/>
          </w:tcPr>
          <w:p w14:paraId="67046C20" w14:textId="77777777" w:rsidR="008270DF" w:rsidRPr="00DB761C" w:rsidRDefault="008270DF" w:rsidP="008B5310">
            <w:pPr>
              <w:keepNext/>
            </w:pPr>
            <w:r w:rsidRPr="00DB761C">
              <w:t>~400 ns</w:t>
            </w:r>
          </w:p>
        </w:tc>
      </w:tr>
      <w:tr w:rsidR="008270DF" w:rsidRPr="00DB761C" w14:paraId="7F3C262B" w14:textId="77777777" w:rsidTr="00D876BE">
        <w:tc>
          <w:tcPr>
            <w:tcW w:w="1350" w:type="dxa"/>
            <w:vMerge/>
          </w:tcPr>
          <w:p w14:paraId="4B6DCA8E" w14:textId="77777777" w:rsidR="008270DF" w:rsidRPr="00DB761C" w:rsidRDefault="008270DF" w:rsidP="008B5310"/>
        </w:tc>
        <w:tc>
          <w:tcPr>
            <w:tcW w:w="2605" w:type="dxa"/>
          </w:tcPr>
          <w:p w14:paraId="4E0080E0" w14:textId="77777777" w:rsidR="008270DF" w:rsidRPr="00DB761C" w:rsidRDefault="008270DF" w:rsidP="008B5310">
            <w:pPr>
              <w:keepNext/>
            </w:pPr>
            <w:r w:rsidRPr="00DB761C">
              <w:t>Size</w:t>
            </w:r>
          </w:p>
        </w:tc>
        <w:tc>
          <w:tcPr>
            <w:tcW w:w="4680" w:type="dxa"/>
          </w:tcPr>
          <w:p w14:paraId="045D02AC" w14:textId="72B951A5" w:rsidR="008270DF" w:rsidRPr="00DB761C" w:rsidRDefault="008270DF" w:rsidP="008B5310">
            <w:pPr>
              <w:keepNext/>
            </w:pPr>
            <w:r w:rsidRPr="00DB761C">
              <w:t>5.4 mm diameter and 17.8 mm height</w:t>
            </w:r>
          </w:p>
        </w:tc>
      </w:tr>
      <w:tr w:rsidR="008270DF" w:rsidRPr="00DB761C" w14:paraId="5C14BC91" w14:textId="77777777" w:rsidTr="00D876BE">
        <w:tc>
          <w:tcPr>
            <w:tcW w:w="1350" w:type="dxa"/>
            <w:vMerge w:val="restart"/>
          </w:tcPr>
          <w:p w14:paraId="30E0260D" w14:textId="77777777" w:rsidR="008270DF" w:rsidRPr="00DB761C" w:rsidRDefault="008270DF" w:rsidP="008B5310">
            <w:r w:rsidRPr="00DB761C">
              <w:t>Mirrors​</w:t>
            </w:r>
          </w:p>
          <w:p w14:paraId="41914DD6" w14:textId="602DB7B1" w:rsidR="008270DF" w:rsidRPr="00DB761C" w:rsidRDefault="00125B2A" w:rsidP="008B5310">
            <w:r w:rsidRPr="00DB761C">
              <w:t>(Obsolete)</w:t>
            </w:r>
          </w:p>
        </w:tc>
        <w:tc>
          <w:tcPr>
            <w:tcW w:w="2605" w:type="dxa"/>
          </w:tcPr>
          <w:p w14:paraId="7E63DB49" w14:textId="77777777" w:rsidR="008270DF" w:rsidRPr="00DB761C" w:rsidRDefault="008270DF" w:rsidP="008B5310">
            <w:pPr>
              <w:keepNext/>
            </w:pPr>
            <w:r w:rsidRPr="00DB761C">
              <w:t>Reflectance​</w:t>
            </w:r>
          </w:p>
        </w:tc>
        <w:tc>
          <w:tcPr>
            <w:tcW w:w="4680" w:type="dxa"/>
          </w:tcPr>
          <w:p w14:paraId="57E089D6" w14:textId="77777777" w:rsidR="008270DF" w:rsidRPr="00DB761C" w:rsidRDefault="008270DF" w:rsidP="008B5310">
            <w:pPr>
              <w:keepNext/>
            </w:pPr>
            <w:r w:rsidRPr="00DB761C">
              <w:t>&gt;90% (at laser wavelength)​</w:t>
            </w:r>
          </w:p>
        </w:tc>
      </w:tr>
      <w:tr w:rsidR="008270DF" w:rsidRPr="00DB761C" w14:paraId="19EB0662" w14:textId="77777777" w:rsidTr="00D876BE">
        <w:tc>
          <w:tcPr>
            <w:tcW w:w="1350" w:type="dxa"/>
            <w:vMerge/>
            <w:vAlign w:val="center"/>
          </w:tcPr>
          <w:p w14:paraId="2293011C" w14:textId="77777777" w:rsidR="008270DF" w:rsidRPr="00DB761C" w:rsidRDefault="008270DF" w:rsidP="008B5310"/>
        </w:tc>
        <w:tc>
          <w:tcPr>
            <w:tcW w:w="2605" w:type="dxa"/>
          </w:tcPr>
          <w:p w14:paraId="7C9E615D" w14:textId="77777777" w:rsidR="008270DF" w:rsidRPr="00DB761C" w:rsidRDefault="008270DF" w:rsidP="008B5310">
            <w:pPr>
              <w:keepNext/>
            </w:pPr>
            <w:r w:rsidRPr="00DB761C">
              <w:t>Size​</w:t>
            </w:r>
          </w:p>
        </w:tc>
        <w:tc>
          <w:tcPr>
            <w:tcW w:w="4680" w:type="dxa"/>
          </w:tcPr>
          <w:p w14:paraId="630A36F3" w14:textId="77777777" w:rsidR="008270DF" w:rsidRPr="00DB761C" w:rsidRDefault="008270DF" w:rsidP="008B5310">
            <w:pPr>
              <w:keepNext/>
            </w:pPr>
            <w:r w:rsidRPr="00DB761C">
              <w:t>½” x ½”​</w:t>
            </w:r>
          </w:p>
        </w:tc>
      </w:tr>
      <w:tr w:rsidR="008270DF" w:rsidRPr="00DB761C" w14:paraId="74E829C8" w14:textId="77777777" w:rsidTr="00D876BE">
        <w:tc>
          <w:tcPr>
            <w:tcW w:w="1350" w:type="dxa"/>
            <w:vMerge w:val="restart"/>
          </w:tcPr>
          <w:p w14:paraId="2020C8EA" w14:textId="77777777" w:rsidR="008270DF" w:rsidRPr="00DB761C" w:rsidRDefault="008270DF" w:rsidP="008B5310">
            <w:r w:rsidRPr="00DB761C">
              <w:t>Lens</w:t>
            </w:r>
          </w:p>
          <w:p w14:paraId="6860ABF9" w14:textId="2854612D" w:rsidR="008270DF" w:rsidRPr="00DB761C" w:rsidRDefault="00125B2A" w:rsidP="008B5310">
            <w:r w:rsidRPr="00DB761C">
              <w:t>(Obsolete)</w:t>
            </w:r>
          </w:p>
        </w:tc>
        <w:tc>
          <w:tcPr>
            <w:tcW w:w="2605" w:type="dxa"/>
          </w:tcPr>
          <w:p w14:paraId="5FB26F82" w14:textId="77777777" w:rsidR="008270DF" w:rsidRPr="00DB761C" w:rsidRDefault="008270DF" w:rsidP="008B5310">
            <w:pPr>
              <w:keepNext/>
            </w:pPr>
            <w:r w:rsidRPr="00DB761C">
              <w:t>Type</w:t>
            </w:r>
          </w:p>
        </w:tc>
        <w:tc>
          <w:tcPr>
            <w:tcW w:w="4680" w:type="dxa"/>
          </w:tcPr>
          <w:p w14:paraId="5B6CB853" w14:textId="77777777" w:rsidR="008270DF" w:rsidRPr="00DB761C" w:rsidRDefault="008270DF" w:rsidP="008B5310">
            <w:pPr>
              <w:keepNext/>
            </w:pPr>
            <w:r w:rsidRPr="00DB761C">
              <w:t>Fresnel Plano-Convex</w:t>
            </w:r>
          </w:p>
        </w:tc>
      </w:tr>
      <w:tr w:rsidR="008270DF" w:rsidRPr="00DB761C" w14:paraId="1429933A" w14:textId="77777777" w:rsidTr="00D876BE">
        <w:tc>
          <w:tcPr>
            <w:tcW w:w="1350" w:type="dxa"/>
            <w:vMerge/>
            <w:vAlign w:val="center"/>
          </w:tcPr>
          <w:p w14:paraId="0997D180" w14:textId="77777777" w:rsidR="008270DF" w:rsidRPr="00DB761C" w:rsidRDefault="008270DF" w:rsidP="008B5310"/>
        </w:tc>
        <w:tc>
          <w:tcPr>
            <w:tcW w:w="2605" w:type="dxa"/>
          </w:tcPr>
          <w:p w14:paraId="204CC816" w14:textId="77777777" w:rsidR="008270DF" w:rsidRPr="00DB761C" w:rsidRDefault="008270DF" w:rsidP="008B5310">
            <w:pPr>
              <w:keepNext/>
            </w:pPr>
            <w:r w:rsidRPr="00DB761C">
              <w:t>Focal Length</w:t>
            </w:r>
          </w:p>
        </w:tc>
        <w:tc>
          <w:tcPr>
            <w:tcW w:w="4680" w:type="dxa"/>
          </w:tcPr>
          <w:p w14:paraId="3CA4AA64" w14:textId="77777777" w:rsidR="008270DF" w:rsidRPr="00DB761C" w:rsidRDefault="008270DF" w:rsidP="008B5310">
            <w:pPr>
              <w:keepNext/>
            </w:pPr>
            <w:r w:rsidRPr="00DB761C">
              <w:t>10 mm</w:t>
            </w:r>
          </w:p>
        </w:tc>
      </w:tr>
      <w:tr w:rsidR="002F6F65" w:rsidRPr="00DB761C" w14:paraId="5E47C25B" w14:textId="77777777" w:rsidTr="00D876BE">
        <w:tc>
          <w:tcPr>
            <w:tcW w:w="1350" w:type="dxa"/>
            <w:vMerge/>
            <w:vAlign w:val="center"/>
          </w:tcPr>
          <w:p w14:paraId="3E1259A3" w14:textId="77777777" w:rsidR="002F6F65" w:rsidRPr="00DB761C" w:rsidRDefault="002F6F65" w:rsidP="008B5310"/>
        </w:tc>
        <w:tc>
          <w:tcPr>
            <w:tcW w:w="2605" w:type="dxa"/>
          </w:tcPr>
          <w:p w14:paraId="61058B45" w14:textId="4B55FB7C" w:rsidR="002F6F65" w:rsidRPr="00DB761C" w:rsidRDefault="002F6F65" w:rsidP="008B5310">
            <w:pPr>
              <w:keepNext/>
            </w:pPr>
            <w:r w:rsidRPr="00DB761C">
              <w:t>Material</w:t>
            </w:r>
          </w:p>
        </w:tc>
        <w:tc>
          <w:tcPr>
            <w:tcW w:w="4680" w:type="dxa"/>
          </w:tcPr>
          <w:p w14:paraId="2CBCB3BA" w14:textId="6A69B8E6" w:rsidR="002F6F65" w:rsidRPr="00DB761C" w:rsidRDefault="002F6F65" w:rsidP="008B5310">
            <w:pPr>
              <w:keepNext/>
            </w:pPr>
            <w:r w:rsidRPr="00DB761C">
              <w:t>Acrylic</w:t>
            </w:r>
          </w:p>
        </w:tc>
      </w:tr>
      <w:tr w:rsidR="008270DF" w:rsidRPr="00DB761C" w14:paraId="3FEB5073" w14:textId="77777777" w:rsidTr="00D876BE">
        <w:tc>
          <w:tcPr>
            <w:tcW w:w="1350" w:type="dxa"/>
            <w:vMerge/>
            <w:vAlign w:val="center"/>
          </w:tcPr>
          <w:p w14:paraId="1A01C3D5" w14:textId="77777777" w:rsidR="008270DF" w:rsidRPr="00DB761C" w:rsidRDefault="008270DF" w:rsidP="008B5310"/>
        </w:tc>
        <w:tc>
          <w:tcPr>
            <w:tcW w:w="2605" w:type="dxa"/>
          </w:tcPr>
          <w:p w14:paraId="50C278DA" w14:textId="77777777" w:rsidR="008270DF" w:rsidRPr="00DB761C" w:rsidRDefault="008270DF" w:rsidP="008B5310">
            <w:pPr>
              <w:keepNext/>
            </w:pPr>
            <w:r w:rsidRPr="00DB761C">
              <w:t>Size</w:t>
            </w:r>
          </w:p>
        </w:tc>
        <w:tc>
          <w:tcPr>
            <w:tcW w:w="4680" w:type="dxa"/>
          </w:tcPr>
          <w:p w14:paraId="4FA31F0F" w14:textId="463B79B8" w:rsidR="008270DF" w:rsidRPr="00DB761C" w:rsidRDefault="008270DF" w:rsidP="008B5310">
            <w:pPr>
              <w:keepNext/>
            </w:pPr>
            <w:r w:rsidRPr="00DB761C">
              <w:t>1/2" diameter and 1.5 mm height</w:t>
            </w:r>
          </w:p>
        </w:tc>
      </w:tr>
    </w:tbl>
    <w:p w14:paraId="6D90C634" w14:textId="535ABD17" w:rsidR="00B83114" w:rsidRPr="00DB761C" w:rsidRDefault="00C550E7" w:rsidP="008B5310">
      <w:pPr>
        <w:pStyle w:val="Caption"/>
        <w:spacing w:after="0"/>
      </w:pPr>
      <w:bookmarkStart w:id="751" w:name="_Ref76718960"/>
      <w:bookmarkStart w:id="752" w:name="_Toc89545539"/>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55</w:t>
      </w:r>
      <w:r w:rsidR="00973FFA" w:rsidRPr="00DB761C">
        <w:rPr>
          <w:noProof/>
        </w:rPr>
        <w:fldChar w:fldCharType="end"/>
      </w:r>
      <w:bookmarkEnd w:id="751"/>
      <w:r w:rsidRPr="00DB761C">
        <w:t>:</w:t>
      </w:r>
      <w:r w:rsidR="002C140B" w:rsidRPr="00DB761C">
        <w:t xml:space="preserve"> </w:t>
      </w:r>
      <w:r w:rsidRPr="00DB761C">
        <w:t>Analysis/Spectrometer Specifications</w:t>
      </w:r>
      <w:bookmarkEnd w:id="752"/>
    </w:p>
    <w:p w14:paraId="781A9283" w14:textId="13EC5BF7" w:rsidR="00100202" w:rsidRPr="00DB761C" w:rsidRDefault="00B316A6" w:rsidP="008B5310">
      <w:r w:rsidRPr="00DB761C">
        <w:t> </w:t>
      </w:r>
    </w:p>
    <w:p w14:paraId="6D00016B" w14:textId="48B8F0AA" w:rsidR="009904D9" w:rsidRPr="00DB761C" w:rsidRDefault="007E4CCC" w:rsidP="008B5310">
      <w:pPr>
        <w:rPr>
          <w:i/>
          <w:color w:val="44546A" w:themeColor="text2"/>
          <w:sz w:val="18"/>
          <w:szCs w:val="18"/>
        </w:rPr>
      </w:pPr>
      <w:r w:rsidRPr="00DB761C">
        <w:br w:type="page"/>
      </w:r>
    </w:p>
    <w:p w14:paraId="698B74E7" w14:textId="18FA03AB" w:rsidR="00B83114" w:rsidRPr="00DB761C" w:rsidRDefault="008E5D2D" w:rsidP="008B5310">
      <w:pPr>
        <w:rPr>
          <w:rStyle w:val="IntenseEmphasis"/>
        </w:rPr>
      </w:pPr>
      <w:r w:rsidRPr="00DB761C">
        <w:rPr>
          <w:rStyle w:val="IntenseEmphasis"/>
        </w:rPr>
        <w:t xml:space="preserve">Sanitizer </w:t>
      </w:r>
      <w:r w:rsidR="00B83114" w:rsidRPr="00DB761C">
        <w:rPr>
          <w:rStyle w:val="IntenseEmphasis"/>
        </w:rPr>
        <w:t>Specifications</w:t>
      </w:r>
    </w:p>
    <w:p w14:paraId="67A1B4D3" w14:textId="77777777" w:rsidR="004739A0" w:rsidRPr="00DB761C" w:rsidRDefault="004739A0" w:rsidP="008B5310">
      <w:pPr>
        <w:rPr>
          <w:rStyle w:val="IntenseEmphasis"/>
        </w:rPr>
      </w:pPr>
    </w:p>
    <w:tbl>
      <w:tblPr>
        <w:tblStyle w:val="TableGrid"/>
        <w:tblW w:w="8635" w:type="dxa"/>
        <w:tblLook w:val="04A0" w:firstRow="1" w:lastRow="0" w:firstColumn="1" w:lastColumn="0" w:noHBand="0" w:noVBand="1"/>
      </w:tblPr>
      <w:tblGrid>
        <w:gridCol w:w="1615"/>
        <w:gridCol w:w="3060"/>
        <w:gridCol w:w="3960"/>
      </w:tblGrid>
      <w:tr w:rsidR="00B83114" w:rsidRPr="00DB761C" w14:paraId="0051FD53" w14:textId="77777777" w:rsidTr="008E5D2D">
        <w:tc>
          <w:tcPr>
            <w:tcW w:w="1615" w:type="dxa"/>
          </w:tcPr>
          <w:p w14:paraId="2610AA25" w14:textId="77777777" w:rsidR="00B83114" w:rsidRPr="00DB761C" w:rsidRDefault="00B83114" w:rsidP="008B5310">
            <w:r w:rsidRPr="00DB761C">
              <w:t>Component</w:t>
            </w:r>
          </w:p>
        </w:tc>
        <w:tc>
          <w:tcPr>
            <w:tcW w:w="3060" w:type="dxa"/>
          </w:tcPr>
          <w:p w14:paraId="685C1A51" w14:textId="77777777" w:rsidR="00B83114" w:rsidRPr="00DB761C" w:rsidRDefault="00B83114" w:rsidP="008B5310">
            <w:pPr>
              <w:keepNext/>
            </w:pPr>
            <w:r w:rsidRPr="00DB761C">
              <w:t>Aspect</w:t>
            </w:r>
          </w:p>
        </w:tc>
        <w:tc>
          <w:tcPr>
            <w:tcW w:w="3960" w:type="dxa"/>
          </w:tcPr>
          <w:p w14:paraId="306A7D34" w14:textId="77777777" w:rsidR="00B83114" w:rsidRPr="00DB761C" w:rsidRDefault="00B83114" w:rsidP="008B5310">
            <w:pPr>
              <w:keepNext/>
            </w:pPr>
            <w:r w:rsidRPr="00DB761C">
              <w:t>Specification</w:t>
            </w:r>
          </w:p>
        </w:tc>
      </w:tr>
      <w:tr w:rsidR="008E5D2D" w:rsidRPr="00DB761C" w14:paraId="5A476AB9" w14:textId="77777777" w:rsidTr="008E5D2D">
        <w:tc>
          <w:tcPr>
            <w:tcW w:w="1615" w:type="dxa"/>
            <w:vMerge w:val="restart"/>
          </w:tcPr>
          <w:p w14:paraId="64700CED" w14:textId="0406399F" w:rsidR="008E5D2D" w:rsidRPr="00DB761C" w:rsidRDefault="008E5D2D" w:rsidP="008B5310">
            <w:r w:rsidRPr="00DB761C">
              <w:t>LED</w:t>
            </w:r>
          </w:p>
        </w:tc>
        <w:tc>
          <w:tcPr>
            <w:tcW w:w="3060" w:type="dxa"/>
          </w:tcPr>
          <w:p w14:paraId="39ACCDA5" w14:textId="663B4435" w:rsidR="008E5D2D" w:rsidRPr="00DB761C" w:rsidRDefault="008E5D2D" w:rsidP="008B5310">
            <w:pPr>
              <w:keepNext/>
            </w:pPr>
            <w:r w:rsidRPr="00DB761C">
              <w:t>Quantity</w:t>
            </w:r>
          </w:p>
        </w:tc>
        <w:tc>
          <w:tcPr>
            <w:tcW w:w="3960" w:type="dxa"/>
          </w:tcPr>
          <w:p w14:paraId="355A0A3C" w14:textId="4CBE27E3" w:rsidR="008E5D2D" w:rsidRPr="00DB761C" w:rsidRDefault="008E5D2D" w:rsidP="008B5310">
            <w:pPr>
              <w:keepNext/>
            </w:pPr>
            <w:r w:rsidRPr="00DB761C">
              <w:t>2</w:t>
            </w:r>
          </w:p>
        </w:tc>
      </w:tr>
      <w:tr w:rsidR="008E5D2D" w:rsidRPr="00DB761C" w14:paraId="3D77D2D8" w14:textId="77777777" w:rsidTr="008E5D2D">
        <w:tc>
          <w:tcPr>
            <w:tcW w:w="1615" w:type="dxa"/>
            <w:vMerge/>
            <w:vAlign w:val="center"/>
          </w:tcPr>
          <w:p w14:paraId="00D62DA0" w14:textId="77777777" w:rsidR="008E5D2D" w:rsidRPr="00DB761C" w:rsidRDefault="008E5D2D" w:rsidP="008B5310"/>
        </w:tc>
        <w:tc>
          <w:tcPr>
            <w:tcW w:w="3060" w:type="dxa"/>
          </w:tcPr>
          <w:p w14:paraId="33A1149D" w14:textId="73B09E61" w:rsidR="008E5D2D" w:rsidRPr="00DB761C" w:rsidRDefault="008E5D2D" w:rsidP="008B5310">
            <w:pPr>
              <w:keepNext/>
            </w:pPr>
            <w:r w:rsidRPr="00DB761C">
              <w:t>Type</w:t>
            </w:r>
          </w:p>
        </w:tc>
        <w:tc>
          <w:tcPr>
            <w:tcW w:w="3960" w:type="dxa"/>
          </w:tcPr>
          <w:p w14:paraId="45A09B6F" w14:textId="6901C198" w:rsidR="008E5D2D" w:rsidRPr="00DB761C" w:rsidRDefault="008E5D2D" w:rsidP="008B5310">
            <w:pPr>
              <w:keepNext/>
            </w:pPr>
            <w:r w:rsidRPr="00DB761C">
              <w:t>SMD LED</w:t>
            </w:r>
          </w:p>
        </w:tc>
      </w:tr>
      <w:tr w:rsidR="008E5D2D" w:rsidRPr="00DB761C" w14:paraId="51DF2535" w14:textId="77777777" w:rsidTr="008E5D2D">
        <w:tc>
          <w:tcPr>
            <w:tcW w:w="1615" w:type="dxa"/>
            <w:vMerge/>
            <w:vAlign w:val="center"/>
          </w:tcPr>
          <w:p w14:paraId="38E07EA3" w14:textId="77777777" w:rsidR="008E5D2D" w:rsidRPr="00DB761C" w:rsidRDefault="008E5D2D" w:rsidP="008B5310"/>
        </w:tc>
        <w:tc>
          <w:tcPr>
            <w:tcW w:w="3060" w:type="dxa"/>
          </w:tcPr>
          <w:p w14:paraId="176708B6" w14:textId="4B674065" w:rsidR="008E5D2D" w:rsidRPr="00DB761C" w:rsidRDefault="008E5D2D" w:rsidP="008B5310">
            <w:pPr>
              <w:keepNext/>
            </w:pPr>
            <w:r w:rsidRPr="00DB761C">
              <w:t>Peak Wavelengths</w:t>
            </w:r>
          </w:p>
        </w:tc>
        <w:tc>
          <w:tcPr>
            <w:tcW w:w="3960" w:type="dxa"/>
          </w:tcPr>
          <w:p w14:paraId="66C5EB42" w14:textId="04562803" w:rsidR="008E5D2D" w:rsidRPr="00DB761C" w:rsidRDefault="008E5D2D" w:rsidP="008B5310">
            <w:pPr>
              <w:keepNext/>
            </w:pPr>
            <w:r w:rsidRPr="00DB761C">
              <w:t>2</w:t>
            </w:r>
            <w:r w:rsidR="0077048C" w:rsidRPr="00DB761C">
              <w:t>74</w:t>
            </w:r>
            <w:r w:rsidRPr="00DB761C">
              <w:t xml:space="preserve"> nm and 2</w:t>
            </w:r>
            <w:r w:rsidR="0077048C" w:rsidRPr="00DB761C">
              <w:t>83</w:t>
            </w:r>
            <w:r w:rsidRPr="00DB761C">
              <w:t xml:space="preserve"> nm</w:t>
            </w:r>
          </w:p>
        </w:tc>
      </w:tr>
      <w:tr w:rsidR="00FF49B3" w:rsidRPr="00DB761C" w14:paraId="16A13741" w14:textId="77777777" w:rsidTr="008E5D2D">
        <w:tc>
          <w:tcPr>
            <w:tcW w:w="1615" w:type="dxa"/>
            <w:vMerge/>
            <w:vAlign w:val="center"/>
          </w:tcPr>
          <w:p w14:paraId="10F1DE19" w14:textId="77777777" w:rsidR="00FF49B3" w:rsidRPr="00DB761C" w:rsidRDefault="00FF49B3" w:rsidP="008B5310"/>
        </w:tc>
        <w:tc>
          <w:tcPr>
            <w:tcW w:w="3060" w:type="dxa"/>
          </w:tcPr>
          <w:p w14:paraId="29E22167" w14:textId="37CE7A99" w:rsidR="00FF49B3" w:rsidRPr="00DB761C" w:rsidRDefault="00FF49B3" w:rsidP="008B5310">
            <w:pPr>
              <w:keepNext/>
            </w:pPr>
            <w:r w:rsidRPr="00DB761C">
              <w:t>Voltage</w:t>
            </w:r>
          </w:p>
        </w:tc>
        <w:tc>
          <w:tcPr>
            <w:tcW w:w="3960" w:type="dxa"/>
          </w:tcPr>
          <w:p w14:paraId="6328285C" w14:textId="35AE434D" w:rsidR="00FF49B3" w:rsidRPr="00DB761C" w:rsidRDefault="00FF49B3" w:rsidP="008B5310">
            <w:pPr>
              <w:keepNext/>
            </w:pPr>
            <w:r w:rsidRPr="00DB761C">
              <w:t>6 V</w:t>
            </w:r>
          </w:p>
        </w:tc>
      </w:tr>
      <w:tr w:rsidR="008E5D2D" w:rsidRPr="00DB761C" w14:paraId="3D140587" w14:textId="77777777" w:rsidTr="008E5D2D">
        <w:tc>
          <w:tcPr>
            <w:tcW w:w="1615" w:type="dxa"/>
            <w:vMerge/>
            <w:vAlign w:val="center"/>
          </w:tcPr>
          <w:p w14:paraId="78A3411C" w14:textId="77777777" w:rsidR="008E5D2D" w:rsidRPr="00DB761C" w:rsidRDefault="008E5D2D" w:rsidP="008B5310"/>
        </w:tc>
        <w:tc>
          <w:tcPr>
            <w:tcW w:w="3060" w:type="dxa"/>
          </w:tcPr>
          <w:p w14:paraId="2A05CDBA" w14:textId="150D6505" w:rsidR="008E5D2D" w:rsidRPr="00DB761C" w:rsidRDefault="008E5D2D" w:rsidP="008B5310">
            <w:pPr>
              <w:keepNext/>
            </w:pPr>
            <w:r w:rsidRPr="00DB761C">
              <w:t>Current</w:t>
            </w:r>
          </w:p>
        </w:tc>
        <w:tc>
          <w:tcPr>
            <w:tcW w:w="3960" w:type="dxa"/>
          </w:tcPr>
          <w:p w14:paraId="3BB22A78" w14:textId="662E5833" w:rsidR="008E5D2D" w:rsidRPr="00DB761C" w:rsidRDefault="0077048C" w:rsidP="008B5310">
            <w:pPr>
              <w:keepNext/>
            </w:pPr>
            <w:r w:rsidRPr="00DB761C">
              <w:t>75</w:t>
            </w:r>
            <w:r w:rsidR="008E5D2D" w:rsidRPr="00DB761C">
              <w:t xml:space="preserve"> mA</w:t>
            </w:r>
            <w:r w:rsidRPr="00DB761C">
              <w:t xml:space="preserve"> total for both placed in parallel</w:t>
            </w:r>
          </w:p>
        </w:tc>
      </w:tr>
      <w:tr w:rsidR="008E5D2D" w:rsidRPr="00DB761C" w14:paraId="15A4047E" w14:textId="77777777" w:rsidTr="008E5D2D">
        <w:tc>
          <w:tcPr>
            <w:tcW w:w="1615" w:type="dxa"/>
            <w:vMerge/>
            <w:vAlign w:val="center"/>
          </w:tcPr>
          <w:p w14:paraId="67A9B831" w14:textId="77777777" w:rsidR="008E5D2D" w:rsidRPr="00DB761C" w:rsidRDefault="008E5D2D" w:rsidP="008B5310"/>
        </w:tc>
        <w:tc>
          <w:tcPr>
            <w:tcW w:w="3060" w:type="dxa"/>
          </w:tcPr>
          <w:p w14:paraId="750C17A7" w14:textId="0B26F892" w:rsidR="008E5D2D" w:rsidRPr="00DB761C" w:rsidRDefault="008E5D2D" w:rsidP="008B5310">
            <w:pPr>
              <w:keepNext/>
            </w:pPr>
            <w:r w:rsidRPr="00DB761C">
              <w:t>Intensity</w:t>
            </w:r>
          </w:p>
        </w:tc>
        <w:tc>
          <w:tcPr>
            <w:tcW w:w="3960" w:type="dxa"/>
          </w:tcPr>
          <w:p w14:paraId="6BF44911" w14:textId="764BA58F" w:rsidR="008E5D2D" w:rsidRPr="00DB761C" w:rsidRDefault="008E5D2D" w:rsidP="008B5310">
            <w:pPr>
              <w:keepNext/>
            </w:pPr>
            <w:r w:rsidRPr="00DB761C">
              <w:t>6</w:t>
            </w:r>
            <w:r w:rsidR="0042053B" w:rsidRPr="00DB761C">
              <w:t xml:space="preserve"> </w:t>
            </w:r>
            <w:r w:rsidRPr="00DB761C">
              <w:t>-15 mW</w:t>
            </w:r>
          </w:p>
        </w:tc>
      </w:tr>
      <w:tr w:rsidR="008E5D2D" w:rsidRPr="00DB761C" w14:paraId="262D0FB2" w14:textId="77777777" w:rsidTr="008E5D2D">
        <w:tc>
          <w:tcPr>
            <w:tcW w:w="1615" w:type="dxa"/>
            <w:vMerge/>
            <w:vAlign w:val="center"/>
          </w:tcPr>
          <w:p w14:paraId="735E852A" w14:textId="77777777" w:rsidR="008E5D2D" w:rsidRPr="00DB761C" w:rsidRDefault="008E5D2D" w:rsidP="008B5310"/>
        </w:tc>
        <w:tc>
          <w:tcPr>
            <w:tcW w:w="3060" w:type="dxa"/>
          </w:tcPr>
          <w:p w14:paraId="0C278396" w14:textId="04DD5BB1" w:rsidR="008E5D2D" w:rsidRPr="00DB761C" w:rsidRDefault="008E5D2D" w:rsidP="008B5310">
            <w:pPr>
              <w:keepNext/>
            </w:pPr>
            <w:r w:rsidRPr="00DB761C">
              <w:t>Material</w:t>
            </w:r>
          </w:p>
        </w:tc>
        <w:tc>
          <w:tcPr>
            <w:tcW w:w="3960" w:type="dxa"/>
          </w:tcPr>
          <w:p w14:paraId="62EFD78C" w14:textId="70EB723B" w:rsidR="008E5D2D" w:rsidRPr="00DB761C" w:rsidRDefault="008E5D2D" w:rsidP="008B5310">
            <w:pPr>
              <w:keepNext/>
            </w:pPr>
            <w:r w:rsidRPr="00DB761C">
              <w:t>AlGaN-based Flip Chip</w:t>
            </w:r>
          </w:p>
        </w:tc>
      </w:tr>
      <w:tr w:rsidR="008E5D2D" w:rsidRPr="00DB761C" w14:paraId="113D8242" w14:textId="77777777" w:rsidTr="008E5D2D">
        <w:tc>
          <w:tcPr>
            <w:tcW w:w="1615" w:type="dxa"/>
            <w:vMerge/>
            <w:vAlign w:val="center"/>
          </w:tcPr>
          <w:p w14:paraId="059C3F66" w14:textId="77777777" w:rsidR="008E5D2D" w:rsidRPr="00DB761C" w:rsidRDefault="008E5D2D" w:rsidP="008B5310"/>
        </w:tc>
        <w:tc>
          <w:tcPr>
            <w:tcW w:w="3060" w:type="dxa"/>
          </w:tcPr>
          <w:p w14:paraId="5638EAC5" w14:textId="33E22C16" w:rsidR="008E5D2D" w:rsidRPr="00DB761C" w:rsidRDefault="008E5D2D" w:rsidP="008B5310">
            <w:pPr>
              <w:keepNext/>
            </w:pPr>
            <w:r w:rsidRPr="00DB761C">
              <w:t>Mass</w:t>
            </w:r>
          </w:p>
        </w:tc>
        <w:tc>
          <w:tcPr>
            <w:tcW w:w="3960" w:type="dxa"/>
          </w:tcPr>
          <w:p w14:paraId="609362AD" w14:textId="54F85CA2" w:rsidR="008E5D2D" w:rsidRPr="00DB761C" w:rsidRDefault="008E5D2D" w:rsidP="008B5310">
            <w:pPr>
              <w:keepNext/>
            </w:pPr>
            <w:r w:rsidRPr="00DB761C">
              <w:t>~83 mg each</w:t>
            </w:r>
          </w:p>
        </w:tc>
      </w:tr>
      <w:tr w:rsidR="008E5D2D" w:rsidRPr="00DB761C" w14:paraId="1EE1C0B6" w14:textId="77777777" w:rsidTr="008E5D2D">
        <w:tc>
          <w:tcPr>
            <w:tcW w:w="1615" w:type="dxa"/>
            <w:vMerge/>
            <w:vAlign w:val="center"/>
          </w:tcPr>
          <w:p w14:paraId="6CD2D390" w14:textId="77777777" w:rsidR="008E5D2D" w:rsidRPr="00DB761C" w:rsidRDefault="008E5D2D" w:rsidP="008B5310"/>
        </w:tc>
        <w:tc>
          <w:tcPr>
            <w:tcW w:w="3060" w:type="dxa"/>
          </w:tcPr>
          <w:p w14:paraId="6F0B37EA" w14:textId="1BA92D41" w:rsidR="008E5D2D" w:rsidRPr="00DB761C" w:rsidRDefault="008E5D2D" w:rsidP="008B5310">
            <w:pPr>
              <w:keepNext/>
            </w:pPr>
            <w:r w:rsidRPr="00DB761C">
              <w:t>Size</w:t>
            </w:r>
          </w:p>
        </w:tc>
        <w:tc>
          <w:tcPr>
            <w:tcW w:w="3960" w:type="dxa"/>
          </w:tcPr>
          <w:p w14:paraId="1C6D0EE9" w14:textId="48C77EC5" w:rsidR="008E5D2D" w:rsidRPr="00DB761C" w:rsidRDefault="008E5D2D" w:rsidP="008B5310">
            <w:pPr>
              <w:keepNext/>
            </w:pPr>
            <w:r w:rsidRPr="00DB761C">
              <w:t>3.6 mm-3.6 mm</w:t>
            </w:r>
            <w:r w:rsidR="002262E5" w:rsidRPr="00DB761C">
              <w:t>, 1.71mm thick</w:t>
            </w:r>
          </w:p>
        </w:tc>
      </w:tr>
      <w:tr w:rsidR="00033AB6" w:rsidRPr="00DB761C" w14:paraId="60BDC4CB" w14:textId="77777777" w:rsidTr="008E5D2D">
        <w:tc>
          <w:tcPr>
            <w:tcW w:w="1615" w:type="dxa"/>
            <w:vMerge/>
            <w:vAlign w:val="center"/>
          </w:tcPr>
          <w:p w14:paraId="297C86E6" w14:textId="77777777" w:rsidR="00033AB6" w:rsidRPr="00DB761C" w:rsidRDefault="00033AB6" w:rsidP="008B5310"/>
        </w:tc>
        <w:tc>
          <w:tcPr>
            <w:tcW w:w="3060" w:type="dxa"/>
          </w:tcPr>
          <w:p w14:paraId="294FF402" w14:textId="4A6AAC9C" w:rsidR="00033AB6" w:rsidRPr="00DB761C" w:rsidRDefault="00033AB6" w:rsidP="008B5310">
            <w:pPr>
              <w:keepNext/>
            </w:pPr>
            <w:r w:rsidRPr="00DB761C">
              <w:t>PCB size</w:t>
            </w:r>
          </w:p>
        </w:tc>
        <w:tc>
          <w:tcPr>
            <w:tcW w:w="3960" w:type="dxa"/>
          </w:tcPr>
          <w:p w14:paraId="7B50AB04" w14:textId="719CA192" w:rsidR="00033AB6" w:rsidRPr="00DB761C" w:rsidRDefault="0077048C" w:rsidP="008B5310">
            <w:pPr>
              <w:keepNext/>
            </w:pPr>
            <w:r w:rsidRPr="00DB761C">
              <w:t>10</w:t>
            </w:r>
            <w:r w:rsidR="00033AB6" w:rsidRPr="00DB761C">
              <w:t xml:space="preserve"> mm </w:t>
            </w:r>
            <w:r w:rsidR="000C0545" w:rsidRPr="00DB761C">
              <w:t>diameter</w:t>
            </w:r>
            <w:r w:rsidR="006403E8" w:rsidRPr="00DB761C">
              <w:t>, 1 mm thick</w:t>
            </w:r>
          </w:p>
        </w:tc>
      </w:tr>
      <w:tr w:rsidR="004538F7" w:rsidRPr="00DB761C" w14:paraId="235E76B9" w14:textId="77777777" w:rsidTr="008E5D2D">
        <w:tc>
          <w:tcPr>
            <w:tcW w:w="1615" w:type="dxa"/>
            <w:vMerge/>
            <w:vAlign w:val="center"/>
          </w:tcPr>
          <w:p w14:paraId="63993EAB" w14:textId="77777777" w:rsidR="004538F7" w:rsidRPr="00DB761C" w:rsidRDefault="004538F7" w:rsidP="008B5310"/>
        </w:tc>
        <w:tc>
          <w:tcPr>
            <w:tcW w:w="3060" w:type="dxa"/>
          </w:tcPr>
          <w:p w14:paraId="090618D7" w14:textId="14F9C4AD" w:rsidR="004538F7" w:rsidRPr="00DB761C" w:rsidRDefault="004538F7" w:rsidP="008B5310">
            <w:pPr>
              <w:keepNext/>
            </w:pPr>
            <w:r w:rsidRPr="00DB761C">
              <w:t xml:space="preserve">PCB Material </w:t>
            </w:r>
          </w:p>
        </w:tc>
        <w:tc>
          <w:tcPr>
            <w:tcW w:w="3960" w:type="dxa"/>
          </w:tcPr>
          <w:p w14:paraId="49F3A71A" w14:textId="35A133A0" w:rsidR="004538F7" w:rsidRPr="00DB761C" w:rsidRDefault="004538F7" w:rsidP="008B5310">
            <w:pPr>
              <w:keepNext/>
            </w:pPr>
            <w:r w:rsidRPr="00DB761C">
              <w:t>Copper</w:t>
            </w:r>
          </w:p>
        </w:tc>
      </w:tr>
      <w:tr w:rsidR="008E5D2D" w:rsidRPr="00DB761C" w14:paraId="27B047AD" w14:textId="77777777" w:rsidTr="008E5D2D">
        <w:tc>
          <w:tcPr>
            <w:tcW w:w="1615" w:type="dxa"/>
            <w:vMerge w:val="restart"/>
            <w:vAlign w:val="center"/>
          </w:tcPr>
          <w:p w14:paraId="5C7E5D14" w14:textId="1BE16E04" w:rsidR="008E5D2D" w:rsidRPr="00DB761C" w:rsidRDefault="0077048C" w:rsidP="008B5310">
            <w:r w:rsidRPr="00DB761C">
              <w:t>Photoresistor</w:t>
            </w:r>
          </w:p>
        </w:tc>
        <w:tc>
          <w:tcPr>
            <w:tcW w:w="3060" w:type="dxa"/>
          </w:tcPr>
          <w:p w14:paraId="76C5B223" w14:textId="3CEA1412" w:rsidR="008E5D2D" w:rsidRPr="00DB761C" w:rsidRDefault="001C14EB" w:rsidP="008B5310">
            <w:pPr>
              <w:keepNext/>
            </w:pPr>
            <w:r w:rsidRPr="00DB761C">
              <w:t>Wavelength</w:t>
            </w:r>
          </w:p>
        </w:tc>
        <w:tc>
          <w:tcPr>
            <w:tcW w:w="3960" w:type="dxa"/>
          </w:tcPr>
          <w:p w14:paraId="194FDBCF" w14:textId="7592B855" w:rsidR="008E5D2D" w:rsidRPr="00DB761C" w:rsidRDefault="001C14EB" w:rsidP="008B5310">
            <w:pPr>
              <w:keepNext/>
            </w:pPr>
            <w:r w:rsidRPr="00DB761C">
              <w:t>540 nm</w:t>
            </w:r>
          </w:p>
        </w:tc>
      </w:tr>
      <w:tr w:rsidR="008E5D2D" w:rsidRPr="00DB761C" w14:paraId="0D0A3158" w14:textId="77777777" w:rsidTr="008E5D2D">
        <w:tc>
          <w:tcPr>
            <w:tcW w:w="1615" w:type="dxa"/>
            <w:vMerge/>
            <w:vAlign w:val="center"/>
          </w:tcPr>
          <w:p w14:paraId="78356DEF" w14:textId="77777777" w:rsidR="008E5D2D" w:rsidRPr="00DB761C" w:rsidRDefault="008E5D2D" w:rsidP="008B5310"/>
        </w:tc>
        <w:tc>
          <w:tcPr>
            <w:tcW w:w="3060" w:type="dxa"/>
          </w:tcPr>
          <w:p w14:paraId="34C75C2A" w14:textId="4D1EE123" w:rsidR="008E5D2D" w:rsidRPr="00DB761C" w:rsidRDefault="001C14EB" w:rsidP="008B5310">
            <w:pPr>
              <w:keepNext/>
            </w:pPr>
            <w:r w:rsidRPr="00DB761C">
              <w:t>Operating Temperature</w:t>
            </w:r>
          </w:p>
        </w:tc>
        <w:tc>
          <w:tcPr>
            <w:tcW w:w="3960" w:type="dxa"/>
          </w:tcPr>
          <w:p w14:paraId="5F27984A" w14:textId="3413C9B8" w:rsidR="008E5D2D" w:rsidRPr="00DB761C" w:rsidRDefault="00ED0F93" w:rsidP="008B5310">
            <w:pPr>
              <w:keepNext/>
            </w:pPr>
            <w:r w:rsidRPr="00DB761C">
              <w:t>-30</w:t>
            </w:r>
            <w:r w:rsidRPr="00DB761C">
              <w:rPr>
                <w:vertAlign w:val="superscript"/>
              </w:rPr>
              <w:t>0</w:t>
            </w:r>
            <w:r w:rsidRPr="00DB761C">
              <w:t xml:space="preserve"> C to 70</w:t>
            </w:r>
            <w:r w:rsidRPr="00DB761C">
              <w:rPr>
                <w:vertAlign w:val="superscript"/>
              </w:rPr>
              <w:t>0</w:t>
            </w:r>
            <w:r w:rsidRPr="00DB761C">
              <w:t xml:space="preserve"> C</w:t>
            </w:r>
          </w:p>
        </w:tc>
      </w:tr>
      <w:tr w:rsidR="008E5D2D" w:rsidRPr="00DB761C" w14:paraId="2B9809CF" w14:textId="77777777" w:rsidTr="008E5D2D">
        <w:tc>
          <w:tcPr>
            <w:tcW w:w="1615" w:type="dxa"/>
            <w:vMerge/>
            <w:vAlign w:val="center"/>
          </w:tcPr>
          <w:p w14:paraId="2C5F20A9" w14:textId="77777777" w:rsidR="008E5D2D" w:rsidRPr="00DB761C" w:rsidRDefault="008E5D2D" w:rsidP="008B5310"/>
        </w:tc>
        <w:tc>
          <w:tcPr>
            <w:tcW w:w="3060" w:type="dxa"/>
          </w:tcPr>
          <w:p w14:paraId="5874C5D1" w14:textId="458C2BEB" w:rsidR="008E5D2D" w:rsidRPr="00DB761C" w:rsidRDefault="00ED0F93" w:rsidP="008B5310">
            <w:pPr>
              <w:keepNext/>
            </w:pPr>
            <w:r w:rsidRPr="00DB761C">
              <w:t>Response Time</w:t>
            </w:r>
          </w:p>
        </w:tc>
        <w:tc>
          <w:tcPr>
            <w:tcW w:w="3960" w:type="dxa"/>
          </w:tcPr>
          <w:p w14:paraId="12D5B546" w14:textId="6797F183" w:rsidR="008E5D2D" w:rsidRPr="00DB761C" w:rsidRDefault="00ED0F93" w:rsidP="008B5310">
            <w:pPr>
              <w:keepNext/>
            </w:pPr>
            <w:r w:rsidRPr="00DB761C">
              <w:t>30 ms</w:t>
            </w:r>
          </w:p>
        </w:tc>
      </w:tr>
    </w:tbl>
    <w:p w14:paraId="45A0F83A" w14:textId="322BA7C8" w:rsidR="00084A02" w:rsidRPr="00DB761C" w:rsidRDefault="00F7442E" w:rsidP="008B5310">
      <w:pPr>
        <w:pStyle w:val="Caption"/>
        <w:spacing w:after="0"/>
      </w:pPr>
      <w:bookmarkStart w:id="753" w:name="_Ref76719076"/>
      <w:bookmarkStart w:id="754" w:name="_Toc89545540"/>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56</w:t>
      </w:r>
      <w:r w:rsidR="00973FFA" w:rsidRPr="00DB761C">
        <w:rPr>
          <w:noProof/>
        </w:rPr>
        <w:fldChar w:fldCharType="end"/>
      </w:r>
      <w:bookmarkEnd w:id="753"/>
      <w:r w:rsidRPr="00DB761C">
        <w:t>: Sanitizer Specifications</w:t>
      </w:r>
      <w:bookmarkEnd w:id="754"/>
    </w:p>
    <w:p w14:paraId="7D59B8B9" w14:textId="77777777" w:rsidR="001B5BD7" w:rsidRPr="00DB761C" w:rsidRDefault="001B5BD7" w:rsidP="008B5310"/>
    <w:p w14:paraId="03CDBFA9" w14:textId="77777777" w:rsidR="001B5BD7" w:rsidRPr="00DB761C" w:rsidRDefault="001B5BD7" w:rsidP="008B5310">
      <w:pPr>
        <w:rPr>
          <w:rStyle w:val="IntenseEmphasis"/>
        </w:rPr>
      </w:pPr>
      <w:r w:rsidRPr="00DB761C">
        <w:rPr>
          <w:rStyle w:val="IntenseEmphasis"/>
        </w:rPr>
        <w:t>Power Supply Specifications</w:t>
      </w:r>
    </w:p>
    <w:p w14:paraId="0313E34C" w14:textId="77777777" w:rsidR="001B5BD7" w:rsidRPr="00DB761C" w:rsidRDefault="001B5BD7" w:rsidP="008B5310"/>
    <w:tbl>
      <w:tblPr>
        <w:tblStyle w:val="TableGrid"/>
        <w:tblW w:w="8635" w:type="dxa"/>
        <w:tblLook w:val="04A0" w:firstRow="1" w:lastRow="0" w:firstColumn="1" w:lastColumn="0" w:noHBand="0" w:noVBand="1"/>
      </w:tblPr>
      <w:tblGrid>
        <w:gridCol w:w="1615"/>
        <w:gridCol w:w="3060"/>
        <w:gridCol w:w="3960"/>
      </w:tblGrid>
      <w:tr w:rsidR="001B5BD7" w:rsidRPr="00DB761C" w14:paraId="51347B72" w14:textId="77777777" w:rsidTr="003043D4">
        <w:tc>
          <w:tcPr>
            <w:tcW w:w="1615" w:type="dxa"/>
          </w:tcPr>
          <w:p w14:paraId="725A4CE1" w14:textId="77777777" w:rsidR="001B5BD7" w:rsidRPr="00DB761C" w:rsidRDefault="001B5BD7" w:rsidP="003043D4">
            <w:r w:rsidRPr="00DB761C">
              <w:t>Component</w:t>
            </w:r>
          </w:p>
        </w:tc>
        <w:tc>
          <w:tcPr>
            <w:tcW w:w="3060" w:type="dxa"/>
          </w:tcPr>
          <w:p w14:paraId="0D445179" w14:textId="77777777" w:rsidR="001B5BD7" w:rsidRPr="00DB761C" w:rsidRDefault="001B5BD7" w:rsidP="003043D4">
            <w:pPr>
              <w:keepNext/>
            </w:pPr>
            <w:r w:rsidRPr="00DB761C">
              <w:t>Aspect</w:t>
            </w:r>
          </w:p>
        </w:tc>
        <w:tc>
          <w:tcPr>
            <w:tcW w:w="3960" w:type="dxa"/>
          </w:tcPr>
          <w:p w14:paraId="10F63AA5" w14:textId="77777777" w:rsidR="001B5BD7" w:rsidRPr="00DB761C" w:rsidRDefault="001B5BD7" w:rsidP="003043D4">
            <w:pPr>
              <w:keepNext/>
            </w:pPr>
            <w:r w:rsidRPr="00DB761C">
              <w:t>Specification</w:t>
            </w:r>
          </w:p>
        </w:tc>
      </w:tr>
      <w:tr w:rsidR="001B5BD7" w:rsidRPr="00DB761C" w14:paraId="5707CB7F" w14:textId="77777777" w:rsidTr="00ED05C1">
        <w:tc>
          <w:tcPr>
            <w:tcW w:w="1615" w:type="dxa"/>
            <w:vMerge w:val="restart"/>
            <w:vAlign w:val="center"/>
          </w:tcPr>
          <w:p w14:paraId="6570A465" w14:textId="44E9AD03" w:rsidR="001B5BD7" w:rsidRPr="00DB761C" w:rsidRDefault="001B5BD7" w:rsidP="00353834">
            <w:r w:rsidRPr="00DB761C">
              <w:t>Battery</w:t>
            </w:r>
          </w:p>
        </w:tc>
        <w:tc>
          <w:tcPr>
            <w:tcW w:w="3060" w:type="dxa"/>
          </w:tcPr>
          <w:p w14:paraId="2D5FAAAF" w14:textId="3002A974" w:rsidR="001B5BD7" w:rsidRPr="00DB761C" w:rsidRDefault="001B5BD7" w:rsidP="003043D4">
            <w:pPr>
              <w:keepNext/>
            </w:pPr>
            <w:r w:rsidRPr="00DB761C">
              <w:t>Capacity</w:t>
            </w:r>
          </w:p>
        </w:tc>
        <w:tc>
          <w:tcPr>
            <w:tcW w:w="3960" w:type="dxa"/>
          </w:tcPr>
          <w:p w14:paraId="4A23B5F1" w14:textId="11457CCA" w:rsidR="001B5BD7" w:rsidRPr="00DB761C" w:rsidRDefault="001B5BD7" w:rsidP="003043D4">
            <w:pPr>
              <w:keepNext/>
            </w:pPr>
            <w:r w:rsidRPr="00DB761C">
              <w:t>2,500 mAh</w:t>
            </w:r>
          </w:p>
        </w:tc>
      </w:tr>
      <w:tr w:rsidR="001B5BD7" w:rsidRPr="00DB761C" w14:paraId="01889B70" w14:textId="77777777" w:rsidTr="003043D4">
        <w:tc>
          <w:tcPr>
            <w:tcW w:w="1615" w:type="dxa"/>
            <w:vMerge/>
            <w:vAlign w:val="center"/>
          </w:tcPr>
          <w:p w14:paraId="6116A505" w14:textId="77777777" w:rsidR="001B5BD7" w:rsidRPr="00DB761C" w:rsidRDefault="001B5BD7" w:rsidP="003043D4"/>
        </w:tc>
        <w:tc>
          <w:tcPr>
            <w:tcW w:w="3060" w:type="dxa"/>
          </w:tcPr>
          <w:p w14:paraId="3CC5A182" w14:textId="77777777" w:rsidR="001B5BD7" w:rsidRPr="00DB761C" w:rsidRDefault="001B5BD7" w:rsidP="003043D4">
            <w:pPr>
              <w:keepNext/>
            </w:pPr>
            <w:r w:rsidRPr="00DB761C">
              <w:t>Type</w:t>
            </w:r>
          </w:p>
        </w:tc>
        <w:tc>
          <w:tcPr>
            <w:tcW w:w="3960" w:type="dxa"/>
          </w:tcPr>
          <w:p w14:paraId="04D1D943" w14:textId="1A29CE4E" w:rsidR="001B5BD7" w:rsidRPr="00DB761C" w:rsidRDefault="001B5BD7" w:rsidP="003043D4">
            <w:pPr>
              <w:keepNext/>
            </w:pPr>
            <w:r w:rsidRPr="00DB761C">
              <w:t>Li</w:t>
            </w:r>
            <w:r w:rsidR="00ED05C1" w:rsidRPr="00DB761C">
              <w:t xml:space="preserve">thium </w:t>
            </w:r>
            <w:r w:rsidR="009A5A98" w:rsidRPr="00DB761C">
              <w:t>Polymer</w:t>
            </w:r>
          </w:p>
        </w:tc>
      </w:tr>
      <w:tr w:rsidR="001B5BD7" w:rsidRPr="00DB761C" w14:paraId="2A81ADD9" w14:textId="77777777" w:rsidTr="003043D4">
        <w:tc>
          <w:tcPr>
            <w:tcW w:w="1615" w:type="dxa"/>
            <w:vMerge/>
            <w:vAlign w:val="center"/>
          </w:tcPr>
          <w:p w14:paraId="70BFBEB9" w14:textId="77777777" w:rsidR="001B5BD7" w:rsidRPr="00DB761C" w:rsidRDefault="001B5BD7" w:rsidP="003043D4"/>
        </w:tc>
        <w:tc>
          <w:tcPr>
            <w:tcW w:w="3060" w:type="dxa"/>
          </w:tcPr>
          <w:p w14:paraId="0704B167" w14:textId="42AD0CFD" w:rsidR="001B5BD7" w:rsidRPr="00DB761C" w:rsidRDefault="001B5BD7" w:rsidP="003043D4">
            <w:pPr>
              <w:keepNext/>
            </w:pPr>
            <w:r w:rsidRPr="00DB761C">
              <w:t>Mass</w:t>
            </w:r>
          </w:p>
        </w:tc>
        <w:tc>
          <w:tcPr>
            <w:tcW w:w="3960" w:type="dxa"/>
          </w:tcPr>
          <w:p w14:paraId="5A16748A" w14:textId="62E438A6" w:rsidR="001B5BD7" w:rsidRPr="00DB761C" w:rsidRDefault="001B5BD7" w:rsidP="003043D4">
            <w:pPr>
              <w:keepNext/>
            </w:pPr>
            <w:r w:rsidRPr="00DB761C">
              <w:t>43 g</w:t>
            </w:r>
          </w:p>
        </w:tc>
      </w:tr>
      <w:tr w:rsidR="001B5BD7" w:rsidRPr="00DB761C" w14:paraId="79B7EC34" w14:textId="77777777" w:rsidTr="003043D4">
        <w:tc>
          <w:tcPr>
            <w:tcW w:w="1615" w:type="dxa"/>
            <w:vMerge/>
            <w:vAlign w:val="center"/>
          </w:tcPr>
          <w:p w14:paraId="4BF71DE5" w14:textId="77777777" w:rsidR="001B5BD7" w:rsidRPr="00DB761C" w:rsidRDefault="001B5BD7" w:rsidP="003043D4"/>
        </w:tc>
        <w:tc>
          <w:tcPr>
            <w:tcW w:w="3060" w:type="dxa"/>
          </w:tcPr>
          <w:p w14:paraId="6242BFA4" w14:textId="5776B217" w:rsidR="001B5BD7" w:rsidRPr="00DB761C" w:rsidRDefault="00ED05C1" w:rsidP="003043D4">
            <w:pPr>
              <w:keepNext/>
            </w:pPr>
            <w:r w:rsidRPr="00DB761C">
              <w:t xml:space="preserve">Nominal </w:t>
            </w:r>
            <w:r w:rsidR="00407CB7" w:rsidRPr="00DB761C">
              <w:t>V</w:t>
            </w:r>
            <w:r w:rsidR="001B5BD7" w:rsidRPr="00DB761C">
              <w:t>oltage</w:t>
            </w:r>
          </w:p>
        </w:tc>
        <w:tc>
          <w:tcPr>
            <w:tcW w:w="3960" w:type="dxa"/>
          </w:tcPr>
          <w:p w14:paraId="35BEF489" w14:textId="756F0671" w:rsidR="001B5BD7" w:rsidRPr="00DB761C" w:rsidRDefault="00ED05C1" w:rsidP="003043D4">
            <w:pPr>
              <w:keepNext/>
            </w:pPr>
            <w:r w:rsidRPr="00DB761C">
              <w:t>3.7 V</w:t>
            </w:r>
          </w:p>
        </w:tc>
      </w:tr>
      <w:tr w:rsidR="001B5BD7" w:rsidRPr="00DB761C" w14:paraId="529BDF02" w14:textId="77777777" w:rsidTr="003043D4">
        <w:tc>
          <w:tcPr>
            <w:tcW w:w="1615" w:type="dxa"/>
            <w:vMerge/>
            <w:vAlign w:val="center"/>
          </w:tcPr>
          <w:p w14:paraId="1FED8F30" w14:textId="77777777" w:rsidR="001B5BD7" w:rsidRPr="00DB761C" w:rsidRDefault="001B5BD7" w:rsidP="003043D4"/>
        </w:tc>
        <w:tc>
          <w:tcPr>
            <w:tcW w:w="3060" w:type="dxa"/>
          </w:tcPr>
          <w:p w14:paraId="779AE77F" w14:textId="5FD12E24" w:rsidR="001B5BD7" w:rsidRPr="00DB761C" w:rsidRDefault="00ED05C1" w:rsidP="003043D4">
            <w:pPr>
              <w:keepNext/>
            </w:pPr>
            <w:r w:rsidRPr="00DB761C">
              <w:t>Size</w:t>
            </w:r>
          </w:p>
        </w:tc>
        <w:tc>
          <w:tcPr>
            <w:tcW w:w="3960" w:type="dxa"/>
          </w:tcPr>
          <w:p w14:paraId="0CAFE2C9" w14:textId="63682090" w:rsidR="001B5BD7" w:rsidRPr="00DB761C" w:rsidRDefault="00577A9C" w:rsidP="00577A9C">
            <w:pPr>
              <w:keepNext/>
            </w:pPr>
            <w:r w:rsidRPr="00DB761C">
              <w:t>1.8" x 2.4" x 0.26"</w:t>
            </w:r>
          </w:p>
        </w:tc>
      </w:tr>
      <w:tr w:rsidR="00353834" w:rsidRPr="00DB761C" w14:paraId="687217F0" w14:textId="77777777" w:rsidTr="003043D4">
        <w:tc>
          <w:tcPr>
            <w:tcW w:w="1615" w:type="dxa"/>
            <w:vMerge w:val="restart"/>
            <w:vAlign w:val="center"/>
          </w:tcPr>
          <w:p w14:paraId="5E4122E4" w14:textId="4DFBE96B" w:rsidR="00353834" w:rsidRPr="00DB761C" w:rsidRDefault="00353834" w:rsidP="00353834">
            <w:r w:rsidRPr="00DB761C">
              <w:t>Charger</w:t>
            </w:r>
          </w:p>
        </w:tc>
        <w:tc>
          <w:tcPr>
            <w:tcW w:w="3060" w:type="dxa"/>
          </w:tcPr>
          <w:p w14:paraId="03E46DE2" w14:textId="5905C9F7" w:rsidR="00353834" w:rsidRPr="00DB761C" w:rsidRDefault="00741668" w:rsidP="003043D4">
            <w:pPr>
              <w:keepNext/>
            </w:pPr>
            <w:r w:rsidRPr="00DB761C">
              <w:t>M</w:t>
            </w:r>
            <w:r w:rsidR="007C4837" w:rsidRPr="00DB761C">
              <w:t xml:space="preserve">ax </w:t>
            </w:r>
            <w:r w:rsidR="00602796" w:rsidRPr="00DB761C">
              <w:t xml:space="preserve">Charging </w:t>
            </w:r>
            <w:r w:rsidR="009922D9" w:rsidRPr="00DB761C">
              <w:t>Current</w:t>
            </w:r>
          </w:p>
        </w:tc>
        <w:tc>
          <w:tcPr>
            <w:tcW w:w="3960" w:type="dxa"/>
          </w:tcPr>
          <w:p w14:paraId="6D581D8A" w14:textId="3B8EB3BD" w:rsidR="00353834" w:rsidRPr="00DB761C" w:rsidRDefault="009922D9" w:rsidP="00577A9C">
            <w:pPr>
              <w:keepNext/>
            </w:pPr>
            <w:r w:rsidRPr="00DB761C">
              <w:t>500 mA</w:t>
            </w:r>
          </w:p>
        </w:tc>
      </w:tr>
      <w:tr w:rsidR="009922D9" w:rsidRPr="00DB761C" w14:paraId="3CCD6C39" w14:textId="77777777" w:rsidTr="003043D4">
        <w:tc>
          <w:tcPr>
            <w:tcW w:w="1615" w:type="dxa"/>
            <w:vMerge/>
            <w:vAlign w:val="center"/>
          </w:tcPr>
          <w:p w14:paraId="29342E77" w14:textId="77777777" w:rsidR="009922D9" w:rsidRPr="00DB761C" w:rsidRDefault="009922D9" w:rsidP="00353834"/>
        </w:tc>
        <w:tc>
          <w:tcPr>
            <w:tcW w:w="3060" w:type="dxa"/>
          </w:tcPr>
          <w:p w14:paraId="51E75B54" w14:textId="0E78FC94" w:rsidR="009922D9" w:rsidRPr="00DB761C" w:rsidRDefault="00407CB7" w:rsidP="003043D4">
            <w:pPr>
              <w:keepNext/>
            </w:pPr>
            <w:r w:rsidRPr="00DB761C">
              <w:t>Pass Transistor ON-Resistance</w:t>
            </w:r>
          </w:p>
        </w:tc>
        <w:tc>
          <w:tcPr>
            <w:tcW w:w="3960" w:type="dxa"/>
          </w:tcPr>
          <w:p w14:paraId="33A78606" w14:textId="3BD3B326" w:rsidR="009922D9" w:rsidRPr="00DB761C" w:rsidRDefault="002F0017" w:rsidP="00577A9C">
            <w:pPr>
              <w:keepNext/>
            </w:pPr>
            <w:r w:rsidRPr="00DB761C">
              <w:t>0.35 Ω</w:t>
            </w:r>
          </w:p>
        </w:tc>
      </w:tr>
      <w:tr w:rsidR="00F54825" w:rsidRPr="00DB761C" w14:paraId="226ECFAB" w14:textId="77777777" w:rsidTr="003043D4">
        <w:tc>
          <w:tcPr>
            <w:tcW w:w="1615" w:type="dxa"/>
            <w:vMerge w:val="restart"/>
            <w:vAlign w:val="center"/>
          </w:tcPr>
          <w:p w14:paraId="0840FE27" w14:textId="4008E96A" w:rsidR="00F54825" w:rsidRPr="00DB761C" w:rsidRDefault="004F2576" w:rsidP="00353834">
            <w:r w:rsidRPr="00DB761C">
              <w:t>Power Receiver</w:t>
            </w:r>
          </w:p>
        </w:tc>
        <w:tc>
          <w:tcPr>
            <w:tcW w:w="3060" w:type="dxa"/>
          </w:tcPr>
          <w:p w14:paraId="4062DBC2" w14:textId="0E79E64A" w:rsidR="00F54825" w:rsidRPr="00DB761C" w:rsidRDefault="00F54825" w:rsidP="003043D4">
            <w:pPr>
              <w:keepNext/>
            </w:pPr>
            <w:r w:rsidRPr="00DB761C">
              <w:t>Type</w:t>
            </w:r>
          </w:p>
        </w:tc>
        <w:tc>
          <w:tcPr>
            <w:tcW w:w="3960" w:type="dxa"/>
          </w:tcPr>
          <w:p w14:paraId="2B958728" w14:textId="072BC70F" w:rsidR="00F54825" w:rsidRPr="00DB761C" w:rsidRDefault="00F54825" w:rsidP="00577A9C">
            <w:pPr>
              <w:keepNext/>
            </w:pPr>
            <w:r w:rsidRPr="00DB761C">
              <w:t>Inductive</w:t>
            </w:r>
          </w:p>
        </w:tc>
      </w:tr>
      <w:tr w:rsidR="00D2290E" w:rsidRPr="00DB761C" w14:paraId="58EAEB32" w14:textId="77777777" w:rsidTr="003043D4">
        <w:tc>
          <w:tcPr>
            <w:tcW w:w="1615" w:type="dxa"/>
            <w:vMerge/>
            <w:vAlign w:val="center"/>
          </w:tcPr>
          <w:p w14:paraId="4BC11C4D" w14:textId="0AAEFCB5" w:rsidR="00D2290E" w:rsidRPr="00DB761C" w:rsidRDefault="00D2290E" w:rsidP="00353834"/>
        </w:tc>
        <w:tc>
          <w:tcPr>
            <w:tcW w:w="3060" w:type="dxa"/>
          </w:tcPr>
          <w:p w14:paraId="4A67A2FE" w14:textId="4E19B023" w:rsidR="00D2290E" w:rsidRPr="00DB761C" w:rsidRDefault="00AE2CCC" w:rsidP="003043D4">
            <w:pPr>
              <w:keepNext/>
            </w:pPr>
            <w:r w:rsidRPr="00DB761C">
              <w:t>Output Voltage</w:t>
            </w:r>
          </w:p>
        </w:tc>
        <w:tc>
          <w:tcPr>
            <w:tcW w:w="3960" w:type="dxa"/>
          </w:tcPr>
          <w:p w14:paraId="04E4CF21" w14:textId="03A73057" w:rsidR="00D2290E" w:rsidRPr="00DB761C" w:rsidRDefault="00AE2CCC" w:rsidP="00577A9C">
            <w:pPr>
              <w:keepNext/>
            </w:pPr>
            <w:r w:rsidRPr="00DB761C">
              <w:t xml:space="preserve">4.8V </w:t>
            </w:r>
            <w:r w:rsidR="00177653" w:rsidRPr="00DB761C">
              <w:t>–</w:t>
            </w:r>
            <w:r w:rsidRPr="00DB761C">
              <w:t xml:space="preserve"> </w:t>
            </w:r>
            <w:r w:rsidR="00177653" w:rsidRPr="00DB761C">
              <w:t>5.2V</w:t>
            </w:r>
          </w:p>
        </w:tc>
      </w:tr>
      <w:tr w:rsidR="00177653" w:rsidRPr="00DB761C" w14:paraId="539F9ED2" w14:textId="77777777" w:rsidTr="003043D4">
        <w:tc>
          <w:tcPr>
            <w:tcW w:w="1615" w:type="dxa"/>
            <w:vMerge/>
            <w:vAlign w:val="center"/>
          </w:tcPr>
          <w:p w14:paraId="29500B70" w14:textId="77777777" w:rsidR="00177653" w:rsidRPr="00DB761C" w:rsidRDefault="00177653" w:rsidP="00353834"/>
        </w:tc>
        <w:tc>
          <w:tcPr>
            <w:tcW w:w="3060" w:type="dxa"/>
          </w:tcPr>
          <w:p w14:paraId="7ED384D3" w14:textId="7BE88879" w:rsidR="00177653" w:rsidRPr="00DB761C" w:rsidRDefault="00177653" w:rsidP="003043D4">
            <w:pPr>
              <w:keepNext/>
            </w:pPr>
            <w:r w:rsidRPr="00DB761C">
              <w:t>Current</w:t>
            </w:r>
          </w:p>
        </w:tc>
        <w:tc>
          <w:tcPr>
            <w:tcW w:w="3960" w:type="dxa"/>
          </w:tcPr>
          <w:p w14:paraId="139B9B40" w14:textId="3DA1C245" w:rsidR="00177653" w:rsidRPr="00DB761C" w:rsidRDefault="00177653" w:rsidP="00577A9C">
            <w:pPr>
              <w:keepNext/>
            </w:pPr>
            <w:r w:rsidRPr="00DB761C">
              <w:t>500</w:t>
            </w:r>
            <w:r w:rsidR="00AF2471" w:rsidRPr="00DB761C">
              <w:t xml:space="preserve"> mA</w:t>
            </w:r>
          </w:p>
        </w:tc>
      </w:tr>
      <w:tr w:rsidR="00602796" w:rsidRPr="00DB761C" w14:paraId="444D89EA" w14:textId="77777777" w:rsidTr="003043D4">
        <w:tc>
          <w:tcPr>
            <w:tcW w:w="1615" w:type="dxa"/>
            <w:vMerge/>
            <w:vAlign w:val="center"/>
          </w:tcPr>
          <w:p w14:paraId="2EC5346B" w14:textId="77777777" w:rsidR="00602796" w:rsidRPr="00DB761C" w:rsidRDefault="00602796" w:rsidP="00353834"/>
        </w:tc>
        <w:tc>
          <w:tcPr>
            <w:tcW w:w="3060" w:type="dxa"/>
          </w:tcPr>
          <w:p w14:paraId="5E78A8AA" w14:textId="52C46E3B" w:rsidR="00602796" w:rsidRPr="00DB761C" w:rsidRDefault="00602796" w:rsidP="003043D4">
            <w:pPr>
              <w:keepNext/>
            </w:pPr>
            <w:r w:rsidRPr="00DB761C">
              <w:t>Size</w:t>
            </w:r>
          </w:p>
        </w:tc>
        <w:tc>
          <w:tcPr>
            <w:tcW w:w="3960" w:type="dxa"/>
          </w:tcPr>
          <w:p w14:paraId="55EB70A7" w14:textId="69CC0AC1" w:rsidR="00602796" w:rsidRPr="00DB761C" w:rsidRDefault="00F8436E" w:rsidP="00577A9C">
            <w:pPr>
              <w:keepNext/>
            </w:pPr>
            <w:r w:rsidRPr="00DB761C">
              <w:t xml:space="preserve">1.2” x </w:t>
            </w:r>
            <w:r w:rsidR="00F54825" w:rsidRPr="00DB761C">
              <w:t>1.8” x 0.01”</w:t>
            </w:r>
          </w:p>
        </w:tc>
      </w:tr>
    </w:tbl>
    <w:p w14:paraId="6EE335F0" w14:textId="164D199C" w:rsidR="00577A9C" w:rsidRPr="00DB761C" w:rsidRDefault="00577A9C">
      <w:pPr>
        <w:pStyle w:val="Caption"/>
      </w:pPr>
      <w:bookmarkStart w:id="755" w:name="_Ref78881261"/>
      <w:bookmarkStart w:id="756" w:name="_Toc89545541"/>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57</w:t>
      </w:r>
      <w:r w:rsidR="00973FFA" w:rsidRPr="00DB761C">
        <w:rPr>
          <w:noProof/>
        </w:rPr>
        <w:fldChar w:fldCharType="end"/>
      </w:r>
      <w:bookmarkEnd w:id="755"/>
      <w:r w:rsidRPr="00DB761C">
        <w:t>: Power Supply Specifications</w:t>
      </w:r>
      <w:bookmarkEnd w:id="756"/>
    </w:p>
    <w:p w14:paraId="66658AFD" w14:textId="073E7B7B" w:rsidR="00150601" w:rsidRPr="00DB761C" w:rsidRDefault="00150601" w:rsidP="008B5310">
      <w:r w:rsidRPr="00DB761C">
        <w:br w:type="page"/>
      </w:r>
    </w:p>
    <w:p w14:paraId="46731C34" w14:textId="6315B8E7" w:rsidR="00084A02" w:rsidRPr="00DB761C" w:rsidRDefault="0094017E" w:rsidP="008B5310">
      <w:pPr>
        <w:pStyle w:val="Heading1"/>
        <w:spacing w:before="0"/>
      </w:pPr>
      <w:r w:rsidRPr="00DB761C">
        <w:t xml:space="preserve"> </w:t>
      </w:r>
      <w:bookmarkStart w:id="757" w:name="_Toc89545413"/>
      <w:r w:rsidR="000D1233" w:rsidRPr="00DB761C">
        <w:t>Structural Diagram</w:t>
      </w:r>
      <w:bookmarkEnd w:id="757"/>
    </w:p>
    <w:p w14:paraId="2EDE8D3D" w14:textId="77777777" w:rsidR="00CE0027" w:rsidRPr="00DB761C" w:rsidRDefault="00CE0027" w:rsidP="008B5310"/>
    <w:p w14:paraId="06DF39A8" w14:textId="5E81E735" w:rsidR="00CE0027" w:rsidRPr="00DB761C" w:rsidRDefault="00CD7C5A" w:rsidP="008B5310">
      <w:bookmarkStart w:id="758" w:name="_Ref78871183"/>
      <w:r w:rsidRPr="00DB761C">
        <w:t xml:space="preserve">The project device </w:t>
      </w:r>
      <w:r w:rsidR="00125B2A" w:rsidRPr="00DB761C">
        <w:t>was</w:t>
      </w:r>
      <w:r w:rsidRPr="00DB761C">
        <w:t xml:space="preserve"> very constrained by space even with the admittedly large design.  As can be seen in </w:t>
      </w:r>
      <w:r w:rsidR="00125B2A" w:rsidRPr="00DB761C">
        <w:t>an early</w:t>
      </w:r>
      <w:r w:rsidR="00B33CDA" w:rsidRPr="00DB761C">
        <w:t xml:space="preserve"> structural diagram below (see </w:t>
      </w:r>
      <w:r w:rsidR="00B33CDA" w:rsidRPr="00DB761C">
        <w:fldChar w:fldCharType="begin"/>
      </w:r>
      <w:r w:rsidR="00B33CDA" w:rsidRPr="00DB761C">
        <w:instrText xml:space="preserve"> REF _Ref78871242 \h </w:instrText>
      </w:r>
      <w:r w:rsidR="00C03433" w:rsidRPr="00DB761C">
        <w:instrText xml:space="preserve"> \* MERGEFORMAT </w:instrText>
      </w:r>
      <w:r w:rsidR="00B33CDA" w:rsidRPr="00DB761C">
        <w:fldChar w:fldCharType="separate"/>
      </w:r>
      <w:r w:rsidR="00F61D18" w:rsidRPr="00DB761C">
        <w:t xml:space="preserve">Figure </w:t>
      </w:r>
      <w:r w:rsidR="00F61D18" w:rsidRPr="00DB761C">
        <w:rPr>
          <w:noProof/>
        </w:rPr>
        <w:t>64</w:t>
      </w:r>
      <w:r w:rsidR="00B33CDA" w:rsidRPr="00DB761C">
        <w:fldChar w:fldCharType="end"/>
      </w:r>
      <w:r w:rsidR="00B33CDA" w:rsidRPr="00DB761C">
        <w:t>), it d</w:t>
      </w:r>
      <w:r w:rsidR="00125B2A" w:rsidRPr="00DB761C">
        <w:t>id</w:t>
      </w:r>
      <w:r w:rsidR="00B33CDA" w:rsidRPr="00DB761C">
        <w:t xml:space="preserve"> appear that the components chosen, which </w:t>
      </w:r>
      <w:r w:rsidR="00F477E7" w:rsidRPr="00DB761C">
        <w:t>are to-scale</w:t>
      </w:r>
      <w:r w:rsidR="00B33CDA" w:rsidRPr="00DB761C">
        <w:t xml:space="preserve"> in the diagram</w:t>
      </w:r>
      <w:r w:rsidR="00B77AFB" w:rsidRPr="00DB761C">
        <w:t xml:space="preserve">, </w:t>
      </w:r>
      <w:r w:rsidR="00125B2A" w:rsidRPr="00DB761C">
        <w:t>would have been</w:t>
      </w:r>
      <w:r w:rsidR="00B77AFB" w:rsidRPr="00DB761C">
        <w:t xml:space="preserve"> physically capable of fitting inside the proposed design.</w:t>
      </w:r>
      <w:r w:rsidR="00F7004B" w:rsidRPr="00DB761C">
        <w:t xml:space="preserve">  It is worth noting that a production-model device would </w:t>
      </w:r>
      <w:r w:rsidR="00A116C2" w:rsidRPr="00DB761C">
        <w:t xml:space="preserve">have </w:t>
      </w:r>
      <w:r w:rsidR="00F7004B" w:rsidRPr="00DB761C">
        <w:t>use</w:t>
      </w:r>
      <w:r w:rsidR="00A116C2" w:rsidRPr="00DB761C">
        <w:t>d</w:t>
      </w:r>
      <w:r w:rsidR="00F7004B" w:rsidRPr="00DB761C">
        <w:t xml:space="preserve"> significantly more compact, purpose-built components, leading to a much smaller (and cheaper) device- a good example of such a product would be a CD reader/writer, which </w:t>
      </w:r>
      <w:r w:rsidR="000F69C8" w:rsidRPr="00DB761C">
        <w:t>has a complex optical path, mechanical components controlling the optical path with extreme precision, and feedback all at a low cost and small size.</w:t>
      </w:r>
    </w:p>
    <w:p w14:paraId="36B35F67" w14:textId="77777777" w:rsidR="005C029D" w:rsidRPr="00DB761C" w:rsidRDefault="005C029D" w:rsidP="008B5310"/>
    <w:p w14:paraId="5AE75ADE" w14:textId="388FCB99" w:rsidR="00A116C2" w:rsidRPr="00DB761C" w:rsidRDefault="00A116C2" w:rsidP="008B5310">
      <w:r w:rsidRPr="00DB761C">
        <w:t xml:space="preserve">The final implementation </w:t>
      </w:r>
      <w:r w:rsidR="001411DA" w:rsidRPr="00DB761C">
        <w:t xml:space="preserve">can be explored directly </w:t>
      </w:r>
      <w:r w:rsidR="00B0569A" w:rsidRPr="00DB761C">
        <w:t>using the 3D model files available on the website or at the</w:t>
      </w:r>
      <w:r w:rsidR="00B93DD4" w:rsidRPr="00DB761C">
        <w:t xml:space="preserve"> project's</w:t>
      </w:r>
      <w:r w:rsidR="00B0569A" w:rsidRPr="00DB761C">
        <w:t xml:space="preserve"> </w:t>
      </w:r>
      <w:hyperlink r:id="rId116" w:history="1">
        <w:r w:rsidR="00B0569A" w:rsidRPr="00DB761C">
          <w:rPr>
            <w:rStyle w:val="Hyperlink"/>
          </w:rPr>
          <w:t>GitHub</w:t>
        </w:r>
      </w:hyperlink>
      <w:r w:rsidR="00B93DD4" w:rsidRPr="00DB761C">
        <w:t>.</w:t>
      </w:r>
      <w:r w:rsidR="00B0569A" w:rsidRPr="00DB761C">
        <w:t xml:space="preserve"> </w:t>
      </w:r>
    </w:p>
    <w:p w14:paraId="6A39DB16" w14:textId="77777777" w:rsidR="00CE0027" w:rsidRPr="00DB761C" w:rsidRDefault="00CE0027" w:rsidP="008B5310"/>
    <w:p w14:paraId="7FDC577A" w14:textId="71DCC7B8" w:rsidR="00CE0027" w:rsidRPr="00DB761C" w:rsidRDefault="00CE0027" w:rsidP="00C624C8">
      <w:pPr>
        <w:jc w:val="center"/>
        <w:rPr>
          <w:rStyle w:val="IntenseEmphasis"/>
        </w:rPr>
      </w:pPr>
      <w:r w:rsidRPr="00DB761C">
        <w:rPr>
          <w:rStyle w:val="IntenseEmphasis"/>
        </w:rPr>
        <w:t>Structural Diagram</w:t>
      </w:r>
      <w:r w:rsidR="00A116C2" w:rsidRPr="00DB761C">
        <w:rPr>
          <w:rStyle w:val="IntenseEmphasis"/>
        </w:rPr>
        <w:t xml:space="preserve"> (Obsolete)</w:t>
      </w:r>
    </w:p>
    <w:p w14:paraId="1C3FD4DA" w14:textId="0142F088" w:rsidR="000D1233" w:rsidRPr="00DB761C" w:rsidRDefault="000D1233" w:rsidP="008B5310"/>
    <w:p w14:paraId="2F182224" w14:textId="1AA65B13" w:rsidR="00CE0027" w:rsidRPr="00DB761C" w:rsidRDefault="00224A40" w:rsidP="008B5310">
      <w:pPr>
        <w:keepNext/>
      </w:pPr>
      <w:r w:rsidRPr="00DB761C">
        <w:rPr>
          <w:noProof/>
        </w:rPr>
        <w:drawing>
          <wp:inline distT="0" distB="0" distL="0" distR="0" wp14:anchorId="274FAB95" wp14:editId="44CD41B9">
            <wp:extent cx="5141742" cy="5082231"/>
            <wp:effectExtent l="0" t="0" r="190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143579" cy="5084047"/>
                    </a:xfrm>
                    <a:prstGeom prst="rect">
                      <a:avLst/>
                    </a:prstGeom>
                    <a:noFill/>
                    <a:ln>
                      <a:noFill/>
                    </a:ln>
                  </pic:spPr>
                </pic:pic>
              </a:graphicData>
            </a:graphic>
          </wp:inline>
        </w:drawing>
      </w:r>
    </w:p>
    <w:p w14:paraId="0066BB98" w14:textId="06273667" w:rsidR="00115E33" w:rsidRPr="00DB761C" w:rsidRDefault="00CE0027" w:rsidP="00C624C8">
      <w:pPr>
        <w:pStyle w:val="Caption"/>
        <w:spacing w:after="0"/>
        <w:jc w:val="center"/>
        <w:rPr>
          <w:rFonts w:eastAsiaTheme="majorEastAsia"/>
        </w:rPr>
      </w:pPr>
      <w:bookmarkStart w:id="759" w:name="_Ref78871242"/>
      <w:bookmarkStart w:id="760" w:name="_Toc89545484"/>
      <w:r w:rsidRPr="00DB761C">
        <w:t xml:space="preserve">Figure </w:t>
      </w:r>
      <w:r w:rsidRPr="00DB761C">
        <w:fldChar w:fldCharType="begin"/>
      </w:r>
      <w:r w:rsidRPr="00DB761C">
        <w:instrText>SEQ Figure \* ARABIC</w:instrText>
      </w:r>
      <w:r w:rsidRPr="00DB761C">
        <w:fldChar w:fldCharType="separate"/>
      </w:r>
      <w:r w:rsidR="00F61D18" w:rsidRPr="00DB761C">
        <w:rPr>
          <w:noProof/>
        </w:rPr>
        <w:t>64</w:t>
      </w:r>
      <w:r w:rsidRPr="00DB761C">
        <w:fldChar w:fldCharType="end"/>
      </w:r>
      <w:bookmarkEnd w:id="758"/>
      <w:bookmarkEnd w:id="759"/>
      <w:r w:rsidRPr="00DB761C">
        <w:t>: Structural Diagram</w:t>
      </w:r>
      <w:bookmarkStart w:id="761" w:name="_Toc76302518"/>
      <w:bookmarkStart w:id="762" w:name="_Toc76030032"/>
      <w:bookmarkStart w:id="763" w:name="_Toc76030480"/>
      <w:bookmarkStart w:id="764" w:name="_Toc76064755"/>
      <w:bookmarkStart w:id="765" w:name="_Toc76415315"/>
      <w:bookmarkStart w:id="766" w:name="_Toc76645814"/>
      <w:bookmarkEnd w:id="760"/>
      <w:r w:rsidR="00115E33" w:rsidRPr="00DB761C">
        <w:rPr>
          <w:rFonts w:cstheme="minorBidi"/>
        </w:rPr>
        <w:br w:type="page"/>
      </w:r>
    </w:p>
    <w:p w14:paraId="34FC0BC5" w14:textId="1ED7DC5F" w:rsidR="002B0F51" w:rsidRPr="00DB761C" w:rsidRDefault="002B0F51">
      <w:pPr>
        <w:pStyle w:val="Heading1"/>
      </w:pPr>
      <w:bookmarkStart w:id="767" w:name="_Toc89545414"/>
      <w:r w:rsidRPr="00DB761C">
        <w:t>Biographies</w:t>
      </w:r>
      <w:bookmarkEnd w:id="767"/>
    </w:p>
    <w:p w14:paraId="69002EE9" w14:textId="087F8D03" w:rsidR="00143738" w:rsidRPr="00DB761C" w:rsidRDefault="00143738" w:rsidP="0014373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6025"/>
      </w:tblGrid>
      <w:tr w:rsidR="00143738" w:rsidRPr="00DB761C" w14:paraId="3DD8D453" w14:textId="77777777" w:rsidTr="00472B26">
        <w:tc>
          <w:tcPr>
            <w:tcW w:w="2605" w:type="dxa"/>
          </w:tcPr>
          <w:p w14:paraId="5B4A8C37" w14:textId="00D433F3" w:rsidR="00143738" w:rsidRPr="00DB761C" w:rsidRDefault="00143738" w:rsidP="00143738">
            <w:r w:rsidRPr="00DB761C">
              <w:rPr>
                <w:noProof/>
                <w:color w:val="4472C4" w:themeColor="accent1"/>
              </w:rPr>
              <w:drawing>
                <wp:anchor distT="0" distB="0" distL="114300" distR="114300" simplePos="0" relativeHeight="251658248" behindDoc="0" locked="0" layoutInCell="1" allowOverlap="1" wp14:anchorId="67D9A08E" wp14:editId="4FAE877A">
                  <wp:simplePos x="0" y="0"/>
                  <wp:positionH relativeFrom="column">
                    <wp:posOffset>-53412</wp:posOffset>
                  </wp:positionH>
                  <wp:positionV relativeFrom="paragraph">
                    <wp:posOffset>5715</wp:posOffset>
                  </wp:positionV>
                  <wp:extent cx="1059180" cy="1587500"/>
                  <wp:effectExtent l="0" t="0" r="7620" b="0"/>
                  <wp:wrapSquare wrapText="bothSides"/>
                  <wp:docPr id="2048" name="Picture 2048"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Picture 2048" descr="A person smiling for the camera&#10;&#10;Description automatically generated with medium confidence"/>
                          <pic:cNvPicPr/>
                        </pic:nvPicPr>
                        <pic:blipFill rotWithShape="1">
                          <a:blip r:embed="rId118">
                            <a:extLst>
                              <a:ext uri="{28A0092B-C50C-407E-A947-70E740481C1C}">
                                <a14:useLocalDpi xmlns:a14="http://schemas.microsoft.com/office/drawing/2010/main" val="0"/>
                              </a:ext>
                            </a:extLst>
                          </a:blip>
                          <a:srcRect t="3855"/>
                          <a:stretch/>
                        </pic:blipFill>
                        <pic:spPr bwMode="auto">
                          <a:xfrm>
                            <a:off x="0" y="0"/>
                            <a:ext cx="1059180" cy="1587500"/>
                          </a:xfrm>
                          <a:prstGeom prst="rect">
                            <a:avLst/>
                          </a:prstGeom>
                          <a:ln>
                            <a:noFill/>
                          </a:ln>
                          <a:extLst>
                            <a:ext uri="{53640926-AAD7-44D8-BBD7-CCE9431645EC}">
                              <a14:shadowObscured xmlns:a14="http://schemas.microsoft.com/office/drawing/2010/main"/>
                            </a:ext>
                          </a:extLst>
                        </pic:spPr>
                      </pic:pic>
                    </a:graphicData>
                  </a:graphic>
                </wp:anchor>
              </w:drawing>
            </w:r>
          </w:p>
        </w:tc>
        <w:tc>
          <w:tcPr>
            <w:tcW w:w="6025" w:type="dxa"/>
          </w:tcPr>
          <w:p w14:paraId="55F1F1DF" w14:textId="03C725C3" w:rsidR="00143738" w:rsidRPr="00DB761C" w:rsidRDefault="00143738" w:rsidP="00143738">
            <w:pPr>
              <w:ind w:right="47"/>
            </w:pPr>
            <w:r w:rsidRPr="00DB761C">
              <w:rPr>
                <w:noProof/>
              </w:rPr>
              <w:t>Ryan Koons is graduating and receiving his Bachelor’s of Science degree in Electrical Engineering in December of 2021.</w:t>
            </w:r>
            <w:r w:rsidRPr="00DB761C">
              <w:t xml:space="preserve"> From here, he will be pursuing a career as an “Electrical Engineer I” at CAE USA Inc. in Tampa, Florida. He loves drumming, listening to music, and spending time with his friends and family.</w:t>
            </w:r>
          </w:p>
        </w:tc>
      </w:tr>
      <w:tr w:rsidR="00143738" w:rsidRPr="00DB761C" w14:paraId="0ADFFB8E" w14:textId="77777777" w:rsidTr="00472B26">
        <w:tc>
          <w:tcPr>
            <w:tcW w:w="2605" w:type="dxa"/>
          </w:tcPr>
          <w:p w14:paraId="42564599" w14:textId="2B9E55ED" w:rsidR="00143738" w:rsidRPr="00DB761C" w:rsidRDefault="00143738" w:rsidP="00143738">
            <w:r w:rsidRPr="00DB761C">
              <w:rPr>
                <w:noProof/>
                <w:color w:val="4472C4" w:themeColor="accent1"/>
              </w:rPr>
              <w:drawing>
                <wp:anchor distT="0" distB="0" distL="114300" distR="114300" simplePos="0" relativeHeight="251658245" behindDoc="0" locked="0" layoutInCell="1" allowOverlap="1" wp14:anchorId="745340F5" wp14:editId="03F696F7">
                  <wp:simplePos x="0" y="0"/>
                  <wp:positionH relativeFrom="column">
                    <wp:posOffset>-52721</wp:posOffset>
                  </wp:positionH>
                  <wp:positionV relativeFrom="paragraph">
                    <wp:posOffset>8062</wp:posOffset>
                  </wp:positionV>
                  <wp:extent cx="1216660" cy="1295400"/>
                  <wp:effectExtent l="0" t="0" r="2540" b="0"/>
                  <wp:wrapSquare wrapText="bothSides"/>
                  <wp:docPr id="2049" name="Picture 2049" descr="A person with a beard and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2049" descr="A person with a beard and glasses&#10;&#10;Description automatically generated with medium confidence"/>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l="18520" t="9890" r="18037" b="-1"/>
                          <a:stretch/>
                        </pic:blipFill>
                        <pic:spPr bwMode="auto">
                          <a:xfrm>
                            <a:off x="0" y="0"/>
                            <a:ext cx="1216660"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025" w:type="dxa"/>
          </w:tcPr>
          <w:p w14:paraId="02B8E96F" w14:textId="2B375AA2" w:rsidR="00143738" w:rsidRPr="00DB761C" w:rsidRDefault="00143738" w:rsidP="00143738">
            <w:pPr>
              <w:spacing w:line="251" w:lineRule="auto"/>
              <w:ind w:left="-5" w:right="34" w:hanging="10"/>
            </w:pPr>
            <w:r w:rsidRPr="00DB761C">
              <w:t xml:space="preserve">Matthew Woodruff is on course to graduate with a Bachelor's of Science degree in Photonic Science and Engineering in December 2021 and intends to find employment locally.  He enjoys cooking, horticulture, programming, and tinkering with projects. </w:t>
            </w:r>
          </w:p>
        </w:tc>
      </w:tr>
      <w:tr w:rsidR="00143738" w:rsidRPr="00DB761C" w14:paraId="7FE187EA" w14:textId="77777777" w:rsidTr="00472B26">
        <w:tc>
          <w:tcPr>
            <w:tcW w:w="2605" w:type="dxa"/>
          </w:tcPr>
          <w:p w14:paraId="4DC21ADA" w14:textId="24E3C313" w:rsidR="00143738" w:rsidRPr="00DB761C" w:rsidRDefault="00143738" w:rsidP="00143738">
            <w:r w:rsidRPr="00DB761C">
              <w:rPr>
                <w:noProof/>
                <w:color w:val="000000" w:themeColor="text1"/>
              </w:rPr>
              <w:drawing>
                <wp:anchor distT="0" distB="0" distL="118745" distR="114300" simplePos="0" relativeHeight="251658246" behindDoc="0" locked="0" layoutInCell="1" allowOverlap="1" wp14:anchorId="50BF6CAB" wp14:editId="764C2651">
                  <wp:simplePos x="0" y="0"/>
                  <wp:positionH relativeFrom="column">
                    <wp:posOffset>-47697</wp:posOffset>
                  </wp:positionH>
                  <wp:positionV relativeFrom="paragraph">
                    <wp:posOffset>13970</wp:posOffset>
                  </wp:positionV>
                  <wp:extent cx="1196975" cy="1473200"/>
                  <wp:effectExtent l="0" t="0" r="3175" b="0"/>
                  <wp:wrapSquare wrapText="bothSides"/>
                  <wp:docPr id="2051" name="Content Placeholder 4" descr="A person with a mustache&#10;&#10;Description automatically generated with low confidence">
                    <a:extLst xmlns:a="http://schemas.openxmlformats.org/drawingml/2006/main">
                      <a:ext uri="{FF2B5EF4-FFF2-40B4-BE49-F238E27FC236}">
                        <a16:creationId xmlns:a16="http://schemas.microsoft.com/office/drawing/2014/main" id="{2EF0DCE3-EBC8-CA4E-A685-BA78B74C087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erson with a mustache&#10;&#10;Description automatically generated with low confidence">
                            <a:extLst>
                              <a:ext uri="{FF2B5EF4-FFF2-40B4-BE49-F238E27FC236}">
                                <a16:creationId xmlns:a16="http://schemas.microsoft.com/office/drawing/2014/main" id="{2EF0DCE3-EBC8-CA4E-A685-BA78B74C0874}"/>
                              </a:ext>
                            </a:extLst>
                          </pic:cNvPr>
                          <pic:cNvPicPr>
                            <a:picLocks noGrp="1" noChangeAspect="1"/>
                          </pic:cNvPicPr>
                        </pic:nvPicPr>
                        <pic:blipFill rotWithShape="1">
                          <a:blip r:embed="rId120" cstate="print">
                            <a:extLst>
                              <a:ext uri="{28A0092B-C50C-407E-A947-70E740481C1C}">
                                <a14:useLocalDpi xmlns:a14="http://schemas.microsoft.com/office/drawing/2010/main" val="0"/>
                              </a:ext>
                            </a:extLst>
                          </a:blip>
                          <a:srcRect t="18195"/>
                          <a:stretch/>
                        </pic:blipFill>
                        <pic:spPr bwMode="auto">
                          <a:xfrm>
                            <a:off x="0" y="0"/>
                            <a:ext cx="1196975" cy="147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025" w:type="dxa"/>
          </w:tcPr>
          <w:p w14:paraId="2A8D0ABC" w14:textId="678DB9C5" w:rsidR="00143738" w:rsidRPr="00DB761C" w:rsidRDefault="00143738" w:rsidP="00143738">
            <w:pPr>
              <w:spacing w:line="251" w:lineRule="auto"/>
              <w:ind w:right="34"/>
              <w:rPr>
                <w:color w:val="000000" w:themeColor="text1"/>
              </w:rPr>
            </w:pPr>
            <w:r w:rsidRPr="00DB761C">
              <w:rPr>
                <w:color w:val="000000" w:themeColor="text1"/>
              </w:rPr>
              <w:t xml:space="preserve">Neeil Gandhi is an international student from India who will be graduating in December 2021 with a Bachelor’s of Science degree in Photonic Science and Engineering. After graduating he will be going to work at General Medical Engineering Company in Erlangen, Germany. In his free time, he enjoys dancing, reading, playing sports and spending quality time with friends and family. </w:t>
            </w:r>
          </w:p>
        </w:tc>
      </w:tr>
      <w:tr w:rsidR="00143738" w:rsidRPr="00DB761C" w14:paraId="4F9B2518" w14:textId="77777777" w:rsidTr="00472B26">
        <w:tc>
          <w:tcPr>
            <w:tcW w:w="2605" w:type="dxa"/>
          </w:tcPr>
          <w:p w14:paraId="0A281000" w14:textId="105A454A" w:rsidR="00143738" w:rsidRPr="00DB761C" w:rsidRDefault="005C6305" w:rsidP="00143738">
            <w:r w:rsidRPr="00DB761C">
              <w:rPr>
                <w:noProof/>
                <w:color w:val="4472C4" w:themeColor="accent1"/>
              </w:rPr>
              <w:drawing>
                <wp:anchor distT="0" distB="0" distL="114300" distR="114300" simplePos="0" relativeHeight="251658247" behindDoc="0" locked="0" layoutInCell="1" allowOverlap="1" wp14:anchorId="7220F25C" wp14:editId="4C42CCD6">
                  <wp:simplePos x="0" y="0"/>
                  <wp:positionH relativeFrom="column">
                    <wp:posOffset>-58146</wp:posOffset>
                  </wp:positionH>
                  <wp:positionV relativeFrom="paragraph">
                    <wp:posOffset>11414</wp:posOffset>
                  </wp:positionV>
                  <wp:extent cx="1216660" cy="1295400"/>
                  <wp:effectExtent l="0" t="0" r="2540" b="0"/>
                  <wp:wrapSquare wrapText="bothSides"/>
                  <wp:docPr id="2052" name="Picture 2052" descr="A person with a be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2052" descr="A person with a beard&#10;&#10;Description automatically generated with medium confidence"/>
                          <pic:cNvPicPr>
                            <a:picLocks noChangeAspect="1" noChangeArrowheads="1"/>
                          </pic:cNvPicPr>
                        </pic:nvPicPr>
                        <pic:blipFill>
                          <a:blip r:embed="rId121" cstate="print">
                            <a:extLst>
                              <a:ext uri="{28A0092B-C50C-407E-A947-70E740481C1C}">
                                <a14:useLocalDpi xmlns:a14="http://schemas.microsoft.com/office/drawing/2010/main" val="0"/>
                              </a:ext>
                            </a:extLst>
                          </a:blip>
                          <a:srcRect t="14084" b="14084"/>
                          <a:stretch>
                            <a:fillRect/>
                          </a:stretch>
                        </pic:blipFill>
                        <pic:spPr bwMode="auto">
                          <a:xfrm>
                            <a:off x="0" y="0"/>
                            <a:ext cx="1216660"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025" w:type="dxa"/>
          </w:tcPr>
          <w:p w14:paraId="3DFA8A5F" w14:textId="2014F8DA" w:rsidR="00143738" w:rsidRPr="00DB761C" w:rsidRDefault="00143738" w:rsidP="005C6305">
            <w:pPr>
              <w:spacing w:line="251" w:lineRule="auto"/>
              <w:ind w:left="-5" w:right="34" w:hanging="10"/>
            </w:pPr>
            <w:r w:rsidRPr="00DB761C">
              <w:t>Dean Pickett is scheduled to graduate in December 2021 with a Bachelor of Science degree in Electrical Engineering. His degree track is Power and Renewable Energy, and he hopes to find local employment in the power industry. He enjoys traveling with friends and family.</w:t>
            </w:r>
          </w:p>
        </w:tc>
      </w:tr>
    </w:tbl>
    <w:p w14:paraId="7B746D22" w14:textId="38B5FBC8" w:rsidR="00143738" w:rsidRPr="00DB761C" w:rsidRDefault="00143738" w:rsidP="00143738"/>
    <w:p w14:paraId="2BF82248" w14:textId="05F40D60" w:rsidR="002B0F51" w:rsidRPr="00DB761C" w:rsidRDefault="002B0F51" w:rsidP="002B0F51"/>
    <w:p w14:paraId="658FBF7E" w14:textId="052B1E8F" w:rsidR="00C801CA" w:rsidRPr="00DB761C" w:rsidRDefault="00C801CA" w:rsidP="002B0F51">
      <w:pPr>
        <w:ind w:left="2160" w:right="47"/>
        <w:rPr>
          <w:noProof/>
        </w:rPr>
      </w:pPr>
    </w:p>
    <w:p w14:paraId="3FDAB044" w14:textId="77777777" w:rsidR="002B0F51" w:rsidRPr="00DB761C" w:rsidRDefault="002B0F51" w:rsidP="002B0F51">
      <w:pPr>
        <w:ind w:left="2160" w:right="47"/>
      </w:pPr>
    </w:p>
    <w:p w14:paraId="41871BDD" w14:textId="2232C272" w:rsidR="002B0F51" w:rsidRPr="00DB761C" w:rsidRDefault="002B0F51" w:rsidP="002B0F51">
      <w:pPr>
        <w:ind w:left="2160" w:right="47"/>
      </w:pPr>
    </w:p>
    <w:p w14:paraId="5AF7F83E" w14:textId="77777777" w:rsidR="00C801CA" w:rsidRPr="00DB761C" w:rsidRDefault="00C801CA" w:rsidP="00143738">
      <w:pPr>
        <w:spacing w:line="251" w:lineRule="auto"/>
        <w:ind w:right="34"/>
      </w:pPr>
    </w:p>
    <w:p w14:paraId="57875F98" w14:textId="77777777" w:rsidR="00C801CA" w:rsidRPr="00DB761C" w:rsidRDefault="00C801CA" w:rsidP="002B0F51">
      <w:pPr>
        <w:spacing w:line="251" w:lineRule="auto"/>
        <w:ind w:left="-5" w:right="34" w:hanging="10"/>
      </w:pPr>
    </w:p>
    <w:p w14:paraId="4B421168" w14:textId="59E66271" w:rsidR="00C801CA" w:rsidRPr="00DB761C" w:rsidRDefault="00C801CA" w:rsidP="002B0F51">
      <w:pPr>
        <w:spacing w:line="251" w:lineRule="auto"/>
        <w:ind w:left="-5" w:right="34" w:hanging="10"/>
      </w:pPr>
    </w:p>
    <w:p w14:paraId="3C6C8537" w14:textId="154C2071" w:rsidR="002B0F51" w:rsidRPr="00DB761C" w:rsidRDefault="002B0F51" w:rsidP="00262F2A">
      <w:pPr>
        <w:spacing w:line="259" w:lineRule="auto"/>
        <w:rPr>
          <w:b/>
          <w:color w:val="4472C4" w:themeColor="accent1"/>
        </w:rPr>
      </w:pPr>
      <w:r w:rsidRPr="00DB761C">
        <w:br w:type="page"/>
      </w:r>
    </w:p>
    <w:p w14:paraId="2E1D7FB8" w14:textId="5725481C" w:rsidR="002D53C0" w:rsidRPr="00DB761C" w:rsidRDefault="00C946A1" w:rsidP="008B5310">
      <w:pPr>
        <w:pStyle w:val="Heading1"/>
        <w:spacing w:before="0"/>
      </w:pPr>
      <w:r w:rsidRPr="00DB761C">
        <w:t xml:space="preserve"> </w:t>
      </w:r>
      <w:bookmarkStart w:id="768" w:name="_Toc89545415"/>
      <w:r w:rsidRPr="00DB761C">
        <w:t>Summary and Conclusions</w:t>
      </w:r>
      <w:bookmarkEnd w:id="768"/>
    </w:p>
    <w:p w14:paraId="26149EFE" w14:textId="77777777" w:rsidR="00C946A1" w:rsidRPr="00DB761C" w:rsidRDefault="00C946A1" w:rsidP="008B5310"/>
    <w:p w14:paraId="144405A1" w14:textId="385FD187" w:rsidR="00DF0B7B" w:rsidRPr="00DB761C" w:rsidRDefault="004925E0" w:rsidP="008B5310">
      <w:pPr>
        <w:contextualSpacing/>
      </w:pPr>
      <w:r w:rsidRPr="00DB761C">
        <w:t>As one might have expected,</w:t>
      </w:r>
      <w:r w:rsidR="00047F7C" w:rsidRPr="00DB761C">
        <w:t xml:space="preserve"> there </w:t>
      </w:r>
      <w:r w:rsidR="00515FFE" w:rsidRPr="00DB761C">
        <w:t>were</w:t>
      </w:r>
      <w:r w:rsidR="00047F7C" w:rsidRPr="00DB761C">
        <w:t xml:space="preserve"> many adjustments made in the technical approaches used for solving each problem</w:t>
      </w:r>
      <w:r w:rsidR="00515FFE" w:rsidRPr="00DB761C">
        <w:t>, and a series of hurdles morphed</w:t>
      </w:r>
      <w:r w:rsidR="00AC20A1" w:rsidRPr="00DB761C">
        <w:t xml:space="preserve"> t</w:t>
      </w:r>
      <w:r w:rsidR="00525E02" w:rsidRPr="00DB761C">
        <w:t>he</w:t>
      </w:r>
      <w:r w:rsidRPr="00DB761C">
        <w:t xml:space="preserve"> </w:t>
      </w:r>
      <w:r w:rsidR="00515FFE" w:rsidRPr="00DB761C">
        <w:t xml:space="preserve">project significantly from its original vision- however, </w:t>
      </w:r>
      <w:r w:rsidR="00AC20A1" w:rsidRPr="00DB761C">
        <w:t>t</w:t>
      </w:r>
      <w:r w:rsidR="00525E02" w:rsidRPr="00DB761C">
        <w:t>he</w:t>
      </w:r>
      <w:r w:rsidR="00515FFE" w:rsidRPr="00DB761C">
        <w:t xml:space="preserve"> fundamental</w:t>
      </w:r>
      <w:r w:rsidRPr="00DB761C">
        <w:t xml:space="preserve"> goals of this project </w:t>
      </w:r>
      <w:r w:rsidR="00515FFE" w:rsidRPr="00DB761C">
        <w:t>were achieved</w:t>
      </w:r>
      <w:r w:rsidR="00AC20A1" w:rsidRPr="00DB761C">
        <w:t>.</w:t>
      </w:r>
      <w:r w:rsidR="00BA114F" w:rsidRPr="00DB761C">
        <w:t xml:space="preserve"> </w:t>
      </w:r>
      <w:r w:rsidR="00515FFE" w:rsidRPr="00DB761C">
        <w:t xml:space="preserve">The FLASC </w:t>
      </w:r>
      <w:r w:rsidR="00AB5486" w:rsidRPr="00DB761C">
        <w:t xml:space="preserve">realizes the abilities it was created for- the device is capable of sanitizing its </w:t>
      </w:r>
      <w:r w:rsidR="00BA7084" w:rsidRPr="00DB761C">
        <w:t xml:space="preserve">contents </w:t>
      </w:r>
      <w:r w:rsidR="00AB5486" w:rsidRPr="00DB761C">
        <w:t xml:space="preserve">within a reasonable time </w:t>
      </w:r>
      <w:r w:rsidR="00D24866" w:rsidRPr="00DB761C">
        <w:t>frame and can analyze its contents for harmful</w:t>
      </w:r>
      <w:r w:rsidR="00F25CC3" w:rsidRPr="00DB761C">
        <w:t xml:space="preserve"> contaminants</w:t>
      </w:r>
      <w:r w:rsidR="00353C84" w:rsidRPr="00DB761C">
        <w:t xml:space="preserve"> </w:t>
      </w:r>
      <w:r w:rsidR="00D24866" w:rsidRPr="00DB761C">
        <w:t xml:space="preserve">(although it was only proven </w:t>
      </w:r>
      <w:r w:rsidR="00353C84" w:rsidRPr="00DB761C">
        <w:t>with fluoride).  The FLASC can</w:t>
      </w:r>
      <w:r w:rsidR="006528F3" w:rsidRPr="00DB761C">
        <w:t xml:space="preserve"> display this information on a smartphone app that is connected via Bluetooth Low Energy</w:t>
      </w:r>
      <w:r w:rsidR="00017A21" w:rsidRPr="00DB761C">
        <w:t>. The exten</w:t>
      </w:r>
      <w:r w:rsidR="00686136" w:rsidRPr="00DB761C">
        <w:t xml:space="preserve">sive research and initial development phases for this device </w:t>
      </w:r>
      <w:r w:rsidR="00353C84" w:rsidRPr="00DB761C">
        <w:t>were</w:t>
      </w:r>
      <w:r w:rsidR="00072969" w:rsidRPr="00DB761C">
        <w:t xml:space="preserve"> fruitful over the course of Senior Design 1</w:t>
      </w:r>
      <w:r w:rsidR="00353C84" w:rsidRPr="00DB761C">
        <w:t>, and while the concepts gathered during said course were</w:t>
      </w:r>
      <w:r w:rsidR="00A22F0A" w:rsidRPr="00DB761C">
        <w:t xml:space="preserve"> frequently changed</w:t>
      </w:r>
      <w:r w:rsidR="0096413A" w:rsidRPr="00DB761C">
        <w:t xml:space="preserve"> when converted from brainwave</w:t>
      </w:r>
      <w:r w:rsidR="00765E2F" w:rsidRPr="00DB761C">
        <w:t>s</w:t>
      </w:r>
      <w:r w:rsidR="0096413A" w:rsidRPr="00DB761C">
        <w:t xml:space="preserve"> </w:t>
      </w:r>
      <w:r w:rsidR="00765E2F" w:rsidRPr="00DB761C">
        <w:t>in</w:t>
      </w:r>
      <w:r w:rsidR="0096413A" w:rsidRPr="00DB761C">
        <w:t xml:space="preserve">to </w:t>
      </w:r>
      <w:r w:rsidR="00765E2F" w:rsidRPr="00DB761C">
        <w:t xml:space="preserve">tangible objects, the </w:t>
      </w:r>
      <w:r w:rsidR="00AF1E6E" w:rsidRPr="00DB761C">
        <w:t>technological investigation was, overall, a success.</w:t>
      </w:r>
    </w:p>
    <w:p w14:paraId="08473D03" w14:textId="77777777" w:rsidR="00E86F96" w:rsidRPr="00DB761C" w:rsidRDefault="00E86F96" w:rsidP="008B5310">
      <w:pPr>
        <w:contextualSpacing/>
      </w:pPr>
    </w:p>
    <w:p w14:paraId="13E44792" w14:textId="38C53F3B" w:rsidR="002B5023" w:rsidRPr="00DB761C" w:rsidRDefault="00686968" w:rsidP="008B5310">
      <w:pPr>
        <w:contextualSpacing/>
      </w:pPr>
      <w:r w:rsidRPr="00DB761C">
        <w:t>The investigation</w:t>
      </w:r>
      <w:r w:rsidR="001B7CBD" w:rsidRPr="00DB761C">
        <w:t xml:space="preserve"> into power transmission</w:t>
      </w:r>
      <w:r w:rsidRPr="00DB761C">
        <w:t xml:space="preserve"> </w:t>
      </w:r>
      <w:r w:rsidR="001B7CBD" w:rsidRPr="00DB761C">
        <w:t xml:space="preserve">that </w:t>
      </w:r>
      <w:r w:rsidR="00A56D00" w:rsidRPr="00DB761C">
        <w:t>was</w:t>
      </w:r>
      <w:r w:rsidR="001B7CBD" w:rsidRPr="00DB761C">
        <w:t xml:space="preserve"> carried out has shown that the </w:t>
      </w:r>
      <w:r w:rsidR="00087CD6" w:rsidRPr="00DB761C">
        <w:t>preliminary plans of creating a simple</w:t>
      </w:r>
      <w:r w:rsidR="00E00869" w:rsidRPr="00DB761C">
        <w:t xml:space="preserve"> inductive charging setup between two coils</w:t>
      </w:r>
      <w:r w:rsidR="00D65ED5" w:rsidRPr="00DB761C">
        <w:t xml:space="preserve"> that were wound by ourselves and operating at the 60 Hz provided right out of a wall socket</w:t>
      </w:r>
      <w:r w:rsidR="00737AE9" w:rsidRPr="00DB761C">
        <w:t xml:space="preserve"> would </w:t>
      </w:r>
      <w:r w:rsidR="00A56D00" w:rsidRPr="00DB761C">
        <w:t xml:space="preserve">have </w:t>
      </w:r>
      <w:r w:rsidR="00737AE9" w:rsidRPr="00DB761C">
        <w:t>be</w:t>
      </w:r>
      <w:r w:rsidR="00A56D00" w:rsidRPr="00DB761C">
        <w:t>en</w:t>
      </w:r>
      <w:r w:rsidR="00737AE9" w:rsidRPr="00DB761C">
        <w:t xml:space="preserve"> needlessly dangerous</w:t>
      </w:r>
      <w:r w:rsidR="00A56D00" w:rsidRPr="00DB761C">
        <w:t>, and</w:t>
      </w:r>
      <w:r w:rsidR="00363CE6" w:rsidRPr="00DB761C">
        <w:t xml:space="preserve"> this would potentially </w:t>
      </w:r>
      <w:r w:rsidR="00A56D00" w:rsidRPr="00DB761C">
        <w:t>have</w:t>
      </w:r>
      <w:r w:rsidR="00363CE6" w:rsidRPr="00DB761C">
        <w:t xml:space="preserve"> overcharge</w:t>
      </w:r>
      <w:r w:rsidR="00A56D00" w:rsidRPr="00DB761C">
        <w:t>d</w:t>
      </w:r>
      <w:r w:rsidR="00363CE6" w:rsidRPr="00DB761C">
        <w:t xml:space="preserve"> </w:t>
      </w:r>
      <w:r w:rsidR="00A56D00" w:rsidRPr="00DB761C">
        <w:t>the</w:t>
      </w:r>
      <w:r w:rsidR="00363CE6" w:rsidRPr="00DB761C">
        <w:t xml:space="preserve"> Lithium-Polymer </w:t>
      </w:r>
      <w:r w:rsidR="00857AAA" w:rsidRPr="00DB761C">
        <w:t>battery in the unit. Th</w:t>
      </w:r>
      <w:r w:rsidR="00A56D00" w:rsidRPr="00DB761C">
        <w:t>e</w:t>
      </w:r>
      <w:r w:rsidR="00857AAA" w:rsidRPr="00DB761C">
        <w:t xml:space="preserve"> particular chemistry </w:t>
      </w:r>
      <w:r w:rsidR="00473F2B" w:rsidRPr="00DB761C">
        <w:t xml:space="preserve">of battery was </w:t>
      </w:r>
      <w:r w:rsidR="001750C7" w:rsidRPr="00DB761C">
        <w:t>an</w:t>
      </w:r>
      <w:r w:rsidR="00473F2B" w:rsidRPr="00DB761C">
        <w:t xml:space="preserve"> outstanding</w:t>
      </w:r>
      <w:r w:rsidR="001B7CBD" w:rsidRPr="00DB761C">
        <w:t xml:space="preserve"> </w:t>
      </w:r>
      <w:r w:rsidR="001750C7" w:rsidRPr="00DB761C">
        <w:t xml:space="preserve">option on the market due to the higher charge storage per unit volume and the lower price </w:t>
      </w:r>
      <w:r w:rsidR="00491E49" w:rsidRPr="00DB761C">
        <w:t xml:space="preserve">with respect to the charge capacity. Therefore, extensive considerations </w:t>
      </w:r>
      <w:r w:rsidR="00CE57AF" w:rsidRPr="00DB761C">
        <w:t>were made to</w:t>
      </w:r>
      <w:r w:rsidR="00163D24" w:rsidRPr="00DB761C">
        <w:t xml:space="preserve"> accommodate this type of energy storage. The most pronounced choice in this department was the use of premade power transmitters and receivers</w:t>
      </w:r>
      <w:r w:rsidR="000E0E16" w:rsidRPr="00DB761C">
        <w:t xml:space="preserve"> that are compliant with the Qi </w:t>
      </w:r>
      <w:r w:rsidR="002B5023" w:rsidRPr="00DB761C">
        <w:t>wireless power transmission standard.</w:t>
      </w:r>
      <w:r w:rsidR="0031060B" w:rsidRPr="00DB761C">
        <w:t xml:space="preserve"> In terms of </w:t>
      </w:r>
      <w:r w:rsidR="00C52291" w:rsidRPr="00DB761C">
        <w:t xml:space="preserve">regulating the voltage supply rails for the device components, it was decided that using a switch-mode Boost </w:t>
      </w:r>
      <w:r w:rsidR="00274205" w:rsidRPr="00DB761C">
        <w:t>topolo</w:t>
      </w:r>
      <w:r w:rsidR="00614D3F" w:rsidRPr="00DB761C">
        <w:t>g</w:t>
      </w:r>
      <w:r w:rsidR="00274205" w:rsidRPr="00DB761C">
        <w:t xml:space="preserve">y would </w:t>
      </w:r>
      <w:r w:rsidR="00CC3899" w:rsidRPr="00DB761C">
        <w:t xml:space="preserve">give the most efficiency for the </w:t>
      </w:r>
      <w:r w:rsidR="00ED5C9B" w:rsidRPr="00DB761C">
        <w:t>devices requiring</w:t>
      </w:r>
      <w:r w:rsidR="00153B88" w:rsidRPr="00DB761C">
        <w:t xml:space="preserve"> more power </w:t>
      </w:r>
      <w:r w:rsidR="00E12B08" w:rsidRPr="00DB761C">
        <w:t>and</w:t>
      </w:r>
      <w:r w:rsidR="00FA46FF" w:rsidRPr="00DB761C">
        <w:t xml:space="preserve"> </w:t>
      </w:r>
      <w:r w:rsidR="00274E37" w:rsidRPr="00DB761C">
        <w:t>being unaffected by the voltage ripple that is inherent in these designs</w:t>
      </w:r>
      <w:r w:rsidR="005C1EF8" w:rsidRPr="00DB761C">
        <w:t>. Meanwhile</w:t>
      </w:r>
      <w:r w:rsidR="00E65EE6" w:rsidRPr="00DB761C">
        <w:t xml:space="preserve">, despite many efforts made to design a </w:t>
      </w:r>
      <w:r w:rsidR="00B23540" w:rsidRPr="00DB761C">
        <w:t>3V switch-mode converter for the d</w:t>
      </w:r>
      <w:r w:rsidR="008C5DC6" w:rsidRPr="00DB761C">
        <w:t>igital components, photodiode, and photoresistor</w:t>
      </w:r>
      <w:r w:rsidR="00FA42E2" w:rsidRPr="00DB761C">
        <w:t>, it was d</w:t>
      </w:r>
      <w:r w:rsidR="006D02A1" w:rsidRPr="00DB761C">
        <w:t xml:space="preserve">ecided in the end that </w:t>
      </w:r>
      <w:r w:rsidR="00BA3D49" w:rsidRPr="00DB761C">
        <w:t xml:space="preserve">it is of utmost importance to </w:t>
      </w:r>
      <w:r w:rsidR="008840DE" w:rsidRPr="00DB761C">
        <w:t>optimize this converter</w:t>
      </w:r>
      <w:r w:rsidR="004926E5" w:rsidRPr="00DB761C">
        <w:t xml:space="preserve"> for voltage regulation. This meant that the </w:t>
      </w:r>
      <w:r w:rsidR="003E7513" w:rsidRPr="00DB761C">
        <w:t>Buc</w:t>
      </w:r>
      <w:r w:rsidR="003A5BC9" w:rsidRPr="00DB761C">
        <w:t>k</w:t>
      </w:r>
      <w:r w:rsidR="003E7513" w:rsidRPr="00DB761C">
        <w:t>-Boost design that was initially proposed was given up in favor of a Low Dropout Linear Voltage Regulator</w:t>
      </w:r>
      <w:r w:rsidR="005F45D2" w:rsidRPr="00DB761C">
        <w:t xml:space="preserve"> that would not </w:t>
      </w:r>
      <w:r w:rsidR="008330A2" w:rsidRPr="00DB761C">
        <w:t xml:space="preserve">have an output ripple from the </w:t>
      </w:r>
      <w:r w:rsidR="00754F33" w:rsidRPr="00DB761C">
        <w:t>device switching.</w:t>
      </w:r>
    </w:p>
    <w:p w14:paraId="37CDC272" w14:textId="4B1C7C62" w:rsidR="002B5023" w:rsidRPr="00DB761C" w:rsidRDefault="002B5023" w:rsidP="008B5310">
      <w:pPr>
        <w:contextualSpacing/>
      </w:pPr>
    </w:p>
    <w:p w14:paraId="2A8261B9" w14:textId="458DB1F5" w:rsidR="00120D7D" w:rsidRPr="00DB761C" w:rsidRDefault="004F618C" w:rsidP="008B5310">
      <w:pPr>
        <w:contextualSpacing/>
      </w:pPr>
      <w:r w:rsidRPr="00DB761C">
        <w:t>The research investigation in</w:t>
      </w:r>
      <w:r w:rsidR="00787872" w:rsidRPr="00DB761C">
        <w:t>volved</w:t>
      </w:r>
      <w:r w:rsidRPr="00DB761C">
        <w:t xml:space="preserve"> in water sanitization system had to go th</w:t>
      </w:r>
      <w:r w:rsidR="00787872" w:rsidRPr="00DB761C">
        <w:t>r</w:t>
      </w:r>
      <w:r w:rsidRPr="00DB761C">
        <w:t>ough multiple steps</w:t>
      </w:r>
      <w:r w:rsidR="00E908D2" w:rsidRPr="00DB761C">
        <w:t>. Starting with</w:t>
      </w:r>
      <w:r w:rsidRPr="00DB761C">
        <w:t xml:space="preserve"> which</w:t>
      </w:r>
      <w:r w:rsidR="00787872" w:rsidRPr="00DB761C">
        <w:t xml:space="preserve"> </w:t>
      </w:r>
      <w:r w:rsidR="00E908D2" w:rsidRPr="00DB761C">
        <w:t xml:space="preserve">method </w:t>
      </w:r>
      <w:r w:rsidR="00B3513D" w:rsidRPr="00DB761C">
        <w:t>would</w:t>
      </w:r>
      <w:r w:rsidR="00787872" w:rsidRPr="00DB761C">
        <w:t xml:space="preserve"> best </w:t>
      </w:r>
      <w:r w:rsidR="00B3513D" w:rsidRPr="00DB761C">
        <w:t>fit our project</w:t>
      </w:r>
      <w:r w:rsidR="00E05F7F" w:rsidRPr="00DB761C">
        <w:t xml:space="preserve"> and </w:t>
      </w:r>
      <w:r w:rsidR="00E76FA9" w:rsidRPr="00DB761C">
        <w:t>whether</w:t>
      </w:r>
      <w:r w:rsidR="00E05F7F" w:rsidRPr="00DB761C">
        <w:t xml:space="preserve"> it </w:t>
      </w:r>
      <w:r w:rsidR="00E76FA9" w:rsidRPr="00DB761C">
        <w:t>wa</w:t>
      </w:r>
      <w:r w:rsidR="00E05F7F" w:rsidRPr="00DB761C">
        <w:t>s safer using only one method</w:t>
      </w:r>
      <w:r w:rsidR="00787872" w:rsidRPr="00DB761C">
        <w:t xml:space="preserve"> or </w:t>
      </w:r>
      <w:r w:rsidR="00E05F7F" w:rsidRPr="00DB761C">
        <w:t>multiple methods</w:t>
      </w:r>
      <w:r w:rsidR="00BC5E4D" w:rsidRPr="00DB761C">
        <w:t xml:space="preserve">. </w:t>
      </w:r>
      <w:r w:rsidR="00286C26" w:rsidRPr="00DB761C">
        <w:t xml:space="preserve"> </w:t>
      </w:r>
      <w:r w:rsidR="00BC5E4D" w:rsidRPr="00DB761C">
        <w:t>Additional decisions had to be made</w:t>
      </w:r>
      <w:r w:rsidR="00286C26" w:rsidRPr="00DB761C">
        <w:t xml:space="preserve"> on what UV source to use with what wavelengths</w:t>
      </w:r>
      <w:r w:rsidR="00E8351B" w:rsidRPr="00DB761C">
        <w:t xml:space="preserve"> and </w:t>
      </w:r>
      <w:r w:rsidR="00286C26" w:rsidRPr="00DB761C">
        <w:t xml:space="preserve">the optical design for </w:t>
      </w:r>
      <w:r w:rsidR="00CD5919" w:rsidRPr="00DB761C">
        <w:t>such</w:t>
      </w:r>
      <w:r w:rsidR="00286C26" w:rsidRPr="00DB761C">
        <w:t>,</w:t>
      </w:r>
      <w:r w:rsidR="00E8351B" w:rsidRPr="00DB761C">
        <w:t xml:space="preserve"> then</w:t>
      </w:r>
      <w:r w:rsidR="00286C26" w:rsidRPr="00DB761C">
        <w:t xml:space="preserve"> sanitization testing and</w:t>
      </w:r>
      <w:r w:rsidR="00BC5E4D" w:rsidRPr="00DB761C">
        <w:t>,</w:t>
      </w:r>
      <w:r w:rsidR="00C850A3" w:rsidRPr="00DB761C">
        <w:t xml:space="preserve"> last</w:t>
      </w:r>
      <w:r w:rsidR="00BC5E4D" w:rsidRPr="00DB761C">
        <w:t>ly</w:t>
      </w:r>
      <w:r w:rsidR="009B5802" w:rsidRPr="00DB761C">
        <w:t>,</w:t>
      </w:r>
      <w:r w:rsidR="00C850A3" w:rsidRPr="00DB761C">
        <w:t xml:space="preserve"> </w:t>
      </w:r>
      <w:r w:rsidR="00BC5E4D" w:rsidRPr="00DB761C">
        <w:t xml:space="preserve">a </w:t>
      </w:r>
      <w:r w:rsidR="00286C26" w:rsidRPr="00DB761C">
        <w:t>feedback mechanism</w:t>
      </w:r>
      <w:r w:rsidR="00BC5E4D" w:rsidRPr="00DB761C">
        <w:t xml:space="preserve"> to ensure the proper operation of our device</w:t>
      </w:r>
      <w:r w:rsidR="00286C26" w:rsidRPr="00DB761C">
        <w:t xml:space="preserve">. </w:t>
      </w:r>
      <w:r w:rsidR="00CD5919" w:rsidRPr="00DB761C">
        <w:t xml:space="preserve">There was a lot of growth </w:t>
      </w:r>
      <w:r w:rsidR="00E120B8" w:rsidRPr="00DB761C">
        <w:t xml:space="preserve">and learning in this area as </w:t>
      </w:r>
      <w:r w:rsidR="0008369D" w:rsidRPr="00DB761C">
        <w:t>we researched more into it</w:t>
      </w:r>
      <w:r w:rsidR="0031509B" w:rsidRPr="00DB761C">
        <w:t xml:space="preserve">, </w:t>
      </w:r>
      <w:r w:rsidR="00071590" w:rsidRPr="00DB761C">
        <w:t xml:space="preserve">which had to be suited for </w:t>
      </w:r>
      <w:r w:rsidR="00E120B8" w:rsidRPr="00DB761C">
        <w:t xml:space="preserve">the project design </w:t>
      </w:r>
      <w:r w:rsidR="00071590" w:rsidRPr="00DB761C">
        <w:t xml:space="preserve">constraints </w:t>
      </w:r>
      <w:r w:rsidR="0031509B" w:rsidRPr="00DB761C">
        <w:t xml:space="preserve">such as </w:t>
      </w:r>
      <w:r w:rsidR="00E120B8" w:rsidRPr="00DB761C">
        <w:t xml:space="preserve">cost, </w:t>
      </w:r>
      <w:r w:rsidR="009C268A" w:rsidRPr="00DB761C">
        <w:t>size,</w:t>
      </w:r>
      <w:r w:rsidR="002D3A26" w:rsidRPr="00DB761C">
        <w:t xml:space="preserve"> and energy consumption. Taking all </w:t>
      </w:r>
      <w:r w:rsidR="0031509B" w:rsidRPr="00DB761C">
        <w:t xml:space="preserve">the things </w:t>
      </w:r>
      <w:r w:rsidR="002D3A26" w:rsidRPr="00DB761C">
        <w:t>in</w:t>
      </w:r>
      <w:r w:rsidR="00FA7D27" w:rsidRPr="00DB761C">
        <w:t>to</w:t>
      </w:r>
      <w:r w:rsidR="002D3A26" w:rsidRPr="00DB761C">
        <w:t xml:space="preserve"> account the decisions we made </w:t>
      </w:r>
      <w:r w:rsidR="008C555F" w:rsidRPr="00DB761C">
        <w:t xml:space="preserve">have been </w:t>
      </w:r>
      <w:r w:rsidR="007750D2" w:rsidRPr="00DB761C">
        <w:t>verified</w:t>
      </w:r>
      <w:r w:rsidR="00FC727E" w:rsidRPr="00DB761C">
        <w:t xml:space="preserve"> to be </w:t>
      </w:r>
      <w:r w:rsidR="007750D2" w:rsidRPr="00DB761C">
        <w:t>at least acceptable</w:t>
      </w:r>
      <w:r w:rsidR="006F28C9" w:rsidRPr="00DB761C">
        <w:t>, at least</w:t>
      </w:r>
      <w:r w:rsidR="0046403A" w:rsidRPr="00DB761C">
        <w:t xml:space="preserve"> </w:t>
      </w:r>
      <w:r w:rsidR="00F153D3" w:rsidRPr="00DB761C">
        <w:t>by the</w:t>
      </w:r>
      <w:r w:rsidR="0046403A" w:rsidRPr="00DB761C">
        <w:t xml:space="preserve"> </w:t>
      </w:r>
      <w:r w:rsidR="006F28C9" w:rsidRPr="00DB761C">
        <w:t>rapid coliform testing used</w:t>
      </w:r>
      <w:r w:rsidR="00E83A50" w:rsidRPr="00DB761C">
        <w:t xml:space="preserve">. </w:t>
      </w:r>
    </w:p>
    <w:p w14:paraId="2569F937" w14:textId="77777777" w:rsidR="00111807" w:rsidRPr="00DB761C" w:rsidRDefault="00111807" w:rsidP="008B5310">
      <w:pPr>
        <w:contextualSpacing/>
      </w:pPr>
    </w:p>
    <w:p w14:paraId="1EDCA5B4" w14:textId="633489EF" w:rsidR="007E32DB" w:rsidRPr="00DB761C" w:rsidRDefault="008D365E" w:rsidP="008B5310">
      <w:pPr>
        <w:contextualSpacing/>
      </w:pPr>
      <w:r w:rsidRPr="00DB761C">
        <w:t xml:space="preserve">The water quality analyzer </w:t>
      </w:r>
      <w:r w:rsidR="006F28C9" w:rsidRPr="00DB761C">
        <w:t xml:space="preserve">was, unfortunately, </w:t>
      </w:r>
      <w:r w:rsidR="00A83E46" w:rsidRPr="00DB761C">
        <w:t>abandoned</w:t>
      </w:r>
      <w:r w:rsidR="006F28C9" w:rsidRPr="00DB761C">
        <w:t xml:space="preserve"> following equipment issues made worse by shipping delays.</w:t>
      </w:r>
      <w:r w:rsidR="00A83E46" w:rsidRPr="00DB761C">
        <w:t xml:space="preserve">  It remains unclear whether the design could be made functional </w:t>
      </w:r>
      <w:r w:rsidR="00286DE4" w:rsidRPr="00DB761C">
        <w:t xml:space="preserve">using the components chosen, although the photodiode for one seems to have </w:t>
      </w:r>
      <w:r w:rsidR="00E752BF" w:rsidRPr="00DB761C">
        <w:t xml:space="preserve">had too low of a responsivity to have effectively worked in the system.  That is not to say that no milestones were passed on the design- before the design was dropped, the </w:t>
      </w:r>
      <w:r w:rsidR="00145016" w:rsidRPr="00DB761C">
        <w:t>optical layer had adjustable mirrors custom-designed which functioned as intended, could extract a tight beam of light from the bottle and align it through a prism and mirrors, and feasibly had the space needed for the remaining components.</w:t>
      </w:r>
      <w:r w:rsidR="00E579EB" w:rsidRPr="00DB761C">
        <w:t xml:space="preserve">  It would have been preferable to prototype intermediary designs earlier in SD II or even late in SD I, but </w:t>
      </w:r>
      <w:r w:rsidR="004A0F14" w:rsidRPr="00DB761C">
        <w:t>the lack of acquired expertise in CAD made such a goal difficult to attain, although it would be within grasp now.</w:t>
      </w:r>
    </w:p>
    <w:p w14:paraId="1C62DCAE" w14:textId="77777777" w:rsidR="00EA550E" w:rsidRPr="00DB761C" w:rsidRDefault="00EA550E" w:rsidP="008B5310">
      <w:pPr>
        <w:contextualSpacing/>
      </w:pPr>
    </w:p>
    <w:p w14:paraId="2366DEB7" w14:textId="72A81F96" w:rsidR="00EA550E" w:rsidRPr="00DB761C" w:rsidRDefault="00EA550E" w:rsidP="008B5310">
      <w:pPr>
        <w:contextualSpacing/>
      </w:pPr>
      <w:r w:rsidRPr="00DB761C">
        <w:t>The water clarity analyzer, which was hastily designed and replaced the previous water quality analyze</w:t>
      </w:r>
      <w:r w:rsidR="00D74D67" w:rsidRPr="00DB761C">
        <w:t xml:space="preserve">r, was a surprisingly effective system and accomplished </w:t>
      </w:r>
      <w:r w:rsidR="002A2048" w:rsidRPr="00DB761C">
        <w:t xml:space="preserve">one of the previous design's goals rather effectively with a low-cost and low-complexity approach.  Were this product to be redesigned and pushed to market, it seems worthwhile to investigate </w:t>
      </w:r>
      <w:r w:rsidR="00D23B3E" w:rsidRPr="00DB761C">
        <w:t>this mock-infrared spectrometry</w:t>
      </w:r>
      <w:r w:rsidR="00C72328" w:rsidRPr="00DB761C">
        <w:t xml:space="preserve"> further as a low-cost implementation. </w:t>
      </w:r>
    </w:p>
    <w:p w14:paraId="293676D2" w14:textId="77777777" w:rsidR="004F5F84" w:rsidRPr="00DB761C" w:rsidRDefault="004F5F84" w:rsidP="008B5310">
      <w:pPr>
        <w:contextualSpacing/>
      </w:pPr>
    </w:p>
    <w:p w14:paraId="4BE61459" w14:textId="5B9409E4" w:rsidR="002353E9" w:rsidRPr="00DB761C" w:rsidRDefault="002353E9" w:rsidP="008B5310">
      <w:pPr>
        <w:contextualSpacing/>
      </w:pPr>
      <w:r w:rsidRPr="00DB761C">
        <w:t>Looking into the topic of safety for the device use, there was initially some contention about how the microcontroller would be able to detect whether or not the cap is secured onto the bottle in order to prevent accidental laser operation while the cap is off. It seemed like a good option to use a pressure activated switch that would be pressed while the cap was secured, but it was deemed too easy for a user to accidentally engage this sort of safety mechanism with their fingers while handing the cap. Consequently, we turned towards switches that could be actuated by the presence of a magnetic field because these sorts of devices are becoming increasingly more common in smart devices. The question about whether to use a Hall effect or Reed switch was resolved rather quickly, because of the component simplicity and lower power requirements. The biggest concession that had to be made with this decision was that the bottle would need to have a magnet attached near the lip, where a user w</w:t>
      </w:r>
      <w:r w:rsidR="004544B2" w:rsidRPr="00DB761C">
        <w:t>ould</w:t>
      </w:r>
      <w:r w:rsidRPr="00DB761C">
        <w:t xml:space="preserve"> drink from</w:t>
      </w:r>
      <w:r w:rsidR="00D15A27" w:rsidRPr="00DB761C">
        <w:t>.</w:t>
      </w:r>
    </w:p>
    <w:p w14:paraId="29CF7E84" w14:textId="77777777" w:rsidR="002353E9" w:rsidRPr="00DB761C" w:rsidRDefault="002353E9" w:rsidP="008B5310">
      <w:pPr>
        <w:contextualSpacing/>
      </w:pPr>
    </w:p>
    <w:p w14:paraId="54A770A6" w14:textId="1F5B6BB8" w:rsidR="002353E9" w:rsidRPr="00DB761C" w:rsidRDefault="002353E9" w:rsidP="008B5310">
      <w:pPr>
        <w:contextualSpacing/>
      </w:pPr>
      <w:r w:rsidRPr="00DB761C">
        <w:t xml:space="preserve">There was also a great deal of effort put into research regarding the Bluetooth module that would be used for this project. Due to the power limitations of having a battery that can fit in a water bottle cap, it was highly desirable to select a Bluetooth Low Energy device that would only transmit data whenever it was necessary to communicate with the smartphone app. The Cypress module that was found </w:t>
      </w:r>
      <w:r w:rsidR="00553A4D" w:rsidRPr="00DB761C">
        <w:t>had</w:t>
      </w:r>
      <w:r w:rsidRPr="00DB761C">
        <w:t xml:space="preserve"> out-of-the-box</w:t>
      </w:r>
      <w:r w:rsidR="00553A4D" w:rsidRPr="00DB761C">
        <w:t xml:space="preserve"> connectivity</w:t>
      </w:r>
      <w:r w:rsidRPr="00DB761C">
        <w:t xml:space="preserve"> capabilities </w:t>
      </w:r>
      <w:r w:rsidR="00553A4D" w:rsidRPr="00DB761C">
        <w:t>with the CySmart app</w:t>
      </w:r>
      <w:r w:rsidR="00570364" w:rsidRPr="00DB761C">
        <w:t>, which allowed us to focus on how the microcontroller would send data to the module via UART.</w:t>
      </w:r>
    </w:p>
    <w:p w14:paraId="1775441C" w14:textId="77777777" w:rsidR="002353E9" w:rsidRPr="00DB761C" w:rsidRDefault="002353E9" w:rsidP="008B5310">
      <w:pPr>
        <w:contextualSpacing/>
      </w:pPr>
    </w:p>
    <w:p w14:paraId="37F9CE8F" w14:textId="584C1298" w:rsidR="002353E9" w:rsidRPr="00DB761C" w:rsidRDefault="00C72328" w:rsidP="008B5310">
      <w:pPr>
        <w:contextualSpacing/>
      </w:pPr>
      <w:r w:rsidRPr="00DB761C">
        <w:t>During SD I w</w:t>
      </w:r>
      <w:r w:rsidR="002353E9" w:rsidRPr="00DB761C">
        <w:t>e discovered that we ha</w:t>
      </w:r>
      <w:r w:rsidR="00611FCA" w:rsidRPr="00DB761C">
        <w:t>d</w:t>
      </w:r>
      <w:r w:rsidR="002353E9" w:rsidRPr="00DB761C">
        <w:t xml:space="preserve"> access to 3D printers in the CREOL senior design lab</w:t>
      </w:r>
      <w:r w:rsidR="00611FCA" w:rsidRPr="00DB761C">
        <w:t>, which later proved imperative to th</w:t>
      </w:r>
      <w:r w:rsidR="00B34B15" w:rsidRPr="00DB761C">
        <w:t>e completion of the project</w:t>
      </w:r>
      <w:r w:rsidR="004D7358" w:rsidRPr="00DB761C">
        <w:t>,</w:t>
      </w:r>
      <w:r w:rsidR="002353E9" w:rsidRPr="00DB761C">
        <w:t xml:space="preserve"> and this was unanimously deemed to be perfect for our needs in terms of creating a custom </w:t>
      </w:r>
      <w:r w:rsidR="00AD5237" w:rsidRPr="00DB761C">
        <w:t>housing</w:t>
      </w:r>
      <w:r w:rsidR="002353E9" w:rsidRPr="00DB761C">
        <w:t xml:space="preserve">. </w:t>
      </w:r>
      <w:r w:rsidR="00AD5237" w:rsidRPr="00DB761C">
        <w:t>While our original goal of attaching a plastic housing to the threaded cap was unsuccessful, entirely replacing the metal region as well proved an effective design, although the loss of a re</w:t>
      </w:r>
      <w:r w:rsidR="00CB66FA" w:rsidRPr="00DB761C">
        <w:t xml:space="preserve">flective base is something which would need to be addressed in a commercial product, likely by simply adding a circular, reflective plate to the base with holes for the optical inputs and outputs.  The PLA cap worked extremely well with the </w:t>
      </w:r>
      <w:r w:rsidR="00C55F07" w:rsidRPr="00DB761C">
        <w:t>wi</w:t>
      </w:r>
      <w:r w:rsidR="00052274" w:rsidRPr="00DB761C">
        <w:t>r</w:t>
      </w:r>
      <w:r w:rsidR="00C55F07" w:rsidRPr="00DB761C">
        <w:t xml:space="preserve">eless charger, keeping only a </w:t>
      </w:r>
      <w:r w:rsidR="00052274" w:rsidRPr="00DB761C">
        <w:t>4 mm separation between the receiver and transmitter while also not producing eddy currents within the cap.</w:t>
      </w:r>
    </w:p>
    <w:p w14:paraId="7B2CB238" w14:textId="77777777" w:rsidR="009546AE" w:rsidRPr="00DB761C" w:rsidRDefault="009546AE" w:rsidP="008B5310">
      <w:pPr>
        <w:contextualSpacing/>
      </w:pPr>
    </w:p>
    <w:p w14:paraId="23633579" w14:textId="1AD8F524" w:rsidR="009546AE" w:rsidRPr="00DB761C" w:rsidRDefault="009546AE" w:rsidP="008B5310">
      <w:pPr>
        <w:contextualSpacing/>
      </w:pPr>
      <w:r w:rsidRPr="00DB761C">
        <w:t xml:space="preserve">For the embedded hardware design, the goal was to design a schematic that </w:t>
      </w:r>
      <w:r w:rsidR="00570364" w:rsidRPr="00DB761C">
        <w:t>wa</w:t>
      </w:r>
      <w:r w:rsidRPr="00DB761C">
        <w:t>s flexible</w:t>
      </w:r>
      <w:r w:rsidR="00DF2128" w:rsidRPr="00DB761C">
        <w:t xml:space="preserve">, simple, and functional. </w:t>
      </w:r>
      <w:r w:rsidR="00105418" w:rsidRPr="00DB761C">
        <w:t>Flexibility in the schematic/board design eliminate</w:t>
      </w:r>
      <w:r w:rsidR="00D95E9C" w:rsidRPr="00DB761C">
        <w:t>d</w:t>
      </w:r>
      <w:r w:rsidR="00105418" w:rsidRPr="00DB761C">
        <w:t xml:space="preserve"> the need for future board revisions which </w:t>
      </w:r>
      <w:r w:rsidR="00D95E9C" w:rsidRPr="00DB761C">
        <w:t>was critical considering the time it took to have them made</w:t>
      </w:r>
      <w:r w:rsidR="00105418" w:rsidRPr="00DB761C">
        <w:t>. The design process began by creating sub-systems to help organize and compartmentalize each part of the printed circuit board.</w:t>
      </w:r>
      <w:r w:rsidR="00487E58" w:rsidRPr="00DB761C">
        <w:t xml:space="preserve"> From here, project components were extensively researched </w:t>
      </w:r>
      <w:r w:rsidR="00CF4737" w:rsidRPr="00DB761C">
        <w:t xml:space="preserve">by all team members </w:t>
      </w:r>
      <w:r w:rsidR="00487E58" w:rsidRPr="00DB761C">
        <w:t xml:space="preserve">in order to come up with the best design. </w:t>
      </w:r>
      <w:r w:rsidR="00ED1134" w:rsidRPr="00DB761C">
        <w:t xml:space="preserve">This process also required a large amount of microcontroller operation research. </w:t>
      </w:r>
      <w:r w:rsidR="00487E58" w:rsidRPr="00DB761C">
        <w:t xml:space="preserve"> After technological investigation, the pin configuration </w:t>
      </w:r>
      <w:r w:rsidR="00D549D6" w:rsidRPr="00DB761C">
        <w:t xml:space="preserve">had to be selected </w:t>
      </w:r>
      <w:r w:rsidR="00487E58" w:rsidRPr="00DB761C">
        <w:t xml:space="preserve">for the </w:t>
      </w:r>
      <w:r w:rsidR="00D549D6" w:rsidRPr="00DB761C">
        <w:t xml:space="preserve">desired </w:t>
      </w:r>
      <w:r w:rsidR="00487E58" w:rsidRPr="00DB761C">
        <w:t>microcontroller. This pin configuration needed to be able to work with both the final microcontroller and the development board. The pin configuration was created so that the traces on the final product would be easy to follow.</w:t>
      </w:r>
      <w:r w:rsidR="00917433" w:rsidRPr="00DB761C">
        <w:t xml:space="preserve"> From here an initial schematic was created. This required numerous conversations</w:t>
      </w:r>
      <w:r w:rsidR="00CF4737" w:rsidRPr="00DB761C">
        <w:t>/discussions</w:t>
      </w:r>
      <w:r w:rsidR="00917433" w:rsidRPr="00DB761C">
        <w:t xml:space="preserve"> about how each system would interface with the micr</w:t>
      </w:r>
      <w:r w:rsidR="00ED1134" w:rsidRPr="00DB761C">
        <w:t>o</w:t>
      </w:r>
      <w:r w:rsidR="00917433" w:rsidRPr="00DB761C">
        <w:t>controller.</w:t>
      </w:r>
      <w:r w:rsidR="005A25C5" w:rsidRPr="00DB761C">
        <w:t xml:space="preserve"> Each sub-system </w:t>
      </w:r>
      <w:r w:rsidR="00ED1134" w:rsidRPr="00DB761C">
        <w:t>required considering power consumption requirements, how it w</w:t>
      </w:r>
      <w:r w:rsidR="00D95E9C" w:rsidRPr="00DB761C">
        <w:t>ould</w:t>
      </w:r>
      <w:r w:rsidR="00ED1134" w:rsidRPr="00DB761C">
        <w:t xml:space="preserve"> interface with the board, and how it w</w:t>
      </w:r>
      <w:r w:rsidR="00D95E9C" w:rsidRPr="00DB761C">
        <w:t>ould</w:t>
      </w:r>
      <w:r w:rsidR="00ED1134" w:rsidRPr="00DB761C">
        <w:t xml:space="preserve"> attach to the microcontroller. </w:t>
      </w:r>
      <w:r w:rsidR="000C7DF0" w:rsidRPr="00DB761C">
        <w:t>Many devices/symbols had to be created in EAGLE in order to represent project component</w:t>
      </w:r>
      <w:r w:rsidR="00CF4737" w:rsidRPr="00DB761C">
        <w:t>s</w:t>
      </w:r>
      <w:r w:rsidR="000C7DF0" w:rsidRPr="00DB761C">
        <w:t xml:space="preserve"> in the schematic.</w:t>
      </w:r>
      <w:r w:rsidR="00ED1134" w:rsidRPr="00DB761C">
        <w:t xml:space="preserve"> </w:t>
      </w:r>
      <w:r w:rsidR="00CF4737" w:rsidRPr="00DB761C">
        <w:t>A fair amount</w:t>
      </w:r>
      <w:r w:rsidR="00ED1134" w:rsidRPr="00DB761C">
        <w:t xml:space="preserve"> of MOSFET switching logic </w:t>
      </w:r>
      <w:r w:rsidR="00CF4737" w:rsidRPr="00DB761C">
        <w:t>also</w:t>
      </w:r>
      <w:r w:rsidR="00ED1134" w:rsidRPr="00DB761C">
        <w:t xml:space="preserve"> had to be figured out in order to determine how to properly enable/disable different project requirements.</w:t>
      </w:r>
      <w:r w:rsidR="000C7DF0" w:rsidRPr="00DB761C">
        <w:t xml:space="preserve"> In addition to this, less integral product components had to be selected and their datasheet had to be inspected. These components also had to be available in the market </w:t>
      </w:r>
      <w:r w:rsidR="004A6FE8" w:rsidRPr="00DB761C">
        <w:t>when we ordered them</w:t>
      </w:r>
      <w:r w:rsidR="000C7DF0" w:rsidRPr="00DB761C">
        <w:t>.</w:t>
      </w:r>
    </w:p>
    <w:p w14:paraId="35A52374" w14:textId="77777777" w:rsidR="002353E9" w:rsidRPr="00DB761C" w:rsidRDefault="002353E9" w:rsidP="008B5310">
      <w:pPr>
        <w:contextualSpacing/>
      </w:pPr>
    </w:p>
    <w:p w14:paraId="7B74E279" w14:textId="10412A6A" w:rsidR="00384BBE" w:rsidRPr="00DB761C" w:rsidRDefault="00A4325A" w:rsidP="00384BBE">
      <w:pPr>
        <w:contextualSpacing/>
      </w:pPr>
      <w:r w:rsidRPr="00DB761C">
        <w:t>While this is the end of the road for the FLASC itself, the concept</w:t>
      </w:r>
      <w:r w:rsidR="00FD6B27" w:rsidRPr="00DB761C">
        <w:t>s</w:t>
      </w:r>
      <w:r w:rsidR="00206B9C" w:rsidRPr="00DB761C">
        <w:t>,</w:t>
      </w:r>
      <w:r w:rsidR="00FD6B27" w:rsidRPr="00DB761C">
        <w:t xml:space="preserve"> and executions of said concepts</w:t>
      </w:r>
      <w:r w:rsidRPr="00DB761C">
        <w:t xml:space="preserve"> will remain </w:t>
      </w:r>
      <w:r w:rsidR="00E64D1D" w:rsidRPr="00DB761C">
        <w:t xml:space="preserve">in the acquired knowledge and skills of the team members as well as, in a less metaphorical sense, </w:t>
      </w:r>
      <w:r w:rsidR="00FD6B27" w:rsidRPr="00DB761C">
        <w:t xml:space="preserve">in </w:t>
      </w:r>
      <w:r w:rsidR="00E64D1D" w:rsidRPr="00DB761C">
        <w:t xml:space="preserve">the UCF </w:t>
      </w:r>
      <w:r w:rsidR="00FD6B27" w:rsidRPr="00DB761C">
        <w:t>database</w:t>
      </w:r>
      <w:r w:rsidR="00E64D1D" w:rsidRPr="00DB761C">
        <w:t xml:space="preserve">.  </w:t>
      </w:r>
      <w:r w:rsidR="00384BBE" w:rsidRPr="00DB761C">
        <w:rPr>
          <w:rFonts w:cstheme="minorBidi"/>
        </w:rPr>
        <w:br w:type="page"/>
      </w:r>
    </w:p>
    <w:p w14:paraId="018E24FA" w14:textId="01A6EA3D" w:rsidR="000F6B89" w:rsidRPr="00DB761C" w:rsidRDefault="001F2065" w:rsidP="008B5310">
      <w:pPr>
        <w:pStyle w:val="Heading1"/>
        <w:spacing w:before="0"/>
        <w:rPr>
          <w:rFonts w:cstheme="minorBidi"/>
        </w:rPr>
      </w:pPr>
      <w:r w:rsidRPr="00DB761C">
        <w:rPr>
          <w:rFonts w:cstheme="minorBidi"/>
        </w:rPr>
        <w:t xml:space="preserve"> </w:t>
      </w:r>
      <w:bookmarkStart w:id="769" w:name="_Toc89545416"/>
      <w:r w:rsidR="00E82F1E" w:rsidRPr="00DB761C">
        <w:rPr>
          <w:rFonts w:cstheme="minorBidi"/>
        </w:rPr>
        <w:t>Reference</w:t>
      </w:r>
      <w:bookmarkStart w:id="770" w:name="_Ref74043863"/>
      <w:r w:rsidR="00A23C6A" w:rsidRPr="00DB761C">
        <w:rPr>
          <w:rFonts w:cstheme="minorBidi"/>
        </w:rPr>
        <w:t>s</w:t>
      </w:r>
      <w:bookmarkStart w:id="771" w:name="_Ref74044055"/>
      <w:bookmarkStart w:id="772" w:name="_Ref75294212"/>
      <w:bookmarkEnd w:id="470"/>
      <w:bookmarkEnd w:id="761"/>
      <w:bookmarkEnd w:id="762"/>
      <w:bookmarkEnd w:id="763"/>
      <w:bookmarkEnd w:id="764"/>
      <w:bookmarkEnd w:id="765"/>
      <w:bookmarkEnd w:id="766"/>
      <w:bookmarkEnd w:id="769"/>
      <w:bookmarkEnd w:id="770"/>
    </w:p>
    <w:p w14:paraId="1D355A29" w14:textId="77777777" w:rsidR="00104FCD" w:rsidRPr="00DB761C" w:rsidRDefault="00104FCD" w:rsidP="008B5310"/>
    <w:p w14:paraId="4689D6A4" w14:textId="7F828345" w:rsidR="00120C19" w:rsidRPr="00DB761C" w:rsidRDefault="001813E5" w:rsidP="008B5310">
      <w:pPr>
        <w:pStyle w:val="NormalWeb"/>
        <w:numPr>
          <w:ilvl w:val="0"/>
          <w:numId w:val="1"/>
        </w:numPr>
        <w:spacing w:before="0" w:beforeAutospacing="0" w:after="0" w:afterAutospacing="0"/>
        <w:rPr>
          <w:sz w:val="22"/>
          <w:szCs w:val="22"/>
        </w:rPr>
      </w:pPr>
      <w:bookmarkStart w:id="773" w:name="_Ref75294403"/>
      <w:r w:rsidRPr="00DB761C">
        <w:rPr>
          <w:sz w:val="22"/>
          <w:szCs w:val="22"/>
        </w:rPr>
        <w:t>Connor, Bradley A.</w:t>
      </w:r>
      <w:r w:rsidR="00DB77A2" w:rsidRPr="00DB761C">
        <w:rPr>
          <w:sz w:val="22"/>
          <w:szCs w:val="22"/>
        </w:rPr>
        <w:t xml:space="preserve"> </w:t>
      </w:r>
      <w:r w:rsidR="0039092E" w:rsidRPr="00DB761C">
        <w:rPr>
          <w:sz w:val="22"/>
          <w:szCs w:val="22"/>
        </w:rPr>
        <w:t>(2019)</w:t>
      </w:r>
      <w:r w:rsidRPr="00DB761C">
        <w:rPr>
          <w:sz w:val="22"/>
          <w:szCs w:val="22"/>
        </w:rPr>
        <w:t xml:space="preserve"> “Travelers' Diarrhea - Chapter 2 - 2020 Yellow Book,” </w:t>
      </w:r>
      <w:r w:rsidRPr="00DB761C">
        <w:rPr>
          <w:i/>
          <w:sz w:val="22"/>
          <w:szCs w:val="22"/>
        </w:rPr>
        <w:t>Centers for Disease Control and Prevention</w:t>
      </w:r>
      <w:r w:rsidRPr="00DB761C">
        <w:rPr>
          <w:sz w:val="22"/>
          <w:szCs w:val="22"/>
        </w:rPr>
        <w:t xml:space="preserve">. [Online]. </w:t>
      </w:r>
      <w:bookmarkEnd w:id="771"/>
      <w:bookmarkEnd w:id="772"/>
      <w:bookmarkEnd w:id="773"/>
      <w:r w:rsidRPr="00DB761C">
        <w:rPr>
          <w:sz w:val="22"/>
          <w:szCs w:val="22"/>
        </w:rPr>
        <w:t xml:space="preserve">Available: </w:t>
      </w:r>
      <w:hyperlink r:id="rId122" w:history="1">
        <w:r w:rsidR="005E75A4" w:rsidRPr="00DB761C">
          <w:rPr>
            <w:rStyle w:val="Hyperlink"/>
            <w:sz w:val="22"/>
            <w:szCs w:val="22"/>
          </w:rPr>
          <w:t>https://wwwnc.cdc.gov/travel/yellowbook/2020/preparing-international-travelers/travelers-diarrhea</w:t>
        </w:r>
      </w:hyperlink>
      <w:r w:rsidRPr="00DB761C">
        <w:rPr>
          <w:sz w:val="22"/>
          <w:szCs w:val="22"/>
        </w:rPr>
        <w:t>.</w:t>
      </w:r>
      <w:r w:rsidR="005E75A4" w:rsidRPr="00DB761C">
        <w:rPr>
          <w:sz w:val="22"/>
          <w:szCs w:val="22"/>
        </w:rPr>
        <w:t xml:space="preserve"> </w:t>
      </w:r>
      <w:r w:rsidRPr="00DB761C">
        <w:rPr>
          <w:sz w:val="22"/>
          <w:szCs w:val="22"/>
        </w:rPr>
        <w:t xml:space="preserve">[Accessed: 08-Jun-2021]. </w:t>
      </w:r>
    </w:p>
    <w:p w14:paraId="7B1D8F1B" w14:textId="663647E1" w:rsidR="003A0707" w:rsidRPr="00DB761C" w:rsidRDefault="00BE4415" w:rsidP="008B5310">
      <w:pPr>
        <w:pStyle w:val="NormalWeb"/>
        <w:numPr>
          <w:ilvl w:val="0"/>
          <w:numId w:val="1"/>
        </w:numPr>
        <w:spacing w:before="0" w:beforeAutospacing="0" w:after="0" w:afterAutospacing="0"/>
        <w:rPr>
          <w:sz w:val="22"/>
          <w:szCs w:val="22"/>
        </w:rPr>
      </w:pPr>
      <w:bookmarkStart w:id="774" w:name="_Ref75457438"/>
      <w:r w:rsidRPr="00DB761C">
        <w:rPr>
          <w:sz w:val="22"/>
          <w:szCs w:val="22"/>
        </w:rPr>
        <w:t>National Research Council (US) Safe Drinking Water Committee. “Drinking Water and Health” Volume 2</w:t>
      </w:r>
      <w:r w:rsidRPr="00DB761C">
        <w:rPr>
          <w:i/>
          <w:sz w:val="22"/>
          <w:szCs w:val="22"/>
        </w:rPr>
        <w:t>. Washington (DC): National Academies Press (US); 1980</w:t>
      </w:r>
      <w:r w:rsidRPr="00DB761C">
        <w:rPr>
          <w:sz w:val="22"/>
          <w:szCs w:val="22"/>
        </w:rPr>
        <w:t>. Available from: https://www.ncbi.nlm.nih.gov/books/NBK234592/ doi: 10.17226/1904. [Accessed 10-Jun-2021].</w:t>
      </w:r>
      <w:bookmarkEnd w:id="774"/>
    </w:p>
    <w:p w14:paraId="4104810B" w14:textId="6B6ED9C1" w:rsidR="00400BBE" w:rsidRPr="00DB761C" w:rsidRDefault="00C249FC" w:rsidP="008B5310">
      <w:pPr>
        <w:pStyle w:val="NormalWeb"/>
        <w:numPr>
          <w:ilvl w:val="0"/>
          <w:numId w:val="1"/>
        </w:numPr>
        <w:spacing w:before="0" w:beforeAutospacing="0" w:after="0" w:afterAutospacing="0"/>
        <w:rPr>
          <w:rFonts w:eastAsiaTheme="minorEastAsia"/>
          <w:b/>
          <w:color w:val="212121"/>
          <w:sz w:val="22"/>
          <w:szCs w:val="22"/>
        </w:rPr>
      </w:pPr>
      <w:bookmarkStart w:id="775" w:name="_Ref75294196"/>
      <w:bookmarkStart w:id="776" w:name="_Ref76663605"/>
      <w:r w:rsidRPr="00DB761C">
        <w:rPr>
          <w:sz w:val="22"/>
          <w:szCs w:val="22"/>
        </w:rPr>
        <w:t>Environmental Protection Agency,</w:t>
      </w:r>
      <w:r w:rsidR="00400BBE" w:rsidRPr="00DB761C">
        <w:rPr>
          <w:sz w:val="22"/>
          <w:szCs w:val="22"/>
        </w:rPr>
        <w:t xml:space="preserve"> “</w:t>
      </w:r>
      <w:r w:rsidR="6C8C400D" w:rsidRPr="00DB761C">
        <w:rPr>
          <w:sz w:val="22"/>
          <w:szCs w:val="22"/>
        </w:rPr>
        <w:t>National Primary Drinking Water Regulations</w:t>
      </w:r>
      <w:r w:rsidR="00400BBE" w:rsidRPr="00DB761C">
        <w:rPr>
          <w:sz w:val="22"/>
          <w:szCs w:val="22"/>
        </w:rPr>
        <w:t xml:space="preserve">,” </w:t>
      </w:r>
      <w:r w:rsidR="00400BBE" w:rsidRPr="00DB761C">
        <w:rPr>
          <w:i/>
          <w:sz w:val="22"/>
          <w:szCs w:val="22"/>
        </w:rPr>
        <w:t>Environmental Protection Agency</w:t>
      </w:r>
      <w:r w:rsidR="00400BBE" w:rsidRPr="00DB761C">
        <w:rPr>
          <w:sz w:val="22"/>
          <w:szCs w:val="22"/>
        </w:rPr>
        <w:t xml:space="preserve">. [Online]. </w:t>
      </w:r>
      <w:bookmarkEnd w:id="775"/>
      <w:r w:rsidR="001F222A" w:rsidRPr="00DB761C">
        <w:rPr>
          <w:sz w:val="22"/>
          <w:szCs w:val="22"/>
        </w:rPr>
        <w:t>A</w:t>
      </w:r>
      <w:r w:rsidR="00637288" w:rsidRPr="00DB761C">
        <w:rPr>
          <w:sz w:val="22"/>
          <w:szCs w:val="22"/>
        </w:rPr>
        <w:t xml:space="preserve">vailable: </w:t>
      </w:r>
      <w:hyperlink r:id="rId123" w:history="1">
        <w:r w:rsidRPr="00DB761C">
          <w:rPr>
            <w:rStyle w:val="Hyperlink"/>
            <w:sz w:val="22"/>
            <w:szCs w:val="22"/>
          </w:rPr>
          <w:t>https://www.epa.gov/ground-water-and-drinking-water/national-primary-drinking-water-regulations</w:t>
        </w:r>
      </w:hyperlink>
      <w:r w:rsidR="005E75A4" w:rsidRPr="00DB761C">
        <w:rPr>
          <w:sz w:val="22"/>
          <w:szCs w:val="22"/>
        </w:rPr>
        <w:t xml:space="preserve">. </w:t>
      </w:r>
      <w:r w:rsidR="00CA385F" w:rsidRPr="00DB761C">
        <w:rPr>
          <w:sz w:val="22"/>
          <w:szCs w:val="22"/>
        </w:rPr>
        <w:t xml:space="preserve">[Accessed: </w:t>
      </w:r>
      <w:r w:rsidR="1F83698E" w:rsidRPr="00DB761C">
        <w:rPr>
          <w:sz w:val="22"/>
          <w:szCs w:val="22"/>
        </w:rPr>
        <w:t>10-Jun-2021].</w:t>
      </w:r>
      <w:bookmarkEnd w:id="776"/>
    </w:p>
    <w:p w14:paraId="155D7957" w14:textId="4CF2F456" w:rsidR="00F82B13" w:rsidRPr="00DB761C" w:rsidRDefault="0096273C" w:rsidP="008B5310">
      <w:pPr>
        <w:pStyle w:val="ListParagraph"/>
        <w:numPr>
          <w:ilvl w:val="0"/>
          <w:numId w:val="1"/>
        </w:numPr>
        <w:contextualSpacing w:val="0"/>
        <w:rPr>
          <w:rFonts w:cstheme="minorHAnsi"/>
          <w:sz w:val="22"/>
          <w:szCs w:val="22"/>
        </w:rPr>
      </w:pPr>
      <w:bookmarkStart w:id="777" w:name="_Ref74299774"/>
      <w:bookmarkStart w:id="778" w:name="_Ref74295233"/>
      <w:r w:rsidRPr="00DB761C">
        <w:rPr>
          <w:rFonts w:cstheme="minorHAnsi"/>
          <w:color w:val="000000" w:themeColor="text1"/>
          <w:sz w:val="22"/>
          <w:szCs w:val="22"/>
        </w:rPr>
        <w:t xml:space="preserve">Larason, T. (2020), NIST Transportable Tunable UV Laser Irradiance Facility for Water Pathogen Inactivation, Review of Scientific Instruments, [online], </w:t>
      </w:r>
      <w:bookmarkEnd w:id="777"/>
      <w:r w:rsidR="00374F8C" w:rsidRPr="00DB761C">
        <w:rPr>
          <w:rFonts w:eastAsiaTheme="minorHAnsi" w:cstheme="minorBidi"/>
        </w:rPr>
        <w:fldChar w:fldCharType="begin"/>
      </w:r>
      <w:r w:rsidR="00374F8C" w:rsidRPr="00DB761C">
        <w:rPr>
          <w:rFonts w:cstheme="minorHAnsi"/>
          <w:sz w:val="22"/>
          <w:szCs w:val="22"/>
        </w:rPr>
        <w:instrText xml:space="preserve"> HYPERLINK "https://tsapps.nist.gov/publication/get_pdf.cfm?pub_id=930308" </w:instrText>
      </w:r>
      <w:r w:rsidR="00374F8C" w:rsidRPr="00DB761C">
        <w:rPr>
          <w:rFonts w:eastAsiaTheme="minorHAnsi" w:cstheme="minorBidi"/>
        </w:rPr>
        <w:fldChar w:fldCharType="separate"/>
      </w:r>
      <w:r w:rsidR="005E75A4" w:rsidRPr="00DB761C">
        <w:rPr>
          <w:rStyle w:val="Hyperlink"/>
          <w:rFonts w:cstheme="minorHAnsi"/>
          <w:sz w:val="22"/>
          <w:szCs w:val="22"/>
        </w:rPr>
        <w:t>https://tsapps.nist.gov/publication/get_pdf.cfm?pub_id=930308</w:t>
      </w:r>
      <w:r w:rsidR="00374F8C" w:rsidRPr="00DB761C">
        <w:rPr>
          <w:rStyle w:val="Hyperlink"/>
          <w:rFonts w:cstheme="minorHAnsi"/>
          <w:sz w:val="22"/>
          <w:szCs w:val="22"/>
        </w:rPr>
        <w:fldChar w:fldCharType="end"/>
      </w:r>
      <w:r w:rsidR="005E75A4" w:rsidRPr="00DB761C">
        <w:rPr>
          <w:rFonts w:cstheme="minorHAnsi"/>
          <w:color w:val="000000" w:themeColor="text1"/>
          <w:sz w:val="22"/>
          <w:szCs w:val="22"/>
        </w:rPr>
        <w:t>. [</w:t>
      </w:r>
      <w:r w:rsidRPr="00DB761C">
        <w:rPr>
          <w:rFonts w:cstheme="minorHAnsi"/>
          <w:color w:val="000000" w:themeColor="text1"/>
          <w:sz w:val="22"/>
          <w:szCs w:val="22"/>
        </w:rPr>
        <w:t>Accessed June 10, 2021</w:t>
      </w:r>
      <w:r w:rsidR="005E75A4" w:rsidRPr="00DB761C">
        <w:rPr>
          <w:rFonts w:cstheme="minorHAnsi"/>
          <w:color w:val="000000" w:themeColor="text1"/>
          <w:sz w:val="22"/>
          <w:szCs w:val="22"/>
        </w:rPr>
        <w:t>]</w:t>
      </w:r>
      <w:r w:rsidRPr="00DB761C">
        <w:rPr>
          <w:rFonts w:cstheme="minorHAnsi"/>
          <w:color w:val="000000" w:themeColor="text1"/>
          <w:sz w:val="22"/>
          <w:szCs w:val="22"/>
        </w:rPr>
        <w:t>.</w:t>
      </w:r>
    </w:p>
    <w:p w14:paraId="3D60F967" w14:textId="1F947444" w:rsidR="00E10FD0" w:rsidRPr="00DB761C" w:rsidRDefault="005B5C9B" w:rsidP="008B5310">
      <w:pPr>
        <w:pStyle w:val="NormalWeb"/>
        <w:numPr>
          <w:ilvl w:val="0"/>
          <w:numId w:val="1"/>
        </w:numPr>
        <w:spacing w:before="0" w:beforeAutospacing="0" w:after="0" w:afterAutospacing="0"/>
        <w:rPr>
          <w:sz w:val="22"/>
          <w:szCs w:val="22"/>
        </w:rPr>
      </w:pPr>
      <w:bookmarkStart w:id="779" w:name="_Ref74299796"/>
      <w:r w:rsidRPr="00DB761C">
        <w:rPr>
          <w:sz w:val="22"/>
          <w:szCs w:val="22"/>
        </w:rPr>
        <w:t>Swagatam</w:t>
      </w:r>
      <w:r w:rsidR="000227AD" w:rsidRPr="00DB761C">
        <w:rPr>
          <w:sz w:val="22"/>
          <w:szCs w:val="22"/>
        </w:rPr>
        <w:t>. (2019) “3v, 4.5v, 6v, 9v, 12v, 24v, Automatic Battery Charger Circuit with Indicator,”</w:t>
      </w:r>
      <w:r w:rsidR="00D5695A" w:rsidRPr="00DB761C">
        <w:rPr>
          <w:sz w:val="22"/>
          <w:szCs w:val="22"/>
        </w:rPr>
        <w:t xml:space="preserve"> </w:t>
      </w:r>
      <w:r w:rsidR="00D5695A" w:rsidRPr="00DB761C">
        <w:rPr>
          <w:i/>
          <w:sz w:val="22"/>
          <w:szCs w:val="22"/>
        </w:rPr>
        <w:t>Homemade Circuit Projects</w:t>
      </w:r>
      <w:r w:rsidR="00A761BE" w:rsidRPr="00DB761C">
        <w:rPr>
          <w:sz w:val="22"/>
          <w:szCs w:val="22"/>
        </w:rPr>
        <w:t xml:space="preserve">. [Online]. </w:t>
      </w:r>
      <w:bookmarkEnd w:id="778"/>
      <w:bookmarkEnd w:id="779"/>
      <w:r w:rsidR="00A761BE" w:rsidRPr="00DB761C">
        <w:rPr>
          <w:sz w:val="22"/>
          <w:szCs w:val="22"/>
        </w:rPr>
        <w:t>Available</w:t>
      </w:r>
      <w:r w:rsidR="00871E88" w:rsidRPr="00DB761C">
        <w:rPr>
          <w:sz w:val="22"/>
          <w:szCs w:val="22"/>
        </w:rPr>
        <w:t xml:space="preserve">: </w:t>
      </w:r>
      <w:hyperlink r:id="rId124" w:history="1">
        <w:r w:rsidR="005E75A4" w:rsidRPr="00DB761C">
          <w:rPr>
            <w:rStyle w:val="Hyperlink"/>
            <w:sz w:val="22"/>
            <w:szCs w:val="22"/>
          </w:rPr>
          <w:t>https://www.homemade-circuits.com/3v-45v-6v-9v-12v-24v-automatic-battery/</w:t>
        </w:r>
      </w:hyperlink>
      <w:r w:rsidR="005E75A4" w:rsidRPr="00DB761C">
        <w:rPr>
          <w:sz w:val="22"/>
          <w:szCs w:val="22"/>
        </w:rPr>
        <w:t xml:space="preserve">. </w:t>
      </w:r>
      <w:r w:rsidR="00574FC9" w:rsidRPr="00DB761C">
        <w:rPr>
          <w:sz w:val="22"/>
          <w:szCs w:val="22"/>
        </w:rPr>
        <w:t>[Accessed: 10</w:t>
      </w:r>
      <w:r w:rsidR="001C0AA8" w:rsidRPr="00DB761C">
        <w:rPr>
          <w:sz w:val="22"/>
          <w:szCs w:val="22"/>
        </w:rPr>
        <w:t>-Jun-2021].</w:t>
      </w:r>
    </w:p>
    <w:p w14:paraId="4E4830DB" w14:textId="1D3D1332" w:rsidR="00F000E4" w:rsidRPr="00DB761C" w:rsidRDefault="00F000E4" w:rsidP="008B5310">
      <w:pPr>
        <w:pStyle w:val="NormalWeb"/>
        <w:numPr>
          <w:ilvl w:val="0"/>
          <w:numId w:val="1"/>
        </w:numPr>
        <w:spacing w:before="0" w:beforeAutospacing="0" w:after="0" w:afterAutospacing="0"/>
        <w:rPr>
          <w:sz w:val="22"/>
          <w:szCs w:val="22"/>
        </w:rPr>
      </w:pPr>
      <w:bookmarkStart w:id="780" w:name="_Ref75294011"/>
      <w:bookmarkStart w:id="781" w:name="_Ref75293988"/>
      <w:r w:rsidRPr="00DB761C">
        <w:rPr>
          <w:sz w:val="22"/>
          <w:szCs w:val="22"/>
        </w:rPr>
        <w:t xml:space="preserve">“Inductive Versus Resonant Wireless Charging: A Truce May Be a Designer's Best Choice,” </w:t>
      </w:r>
      <w:r w:rsidR="002253EA" w:rsidRPr="00DB761C">
        <w:rPr>
          <w:sz w:val="22"/>
          <w:szCs w:val="22"/>
        </w:rPr>
        <w:t>DigiKey</w:t>
      </w:r>
      <w:r w:rsidRPr="00DB761C">
        <w:rPr>
          <w:sz w:val="22"/>
          <w:szCs w:val="22"/>
        </w:rPr>
        <w:t xml:space="preserve">, 02-Aug-2016. [Online]. </w:t>
      </w:r>
      <w:bookmarkEnd w:id="780"/>
      <w:bookmarkEnd w:id="781"/>
      <w:r w:rsidRPr="00DB761C">
        <w:rPr>
          <w:sz w:val="22"/>
          <w:szCs w:val="22"/>
        </w:rPr>
        <w:t xml:space="preserve">Available: </w:t>
      </w:r>
      <w:hyperlink r:id="rId125" w:history="1">
        <w:r w:rsidR="00CD0634" w:rsidRPr="00DB761C">
          <w:rPr>
            <w:rStyle w:val="Hyperlink"/>
            <w:sz w:val="22"/>
            <w:szCs w:val="22"/>
          </w:rPr>
          <w:t>https://www.</w:t>
        </w:r>
        <w:r w:rsidR="002253EA" w:rsidRPr="00DB761C">
          <w:rPr>
            <w:rStyle w:val="Hyperlink"/>
            <w:sz w:val="22"/>
            <w:szCs w:val="22"/>
          </w:rPr>
          <w:t>DigiKey</w:t>
        </w:r>
        <w:r w:rsidR="00CD0634" w:rsidRPr="00DB761C">
          <w:rPr>
            <w:rStyle w:val="Hyperlink"/>
            <w:sz w:val="22"/>
            <w:szCs w:val="22"/>
          </w:rPr>
          <w:t>.com/en/articles/inductive-versus-resonant-wireless-charging</w:t>
        </w:r>
      </w:hyperlink>
      <w:r w:rsidRPr="00DB761C">
        <w:rPr>
          <w:sz w:val="22"/>
          <w:szCs w:val="22"/>
        </w:rPr>
        <w:t>.</w:t>
      </w:r>
      <w:r w:rsidR="005E75A4" w:rsidRPr="00DB761C">
        <w:rPr>
          <w:sz w:val="22"/>
          <w:szCs w:val="22"/>
        </w:rPr>
        <w:t xml:space="preserve"> </w:t>
      </w:r>
      <w:r w:rsidRPr="00DB761C">
        <w:rPr>
          <w:sz w:val="22"/>
          <w:szCs w:val="22"/>
        </w:rPr>
        <w:t>[Accessed: 22-Jun-2021].</w:t>
      </w:r>
    </w:p>
    <w:p w14:paraId="42873300" w14:textId="50E24392" w:rsidR="00866E79" w:rsidRPr="00DB761C" w:rsidRDefault="00866E79" w:rsidP="008B5310">
      <w:pPr>
        <w:pStyle w:val="NormalWeb"/>
        <w:numPr>
          <w:ilvl w:val="0"/>
          <w:numId w:val="1"/>
        </w:numPr>
        <w:spacing w:before="0" w:beforeAutospacing="0" w:after="0" w:afterAutospacing="0"/>
        <w:rPr>
          <w:sz w:val="22"/>
          <w:szCs w:val="22"/>
        </w:rPr>
      </w:pPr>
      <w:bookmarkStart w:id="782" w:name="_Ref75478294"/>
      <w:r w:rsidRPr="00DB761C">
        <w:rPr>
          <w:sz w:val="22"/>
          <w:szCs w:val="22"/>
        </w:rPr>
        <w:t xml:space="preserve">P. K. D. A. 28, “What is Eddy Current Loss? - definition and expression,” Circuit Globe, 28-Nov-2019. [Online]. Available: </w:t>
      </w:r>
      <w:hyperlink r:id="rId126" w:history="1">
        <w:r w:rsidR="00CD0634" w:rsidRPr="00DB761C">
          <w:rPr>
            <w:rStyle w:val="Hyperlink"/>
            <w:sz w:val="22"/>
            <w:szCs w:val="22"/>
          </w:rPr>
          <w:t>https://circuitglobe.com/what-is-eddy-current-loss.html</w:t>
        </w:r>
      </w:hyperlink>
      <w:r w:rsidRPr="00DB761C">
        <w:rPr>
          <w:sz w:val="22"/>
          <w:szCs w:val="22"/>
        </w:rPr>
        <w:t>.</w:t>
      </w:r>
      <w:r w:rsidR="005E75A4" w:rsidRPr="00DB761C">
        <w:rPr>
          <w:sz w:val="22"/>
          <w:szCs w:val="22"/>
        </w:rPr>
        <w:t xml:space="preserve"> </w:t>
      </w:r>
      <w:r w:rsidRPr="00DB761C">
        <w:rPr>
          <w:sz w:val="22"/>
          <w:szCs w:val="22"/>
        </w:rPr>
        <w:t>[Accessed: 22-Jun-2021].</w:t>
      </w:r>
      <w:bookmarkEnd w:id="782"/>
    </w:p>
    <w:p w14:paraId="57BC60FD" w14:textId="4FECE085" w:rsidR="00A20A8F" w:rsidRPr="00DB761C" w:rsidRDefault="000F59DC" w:rsidP="008B5310">
      <w:pPr>
        <w:pStyle w:val="NormalWeb"/>
        <w:numPr>
          <w:ilvl w:val="0"/>
          <w:numId w:val="1"/>
        </w:numPr>
        <w:spacing w:before="0" w:beforeAutospacing="0" w:after="0" w:afterAutospacing="0"/>
        <w:rPr>
          <w:sz w:val="22"/>
          <w:szCs w:val="22"/>
        </w:rPr>
      </w:pPr>
      <w:bookmarkStart w:id="783" w:name="_Ref75365120"/>
      <w:bookmarkStart w:id="784" w:name="_Ref76718729"/>
      <w:r w:rsidRPr="00DB761C">
        <w:rPr>
          <w:sz w:val="22"/>
          <w:szCs w:val="22"/>
        </w:rPr>
        <w:t xml:space="preserve">E. Notes, “Qi Wireless Charging Standard,” Electronics Notes. [Online]. </w:t>
      </w:r>
      <w:bookmarkEnd w:id="783"/>
      <w:r w:rsidRPr="00DB761C">
        <w:rPr>
          <w:sz w:val="22"/>
          <w:szCs w:val="22"/>
        </w:rPr>
        <w:t xml:space="preserve">Available: </w:t>
      </w:r>
      <w:hyperlink r:id="rId127" w:history="1">
        <w:r w:rsidR="00CD0634" w:rsidRPr="00DB761C">
          <w:rPr>
            <w:rStyle w:val="Hyperlink"/>
            <w:sz w:val="22"/>
            <w:szCs w:val="22"/>
          </w:rPr>
          <w:t>https://www.electronics-notes.com/articles/equipment-items-gadgets/wireless-battery-charging/qi-wireless-charging-standard.php</w:t>
        </w:r>
      </w:hyperlink>
      <w:r w:rsidRPr="00DB761C">
        <w:rPr>
          <w:sz w:val="22"/>
          <w:szCs w:val="22"/>
        </w:rPr>
        <w:t>.</w:t>
      </w:r>
      <w:r w:rsidR="005E75A4" w:rsidRPr="00DB761C">
        <w:rPr>
          <w:sz w:val="22"/>
          <w:szCs w:val="22"/>
        </w:rPr>
        <w:t xml:space="preserve"> </w:t>
      </w:r>
      <w:r w:rsidRPr="00DB761C">
        <w:rPr>
          <w:sz w:val="22"/>
          <w:szCs w:val="22"/>
        </w:rPr>
        <w:t>[Accessed: 23-Jun-2021].</w:t>
      </w:r>
      <w:bookmarkEnd w:id="784"/>
    </w:p>
    <w:p w14:paraId="27A07072" w14:textId="2CA51219" w:rsidR="00C501D2" w:rsidRPr="00DB761C" w:rsidRDefault="00C501D2" w:rsidP="008B5310">
      <w:pPr>
        <w:pStyle w:val="NormalWeb"/>
        <w:numPr>
          <w:ilvl w:val="0"/>
          <w:numId w:val="1"/>
        </w:numPr>
        <w:spacing w:before="0" w:beforeAutospacing="0" w:after="0" w:afterAutospacing="0"/>
        <w:rPr>
          <w:sz w:val="22"/>
          <w:szCs w:val="22"/>
        </w:rPr>
      </w:pPr>
      <w:bookmarkStart w:id="785" w:name="_Ref75448235"/>
      <w:bookmarkStart w:id="786" w:name="_Ref75478083"/>
      <w:r w:rsidRPr="00DB761C">
        <w:rPr>
          <w:sz w:val="22"/>
          <w:szCs w:val="22"/>
        </w:rPr>
        <w:t xml:space="preserve">L. Ada, “Li-Ion &amp;amp; LiPoly Batteries,” Adafruit Learning System. [Online]. </w:t>
      </w:r>
      <w:bookmarkEnd w:id="785"/>
      <w:r w:rsidRPr="00DB761C">
        <w:rPr>
          <w:sz w:val="22"/>
          <w:szCs w:val="22"/>
        </w:rPr>
        <w:t xml:space="preserve">Available: </w:t>
      </w:r>
      <w:hyperlink r:id="rId128" w:history="1">
        <w:r w:rsidR="005E75A4" w:rsidRPr="00DB761C">
          <w:rPr>
            <w:rStyle w:val="Hyperlink"/>
            <w:sz w:val="22"/>
            <w:szCs w:val="22"/>
          </w:rPr>
          <w:t>https://learn.adafruit.com/li-ion-and-lipoly-batteries/voltages</w:t>
        </w:r>
      </w:hyperlink>
      <w:r w:rsidR="005E75A4" w:rsidRPr="00DB761C">
        <w:rPr>
          <w:sz w:val="22"/>
          <w:szCs w:val="22"/>
        </w:rPr>
        <w:t xml:space="preserve">. </w:t>
      </w:r>
      <w:r w:rsidRPr="00DB761C">
        <w:rPr>
          <w:sz w:val="22"/>
          <w:szCs w:val="22"/>
        </w:rPr>
        <w:t>[Accessed: 24-Jun-2021].</w:t>
      </w:r>
      <w:bookmarkEnd w:id="786"/>
    </w:p>
    <w:p w14:paraId="4186E5AE" w14:textId="42443B32" w:rsidR="00E50631" w:rsidRPr="00DB761C" w:rsidRDefault="006527FB" w:rsidP="008B5310">
      <w:pPr>
        <w:pStyle w:val="NormalWeb"/>
        <w:numPr>
          <w:ilvl w:val="0"/>
          <w:numId w:val="1"/>
        </w:numPr>
        <w:spacing w:before="0" w:beforeAutospacing="0" w:after="0" w:afterAutospacing="0"/>
        <w:rPr>
          <w:sz w:val="22"/>
          <w:szCs w:val="22"/>
        </w:rPr>
      </w:pPr>
      <w:bookmarkStart w:id="787" w:name="_Ref75451274"/>
      <w:bookmarkStart w:id="788" w:name="_Ref75478109"/>
      <w:r w:rsidRPr="00DB761C">
        <w:rPr>
          <w:sz w:val="22"/>
          <w:szCs w:val="22"/>
        </w:rPr>
        <w:t xml:space="preserve">“A Designer's Guide to Lithium (Li-ion) Battery Charging,” </w:t>
      </w:r>
      <w:r w:rsidR="002253EA" w:rsidRPr="00DB761C">
        <w:rPr>
          <w:sz w:val="22"/>
          <w:szCs w:val="22"/>
        </w:rPr>
        <w:t>DigiKey</w:t>
      </w:r>
      <w:r w:rsidRPr="00DB761C">
        <w:rPr>
          <w:sz w:val="22"/>
          <w:szCs w:val="22"/>
        </w:rPr>
        <w:t xml:space="preserve">, 01-Sep-2016. [Online]. </w:t>
      </w:r>
      <w:bookmarkEnd w:id="787"/>
      <w:r w:rsidRPr="00DB761C">
        <w:rPr>
          <w:sz w:val="22"/>
          <w:szCs w:val="22"/>
        </w:rPr>
        <w:t xml:space="preserve">Available: </w:t>
      </w:r>
      <w:hyperlink r:id="rId129" w:history="1">
        <w:r w:rsidR="005E75A4" w:rsidRPr="00DB761C">
          <w:rPr>
            <w:rStyle w:val="Hyperlink"/>
            <w:sz w:val="22"/>
            <w:szCs w:val="22"/>
          </w:rPr>
          <w:t>https://www.</w:t>
        </w:r>
        <w:r w:rsidR="002253EA" w:rsidRPr="00DB761C">
          <w:rPr>
            <w:rStyle w:val="Hyperlink"/>
            <w:sz w:val="22"/>
            <w:szCs w:val="22"/>
          </w:rPr>
          <w:t>DigiKey</w:t>
        </w:r>
        <w:r w:rsidR="005E75A4" w:rsidRPr="00DB761C">
          <w:rPr>
            <w:rStyle w:val="Hyperlink"/>
            <w:sz w:val="22"/>
            <w:szCs w:val="22"/>
          </w:rPr>
          <w:t>.com/en/articles/a-designer-guide-fast-lithium-ion-battery-charging</w:t>
        </w:r>
      </w:hyperlink>
      <w:r w:rsidRPr="00DB761C">
        <w:rPr>
          <w:sz w:val="22"/>
          <w:szCs w:val="22"/>
        </w:rPr>
        <w:t>.</w:t>
      </w:r>
      <w:r w:rsidR="005E75A4" w:rsidRPr="00DB761C">
        <w:rPr>
          <w:sz w:val="22"/>
          <w:szCs w:val="22"/>
        </w:rPr>
        <w:t xml:space="preserve"> [</w:t>
      </w:r>
      <w:r w:rsidRPr="00DB761C">
        <w:rPr>
          <w:sz w:val="22"/>
          <w:szCs w:val="22"/>
        </w:rPr>
        <w:t>Accessed: 24-Jun-2021].</w:t>
      </w:r>
      <w:bookmarkEnd w:id="788"/>
    </w:p>
    <w:p w14:paraId="3D578B84" w14:textId="0853FDE0" w:rsidR="00D009D0" w:rsidRPr="00DB761C" w:rsidRDefault="00D009D0" w:rsidP="008B5310">
      <w:pPr>
        <w:pStyle w:val="NormalWeb"/>
        <w:numPr>
          <w:ilvl w:val="0"/>
          <w:numId w:val="1"/>
        </w:numPr>
        <w:spacing w:before="0" w:beforeAutospacing="0" w:after="0" w:afterAutospacing="0"/>
        <w:rPr>
          <w:sz w:val="22"/>
          <w:szCs w:val="22"/>
        </w:rPr>
      </w:pPr>
      <w:bookmarkStart w:id="789" w:name="_Ref75995344"/>
      <w:r w:rsidRPr="00DB761C">
        <w:rPr>
          <w:sz w:val="22"/>
          <w:szCs w:val="22"/>
        </w:rPr>
        <w:t xml:space="preserve">“LDO </w:t>
      </w:r>
      <w:r w:rsidRPr="00DB761C">
        <w:rPr>
          <w:rFonts w:eastAsia="MS Gothic"/>
          <w:sz w:val="22"/>
          <w:szCs w:val="22"/>
        </w:rPr>
        <w:t>＜</w:t>
      </w:r>
      <w:r w:rsidRPr="00DB761C">
        <w:rPr>
          <w:sz w:val="22"/>
          <w:szCs w:val="22"/>
        </w:rPr>
        <w:t>What is an LDO?</w:t>
      </w:r>
      <w:r w:rsidRPr="00DB761C">
        <w:rPr>
          <w:rFonts w:eastAsia="MS Gothic"/>
          <w:sz w:val="22"/>
          <w:szCs w:val="22"/>
        </w:rPr>
        <w:t>＞</w:t>
      </w:r>
      <w:r w:rsidRPr="00DB761C">
        <w:rPr>
          <w:sz w:val="22"/>
          <w:szCs w:val="22"/>
        </w:rPr>
        <w:t>,” ROHM. [Online]. Available: https://www.rohm.com/electronics-basics/dc-dc-converters/what-is-ldo. [Accessed: 01-Jul-2021].</w:t>
      </w:r>
      <w:bookmarkEnd w:id="789"/>
    </w:p>
    <w:p w14:paraId="193F3160" w14:textId="2869FBFE" w:rsidR="00DA2FC6" w:rsidRPr="00DB761C" w:rsidRDefault="00DA2FC6" w:rsidP="008B5310">
      <w:pPr>
        <w:pStyle w:val="NormalWeb"/>
        <w:numPr>
          <w:ilvl w:val="0"/>
          <w:numId w:val="1"/>
        </w:numPr>
        <w:spacing w:before="0" w:beforeAutospacing="0" w:after="0" w:afterAutospacing="0"/>
        <w:rPr>
          <w:sz w:val="22"/>
          <w:szCs w:val="22"/>
        </w:rPr>
      </w:pPr>
      <w:bookmarkStart w:id="790" w:name="_Ref75997463"/>
      <w:r w:rsidRPr="00DB761C">
        <w:rPr>
          <w:sz w:val="22"/>
          <w:szCs w:val="22"/>
        </w:rPr>
        <w:t>I. Batarseh and A. Harb, Power Electronics Circuit Analysis and Design. Cham: Springer International Publishing, 2018.</w:t>
      </w:r>
      <w:bookmarkEnd w:id="790"/>
    </w:p>
    <w:p w14:paraId="04F4F8E6" w14:textId="4B162B5F" w:rsidR="005520C4" w:rsidRPr="00DB761C" w:rsidRDefault="005520C4" w:rsidP="008B5310">
      <w:pPr>
        <w:pStyle w:val="ListParagraph"/>
        <w:numPr>
          <w:ilvl w:val="0"/>
          <w:numId w:val="1"/>
        </w:numPr>
        <w:rPr>
          <w:rFonts w:cstheme="minorHAnsi"/>
          <w:sz w:val="22"/>
          <w:szCs w:val="22"/>
        </w:rPr>
      </w:pPr>
      <w:bookmarkStart w:id="791" w:name="_Ref77685650"/>
      <w:r w:rsidRPr="00DB761C">
        <w:rPr>
          <w:rFonts w:cstheme="minorHAnsi"/>
          <w:sz w:val="22"/>
          <w:szCs w:val="22"/>
        </w:rPr>
        <w:t xml:space="preserve">R. Bearson, “What is the difference between Bluetooth versions?” </w:t>
      </w:r>
      <w:r w:rsidRPr="00DB761C">
        <w:rPr>
          <w:rFonts w:cstheme="minorHAnsi"/>
          <w:i/>
          <w:sz w:val="22"/>
          <w:szCs w:val="22"/>
        </w:rPr>
        <w:t>Ear Rockers</w:t>
      </w:r>
      <w:r w:rsidRPr="00DB761C">
        <w:rPr>
          <w:rFonts w:cstheme="minorHAnsi"/>
          <w:sz w:val="22"/>
          <w:szCs w:val="22"/>
        </w:rPr>
        <w:t xml:space="preserve">, 19-Mar-2021. [Online]. </w:t>
      </w:r>
      <w:bookmarkEnd w:id="791"/>
      <w:r w:rsidRPr="00DB761C">
        <w:rPr>
          <w:rFonts w:cstheme="minorHAnsi"/>
          <w:sz w:val="22"/>
          <w:szCs w:val="22"/>
        </w:rPr>
        <w:t xml:space="preserve">Available: </w:t>
      </w:r>
      <w:hyperlink r:id="rId130" w:history="1">
        <w:r w:rsidRPr="00DB761C">
          <w:rPr>
            <w:rStyle w:val="Hyperlink"/>
            <w:rFonts w:cstheme="minorHAnsi"/>
            <w:sz w:val="22"/>
            <w:szCs w:val="22"/>
          </w:rPr>
          <w:t>https://earrockers.com/difference-between-bluetooth-versions/</w:t>
        </w:r>
      </w:hyperlink>
      <w:r w:rsidRPr="00DB761C">
        <w:rPr>
          <w:rFonts w:cstheme="minorHAnsi"/>
          <w:sz w:val="22"/>
          <w:szCs w:val="22"/>
        </w:rPr>
        <w:t xml:space="preserve">. [Accessed: 25-Jun-2021]. </w:t>
      </w:r>
    </w:p>
    <w:p w14:paraId="5DC87AF2" w14:textId="2C8ABCEC" w:rsidR="005F75E7" w:rsidRPr="00DB761C" w:rsidRDefault="00A44D2F" w:rsidP="008B5310">
      <w:pPr>
        <w:pStyle w:val="NormalWeb"/>
        <w:numPr>
          <w:ilvl w:val="0"/>
          <w:numId w:val="1"/>
        </w:numPr>
        <w:spacing w:before="0" w:beforeAutospacing="0" w:after="0" w:afterAutospacing="0"/>
        <w:rPr>
          <w:sz w:val="22"/>
          <w:szCs w:val="22"/>
        </w:rPr>
      </w:pPr>
      <w:bookmarkStart w:id="792" w:name="_Ref75464712"/>
      <w:bookmarkStart w:id="793" w:name="_Ref75292388"/>
      <w:r w:rsidRPr="00DB761C">
        <w:rPr>
          <w:sz w:val="22"/>
          <w:szCs w:val="22"/>
        </w:rPr>
        <w:t>“</w:t>
      </w:r>
      <w:r w:rsidR="005F75E7" w:rsidRPr="00DB761C">
        <w:rPr>
          <w:sz w:val="22"/>
          <w:szCs w:val="22"/>
        </w:rPr>
        <w:t>Learn About Water</w:t>
      </w:r>
      <w:r w:rsidRPr="00DB761C">
        <w:rPr>
          <w:sz w:val="22"/>
          <w:szCs w:val="22"/>
        </w:rPr>
        <w:t>,”</w:t>
      </w:r>
      <w:r w:rsidR="005F75E7" w:rsidRPr="00DB761C">
        <w:rPr>
          <w:sz w:val="22"/>
          <w:szCs w:val="22"/>
        </w:rPr>
        <w:t xml:space="preserve"> </w:t>
      </w:r>
      <w:r w:rsidR="005F75E7" w:rsidRPr="00DB761C">
        <w:rPr>
          <w:i/>
          <w:sz w:val="22"/>
          <w:szCs w:val="22"/>
        </w:rPr>
        <w:t>Water Quality Association</w:t>
      </w:r>
      <w:r w:rsidR="005F75E7" w:rsidRPr="00DB761C">
        <w:rPr>
          <w:sz w:val="22"/>
          <w:szCs w:val="22"/>
        </w:rPr>
        <w:t xml:space="preserve">. </w:t>
      </w:r>
      <w:r w:rsidRPr="00DB761C">
        <w:rPr>
          <w:sz w:val="22"/>
          <w:szCs w:val="22"/>
        </w:rPr>
        <w:t xml:space="preserve">[Online]. </w:t>
      </w:r>
      <w:bookmarkEnd w:id="792"/>
      <w:r w:rsidRPr="00DB761C">
        <w:rPr>
          <w:sz w:val="22"/>
          <w:szCs w:val="22"/>
        </w:rPr>
        <w:t xml:space="preserve">Available: </w:t>
      </w:r>
      <w:hyperlink r:id="rId131" w:history="1">
        <w:r w:rsidR="005E75A4" w:rsidRPr="00DB761C">
          <w:rPr>
            <w:rStyle w:val="Hyperlink"/>
            <w:sz w:val="22"/>
            <w:szCs w:val="22"/>
          </w:rPr>
          <w:t>https://www.wqa.org/Learn-About-Water/Common-Contaminants</w:t>
        </w:r>
      </w:hyperlink>
      <w:r w:rsidRPr="00DB761C">
        <w:rPr>
          <w:sz w:val="22"/>
          <w:szCs w:val="22"/>
        </w:rPr>
        <w:t>.</w:t>
      </w:r>
      <w:r w:rsidR="005E75A4" w:rsidRPr="00DB761C">
        <w:rPr>
          <w:sz w:val="22"/>
          <w:szCs w:val="22"/>
        </w:rPr>
        <w:t xml:space="preserve"> </w:t>
      </w:r>
      <w:r w:rsidRPr="00DB761C">
        <w:rPr>
          <w:sz w:val="22"/>
          <w:szCs w:val="22"/>
        </w:rPr>
        <w:t xml:space="preserve">[Accessed: </w:t>
      </w:r>
      <w:r w:rsidR="000B6B03" w:rsidRPr="00DB761C">
        <w:rPr>
          <w:sz w:val="22"/>
          <w:szCs w:val="22"/>
        </w:rPr>
        <w:t>10</w:t>
      </w:r>
      <w:r w:rsidRPr="00DB761C">
        <w:rPr>
          <w:sz w:val="22"/>
          <w:szCs w:val="22"/>
        </w:rPr>
        <w:t xml:space="preserve">-Jun-2021]. </w:t>
      </w:r>
    </w:p>
    <w:p w14:paraId="690FFDC0" w14:textId="15CA134F" w:rsidR="005F75E7" w:rsidRPr="00DB761C" w:rsidRDefault="005F75E7" w:rsidP="008B5310">
      <w:pPr>
        <w:pStyle w:val="NormalWeb"/>
        <w:numPr>
          <w:ilvl w:val="0"/>
          <w:numId w:val="1"/>
        </w:numPr>
        <w:spacing w:before="0" w:beforeAutospacing="0" w:after="0" w:afterAutospacing="0"/>
        <w:rPr>
          <w:sz w:val="22"/>
          <w:szCs w:val="22"/>
        </w:rPr>
      </w:pPr>
      <w:bookmarkStart w:id="794" w:name="_Ref75461403"/>
      <w:r w:rsidRPr="00DB761C">
        <w:rPr>
          <w:sz w:val="22"/>
          <w:szCs w:val="22"/>
        </w:rPr>
        <w:t xml:space="preserve">CDC, "Drinking Water Treatment Methods for Backcountry and Travel Use," 20 February 2009. [Online]. Available: </w:t>
      </w:r>
      <w:hyperlink r:id="rId132" w:history="1">
        <w:r w:rsidR="00CD0634" w:rsidRPr="00DB761C">
          <w:rPr>
            <w:rStyle w:val="Hyperlink"/>
            <w:rFonts w:eastAsiaTheme="majorEastAsia"/>
            <w:sz w:val="22"/>
            <w:szCs w:val="22"/>
          </w:rPr>
          <w:t>https://www.cdc.gov/healthywater/pdf/drinking/Backcountry_Water_Treatment.pdf</w:t>
        </w:r>
      </w:hyperlink>
      <w:r w:rsidRPr="00DB761C">
        <w:rPr>
          <w:sz w:val="22"/>
          <w:szCs w:val="22"/>
        </w:rPr>
        <w:t>.</w:t>
      </w:r>
      <w:bookmarkEnd w:id="794"/>
      <w:r w:rsidRPr="00DB761C">
        <w:rPr>
          <w:sz w:val="22"/>
          <w:szCs w:val="22"/>
        </w:rPr>
        <w:t xml:space="preserve"> </w:t>
      </w:r>
    </w:p>
    <w:p w14:paraId="2586A942" w14:textId="617E624E" w:rsidR="00747F62" w:rsidRPr="00DB761C" w:rsidRDefault="005F75E7" w:rsidP="008B5310">
      <w:pPr>
        <w:pStyle w:val="NormalWeb"/>
        <w:numPr>
          <w:ilvl w:val="0"/>
          <w:numId w:val="1"/>
        </w:numPr>
        <w:spacing w:before="0" w:beforeAutospacing="0" w:after="0" w:afterAutospacing="0"/>
        <w:rPr>
          <w:sz w:val="22"/>
          <w:szCs w:val="22"/>
        </w:rPr>
      </w:pPr>
      <w:bookmarkStart w:id="795" w:name="_Ref75461421"/>
      <w:r w:rsidRPr="00DB761C">
        <w:rPr>
          <w:sz w:val="22"/>
          <w:szCs w:val="22"/>
        </w:rPr>
        <w:t xml:space="preserve">"Technology/Support" </w:t>
      </w:r>
      <w:r w:rsidRPr="00DB761C">
        <w:rPr>
          <w:i/>
          <w:sz w:val="22"/>
          <w:szCs w:val="22"/>
        </w:rPr>
        <w:t>SETi | Technology | UV LED</w:t>
      </w:r>
      <w:r w:rsidRPr="00DB761C">
        <w:rPr>
          <w:sz w:val="22"/>
          <w:szCs w:val="22"/>
        </w:rPr>
        <w:t xml:space="preserve">. SETi Sensor Electronic Technology, Inc. </w:t>
      </w:r>
      <w:bookmarkEnd w:id="795"/>
      <w:r w:rsidR="006C5E7C" w:rsidRPr="00DB761C">
        <w:rPr>
          <w:sz w:val="22"/>
          <w:szCs w:val="22"/>
        </w:rPr>
        <w:t>[Online]</w:t>
      </w:r>
      <w:r w:rsidR="002F352B" w:rsidRPr="00DB761C">
        <w:rPr>
          <w:sz w:val="22"/>
          <w:szCs w:val="22"/>
        </w:rPr>
        <w:t xml:space="preserve">. </w:t>
      </w:r>
      <w:r w:rsidR="00627C72" w:rsidRPr="00DB761C">
        <w:rPr>
          <w:sz w:val="22"/>
          <w:szCs w:val="22"/>
        </w:rPr>
        <w:t xml:space="preserve">Available: </w:t>
      </w:r>
      <w:hyperlink r:id="rId133" w:history="1">
        <w:r w:rsidR="00CD0634" w:rsidRPr="00DB761C">
          <w:rPr>
            <w:rStyle w:val="Hyperlink"/>
            <w:sz w:val="22"/>
            <w:szCs w:val="22"/>
          </w:rPr>
          <w:t>http://www.s-et.com/en/technology/uvled/</w:t>
        </w:r>
      </w:hyperlink>
      <w:r w:rsidR="006F0F31" w:rsidRPr="00DB761C">
        <w:rPr>
          <w:sz w:val="22"/>
          <w:szCs w:val="22"/>
        </w:rPr>
        <w:t xml:space="preserve"> </w:t>
      </w:r>
      <w:r w:rsidR="00C56C3E" w:rsidRPr="00DB761C">
        <w:rPr>
          <w:sz w:val="22"/>
          <w:szCs w:val="22"/>
        </w:rPr>
        <w:t xml:space="preserve">. </w:t>
      </w:r>
      <w:r w:rsidR="00F732FF" w:rsidRPr="00DB761C">
        <w:rPr>
          <w:sz w:val="22"/>
          <w:szCs w:val="22"/>
        </w:rPr>
        <w:t xml:space="preserve">[Accessed: </w:t>
      </w:r>
      <w:r w:rsidR="00BE0A49" w:rsidRPr="00DB761C">
        <w:rPr>
          <w:sz w:val="22"/>
          <w:szCs w:val="22"/>
        </w:rPr>
        <w:t xml:space="preserve">17-Jun-2021]. </w:t>
      </w:r>
    </w:p>
    <w:p w14:paraId="3A182224" w14:textId="488E297F" w:rsidR="005F75E7" w:rsidRPr="00DB761C" w:rsidRDefault="005F75E7" w:rsidP="008B5310">
      <w:pPr>
        <w:pStyle w:val="ListParagraph"/>
        <w:numPr>
          <w:ilvl w:val="0"/>
          <w:numId w:val="1"/>
        </w:numPr>
        <w:rPr>
          <w:rFonts w:cstheme="minorHAnsi"/>
          <w:color w:val="000000" w:themeColor="text1"/>
          <w:sz w:val="22"/>
          <w:szCs w:val="22"/>
        </w:rPr>
      </w:pPr>
      <w:bookmarkStart w:id="796" w:name="_Ref75461449"/>
      <w:r w:rsidRPr="00DB761C">
        <w:rPr>
          <w:rFonts w:cstheme="minorHAnsi"/>
          <w:color w:val="000000" w:themeColor="text1"/>
          <w:sz w:val="22"/>
          <w:szCs w:val="22"/>
        </w:rPr>
        <w:t xml:space="preserve">Tissue Optics and Photonics: Biological Tissue Structures - Scientific Figure on ResearchGate. </w:t>
      </w:r>
      <w:bookmarkEnd w:id="796"/>
      <w:r w:rsidRPr="00DB761C">
        <w:rPr>
          <w:rFonts w:cstheme="minorHAnsi"/>
          <w:color w:val="000000" w:themeColor="text1"/>
          <w:sz w:val="22"/>
          <w:szCs w:val="22"/>
        </w:rPr>
        <w:t xml:space="preserve">Available from: </w:t>
      </w:r>
      <w:hyperlink r:id="rId134" w:history="1">
        <w:r w:rsidR="00CD0634" w:rsidRPr="00DB761C">
          <w:rPr>
            <w:rStyle w:val="Hyperlink"/>
            <w:rFonts w:cstheme="minorHAnsi"/>
            <w:sz w:val="22"/>
            <w:szCs w:val="22"/>
          </w:rPr>
          <w:t>https://www.researchgate.net/figure/Electromagnetic-spectrum-and-types-of-interaction-with-matter-UV-ultraviolet-EUV_fig1_288887087</w:t>
        </w:r>
      </w:hyperlink>
      <w:r w:rsidR="004C1634" w:rsidRPr="00DB761C">
        <w:rPr>
          <w:rFonts w:cstheme="minorHAnsi"/>
          <w:color w:val="000000" w:themeColor="text1"/>
          <w:sz w:val="22"/>
          <w:szCs w:val="22"/>
        </w:rPr>
        <w:t xml:space="preserve">. </w:t>
      </w:r>
      <w:r w:rsidRPr="00DB761C">
        <w:rPr>
          <w:rFonts w:cstheme="minorHAnsi"/>
          <w:color w:val="000000" w:themeColor="text1"/>
          <w:sz w:val="22"/>
          <w:szCs w:val="22"/>
        </w:rPr>
        <w:t xml:space="preserve"> [Accessed 24 Jun, 2021].</w:t>
      </w:r>
    </w:p>
    <w:p w14:paraId="4AE29EC3" w14:textId="10DABAD7" w:rsidR="005F75E7" w:rsidRPr="00DB761C" w:rsidRDefault="005F75E7" w:rsidP="008B5310">
      <w:pPr>
        <w:pStyle w:val="NormalWeb"/>
        <w:numPr>
          <w:ilvl w:val="0"/>
          <w:numId w:val="1"/>
        </w:numPr>
        <w:spacing w:before="0" w:beforeAutospacing="0" w:after="0" w:afterAutospacing="0"/>
        <w:rPr>
          <w:sz w:val="22"/>
          <w:szCs w:val="22"/>
        </w:rPr>
      </w:pPr>
      <w:bookmarkStart w:id="797" w:name="_Ref75461460"/>
      <w:r w:rsidRPr="00DB761C">
        <w:rPr>
          <w:color w:val="000000" w:themeColor="text1"/>
          <w:sz w:val="22"/>
          <w:szCs w:val="22"/>
        </w:rPr>
        <w:t xml:space="preserve"> </w:t>
      </w:r>
      <w:r w:rsidRPr="00DB761C">
        <w:rPr>
          <w:sz w:val="22"/>
          <w:szCs w:val="22"/>
        </w:rPr>
        <w:t xml:space="preserve">"Everything You Should Know About UVC LED Light (2020 Update)." </w:t>
      </w:r>
      <w:r w:rsidRPr="00DB761C">
        <w:rPr>
          <w:i/>
          <w:sz w:val="22"/>
          <w:szCs w:val="22"/>
        </w:rPr>
        <w:t>ShineLong</w:t>
      </w:r>
      <w:r w:rsidRPr="00DB761C">
        <w:rPr>
          <w:sz w:val="22"/>
          <w:szCs w:val="22"/>
        </w:rPr>
        <w:t>. 04</w:t>
      </w:r>
      <w:r w:rsidR="001C4E41" w:rsidRPr="00DB761C">
        <w:rPr>
          <w:sz w:val="22"/>
          <w:szCs w:val="22"/>
        </w:rPr>
        <w:t>-</w:t>
      </w:r>
      <w:r w:rsidRPr="00DB761C">
        <w:rPr>
          <w:sz w:val="22"/>
          <w:szCs w:val="22"/>
        </w:rPr>
        <w:t>Aug</w:t>
      </w:r>
      <w:r w:rsidR="001C4E41" w:rsidRPr="00DB761C">
        <w:rPr>
          <w:sz w:val="22"/>
          <w:szCs w:val="22"/>
        </w:rPr>
        <w:t>-</w:t>
      </w:r>
      <w:r w:rsidRPr="00DB761C">
        <w:rPr>
          <w:sz w:val="22"/>
          <w:szCs w:val="22"/>
        </w:rPr>
        <w:t xml:space="preserve">2020. </w:t>
      </w:r>
      <w:bookmarkEnd w:id="797"/>
      <w:r w:rsidR="00F37F39" w:rsidRPr="00DB761C">
        <w:rPr>
          <w:sz w:val="22"/>
          <w:szCs w:val="22"/>
        </w:rPr>
        <w:t xml:space="preserve">[Online]. Available: </w:t>
      </w:r>
      <w:hyperlink r:id="rId135" w:history="1">
        <w:r w:rsidR="00CD0634" w:rsidRPr="00DB761C">
          <w:rPr>
            <w:rStyle w:val="Hyperlink"/>
            <w:sz w:val="22"/>
            <w:szCs w:val="22"/>
          </w:rPr>
          <w:t>https://www.shinelongled.com/uvc-led-light/</w:t>
        </w:r>
      </w:hyperlink>
      <w:r w:rsidR="00553C5A" w:rsidRPr="00DB761C">
        <w:rPr>
          <w:sz w:val="22"/>
          <w:szCs w:val="22"/>
        </w:rPr>
        <w:t>. [Accessed: 20-Jun-2021].</w:t>
      </w:r>
    </w:p>
    <w:p w14:paraId="72F176F4" w14:textId="323E8B72" w:rsidR="005F75E7" w:rsidRPr="00DB761C" w:rsidRDefault="005F75E7" w:rsidP="008B5310">
      <w:pPr>
        <w:pStyle w:val="NormalWeb"/>
        <w:numPr>
          <w:ilvl w:val="0"/>
          <w:numId w:val="1"/>
        </w:numPr>
        <w:spacing w:before="0" w:beforeAutospacing="0" w:after="0" w:afterAutospacing="0"/>
        <w:rPr>
          <w:sz w:val="22"/>
          <w:szCs w:val="22"/>
        </w:rPr>
      </w:pPr>
      <w:bookmarkStart w:id="798" w:name="_Ref75461471"/>
      <w:r w:rsidRPr="00DB761C">
        <w:rPr>
          <w:sz w:val="22"/>
          <w:szCs w:val="22"/>
        </w:rPr>
        <w:t xml:space="preserve">Bergeron, Bryan. "UV Sanitizer: How to Build One and Measure Its Efficacy." </w:t>
      </w:r>
      <w:r w:rsidRPr="00DB761C">
        <w:rPr>
          <w:i/>
          <w:sz w:val="22"/>
          <w:szCs w:val="22"/>
        </w:rPr>
        <w:t>Nuts and Volts Magazine</w:t>
      </w:r>
      <w:bookmarkEnd w:id="798"/>
      <w:r w:rsidR="00EF7A22" w:rsidRPr="00DB761C">
        <w:rPr>
          <w:i/>
          <w:sz w:val="22"/>
          <w:szCs w:val="22"/>
        </w:rPr>
        <w:t xml:space="preserve">. [Online]. </w:t>
      </w:r>
      <w:r w:rsidR="00EF7A22" w:rsidRPr="00DB761C">
        <w:rPr>
          <w:sz w:val="22"/>
          <w:szCs w:val="22"/>
        </w:rPr>
        <w:t xml:space="preserve">Available: </w:t>
      </w:r>
      <w:hyperlink r:id="rId136" w:history="1">
        <w:r w:rsidR="00CD0634" w:rsidRPr="00DB761C">
          <w:rPr>
            <w:rStyle w:val="Hyperlink"/>
            <w:sz w:val="22"/>
            <w:szCs w:val="22"/>
          </w:rPr>
          <w:t>https://www.nutsvolts.com/magazine/article/uv-sanitizer-how-to-build-one-and-measure-its-efficacy</w:t>
        </w:r>
      </w:hyperlink>
      <w:r w:rsidRPr="00DB761C">
        <w:rPr>
          <w:sz w:val="22"/>
          <w:szCs w:val="22"/>
        </w:rPr>
        <w:t>.</w:t>
      </w:r>
      <w:r w:rsidR="00577CE0" w:rsidRPr="00DB761C">
        <w:rPr>
          <w:sz w:val="22"/>
          <w:szCs w:val="22"/>
        </w:rPr>
        <w:t xml:space="preserve"> [Accessed: 22</w:t>
      </w:r>
      <w:r w:rsidR="004C1634" w:rsidRPr="00DB761C">
        <w:rPr>
          <w:sz w:val="22"/>
          <w:szCs w:val="22"/>
        </w:rPr>
        <w:t>-Jun-2021].</w:t>
      </w:r>
    </w:p>
    <w:p w14:paraId="63034014" w14:textId="1888525F" w:rsidR="005F75E7" w:rsidRPr="00DB761C" w:rsidRDefault="005F75E7" w:rsidP="008B5310">
      <w:pPr>
        <w:pStyle w:val="NormalWeb"/>
        <w:numPr>
          <w:ilvl w:val="0"/>
          <w:numId w:val="1"/>
        </w:numPr>
        <w:spacing w:before="0" w:beforeAutospacing="0" w:after="0" w:afterAutospacing="0"/>
        <w:rPr>
          <w:sz w:val="22"/>
          <w:szCs w:val="22"/>
        </w:rPr>
      </w:pPr>
      <w:bookmarkStart w:id="799" w:name="_Ref75461573"/>
      <w:bookmarkStart w:id="800" w:name="_Ref76643620"/>
      <w:r w:rsidRPr="00DB761C">
        <w:rPr>
          <w:sz w:val="22"/>
          <w:szCs w:val="22"/>
        </w:rPr>
        <w:t xml:space="preserve">Center for Devices and Radiological Health. "UV Lights and Lamps: Ultraviolet-C Radiation, Disinfection, and Corona." </w:t>
      </w:r>
      <w:r w:rsidRPr="00DB761C">
        <w:rPr>
          <w:i/>
          <w:sz w:val="22"/>
          <w:szCs w:val="22"/>
        </w:rPr>
        <w:t>U.S. Food and Drug Administration</w:t>
      </w:r>
      <w:bookmarkEnd w:id="799"/>
      <w:r w:rsidR="00523E4F" w:rsidRPr="00DB761C">
        <w:rPr>
          <w:sz w:val="22"/>
          <w:szCs w:val="22"/>
        </w:rPr>
        <w:t>, 2021 [Online]</w:t>
      </w:r>
      <w:r w:rsidRPr="00DB761C">
        <w:rPr>
          <w:sz w:val="22"/>
          <w:szCs w:val="22"/>
        </w:rPr>
        <w:t xml:space="preserve">. </w:t>
      </w:r>
      <w:r w:rsidR="005E75A4" w:rsidRPr="00DB761C">
        <w:rPr>
          <w:sz w:val="22"/>
          <w:szCs w:val="22"/>
        </w:rPr>
        <w:t xml:space="preserve">Available: </w:t>
      </w:r>
      <w:hyperlink r:id="rId137" w:history="1">
        <w:r w:rsidR="00CD0634" w:rsidRPr="00DB761C">
          <w:rPr>
            <w:rStyle w:val="Hyperlink"/>
            <w:sz w:val="22"/>
            <w:szCs w:val="22"/>
          </w:rPr>
          <w:t>https://www.fda.gov/medical-devices/coronavirus-covid-19-and-medical-devices/uv-lights-and-lamps-ultraviolet-c-radiation-disinfection-and-coronavirus</w:t>
        </w:r>
      </w:hyperlink>
      <w:r w:rsidR="005E75A4" w:rsidRPr="00DB761C">
        <w:rPr>
          <w:sz w:val="22"/>
          <w:szCs w:val="22"/>
        </w:rPr>
        <w:t>. [Accessed: 23-Jun-2021].</w:t>
      </w:r>
      <w:bookmarkEnd w:id="800"/>
      <w:r w:rsidR="005E75A4" w:rsidRPr="00DB761C">
        <w:rPr>
          <w:sz w:val="22"/>
          <w:szCs w:val="22"/>
        </w:rPr>
        <w:t xml:space="preserve"> </w:t>
      </w:r>
    </w:p>
    <w:p w14:paraId="5D6C7AC9" w14:textId="65FCCF95" w:rsidR="00F427C8" w:rsidRPr="00DB761C" w:rsidRDefault="00F427C8" w:rsidP="008B5310">
      <w:pPr>
        <w:pStyle w:val="ListParagraph"/>
        <w:numPr>
          <w:ilvl w:val="0"/>
          <w:numId w:val="1"/>
        </w:numPr>
        <w:rPr>
          <w:sz w:val="22"/>
          <w:szCs w:val="22"/>
        </w:rPr>
      </w:pPr>
      <w:bookmarkStart w:id="801" w:name="_Ref76644898"/>
      <w:r w:rsidRPr="00DB761C">
        <w:rPr>
          <w:sz w:val="22"/>
          <w:szCs w:val="22"/>
        </w:rPr>
        <w:t xml:space="preserve">“Technology/Support,” </w:t>
      </w:r>
      <w:r w:rsidRPr="00DB761C">
        <w:rPr>
          <w:i/>
          <w:sz w:val="22"/>
          <w:szCs w:val="22"/>
        </w:rPr>
        <w:t>SETi | Technology | UV LED</w:t>
      </w:r>
      <w:r w:rsidRPr="00DB761C">
        <w:rPr>
          <w:sz w:val="22"/>
          <w:szCs w:val="22"/>
        </w:rPr>
        <w:t xml:space="preserve">. [Online]. Available: </w:t>
      </w:r>
      <w:hyperlink r:id="rId138" w:history="1">
        <w:r w:rsidR="00263037" w:rsidRPr="00DB761C">
          <w:rPr>
            <w:rStyle w:val="Hyperlink"/>
            <w:sz w:val="22"/>
            <w:szCs w:val="22"/>
          </w:rPr>
          <w:t>http://www.s-et.com/en/technology/uvled/</w:t>
        </w:r>
      </w:hyperlink>
      <w:r w:rsidRPr="00DB761C">
        <w:rPr>
          <w:sz w:val="22"/>
          <w:szCs w:val="22"/>
        </w:rPr>
        <w:t>.</w:t>
      </w:r>
      <w:r w:rsidR="00263037" w:rsidRPr="00DB761C">
        <w:rPr>
          <w:sz w:val="22"/>
          <w:szCs w:val="22"/>
        </w:rPr>
        <w:t xml:space="preserve"> </w:t>
      </w:r>
      <w:r w:rsidRPr="00DB761C">
        <w:rPr>
          <w:sz w:val="22"/>
          <w:szCs w:val="22"/>
        </w:rPr>
        <w:t>[Accessed: 01-Jul-2021].</w:t>
      </w:r>
      <w:bookmarkEnd w:id="801"/>
      <w:r w:rsidRPr="00DB761C">
        <w:rPr>
          <w:sz w:val="22"/>
          <w:szCs w:val="22"/>
        </w:rPr>
        <w:t xml:space="preserve"> </w:t>
      </w:r>
    </w:p>
    <w:p w14:paraId="78D0EC16" w14:textId="77777777" w:rsidR="005C1C50" w:rsidRPr="00DB761C" w:rsidRDefault="005C1C50" w:rsidP="008B5310">
      <w:pPr>
        <w:pStyle w:val="ListParagraph"/>
        <w:rPr>
          <w:sz w:val="22"/>
          <w:szCs w:val="22"/>
        </w:rPr>
      </w:pPr>
    </w:p>
    <w:p w14:paraId="594EE85B" w14:textId="0680F15E" w:rsidR="002878CC" w:rsidRPr="00DB761C" w:rsidRDefault="002878CC" w:rsidP="008B5310">
      <w:pPr>
        <w:pStyle w:val="ListParagraph"/>
        <w:numPr>
          <w:ilvl w:val="0"/>
          <w:numId w:val="1"/>
        </w:numPr>
        <w:rPr>
          <w:sz w:val="22"/>
          <w:szCs w:val="22"/>
        </w:rPr>
      </w:pPr>
      <w:bookmarkStart w:id="802" w:name="_Ref76645471"/>
      <w:r w:rsidRPr="00DB761C">
        <w:rPr>
          <w:rFonts w:cstheme="minorHAnsi"/>
          <w:sz w:val="22"/>
          <w:szCs w:val="22"/>
        </w:rPr>
        <w:t xml:space="preserve">O. Lawal, J. Cosman, and J. Pagan, “UV-C LED Devices and Systems: Current and Future State,” </w:t>
      </w:r>
      <w:r w:rsidRPr="00DB761C">
        <w:rPr>
          <w:rFonts w:cstheme="minorHAnsi"/>
          <w:i/>
          <w:sz w:val="22"/>
          <w:szCs w:val="22"/>
        </w:rPr>
        <w:t>IUVA News</w:t>
      </w:r>
      <w:r w:rsidRPr="00DB761C">
        <w:rPr>
          <w:rFonts w:cstheme="minorHAnsi"/>
          <w:sz w:val="22"/>
          <w:szCs w:val="22"/>
        </w:rPr>
        <w:t xml:space="preserve">, AquiSense Technologies LLC, 2018. Available: </w:t>
      </w:r>
      <w:hyperlink r:id="rId139" w:history="1">
        <w:r w:rsidRPr="00DB761C">
          <w:rPr>
            <w:rStyle w:val="Hyperlink"/>
            <w:rFonts w:cstheme="minorHAnsi"/>
            <w:sz w:val="22"/>
            <w:szCs w:val="22"/>
          </w:rPr>
          <w:t>https://uvledsource.org/wp-content/uploads/54-UVC-LED-Devices-and-Systems.pdf</w:t>
        </w:r>
      </w:hyperlink>
      <w:r w:rsidRPr="00DB761C">
        <w:rPr>
          <w:rFonts w:cstheme="minorHAnsi"/>
          <w:sz w:val="22"/>
          <w:szCs w:val="22"/>
        </w:rPr>
        <w:t>. [Accessed: 25-Jun-2021].</w:t>
      </w:r>
      <w:bookmarkEnd w:id="802"/>
    </w:p>
    <w:p w14:paraId="671EA5AF" w14:textId="77777777" w:rsidR="00B53318" w:rsidRPr="00DB761C" w:rsidRDefault="00B53318" w:rsidP="008B5310">
      <w:pPr>
        <w:pStyle w:val="ListParagraph"/>
        <w:rPr>
          <w:sz w:val="22"/>
          <w:szCs w:val="22"/>
        </w:rPr>
      </w:pPr>
    </w:p>
    <w:p w14:paraId="377943CD" w14:textId="38417C32" w:rsidR="00B53318" w:rsidRPr="00DB761C" w:rsidRDefault="00B53318" w:rsidP="008B5310">
      <w:pPr>
        <w:pStyle w:val="ListParagraph"/>
        <w:numPr>
          <w:ilvl w:val="0"/>
          <w:numId w:val="1"/>
        </w:numPr>
        <w:rPr>
          <w:sz w:val="22"/>
          <w:szCs w:val="22"/>
        </w:rPr>
      </w:pPr>
      <w:bookmarkStart w:id="803" w:name="_Ref76645533"/>
      <w:r w:rsidRPr="00DB761C">
        <w:rPr>
          <w:sz w:val="22"/>
          <w:szCs w:val="22"/>
        </w:rPr>
        <w:t xml:space="preserve">Craig Moe, “UV-C Light Emitting Diode,” </w:t>
      </w:r>
      <w:r w:rsidRPr="00DB761C">
        <w:rPr>
          <w:i/>
          <w:sz w:val="22"/>
          <w:szCs w:val="22"/>
        </w:rPr>
        <w:t>RADTECH REPORT</w:t>
      </w:r>
      <w:r w:rsidRPr="00DB761C">
        <w:rPr>
          <w:sz w:val="22"/>
          <w:szCs w:val="22"/>
        </w:rPr>
        <w:t>, 2014. [Online]. Availabl</w:t>
      </w:r>
      <w:r w:rsidR="00A83EF8" w:rsidRPr="00DB761C">
        <w:rPr>
          <w:sz w:val="22"/>
          <w:szCs w:val="22"/>
        </w:rPr>
        <w:t>e</w:t>
      </w:r>
      <w:r w:rsidR="00B71259" w:rsidRPr="00DB761C">
        <w:rPr>
          <w:sz w:val="22"/>
          <w:szCs w:val="22"/>
        </w:rPr>
        <w:t xml:space="preserve">: </w:t>
      </w:r>
      <w:hyperlink r:id="rId140" w:history="1">
        <w:r w:rsidR="00B71259" w:rsidRPr="00DB761C">
          <w:rPr>
            <w:rStyle w:val="Hyperlink"/>
            <w:sz w:val="22"/>
            <w:szCs w:val="22"/>
          </w:rPr>
          <w:t>https://www.radtech.org/magazinearchives/Publications/RadTechReport/mar-2014/UV-C%20Light%20Emitting%20Diodes.pdf</w:t>
        </w:r>
      </w:hyperlink>
      <w:r w:rsidRPr="00DB761C">
        <w:rPr>
          <w:sz w:val="22"/>
          <w:szCs w:val="22"/>
        </w:rPr>
        <w:t>.</w:t>
      </w:r>
      <w:r w:rsidR="00B71259" w:rsidRPr="00DB761C">
        <w:rPr>
          <w:sz w:val="22"/>
          <w:szCs w:val="22"/>
        </w:rPr>
        <w:t xml:space="preserve"> </w:t>
      </w:r>
      <w:r w:rsidRPr="00DB761C">
        <w:rPr>
          <w:sz w:val="22"/>
          <w:szCs w:val="22"/>
        </w:rPr>
        <w:t>[Accessed: 28-Jun-2021].</w:t>
      </w:r>
      <w:bookmarkEnd w:id="803"/>
    </w:p>
    <w:p w14:paraId="4D7D5B2D" w14:textId="77777777" w:rsidR="00EA694A" w:rsidRPr="00DB761C" w:rsidRDefault="00EA694A" w:rsidP="008B5310">
      <w:pPr>
        <w:pStyle w:val="ListParagraph"/>
        <w:rPr>
          <w:sz w:val="22"/>
          <w:szCs w:val="22"/>
        </w:rPr>
      </w:pPr>
    </w:p>
    <w:p w14:paraId="0A25215B" w14:textId="2C4BEDB5" w:rsidR="00EA694A" w:rsidRPr="00DB761C" w:rsidRDefault="003D780C" w:rsidP="008B5310">
      <w:pPr>
        <w:pStyle w:val="ListParagraph"/>
        <w:numPr>
          <w:ilvl w:val="0"/>
          <w:numId w:val="1"/>
        </w:numPr>
        <w:rPr>
          <w:sz w:val="22"/>
          <w:szCs w:val="22"/>
        </w:rPr>
      </w:pPr>
      <w:bookmarkStart w:id="804" w:name="_Ref77251248"/>
      <w:r w:rsidRPr="00DB761C">
        <w:rPr>
          <w:sz w:val="22"/>
          <w:szCs w:val="22"/>
        </w:rPr>
        <w:t xml:space="preserve">“UVC 275nm LED modules, services and strengths of Universal Science,” </w:t>
      </w:r>
      <w:r w:rsidRPr="00DB761C">
        <w:rPr>
          <w:i/>
          <w:sz w:val="22"/>
          <w:szCs w:val="22"/>
        </w:rPr>
        <w:t>Universal Science</w:t>
      </w:r>
      <w:r w:rsidRPr="00DB761C">
        <w:rPr>
          <w:sz w:val="22"/>
          <w:szCs w:val="22"/>
        </w:rPr>
        <w:t xml:space="preserve">, 11-Jun-2021. [Online]. Available: </w:t>
      </w:r>
      <w:hyperlink r:id="rId141" w:history="1">
        <w:r w:rsidRPr="00DB761C">
          <w:rPr>
            <w:rStyle w:val="Hyperlink"/>
            <w:sz w:val="22"/>
            <w:szCs w:val="22"/>
          </w:rPr>
          <w:t>https://www.universal-science.it/en/moduli-led-uvc-i-servizi-e-i-punti-di-forza-di-universal-science/</w:t>
        </w:r>
      </w:hyperlink>
      <w:r w:rsidRPr="00DB761C">
        <w:rPr>
          <w:sz w:val="22"/>
          <w:szCs w:val="22"/>
        </w:rPr>
        <w:t>. [Accessed: 15-Jul-2021].</w:t>
      </w:r>
      <w:bookmarkEnd w:id="804"/>
    </w:p>
    <w:p w14:paraId="13B3CAB5" w14:textId="77777777" w:rsidR="003D780C" w:rsidRPr="00DB761C" w:rsidRDefault="003D780C" w:rsidP="008B5310">
      <w:pPr>
        <w:pStyle w:val="ListParagraph"/>
        <w:rPr>
          <w:sz w:val="22"/>
          <w:szCs w:val="22"/>
        </w:rPr>
      </w:pPr>
    </w:p>
    <w:p w14:paraId="1BC5F0CE" w14:textId="247856E1" w:rsidR="003D780C" w:rsidRPr="00DB761C" w:rsidRDefault="00D2133E" w:rsidP="008B5310">
      <w:pPr>
        <w:pStyle w:val="ListParagraph"/>
        <w:numPr>
          <w:ilvl w:val="0"/>
          <w:numId w:val="1"/>
        </w:numPr>
        <w:rPr>
          <w:sz w:val="22"/>
          <w:szCs w:val="22"/>
        </w:rPr>
      </w:pPr>
      <w:bookmarkStart w:id="805" w:name="_Ref77251266"/>
      <w:r w:rsidRPr="00DB761C">
        <w:rPr>
          <w:sz w:val="22"/>
          <w:szCs w:val="22"/>
        </w:rPr>
        <w:t xml:space="preserve">Djhamer, “UV LED Exposure Box,” </w:t>
      </w:r>
      <w:r w:rsidRPr="00DB761C">
        <w:rPr>
          <w:i/>
          <w:sz w:val="22"/>
          <w:szCs w:val="22"/>
        </w:rPr>
        <w:t>Instructables circuits</w:t>
      </w:r>
      <w:r w:rsidRPr="00DB761C">
        <w:rPr>
          <w:sz w:val="22"/>
          <w:szCs w:val="22"/>
        </w:rPr>
        <w:t xml:space="preserve">, 08-Nov-2017. [Online]. Available: </w:t>
      </w:r>
      <w:hyperlink r:id="rId142" w:history="1">
        <w:r w:rsidRPr="00DB761C">
          <w:rPr>
            <w:rStyle w:val="Hyperlink"/>
            <w:sz w:val="22"/>
            <w:szCs w:val="22"/>
          </w:rPr>
          <w:t>https://www.instructables.com/UV-LED-Exposure-Box/</w:t>
        </w:r>
      </w:hyperlink>
      <w:r w:rsidRPr="00DB761C">
        <w:rPr>
          <w:sz w:val="22"/>
          <w:szCs w:val="22"/>
        </w:rPr>
        <w:t>. [Accessed: 15-Jul-2021].</w:t>
      </w:r>
      <w:bookmarkEnd w:id="805"/>
    </w:p>
    <w:p w14:paraId="3F863503" w14:textId="77777777" w:rsidR="00D301E2" w:rsidRPr="00DB761C" w:rsidRDefault="00D301E2" w:rsidP="008B5310">
      <w:pPr>
        <w:rPr>
          <w:sz w:val="22"/>
          <w:szCs w:val="22"/>
        </w:rPr>
      </w:pPr>
    </w:p>
    <w:p w14:paraId="5EE62E2C" w14:textId="26E35111" w:rsidR="00D301E2" w:rsidRPr="00DB761C" w:rsidRDefault="00A465C8" w:rsidP="008B5310">
      <w:pPr>
        <w:pStyle w:val="ListParagraph"/>
        <w:numPr>
          <w:ilvl w:val="0"/>
          <w:numId w:val="1"/>
        </w:numPr>
        <w:rPr>
          <w:sz w:val="22"/>
          <w:szCs w:val="22"/>
        </w:rPr>
      </w:pPr>
      <w:bookmarkStart w:id="806" w:name="_Ref77327978"/>
      <w:bookmarkStart w:id="807" w:name="_Ref82508796"/>
      <w:r w:rsidRPr="00DB761C">
        <w:rPr>
          <w:sz w:val="22"/>
          <w:szCs w:val="22"/>
        </w:rPr>
        <w:t xml:space="preserve">T. C. Larason, “National Institute of Standards and Technology transportable tunable ultraviolet laser irradiance facility for water pathogen inactivation,” </w:t>
      </w:r>
      <w:r w:rsidRPr="00DB761C">
        <w:rPr>
          <w:i/>
          <w:sz w:val="22"/>
          <w:szCs w:val="22"/>
        </w:rPr>
        <w:t>AIP Publishing</w:t>
      </w:r>
      <w:r w:rsidRPr="00DB761C">
        <w:rPr>
          <w:sz w:val="22"/>
          <w:szCs w:val="22"/>
        </w:rPr>
        <w:t xml:space="preserve">, 01-Jul-2020. [Online]. </w:t>
      </w:r>
      <w:bookmarkEnd w:id="806"/>
      <w:r w:rsidRPr="00DB761C">
        <w:rPr>
          <w:sz w:val="22"/>
          <w:szCs w:val="22"/>
        </w:rPr>
        <w:t xml:space="preserve">Available: </w:t>
      </w:r>
      <w:hyperlink r:id="rId143" w:history="1">
        <w:r w:rsidR="004F14F5" w:rsidRPr="00DB761C">
          <w:rPr>
            <w:rStyle w:val="Hyperlink"/>
            <w:sz w:val="22"/>
            <w:szCs w:val="22"/>
          </w:rPr>
          <w:t>https://aip.scitation.org/doi/10.1063/5.0016500</w:t>
        </w:r>
      </w:hyperlink>
      <w:r w:rsidRPr="00DB761C">
        <w:rPr>
          <w:sz w:val="22"/>
          <w:szCs w:val="22"/>
        </w:rPr>
        <w:t>.</w:t>
      </w:r>
      <w:r w:rsidR="004F14F5" w:rsidRPr="00DB761C">
        <w:rPr>
          <w:sz w:val="22"/>
          <w:szCs w:val="22"/>
        </w:rPr>
        <w:t xml:space="preserve"> </w:t>
      </w:r>
      <w:r w:rsidRPr="00DB761C">
        <w:rPr>
          <w:sz w:val="22"/>
          <w:szCs w:val="22"/>
        </w:rPr>
        <w:t>[Accessed: 15-Jul-2021].</w:t>
      </w:r>
      <w:bookmarkEnd w:id="807"/>
    </w:p>
    <w:p w14:paraId="3A0CE878" w14:textId="77777777" w:rsidR="00A465C8" w:rsidRPr="00DB761C" w:rsidRDefault="00A465C8" w:rsidP="008B5310">
      <w:pPr>
        <w:pStyle w:val="ListParagraph"/>
        <w:rPr>
          <w:sz w:val="22"/>
          <w:szCs w:val="22"/>
        </w:rPr>
      </w:pPr>
    </w:p>
    <w:p w14:paraId="65319423" w14:textId="082F17D4" w:rsidR="00A465C8" w:rsidRPr="00DB761C" w:rsidRDefault="00B74C24" w:rsidP="008B5310">
      <w:pPr>
        <w:pStyle w:val="ListParagraph"/>
        <w:numPr>
          <w:ilvl w:val="0"/>
          <w:numId w:val="1"/>
        </w:numPr>
        <w:rPr>
          <w:sz w:val="22"/>
          <w:szCs w:val="22"/>
        </w:rPr>
      </w:pPr>
      <w:bookmarkStart w:id="808" w:name="_Ref77327993"/>
      <w:r w:rsidRPr="00DB761C">
        <w:rPr>
          <w:sz w:val="22"/>
          <w:szCs w:val="22"/>
        </w:rPr>
        <w:t xml:space="preserve">J. R. Bolton, I. Mayor-Smith, and K. G. Linden, “Rethinking the Concepts of Fluence (UV Dose) and Fluence Rate: The Importance of Photon‐based Units – A Systemic Review,” </w:t>
      </w:r>
      <w:r w:rsidRPr="00DB761C">
        <w:rPr>
          <w:i/>
          <w:sz w:val="22"/>
          <w:szCs w:val="22"/>
        </w:rPr>
        <w:t>Wiley Online Library</w:t>
      </w:r>
      <w:r w:rsidRPr="00DB761C">
        <w:rPr>
          <w:sz w:val="22"/>
          <w:szCs w:val="22"/>
        </w:rPr>
        <w:t xml:space="preserve">, 24-Sep-2015. [Online]. Available: </w:t>
      </w:r>
      <w:hyperlink r:id="rId144" w:history="1">
        <w:r w:rsidR="00103D0E" w:rsidRPr="00DB761C">
          <w:rPr>
            <w:rStyle w:val="Hyperlink"/>
            <w:sz w:val="22"/>
            <w:szCs w:val="22"/>
          </w:rPr>
          <w:t>https://onlinelibrary.wiley.com/doi/10.1111/php.12512#</w:t>
        </w:r>
      </w:hyperlink>
      <w:r w:rsidRPr="00DB761C">
        <w:rPr>
          <w:sz w:val="22"/>
          <w:szCs w:val="22"/>
        </w:rPr>
        <w:t>.</w:t>
      </w:r>
      <w:r w:rsidR="00103D0E" w:rsidRPr="00DB761C">
        <w:rPr>
          <w:sz w:val="22"/>
          <w:szCs w:val="22"/>
        </w:rPr>
        <w:t xml:space="preserve"> </w:t>
      </w:r>
      <w:r w:rsidRPr="00DB761C">
        <w:rPr>
          <w:sz w:val="22"/>
          <w:szCs w:val="22"/>
        </w:rPr>
        <w:t>Accessed: 15-Jul-2021].</w:t>
      </w:r>
      <w:bookmarkEnd w:id="808"/>
    </w:p>
    <w:p w14:paraId="323D27A0" w14:textId="77777777" w:rsidR="00B74C24" w:rsidRPr="00DB761C" w:rsidRDefault="00B74C24" w:rsidP="008B5310">
      <w:pPr>
        <w:pStyle w:val="ListParagraph"/>
        <w:rPr>
          <w:sz w:val="22"/>
          <w:szCs w:val="22"/>
        </w:rPr>
      </w:pPr>
    </w:p>
    <w:p w14:paraId="7B2414C1" w14:textId="37A9ADA3" w:rsidR="00B74C24" w:rsidRPr="00DB761C" w:rsidRDefault="00336B8E" w:rsidP="008B5310">
      <w:pPr>
        <w:pStyle w:val="ListParagraph"/>
        <w:numPr>
          <w:ilvl w:val="0"/>
          <w:numId w:val="1"/>
        </w:numPr>
        <w:rPr>
          <w:sz w:val="22"/>
          <w:szCs w:val="22"/>
        </w:rPr>
      </w:pPr>
      <w:bookmarkStart w:id="809" w:name="_Ref77328627"/>
      <w:r w:rsidRPr="00DB761C">
        <w:rPr>
          <w:sz w:val="22"/>
          <w:szCs w:val="22"/>
        </w:rPr>
        <w:t xml:space="preserve">S. E. Beck, H. B. Wright, R. A. Rodriguez, K. G. Linden, T. M. Hargy, and T. C. Larason, “Wavelength Dependent UV Inactivation and DNA Damage of Adenovirus as Measured by Cell Culture Infectivity and Long Range Quantitative PCR,” </w:t>
      </w:r>
      <w:r w:rsidRPr="00DB761C">
        <w:rPr>
          <w:i/>
          <w:sz w:val="22"/>
          <w:szCs w:val="22"/>
        </w:rPr>
        <w:t>ACS Publications</w:t>
      </w:r>
      <w:r w:rsidRPr="00DB761C">
        <w:rPr>
          <w:sz w:val="22"/>
          <w:szCs w:val="22"/>
        </w:rPr>
        <w:t xml:space="preserve">, 22-Nov-2013. [Online]. </w:t>
      </w:r>
      <w:bookmarkEnd w:id="809"/>
      <w:r w:rsidRPr="00DB761C">
        <w:rPr>
          <w:sz w:val="22"/>
          <w:szCs w:val="22"/>
        </w:rPr>
        <w:t xml:space="preserve">Available: </w:t>
      </w:r>
      <w:hyperlink r:id="rId145" w:history="1">
        <w:r w:rsidR="00103D0E" w:rsidRPr="00DB761C">
          <w:rPr>
            <w:rStyle w:val="Hyperlink"/>
            <w:sz w:val="22"/>
            <w:szCs w:val="22"/>
          </w:rPr>
          <w:t>https://pubs.acs.org/doi/pdf/10.1021/es403850b</w:t>
        </w:r>
      </w:hyperlink>
      <w:r w:rsidRPr="00DB761C">
        <w:rPr>
          <w:sz w:val="22"/>
          <w:szCs w:val="22"/>
        </w:rPr>
        <w:t>.</w:t>
      </w:r>
      <w:r w:rsidR="00103D0E" w:rsidRPr="00DB761C">
        <w:rPr>
          <w:sz w:val="22"/>
          <w:szCs w:val="22"/>
        </w:rPr>
        <w:t xml:space="preserve"> </w:t>
      </w:r>
      <w:r w:rsidRPr="00DB761C">
        <w:rPr>
          <w:sz w:val="22"/>
          <w:szCs w:val="22"/>
        </w:rPr>
        <w:t>[Accessed: 15-Jul-2021].</w:t>
      </w:r>
    </w:p>
    <w:p w14:paraId="0EBE3235" w14:textId="35479738" w:rsidR="000817CF" w:rsidRPr="00DB761C" w:rsidRDefault="000817CF" w:rsidP="008B5310">
      <w:pPr>
        <w:pStyle w:val="NormalWeb"/>
        <w:numPr>
          <w:ilvl w:val="0"/>
          <w:numId w:val="1"/>
        </w:numPr>
        <w:spacing w:before="0" w:beforeAutospacing="0" w:after="0" w:afterAutospacing="0"/>
        <w:rPr>
          <w:sz w:val="22"/>
          <w:szCs w:val="22"/>
        </w:rPr>
      </w:pPr>
      <w:bookmarkStart w:id="810" w:name="_Ref75472731"/>
      <w:r w:rsidRPr="00DB761C">
        <w:rPr>
          <w:sz w:val="22"/>
          <w:szCs w:val="22"/>
        </w:rPr>
        <w:t>J. Ferraro and K. Nakamoto, “Introductory Raman Spectroscopy</w:t>
      </w:r>
      <w:r w:rsidR="005B6803" w:rsidRPr="00DB761C">
        <w:rPr>
          <w:sz w:val="22"/>
          <w:szCs w:val="22"/>
        </w:rPr>
        <w:t>,</w:t>
      </w:r>
      <w:r w:rsidRPr="00DB761C">
        <w:rPr>
          <w:sz w:val="22"/>
          <w:szCs w:val="22"/>
        </w:rPr>
        <w:t>”</w:t>
      </w:r>
      <w:r w:rsidR="005B6803" w:rsidRPr="00DB761C">
        <w:rPr>
          <w:sz w:val="22"/>
          <w:szCs w:val="22"/>
        </w:rPr>
        <w:t xml:space="preserve"> 2</w:t>
      </w:r>
      <w:r w:rsidR="005B6803" w:rsidRPr="00DB761C">
        <w:rPr>
          <w:sz w:val="22"/>
          <w:szCs w:val="22"/>
          <w:vertAlign w:val="superscript"/>
        </w:rPr>
        <w:t>nd</w:t>
      </w:r>
      <w:r w:rsidR="005B6803" w:rsidRPr="00DB761C">
        <w:rPr>
          <w:sz w:val="22"/>
          <w:szCs w:val="22"/>
        </w:rPr>
        <w:t xml:space="preserve"> edition.</w:t>
      </w:r>
      <w:r w:rsidRPr="00DB761C">
        <w:rPr>
          <w:sz w:val="22"/>
          <w:szCs w:val="22"/>
        </w:rPr>
        <w:t xml:space="preserve"> Elsevier, 2003.</w:t>
      </w:r>
      <w:bookmarkEnd w:id="810"/>
    </w:p>
    <w:p w14:paraId="292E6AD0" w14:textId="0931E5BD" w:rsidR="000817CF" w:rsidRPr="00DB761C" w:rsidRDefault="00910A1B" w:rsidP="008B5310">
      <w:pPr>
        <w:pStyle w:val="NormalWeb"/>
        <w:numPr>
          <w:ilvl w:val="0"/>
          <w:numId w:val="1"/>
        </w:numPr>
        <w:spacing w:before="0" w:beforeAutospacing="0" w:after="0" w:afterAutospacing="0"/>
        <w:rPr>
          <w:sz w:val="22"/>
          <w:szCs w:val="22"/>
        </w:rPr>
      </w:pPr>
      <w:bookmarkStart w:id="811" w:name="_Ref75473487"/>
      <w:r w:rsidRPr="00DB761C">
        <w:rPr>
          <w:sz w:val="22"/>
          <w:szCs w:val="22"/>
        </w:rPr>
        <w:t xml:space="preserve">T. Collette and T. Williams, “The Role of Raman Spectroscopy in the Analytical Chemistry of Potable Water.” </w:t>
      </w:r>
      <w:r w:rsidRPr="00DB761C">
        <w:rPr>
          <w:i/>
          <w:sz w:val="22"/>
          <w:szCs w:val="22"/>
        </w:rPr>
        <w:t>Royal Society of Chemistry</w:t>
      </w:r>
      <w:r w:rsidRPr="00DB761C">
        <w:rPr>
          <w:sz w:val="22"/>
          <w:szCs w:val="22"/>
        </w:rPr>
        <w:t xml:space="preserve">, 2002 [Online]. Available: </w:t>
      </w:r>
      <w:hyperlink r:id="rId146" w:history="1">
        <w:r w:rsidRPr="00DB761C">
          <w:rPr>
            <w:rStyle w:val="Hyperlink"/>
            <w:sz w:val="22"/>
            <w:szCs w:val="22"/>
          </w:rPr>
          <w:t>https://pubs.rsc.org/en/content/articlehtml/2002/em/b107274a</w:t>
        </w:r>
      </w:hyperlink>
      <w:r w:rsidRPr="00DB761C">
        <w:rPr>
          <w:sz w:val="22"/>
          <w:szCs w:val="22"/>
        </w:rPr>
        <w:t>. [Accessed: 25-Jun-2021].</w:t>
      </w:r>
    </w:p>
    <w:p w14:paraId="695A572B" w14:textId="5A472E71" w:rsidR="00910A1B" w:rsidRPr="00DB761C" w:rsidRDefault="003F25C8" w:rsidP="008B5310">
      <w:pPr>
        <w:pStyle w:val="NormalWeb"/>
        <w:numPr>
          <w:ilvl w:val="0"/>
          <w:numId w:val="1"/>
        </w:numPr>
        <w:spacing w:before="0" w:beforeAutospacing="0" w:after="0" w:afterAutospacing="0"/>
        <w:rPr>
          <w:sz w:val="22"/>
          <w:szCs w:val="22"/>
        </w:rPr>
      </w:pPr>
      <w:bookmarkStart w:id="812" w:name="_Ref75474187"/>
      <w:r w:rsidRPr="00DB761C">
        <w:rPr>
          <w:sz w:val="22"/>
          <w:szCs w:val="22"/>
        </w:rPr>
        <w:t xml:space="preserve">J. Bridgeman, A. Baker, D. Brown, and J.B. Boxall, “Portable LED Fluorescence Instrumentation for the Rapid Assessment of Potable Water Quality.”  </w:t>
      </w:r>
      <w:r w:rsidRPr="00DB761C">
        <w:rPr>
          <w:i/>
          <w:sz w:val="22"/>
          <w:szCs w:val="22"/>
        </w:rPr>
        <w:t>Science of the Total Environment</w:t>
      </w:r>
      <w:r w:rsidRPr="00DB761C">
        <w:rPr>
          <w:sz w:val="22"/>
          <w:szCs w:val="22"/>
        </w:rPr>
        <w:t xml:space="preserve">, 2015 [Online]. Available: </w:t>
      </w:r>
      <w:hyperlink r:id="rId147" w:history="1">
        <w:r w:rsidRPr="00DB761C">
          <w:rPr>
            <w:rStyle w:val="Hyperlink"/>
            <w:sz w:val="22"/>
            <w:szCs w:val="22"/>
          </w:rPr>
          <w:t>https://www.sciencedirect.com/science/article/pii/S004896971500501X</w:t>
        </w:r>
      </w:hyperlink>
      <w:r w:rsidRPr="00DB761C">
        <w:rPr>
          <w:sz w:val="22"/>
          <w:szCs w:val="22"/>
        </w:rPr>
        <w:t>. [Accessed: 25-Jun-2021].</w:t>
      </w:r>
    </w:p>
    <w:p w14:paraId="3346E2E0" w14:textId="77CD9A63" w:rsidR="003F25C8" w:rsidRPr="00DB761C" w:rsidRDefault="008913FC" w:rsidP="008B5310">
      <w:pPr>
        <w:pStyle w:val="NormalWeb"/>
        <w:numPr>
          <w:ilvl w:val="0"/>
          <w:numId w:val="1"/>
        </w:numPr>
        <w:spacing w:before="0" w:beforeAutospacing="0" w:after="0" w:afterAutospacing="0"/>
        <w:rPr>
          <w:sz w:val="22"/>
          <w:szCs w:val="22"/>
        </w:rPr>
      </w:pPr>
      <w:bookmarkStart w:id="813" w:name="_Ref75475601"/>
      <w:bookmarkStart w:id="814" w:name="_Ref75474851"/>
      <w:r w:rsidRPr="00DB761C">
        <w:rPr>
          <w:sz w:val="22"/>
          <w:szCs w:val="22"/>
        </w:rPr>
        <w:t xml:space="preserve">P. Liang, Y. Qin, B. Hu, T. Peng, and Z. Jiang, “Nanometer-size Titanium Dioxide Microcolumn On-line Preconcentration of Trace Minerals and their Determination by Inductively Coupled Plasma Atomic Emission Spectrometry in Water.” </w:t>
      </w:r>
      <w:r w:rsidRPr="00DB761C">
        <w:rPr>
          <w:i/>
          <w:sz w:val="22"/>
          <w:szCs w:val="22"/>
        </w:rPr>
        <w:t>Analytica Chemica Acta</w:t>
      </w:r>
      <w:r w:rsidRPr="00DB761C">
        <w:rPr>
          <w:sz w:val="22"/>
          <w:szCs w:val="22"/>
        </w:rPr>
        <w:t xml:space="preserve">, 2001 [Online]. Available: </w:t>
      </w:r>
      <w:hyperlink r:id="rId148" w:history="1">
        <w:r w:rsidRPr="00DB761C">
          <w:rPr>
            <w:rStyle w:val="Hyperlink"/>
            <w:sz w:val="22"/>
            <w:szCs w:val="22"/>
          </w:rPr>
          <w:t>https://www.sciencedirect.com/science/article/abs/pii/S0003267001010108</w:t>
        </w:r>
      </w:hyperlink>
      <w:r w:rsidRPr="00DB761C">
        <w:rPr>
          <w:sz w:val="22"/>
          <w:szCs w:val="22"/>
        </w:rPr>
        <w:t>. [Accessed: 25-Jun-2021].</w:t>
      </w:r>
      <w:bookmarkEnd w:id="813"/>
    </w:p>
    <w:p w14:paraId="0B572004" w14:textId="25A8B30A" w:rsidR="008913FC" w:rsidRPr="00DB761C" w:rsidRDefault="00C17CCB" w:rsidP="008B5310">
      <w:pPr>
        <w:pStyle w:val="NormalWeb"/>
        <w:numPr>
          <w:ilvl w:val="0"/>
          <w:numId w:val="1"/>
        </w:numPr>
        <w:spacing w:before="0" w:beforeAutospacing="0" w:after="0" w:afterAutospacing="0"/>
        <w:rPr>
          <w:sz w:val="22"/>
          <w:szCs w:val="22"/>
        </w:rPr>
      </w:pPr>
      <w:bookmarkStart w:id="815" w:name="_Ref75477440"/>
      <w:r w:rsidRPr="00DB761C">
        <w:rPr>
          <w:sz w:val="22"/>
          <w:szCs w:val="22"/>
        </w:rPr>
        <w:t xml:space="preserve">R. Karka, P. Kumar, B. Bansod, and C. Krishna, “Analysis of Heavy Metal Ions in Potable Water Using Soft Computing Technique.” </w:t>
      </w:r>
      <w:r w:rsidRPr="00DB761C">
        <w:rPr>
          <w:i/>
          <w:sz w:val="22"/>
          <w:szCs w:val="22"/>
        </w:rPr>
        <w:t>Procedia Computer Science</w:t>
      </w:r>
      <w:r w:rsidRPr="00DB761C">
        <w:rPr>
          <w:sz w:val="22"/>
          <w:szCs w:val="22"/>
        </w:rPr>
        <w:t xml:space="preserve">, 2016 [Online]. Available: </w:t>
      </w:r>
      <w:hyperlink r:id="rId149" w:history="1">
        <w:r w:rsidRPr="00DB761C">
          <w:rPr>
            <w:rStyle w:val="Hyperlink"/>
            <w:sz w:val="22"/>
            <w:szCs w:val="22"/>
          </w:rPr>
          <w:t>https://www.sciencedirect.com/science/article/abs/pii/S0003267001010108</w:t>
        </w:r>
      </w:hyperlink>
      <w:r w:rsidRPr="00DB761C">
        <w:rPr>
          <w:sz w:val="22"/>
          <w:szCs w:val="22"/>
        </w:rPr>
        <w:t>. [Accessed: 25-Jun-2021].</w:t>
      </w:r>
    </w:p>
    <w:p w14:paraId="46F494A9" w14:textId="53E94FD6" w:rsidR="00D76C68" w:rsidRPr="00DB761C" w:rsidRDefault="00F72B33" w:rsidP="008B5310">
      <w:pPr>
        <w:pStyle w:val="NormalWeb"/>
        <w:numPr>
          <w:ilvl w:val="0"/>
          <w:numId w:val="1"/>
        </w:numPr>
        <w:spacing w:before="0" w:beforeAutospacing="0" w:after="0" w:afterAutospacing="0"/>
        <w:rPr>
          <w:sz w:val="22"/>
          <w:szCs w:val="22"/>
        </w:rPr>
      </w:pPr>
      <w:bookmarkStart w:id="816" w:name="_Ref75488908"/>
      <w:bookmarkStart w:id="817" w:name="_Ref75482713"/>
      <w:bookmarkStart w:id="818" w:name="_Ref75483546"/>
      <w:r w:rsidRPr="00DB761C">
        <w:rPr>
          <w:sz w:val="22"/>
          <w:szCs w:val="22"/>
        </w:rPr>
        <w:t xml:space="preserve">THORLABS, “Right-Angle Prisms,” </w:t>
      </w:r>
      <w:r w:rsidRPr="00DB761C">
        <w:rPr>
          <w:i/>
          <w:sz w:val="22"/>
          <w:szCs w:val="22"/>
        </w:rPr>
        <w:t>THORLABS</w:t>
      </w:r>
      <w:r w:rsidRPr="00DB761C">
        <w:rPr>
          <w:sz w:val="22"/>
          <w:szCs w:val="22"/>
        </w:rPr>
        <w:t xml:space="preserve">, 2021 [Online]. Available: </w:t>
      </w:r>
      <w:hyperlink r:id="rId150" w:history="1">
        <w:r w:rsidR="00CD0634" w:rsidRPr="00DB761C">
          <w:rPr>
            <w:rStyle w:val="Hyperlink"/>
            <w:sz w:val="22"/>
            <w:szCs w:val="22"/>
          </w:rPr>
          <w:t>https://www.thorlabs.com/newgrouppage9.cfm?objectgroup_id=142</w:t>
        </w:r>
      </w:hyperlink>
      <w:r w:rsidRPr="00DB761C">
        <w:rPr>
          <w:sz w:val="22"/>
          <w:szCs w:val="22"/>
        </w:rPr>
        <w:t>. [Accessed: 25-Jun-2021].</w:t>
      </w:r>
      <w:bookmarkStart w:id="819" w:name="_Ref75488962"/>
      <w:bookmarkEnd w:id="816"/>
    </w:p>
    <w:p w14:paraId="2FF7DFA0" w14:textId="38A8B057" w:rsidR="007555C4" w:rsidRPr="00DB761C" w:rsidRDefault="007555C4" w:rsidP="008B5310">
      <w:pPr>
        <w:pStyle w:val="NormalWeb"/>
        <w:numPr>
          <w:ilvl w:val="0"/>
          <w:numId w:val="1"/>
        </w:numPr>
        <w:spacing w:before="0" w:beforeAutospacing="0" w:after="0" w:afterAutospacing="0"/>
        <w:rPr>
          <w:sz w:val="22"/>
          <w:szCs w:val="22"/>
        </w:rPr>
      </w:pPr>
      <w:bookmarkStart w:id="820" w:name="_Ref78844936"/>
      <w:r w:rsidRPr="00DB761C">
        <w:rPr>
          <w:sz w:val="22"/>
          <w:szCs w:val="22"/>
        </w:rPr>
        <w:t xml:space="preserve">THORLABS, “UV Ruled Reflective Diffraction Gratings,” </w:t>
      </w:r>
      <w:r w:rsidRPr="00DB761C">
        <w:rPr>
          <w:i/>
          <w:sz w:val="22"/>
          <w:szCs w:val="22"/>
        </w:rPr>
        <w:t>THORLABS</w:t>
      </w:r>
      <w:r w:rsidRPr="00DB761C">
        <w:rPr>
          <w:sz w:val="22"/>
          <w:szCs w:val="22"/>
        </w:rPr>
        <w:t xml:space="preserve">, 2021 [Online]. Available: </w:t>
      </w:r>
      <w:hyperlink r:id="rId151" w:history="1">
        <w:r w:rsidR="00CD0634" w:rsidRPr="00DB761C">
          <w:rPr>
            <w:rStyle w:val="Hyperlink"/>
            <w:sz w:val="22"/>
            <w:szCs w:val="22"/>
          </w:rPr>
          <w:t>https://www.thorlabs.com/newgrouppage9.cfm?objectgroup_id=26</w:t>
        </w:r>
      </w:hyperlink>
      <w:r w:rsidRPr="00DB761C">
        <w:rPr>
          <w:sz w:val="22"/>
          <w:szCs w:val="22"/>
        </w:rPr>
        <w:t>. [Accessed: 25-Jun-2021].</w:t>
      </w:r>
      <w:bookmarkEnd w:id="820"/>
    </w:p>
    <w:p w14:paraId="534ADADC" w14:textId="3A81CD27" w:rsidR="004B3D05" w:rsidRPr="00DB761C" w:rsidRDefault="004B3D05" w:rsidP="008B5310">
      <w:pPr>
        <w:pStyle w:val="NormalWeb"/>
        <w:numPr>
          <w:ilvl w:val="0"/>
          <w:numId w:val="1"/>
        </w:numPr>
        <w:spacing w:before="0" w:beforeAutospacing="0" w:after="0" w:afterAutospacing="0"/>
        <w:rPr>
          <w:sz w:val="22"/>
          <w:szCs w:val="22"/>
        </w:rPr>
      </w:pPr>
      <w:bookmarkStart w:id="821" w:name="_Ref75503770"/>
      <w:r w:rsidRPr="00DB761C">
        <w:rPr>
          <w:sz w:val="22"/>
          <w:szCs w:val="22"/>
        </w:rPr>
        <w:t xml:space="preserve">R. Paschotta, “Image Sensors,” </w:t>
      </w:r>
      <w:r w:rsidRPr="00DB761C">
        <w:rPr>
          <w:i/>
          <w:sz w:val="22"/>
          <w:szCs w:val="22"/>
        </w:rPr>
        <w:t>RP Photonics Encyclopedia</w:t>
      </w:r>
      <w:r w:rsidRPr="00DB761C">
        <w:rPr>
          <w:sz w:val="22"/>
          <w:szCs w:val="22"/>
        </w:rPr>
        <w:t xml:space="preserve">, 2021 [Online]. Available: </w:t>
      </w:r>
      <w:hyperlink r:id="rId152" w:history="1">
        <w:r w:rsidR="00CD0634" w:rsidRPr="00DB761C">
          <w:rPr>
            <w:rStyle w:val="Hyperlink"/>
            <w:sz w:val="22"/>
            <w:szCs w:val="22"/>
          </w:rPr>
          <w:t>https://www.rp-photonics.com/image_sensors.html</w:t>
        </w:r>
      </w:hyperlink>
      <w:r w:rsidRPr="00DB761C">
        <w:rPr>
          <w:sz w:val="22"/>
          <w:szCs w:val="22"/>
        </w:rPr>
        <w:t>. [Accessed: 25-Jun-2021].</w:t>
      </w:r>
      <w:bookmarkEnd w:id="821"/>
    </w:p>
    <w:p w14:paraId="2BFAD2D9" w14:textId="20A818F4" w:rsidR="00CD0634" w:rsidRPr="00DB761C" w:rsidRDefault="00CD0634" w:rsidP="008B5310">
      <w:pPr>
        <w:pStyle w:val="NormalWeb"/>
        <w:numPr>
          <w:ilvl w:val="0"/>
          <w:numId w:val="1"/>
        </w:numPr>
        <w:spacing w:before="0" w:beforeAutospacing="0" w:after="0" w:afterAutospacing="0"/>
        <w:rPr>
          <w:sz w:val="22"/>
          <w:szCs w:val="22"/>
        </w:rPr>
      </w:pPr>
      <w:bookmarkStart w:id="822" w:name="_Ref76255741"/>
      <w:r w:rsidRPr="00DB761C">
        <w:rPr>
          <w:sz w:val="22"/>
          <w:szCs w:val="22"/>
        </w:rPr>
        <w:t xml:space="preserve">R. Christ, R. WernliSr., "Video," </w:t>
      </w:r>
      <w:r w:rsidRPr="00DB761C">
        <w:rPr>
          <w:i/>
          <w:sz w:val="22"/>
          <w:szCs w:val="22"/>
        </w:rPr>
        <w:t>The ROV Manual</w:t>
      </w:r>
      <w:r w:rsidRPr="00DB761C">
        <w:rPr>
          <w:sz w:val="22"/>
          <w:szCs w:val="22"/>
        </w:rPr>
        <w:t xml:space="preserve">, 2014 [Online]. Available: </w:t>
      </w:r>
      <w:hyperlink r:id="rId153" w:history="1">
        <w:r w:rsidRPr="00DB761C">
          <w:rPr>
            <w:rStyle w:val="Hyperlink"/>
            <w:sz w:val="22"/>
            <w:szCs w:val="22"/>
          </w:rPr>
          <w:t>https://www.sciencedirect.com/topics/engineering/composite-video-signal</w:t>
        </w:r>
      </w:hyperlink>
      <w:r w:rsidRPr="00DB761C">
        <w:rPr>
          <w:sz w:val="22"/>
          <w:szCs w:val="22"/>
        </w:rPr>
        <w:t>. [Accessed: 04-Jul-2021].</w:t>
      </w:r>
      <w:bookmarkEnd w:id="822"/>
    </w:p>
    <w:p w14:paraId="2F3B9E90" w14:textId="6BD1FC90" w:rsidR="00CD0634" w:rsidRPr="00DB761C" w:rsidRDefault="00CD0634" w:rsidP="008B5310">
      <w:pPr>
        <w:pStyle w:val="NormalWeb"/>
        <w:numPr>
          <w:ilvl w:val="0"/>
          <w:numId w:val="1"/>
        </w:numPr>
        <w:spacing w:before="0" w:beforeAutospacing="0" w:after="0" w:afterAutospacing="0"/>
        <w:rPr>
          <w:sz w:val="22"/>
          <w:szCs w:val="22"/>
        </w:rPr>
      </w:pPr>
      <w:bookmarkStart w:id="823" w:name="_Ref76196872"/>
      <w:r w:rsidRPr="00DB761C">
        <w:rPr>
          <w:sz w:val="22"/>
          <w:szCs w:val="22"/>
        </w:rPr>
        <w:t xml:space="preserve">RP Photonics, "Photodetectors," </w:t>
      </w:r>
      <w:r w:rsidRPr="00DB761C">
        <w:rPr>
          <w:i/>
          <w:sz w:val="22"/>
          <w:szCs w:val="22"/>
        </w:rPr>
        <w:t>RP Photonics</w:t>
      </w:r>
      <w:r w:rsidRPr="00DB761C">
        <w:rPr>
          <w:sz w:val="22"/>
          <w:szCs w:val="22"/>
        </w:rPr>
        <w:t xml:space="preserve">, 2021 [Online]. Available: </w:t>
      </w:r>
      <w:hyperlink r:id="rId154" w:history="1">
        <w:r w:rsidRPr="00DB761C">
          <w:rPr>
            <w:rStyle w:val="Hyperlink"/>
            <w:sz w:val="22"/>
            <w:szCs w:val="22"/>
          </w:rPr>
          <w:t>https://www.rp-photonics.com/photodetectors.html</w:t>
        </w:r>
      </w:hyperlink>
      <w:r w:rsidRPr="00DB761C">
        <w:rPr>
          <w:sz w:val="22"/>
          <w:szCs w:val="22"/>
        </w:rPr>
        <w:t>. [Accessed: 03-Jul-2021].</w:t>
      </w:r>
      <w:bookmarkEnd w:id="823"/>
    </w:p>
    <w:p w14:paraId="4B0CD3DC" w14:textId="71D31BCB" w:rsidR="0072469F" w:rsidRPr="00DB761C" w:rsidRDefault="0072469F" w:rsidP="008B5310">
      <w:pPr>
        <w:pStyle w:val="NormalWeb"/>
        <w:numPr>
          <w:ilvl w:val="0"/>
          <w:numId w:val="1"/>
        </w:numPr>
        <w:spacing w:before="0" w:beforeAutospacing="0" w:after="0" w:afterAutospacing="0"/>
        <w:rPr>
          <w:sz w:val="22"/>
          <w:szCs w:val="22"/>
        </w:rPr>
      </w:pPr>
      <w:bookmarkStart w:id="824" w:name="_Ref76405043"/>
      <w:r w:rsidRPr="00DB761C">
        <w:rPr>
          <w:sz w:val="22"/>
          <w:szCs w:val="22"/>
        </w:rPr>
        <w:t xml:space="preserve">LAFVIN, "LAFVIN 5 Sets 28BYJ-48 ULN2003 5V Stepper Motor + ULN2003 Driver Board for Arduino," LAFVIN, 2021 [Online]. Available: </w:t>
      </w:r>
      <w:hyperlink r:id="rId155" w:history="1">
        <w:r w:rsidRPr="00DB761C">
          <w:rPr>
            <w:rStyle w:val="Hyperlink"/>
            <w:sz w:val="22"/>
            <w:szCs w:val="22"/>
          </w:rPr>
          <w:t>https://www.amazon.com/LAFVIN-28BYJ-48-ULN2003-Stepper-Arduino/dp/B076KDFSGT/ref=sr_1_11_sspa?dchild=1&amp;keywords=micro+stepper+motor&amp;qid=1625523294&amp;sr=8-11-spons&amp;psc=1&amp;spLa=ZW5jcnlwdGVkUXVhbGlmaWVyPUEyVkNSSFRXMjFSUFQmZW5jcnlwdGVkSWQ9QTAzMzgxOTUzQUlSMTZIWllETjY2JmVuY3J5cHRlZEFkSWQ9QTAyMjc5NjAyTFBDTFhTNUtKTzBHJndpZGdldE5hbWU9c3BfbXRmJmFjdGlvbj1jbGlja1JlZGlyZWN0JmRvTm90TG9nQ2xpY2s9dHJ1ZQ==</w:t>
        </w:r>
      </w:hyperlink>
      <w:r w:rsidRPr="00DB761C">
        <w:rPr>
          <w:sz w:val="22"/>
          <w:szCs w:val="22"/>
        </w:rPr>
        <w:t>. [Accessed: 05-Jul-2021].</w:t>
      </w:r>
      <w:bookmarkEnd w:id="824"/>
    </w:p>
    <w:p w14:paraId="00638B92" w14:textId="4ADE21C6" w:rsidR="0072469F" w:rsidRPr="00DB761C" w:rsidRDefault="0072469F" w:rsidP="008B5310">
      <w:pPr>
        <w:pStyle w:val="NormalWeb"/>
        <w:numPr>
          <w:ilvl w:val="0"/>
          <w:numId w:val="1"/>
        </w:numPr>
        <w:spacing w:before="0" w:beforeAutospacing="0" w:after="0" w:afterAutospacing="0"/>
        <w:rPr>
          <w:sz w:val="22"/>
          <w:szCs w:val="22"/>
        </w:rPr>
      </w:pPr>
      <w:bookmarkStart w:id="825" w:name="_Ref76405051"/>
      <w:r w:rsidRPr="00DB761C">
        <w:rPr>
          <w:sz w:val="22"/>
          <w:szCs w:val="22"/>
        </w:rPr>
        <w:t xml:space="preserve">NW, "5pcs 6V dDia 10mm Micro 2 Phase 4 Wire Stepper Motor 18 Degress Mini Stepping Motor," NW, 2021 [Online]. Available: </w:t>
      </w:r>
      <w:hyperlink r:id="rId156" w:history="1">
        <w:r w:rsidRPr="00DB761C">
          <w:rPr>
            <w:rStyle w:val="Hyperlink"/>
            <w:sz w:val="22"/>
            <w:szCs w:val="22"/>
          </w:rPr>
          <w:t>https://www.amazon.com/Micro-Phase-Stepper-Degress-Stepping/dp/B07CSLQK11/ref=sr_1_9?dchild=1&amp;keywords=micro+stepper+motor&amp;qid=1625523294&amp;sr=8-9</w:t>
        </w:r>
      </w:hyperlink>
      <w:r w:rsidRPr="00DB761C">
        <w:rPr>
          <w:sz w:val="22"/>
          <w:szCs w:val="22"/>
        </w:rPr>
        <w:t>. [Accessed: 05-Jul-2021].</w:t>
      </w:r>
      <w:bookmarkEnd w:id="825"/>
    </w:p>
    <w:p w14:paraId="51AF3C8C" w14:textId="46C2797A" w:rsidR="00AB29C5" w:rsidRPr="00DB761C" w:rsidRDefault="00AB29C5" w:rsidP="008B5310">
      <w:pPr>
        <w:pStyle w:val="NormalWeb"/>
        <w:numPr>
          <w:ilvl w:val="0"/>
          <w:numId w:val="1"/>
        </w:numPr>
        <w:spacing w:before="0" w:beforeAutospacing="0" w:after="0" w:afterAutospacing="0"/>
        <w:rPr>
          <w:sz w:val="22"/>
          <w:szCs w:val="22"/>
        </w:rPr>
      </w:pPr>
      <w:bookmarkStart w:id="826" w:name="_Ref76405418"/>
      <w:r w:rsidRPr="00DB761C">
        <w:rPr>
          <w:sz w:val="22"/>
          <w:szCs w:val="22"/>
        </w:rPr>
        <w:t xml:space="preserve">AUKUYEE, " AUKUYEE Plastic Gear Set, 75Pcs Single Double Reduction Gear Worm Gear for DIY Car Robot QY12," AUKUYEE, 2021 [Online]. Available: </w:t>
      </w:r>
      <w:hyperlink r:id="rId157" w:history="1">
        <w:r w:rsidRPr="00DB761C">
          <w:rPr>
            <w:rStyle w:val="Hyperlink"/>
            <w:sz w:val="22"/>
            <w:szCs w:val="22"/>
          </w:rPr>
          <w:t>https://www.amazon.com/Quimat-Plastic-Single-Double-Reduction/dp/B06XCG24HZ/ref=sr_1_2?dchild=1&amp;keywords=gear+assortment&amp;qid=1625523703&amp;sr=8-2</w:t>
        </w:r>
      </w:hyperlink>
      <w:r w:rsidRPr="00DB761C">
        <w:rPr>
          <w:sz w:val="22"/>
          <w:szCs w:val="22"/>
        </w:rPr>
        <w:t>.</w:t>
      </w:r>
      <w:bookmarkEnd w:id="826"/>
      <w:r w:rsidRPr="00DB761C">
        <w:rPr>
          <w:sz w:val="22"/>
          <w:szCs w:val="22"/>
        </w:rPr>
        <w:t xml:space="preserve"> </w:t>
      </w:r>
      <w:r w:rsidR="00970EF0" w:rsidRPr="00DB761C">
        <w:rPr>
          <w:sz w:val="22"/>
          <w:szCs w:val="22"/>
        </w:rPr>
        <w:t>[Accessed: 05-Jul-2021].</w:t>
      </w:r>
    </w:p>
    <w:p w14:paraId="0824AE23" w14:textId="2DBB2147" w:rsidR="00970EF0" w:rsidRPr="00DB761C" w:rsidRDefault="00970EF0" w:rsidP="008B5310">
      <w:pPr>
        <w:pStyle w:val="NormalWeb"/>
        <w:numPr>
          <w:ilvl w:val="0"/>
          <w:numId w:val="1"/>
        </w:numPr>
        <w:spacing w:before="0" w:beforeAutospacing="0" w:after="0" w:afterAutospacing="0"/>
        <w:rPr>
          <w:sz w:val="22"/>
          <w:szCs w:val="22"/>
        </w:rPr>
      </w:pPr>
      <w:bookmarkStart w:id="827" w:name="_Ref76408467"/>
      <w:r w:rsidRPr="00DB761C">
        <w:rPr>
          <w:sz w:val="22"/>
          <w:szCs w:val="22"/>
        </w:rPr>
        <w:t xml:space="preserve">Deegoo-FPV, "4Pcs SG90 9g Micro Servos for RC Robot Helicopter Airplane Controls Car Boat," Deegoo-FPV, 2021 [Online]. Available: </w:t>
      </w:r>
      <w:hyperlink r:id="rId158" w:history="1">
        <w:r w:rsidRPr="00DB761C">
          <w:rPr>
            <w:rStyle w:val="Hyperlink"/>
            <w:sz w:val="22"/>
            <w:szCs w:val="22"/>
          </w:rPr>
          <w:t>https://www.amazon.com/Micro-Servos-Helicopter-Airplane-Controls/dp/B07MLR1498/ref=sr_1_1_sspa?dchild=1&amp;keywords=servomotor&amp;qid=1625529856&amp;sr=8-1-spons&amp;spLa=ZW5jcnlwdGVkUXVhbGlmaWVyPUFJMTNSTU5PMDVVUkImZW5jcnlwdGVkSWQ9QTA1NzY0MzMyUFMzVjE1N0VIVVY1JmVuY3J5cHRlZEFkSWQ9QTAzMDM1MDMxR01XRjFNMkU3Q0VEJndpZGdldE5hbWU9c3BfYXRmJmFjdGlvbj1jbGlja1JlZGlyZWN0JmRvTm90TG9nQ2xpY2s9dHJ1ZQ&amp;th=1</w:t>
        </w:r>
      </w:hyperlink>
      <w:r w:rsidRPr="00DB761C">
        <w:rPr>
          <w:sz w:val="22"/>
          <w:szCs w:val="22"/>
        </w:rPr>
        <w:t>. [Accessed: 05-Jul-2021].</w:t>
      </w:r>
      <w:bookmarkEnd w:id="827"/>
    </w:p>
    <w:p w14:paraId="38BC1A65" w14:textId="7EF8601B" w:rsidR="00F46BEA" w:rsidRPr="00DB761C" w:rsidRDefault="00F46BEA" w:rsidP="008B5310">
      <w:pPr>
        <w:pStyle w:val="NormalWeb"/>
        <w:numPr>
          <w:ilvl w:val="0"/>
          <w:numId w:val="1"/>
        </w:numPr>
        <w:spacing w:before="0" w:beforeAutospacing="0" w:after="0" w:afterAutospacing="0"/>
        <w:rPr>
          <w:sz w:val="22"/>
          <w:szCs w:val="22"/>
        </w:rPr>
      </w:pPr>
      <w:bookmarkStart w:id="828" w:name="_Ref75506376"/>
      <w:r w:rsidRPr="00DB761C">
        <w:rPr>
          <w:sz w:val="22"/>
          <w:szCs w:val="22"/>
        </w:rPr>
        <w:t xml:space="preserve">OSI Optoelectronics, “Multi Element Photodiode Array,” </w:t>
      </w:r>
      <w:r w:rsidRPr="00DB761C">
        <w:rPr>
          <w:i/>
          <w:sz w:val="22"/>
          <w:szCs w:val="22"/>
        </w:rPr>
        <w:t>OSE Optoelectronics</w:t>
      </w:r>
      <w:r w:rsidRPr="00DB761C">
        <w:rPr>
          <w:sz w:val="22"/>
          <w:szCs w:val="22"/>
        </w:rPr>
        <w:t xml:space="preserve">, 2020 [Online]. Available: </w:t>
      </w:r>
      <w:hyperlink r:id="rId159" w:history="1">
        <w:r w:rsidRPr="00DB761C">
          <w:rPr>
            <w:rStyle w:val="Hyperlink"/>
            <w:sz w:val="22"/>
            <w:szCs w:val="22"/>
          </w:rPr>
          <w:t>https://www.osioptoelectronics.com/standard-products/silicon-photodiodes/photodiode-arrays/multi-element-photodiode-array.aspx</w:t>
        </w:r>
      </w:hyperlink>
      <w:r w:rsidRPr="00DB761C">
        <w:rPr>
          <w:sz w:val="22"/>
          <w:szCs w:val="22"/>
        </w:rPr>
        <w:t>. [Accessed: 25-Jun-2021].</w:t>
      </w:r>
      <w:bookmarkEnd w:id="828"/>
    </w:p>
    <w:p w14:paraId="66C62BC5" w14:textId="5C00E0C5" w:rsidR="00EF410B" w:rsidRPr="00DB761C" w:rsidRDefault="00107CBF" w:rsidP="008B5310">
      <w:pPr>
        <w:pStyle w:val="NormalWeb"/>
        <w:numPr>
          <w:ilvl w:val="0"/>
          <w:numId w:val="1"/>
        </w:numPr>
        <w:spacing w:before="0" w:beforeAutospacing="0" w:after="0" w:afterAutospacing="0"/>
        <w:rPr>
          <w:sz w:val="22"/>
          <w:szCs w:val="22"/>
        </w:rPr>
      </w:pPr>
      <w:bookmarkStart w:id="829" w:name="_Ref75989436"/>
      <w:r w:rsidRPr="00DB761C">
        <w:rPr>
          <w:sz w:val="22"/>
          <w:szCs w:val="22"/>
        </w:rPr>
        <w:t>S. Writer, “How to Decide Between a Reed Switch or a Hall Switch,” Thomasnet® - Product Sourcing and Supplier Discovery Platform - Find North American Manufacturers, Suppliers</w:t>
      </w:r>
      <w:r w:rsidR="0028164A" w:rsidRPr="00DB761C">
        <w:rPr>
          <w:sz w:val="22"/>
          <w:szCs w:val="22"/>
        </w:rPr>
        <w:t>,</w:t>
      </w:r>
      <w:r w:rsidRPr="00DB761C">
        <w:rPr>
          <w:sz w:val="22"/>
          <w:szCs w:val="22"/>
        </w:rPr>
        <w:t xml:space="preserve"> and Industrial Companies, 12-Oct-2018. [Online]. Available: https://www.thomasnet.com/insights/how-to-decide-between-a-reed-switch-or-a-hall-switch/. [Accessed: 30-Jun-2021].</w:t>
      </w:r>
      <w:bookmarkEnd w:id="829"/>
    </w:p>
    <w:p w14:paraId="158FB775" w14:textId="1C0D7E03" w:rsidR="0087212F" w:rsidRPr="00DB761C" w:rsidRDefault="0087212F" w:rsidP="008B5310">
      <w:pPr>
        <w:pStyle w:val="NormalWeb"/>
        <w:numPr>
          <w:ilvl w:val="0"/>
          <w:numId w:val="1"/>
        </w:numPr>
        <w:spacing w:before="0" w:beforeAutospacing="0" w:after="0" w:afterAutospacing="0"/>
        <w:rPr>
          <w:sz w:val="22"/>
          <w:szCs w:val="22"/>
        </w:rPr>
      </w:pPr>
      <w:bookmarkStart w:id="830" w:name="_Ref77797857"/>
      <w:r w:rsidRPr="00DB761C">
        <w:rPr>
          <w:sz w:val="22"/>
          <w:szCs w:val="22"/>
        </w:rPr>
        <w:t>J.M.K.C. Donev et al. (2018). Energy Education - Permeability of free space [Online]. Available: https://energyeducation.ca/encyclopedia/Permeability_of_free_space. [Accessed: July 21, 2021].</w:t>
      </w:r>
      <w:bookmarkEnd w:id="830"/>
    </w:p>
    <w:p w14:paraId="04636ADF" w14:textId="03770D07" w:rsidR="0087489C" w:rsidRPr="00DB761C" w:rsidRDefault="0087489C" w:rsidP="008B5310">
      <w:pPr>
        <w:pStyle w:val="ListParagraph"/>
        <w:numPr>
          <w:ilvl w:val="0"/>
          <w:numId w:val="1"/>
        </w:numPr>
        <w:contextualSpacing w:val="0"/>
        <w:rPr>
          <w:rFonts w:cstheme="minorHAnsi"/>
          <w:sz w:val="22"/>
          <w:szCs w:val="22"/>
        </w:rPr>
      </w:pPr>
      <w:bookmarkStart w:id="831" w:name="_Ref75462254"/>
      <w:bookmarkEnd w:id="811"/>
      <w:bookmarkEnd w:id="812"/>
      <w:bookmarkEnd w:id="814"/>
      <w:bookmarkEnd w:id="815"/>
      <w:bookmarkEnd w:id="817"/>
      <w:bookmarkEnd w:id="818"/>
      <w:bookmarkEnd w:id="819"/>
      <w:r w:rsidRPr="00DB761C">
        <w:rPr>
          <w:rFonts w:cstheme="minorHAnsi"/>
          <w:sz w:val="22"/>
          <w:szCs w:val="22"/>
        </w:rPr>
        <w:t xml:space="preserve">P. Bishop, “A tradeoff between microcontroller, DSP, FPGA and ASIC technologies,” </w:t>
      </w:r>
      <w:r w:rsidRPr="00DB761C">
        <w:rPr>
          <w:rFonts w:cstheme="minorHAnsi"/>
          <w:i/>
          <w:sz w:val="22"/>
          <w:szCs w:val="22"/>
        </w:rPr>
        <w:t>EETimes</w:t>
      </w:r>
      <w:r w:rsidRPr="00DB761C">
        <w:rPr>
          <w:rFonts w:cstheme="minorHAnsi"/>
          <w:sz w:val="22"/>
          <w:szCs w:val="22"/>
        </w:rPr>
        <w:t xml:space="preserve">, 25-Feb-2009. [Online]. </w:t>
      </w:r>
      <w:bookmarkEnd w:id="793"/>
      <w:bookmarkEnd w:id="831"/>
      <w:r w:rsidRPr="00DB761C">
        <w:rPr>
          <w:rFonts w:cstheme="minorHAnsi"/>
          <w:sz w:val="22"/>
          <w:szCs w:val="22"/>
        </w:rPr>
        <w:t xml:space="preserve">Available: </w:t>
      </w:r>
      <w:hyperlink r:id="rId160" w:history="1">
        <w:r w:rsidR="005E75A4" w:rsidRPr="00DB761C">
          <w:rPr>
            <w:rStyle w:val="Hyperlink"/>
            <w:rFonts w:cstheme="minorHAnsi"/>
            <w:sz w:val="22"/>
            <w:szCs w:val="22"/>
          </w:rPr>
          <w:t>https://www.eetimes.com/a-tradeoff-between-microcontroller-dsp-fpga-and-asic-technologies/</w:t>
        </w:r>
      </w:hyperlink>
      <w:r w:rsidRPr="00DB761C">
        <w:rPr>
          <w:rFonts w:cstheme="minorHAnsi"/>
          <w:sz w:val="22"/>
          <w:szCs w:val="22"/>
        </w:rPr>
        <w:t>.</w:t>
      </w:r>
      <w:r w:rsidR="005E75A4" w:rsidRPr="00DB761C">
        <w:rPr>
          <w:rFonts w:cstheme="minorHAnsi"/>
          <w:sz w:val="22"/>
          <w:szCs w:val="22"/>
        </w:rPr>
        <w:t xml:space="preserve"> </w:t>
      </w:r>
      <w:r w:rsidRPr="00DB761C">
        <w:rPr>
          <w:rFonts w:cstheme="minorHAnsi"/>
          <w:sz w:val="22"/>
          <w:szCs w:val="22"/>
        </w:rPr>
        <w:t xml:space="preserve">[Accessed: 23-Jun-2021]. </w:t>
      </w:r>
    </w:p>
    <w:p w14:paraId="22A10E9A" w14:textId="093B6B9C" w:rsidR="001B6867" w:rsidRPr="00DB761C" w:rsidRDefault="0087489C" w:rsidP="008B5310">
      <w:pPr>
        <w:pStyle w:val="NormalWeb"/>
        <w:numPr>
          <w:ilvl w:val="0"/>
          <w:numId w:val="1"/>
        </w:numPr>
        <w:spacing w:before="0" w:beforeAutospacing="0" w:after="0" w:afterAutospacing="0"/>
        <w:rPr>
          <w:sz w:val="22"/>
          <w:szCs w:val="22"/>
        </w:rPr>
      </w:pPr>
      <w:bookmarkStart w:id="832" w:name="_Ref75422251"/>
      <w:r w:rsidRPr="00DB761C">
        <w:rPr>
          <w:sz w:val="22"/>
          <w:szCs w:val="22"/>
        </w:rPr>
        <w:t xml:space="preserve">TronicsZone Editorial Staff, “FPGA Vs Microcontroller: When to Use What?,” </w:t>
      </w:r>
      <w:r w:rsidRPr="00DB761C">
        <w:rPr>
          <w:i/>
          <w:sz w:val="22"/>
          <w:szCs w:val="22"/>
        </w:rPr>
        <w:t>TronicsZone</w:t>
      </w:r>
      <w:r w:rsidRPr="00DB761C">
        <w:rPr>
          <w:sz w:val="22"/>
          <w:szCs w:val="22"/>
        </w:rPr>
        <w:t xml:space="preserve">, 23-Feb-2021. [Online]. </w:t>
      </w:r>
      <w:bookmarkEnd w:id="832"/>
      <w:r w:rsidRPr="00DB761C">
        <w:rPr>
          <w:sz w:val="22"/>
          <w:szCs w:val="22"/>
        </w:rPr>
        <w:t xml:space="preserve">Available: </w:t>
      </w:r>
      <w:hyperlink r:id="rId161" w:history="1">
        <w:r w:rsidR="00CD0634" w:rsidRPr="00DB761C">
          <w:rPr>
            <w:rStyle w:val="Hyperlink"/>
            <w:sz w:val="22"/>
            <w:szCs w:val="22"/>
          </w:rPr>
          <w:t>https://www.tronicszone.com/blog/fpga-vs-microcontroller/</w:t>
        </w:r>
      </w:hyperlink>
      <w:r w:rsidRPr="00DB761C">
        <w:rPr>
          <w:sz w:val="22"/>
          <w:szCs w:val="22"/>
        </w:rPr>
        <w:t>.</w:t>
      </w:r>
      <w:r w:rsidR="005E75A4" w:rsidRPr="00DB761C">
        <w:rPr>
          <w:sz w:val="22"/>
          <w:szCs w:val="22"/>
        </w:rPr>
        <w:t xml:space="preserve"> </w:t>
      </w:r>
      <w:r w:rsidRPr="00DB761C">
        <w:rPr>
          <w:sz w:val="22"/>
          <w:szCs w:val="22"/>
        </w:rPr>
        <w:t xml:space="preserve">[Accessed: 23-Jun-2021]. </w:t>
      </w:r>
    </w:p>
    <w:p w14:paraId="70084F68" w14:textId="479BFDA3" w:rsidR="006F02B5" w:rsidRPr="00DB761C" w:rsidRDefault="00FC2129" w:rsidP="008B5310">
      <w:pPr>
        <w:pStyle w:val="ListParagraph"/>
        <w:numPr>
          <w:ilvl w:val="0"/>
          <w:numId w:val="1"/>
        </w:numPr>
        <w:contextualSpacing w:val="0"/>
        <w:rPr>
          <w:rFonts w:cstheme="minorHAnsi"/>
          <w:sz w:val="22"/>
          <w:szCs w:val="22"/>
        </w:rPr>
      </w:pPr>
      <w:bookmarkStart w:id="833" w:name="_Ref75422848"/>
      <w:r w:rsidRPr="00DB761C">
        <w:rPr>
          <w:rFonts w:cstheme="minorHAnsi"/>
          <w:sz w:val="22"/>
          <w:szCs w:val="22"/>
        </w:rPr>
        <w:t xml:space="preserve">“RF Wireless World,” </w:t>
      </w:r>
      <w:r w:rsidRPr="00DB761C">
        <w:rPr>
          <w:rFonts w:cstheme="minorHAnsi"/>
          <w:i/>
          <w:sz w:val="22"/>
          <w:szCs w:val="22"/>
        </w:rPr>
        <w:t>Advantages of DSP | disadvantages of DSP</w:t>
      </w:r>
      <w:r w:rsidRPr="00DB761C">
        <w:rPr>
          <w:rFonts w:cstheme="minorHAnsi"/>
          <w:sz w:val="22"/>
          <w:szCs w:val="22"/>
        </w:rPr>
        <w:t xml:space="preserve">. [Online]. </w:t>
      </w:r>
      <w:bookmarkEnd w:id="833"/>
      <w:r w:rsidRPr="00DB761C">
        <w:rPr>
          <w:rFonts w:cstheme="minorHAnsi"/>
          <w:sz w:val="22"/>
          <w:szCs w:val="22"/>
        </w:rPr>
        <w:t xml:space="preserve">Available: </w:t>
      </w:r>
      <w:hyperlink r:id="rId162" w:history="1">
        <w:r w:rsidR="005E75A4" w:rsidRPr="00DB761C">
          <w:rPr>
            <w:rStyle w:val="Hyperlink"/>
            <w:rFonts w:cstheme="minorHAnsi"/>
            <w:sz w:val="22"/>
            <w:szCs w:val="22"/>
          </w:rPr>
          <w:t>https://www.rfwireless-world.com/Terminology/Advantages-and-Disadvantages-of-DSP.html</w:t>
        </w:r>
      </w:hyperlink>
      <w:r w:rsidRPr="00DB761C">
        <w:rPr>
          <w:rFonts w:cstheme="minorHAnsi"/>
          <w:sz w:val="22"/>
          <w:szCs w:val="22"/>
        </w:rPr>
        <w:t>.</w:t>
      </w:r>
      <w:r w:rsidR="005E75A4" w:rsidRPr="00DB761C">
        <w:rPr>
          <w:rFonts w:cstheme="minorHAnsi"/>
          <w:sz w:val="22"/>
          <w:szCs w:val="22"/>
        </w:rPr>
        <w:t xml:space="preserve"> </w:t>
      </w:r>
      <w:r w:rsidRPr="00DB761C">
        <w:rPr>
          <w:rFonts w:cstheme="minorHAnsi"/>
          <w:sz w:val="22"/>
          <w:szCs w:val="22"/>
        </w:rPr>
        <w:t xml:space="preserve">[Accessed: 24-Jun-2021]. </w:t>
      </w:r>
    </w:p>
    <w:p w14:paraId="0DE9871B" w14:textId="0C0A4ABE" w:rsidR="000D65C1" w:rsidRPr="00DB761C" w:rsidRDefault="000D65C1" w:rsidP="008B5310">
      <w:pPr>
        <w:pStyle w:val="ListParagraph"/>
        <w:numPr>
          <w:ilvl w:val="0"/>
          <w:numId w:val="1"/>
        </w:numPr>
        <w:contextualSpacing w:val="0"/>
        <w:rPr>
          <w:rFonts w:cstheme="minorHAnsi"/>
          <w:sz w:val="22"/>
          <w:szCs w:val="22"/>
        </w:rPr>
      </w:pPr>
      <w:bookmarkStart w:id="834" w:name="_Ref76329090"/>
      <w:r w:rsidRPr="00DB761C">
        <w:rPr>
          <w:rFonts w:cstheme="minorHAnsi"/>
          <w:sz w:val="22"/>
          <w:szCs w:val="22"/>
        </w:rPr>
        <w:t>M. Short, “Getting Started with the Raspberry Pi Zero Wireless,” Sparkfun. [Online]. Available: https://learn.sparkfun.com/tutorials/getting-started-with-the-raspberry-pi-zero-wireless/all. [Accessed: 04-Jul-2021].</w:t>
      </w:r>
      <w:bookmarkEnd w:id="834"/>
    </w:p>
    <w:p w14:paraId="4BA45AD7" w14:textId="635A0584" w:rsidR="007C2B21" w:rsidRPr="00DB761C" w:rsidRDefault="007C2B21" w:rsidP="008B5310">
      <w:pPr>
        <w:pStyle w:val="ListParagraph"/>
        <w:numPr>
          <w:ilvl w:val="0"/>
          <w:numId w:val="1"/>
        </w:numPr>
        <w:contextualSpacing w:val="0"/>
        <w:rPr>
          <w:rFonts w:cstheme="minorHAnsi"/>
          <w:sz w:val="22"/>
          <w:szCs w:val="22"/>
        </w:rPr>
      </w:pPr>
      <w:bookmarkStart w:id="835" w:name="_Ref76331609"/>
      <w:r w:rsidRPr="00DB761C">
        <w:rPr>
          <w:rFonts w:cstheme="minorHAnsi"/>
          <w:sz w:val="22"/>
          <w:szCs w:val="22"/>
        </w:rPr>
        <w:t>A. Industries, “Raspberry Pi Zero W,” adafruit industries blog RSS. [Online]. Available: https://www.adafruit.com/product/3400?gclid=CjwKCAjwuIWHBhBDEiwACXQYsQuOmsvoJeAfSCp9c6R994S6nTL_el9GU4fg_l0NYBmI9rv9BqZZEBoCxwAQAvD_BwE. [Accessed: 04-Jul-2021].</w:t>
      </w:r>
      <w:bookmarkEnd w:id="835"/>
    </w:p>
    <w:p w14:paraId="6958BC63" w14:textId="4D0F03B3" w:rsidR="00434CDA" w:rsidRPr="00DB761C" w:rsidRDefault="00730665" w:rsidP="008B5310">
      <w:pPr>
        <w:pStyle w:val="ListParagraph"/>
        <w:numPr>
          <w:ilvl w:val="0"/>
          <w:numId w:val="1"/>
        </w:numPr>
        <w:contextualSpacing w:val="0"/>
        <w:rPr>
          <w:rFonts w:cstheme="minorHAnsi"/>
          <w:sz w:val="22"/>
          <w:szCs w:val="22"/>
        </w:rPr>
      </w:pPr>
      <w:bookmarkStart w:id="836" w:name="_Ref76339378"/>
      <w:r w:rsidRPr="00DB761C">
        <w:rPr>
          <w:rFonts w:cstheme="minorHAnsi"/>
          <w:sz w:val="22"/>
          <w:szCs w:val="22"/>
        </w:rPr>
        <w:t xml:space="preserve">J. </w:t>
      </w:r>
      <w:r w:rsidR="00700404" w:rsidRPr="00DB761C">
        <w:rPr>
          <w:rFonts w:cstheme="minorHAnsi"/>
          <w:sz w:val="22"/>
          <w:szCs w:val="22"/>
        </w:rPr>
        <w:t>Y</w:t>
      </w:r>
      <w:r w:rsidR="0054287A" w:rsidRPr="00DB761C">
        <w:rPr>
          <w:rFonts w:cstheme="minorHAnsi"/>
          <w:sz w:val="22"/>
          <w:szCs w:val="22"/>
        </w:rPr>
        <w:t>i</w:t>
      </w:r>
      <w:r w:rsidR="00700404" w:rsidRPr="00DB761C">
        <w:rPr>
          <w:rFonts w:cstheme="minorHAnsi"/>
          <w:sz w:val="22"/>
          <w:szCs w:val="22"/>
        </w:rPr>
        <w:t xml:space="preserve">u and </w:t>
      </w:r>
      <w:r w:rsidR="00B74911" w:rsidRPr="00DB761C">
        <w:rPr>
          <w:rFonts w:cstheme="minorHAnsi"/>
          <w:sz w:val="22"/>
          <w:szCs w:val="22"/>
        </w:rPr>
        <w:t xml:space="preserve">I. </w:t>
      </w:r>
      <w:r w:rsidR="006E5F1C" w:rsidRPr="00DB761C">
        <w:rPr>
          <w:rFonts w:cstheme="minorHAnsi"/>
          <w:sz w:val="22"/>
          <w:szCs w:val="22"/>
        </w:rPr>
        <w:t>Johns</w:t>
      </w:r>
      <w:r w:rsidR="009E0920" w:rsidRPr="00DB761C">
        <w:rPr>
          <w:rFonts w:cstheme="minorHAnsi"/>
          <w:sz w:val="22"/>
          <w:szCs w:val="22"/>
        </w:rPr>
        <w:t>on</w:t>
      </w:r>
      <w:r w:rsidR="00967682" w:rsidRPr="00DB761C">
        <w:rPr>
          <w:rFonts w:cstheme="minorHAnsi"/>
          <w:sz w:val="22"/>
          <w:szCs w:val="22"/>
        </w:rPr>
        <w:t>. (</w:t>
      </w:r>
      <w:r w:rsidR="006A6EC3" w:rsidRPr="00DB761C">
        <w:rPr>
          <w:rFonts w:cstheme="minorHAnsi"/>
          <w:sz w:val="22"/>
          <w:szCs w:val="22"/>
        </w:rPr>
        <w:t>Mar. 2013)</w:t>
      </w:r>
      <w:r w:rsidR="000F2483" w:rsidRPr="00DB761C">
        <w:rPr>
          <w:rFonts w:cstheme="minorHAnsi"/>
          <w:sz w:val="22"/>
          <w:szCs w:val="22"/>
        </w:rPr>
        <w:t>.</w:t>
      </w:r>
      <w:r w:rsidR="00700404" w:rsidRPr="00DB761C">
        <w:rPr>
          <w:rFonts w:cstheme="minorHAnsi"/>
          <w:sz w:val="22"/>
          <w:szCs w:val="22"/>
        </w:rPr>
        <w:t xml:space="preserve"> </w:t>
      </w:r>
      <w:r w:rsidR="008C5B32" w:rsidRPr="00DB761C">
        <w:rPr>
          <w:rFonts w:cstheme="minorHAnsi"/>
          <w:sz w:val="22"/>
          <w:szCs w:val="22"/>
        </w:rPr>
        <w:t>The Many Ways of Programming an ARM® Cortex®-M Microcontroller</w:t>
      </w:r>
      <w:r w:rsidR="00DA31E1" w:rsidRPr="00DB761C">
        <w:rPr>
          <w:rFonts w:cstheme="minorHAnsi"/>
          <w:sz w:val="22"/>
          <w:szCs w:val="22"/>
        </w:rPr>
        <w:t>. [Online</w:t>
      </w:r>
      <w:r w:rsidR="00E70B96" w:rsidRPr="00DB761C">
        <w:rPr>
          <w:rFonts w:cstheme="minorHAnsi"/>
          <w:sz w:val="22"/>
          <w:szCs w:val="22"/>
        </w:rPr>
        <w:t xml:space="preserve">]. Available: </w:t>
      </w:r>
      <w:r w:rsidR="003C6B93" w:rsidRPr="00DB761C">
        <w:rPr>
          <w:rFonts w:cstheme="minorHAnsi"/>
          <w:sz w:val="22"/>
          <w:szCs w:val="22"/>
        </w:rPr>
        <w:t>https://community.arm.com/cfs-file/__key/telligent-evolution-components-attachments/01-1989-00-00-00-00-52-02/The-many-ways-of-programming-an-ARM-Cortex_2D00_M-microcontroller.pdf</w:t>
      </w:r>
      <w:bookmarkEnd w:id="836"/>
    </w:p>
    <w:p w14:paraId="362DEFA2" w14:textId="19F9A864" w:rsidR="003A008C" w:rsidRPr="00DB761C" w:rsidRDefault="003A008C" w:rsidP="008B5310">
      <w:pPr>
        <w:pStyle w:val="ListParagraph"/>
        <w:rPr>
          <w:rFonts w:cstheme="minorHAnsi"/>
          <w:sz w:val="22"/>
          <w:szCs w:val="22"/>
        </w:rPr>
      </w:pPr>
    </w:p>
    <w:p w14:paraId="3F43BA63" w14:textId="77777777" w:rsidR="004F7F97" w:rsidRPr="00DB761C" w:rsidRDefault="004F7F97" w:rsidP="008B5310">
      <w:pPr>
        <w:pStyle w:val="ListParagraph"/>
        <w:numPr>
          <w:ilvl w:val="0"/>
          <w:numId w:val="1"/>
        </w:numPr>
        <w:rPr>
          <w:rFonts w:cstheme="minorHAnsi"/>
          <w:sz w:val="22"/>
          <w:szCs w:val="22"/>
        </w:rPr>
      </w:pPr>
      <w:bookmarkStart w:id="837" w:name="_Ref75505555"/>
      <w:r w:rsidRPr="00DB761C">
        <w:rPr>
          <w:rFonts w:cstheme="minorHAnsi"/>
          <w:sz w:val="22"/>
          <w:szCs w:val="22"/>
        </w:rPr>
        <w:t xml:space="preserve">A. Nguyen, “Bluetooth 1.0 vs 2.0 vs 3.0 vs 4.0 vs 5.0 - How They Compare | Symmetry Blog,” </w:t>
      </w:r>
      <w:r w:rsidRPr="00DB761C">
        <w:rPr>
          <w:rFonts w:cstheme="minorHAnsi"/>
          <w:i/>
          <w:sz w:val="22"/>
          <w:szCs w:val="22"/>
        </w:rPr>
        <w:t>SymmetryElectronics.com</w:t>
      </w:r>
      <w:r w:rsidRPr="00DB761C">
        <w:rPr>
          <w:rFonts w:cstheme="minorHAnsi"/>
          <w:sz w:val="22"/>
          <w:szCs w:val="22"/>
        </w:rPr>
        <w:t>, 18-Apr-2018. [Online]. Available: https://www.semiconductorstore.com/blog/2018/Bluetooth-1-0-vs-2-0-vs-3-0-vs-4-0-vs-5-0-How-They-Differ-Symmetry-Blog/3147/. [Accessed: 25-Jun-2021].</w:t>
      </w:r>
      <w:bookmarkEnd w:id="837"/>
      <w:r w:rsidRPr="00DB761C">
        <w:rPr>
          <w:rFonts w:cstheme="minorHAnsi"/>
          <w:sz w:val="22"/>
          <w:szCs w:val="22"/>
        </w:rPr>
        <w:t xml:space="preserve"> </w:t>
      </w:r>
    </w:p>
    <w:p w14:paraId="5977B1B8" w14:textId="465E385F" w:rsidR="00616FE5" w:rsidRPr="00DB761C" w:rsidRDefault="005B5C9B" w:rsidP="008B5310">
      <w:pPr>
        <w:pStyle w:val="NormalWeb"/>
        <w:numPr>
          <w:ilvl w:val="0"/>
          <w:numId w:val="1"/>
        </w:numPr>
        <w:spacing w:before="0" w:beforeAutospacing="0" w:after="0" w:afterAutospacing="0"/>
        <w:rPr>
          <w:sz w:val="22"/>
          <w:szCs w:val="22"/>
        </w:rPr>
      </w:pPr>
      <w:r w:rsidRPr="00DB761C">
        <w:rPr>
          <w:sz w:val="22"/>
          <w:szCs w:val="22"/>
        </w:rPr>
        <w:t xml:space="preserve">Bates, Matthew. (2013) “Build Your Own Induction Charger,” </w:t>
      </w:r>
      <w:r w:rsidRPr="00DB761C">
        <w:rPr>
          <w:i/>
          <w:sz w:val="22"/>
          <w:szCs w:val="22"/>
        </w:rPr>
        <w:t>Nuts &amp; Volts Magazine</w:t>
      </w:r>
      <w:r w:rsidRPr="00DB761C">
        <w:rPr>
          <w:sz w:val="22"/>
          <w:szCs w:val="22"/>
        </w:rPr>
        <w:t xml:space="preserve">. [Online]. Available: </w:t>
      </w:r>
      <w:hyperlink r:id="rId163" w:history="1">
        <w:r w:rsidR="005E75A4" w:rsidRPr="00DB761C">
          <w:rPr>
            <w:rStyle w:val="Hyperlink"/>
            <w:sz w:val="22"/>
            <w:szCs w:val="22"/>
          </w:rPr>
          <w:t>https://www.nutsvolts.com/magazine/article/august2013_Bates</w:t>
        </w:r>
      </w:hyperlink>
      <w:r w:rsidRPr="00DB761C">
        <w:rPr>
          <w:sz w:val="22"/>
          <w:szCs w:val="22"/>
        </w:rPr>
        <w:t>.</w:t>
      </w:r>
      <w:r w:rsidR="005E75A4" w:rsidRPr="00DB761C">
        <w:rPr>
          <w:sz w:val="22"/>
          <w:szCs w:val="22"/>
        </w:rPr>
        <w:t xml:space="preserve"> </w:t>
      </w:r>
      <w:r w:rsidRPr="00DB761C">
        <w:rPr>
          <w:sz w:val="22"/>
          <w:szCs w:val="22"/>
        </w:rPr>
        <w:t>[Accessed: 05-Jun-2021].</w:t>
      </w:r>
    </w:p>
    <w:p w14:paraId="0D662217" w14:textId="7BC70071" w:rsidR="00F0662D" w:rsidRPr="00DB761C" w:rsidRDefault="00F0662D" w:rsidP="008B5310">
      <w:pPr>
        <w:pStyle w:val="NormalWeb"/>
        <w:numPr>
          <w:ilvl w:val="0"/>
          <w:numId w:val="1"/>
        </w:numPr>
        <w:spacing w:before="0" w:beforeAutospacing="0" w:after="0" w:afterAutospacing="0"/>
        <w:rPr>
          <w:sz w:val="22"/>
          <w:szCs w:val="22"/>
        </w:rPr>
      </w:pPr>
      <w:bookmarkStart w:id="838" w:name="_Ref76426222"/>
      <w:r w:rsidRPr="00DB761C">
        <w:rPr>
          <w:sz w:val="22"/>
          <w:szCs w:val="22"/>
        </w:rPr>
        <w:t>“EZ-SERIAL™: EZ-BLE MODULE FIRMWARE PLATFORM,” Cypress.com, 21-Jun-2021. [Online]. Available: https://www.cypress.com/documentation/software-and-drivers/ez-serial-ez-ble-module-firmware-platform. [Accessed: 06-Jul-2021].</w:t>
      </w:r>
      <w:bookmarkEnd w:id="838"/>
    </w:p>
    <w:p w14:paraId="62DF47EE" w14:textId="7D1B199C" w:rsidR="00463026" w:rsidRPr="00DB761C" w:rsidRDefault="00463026" w:rsidP="008B5310">
      <w:pPr>
        <w:pStyle w:val="NormalWeb"/>
        <w:numPr>
          <w:ilvl w:val="0"/>
          <w:numId w:val="1"/>
        </w:numPr>
        <w:spacing w:before="0" w:beforeAutospacing="0" w:after="0" w:afterAutospacing="0"/>
        <w:rPr>
          <w:sz w:val="22"/>
          <w:szCs w:val="22"/>
        </w:rPr>
      </w:pPr>
      <w:bookmarkStart w:id="839" w:name="_Ref76523192"/>
      <w:r w:rsidRPr="00DB761C">
        <w:rPr>
          <w:sz w:val="22"/>
          <w:szCs w:val="22"/>
        </w:rPr>
        <w:t>“Microchip Bluetooth Data - Apps on Google Play,” Google, 02-Jun-2021. [Online]. Available: https://play.google.com/store/apps/details?id=com.microchip.bluetooth.data. [Accessed: 07-Jul-2021].</w:t>
      </w:r>
      <w:bookmarkEnd w:id="839"/>
    </w:p>
    <w:p w14:paraId="13B2623F" w14:textId="79080F94" w:rsidR="00AC5FA5" w:rsidRPr="00DB761C" w:rsidRDefault="00AC5FA5" w:rsidP="008B5310">
      <w:pPr>
        <w:pStyle w:val="NormalWeb"/>
        <w:numPr>
          <w:ilvl w:val="0"/>
          <w:numId w:val="1"/>
        </w:numPr>
        <w:spacing w:before="0" w:beforeAutospacing="0" w:after="0" w:afterAutospacing="0"/>
        <w:rPr>
          <w:sz w:val="22"/>
          <w:szCs w:val="22"/>
        </w:rPr>
      </w:pPr>
      <w:bookmarkStart w:id="840" w:name="_Ref77300830"/>
      <w:r w:rsidRPr="00DB761C">
        <w:rPr>
          <w:sz w:val="22"/>
          <w:szCs w:val="22"/>
        </w:rPr>
        <w:t>J. Katsandres, “Bluetooth Low Energy -It Starts with Advertising,” Bluetooth® Technology Website, 15-Feb-2017. [Online]. Available: https://www.bluetooth.com/blog/bluetooth-low-energy-it-starts-with-advertising/. [Accessed: 16-Jul-2021].</w:t>
      </w:r>
      <w:bookmarkEnd w:id="840"/>
    </w:p>
    <w:p w14:paraId="480B78B0" w14:textId="7FA95B0D" w:rsidR="00C57AF8" w:rsidRPr="00DB761C" w:rsidRDefault="00C57AF8" w:rsidP="008B5310">
      <w:pPr>
        <w:pStyle w:val="NormalWeb"/>
        <w:numPr>
          <w:ilvl w:val="0"/>
          <w:numId w:val="1"/>
        </w:numPr>
        <w:spacing w:before="0" w:beforeAutospacing="0" w:after="0" w:afterAutospacing="0"/>
        <w:rPr>
          <w:sz w:val="22"/>
          <w:szCs w:val="22"/>
        </w:rPr>
      </w:pPr>
      <w:bookmarkStart w:id="841" w:name="_Ref76592351"/>
      <w:r w:rsidRPr="00DB761C">
        <w:rPr>
          <w:sz w:val="22"/>
          <w:szCs w:val="22"/>
        </w:rPr>
        <w:t>E. Pena and M. G. Legaspi, “UART: A Hardware Communication Protocol Understanding Universal Asynchronous Receiver/Transmitter,” Analog Dialogue, Dec-2020. [Online]. Available: https://www.analog.com/en/analog-dialogue/articles/uart-a-hardware-communication-protocol.html. [Accessed: 07-Jul-2021].</w:t>
      </w:r>
      <w:bookmarkEnd w:id="841"/>
    </w:p>
    <w:p w14:paraId="4EBCAE3C" w14:textId="544CF15B" w:rsidR="00334C02" w:rsidRPr="00DB761C" w:rsidRDefault="00255F3B" w:rsidP="008B5310">
      <w:pPr>
        <w:pStyle w:val="NormalWeb"/>
        <w:numPr>
          <w:ilvl w:val="0"/>
          <w:numId w:val="1"/>
        </w:numPr>
        <w:spacing w:before="0" w:beforeAutospacing="0" w:after="0" w:afterAutospacing="0"/>
        <w:rPr>
          <w:sz w:val="22"/>
          <w:szCs w:val="22"/>
        </w:rPr>
      </w:pPr>
      <w:bookmarkStart w:id="842" w:name="_Ref75484113"/>
      <w:r w:rsidRPr="00DB761C">
        <w:rPr>
          <w:sz w:val="22"/>
          <w:szCs w:val="22"/>
        </w:rPr>
        <w:t>“macOS Big Sur is compatible with these computers,” Apple Support, 17-Nov-2020. [Online]. Available: https://support.apple.com/en-us/HT211238. [Accessed: 25-Jun-2021].</w:t>
      </w:r>
      <w:bookmarkEnd w:id="842"/>
    </w:p>
    <w:p w14:paraId="00B2AB09" w14:textId="2F8E0F7D" w:rsidR="00592EA8" w:rsidRPr="00DB761C" w:rsidRDefault="00592EA8" w:rsidP="008B5310">
      <w:pPr>
        <w:pStyle w:val="NormalWeb"/>
        <w:numPr>
          <w:ilvl w:val="0"/>
          <w:numId w:val="1"/>
        </w:numPr>
        <w:spacing w:before="0" w:beforeAutospacing="0" w:after="0" w:afterAutospacing="0"/>
        <w:rPr>
          <w:sz w:val="22"/>
          <w:szCs w:val="22"/>
        </w:rPr>
      </w:pPr>
      <w:bookmarkStart w:id="843" w:name="_Ref75485710"/>
      <w:r w:rsidRPr="00DB761C">
        <w:rPr>
          <w:sz w:val="22"/>
          <w:szCs w:val="22"/>
        </w:rPr>
        <w:t>“Meet Android Studio,” Android Developers. [Online]. Available: https://developer.android.com/studio/intro. [Accessed: 25-Jun-2021].</w:t>
      </w:r>
      <w:bookmarkEnd w:id="843"/>
    </w:p>
    <w:p w14:paraId="078A0721" w14:textId="303A28F3" w:rsidR="00A0218B" w:rsidRPr="00DB761C" w:rsidRDefault="00A0218B" w:rsidP="008B5310">
      <w:pPr>
        <w:pStyle w:val="NormalWeb"/>
        <w:numPr>
          <w:ilvl w:val="0"/>
          <w:numId w:val="1"/>
        </w:numPr>
        <w:spacing w:before="0" w:beforeAutospacing="0" w:after="0" w:afterAutospacing="0"/>
        <w:rPr>
          <w:sz w:val="22"/>
          <w:szCs w:val="22"/>
        </w:rPr>
      </w:pPr>
      <w:bookmarkStart w:id="844" w:name="_Ref75486439"/>
      <w:r w:rsidRPr="00DB761C">
        <w:rPr>
          <w:sz w:val="22"/>
          <w:szCs w:val="22"/>
        </w:rPr>
        <w:t>“Top Programming Languages for Android App Development,” GeeksforGeeks, 04-Mar-2021. [Online]. Available: https://www.geeksforgeeks.org/top-programming-languages-for-android-app-development/. [Accessed: 25-Jun-2021].</w:t>
      </w:r>
      <w:bookmarkEnd w:id="844"/>
    </w:p>
    <w:p w14:paraId="4241C047" w14:textId="14A17028" w:rsidR="00AB423C" w:rsidRPr="00DB761C" w:rsidRDefault="00AB423C" w:rsidP="008B5310">
      <w:pPr>
        <w:pStyle w:val="NormalWeb"/>
        <w:numPr>
          <w:ilvl w:val="0"/>
          <w:numId w:val="1"/>
        </w:numPr>
        <w:spacing w:before="0" w:beforeAutospacing="0" w:after="0" w:afterAutospacing="0"/>
        <w:rPr>
          <w:sz w:val="22"/>
          <w:szCs w:val="22"/>
        </w:rPr>
      </w:pPr>
      <w:bookmarkStart w:id="845" w:name="_Ref77583025"/>
      <w:r w:rsidRPr="00DB761C">
        <w:rPr>
          <w:sz w:val="22"/>
          <w:szCs w:val="22"/>
        </w:rPr>
        <w:t>“Lesson: Object-Oriented Programming Concepts,” Oracle: The Java™ Tutorials; Learning the Java Language. [Online]. Available: https://docs.oracle.com/javase/tutorial/java/concepts/index.html. [Accessed: 19-Jul-2021].</w:t>
      </w:r>
      <w:bookmarkEnd w:id="845"/>
    </w:p>
    <w:p w14:paraId="1EAA3CE5" w14:textId="73847676" w:rsidR="00F1288D" w:rsidRPr="00DB761C" w:rsidRDefault="00F1288D" w:rsidP="008B5310">
      <w:pPr>
        <w:pStyle w:val="NormalWeb"/>
        <w:numPr>
          <w:ilvl w:val="0"/>
          <w:numId w:val="1"/>
        </w:numPr>
        <w:spacing w:before="0" w:beforeAutospacing="0" w:after="0" w:afterAutospacing="0"/>
        <w:rPr>
          <w:sz w:val="22"/>
          <w:szCs w:val="22"/>
        </w:rPr>
      </w:pPr>
      <w:bookmarkStart w:id="846" w:name="_Ref77417865"/>
      <w:r w:rsidRPr="00DB761C">
        <w:rPr>
          <w:sz w:val="22"/>
          <w:szCs w:val="22"/>
        </w:rPr>
        <w:t xml:space="preserve">Ellisys Bluetooth Video 5: Generic Attribute Profile (GATT). Ellisys, </w:t>
      </w:r>
      <w:r w:rsidR="00914CC3" w:rsidRPr="00DB761C">
        <w:rPr>
          <w:sz w:val="22"/>
          <w:szCs w:val="22"/>
        </w:rPr>
        <w:t>05-Jun</w:t>
      </w:r>
      <w:r w:rsidR="009B1EA8" w:rsidRPr="00DB761C">
        <w:rPr>
          <w:sz w:val="22"/>
          <w:szCs w:val="22"/>
        </w:rPr>
        <w:t>-</w:t>
      </w:r>
      <w:r w:rsidRPr="00DB761C">
        <w:rPr>
          <w:sz w:val="22"/>
          <w:szCs w:val="22"/>
        </w:rPr>
        <w:t>2018.</w:t>
      </w:r>
      <w:r w:rsidR="00FC4F98" w:rsidRPr="00DB761C">
        <w:rPr>
          <w:sz w:val="22"/>
          <w:szCs w:val="22"/>
        </w:rPr>
        <w:t xml:space="preserve"> </w:t>
      </w:r>
      <w:r w:rsidR="00FC4F98" w:rsidRPr="00DB761C">
        <w:rPr>
          <w:i/>
          <w:sz w:val="22"/>
          <w:szCs w:val="22"/>
        </w:rPr>
        <w:t>YouTube</w:t>
      </w:r>
      <w:r w:rsidR="00685B19" w:rsidRPr="00DB761C">
        <w:rPr>
          <w:sz w:val="22"/>
          <w:szCs w:val="22"/>
        </w:rPr>
        <w:t xml:space="preserve">. [Online] Available: </w:t>
      </w:r>
      <w:r w:rsidR="00996DD8" w:rsidRPr="00DB761C">
        <w:rPr>
          <w:sz w:val="22"/>
          <w:szCs w:val="22"/>
        </w:rPr>
        <w:t>https://www.youtube.com/watch?v=eHqtiCMe4NA. [Accessed</w:t>
      </w:r>
      <w:r w:rsidR="00625675" w:rsidRPr="00DB761C">
        <w:rPr>
          <w:sz w:val="22"/>
          <w:szCs w:val="22"/>
        </w:rPr>
        <w:t>: 17</w:t>
      </w:r>
      <w:r w:rsidR="00772973" w:rsidRPr="00DB761C">
        <w:rPr>
          <w:sz w:val="22"/>
          <w:szCs w:val="22"/>
        </w:rPr>
        <w:t>-July-2021].</w:t>
      </w:r>
      <w:bookmarkEnd w:id="846"/>
    </w:p>
    <w:p w14:paraId="75BC4D81" w14:textId="770F108C" w:rsidR="0063634B" w:rsidRPr="00DB761C" w:rsidRDefault="0063634B" w:rsidP="008B5310">
      <w:pPr>
        <w:pStyle w:val="NormalWeb"/>
        <w:numPr>
          <w:ilvl w:val="0"/>
          <w:numId w:val="1"/>
        </w:numPr>
        <w:spacing w:before="0" w:beforeAutospacing="0" w:after="0" w:afterAutospacing="0"/>
        <w:rPr>
          <w:sz w:val="22"/>
          <w:szCs w:val="22"/>
        </w:rPr>
      </w:pPr>
      <w:bookmarkStart w:id="847" w:name="_Ref77418184"/>
      <w:r w:rsidRPr="00DB761C">
        <w:rPr>
          <w:sz w:val="22"/>
          <w:szCs w:val="22"/>
        </w:rPr>
        <w:t>C. Y. Ong, “The Ultimate Guide to Android Bluetooth Low Energy,” Punch Through, 15-May-2020. [Online]. Available: https://punchthrough.com/android-ble-guide/. [Accessed: 17-Jul-2021].</w:t>
      </w:r>
      <w:bookmarkEnd w:id="847"/>
    </w:p>
    <w:p w14:paraId="66CD12BA" w14:textId="03A94B13" w:rsidR="001031A9" w:rsidRPr="00DB761C" w:rsidRDefault="001031A9" w:rsidP="008B5310">
      <w:pPr>
        <w:pStyle w:val="NormalWeb"/>
        <w:numPr>
          <w:ilvl w:val="0"/>
          <w:numId w:val="1"/>
        </w:numPr>
        <w:spacing w:before="0" w:beforeAutospacing="0" w:after="0" w:afterAutospacing="0"/>
        <w:rPr>
          <w:sz w:val="22"/>
          <w:szCs w:val="22"/>
        </w:rPr>
      </w:pPr>
      <w:bookmarkStart w:id="848" w:name="_Ref77588386"/>
      <w:r w:rsidRPr="00DB761C">
        <w:rPr>
          <w:sz w:val="22"/>
          <w:szCs w:val="22"/>
        </w:rPr>
        <w:t>“Documentation: ScanFilter,” Android Developers, 24-Feb-2021. [Online]. Available: https://developer.android.com/reference/android/bluetooth/le/ScanFilter. [Accessed: 19-Jul-2021].</w:t>
      </w:r>
      <w:bookmarkEnd w:id="848"/>
    </w:p>
    <w:p w14:paraId="2BE35BED" w14:textId="42F1EE02" w:rsidR="00267E94" w:rsidRPr="00DB761C" w:rsidRDefault="00267E94" w:rsidP="008B5310">
      <w:pPr>
        <w:pStyle w:val="NormalWeb"/>
        <w:numPr>
          <w:ilvl w:val="0"/>
          <w:numId w:val="1"/>
        </w:numPr>
        <w:spacing w:before="0" w:beforeAutospacing="0" w:after="0" w:afterAutospacing="0"/>
        <w:rPr>
          <w:sz w:val="22"/>
          <w:szCs w:val="22"/>
        </w:rPr>
      </w:pPr>
      <w:bookmarkStart w:id="849" w:name="_Ref77687782"/>
      <w:r w:rsidRPr="00DB761C">
        <w:rPr>
          <w:sz w:val="22"/>
          <w:szCs w:val="22"/>
        </w:rPr>
        <w:t>“Asynchronous programming techniques,” Kotlin, 03-Jun-2021. [Online]. Available: https://kotlinlang.org/docs/async-programming.html. [Accessed: 20-Jul-2021].</w:t>
      </w:r>
      <w:bookmarkEnd w:id="849"/>
    </w:p>
    <w:p w14:paraId="5644A170" w14:textId="7B3A34CC" w:rsidR="007328E7" w:rsidRPr="00DB761C" w:rsidRDefault="007328E7" w:rsidP="008B5310">
      <w:pPr>
        <w:pStyle w:val="NormalWeb"/>
        <w:numPr>
          <w:ilvl w:val="0"/>
          <w:numId w:val="1"/>
        </w:numPr>
        <w:spacing w:before="0" w:beforeAutospacing="0" w:after="0" w:afterAutospacing="0"/>
        <w:rPr>
          <w:sz w:val="22"/>
          <w:szCs w:val="22"/>
        </w:rPr>
      </w:pPr>
      <w:bookmarkStart w:id="850" w:name="_Ref77746909"/>
      <w:r w:rsidRPr="00DB761C">
        <w:rPr>
          <w:sz w:val="22"/>
          <w:szCs w:val="22"/>
        </w:rPr>
        <w:t xml:space="preserve">L. Klint, "Azure DevOps vs GitHub: Comparing Microsoft's DevOps Tools," A Cloud Guru, 20-Jan-2021. [Online]. Available: </w:t>
      </w:r>
      <w:hyperlink r:id="rId164" w:history="1">
        <w:r w:rsidRPr="00DB761C">
          <w:rPr>
            <w:rStyle w:val="Hyperlink"/>
            <w:sz w:val="22"/>
            <w:szCs w:val="22"/>
          </w:rPr>
          <w:t>https://acloudguru.com/blog/engineering/azure-devops-vs-github-comparing-microsofts-devops-twins</w:t>
        </w:r>
      </w:hyperlink>
      <w:r w:rsidRPr="00DB761C">
        <w:rPr>
          <w:sz w:val="22"/>
          <w:szCs w:val="22"/>
        </w:rPr>
        <w:t>. [Accessed: 21-Jul-2021].</w:t>
      </w:r>
      <w:bookmarkEnd w:id="850"/>
    </w:p>
    <w:p w14:paraId="471EFD8A" w14:textId="44174BDE" w:rsidR="007328E7" w:rsidRPr="00DB761C" w:rsidRDefault="007328E7" w:rsidP="008B5310">
      <w:pPr>
        <w:pStyle w:val="ListParagraph"/>
        <w:numPr>
          <w:ilvl w:val="0"/>
          <w:numId w:val="1"/>
        </w:numPr>
        <w:rPr>
          <w:sz w:val="22"/>
          <w:szCs w:val="22"/>
        </w:rPr>
      </w:pPr>
      <w:bookmarkStart w:id="851" w:name="_Ref78843925"/>
      <w:r w:rsidRPr="00DB761C">
        <w:rPr>
          <w:rFonts w:cstheme="minorHAnsi"/>
          <w:sz w:val="22"/>
          <w:szCs w:val="22"/>
        </w:rPr>
        <w:t xml:space="preserve">P. A. Ladanyi and S. M. Morrison, “Ultraviolet Bactericidal Irradiation of Ice,” </w:t>
      </w:r>
      <w:r w:rsidRPr="00DB761C">
        <w:rPr>
          <w:rFonts w:cstheme="minorHAnsi"/>
          <w:i/>
          <w:sz w:val="22"/>
          <w:szCs w:val="22"/>
        </w:rPr>
        <w:t>Applied Microbiology</w:t>
      </w:r>
      <w:r w:rsidRPr="00DB761C">
        <w:rPr>
          <w:rFonts w:cstheme="minorHAnsi"/>
          <w:sz w:val="22"/>
          <w:szCs w:val="22"/>
        </w:rPr>
        <w:t>, vol. 16, no. 3, pp. 463–467, 1968.</w:t>
      </w:r>
      <w:bookmarkEnd w:id="851"/>
      <w:r w:rsidRPr="00DB761C">
        <w:rPr>
          <w:rFonts w:cstheme="minorHAnsi"/>
          <w:sz w:val="22"/>
          <w:szCs w:val="22"/>
        </w:rPr>
        <w:t xml:space="preserve"> </w:t>
      </w:r>
    </w:p>
    <w:p w14:paraId="7679C17A" w14:textId="225DCA99" w:rsidR="00D573A2" w:rsidRPr="00DB761C" w:rsidRDefault="00FD525E" w:rsidP="008B5310">
      <w:pPr>
        <w:pStyle w:val="NormalWeb"/>
        <w:numPr>
          <w:ilvl w:val="0"/>
          <w:numId w:val="1"/>
        </w:numPr>
        <w:spacing w:before="0" w:beforeAutospacing="0" w:after="0" w:afterAutospacing="0"/>
        <w:rPr>
          <w:sz w:val="22"/>
          <w:szCs w:val="22"/>
        </w:rPr>
      </w:pPr>
      <w:bookmarkStart w:id="852" w:name="_Ref77623381"/>
      <w:r w:rsidRPr="00DB761C">
        <w:rPr>
          <w:sz w:val="22"/>
          <w:szCs w:val="22"/>
        </w:rPr>
        <w:t>UFO Battery, "Does Cold Weather Affect Lithium-ion Battery?,"</w:t>
      </w:r>
      <w:r w:rsidR="009B530F" w:rsidRPr="00DB761C">
        <w:rPr>
          <w:sz w:val="22"/>
          <w:szCs w:val="22"/>
        </w:rPr>
        <w:t xml:space="preserve"> UFO BATTERY, 18-Dec-2019. [Online]. Available:</w:t>
      </w:r>
      <w:r w:rsidRPr="00DB761C">
        <w:rPr>
          <w:sz w:val="22"/>
          <w:szCs w:val="22"/>
        </w:rPr>
        <w:t xml:space="preserve"> </w:t>
      </w:r>
      <w:hyperlink r:id="rId165" w:history="1">
        <w:r w:rsidR="009B530F" w:rsidRPr="00DB761C">
          <w:rPr>
            <w:rStyle w:val="Hyperlink"/>
            <w:sz w:val="22"/>
            <w:szCs w:val="22"/>
          </w:rPr>
          <w:t>https://www.ufo-battery.com/does-cold-weather-affect-lithium-ion-battery</w:t>
        </w:r>
      </w:hyperlink>
      <w:r w:rsidR="009B530F" w:rsidRPr="00DB761C">
        <w:rPr>
          <w:sz w:val="22"/>
          <w:szCs w:val="22"/>
        </w:rPr>
        <w:t>. [Accessed: 19-Jul-2021].</w:t>
      </w:r>
      <w:bookmarkEnd w:id="852"/>
    </w:p>
    <w:p w14:paraId="768BBA9F" w14:textId="71FD0E77" w:rsidR="00820897" w:rsidRPr="00DB761C" w:rsidRDefault="00D573A2" w:rsidP="008B5310">
      <w:pPr>
        <w:pStyle w:val="ListParagraph"/>
        <w:numPr>
          <w:ilvl w:val="0"/>
          <w:numId w:val="1"/>
        </w:numPr>
        <w:contextualSpacing w:val="0"/>
        <w:rPr>
          <w:sz w:val="22"/>
          <w:szCs w:val="22"/>
        </w:rPr>
      </w:pPr>
      <w:bookmarkStart w:id="853" w:name="_Ref76679038"/>
      <w:r w:rsidRPr="00DB761C">
        <w:rPr>
          <w:sz w:val="22"/>
          <w:szCs w:val="22"/>
        </w:rPr>
        <w:t>“RoHS Directive,” European Commission. [Online]. Available: https://ec.europa.eu/environment/topics/waste-and-recycling/rohs-directive_en. [Accessed: 09-Jul-2021].</w:t>
      </w:r>
      <w:bookmarkEnd w:id="853"/>
    </w:p>
    <w:p w14:paraId="09900E92" w14:textId="70E29922" w:rsidR="00820897" w:rsidRPr="00DB761C" w:rsidRDefault="00820897" w:rsidP="008B5310">
      <w:pPr>
        <w:pStyle w:val="ListParagraph"/>
        <w:numPr>
          <w:ilvl w:val="0"/>
          <w:numId w:val="1"/>
        </w:numPr>
        <w:contextualSpacing w:val="0"/>
        <w:rPr>
          <w:sz w:val="22"/>
          <w:szCs w:val="22"/>
        </w:rPr>
      </w:pPr>
      <w:bookmarkStart w:id="854" w:name="_Ref76679499"/>
      <w:r w:rsidRPr="00DB761C">
        <w:rPr>
          <w:sz w:val="22"/>
          <w:szCs w:val="22"/>
        </w:rPr>
        <w:t>“RoHs Lead Free,” Custom PCB Prototype Manufacturer. [Online]. Available: https://www.pcbway.com/pcb_prototype/RoHs_Lead_Free.html. [Accessed: 09-Jul-2021].</w:t>
      </w:r>
      <w:bookmarkEnd w:id="854"/>
    </w:p>
    <w:p w14:paraId="04A23CCA" w14:textId="7AD9C509" w:rsidR="00E924A7" w:rsidRPr="00DB761C" w:rsidRDefault="00E924A7" w:rsidP="008B5310">
      <w:pPr>
        <w:pStyle w:val="ListParagraph"/>
        <w:numPr>
          <w:ilvl w:val="0"/>
          <w:numId w:val="1"/>
        </w:numPr>
        <w:contextualSpacing w:val="0"/>
        <w:rPr>
          <w:sz w:val="22"/>
          <w:szCs w:val="22"/>
        </w:rPr>
      </w:pPr>
      <w:bookmarkStart w:id="855" w:name="_Ref76718487"/>
      <w:r w:rsidRPr="00DB761C">
        <w:rPr>
          <w:sz w:val="22"/>
          <w:szCs w:val="22"/>
        </w:rPr>
        <w:t>“Board of Directors,” Bluetooth® Technology Website. [Online]. Available: https://www.bluetooth.com/about-us/board-of-directors/. [Accessed: 09-Jul-2021].</w:t>
      </w:r>
      <w:bookmarkEnd w:id="855"/>
    </w:p>
    <w:p w14:paraId="65C1166E" w14:textId="17348620" w:rsidR="000816B1" w:rsidRPr="00DB761C" w:rsidRDefault="000816B1" w:rsidP="003C5BAC">
      <w:pPr>
        <w:pStyle w:val="ListParagraph"/>
        <w:numPr>
          <w:ilvl w:val="0"/>
          <w:numId w:val="1"/>
        </w:numPr>
        <w:contextualSpacing w:val="0"/>
        <w:rPr>
          <w:sz w:val="22"/>
          <w:szCs w:val="22"/>
        </w:rPr>
      </w:pPr>
      <w:bookmarkStart w:id="856" w:name="_Ref83230100"/>
      <w:r w:rsidRPr="00DB761C">
        <w:rPr>
          <w:sz w:val="22"/>
          <w:szCs w:val="22"/>
        </w:rPr>
        <w:t>European Commission. 2021. </w:t>
      </w:r>
      <w:r w:rsidRPr="00DB761C">
        <w:rPr>
          <w:i/>
          <w:sz w:val="22"/>
          <w:szCs w:val="22"/>
        </w:rPr>
        <w:t>RoHS Directive</w:t>
      </w:r>
      <w:r w:rsidRPr="00DB761C">
        <w:rPr>
          <w:sz w:val="22"/>
          <w:szCs w:val="22"/>
        </w:rPr>
        <w:t>. [online] Available at: &lt;https://ec.europa.eu/environment/topics/waste-and-recycling/rohs-directive_en&gt; [Accessed 22 September 2021].</w:t>
      </w:r>
      <w:bookmarkEnd w:id="856"/>
    </w:p>
    <w:p w14:paraId="4D739C7B" w14:textId="6DEAA66F" w:rsidR="00CD0634" w:rsidRPr="00DB761C" w:rsidRDefault="00CD0634" w:rsidP="008B5310">
      <w:pPr>
        <w:pStyle w:val="ListParagraph"/>
        <w:numPr>
          <w:ilvl w:val="0"/>
          <w:numId w:val="1"/>
        </w:numPr>
        <w:rPr>
          <w:sz w:val="22"/>
          <w:szCs w:val="22"/>
        </w:rPr>
      </w:pPr>
      <w:r w:rsidRPr="00DB761C">
        <w:rPr>
          <w:sz w:val="22"/>
          <w:szCs w:val="22"/>
        </w:rPr>
        <w:br w:type="page"/>
      </w:r>
    </w:p>
    <w:p w14:paraId="02FF8BC9" w14:textId="7C99C707" w:rsidR="0039403D" w:rsidRPr="00DB761C" w:rsidRDefault="00F67396" w:rsidP="00BA78A2">
      <w:pPr>
        <w:pStyle w:val="Heading1"/>
        <w:spacing w:before="0"/>
      </w:pPr>
      <w:bookmarkStart w:id="857" w:name="_Toc76030033"/>
      <w:bookmarkStart w:id="858" w:name="_Toc76030481"/>
      <w:bookmarkStart w:id="859" w:name="_Toc76064756"/>
      <w:bookmarkStart w:id="860" w:name="_Toc76302519"/>
      <w:bookmarkStart w:id="861" w:name="_Toc76415316"/>
      <w:bookmarkStart w:id="862" w:name="_Toc76645815"/>
      <w:r w:rsidRPr="00DB761C">
        <w:t xml:space="preserve"> </w:t>
      </w:r>
      <w:bookmarkStart w:id="863" w:name="_Toc89545417"/>
      <w:r w:rsidR="0039403D" w:rsidRPr="00DB761C">
        <w:t>Acknowledgements</w:t>
      </w:r>
      <w:bookmarkEnd w:id="863"/>
    </w:p>
    <w:p w14:paraId="5B9FC187" w14:textId="77777777" w:rsidR="00BA78A2" w:rsidRPr="00DB761C" w:rsidRDefault="00BA78A2" w:rsidP="00BA78A2"/>
    <w:p w14:paraId="7526710C" w14:textId="17CE427E" w:rsidR="002124AF" w:rsidRPr="00DB761C" w:rsidRDefault="002124AF" w:rsidP="002124AF">
      <w:pPr>
        <w:spacing w:after="160" w:line="259" w:lineRule="auto"/>
      </w:pPr>
      <w:r w:rsidRPr="00DB761C">
        <w:t xml:space="preserve">The group would like to thank Dr. Divliansky for letting us use his lab and equipment such as spectrometer, power supply and soldering machine to test and design our system.  </w:t>
      </w:r>
    </w:p>
    <w:p w14:paraId="3B1D3381" w14:textId="77777777" w:rsidR="002124AF" w:rsidRPr="00DB761C" w:rsidRDefault="002124AF" w:rsidP="002124AF">
      <w:pPr>
        <w:spacing w:after="160" w:line="259" w:lineRule="auto"/>
      </w:pPr>
      <w:r w:rsidRPr="00DB761C">
        <w:t>We would also like to thank Dr. Mhibik for assisting us with cutting a flint-glass prism (which was part of the spectrometer implementation).</w:t>
      </w:r>
    </w:p>
    <w:p w14:paraId="43D04296" w14:textId="183A526C" w:rsidR="0039403D" w:rsidRPr="00DB761C" w:rsidRDefault="0000166C" w:rsidP="002124AF">
      <w:pPr>
        <w:spacing w:after="160" w:line="259" w:lineRule="auto"/>
        <w:rPr>
          <w:rFonts w:eastAsiaTheme="majorEastAsia"/>
        </w:rPr>
      </w:pPr>
      <w:r w:rsidRPr="00DB761C">
        <w:t>Ryan would like</w:t>
      </w:r>
      <w:r w:rsidR="002124AF" w:rsidRPr="00DB761C">
        <w:t xml:space="preserve"> to thank Blaine Andersen from I-CON Systems for all of his advice and assistance regarding embedded hardware and software design. </w:t>
      </w:r>
      <w:r w:rsidR="004209D4" w:rsidRPr="00DB761C">
        <w:t>Ryan’s work supervisor</w:t>
      </w:r>
      <w:r w:rsidR="00AE5F61" w:rsidRPr="00DB761C">
        <w:t>,</w:t>
      </w:r>
      <w:r w:rsidR="004209D4" w:rsidRPr="00DB761C">
        <w:t xml:space="preserve"> Blaine</w:t>
      </w:r>
      <w:r w:rsidR="00AE5F61" w:rsidRPr="00DB761C">
        <w:t>,</w:t>
      </w:r>
      <w:r w:rsidR="004209D4" w:rsidRPr="00DB761C">
        <w:t xml:space="preserve"> was very helpful with checking conceptuality behind device schematics earl</w:t>
      </w:r>
      <w:r w:rsidR="001F5E42" w:rsidRPr="00DB761C">
        <w:t>ier</w:t>
      </w:r>
      <w:r w:rsidR="004209D4" w:rsidRPr="00DB761C">
        <w:t xml:space="preserve"> on in the development process. He assisted with </w:t>
      </w:r>
      <w:r w:rsidR="00510E14" w:rsidRPr="00DB761C">
        <w:t xml:space="preserve">potential design issues such as buttons not </w:t>
      </w:r>
      <w:r w:rsidR="001F5E42" w:rsidRPr="00DB761C">
        <w:t>working and</w:t>
      </w:r>
      <w:r w:rsidR="00510E14" w:rsidRPr="00DB761C">
        <w:t xml:space="preserve"> needing to develop a method for limiting the power consumption of the device when the cap was removed. Blaine also helped recommend </w:t>
      </w:r>
      <w:r w:rsidR="00B47A4A" w:rsidRPr="00DB761C">
        <w:t xml:space="preserve">replacement components throughout the multitude of part shortages that required redesigns. </w:t>
      </w:r>
      <w:r w:rsidR="002124AF" w:rsidRPr="00DB761C">
        <w:t xml:space="preserve">Ryan personally feels that </w:t>
      </w:r>
      <w:r w:rsidR="00423BC7" w:rsidRPr="00DB761C">
        <w:t xml:space="preserve">he was better equipped for this senior design project because of all of the experience and wisdom </w:t>
      </w:r>
      <w:r w:rsidR="006A0B14" w:rsidRPr="00DB761C">
        <w:t xml:space="preserve">that </w:t>
      </w:r>
      <w:r w:rsidR="00423BC7" w:rsidRPr="00DB761C">
        <w:t xml:space="preserve">he obtained from Blaine. </w:t>
      </w:r>
      <w:r w:rsidR="0039403D" w:rsidRPr="00DB761C">
        <w:br w:type="page"/>
      </w:r>
    </w:p>
    <w:p w14:paraId="75410D1C" w14:textId="78CF4D2A" w:rsidR="008D3916" w:rsidRPr="00DB761C" w:rsidRDefault="00177752" w:rsidP="008B5310">
      <w:pPr>
        <w:pStyle w:val="Heading1"/>
        <w:spacing w:before="0"/>
      </w:pPr>
      <w:bookmarkStart w:id="864" w:name="_Toc89545418"/>
      <w:r w:rsidRPr="00DB761C">
        <w:t>Appendix A: Datasheets</w:t>
      </w:r>
      <w:bookmarkEnd w:id="857"/>
      <w:bookmarkEnd w:id="858"/>
      <w:bookmarkEnd w:id="859"/>
      <w:bookmarkEnd w:id="860"/>
      <w:bookmarkEnd w:id="861"/>
      <w:bookmarkEnd w:id="862"/>
      <w:bookmarkEnd w:id="864"/>
    </w:p>
    <w:p w14:paraId="0F52628E" w14:textId="77777777" w:rsidR="00C624C8" w:rsidRPr="00DB761C" w:rsidRDefault="00C624C8" w:rsidP="00C624C8"/>
    <w:p w14:paraId="294CFB94" w14:textId="27A56C68" w:rsidR="00AE6B2E" w:rsidRPr="00DB761C" w:rsidRDefault="00973FFA" w:rsidP="008B5310">
      <w:pPr>
        <w:pStyle w:val="ListParagraph"/>
        <w:numPr>
          <w:ilvl w:val="0"/>
          <w:numId w:val="4"/>
        </w:numPr>
      </w:pPr>
      <w:hyperlink r:id="rId166" w:history="1">
        <w:r w:rsidR="00AE6B2E" w:rsidRPr="00DB761C">
          <w:rPr>
            <w:rStyle w:val="Hyperlink"/>
          </w:rPr>
          <w:t>MS-2431-3 Press-Fit Sensor Datasheet</w:t>
        </w:r>
      </w:hyperlink>
    </w:p>
    <w:p w14:paraId="35AE9A40" w14:textId="103C87BC" w:rsidR="00287A1C" w:rsidRPr="00DB761C" w:rsidRDefault="00973FFA" w:rsidP="008B5310">
      <w:pPr>
        <w:pStyle w:val="ListParagraph"/>
        <w:numPr>
          <w:ilvl w:val="0"/>
          <w:numId w:val="4"/>
        </w:numPr>
      </w:pPr>
      <w:hyperlink r:id="rId167" w:history="1">
        <w:r w:rsidR="00287A1C" w:rsidRPr="00DB761C">
          <w:rPr>
            <w:rStyle w:val="Hyperlink"/>
          </w:rPr>
          <w:t>SMCO5 Magnet Datasheet</w:t>
        </w:r>
      </w:hyperlink>
    </w:p>
    <w:p w14:paraId="5635AB66" w14:textId="7D2FE261" w:rsidR="00177752" w:rsidRPr="00DB761C" w:rsidRDefault="00973FFA" w:rsidP="008B5310">
      <w:pPr>
        <w:pStyle w:val="ListParagraph"/>
        <w:numPr>
          <w:ilvl w:val="0"/>
          <w:numId w:val="4"/>
        </w:numPr>
        <w:rPr>
          <w:rStyle w:val="Hyperlink"/>
          <w:color w:val="auto"/>
          <w:u w:val="none"/>
        </w:rPr>
      </w:pPr>
      <w:hyperlink r:id="rId168" w:history="1">
        <w:r w:rsidR="00177752" w:rsidRPr="00DB761C">
          <w:rPr>
            <w:rStyle w:val="Hyperlink"/>
          </w:rPr>
          <w:t>TVP5150AM1 Ultralow-Power NTSC/PAL/SECAM Video Decoder datasheet (Rev. E) (ti.com)</w:t>
        </w:r>
      </w:hyperlink>
    </w:p>
    <w:p w14:paraId="61DD49AF" w14:textId="310C8E16" w:rsidR="00BE0EB4" w:rsidRPr="00DB761C" w:rsidRDefault="00973FFA" w:rsidP="008B5310">
      <w:pPr>
        <w:pStyle w:val="ListParagraph"/>
        <w:numPr>
          <w:ilvl w:val="0"/>
          <w:numId w:val="4"/>
        </w:numPr>
        <w:rPr>
          <w:rStyle w:val="Hyperlink"/>
          <w:color w:val="auto"/>
          <w:u w:val="none"/>
        </w:rPr>
      </w:pPr>
      <w:hyperlink r:id="rId169" w:history="1">
        <w:r w:rsidR="000756AB" w:rsidRPr="00DB761C">
          <w:rPr>
            <w:rStyle w:val="Hyperlink"/>
          </w:rPr>
          <w:t>ATmega48A, ATmega48PA, ATmega88A, ATmega88PA, ATmega168A, ATmega1688PA, ATmega328, ATmega328P datasheet (microchip.com)</w:t>
        </w:r>
      </w:hyperlink>
    </w:p>
    <w:p w14:paraId="2DA8147C" w14:textId="49B3BCBB" w:rsidR="00441A48" w:rsidRPr="00DB761C" w:rsidRDefault="00973FFA" w:rsidP="008B5310">
      <w:pPr>
        <w:pStyle w:val="ListParagraph"/>
        <w:numPr>
          <w:ilvl w:val="0"/>
          <w:numId w:val="4"/>
        </w:numPr>
      </w:pPr>
      <w:hyperlink r:id="rId170" w:history="1">
        <w:r w:rsidR="00441A48" w:rsidRPr="00DB761C">
          <w:rPr>
            <w:rStyle w:val="Hyperlink"/>
          </w:rPr>
          <w:t>MSP430G2x53, MSP430G2x13 Mixed Signal Microcontroller datasheet (Rev. J) (ti.com)</w:t>
        </w:r>
      </w:hyperlink>
    </w:p>
    <w:p w14:paraId="762B9091" w14:textId="0F5C2A81" w:rsidR="00AA12E4" w:rsidRPr="00DB761C" w:rsidRDefault="00973FFA" w:rsidP="008B5310">
      <w:pPr>
        <w:pStyle w:val="ListParagraph"/>
        <w:numPr>
          <w:ilvl w:val="0"/>
          <w:numId w:val="4"/>
        </w:numPr>
        <w:rPr>
          <w:rStyle w:val="Hyperlink"/>
          <w:color w:val="auto"/>
          <w:u w:val="none"/>
        </w:rPr>
      </w:pPr>
      <w:hyperlink r:id="rId171" w:history="1">
        <w:bookmarkStart w:id="865" w:name="_Ref78385576"/>
        <w:r w:rsidR="00AA12E4" w:rsidRPr="00DB761C">
          <w:rPr>
            <w:rStyle w:val="Hyperlink"/>
          </w:rPr>
          <w:t>MSP430FR698x(1), MSP430FR598x(1) Mixed-Signal Microcontrollers datasheet (Rev. D) (ti.com)</w:t>
        </w:r>
        <w:bookmarkEnd w:id="865"/>
      </w:hyperlink>
    </w:p>
    <w:p w14:paraId="5C5978B5" w14:textId="5DD73ECC" w:rsidR="00BE0EB4" w:rsidRPr="00DB761C" w:rsidRDefault="00973FFA" w:rsidP="008B5310">
      <w:pPr>
        <w:pStyle w:val="ListParagraph"/>
        <w:numPr>
          <w:ilvl w:val="0"/>
          <w:numId w:val="4"/>
        </w:numPr>
      </w:pPr>
      <w:hyperlink r:id="rId172" w:history="1">
        <w:bookmarkStart w:id="866" w:name="_Ref78385443"/>
        <w:r w:rsidR="00105521" w:rsidRPr="00DB761C">
          <w:rPr>
            <w:rStyle w:val="Hyperlink"/>
          </w:rPr>
          <w:t>MSP430F552x, MSP430F551x Mixed-Signal Microcontrollers datasheet (Rev. P) (ti.com)</w:t>
        </w:r>
        <w:bookmarkEnd w:id="866"/>
      </w:hyperlink>
    </w:p>
    <w:p w14:paraId="36239471" w14:textId="25911132" w:rsidR="008C1F55" w:rsidRPr="00DB761C" w:rsidRDefault="00973FFA" w:rsidP="008B5310">
      <w:pPr>
        <w:pStyle w:val="ListParagraph"/>
        <w:numPr>
          <w:ilvl w:val="0"/>
          <w:numId w:val="4"/>
        </w:numPr>
      </w:pPr>
      <w:hyperlink r:id="rId173" w:history="1">
        <w:bookmarkStart w:id="867" w:name="_Ref76425237"/>
        <w:r w:rsidR="00BA4189" w:rsidRPr="00DB761C">
          <w:rPr>
            <w:rStyle w:val="Hyperlink"/>
          </w:rPr>
          <w:t>CYBLE-013025-00 BLE Module Datasheet</w:t>
        </w:r>
        <w:bookmarkEnd w:id="867"/>
      </w:hyperlink>
    </w:p>
    <w:p w14:paraId="2E90EB8A" w14:textId="494D7305" w:rsidR="00BA4189" w:rsidRPr="00DB761C" w:rsidRDefault="00973FFA" w:rsidP="008B5310">
      <w:pPr>
        <w:pStyle w:val="ListParagraph"/>
        <w:numPr>
          <w:ilvl w:val="0"/>
          <w:numId w:val="4"/>
        </w:numPr>
      </w:pPr>
      <w:hyperlink r:id="rId174" w:history="1">
        <w:bookmarkStart w:id="868" w:name="_Ref76522345"/>
        <w:r w:rsidR="00500E6D" w:rsidRPr="00DB761C">
          <w:rPr>
            <w:rStyle w:val="Hyperlink"/>
          </w:rPr>
          <w:t>RN4870/71 Data Sheet</w:t>
        </w:r>
        <w:bookmarkEnd w:id="868"/>
      </w:hyperlink>
    </w:p>
    <w:p w14:paraId="55A2F004" w14:textId="3B426813" w:rsidR="00500E6D" w:rsidRPr="00DB761C" w:rsidRDefault="00973FFA" w:rsidP="008B5310">
      <w:pPr>
        <w:pStyle w:val="ListParagraph"/>
        <w:numPr>
          <w:ilvl w:val="0"/>
          <w:numId w:val="4"/>
        </w:numPr>
        <w:rPr>
          <w:rStyle w:val="Hyperlink"/>
          <w:color w:val="auto"/>
          <w:u w:val="none"/>
        </w:rPr>
      </w:pPr>
      <w:hyperlink r:id="rId175" w:history="1">
        <w:r w:rsidR="00010056" w:rsidRPr="00DB761C">
          <w:rPr>
            <w:rStyle w:val="Hyperlink"/>
          </w:rPr>
          <w:t>EYSPBNZUA Data Sheet</w:t>
        </w:r>
      </w:hyperlink>
    </w:p>
    <w:p w14:paraId="7B5F64BE" w14:textId="7D9F71E5" w:rsidR="00DD6B39" w:rsidRPr="00DB761C" w:rsidRDefault="00973FFA" w:rsidP="008B5310">
      <w:pPr>
        <w:pStyle w:val="ListParagraph"/>
        <w:numPr>
          <w:ilvl w:val="0"/>
          <w:numId w:val="4"/>
        </w:numPr>
        <w:rPr>
          <w:rStyle w:val="Hyperlink"/>
          <w:color w:val="auto"/>
          <w:u w:val="none"/>
        </w:rPr>
      </w:pPr>
      <w:hyperlink r:id="rId176" w:history="1">
        <w:bookmarkStart w:id="869" w:name="_Ref77058458"/>
        <w:r w:rsidR="0001548A" w:rsidRPr="00DB761C">
          <w:rPr>
            <w:rStyle w:val="Hyperlink"/>
          </w:rPr>
          <w:t>EZ-Serial WICED BLE Firmware Platform User Guide</w:t>
        </w:r>
        <w:bookmarkEnd w:id="869"/>
      </w:hyperlink>
    </w:p>
    <w:p w14:paraId="30FBB594" w14:textId="68E16BF4" w:rsidR="00F95EEE" w:rsidRPr="00DB761C" w:rsidRDefault="00973FFA" w:rsidP="008B5310">
      <w:pPr>
        <w:pStyle w:val="ListParagraph"/>
        <w:numPr>
          <w:ilvl w:val="0"/>
          <w:numId w:val="4"/>
        </w:numPr>
      </w:pPr>
      <w:hyperlink r:id="rId177" w:history="1">
        <w:bookmarkStart w:id="870" w:name="_Ref77870793"/>
        <w:r w:rsidR="00990CC8" w:rsidRPr="00DB761C">
          <w:rPr>
            <w:rStyle w:val="Hyperlink"/>
          </w:rPr>
          <w:t>LIPO785060 2500mAh 3.7V Datasheet</w:t>
        </w:r>
        <w:bookmarkEnd w:id="870"/>
      </w:hyperlink>
    </w:p>
    <w:p w14:paraId="10F524AF" w14:textId="2AF762F5" w:rsidR="00474160" w:rsidRPr="00DB761C" w:rsidRDefault="00973FFA" w:rsidP="008B5310">
      <w:pPr>
        <w:pStyle w:val="ListParagraph"/>
        <w:numPr>
          <w:ilvl w:val="0"/>
          <w:numId w:val="4"/>
        </w:numPr>
      </w:pPr>
      <w:hyperlink r:id="rId178" w:history="1">
        <w:r w:rsidR="003946ED" w:rsidRPr="00DB761C">
          <w:rPr>
            <w:rStyle w:val="Hyperlink"/>
          </w:rPr>
          <w:t>MSP430FR58xx, MSP430FR59xx, and MSP430FR6xx Family User's Guide (Rev. P) (ti.com)</w:t>
        </w:r>
      </w:hyperlink>
    </w:p>
    <w:p w14:paraId="1A6BF2DB" w14:textId="6F9C1962" w:rsidR="00ED4436" w:rsidRPr="00DB761C" w:rsidRDefault="00973FFA" w:rsidP="008B5310">
      <w:pPr>
        <w:pStyle w:val="ListParagraph"/>
        <w:numPr>
          <w:ilvl w:val="0"/>
          <w:numId w:val="4"/>
        </w:numPr>
      </w:pPr>
      <w:hyperlink r:id="rId179" w:history="1">
        <w:r w:rsidR="008E1DDB" w:rsidRPr="00DB761C">
          <w:rPr>
            <w:rStyle w:val="Hyperlink"/>
          </w:rPr>
          <w:t>APFA2507LSURKSYKZGKC(Ver.3A) (kingbrightusa.com)</w:t>
        </w:r>
      </w:hyperlink>
    </w:p>
    <w:p w14:paraId="4E4193F1" w14:textId="5286B046" w:rsidR="008E1DDB" w:rsidRPr="00DB761C" w:rsidRDefault="00973FFA" w:rsidP="008B5310">
      <w:pPr>
        <w:pStyle w:val="ListParagraph"/>
        <w:numPr>
          <w:ilvl w:val="0"/>
          <w:numId w:val="4"/>
        </w:numPr>
      </w:pPr>
      <w:hyperlink r:id="rId180" w:history="1">
        <w:r w:rsidR="00AA4AD3" w:rsidRPr="00DB761C">
          <w:rPr>
            <w:rStyle w:val="Hyperlink"/>
          </w:rPr>
          <w:t>AV02-0587EN DS ASMT-CB00 05May2010.pdf (broadcom.com)</w:t>
        </w:r>
      </w:hyperlink>
    </w:p>
    <w:p w14:paraId="3D45C1FD" w14:textId="14254805" w:rsidR="00AA4AD3" w:rsidRPr="00DB761C" w:rsidRDefault="00973FFA" w:rsidP="008B5310">
      <w:pPr>
        <w:pStyle w:val="ListParagraph"/>
        <w:numPr>
          <w:ilvl w:val="0"/>
          <w:numId w:val="4"/>
        </w:numPr>
        <w:rPr>
          <w:rStyle w:val="Hyperlink"/>
          <w:color w:val="auto"/>
          <w:u w:val="none"/>
        </w:rPr>
      </w:pPr>
      <w:hyperlink r:id="rId181" w:history="1">
        <w:r w:rsidR="00180072" w:rsidRPr="00DB761C">
          <w:rPr>
            <w:rStyle w:val="Hyperlink"/>
          </w:rPr>
          <w:t>pts840.pdf (ckswitches.com)</w:t>
        </w:r>
      </w:hyperlink>
    </w:p>
    <w:p w14:paraId="1F171F68" w14:textId="7548B271" w:rsidR="00770A96" w:rsidRPr="00DB761C" w:rsidRDefault="00973FFA" w:rsidP="008B5310">
      <w:pPr>
        <w:pStyle w:val="ListParagraph"/>
        <w:numPr>
          <w:ilvl w:val="0"/>
          <w:numId w:val="4"/>
        </w:numPr>
        <w:rPr>
          <w:rStyle w:val="Hyperlink"/>
          <w:color w:val="auto"/>
          <w:u w:val="none"/>
        </w:rPr>
      </w:pPr>
      <w:hyperlink r:id="rId182" w:history="1">
        <w:bookmarkStart w:id="871" w:name="_Ref78828344"/>
        <w:r w:rsidR="00770A96" w:rsidRPr="00DB761C">
          <w:rPr>
            <w:rStyle w:val="Hyperlink"/>
          </w:rPr>
          <w:t>MIC 5365/6 High-Performance Single 150mA LDO Datasheet</w:t>
        </w:r>
        <w:bookmarkEnd w:id="871"/>
      </w:hyperlink>
    </w:p>
    <w:p w14:paraId="22E032FD" w14:textId="00F295F6" w:rsidR="00A356DF" w:rsidRPr="00DB761C" w:rsidRDefault="00973FFA" w:rsidP="008B5310">
      <w:pPr>
        <w:pStyle w:val="ListParagraph"/>
        <w:numPr>
          <w:ilvl w:val="0"/>
          <w:numId w:val="4"/>
        </w:numPr>
      </w:pPr>
      <w:hyperlink r:id="rId183" w:history="1">
        <w:bookmarkStart w:id="872" w:name="_Ref78656540"/>
        <w:r w:rsidR="00D22F02" w:rsidRPr="00DB761C">
          <w:rPr>
            <w:rStyle w:val="Hyperlink"/>
          </w:rPr>
          <w:t>EZ-BLE</w:t>
        </w:r>
        <w:r w:rsidR="00D22F02" w:rsidRPr="00DB761C">
          <w:rPr>
            <w:rStyle w:val="Hyperlink"/>
            <w:vertAlign w:val="superscript"/>
          </w:rPr>
          <w:t>TM</w:t>
        </w:r>
        <w:r w:rsidR="00D22F02" w:rsidRPr="00DB761C">
          <w:rPr>
            <w:rStyle w:val="Hyperlink"/>
          </w:rPr>
          <w:t xml:space="preserve"> MODULE ARDUINO EVALUATION BOARD</w:t>
        </w:r>
        <w:bookmarkEnd w:id="872"/>
      </w:hyperlink>
    </w:p>
    <w:p w14:paraId="4F1ED42C" w14:textId="04FFF73F" w:rsidR="0039403D" w:rsidRPr="00DB761C" w:rsidRDefault="00CD0634" w:rsidP="0039403D">
      <w:r w:rsidRPr="00DB761C">
        <w:br w:type="page"/>
      </w:r>
      <w:bookmarkStart w:id="873" w:name="_Toc76302520"/>
      <w:bookmarkStart w:id="874" w:name="_Toc76415317"/>
      <w:bookmarkStart w:id="875" w:name="_Toc76645816"/>
    </w:p>
    <w:p w14:paraId="2464DE5D" w14:textId="015C5B15" w:rsidR="001975A4" w:rsidRPr="00DB761C" w:rsidRDefault="00CD0634" w:rsidP="008B5310">
      <w:pPr>
        <w:pStyle w:val="Heading1"/>
        <w:spacing w:before="0"/>
      </w:pPr>
      <w:bookmarkStart w:id="876" w:name="_Toc89545419"/>
      <w:r w:rsidRPr="00DB761C">
        <w:t>Appendix B: Copyright</w:t>
      </w:r>
      <w:r w:rsidR="008A009A" w:rsidRPr="00DB761C">
        <w:t>s and</w:t>
      </w:r>
      <w:r w:rsidRPr="00DB761C">
        <w:t xml:space="preserve"> Permission</w:t>
      </w:r>
      <w:bookmarkEnd w:id="873"/>
      <w:bookmarkEnd w:id="874"/>
      <w:bookmarkEnd w:id="875"/>
      <w:bookmarkEnd w:id="876"/>
    </w:p>
    <w:p w14:paraId="3E72AB9E" w14:textId="77777777" w:rsidR="001E2D0A" w:rsidRPr="00DB761C" w:rsidRDefault="001E2D0A" w:rsidP="008B5310"/>
    <w:p w14:paraId="4E7DD3F7" w14:textId="07216BB8" w:rsidR="009624D7" w:rsidRPr="00DB761C" w:rsidRDefault="00C624C8" w:rsidP="008B5310">
      <w:r w:rsidRPr="00DB761C">
        <w:t xml:space="preserve">Permission for </w:t>
      </w:r>
      <w:r w:rsidR="001312A8" w:rsidRPr="00DB761C">
        <w:fldChar w:fldCharType="begin"/>
      </w:r>
      <w:r w:rsidR="001312A8" w:rsidRPr="00DB761C">
        <w:instrText xml:space="preserve"> REF _Ref78796102 \h </w:instrText>
      </w:r>
      <w:r w:rsidR="00C03433" w:rsidRPr="00DB761C">
        <w:instrText xml:space="preserve"> \* MERGEFORMAT </w:instrText>
      </w:r>
      <w:r w:rsidR="001312A8" w:rsidRPr="00DB761C">
        <w:fldChar w:fldCharType="separate"/>
      </w:r>
      <w:r w:rsidR="00F61D18" w:rsidRPr="00DB761C">
        <w:t>Figure 15: Electromagnetic Spectrum Figure taken from [17]</w:t>
      </w:r>
      <w:r w:rsidR="001312A8" w:rsidRPr="00DB761C">
        <w:fldChar w:fldCharType="end"/>
      </w:r>
      <w:r w:rsidRPr="00DB761C">
        <w:t>:</w:t>
      </w:r>
    </w:p>
    <w:p w14:paraId="30748D52" w14:textId="77777777" w:rsidR="00396430" w:rsidRPr="00DB761C" w:rsidRDefault="00396430" w:rsidP="008B5310"/>
    <w:p w14:paraId="153A0F38" w14:textId="77777777" w:rsidR="009624D7" w:rsidRPr="00DB761C" w:rsidRDefault="009624D7" w:rsidP="008B5310">
      <w:pPr>
        <w:jc w:val="center"/>
      </w:pPr>
      <w:r w:rsidRPr="00DB761C">
        <w:rPr>
          <w:noProof/>
        </w:rPr>
        <w:drawing>
          <wp:inline distT="0" distB="0" distL="0" distR="0" wp14:anchorId="5D01FE40" wp14:editId="740A094D">
            <wp:extent cx="5338236" cy="3747247"/>
            <wp:effectExtent l="0" t="0" r="0" b="0"/>
            <wp:docPr id="35" name="Picture 3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email&#10;&#10;Description automatically generated"/>
                    <pic:cNvPicPr/>
                  </pic:nvPicPr>
                  <pic:blipFill rotWithShape="1">
                    <a:blip r:embed="rId184">
                      <a:extLst>
                        <a:ext uri="{28A0092B-C50C-407E-A947-70E740481C1C}">
                          <a14:useLocalDpi xmlns:a14="http://schemas.microsoft.com/office/drawing/2010/main" val="0"/>
                        </a:ext>
                      </a:extLst>
                    </a:blip>
                    <a:srcRect b="4773"/>
                    <a:stretch/>
                  </pic:blipFill>
                  <pic:spPr bwMode="auto">
                    <a:xfrm>
                      <a:off x="0" y="0"/>
                      <a:ext cx="5353219" cy="3757765"/>
                    </a:xfrm>
                    <a:prstGeom prst="rect">
                      <a:avLst/>
                    </a:prstGeom>
                    <a:ln>
                      <a:noFill/>
                    </a:ln>
                    <a:extLst>
                      <a:ext uri="{53640926-AAD7-44D8-BBD7-CCE9431645EC}">
                        <a14:shadowObscured xmlns:a14="http://schemas.microsoft.com/office/drawing/2010/main"/>
                      </a:ext>
                    </a:extLst>
                  </pic:spPr>
                </pic:pic>
              </a:graphicData>
            </a:graphic>
          </wp:inline>
        </w:drawing>
      </w:r>
    </w:p>
    <w:p w14:paraId="42F48016" w14:textId="77777777" w:rsidR="005F4B1F" w:rsidRPr="00DB761C" w:rsidRDefault="005F4B1F" w:rsidP="008B5310"/>
    <w:p w14:paraId="25C0E575" w14:textId="77777777" w:rsidR="001E2D0A" w:rsidRPr="00DB761C" w:rsidRDefault="001E2D0A" w:rsidP="008B5310">
      <w:r w:rsidRPr="00DB761C">
        <w:br w:type="page"/>
      </w:r>
    </w:p>
    <w:p w14:paraId="3C361824" w14:textId="0DC7089E" w:rsidR="00C624C8" w:rsidRPr="00DB761C" w:rsidRDefault="00C624C8" w:rsidP="008B5310">
      <w:r w:rsidRPr="00DB761C">
        <w:t xml:space="preserve">Permission for </w:t>
      </w:r>
      <w:r w:rsidR="005F4B1F" w:rsidRPr="00DB761C">
        <w:fldChar w:fldCharType="begin"/>
      </w:r>
      <w:r w:rsidR="005F4B1F" w:rsidRPr="00DB761C">
        <w:instrText xml:space="preserve"> REF _Ref77249088 \h </w:instrText>
      </w:r>
      <w:r w:rsidR="00C03433" w:rsidRPr="00DB761C">
        <w:instrText xml:space="preserve"> \* MERGEFORMAT </w:instrText>
      </w:r>
      <w:r w:rsidR="005F4B1F" w:rsidRPr="00DB761C">
        <w:fldChar w:fldCharType="separate"/>
      </w:r>
      <w:r w:rsidR="00F61D18" w:rsidRPr="00DB761C">
        <w:t xml:space="preserve">Figure </w:t>
      </w:r>
      <w:r w:rsidR="00F61D18" w:rsidRPr="00DB761C">
        <w:rPr>
          <w:noProof/>
        </w:rPr>
        <w:t>16</w:t>
      </w:r>
      <w:r w:rsidR="005F4B1F" w:rsidRPr="00DB761C">
        <w:fldChar w:fldCharType="end"/>
      </w:r>
      <w:r w:rsidR="00F40C37" w:rsidRPr="00DB761C">
        <w:t xml:space="preserve"> and</w:t>
      </w:r>
      <w:r w:rsidR="005F4B1F" w:rsidRPr="00DB761C">
        <w:t xml:space="preserve"> </w:t>
      </w:r>
      <w:r w:rsidR="005F4B1F" w:rsidRPr="00DB761C">
        <w:fldChar w:fldCharType="begin"/>
      </w:r>
      <w:r w:rsidR="005F4B1F" w:rsidRPr="00DB761C">
        <w:instrText xml:space="preserve"> REF _Ref77254882 \h </w:instrText>
      </w:r>
      <w:r w:rsidR="00C03433" w:rsidRPr="00DB761C">
        <w:instrText xml:space="preserve"> \* MERGEFORMAT </w:instrText>
      </w:r>
      <w:r w:rsidR="005F4B1F" w:rsidRPr="00DB761C">
        <w:fldChar w:fldCharType="separate"/>
      </w:r>
      <w:r w:rsidR="00F61D18" w:rsidRPr="00DB761C">
        <w:t xml:space="preserve">Figure </w:t>
      </w:r>
      <w:r w:rsidR="00F61D18" w:rsidRPr="00DB761C">
        <w:rPr>
          <w:noProof/>
        </w:rPr>
        <w:t>18</w:t>
      </w:r>
      <w:r w:rsidR="005F4B1F" w:rsidRPr="00DB761C">
        <w:fldChar w:fldCharType="end"/>
      </w:r>
      <w:r w:rsidRPr="00DB761C">
        <w:t xml:space="preserve"> parts</w:t>
      </w:r>
      <w:r w:rsidR="00F40C37" w:rsidRPr="00DB761C">
        <w:t xml:space="preserve"> (a) and (b)</w:t>
      </w:r>
      <w:r w:rsidRPr="00DB761C">
        <w:t>:</w:t>
      </w:r>
    </w:p>
    <w:p w14:paraId="134E1DE9" w14:textId="3CDB180A" w:rsidR="00934B15" w:rsidRPr="00DB761C" w:rsidRDefault="001E2D0A" w:rsidP="008B5310">
      <w:r w:rsidRPr="00DB761C">
        <w:rPr>
          <w:noProof/>
        </w:rPr>
        <w:drawing>
          <wp:inline distT="0" distB="0" distL="0" distR="0" wp14:anchorId="5F5078E4" wp14:editId="5299C4BD">
            <wp:extent cx="5486400" cy="3722853"/>
            <wp:effectExtent l="0" t="0" r="0" b="0"/>
            <wp:docPr id="36" name="Picture 3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 email&#10;&#10;Description automatically generated"/>
                    <pic:cNvPicPr/>
                  </pic:nvPicPr>
                  <pic:blipFill>
                    <a:blip r:embed="rId185">
                      <a:extLst>
                        <a:ext uri="{28A0092B-C50C-407E-A947-70E740481C1C}">
                          <a14:useLocalDpi xmlns:a14="http://schemas.microsoft.com/office/drawing/2010/main" val="0"/>
                        </a:ext>
                      </a:extLst>
                    </a:blip>
                    <a:stretch>
                      <a:fillRect/>
                    </a:stretch>
                  </pic:blipFill>
                  <pic:spPr>
                    <a:xfrm>
                      <a:off x="0" y="0"/>
                      <a:ext cx="5486400" cy="3722853"/>
                    </a:xfrm>
                    <a:prstGeom prst="rect">
                      <a:avLst/>
                    </a:prstGeom>
                  </pic:spPr>
                </pic:pic>
              </a:graphicData>
            </a:graphic>
          </wp:inline>
        </w:drawing>
      </w:r>
    </w:p>
    <w:p w14:paraId="79B2C6D9" w14:textId="77777777" w:rsidR="001E2D0A" w:rsidRPr="00DB761C" w:rsidRDefault="001E2D0A" w:rsidP="008B5310"/>
    <w:p w14:paraId="07A8D2BC" w14:textId="3287C4A5" w:rsidR="00934B15" w:rsidRPr="00DB761C" w:rsidRDefault="00C624C8" w:rsidP="008B5310">
      <w:r w:rsidRPr="00DB761C">
        <w:t xml:space="preserve">Permission for </w:t>
      </w:r>
      <w:r w:rsidR="00E64A20" w:rsidRPr="00DB761C">
        <w:fldChar w:fldCharType="begin"/>
      </w:r>
      <w:r w:rsidR="00E64A20" w:rsidRPr="00DB761C">
        <w:instrText xml:space="preserve"> REF _Ref77251292 \h </w:instrText>
      </w:r>
      <w:r w:rsidR="00C03433" w:rsidRPr="00DB761C">
        <w:instrText xml:space="preserve"> \* MERGEFORMAT </w:instrText>
      </w:r>
      <w:r w:rsidR="00E64A20" w:rsidRPr="00DB761C">
        <w:fldChar w:fldCharType="separate"/>
      </w:r>
      <w:r w:rsidR="00F61D18" w:rsidRPr="00DB761C">
        <w:t xml:space="preserve">Figure </w:t>
      </w:r>
      <w:r w:rsidR="00F61D18" w:rsidRPr="00DB761C">
        <w:rPr>
          <w:noProof/>
        </w:rPr>
        <w:t>17</w:t>
      </w:r>
      <w:r w:rsidR="00E64A20" w:rsidRPr="00DB761C">
        <w:fldChar w:fldCharType="end"/>
      </w:r>
      <w:r w:rsidR="00E64A20" w:rsidRPr="00DB761C">
        <w:t xml:space="preserve"> and </w:t>
      </w:r>
      <w:r w:rsidR="00E64A20" w:rsidRPr="00DB761C">
        <w:fldChar w:fldCharType="begin"/>
      </w:r>
      <w:r w:rsidR="00E64A20" w:rsidRPr="00DB761C">
        <w:instrText xml:space="preserve"> REF _Ref77254882 \h </w:instrText>
      </w:r>
      <w:r w:rsidR="00C03433" w:rsidRPr="00DB761C">
        <w:instrText xml:space="preserve"> \* MERGEFORMAT </w:instrText>
      </w:r>
      <w:r w:rsidR="00E64A20" w:rsidRPr="00DB761C">
        <w:fldChar w:fldCharType="separate"/>
      </w:r>
      <w:r w:rsidR="00F61D18" w:rsidRPr="00DB761C">
        <w:t xml:space="preserve">Figure </w:t>
      </w:r>
      <w:r w:rsidR="00F61D18" w:rsidRPr="00DB761C">
        <w:rPr>
          <w:noProof/>
        </w:rPr>
        <w:t>18</w:t>
      </w:r>
      <w:r w:rsidR="00E64A20" w:rsidRPr="00DB761C">
        <w:fldChar w:fldCharType="end"/>
      </w:r>
      <w:r w:rsidRPr="00DB761C">
        <w:t xml:space="preserve"> part</w:t>
      </w:r>
      <w:r w:rsidR="00E64A20" w:rsidRPr="00DB761C">
        <w:t xml:space="preserve"> (c)</w:t>
      </w:r>
      <w:r w:rsidRPr="00DB761C">
        <w:t>:</w:t>
      </w:r>
    </w:p>
    <w:p w14:paraId="66BD1F57" w14:textId="77777777" w:rsidR="00243F7C" w:rsidRPr="00DB761C" w:rsidRDefault="00243F7C" w:rsidP="008B5310"/>
    <w:p w14:paraId="7E336515" w14:textId="1F7FB2B7" w:rsidR="00E64A20" w:rsidRPr="00DB761C" w:rsidRDefault="00E64A20" w:rsidP="008B5310">
      <w:pPr>
        <w:jc w:val="center"/>
      </w:pPr>
      <w:r w:rsidRPr="00DB761C">
        <w:rPr>
          <w:noProof/>
        </w:rPr>
        <w:drawing>
          <wp:inline distT="0" distB="0" distL="0" distR="0" wp14:anchorId="00F7CA7C" wp14:editId="05A65444">
            <wp:extent cx="5667469" cy="2984957"/>
            <wp:effectExtent l="0" t="0" r="0" b="6350"/>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10;&#10;Description automatically generated"/>
                    <pic:cNvPicPr/>
                  </pic:nvPicPr>
                  <pic:blipFill rotWithShape="1">
                    <a:blip r:embed="rId186">
                      <a:extLst>
                        <a:ext uri="{28A0092B-C50C-407E-A947-70E740481C1C}">
                          <a14:useLocalDpi xmlns:a14="http://schemas.microsoft.com/office/drawing/2010/main" val="0"/>
                        </a:ext>
                      </a:extLst>
                    </a:blip>
                    <a:srcRect r="9637"/>
                    <a:stretch/>
                  </pic:blipFill>
                  <pic:spPr bwMode="auto">
                    <a:xfrm>
                      <a:off x="0" y="0"/>
                      <a:ext cx="5678285" cy="2990653"/>
                    </a:xfrm>
                    <a:prstGeom prst="rect">
                      <a:avLst/>
                    </a:prstGeom>
                    <a:ln>
                      <a:noFill/>
                    </a:ln>
                    <a:extLst>
                      <a:ext uri="{53640926-AAD7-44D8-BBD7-CCE9431645EC}">
                        <a14:shadowObscured xmlns:a14="http://schemas.microsoft.com/office/drawing/2010/main"/>
                      </a:ext>
                    </a:extLst>
                  </pic:spPr>
                </pic:pic>
              </a:graphicData>
            </a:graphic>
          </wp:inline>
        </w:drawing>
      </w:r>
    </w:p>
    <w:p w14:paraId="24BA6D26" w14:textId="77777777" w:rsidR="00271ADD" w:rsidRPr="00DB761C" w:rsidRDefault="00271ADD" w:rsidP="008B5310"/>
    <w:p w14:paraId="5B7204EA" w14:textId="77777777" w:rsidR="005A1232" w:rsidRPr="00DB761C" w:rsidRDefault="005A1232" w:rsidP="008B5310"/>
    <w:p w14:paraId="4AC7E04C" w14:textId="77777777" w:rsidR="001E2D0A" w:rsidRPr="00DB761C" w:rsidRDefault="001E2D0A" w:rsidP="008B5310">
      <w:r w:rsidRPr="00DB761C">
        <w:br w:type="page"/>
      </w:r>
    </w:p>
    <w:p w14:paraId="0FC465BF" w14:textId="543A8F60" w:rsidR="005A1232" w:rsidRPr="00DB761C" w:rsidRDefault="00C624C8" w:rsidP="008B5310">
      <w:r w:rsidRPr="00DB761C">
        <w:t xml:space="preserve">Permission for </w:t>
      </w:r>
      <w:r w:rsidR="005A1232" w:rsidRPr="00DB761C">
        <w:fldChar w:fldCharType="begin"/>
      </w:r>
      <w:r w:rsidR="005A1232" w:rsidRPr="00DB761C">
        <w:instrText xml:space="preserve"> REF _Ref77927464 \h </w:instrText>
      </w:r>
      <w:r w:rsidR="00C03433" w:rsidRPr="00DB761C">
        <w:instrText xml:space="preserve"> \* MERGEFORMAT </w:instrText>
      </w:r>
      <w:r w:rsidR="005A1232" w:rsidRPr="00DB761C">
        <w:fldChar w:fldCharType="separate"/>
      </w:r>
      <w:r w:rsidR="00F61D18" w:rsidRPr="00DB761C">
        <w:t xml:space="preserve">Figure </w:t>
      </w:r>
      <w:r w:rsidR="00F61D18" w:rsidRPr="00DB761C">
        <w:rPr>
          <w:noProof/>
        </w:rPr>
        <w:t>19</w:t>
      </w:r>
      <w:r w:rsidR="005A1232" w:rsidRPr="00DB761C">
        <w:fldChar w:fldCharType="end"/>
      </w:r>
      <w:r w:rsidRPr="00DB761C">
        <w:t>:</w:t>
      </w:r>
    </w:p>
    <w:p w14:paraId="66710C78" w14:textId="77777777" w:rsidR="000738FF" w:rsidRPr="00DB761C" w:rsidRDefault="000738FF" w:rsidP="008B5310"/>
    <w:p w14:paraId="73A3F2C4" w14:textId="77777777" w:rsidR="001249C2" w:rsidRPr="00DB761C" w:rsidRDefault="005A1232" w:rsidP="008B5310">
      <w:pPr>
        <w:jc w:val="center"/>
      </w:pPr>
      <w:r w:rsidRPr="00DB761C">
        <w:rPr>
          <w:noProof/>
        </w:rPr>
        <w:drawing>
          <wp:inline distT="0" distB="0" distL="0" distR="0" wp14:anchorId="0B6CDBCB" wp14:editId="0ADC02CE">
            <wp:extent cx="5728447" cy="4698785"/>
            <wp:effectExtent l="0" t="0" r="0" b="635"/>
            <wp:docPr id="38" name="Picture 3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 email&#10;&#10;Description automatically generated"/>
                    <pic:cNvPicPr/>
                  </pic:nvPicPr>
                  <pic:blipFill>
                    <a:blip r:embed="rId187">
                      <a:extLst>
                        <a:ext uri="{28A0092B-C50C-407E-A947-70E740481C1C}">
                          <a14:useLocalDpi xmlns:a14="http://schemas.microsoft.com/office/drawing/2010/main" val="0"/>
                        </a:ext>
                      </a:extLst>
                    </a:blip>
                    <a:stretch>
                      <a:fillRect/>
                    </a:stretch>
                  </pic:blipFill>
                  <pic:spPr>
                    <a:xfrm>
                      <a:off x="0" y="0"/>
                      <a:ext cx="5731039" cy="4700911"/>
                    </a:xfrm>
                    <a:prstGeom prst="rect">
                      <a:avLst/>
                    </a:prstGeom>
                  </pic:spPr>
                </pic:pic>
              </a:graphicData>
            </a:graphic>
          </wp:inline>
        </w:drawing>
      </w:r>
    </w:p>
    <w:p w14:paraId="44D28AB2" w14:textId="1DD3FDFF" w:rsidR="00956BDE" w:rsidRPr="00DB761C" w:rsidRDefault="001249C2" w:rsidP="003043D4">
      <w:pPr>
        <w:spacing w:after="160" w:line="259" w:lineRule="auto"/>
        <w:rPr>
          <w:rStyle w:val="Heading1Char"/>
          <w:rFonts w:eastAsia="Times New Roman" w:cs="Times New Roman"/>
          <w:color w:val="auto"/>
          <w:sz w:val="24"/>
          <w:szCs w:val="24"/>
        </w:rPr>
      </w:pPr>
      <w:r w:rsidRPr="00DB761C">
        <w:br w:type="page"/>
      </w:r>
    </w:p>
    <w:p w14:paraId="44810A64" w14:textId="5D1DA106" w:rsidR="00176043" w:rsidRPr="00DB761C" w:rsidRDefault="00956BDE" w:rsidP="00956BDE">
      <w:pPr>
        <w:pStyle w:val="Heading1"/>
      </w:pPr>
      <w:bookmarkStart w:id="877" w:name="_Toc89545420"/>
      <w:r w:rsidRPr="00DB761C">
        <w:t>Appendix C: Project Spending</w:t>
      </w:r>
      <w:bookmarkEnd w:id="877"/>
    </w:p>
    <w:p w14:paraId="3EFB185B" w14:textId="77777777" w:rsidR="00956BDE" w:rsidRPr="00DB761C" w:rsidRDefault="00956BDE" w:rsidP="008B5310"/>
    <w:p w14:paraId="464165B0" w14:textId="7C5F33FF" w:rsidR="00563F65" w:rsidRPr="00DB761C" w:rsidRDefault="00176043" w:rsidP="00563F65">
      <w:pPr>
        <w:rPr>
          <w:rStyle w:val="IntenseEmphasis"/>
        </w:rPr>
      </w:pPr>
      <w:r w:rsidRPr="00DB761C">
        <w:rPr>
          <w:rStyle w:val="IntenseEmphasis"/>
        </w:rPr>
        <w:t>Project Spending</w:t>
      </w:r>
    </w:p>
    <w:p w14:paraId="11856633" w14:textId="77777777" w:rsidR="00FA56D6" w:rsidRPr="00DB761C" w:rsidRDefault="00FA56D6" w:rsidP="00563F65">
      <w:pPr>
        <w:rPr>
          <w:iCs/>
          <w:color w:val="4472C4" w:themeColor="accent1"/>
        </w:rPr>
      </w:pPr>
    </w:p>
    <w:tbl>
      <w:tblPr>
        <w:tblStyle w:val="TableGrid"/>
        <w:tblW w:w="8422" w:type="dxa"/>
        <w:tblLook w:val="04A0" w:firstRow="1" w:lastRow="0" w:firstColumn="1" w:lastColumn="0" w:noHBand="0" w:noVBand="1"/>
      </w:tblPr>
      <w:tblGrid>
        <w:gridCol w:w="6430"/>
        <w:gridCol w:w="1992"/>
      </w:tblGrid>
      <w:tr w:rsidR="00563F65" w:rsidRPr="00DB761C" w14:paraId="3D15EFBF" w14:textId="77777777" w:rsidTr="00563F65">
        <w:trPr>
          <w:trHeight w:val="277"/>
        </w:trPr>
        <w:tc>
          <w:tcPr>
            <w:tcW w:w="6430" w:type="dxa"/>
            <w:tcBorders>
              <w:top w:val="nil"/>
              <w:left w:val="nil"/>
              <w:bottom w:val="single" w:sz="4" w:space="0" w:color="auto"/>
              <w:right w:val="nil"/>
            </w:tcBorders>
            <w:shd w:val="clear" w:color="auto" w:fill="auto"/>
          </w:tcPr>
          <w:p w14:paraId="54DDB35B" w14:textId="77777777" w:rsidR="00563F65" w:rsidRPr="00DB761C" w:rsidRDefault="00563F65" w:rsidP="00C34115">
            <w:pPr>
              <w:rPr>
                <w:u w:val="single"/>
              </w:rPr>
            </w:pPr>
            <w:r w:rsidRPr="00DB761C">
              <w:rPr>
                <w:u w:val="single"/>
              </w:rPr>
              <w:t>Component</w:t>
            </w:r>
          </w:p>
        </w:tc>
        <w:tc>
          <w:tcPr>
            <w:tcW w:w="1992" w:type="dxa"/>
            <w:tcBorders>
              <w:top w:val="nil"/>
              <w:left w:val="nil"/>
              <w:bottom w:val="single" w:sz="4" w:space="0" w:color="auto"/>
              <w:right w:val="nil"/>
            </w:tcBorders>
            <w:shd w:val="clear" w:color="auto" w:fill="auto"/>
          </w:tcPr>
          <w:p w14:paraId="58367AE8" w14:textId="77777777" w:rsidR="00563F65" w:rsidRPr="00DB761C" w:rsidRDefault="00563F65" w:rsidP="00C34115">
            <w:pPr>
              <w:rPr>
                <w:u w:val="single"/>
              </w:rPr>
            </w:pPr>
            <w:r w:rsidRPr="00DB761C">
              <w:rPr>
                <w:u w:val="single"/>
              </w:rPr>
              <w:t>Cost</w:t>
            </w:r>
          </w:p>
        </w:tc>
      </w:tr>
      <w:tr w:rsidR="00563F65" w:rsidRPr="00DB761C" w14:paraId="1915E6C3" w14:textId="77777777" w:rsidTr="00563F65">
        <w:trPr>
          <w:trHeight w:val="277"/>
        </w:trPr>
        <w:tc>
          <w:tcPr>
            <w:tcW w:w="8422" w:type="dxa"/>
            <w:gridSpan w:val="2"/>
            <w:tcBorders>
              <w:top w:val="single" w:sz="4" w:space="0" w:color="auto"/>
            </w:tcBorders>
            <w:shd w:val="clear" w:color="auto" w:fill="auto"/>
          </w:tcPr>
          <w:p w14:paraId="0D9B4795" w14:textId="77777777" w:rsidR="00563F65" w:rsidRPr="00DB761C" w:rsidRDefault="00563F65" w:rsidP="00C34115">
            <w:pPr>
              <w:jc w:val="center"/>
            </w:pPr>
            <w:r w:rsidRPr="00DB761C">
              <w:t>Device Housing</w:t>
            </w:r>
          </w:p>
        </w:tc>
      </w:tr>
      <w:tr w:rsidR="00563F65" w:rsidRPr="00DB761C" w14:paraId="3114B753" w14:textId="77777777" w:rsidTr="00563F65">
        <w:trPr>
          <w:trHeight w:val="277"/>
        </w:trPr>
        <w:tc>
          <w:tcPr>
            <w:tcW w:w="6430" w:type="dxa"/>
            <w:shd w:val="clear" w:color="auto" w:fill="auto"/>
          </w:tcPr>
          <w:p w14:paraId="78429330" w14:textId="77777777" w:rsidR="00563F65" w:rsidRPr="00DB761C" w:rsidRDefault="00563F65" w:rsidP="00C34115">
            <w:r w:rsidRPr="00DB761C">
              <w:t>Bottle</w:t>
            </w:r>
          </w:p>
        </w:tc>
        <w:tc>
          <w:tcPr>
            <w:tcW w:w="1992" w:type="dxa"/>
            <w:shd w:val="clear" w:color="auto" w:fill="auto"/>
          </w:tcPr>
          <w:p w14:paraId="2D159C2A" w14:textId="77777777" w:rsidR="00563F65" w:rsidRPr="00DB761C" w:rsidRDefault="00563F65" w:rsidP="00C34115">
            <w:r w:rsidRPr="00DB761C">
              <w:t>$13.99</w:t>
            </w:r>
          </w:p>
        </w:tc>
      </w:tr>
      <w:tr w:rsidR="00563F65" w:rsidRPr="00DB761C" w14:paraId="24001357" w14:textId="77777777" w:rsidTr="00563F65">
        <w:trPr>
          <w:trHeight w:val="277"/>
        </w:trPr>
        <w:tc>
          <w:tcPr>
            <w:tcW w:w="6430" w:type="dxa"/>
            <w:shd w:val="clear" w:color="auto" w:fill="auto"/>
          </w:tcPr>
          <w:p w14:paraId="02C9AA3F" w14:textId="77777777" w:rsidR="00563F65" w:rsidRPr="00DB761C" w:rsidRDefault="00563F65" w:rsidP="00C34115">
            <w:r w:rsidRPr="00DB761C">
              <w:t>Custom Housing</w:t>
            </w:r>
          </w:p>
        </w:tc>
        <w:tc>
          <w:tcPr>
            <w:tcW w:w="1992" w:type="dxa"/>
            <w:shd w:val="clear" w:color="auto" w:fill="auto"/>
          </w:tcPr>
          <w:p w14:paraId="0D94E41E" w14:textId="77777777" w:rsidR="00563F65" w:rsidRPr="00DB761C" w:rsidRDefault="00563F65" w:rsidP="00C34115">
            <w:r w:rsidRPr="00DB761C">
              <w:t>$0</w:t>
            </w:r>
          </w:p>
        </w:tc>
      </w:tr>
      <w:tr w:rsidR="00563F65" w:rsidRPr="00DB761C" w14:paraId="494B8AFD" w14:textId="77777777" w:rsidTr="00563F65">
        <w:trPr>
          <w:trHeight w:val="277"/>
        </w:trPr>
        <w:tc>
          <w:tcPr>
            <w:tcW w:w="6430" w:type="dxa"/>
            <w:shd w:val="clear" w:color="auto" w:fill="auto"/>
          </w:tcPr>
          <w:p w14:paraId="31F2C32D" w14:textId="77777777" w:rsidR="00563F65" w:rsidRPr="00DB761C" w:rsidRDefault="00563F65" w:rsidP="00C34115">
            <w:pPr>
              <w:rPr>
                <w:b/>
              </w:rPr>
            </w:pPr>
            <w:r w:rsidRPr="00DB761C">
              <w:rPr>
                <w:b/>
              </w:rPr>
              <w:t>Total:</w:t>
            </w:r>
          </w:p>
        </w:tc>
        <w:tc>
          <w:tcPr>
            <w:tcW w:w="1992" w:type="dxa"/>
            <w:shd w:val="clear" w:color="auto" w:fill="auto"/>
          </w:tcPr>
          <w:p w14:paraId="493675A1" w14:textId="0C5BAE73" w:rsidR="00563F65" w:rsidRPr="00DB761C" w:rsidRDefault="00563F65" w:rsidP="00C34115">
            <w:pPr>
              <w:rPr>
                <w:b/>
              </w:rPr>
            </w:pPr>
            <w:r w:rsidRPr="00DB761C">
              <w:rPr>
                <w:b/>
              </w:rPr>
              <w:fldChar w:fldCharType="begin"/>
            </w:r>
            <w:r w:rsidRPr="00DB761C">
              <w:rPr>
                <w:b/>
              </w:rPr>
              <w:instrText xml:space="preserve"> =SUM(ABOVE) </w:instrText>
            </w:r>
            <w:r w:rsidRPr="00DB761C">
              <w:rPr>
                <w:b/>
              </w:rPr>
              <w:fldChar w:fldCharType="separate"/>
            </w:r>
            <w:r w:rsidR="00F61D18" w:rsidRPr="00DB761C">
              <w:rPr>
                <w:b/>
                <w:noProof/>
              </w:rPr>
              <w:t>$13.99</w:t>
            </w:r>
            <w:r w:rsidRPr="00DB761C">
              <w:rPr>
                <w:b/>
              </w:rPr>
              <w:fldChar w:fldCharType="end"/>
            </w:r>
          </w:p>
        </w:tc>
      </w:tr>
      <w:tr w:rsidR="00563F65" w:rsidRPr="00DB761C" w14:paraId="4B4DD8FA" w14:textId="77777777" w:rsidTr="00563F65">
        <w:trPr>
          <w:trHeight w:val="277"/>
        </w:trPr>
        <w:tc>
          <w:tcPr>
            <w:tcW w:w="8422" w:type="dxa"/>
            <w:gridSpan w:val="2"/>
            <w:shd w:val="clear" w:color="auto" w:fill="auto"/>
          </w:tcPr>
          <w:p w14:paraId="721FDC28" w14:textId="77777777" w:rsidR="00563F65" w:rsidRPr="00DB761C" w:rsidRDefault="00563F65" w:rsidP="00C34115">
            <w:pPr>
              <w:jc w:val="center"/>
            </w:pPr>
            <w:r w:rsidRPr="00DB761C">
              <w:t>Bluetooth Module</w:t>
            </w:r>
          </w:p>
        </w:tc>
      </w:tr>
      <w:tr w:rsidR="00563F65" w:rsidRPr="00DB761C" w14:paraId="45F044FF" w14:textId="77777777" w:rsidTr="00563F65">
        <w:trPr>
          <w:trHeight w:val="277"/>
        </w:trPr>
        <w:tc>
          <w:tcPr>
            <w:tcW w:w="6430" w:type="dxa"/>
            <w:shd w:val="clear" w:color="auto" w:fill="auto"/>
          </w:tcPr>
          <w:p w14:paraId="0489BEC6" w14:textId="77777777" w:rsidR="00563F65" w:rsidRPr="00DB761C" w:rsidRDefault="00563F65" w:rsidP="00C34115">
            <w:r w:rsidRPr="00DB761C">
              <w:t>Cypress Bluetooth CYBLE-013025-EVAL Board (+tax &amp; ship)</w:t>
            </w:r>
          </w:p>
        </w:tc>
        <w:tc>
          <w:tcPr>
            <w:tcW w:w="1992" w:type="dxa"/>
            <w:shd w:val="clear" w:color="auto" w:fill="auto"/>
          </w:tcPr>
          <w:p w14:paraId="33685E23" w14:textId="77777777" w:rsidR="00563F65" w:rsidRPr="00DB761C" w:rsidRDefault="00563F65" w:rsidP="00C34115">
            <w:r w:rsidRPr="00DB761C">
              <w:t>$54.51</w:t>
            </w:r>
          </w:p>
        </w:tc>
      </w:tr>
      <w:tr w:rsidR="00563F65" w:rsidRPr="00DB761C" w14:paraId="376A55D0" w14:textId="77777777" w:rsidTr="00563F65">
        <w:trPr>
          <w:trHeight w:val="277"/>
        </w:trPr>
        <w:tc>
          <w:tcPr>
            <w:tcW w:w="6430" w:type="dxa"/>
            <w:shd w:val="clear" w:color="auto" w:fill="auto"/>
          </w:tcPr>
          <w:p w14:paraId="2D93D423" w14:textId="77777777" w:rsidR="00563F65" w:rsidRPr="00DB761C" w:rsidRDefault="00563F65" w:rsidP="00C34115">
            <w:pPr>
              <w:rPr>
                <w:b/>
              </w:rPr>
            </w:pPr>
            <w:r w:rsidRPr="00DB761C">
              <w:rPr>
                <w:b/>
              </w:rPr>
              <w:t>Total:</w:t>
            </w:r>
          </w:p>
        </w:tc>
        <w:tc>
          <w:tcPr>
            <w:tcW w:w="1992" w:type="dxa"/>
            <w:shd w:val="clear" w:color="auto" w:fill="auto"/>
          </w:tcPr>
          <w:p w14:paraId="1B3E12F7" w14:textId="1C663A57" w:rsidR="00563F65" w:rsidRPr="00DB761C" w:rsidRDefault="00563F65" w:rsidP="00C34115">
            <w:r w:rsidRPr="00DB761C">
              <w:rPr>
                <w:b/>
              </w:rPr>
              <w:fldChar w:fldCharType="begin"/>
            </w:r>
            <w:r w:rsidRPr="00DB761C">
              <w:rPr>
                <w:b/>
              </w:rPr>
              <w:instrText xml:space="preserve"> =SUM(ABOVE) </w:instrText>
            </w:r>
            <w:r w:rsidRPr="00DB761C">
              <w:rPr>
                <w:b/>
              </w:rPr>
              <w:fldChar w:fldCharType="separate"/>
            </w:r>
            <w:r w:rsidR="00F61D18" w:rsidRPr="00DB761C">
              <w:rPr>
                <w:b/>
                <w:noProof/>
              </w:rPr>
              <w:t>$54.51</w:t>
            </w:r>
            <w:r w:rsidRPr="00DB761C">
              <w:rPr>
                <w:b/>
              </w:rPr>
              <w:fldChar w:fldCharType="end"/>
            </w:r>
          </w:p>
        </w:tc>
      </w:tr>
      <w:tr w:rsidR="00563F65" w:rsidRPr="00DB761C" w14:paraId="6F94A06B" w14:textId="77777777" w:rsidTr="00563F65">
        <w:trPr>
          <w:trHeight w:val="277"/>
        </w:trPr>
        <w:tc>
          <w:tcPr>
            <w:tcW w:w="8422" w:type="dxa"/>
            <w:gridSpan w:val="2"/>
            <w:shd w:val="clear" w:color="auto" w:fill="auto"/>
          </w:tcPr>
          <w:p w14:paraId="056ADC5D" w14:textId="77777777" w:rsidR="00563F65" w:rsidRPr="00DB761C" w:rsidRDefault="00563F65" w:rsidP="00C34115">
            <w:pPr>
              <w:jc w:val="center"/>
            </w:pPr>
            <w:r w:rsidRPr="00DB761C">
              <w:t>Power</w:t>
            </w:r>
          </w:p>
        </w:tc>
      </w:tr>
      <w:tr w:rsidR="00563F65" w:rsidRPr="00DB761C" w14:paraId="3F7FFE37" w14:textId="77777777" w:rsidTr="00563F65">
        <w:trPr>
          <w:trHeight w:val="277"/>
        </w:trPr>
        <w:tc>
          <w:tcPr>
            <w:tcW w:w="6430" w:type="dxa"/>
            <w:shd w:val="clear" w:color="auto" w:fill="auto"/>
          </w:tcPr>
          <w:p w14:paraId="33DB1166" w14:textId="77777777" w:rsidR="00563F65" w:rsidRPr="00DB761C" w:rsidRDefault="00563F65" w:rsidP="00C34115">
            <w:r w:rsidRPr="00DB761C">
              <w:t>4 Batteries, 4 JST connectors, 4 LiPo chargers, 2 Qi receivers (+tax &amp; ship)</w:t>
            </w:r>
          </w:p>
        </w:tc>
        <w:tc>
          <w:tcPr>
            <w:tcW w:w="1992" w:type="dxa"/>
            <w:shd w:val="clear" w:color="auto" w:fill="auto"/>
          </w:tcPr>
          <w:p w14:paraId="76373883" w14:textId="77777777" w:rsidR="00563F65" w:rsidRPr="00DB761C" w:rsidRDefault="00563F65" w:rsidP="00C34115">
            <w:r w:rsidRPr="00DB761C">
              <w:t>$140.74</w:t>
            </w:r>
          </w:p>
        </w:tc>
      </w:tr>
      <w:tr w:rsidR="00563F65" w:rsidRPr="00DB761C" w14:paraId="14480450" w14:textId="77777777" w:rsidTr="00563F65">
        <w:trPr>
          <w:trHeight w:val="277"/>
        </w:trPr>
        <w:tc>
          <w:tcPr>
            <w:tcW w:w="6430" w:type="dxa"/>
            <w:shd w:val="clear" w:color="auto" w:fill="auto"/>
          </w:tcPr>
          <w:p w14:paraId="2C484AF0" w14:textId="77777777" w:rsidR="00563F65" w:rsidRPr="00DB761C" w:rsidRDefault="00563F65" w:rsidP="00C34115">
            <w:pPr>
              <w:rPr>
                <w:b/>
              </w:rPr>
            </w:pPr>
            <w:r w:rsidRPr="00DB761C">
              <w:rPr>
                <w:b/>
              </w:rPr>
              <w:t>Total:</w:t>
            </w:r>
          </w:p>
        </w:tc>
        <w:tc>
          <w:tcPr>
            <w:tcW w:w="1992" w:type="dxa"/>
            <w:shd w:val="clear" w:color="auto" w:fill="auto"/>
          </w:tcPr>
          <w:p w14:paraId="6C6FB38C" w14:textId="77777777" w:rsidR="00563F65" w:rsidRPr="00DB761C" w:rsidRDefault="00563F65" w:rsidP="00C34115">
            <w:pPr>
              <w:rPr>
                <w:b/>
              </w:rPr>
            </w:pPr>
            <w:r w:rsidRPr="00DB761C">
              <w:rPr>
                <w:b/>
              </w:rPr>
              <w:t>$140.74</w:t>
            </w:r>
          </w:p>
        </w:tc>
      </w:tr>
      <w:tr w:rsidR="00563F65" w:rsidRPr="00DB761C" w14:paraId="32174407" w14:textId="77777777" w:rsidTr="00563F65">
        <w:trPr>
          <w:trHeight w:val="189"/>
        </w:trPr>
        <w:tc>
          <w:tcPr>
            <w:tcW w:w="8422" w:type="dxa"/>
            <w:gridSpan w:val="2"/>
            <w:shd w:val="clear" w:color="auto" w:fill="auto"/>
          </w:tcPr>
          <w:p w14:paraId="29DA2DAE" w14:textId="77777777" w:rsidR="00563F65" w:rsidRPr="00DB761C" w:rsidRDefault="00563F65" w:rsidP="00C34115">
            <w:pPr>
              <w:jc w:val="center"/>
              <w:rPr>
                <w:rFonts w:cstheme="minorHAnsi"/>
              </w:rPr>
            </w:pPr>
            <w:r w:rsidRPr="00DB761C">
              <w:rPr>
                <w:rFonts w:cstheme="minorHAnsi"/>
              </w:rPr>
              <w:t>Sanitization</w:t>
            </w:r>
          </w:p>
        </w:tc>
      </w:tr>
      <w:tr w:rsidR="00563F65" w:rsidRPr="00DB761C" w14:paraId="7F064C60" w14:textId="77777777" w:rsidTr="00563F65">
        <w:trPr>
          <w:trHeight w:val="277"/>
        </w:trPr>
        <w:tc>
          <w:tcPr>
            <w:tcW w:w="6430" w:type="dxa"/>
            <w:shd w:val="clear" w:color="auto" w:fill="auto"/>
          </w:tcPr>
          <w:p w14:paraId="419995E3" w14:textId="20787C21" w:rsidR="00563F65" w:rsidRPr="00DB761C" w:rsidRDefault="00563F65" w:rsidP="00C34115">
            <w:pPr>
              <w:rPr>
                <w:rFonts w:cstheme="minorHAnsi"/>
              </w:rPr>
            </w:pPr>
            <w:r w:rsidRPr="00DB761C">
              <w:rPr>
                <w:rFonts w:cstheme="minorHAnsi"/>
              </w:rPr>
              <w:t>LED 275 nm (including sales tax and shipping)</w:t>
            </w:r>
            <w:r w:rsidR="00CB64BA" w:rsidRPr="00DB761C">
              <w:rPr>
                <w:rFonts w:cstheme="minorHAnsi"/>
              </w:rPr>
              <w:t xml:space="preserve"> (3 </w:t>
            </w:r>
            <w:r w:rsidR="00C23F4D" w:rsidRPr="00DB761C">
              <w:rPr>
                <w:rFonts w:cstheme="minorHAnsi"/>
              </w:rPr>
              <w:t xml:space="preserve">of them) </w:t>
            </w:r>
          </w:p>
        </w:tc>
        <w:tc>
          <w:tcPr>
            <w:tcW w:w="1992" w:type="dxa"/>
            <w:shd w:val="clear" w:color="auto" w:fill="auto"/>
          </w:tcPr>
          <w:p w14:paraId="3C17FB09" w14:textId="0AED3BEB" w:rsidR="00563F65" w:rsidRPr="00DB761C" w:rsidRDefault="00563F65" w:rsidP="00C34115">
            <w:pPr>
              <w:rPr>
                <w:rFonts w:cstheme="minorHAnsi"/>
              </w:rPr>
            </w:pPr>
            <w:r w:rsidRPr="00DB761C">
              <w:rPr>
                <w:rFonts w:cstheme="minorHAnsi"/>
              </w:rPr>
              <w:t>$</w:t>
            </w:r>
            <w:r w:rsidR="00C30203" w:rsidRPr="00DB761C">
              <w:rPr>
                <w:rFonts w:cstheme="minorHAnsi"/>
              </w:rPr>
              <w:t>16.53</w:t>
            </w:r>
          </w:p>
        </w:tc>
      </w:tr>
      <w:tr w:rsidR="00563F65" w:rsidRPr="00DB761C" w14:paraId="3E942B58" w14:textId="77777777" w:rsidTr="00563F65">
        <w:trPr>
          <w:trHeight w:val="277"/>
        </w:trPr>
        <w:tc>
          <w:tcPr>
            <w:tcW w:w="6430" w:type="dxa"/>
            <w:shd w:val="clear" w:color="auto" w:fill="auto"/>
          </w:tcPr>
          <w:p w14:paraId="2FAD0359" w14:textId="49C4D0E1" w:rsidR="00563F65" w:rsidRPr="00DB761C" w:rsidRDefault="00563F65" w:rsidP="00C34115">
            <w:pPr>
              <w:rPr>
                <w:rFonts w:cstheme="minorHAnsi"/>
              </w:rPr>
            </w:pPr>
            <w:r w:rsidRPr="00DB761C">
              <w:rPr>
                <w:rFonts w:cstheme="minorHAnsi"/>
              </w:rPr>
              <w:t>LED 265 nm (including sales tax and shipping)</w:t>
            </w:r>
            <w:r w:rsidR="00C23F4D" w:rsidRPr="00DB761C">
              <w:rPr>
                <w:rFonts w:cstheme="minorHAnsi"/>
              </w:rPr>
              <w:t xml:space="preserve"> (3 of them)</w:t>
            </w:r>
          </w:p>
        </w:tc>
        <w:tc>
          <w:tcPr>
            <w:tcW w:w="1992" w:type="dxa"/>
            <w:shd w:val="clear" w:color="auto" w:fill="auto"/>
          </w:tcPr>
          <w:p w14:paraId="1B664C92" w14:textId="4D7E8CD2" w:rsidR="00563F65" w:rsidRPr="00DB761C" w:rsidRDefault="00563F65" w:rsidP="00C34115">
            <w:pPr>
              <w:rPr>
                <w:rFonts w:cstheme="minorHAnsi"/>
              </w:rPr>
            </w:pPr>
            <w:r w:rsidRPr="00DB761C">
              <w:rPr>
                <w:rFonts w:cstheme="minorHAnsi"/>
              </w:rPr>
              <w:t>$</w:t>
            </w:r>
            <w:r w:rsidR="00C30203" w:rsidRPr="00DB761C">
              <w:rPr>
                <w:rFonts w:cstheme="minorHAnsi"/>
              </w:rPr>
              <w:t>14.03</w:t>
            </w:r>
          </w:p>
        </w:tc>
      </w:tr>
      <w:tr w:rsidR="00563F65" w:rsidRPr="00DB761C" w14:paraId="1E33B031" w14:textId="77777777" w:rsidTr="00563F65">
        <w:trPr>
          <w:trHeight w:val="277"/>
        </w:trPr>
        <w:tc>
          <w:tcPr>
            <w:tcW w:w="6430" w:type="dxa"/>
            <w:shd w:val="clear" w:color="auto" w:fill="auto"/>
          </w:tcPr>
          <w:p w14:paraId="554FB28C" w14:textId="6662DC09" w:rsidR="00563F65" w:rsidRPr="00DB761C" w:rsidRDefault="00563F65" w:rsidP="00C34115">
            <w:pPr>
              <w:rPr>
                <w:rFonts w:cstheme="minorHAnsi"/>
              </w:rPr>
            </w:pPr>
            <w:r w:rsidRPr="00DB761C">
              <w:rPr>
                <w:rFonts w:cstheme="minorHAnsi"/>
              </w:rPr>
              <w:t>Bacteria Test Kit (</w:t>
            </w:r>
            <w:r w:rsidR="00CB64BA" w:rsidRPr="00DB761C">
              <w:rPr>
                <w:rFonts w:cstheme="minorHAnsi"/>
              </w:rPr>
              <w:t>10 Strips</w:t>
            </w:r>
            <w:r w:rsidRPr="00DB761C">
              <w:rPr>
                <w:rFonts w:cstheme="minorHAnsi"/>
              </w:rPr>
              <w:t xml:space="preserve">) </w:t>
            </w:r>
          </w:p>
        </w:tc>
        <w:tc>
          <w:tcPr>
            <w:tcW w:w="1992" w:type="dxa"/>
            <w:shd w:val="clear" w:color="auto" w:fill="auto"/>
          </w:tcPr>
          <w:p w14:paraId="6D818E0E" w14:textId="5210FBB5" w:rsidR="00563F65" w:rsidRPr="00DB761C" w:rsidRDefault="00563F65" w:rsidP="00C34115">
            <w:pPr>
              <w:rPr>
                <w:rFonts w:cstheme="minorHAnsi"/>
              </w:rPr>
            </w:pPr>
            <w:r w:rsidRPr="00DB761C">
              <w:rPr>
                <w:rFonts w:cstheme="minorHAnsi"/>
              </w:rPr>
              <w:t>$</w:t>
            </w:r>
            <w:r w:rsidR="00CB64BA" w:rsidRPr="00DB761C">
              <w:rPr>
                <w:rFonts w:cstheme="minorHAnsi"/>
              </w:rPr>
              <w:t>24.00</w:t>
            </w:r>
          </w:p>
        </w:tc>
      </w:tr>
      <w:tr w:rsidR="00563F65" w:rsidRPr="00DB761C" w14:paraId="55F9A45E" w14:textId="77777777" w:rsidTr="00563F65">
        <w:trPr>
          <w:trHeight w:val="277"/>
        </w:trPr>
        <w:tc>
          <w:tcPr>
            <w:tcW w:w="6430" w:type="dxa"/>
            <w:shd w:val="clear" w:color="auto" w:fill="auto"/>
          </w:tcPr>
          <w:p w14:paraId="3FFAFA14" w14:textId="77777777" w:rsidR="00563F65" w:rsidRPr="00DB761C" w:rsidRDefault="00563F65" w:rsidP="00C34115">
            <w:pPr>
              <w:rPr>
                <w:rFonts w:cstheme="minorHAnsi"/>
              </w:rPr>
            </w:pPr>
            <w:r w:rsidRPr="00DB761C">
              <w:rPr>
                <w:rFonts w:cstheme="minorHAnsi"/>
                <w:b/>
              </w:rPr>
              <w:t>Total:</w:t>
            </w:r>
          </w:p>
        </w:tc>
        <w:tc>
          <w:tcPr>
            <w:tcW w:w="1992" w:type="dxa"/>
            <w:shd w:val="clear" w:color="auto" w:fill="auto"/>
          </w:tcPr>
          <w:p w14:paraId="1A58A689" w14:textId="31861F89" w:rsidR="00563F65" w:rsidRPr="00DB761C" w:rsidRDefault="00395311" w:rsidP="00C34115">
            <w:pPr>
              <w:rPr>
                <w:rFonts w:cstheme="minorHAnsi"/>
              </w:rPr>
            </w:pPr>
            <w:r w:rsidRPr="00DB761C">
              <w:rPr>
                <w:rFonts w:cstheme="minorHAnsi"/>
                <w:b/>
              </w:rPr>
              <w:t>$</w:t>
            </w:r>
            <w:r w:rsidR="008D7B26" w:rsidRPr="00DB761C">
              <w:rPr>
                <w:rFonts w:cstheme="minorHAnsi"/>
                <w:b/>
              </w:rPr>
              <w:t>54</w:t>
            </w:r>
            <w:r w:rsidR="00C30203" w:rsidRPr="00DB761C">
              <w:rPr>
                <w:rFonts w:cstheme="minorHAnsi"/>
                <w:b/>
              </w:rPr>
              <w:t>.5</w:t>
            </w:r>
            <w:r w:rsidR="008D7B26" w:rsidRPr="00DB761C">
              <w:rPr>
                <w:rFonts w:cstheme="minorHAnsi"/>
                <w:b/>
              </w:rPr>
              <w:t>6</w:t>
            </w:r>
          </w:p>
        </w:tc>
      </w:tr>
      <w:tr w:rsidR="00563F65" w:rsidRPr="00DB761C" w14:paraId="21A78EC3" w14:textId="77777777" w:rsidTr="00563F65">
        <w:trPr>
          <w:trHeight w:val="277"/>
        </w:trPr>
        <w:tc>
          <w:tcPr>
            <w:tcW w:w="8422" w:type="dxa"/>
            <w:gridSpan w:val="2"/>
            <w:shd w:val="clear" w:color="auto" w:fill="auto"/>
            <w:vAlign w:val="center"/>
          </w:tcPr>
          <w:p w14:paraId="652398BE" w14:textId="77777777" w:rsidR="00563F65" w:rsidRPr="00DB761C" w:rsidRDefault="00563F65" w:rsidP="00C34115">
            <w:pPr>
              <w:jc w:val="center"/>
              <w:rPr>
                <w:rFonts w:cstheme="minorHAnsi"/>
              </w:rPr>
            </w:pPr>
            <w:r w:rsidRPr="00DB761C">
              <w:rPr>
                <w:rFonts w:cstheme="minorHAnsi"/>
              </w:rPr>
              <w:t>Spectrometer</w:t>
            </w:r>
          </w:p>
        </w:tc>
      </w:tr>
      <w:tr w:rsidR="00563F65" w:rsidRPr="00DB761C" w14:paraId="5E96E475" w14:textId="77777777" w:rsidTr="00563F65">
        <w:trPr>
          <w:trHeight w:val="261"/>
        </w:trPr>
        <w:tc>
          <w:tcPr>
            <w:tcW w:w="6430" w:type="dxa"/>
            <w:shd w:val="clear" w:color="auto" w:fill="auto"/>
          </w:tcPr>
          <w:p w14:paraId="341C8B3C" w14:textId="1C2BA1D5" w:rsidR="00563F65" w:rsidRPr="00DB761C" w:rsidRDefault="00563F65" w:rsidP="00C34115">
            <w:pPr>
              <w:rPr>
                <w:rFonts w:cstheme="minorHAnsi"/>
              </w:rPr>
            </w:pPr>
            <w:r w:rsidRPr="00DB761C">
              <w:rPr>
                <w:rFonts w:cstheme="minorHAnsi"/>
              </w:rPr>
              <w:t>Prism</w:t>
            </w:r>
            <w:r w:rsidR="00206A78" w:rsidRPr="00DB761C">
              <w:rPr>
                <w:rFonts w:cstheme="minorHAnsi"/>
              </w:rPr>
              <w:t xml:space="preserve"> (Obsolete)</w:t>
            </w:r>
          </w:p>
        </w:tc>
        <w:tc>
          <w:tcPr>
            <w:tcW w:w="1992" w:type="dxa"/>
            <w:shd w:val="clear" w:color="auto" w:fill="auto"/>
          </w:tcPr>
          <w:p w14:paraId="46163FB5" w14:textId="77777777" w:rsidR="00563F65" w:rsidRPr="00DB761C" w:rsidRDefault="00563F65" w:rsidP="00C34115">
            <w:pPr>
              <w:rPr>
                <w:rFonts w:cstheme="minorBidi"/>
              </w:rPr>
            </w:pPr>
            <w:r w:rsidRPr="00DB761C">
              <w:rPr>
                <w:rFonts w:cstheme="minorBidi"/>
              </w:rPr>
              <w:t>$19.98</w:t>
            </w:r>
          </w:p>
        </w:tc>
      </w:tr>
      <w:tr w:rsidR="00563F65" w:rsidRPr="00DB761C" w14:paraId="570B2FDC" w14:textId="77777777" w:rsidTr="00563F65">
        <w:trPr>
          <w:trHeight w:val="277"/>
        </w:trPr>
        <w:tc>
          <w:tcPr>
            <w:tcW w:w="6430" w:type="dxa"/>
            <w:shd w:val="clear" w:color="auto" w:fill="auto"/>
          </w:tcPr>
          <w:p w14:paraId="5DC7574F" w14:textId="34F1AF7F" w:rsidR="00563F65" w:rsidRPr="00DB761C" w:rsidRDefault="00563F65" w:rsidP="00C34115">
            <w:pPr>
              <w:rPr>
                <w:rFonts w:cstheme="minorHAnsi"/>
              </w:rPr>
            </w:pPr>
            <w:r w:rsidRPr="00DB761C">
              <w:rPr>
                <w:rFonts w:cstheme="minorHAnsi"/>
              </w:rPr>
              <w:t>Photodiode</w:t>
            </w:r>
            <w:r w:rsidR="00206A78" w:rsidRPr="00DB761C">
              <w:rPr>
                <w:rFonts w:cstheme="minorHAnsi"/>
              </w:rPr>
              <w:t xml:space="preserve"> (Obsolete)</w:t>
            </w:r>
          </w:p>
        </w:tc>
        <w:tc>
          <w:tcPr>
            <w:tcW w:w="1992" w:type="dxa"/>
            <w:shd w:val="clear" w:color="auto" w:fill="auto"/>
          </w:tcPr>
          <w:p w14:paraId="436D66BD" w14:textId="77777777" w:rsidR="00563F65" w:rsidRPr="00DB761C" w:rsidRDefault="00563F65" w:rsidP="00C34115">
            <w:pPr>
              <w:rPr>
                <w:rFonts w:cstheme="minorHAnsi"/>
              </w:rPr>
            </w:pPr>
            <w:r w:rsidRPr="00DB761C">
              <w:rPr>
                <w:rFonts w:cstheme="minorHAnsi"/>
              </w:rPr>
              <w:t>$14.58</w:t>
            </w:r>
          </w:p>
        </w:tc>
      </w:tr>
      <w:tr w:rsidR="00563F65" w:rsidRPr="00DB761C" w14:paraId="3244E34F" w14:textId="77777777" w:rsidTr="00563F65">
        <w:trPr>
          <w:trHeight w:val="277"/>
        </w:trPr>
        <w:tc>
          <w:tcPr>
            <w:tcW w:w="6430" w:type="dxa"/>
            <w:shd w:val="clear" w:color="auto" w:fill="auto"/>
          </w:tcPr>
          <w:p w14:paraId="6337E489" w14:textId="77777777" w:rsidR="00563F65" w:rsidRPr="00DB761C" w:rsidRDefault="00563F65" w:rsidP="00C34115">
            <w:r w:rsidRPr="00DB761C">
              <w:t>Laser diode</w:t>
            </w:r>
          </w:p>
        </w:tc>
        <w:tc>
          <w:tcPr>
            <w:tcW w:w="1992" w:type="dxa"/>
            <w:shd w:val="clear" w:color="auto" w:fill="auto"/>
          </w:tcPr>
          <w:p w14:paraId="72473EE6" w14:textId="77777777" w:rsidR="00563F65" w:rsidRPr="00DB761C" w:rsidRDefault="00563F65" w:rsidP="00C34115">
            <w:pPr>
              <w:rPr>
                <w:rFonts w:cstheme="minorHAnsi"/>
              </w:rPr>
            </w:pPr>
            <w:r w:rsidRPr="00DB761C">
              <w:rPr>
                <w:rFonts w:cstheme="minorHAnsi"/>
              </w:rPr>
              <w:t>$16.15</w:t>
            </w:r>
          </w:p>
        </w:tc>
      </w:tr>
      <w:tr w:rsidR="00206A78" w:rsidRPr="00DB761C" w14:paraId="3D6F1F36" w14:textId="77777777" w:rsidTr="00563F65">
        <w:trPr>
          <w:trHeight w:val="277"/>
        </w:trPr>
        <w:tc>
          <w:tcPr>
            <w:tcW w:w="6430" w:type="dxa"/>
            <w:shd w:val="clear" w:color="auto" w:fill="auto"/>
          </w:tcPr>
          <w:p w14:paraId="66870AA6" w14:textId="01760155" w:rsidR="00206A78" w:rsidRPr="00DB761C" w:rsidRDefault="00206A78" w:rsidP="00C34115">
            <w:r w:rsidRPr="00DB761C">
              <w:t>Phototransistor</w:t>
            </w:r>
          </w:p>
        </w:tc>
        <w:tc>
          <w:tcPr>
            <w:tcW w:w="1992" w:type="dxa"/>
            <w:shd w:val="clear" w:color="auto" w:fill="auto"/>
          </w:tcPr>
          <w:p w14:paraId="65B0746B" w14:textId="2191DDA2" w:rsidR="00206A78" w:rsidRPr="00DB761C" w:rsidRDefault="00206A78" w:rsidP="00C34115">
            <w:pPr>
              <w:rPr>
                <w:rFonts w:cstheme="minorHAnsi"/>
              </w:rPr>
            </w:pPr>
            <w:r w:rsidRPr="00DB761C">
              <w:rPr>
                <w:rFonts w:cstheme="minorHAnsi"/>
              </w:rPr>
              <w:t>$7.49</w:t>
            </w:r>
          </w:p>
        </w:tc>
      </w:tr>
      <w:tr w:rsidR="00563F65" w:rsidRPr="00DB761C" w14:paraId="46FDFC98" w14:textId="77777777" w:rsidTr="00563F65">
        <w:trPr>
          <w:trHeight w:val="261"/>
        </w:trPr>
        <w:tc>
          <w:tcPr>
            <w:tcW w:w="6430" w:type="dxa"/>
            <w:shd w:val="clear" w:color="auto" w:fill="auto"/>
          </w:tcPr>
          <w:p w14:paraId="17D11AF4" w14:textId="64332B95" w:rsidR="00563F65" w:rsidRPr="00DB761C" w:rsidRDefault="00563F65" w:rsidP="00C34115">
            <w:pPr>
              <w:rPr>
                <w:rFonts w:cstheme="minorHAnsi"/>
              </w:rPr>
            </w:pPr>
            <w:r w:rsidRPr="00DB761C">
              <w:rPr>
                <w:rFonts w:cstheme="minorHAnsi"/>
              </w:rPr>
              <w:t>Servomotor</w:t>
            </w:r>
            <w:r w:rsidR="00206A78" w:rsidRPr="00DB761C">
              <w:rPr>
                <w:rFonts w:cstheme="minorHAnsi"/>
              </w:rPr>
              <w:t xml:space="preserve"> (Obsolete)</w:t>
            </w:r>
          </w:p>
        </w:tc>
        <w:tc>
          <w:tcPr>
            <w:tcW w:w="1992" w:type="dxa"/>
            <w:shd w:val="clear" w:color="auto" w:fill="auto"/>
          </w:tcPr>
          <w:p w14:paraId="4C03C088" w14:textId="77777777" w:rsidR="00563F65" w:rsidRPr="00DB761C" w:rsidRDefault="00563F65" w:rsidP="00C34115">
            <w:pPr>
              <w:rPr>
                <w:rFonts w:cstheme="minorHAnsi"/>
              </w:rPr>
            </w:pPr>
            <w:r w:rsidRPr="00DB761C">
              <w:rPr>
                <w:rFonts w:cstheme="minorHAnsi"/>
              </w:rPr>
              <w:t>$11.99</w:t>
            </w:r>
          </w:p>
        </w:tc>
      </w:tr>
      <w:tr w:rsidR="00563F65" w:rsidRPr="00DB761C" w14:paraId="69B6FF7A" w14:textId="77777777" w:rsidTr="00563F65">
        <w:trPr>
          <w:trHeight w:val="261"/>
        </w:trPr>
        <w:tc>
          <w:tcPr>
            <w:tcW w:w="6430" w:type="dxa"/>
            <w:shd w:val="clear" w:color="auto" w:fill="auto"/>
          </w:tcPr>
          <w:p w14:paraId="18D02F3C" w14:textId="0500E730" w:rsidR="00563F65" w:rsidRPr="00DB761C" w:rsidRDefault="00563F65" w:rsidP="00C34115">
            <w:pPr>
              <w:rPr>
                <w:rFonts w:cstheme="minorHAnsi"/>
              </w:rPr>
            </w:pPr>
            <w:r w:rsidRPr="00DB761C">
              <w:rPr>
                <w:rFonts w:cstheme="minorHAnsi"/>
              </w:rPr>
              <w:t>Stepper Motor</w:t>
            </w:r>
            <w:r w:rsidR="00206A78" w:rsidRPr="00DB761C">
              <w:rPr>
                <w:rFonts w:cstheme="minorHAnsi"/>
              </w:rPr>
              <w:t xml:space="preserve"> (Obsolete)</w:t>
            </w:r>
          </w:p>
        </w:tc>
        <w:tc>
          <w:tcPr>
            <w:tcW w:w="1992" w:type="dxa"/>
            <w:shd w:val="clear" w:color="auto" w:fill="auto"/>
          </w:tcPr>
          <w:p w14:paraId="05B0C660" w14:textId="77777777" w:rsidR="00563F65" w:rsidRPr="00DB761C" w:rsidRDefault="00563F65" w:rsidP="00C34115">
            <w:pPr>
              <w:rPr>
                <w:rFonts w:cstheme="minorHAnsi"/>
              </w:rPr>
            </w:pPr>
            <w:r w:rsidRPr="00DB761C">
              <w:rPr>
                <w:rFonts w:cstheme="minorHAnsi"/>
              </w:rPr>
              <w:t>$5.99</w:t>
            </w:r>
          </w:p>
        </w:tc>
      </w:tr>
      <w:tr w:rsidR="00563F65" w:rsidRPr="00DB761C" w14:paraId="59F4442D" w14:textId="77777777" w:rsidTr="00563F65">
        <w:trPr>
          <w:trHeight w:val="261"/>
        </w:trPr>
        <w:tc>
          <w:tcPr>
            <w:tcW w:w="6430" w:type="dxa"/>
            <w:shd w:val="clear" w:color="auto" w:fill="auto"/>
          </w:tcPr>
          <w:p w14:paraId="2C73EAC6" w14:textId="49B94921" w:rsidR="00563F65" w:rsidRPr="00DB761C" w:rsidRDefault="00563F65" w:rsidP="00C34115">
            <w:pPr>
              <w:rPr>
                <w:rFonts w:cstheme="minorHAnsi"/>
              </w:rPr>
            </w:pPr>
            <w:r w:rsidRPr="00DB761C">
              <w:rPr>
                <w:rFonts w:cstheme="minorHAnsi"/>
              </w:rPr>
              <w:t>Stepper Motor Driver</w:t>
            </w:r>
            <w:r w:rsidR="00206A78" w:rsidRPr="00DB761C">
              <w:rPr>
                <w:rFonts w:cstheme="minorHAnsi"/>
              </w:rPr>
              <w:t xml:space="preserve"> (Obsolete)</w:t>
            </w:r>
          </w:p>
        </w:tc>
        <w:tc>
          <w:tcPr>
            <w:tcW w:w="1992" w:type="dxa"/>
            <w:shd w:val="clear" w:color="auto" w:fill="auto"/>
          </w:tcPr>
          <w:p w14:paraId="760286A4" w14:textId="77777777" w:rsidR="00563F65" w:rsidRPr="00DB761C" w:rsidRDefault="00563F65" w:rsidP="00C34115">
            <w:pPr>
              <w:rPr>
                <w:rFonts w:cstheme="minorHAnsi"/>
              </w:rPr>
            </w:pPr>
            <w:r w:rsidRPr="00DB761C">
              <w:rPr>
                <w:rFonts w:cstheme="minorHAnsi"/>
              </w:rPr>
              <w:t>$5.95</w:t>
            </w:r>
          </w:p>
        </w:tc>
      </w:tr>
      <w:tr w:rsidR="00563F65" w:rsidRPr="00DB761C" w14:paraId="5AFF34E2" w14:textId="77777777" w:rsidTr="00563F65">
        <w:trPr>
          <w:trHeight w:val="277"/>
        </w:trPr>
        <w:tc>
          <w:tcPr>
            <w:tcW w:w="6430" w:type="dxa"/>
            <w:shd w:val="clear" w:color="auto" w:fill="auto"/>
          </w:tcPr>
          <w:p w14:paraId="0AE86345" w14:textId="14C8E14C" w:rsidR="00563F65" w:rsidRPr="00DB761C" w:rsidRDefault="00563F65" w:rsidP="00C34115">
            <w:pPr>
              <w:rPr>
                <w:rFonts w:cstheme="minorHAnsi"/>
              </w:rPr>
            </w:pPr>
            <w:r w:rsidRPr="00DB761C">
              <w:rPr>
                <w:rFonts w:cstheme="minorHAnsi"/>
              </w:rPr>
              <w:t>Mirrors</w:t>
            </w:r>
            <w:r w:rsidR="00206A78" w:rsidRPr="00DB761C">
              <w:rPr>
                <w:rFonts w:cstheme="minorHAnsi"/>
              </w:rPr>
              <w:t xml:space="preserve"> (Obsolete)</w:t>
            </w:r>
          </w:p>
        </w:tc>
        <w:tc>
          <w:tcPr>
            <w:tcW w:w="1992" w:type="dxa"/>
            <w:shd w:val="clear" w:color="auto" w:fill="auto"/>
          </w:tcPr>
          <w:p w14:paraId="1034F748" w14:textId="77777777" w:rsidR="00563F65" w:rsidRPr="00DB761C" w:rsidRDefault="00563F65" w:rsidP="00C34115">
            <w:pPr>
              <w:rPr>
                <w:rFonts w:cstheme="minorHAnsi"/>
              </w:rPr>
            </w:pPr>
            <w:r w:rsidRPr="00DB761C">
              <w:rPr>
                <w:rFonts w:cstheme="minorHAnsi"/>
              </w:rPr>
              <w:t>$8.99</w:t>
            </w:r>
          </w:p>
        </w:tc>
      </w:tr>
      <w:tr w:rsidR="00563F65" w:rsidRPr="00DB761C" w14:paraId="22063CA1" w14:textId="77777777" w:rsidTr="00563F65">
        <w:trPr>
          <w:trHeight w:val="277"/>
        </w:trPr>
        <w:tc>
          <w:tcPr>
            <w:tcW w:w="6430" w:type="dxa"/>
            <w:shd w:val="clear" w:color="auto" w:fill="auto"/>
          </w:tcPr>
          <w:p w14:paraId="0B9CB6FE" w14:textId="7593D079" w:rsidR="00563F65" w:rsidRPr="00DB761C" w:rsidRDefault="00563F65" w:rsidP="00C34115">
            <w:pPr>
              <w:rPr>
                <w:rFonts w:cstheme="minorHAnsi"/>
              </w:rPr>
            </w:pPr>
            <w:r w:rsidRPr="00DB761C">
              <w:rPr>
                <w:rFonts w:cstheme="minorHAnsi"/>
              </w:rPr>
              <w:t>Lens</w:t>
            </w:r>
            <w:r w:rsidR="00206A78" w:rsidRPr="00DB761C">
              <w:rPr>
                <w:rFonts w:cstheme="minorHAnsi"/>
              </w:rPr>
              <w:t xml:space="preserve"> (Obsolete)</w:t>
            </w:r>
          </w:p>
        </w:tc>
        <w:tc>
          <w:tcPr>
            <w:tcW w:w="1992" w:type="dxa"/>
            <w:shd w:val="clear" w:color="auto" w:fill="auto"/>
          </w:tcPr>
          <w:p w14:paraId="1624EF8A" w14:textId="77777777" w:rsidR="00563F65" w:rsidRPr="00DB761C" w:rsidRDefault="00563F65" w:rsidP="00C34115">
            <w:pPr>
              <w:rPr>
                <w:rFonts w:cstheme="minorHAnsi"/>
              </w:rPr>
            </w:pPr>
            <w:r w:rsidRPr="00DB761C">
              <w:rPr>
                <w:rFonts w:cstheme="minorHAnsi"/>
              </w:rPr>
              <w:t>$18.83</w:t>
            </w:r>
          </w:p>
        </w:tc>
      </w:tr>
      <w:tr w:rsidR="00563F65" w:rsidRPr="00DB761C" w14:paraId="66DFA857" w14:textId="77777777" w:rsidTr="00563F65">
        <w:trPr>
          <w:trHeight w:val="261"/>
        </w:trPr>
        <w:tc>
          <w:tcPr>
            <w:tcW w:w="6430" w:type="dxa"/>
            <w:shd w:val="clear" w:color="auto" w:fill="auto"/>
          </w:tcPr>
          <w:p w14:paraId="6450A881" w14:textId="77777777" w:rsidR="00563F65" w:rsidRPr="00DB761C" w:rsidRDefault="00563F65" w:rsidP="00C34115">
            <w:pPr>
              <w:rPr>
                <w:rFonts w:cstheme="minorHAnsi"/>
              </w:rPr>
            </w:pPr>
            <w:r w:rsidRPr="00DB761C">
              <w:rPr>
                <w:rFonts w:cstheme="minorHAnsi"/>
              </w:rPr>
              <w:t>Shipping + Tax</w:t>
            </w:r>
          </w:p>
        </w:tc>
        <w:tc>
          <w:tcPr>
            <w:tcW w:w="1992" w:type="dxa"/>
            <w:shd w:val="clear" w:color="auto" w:fill="auto"/>
          </w:tcPr>
          <w:p w14:paraId="055D49AA" w14:textId="77777777" w:rsidR="00563F65" w:rsidRPr="00DB761C" w:rsidRDefault="00563F65" w:rsidP="00C34115">
            <w:pPr>
              <w:rPr>
                <w:rFonts w:cstheme="minorHAnsi"/>
              </w:rPr>
            </w:pPr>
            <w:r w:rsidRPr="00DB761C">
              <w:rPr>
                <w:rFonts w:cstheme="minorHAnsi"/>
              </w:rPr>
              <w:t>$20.62</w:t>
            </w:r>
          </w:p>
        </w:tc>
      </w:tr>
      <w:tr w:rsidR="00563F65" w:rsidRPr="00DB761C" w14:paraId="1FE53C02" w14:textId="77777777" w:rsidTr="00563F65">
        <w:trPr>
          <w:trHeight w:val="277"/>
        </w:trPr>
        <w:tc>
          <w:tcPr>
            <w:tcW w:w="6430" w:type="dxa"/>
            <w:shd w:val="clear" w:color="auto" w:fill="auto"/>
          </w:tcPr>
          <w:p w14:paraId="2D4A0A8B" w14:textId="77777777" w:rsidR="00563F65" w:rsidRPr="00DB761C" w:rsidRDefault="00563F65" w:rsidP="00C34115">
            <w:pPr>
              <w:rPr>
                <w:rFonts w:cstheme="minorHAnsi"/>
              </w:rPr>
            </w:pPr>
            <w:r w:rsidRPr="00DB761C">
              <w:rPr>
                <w:rFonts w:cstheme="minorHAnsi"/>
                <w:b/>
              </w:rPr>
              <w:t>Total:</w:t>
            </w:r>
          </w:p>
        </w:tc>
        <w:tc>
          <w:tcPr>
            <w:tcW w:w="1992" w:type="dxa"/>
            <w:shd w:val="clear" w:color="auto" w:fill="auto"/>
          </w:tcPr>
          <w:p w14:paraId="0C83306B" w14:textId="49C2771E" w:rsidR="00563F65" w:rsidRPr="00DB761C" w:rsidRDefault="001806EA" w:rsidP="00C34115">
            <w:pPr>
              <w:rPr>
                <w:rFonts w:cstheme="minorHAnsi"/>
                <w:b/>
              </w:rPr>
            </w:pPr>
            <w:r w:rsidRPr="00DB761C">
              <w:rPr>
                <w:rFonts w:cstheme="minorHAnsi"/>
                <w:b/>
              </w:rPr>
              <w:t>$130.57</w:t>
            </w:r>
          </w:p>
        </w:tc>
      </w:tr>
      <w:tr w:rsidR="00563F65" w:rsidRPr="00DB761C" w14:paraId="6D6586E6" w14:textId="77777777" w:rsidTr="00563F65">
        <w:trPr>
          <w:trHeight w:val="277"/>
        </w:trPr>
        <w:tc>
          <w:tcPr>
            <w:tcW w:w="8422" w:type="dxa"/>
            <w:gridSpan w:val="2"/>
            <w:shd w:val="clear" w:color="auto" w:fill="auto"/>
          </w:tcPr>
          <w:p w14:paraId="383BE8FA" w14:textId="77777777" w:rsidR="00563F65" w:rsidRPr="00DB761C" w:rsidRDefault="00563F65" w:rsidP="00C34115">
            <w:pPr>
              <w:jc w:val="center"/>
              <w:rPr>
                <w:rFonts w:cstheme="minorHAnsi"/>
                <w:b/>
              </w:rPr>
            </w:pPr>
            <w:r w:rsidRPr="00DB761C">
              <w:rPr>
                <w:rFonts w:cstheme="minorHAnsi"/>
              </w:rPr>
              <w:t>Embedded Hardware</w:t>
            </w:r>
          </w:p>
        </w:tc>
      </w:tr>
      <w:tr w:rsidR="00563F65" w:rsidRPr="00DB761C" w14:paraId="0A14DECB" w14:textId="77777777" w:rsidTr="00563F65">
        <w:trPr>
          <w:trHeight w:val="277"/>
        </w:trPr>
        <w:tc>
          <w:tcPr>
            <w:tcW w:w="6430" w:type="dxa"/>
            <w:shd w:val="clear" w:color="auto" w:fill="auto"/>
          </w:tcPr>
          <w:p w14:paraId="6AF51BB7" w14:textId="77777777" w:rsidR="00563F65" w:rsidRPr="00DB761C" w:rsidRDefault="00563F65" w:rsidP="00C34115">
            <w:pPr>
              <w:rPr>
                <w:rFonts w:cstheme="minorHAnsi"/>
              </w:rPr>
            </w:pPr>
            <w:r w:rsidRPr="00DB761C">
              <w:rPr>
                <w:rFonts w:cstheme="minorHAnsi"/>
              </w:rPr>
              <w:t>Microcontrollers (MSP430FR5989IRGC x6) from TI</w:t>
            </w:r>
          </w:p>
        </w:tc>
        <w:tc>
          <w:tcPr>
            <w:tcW w:w="1992" w:type="dxa"/>
            <w:shd w:val="clear" w:color="auto" w:fill="auto"/>
          </w:tcPr>
          <w:p w14:paraId="5835268D" w14:textId="77777777" w:rsidR="00563F65" w:rsidRPr="00DB761C" w:rsidRDefault="00563F65" w:rsidP="00C34115">
            <w:pPr>
              <w:rPr>
                <w:rFonts w:cstheme="minorHAnsi"/>
              </w:rPr>
            </w:pPr>
            <w:r w:rsidRPr="00DB761C">
              <w:rPr>
                <w:rFonts w:cstheme="minorHAnsi"/>
              </w:rPr>
              <w:t>$38.62</w:t>
            </w:r>
          </w:p>
        </w:tc>
      </w:tr>
      <w:tr w:rsidR="00563F65" w:rsidRPr="00DB761C" w14:paraId="7A4C83B6" w14:textId="77777777" w:rsidTr="00563F65">
        <w:trPr>
          <w:trHeight w:val="277"/>
        </w:trPr>
        <w:tc>
          <w:tcPr>
            <w:tcW w:w="6430" w:type="dxa"/>
            <w:shd w:val="clear" w:color="auto" w:fill="auto"/>
          </w:tcPr>
          <w:p w14:paraId="5DB3D6FA" w14:textId="77777777" w:rsidR="00563F65" w:rsidRPr="00DB761C" w:rsidRDefault="00563F65" w:rsidP="00C34115">
            <w:pPr>
              <w:rPr>
                <w:rFonts w:cstheme="minorHAnsi"/>
              </w:rPr>
            </w:pPr>
            <w:r w:rsidRPr="00DB761C">
              <w:rPr>
                <w:rFonts w:cstheme="minorHAnsi"/>
              </w:rPr>
              <w:t>PCB (x5) and Assembly (x4)</w:t>
            </w:r>
          </w:p>
        </w:tc>
        <w:tc>
          <w:tcPr>
            <w:tcW w:w="1992" w:type="dxa"/>
            <w:shd w:val="clear" w:color="auto" w:fill="auto"/>
          </w:tcPr>
          <w:p w14:paraId="574B2EBA" w14:textId="77777777" w:rsidR="00563F65" w:rsidRPr="00DB761C" w:rsidRDefault="00563F65" w:rsidP="00C34115">
            <w:pPr>
              <w:rPr>
                <w:rFonts w:cstheme="minorHAnsi"/>
              </w:rPr>
            </w:pPr>
            <w:r w:rsidRPr="00DB761C">
              <w:rPr>
                <w:rFonts w:cstheme="minorHAnsi"/>
              </w:rPr>
              <w:t>$297.00</w:t>
            </w:r>
          </w:p>
        </w:tc>
      </w:tr>
      <w:tr w:rsidR="004F1626" w:rsidRPr="00DB761C" w14:paraId="6411C20A" w14:textId="77777777" w:rsidTr="00563F65">
        <w:trPr>
          <w:trHeight w:val="277"/>
        </w:trPr>
        <w:tc>
          <w:tcPr>
            <w:tcW w:w="6430" w:type="dxa"/>
            <w:shd w:val="clear" w:color="auto" w:fill="auto"/>
          </w:tcPr>
          <w:p w14:paraId="42D062B8" w14:textId="2DD4B4B4" w:rsidR="004F1626" w:rsidRPr="00DB761C" w:rsidRDefault="004F1626" w:rsidP="004F1626">
            <w:pPr>
              <w:rPr>
                <w:rFonts w:cstheme="minorHAnsi"/>
              </w:rPr>
            </w:pPr>
            <w:r w:rsidRPr="00DB761C">
              <w:rPr>
                <w:rFonts w:cstheme="minorHAnsi"/>
              </w:rPr>
              <w:t>Reed Switches (x4)</w:t>
            </w:r>
          </w:p>
        </w:tc>
        <w:tc>
          <w:tcPr>
            <w:tcW w:w="1992" w:type="dxa"/>
            <w:shd w:val="clear" w:color="auto" w:fill="auto"/>
          </w:tcPr>
          <w:p w14:paraId="4F680196" w14:textId="542535E1" w:rsidR="004F1626" w:rsidRPr="00DB761C" w:rsidRDefault="004F1626" w:rsidP="004F1626">
            <w:pPr>
              <w:rPr>
                <w:rFonts w:cstheme="minorHAnsi"/>
              </w:rPr>
            </w:pPr>
            <w:r w:rsidRPr="00DB761C">
              <w:rPr>
                <w:rFonts w:cstheme="minorHAnsi"/>
              </w:rPr>
              <w:t>$13.64</w:t>
            </w:r>
          </w:p>
        </w:tc>
      </w:tr>
      <w:tr w:rsidR="00563F65" w:rsidRPr="00DB761C" w14:paraId="2E0C3779" w14:textId="77777777" w:rsidTr="00563F65">
        <w:trPr>
          <w:trHeight w:val="277"/>
        </w:trPr>
        <w:tc>
          <w:tcPr>
            <w:tcW w:w="6430" w:type="dxa"/>
            <w:shd w:val="clear" w:color="auto" w:fill="auto"/>
          </w:tcPr>
          <w:p w14:paraId="6465DDC4" w14:textId="77777777" w:rsidR="00563F65" w:rsidRPr="00DB761C" w:rsidRDefault="00563F65" w:rsidP="00C34115">
            <w:pPr>
              <w:rPr>
                <w:rFonts w:cstheme="minorHAnsi"/>
                <w:b/>
              </w:rPr>
            </w:pPr>
            <w:r w:rsidRPr="00DB761C">
              <w:rPr>
                <w:rFonts w:cstheme="minorHAnsi"/>
                <w:b/>
              </w:rPr>
              <w:t>Total:</w:t>
            </w:r>
          </w:p>
        </w:tc>
        <w:tc>
          <w:tcPr>
            <w:tcW w:w="1992" w:type="dxa"/>
            <w:shd w:val="clear" w:color="auto" w:fill="auto"/>
          </w:tcPr>
          <w:p w14:paraId="32F9A3C3" w14:textId="074B0FAA" w:rsidR="00563F65" w:rsidRPr="00DB761C" w:rsidRDefault="00FA56D6" w:rsidP="00C34115">
            <w:pPr>
              <w:rPr>
                <w:rFonts w:cstheme="minorHAnsi"/>
                <w:b/>
              </w:rPr>
            </w:pPr>
            <w:r w:rsidRPr="00DB761C">
              <w:rPr>
                <w:rFonts w:cstheme="minorHAnsi"/>
                <w:b/>
              </w:rPr>
              <w:t>$349.26</w:t>
            </w:r>
          </w:p>
        </w:tc>
      </w:tr>
      <w:tr w:rsidR="00563F65" w:rsidRPr="00DB761C" w14:paraId="16F47ABB" w14:textId="77777777" w:rsidTr="00563F65">
        <w:trPr>
          <w:trHeight w:val="277"/>
        </w:trPr>
        <w:tc>
          <w:tcPr>
            <w:tcW w:w="6430" w:type="dxa"/>
            <w:shd w:val="clear" w:color="auto" w:fill="auto"/>
          </w:tcPr>
          <w:p w14:paraId="25B8E950" w14:textId="77777777" w:rsidR="00563F65" w:rsidRPr="00DB761C" w:rsidRDefault="00563F65" w:rsidP="00C34115">
            <w:pPr>
              <w:rPr>
                <w:rFonts w:cstheme="minorHAnsi"/>
                <w:b/>
                <w:i/>
              </w:rPr>
            </w:pPr>
            <w:r w:rsidRPr="00DB761C">
              <w:rPr>
                <w:rFonts w:cstheme="minorHAnsi"/>
                <w:b/>
                <w:i/>
              </w:rPr>
              <w:t>Grand Total:</w:t>
            </w:r>
          </w:p>
        </w:tc>
        <w:tc>
          <w:tcPr>
            <w:tcW w:w="1992" w:type="dxa"/>
            <w:shd w:val="clear" w:color="auto" w:fill="auto"/>
          </w:tcPr>
          <w:p w14:paraId="41DB590F" w14:textId="3B1C2048" w:rsidR="00563F65" w:rsidRPr="00DB761C" w:rsidRDefault="004F1626" w:rsidP="00C34115">
            <w:pPr>
              <w:rPr>
                <w:rFonts w:cstheme="minorHAnsi"/>
                <w:b/>
              </w:rPr>
            </w:pPr>
            <w:r w:rsidRPr="00DB761C">
              <w:rPr>
                <w:rFonts w:cstheme="minorHAnsi"/>
                <w:b/>
              </w:rPr>
              <w:t>$7</w:t>
            </w:r>
            <w:r w:rsidR="00CC5818" w:rsidRPr="00DB761C">
              <w:rPr>
                <w:rFonts w:cstheme="minorHAnsi"/>
                <w:b/>
              </w:rPr>
              <w:t>43</w:t>
            </w:r>
            <w:r w:rsidR="00FA56D6" w:rsidRPr="00DB761C">
              <w:rPr>
                <w:rFonts w:cstheme="minorHAnsi"/>
                <w:b/>
              </w:rPr>
              <w:t>.</w:t>
            </w:r>
            <w:r w:rsidR="00395311" w:rsidRPr="00DB761C">
              <w:rPr>
                <w:rFonts w:cstheme="minorHAnsi"/>
                <w:b/>
              </w:rPr>
              <w:t>6</w:t>
            </w:r>
            <w:r w:rsidR="00CC5818" w:rsidRPr="00DB761C">
              <w:rPr>
                <w:rFonts w:cstheme="minorHAnsi"/>
                <w:b/>
              </w:rPr>
              <w:t>3</w:t>
            </w:r>
          </w:p>
        </w:tc>
      </w:tr>
    </w:tbl>
    <w:p w14:paraId="602FCC6B" w14:textId="2DA833E1" w:rsidR="00FA56D6" w:rsidRPr="00395311" w:rsidRDefault="00FA56D6" w:rsidP="00FA56D6">
      <w:pPr>
        <w:pStyle w:val="Caption"/>
        <w:spacing w:after="0"/>
      </w:pPr>
      <w:bookmarkStart w:id="878" w:name="_Toc89545542"/>
      <w:r w:rsidRPr="00DB761C">
        <w:t xml:space="preserve">Table </w:t>
      </w:r>
      <w:r w:rsidR="00973FFA" w:rsidRPr="00DB761C">
        <w:fldChar w:fldCharType="begin"/>
      </w:r>
      <w:r w:rsidR="00973FFA" w:rsidRPr="00DB761C">
        <w:instrText xml:space="preserve"> SEQ Table \* ARABIC </w:instrText>
      </w:r>
      <w:r w:rsidR="00973FFA" w:rsidRPr="00DB761C">
        <w:fldChar w:fldCharType="separate"/>
      </w:r>
      <w:r w:rsidR="00F61D18" w:rsidRPr="00DB761C">
        <w:rPr>
          <w:noProof/>
        </w:rPr>
        <w:t>58</w:t>
      </w:r>
      <w:r w:rsidR="00973FFA" w:rsidRPr="00DB761C">
        <w:rPr>
          <w:noProof/>
        </w:rPr>
        <w:fldChar w:fldCharType="end"/>
      </w:r>
      <w:r w:rsidRPr="00DB761C">
        <w:t>: Project Spending</w:t>
      </w:r>
      <w:bookmarkEnd w:id="878"/>
    </w:p>
    <w:p w14:paraId="16DDC510" w14:textId="77777777" w:rsidR="000776C7" w:rsidRPr="00027EB0" w:rsidRDefault="000776C7" w:rsidP="00563F65"/>
    <w:sectPr w:rsidR="000776C7" w:rsidRPr="00027EB0" w:rsidSect="0051120F">
      <w:headerReference w:type="default" r:id="rId188"/>
      <w:footerReference w:type="default" r:id="rId189"/>
      <w:pgSz w:w="12240" w:h="15840"/>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FD38A" w14:textId="77777777" w:rsidR="00973FFA" w:rsidRDefault="00973FFA" w:rsidP="00BB799B">
      <w:r>
        <w:separator/>
      </w:r>
    </w:p>
  </w:endnote>
  <w:endnote w:type="continuationSeparator" w:id="0">
    <w:p w14:paraId="1E15FB5D" w14:textId="77777777" w:rsidR="00973FFA" w:rsidRDefault="00973FFA" w:rsidP="00BB799B">
      <w:r>
        <w:continuationSeparator/>
      </w:r>
    </w:p>
  </w:endnote>
  <w:endnote w:type="continuationNotice" w:id="1">
    <w:p w14:paraId="0A66D966" w14:textId="77777777" w:rsidR="00973FFA" w:rsidRDefault="00973F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Light">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7296917"/>
      <w:docPartObj>
        <w:docPartGallery w:val="Page Numbers (Bottom of Page)"/>
        <w:docPartUnique/>
      </w:docPartObj>
    </w:sdtPr>
    <w:sdtEndPr>
      <w:rPr>
        <w:noProof/>
      </w:rPr>
    </w:sdtEndPr>
    <w:sdtContent>
      <w:p w14:paraId="17FA63F0" w14:textId="424B7695" w:rsidR="00CD0634" w:rsidRDefault="00CD063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B21E7E" w14:textId="77777777" w:rsidR="00CD0634" w:rsidRDefault="00CD06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8406848"/>
      <w:docPartObj>
        <w:docPartGallery w:val="Page Numbers (Bottom of Page)"/>
        <w:docPartUnique/>
      </w:docPartObj>
    </w:sdtPr>
    <w:sdtEndPr>
      <w:rPr>
        <w:noProof/>
      </w:rPr>
    </w:sdtEndPr>
    <w:sdtContent>
      <w:p w14:paraId="6802613B" w14:textId="7582FC0C" w:rsidR="00CD0634" w:rsidRDefault="00CD063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E135DCE" w14:textId="77777777" w:rsidR="003B2031" w:rsidRDefault="003B20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5672637"/>
      <w:docPartObj>
        <w:docPartGallery w:val="Page Numbers (Bottom of Page)"/>
        <w:docPartUnique/>
      </w:docPartObj>
    </w:sdtPr>
    <w:sdtEndPr>
      <w:rPr>
        <w:noProof/>
      </w:rPr>
    </w:sdtEndPr>
    <w:sdtContent>
      <w:p w14:paraId="78652025" w14:textId="3D8518FD" w:rsidR="005720D4" w:rsidRDefault="005720D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83DDD0" w14:textId="77777777" w:rsidR="00734777" w:rsidRDefault="00734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79B9B" w14:textId="77777777" w:rsidR="00973FFA" w:rsidRDefault="00973FFA" w:rsidP="00BB799B">
      <w:r>
        <w:separator/>
      </w:r>
    </w:p>
  </w:footnote>
  <w:footnote w:type="continuationSeparator" w:id="0">
    <w:p w14:paraId="49827D86" w14:textId="77777777" w:rsidR="00973FFA" w:rsidRDefault="00973FFA" w:rsidP="00BB799B">
      <w:r>
        <w:continuationSeparator/>
      </w:r>
    </w:p>
  </w:footnote>
  <w:footnote w:type="continuationNotice" w:id="1">
    <w:p w14:paraId="2ABAF465" w14:textId="77777777" w:rsidR="00973FFA" w:rsidRDefault="00973F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B1CEC" w14:textId="4F7AC61F" w:rsidR="00CD0634" w:rsidRDefault="00CD0634" w:rsidP="00BD5F47">
    <w:pPr>
      <w:pStyle w:val="Header"/>
    </w:pPr>
  </w:p>
  <w:p w14:paraId="3A5B12F3" w14:textId="77777777" w:rsidR="00CD0634" w:rsidRDefault="00CD06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35667" w14:textId="77777777" w:rsidR="00CD0634" w:rsidRDefault="00CD0634" w:rsidP="00DB72EB">
    <w:pPr>
      <w:pStyle w:val="Header"/>
    </w:pPr>
  </w:p>
  <w:p w14:paraId="78268D66" w14:textId="77777777" w:rsidR="00CD0634" w:rsidRDefault="00CD06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0112F" w14:textId="77777777" w:rsidR="00CD0634" w:rsidRDefault="00CD0634" w:rsidP="00DB72EB">
    <w:pPr>
      <w:pStyle w:val="Header"/>
    </w:pPr>
  </w:p>
  <w:p w14:paraId="1BF029BE" w14:textId="77777777" w:rsidR="00B4521A" w:rsidRDefault="00B4521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A188E" w14:textId="77777777" w:rsidR="007000D2" w:rsidRDefault="007000D2" w:rsidP="00BD5F47">
    <w:pPr>
      <w:pStyle w:val="Header"/>
    </w:pPr>
  </w:p>
  <w:p w14:paraId="5A3CCB90" w14:textId="77777777" w:rsidR="007000D2" w:rsidRDefault="007000D2">
    <w:pPr>
      <w:pStyle w:val="Header"/>
    </w:pPr>
  </w:p>
</w:hdr>
</file>

<file path=word/intelligence.xml><?xml version="1.0" encoding="utf-8"?>
<int:Intelligence xmlns:int="http://schemas.microsoft.com/office/intelligence/2019/intelligence">
  <int:IntelligenceSettings/>
  <int:Manifest>
    <int:WordHash hashCode="y+5LXKytsmHKlz" id="KBao82xR"/>
    <int:WordHash hashCode="4GglmDCmxY6zyS" id="UXwfmwYD"/>
  </int:Manifest>
  <int:Observations>
    <int:Content id="KBao82xR">
      <int:Rejection type="AugLoop_Text_Critique"/>
    </int:Content>
    <int:Content id="UXwfmwYD">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97CCD"/>
    <w:multiLevelType w:val="hybridMultilevel"/>
    <w:tmpl w:val="8C7C03A4"/>
    <w:lvl w:ilvl="0" w:tplc="E2846F5A">
      <w:start w:val="1"/>
      <w:numFmt w:val="decimal"/>
      <w:lvlText w:val="%1."/>
      <w:lvlJc w:val="left"/>
      <w:pPr>
        <w:ind w:left="720" w:hanging="360"/>
      </w:pPr>
      <w:rPr>
        <w:rFonts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8731A9"/>
    <w:multiLevelType w:val="hybridMultilevel"/>
    <w:tmpl w:val="8EA6DBF4"/>
    <w:lvl w:ilvl="0" w:tplc="CF581E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8437DC"/>
    <w:multiLevelType w:val="hybridMultilevel"/>
    <w:tmpl w:val="FFFFFFFF"/>
    <w:lvl w:ilvl="0" w:tplc="547460D4">
      <w:start w:val="1"/>
      <w:numFmt w:val="bullet"/>
      <w:lvlText w:val=""/>
      <w:lvlJc w:val="left"/>
      <w:pPr>
        <w:ind w:left="360" w:hanging="360"/>
      </w:pPr>
      <w:rPr>
        <w:rFonts w:ascii="Symbol" w:hAnsi="Symbol" w:hint="default"/>
      </w:rPr>
    </w:lvl>
    <w:lvl w:ilvl="1" w:tplc="108049A0">
      <w:start w:val="1"/>
      <w:numFmt w:val="bullet"/>
      <w:lvlText w:val="o"/>
      <w:lvlJc w:val="left"/>
      <w:pPr>
        <w:ind w:left="1080" w:hanging="360"/>
      </w:pPr>
      <w:rPr>
        <w:rFonts w:ascii="Courier New" w:hAnsi="Courier New" w:hint="default"/>
      </w:rPr>
    </w:lvl>
    <w:lvl w:ilvl="2" w:tplc="FB546F42">
      <w:start w:val="1"/>
      <w:numFmt w:val="bullet"/>
      <w:lvlText w:val=""/>
      <w:lvlJc w:val="left"/>
      <w:pPr>
        <w:ind w:left="1800" w:hanging="360"/>
      </w:pPr>
      <w:rPr>
        <w:rFonts w:ascii="Wingdings" w:hAnsi="Wingdings" w:hint="default"/>
      </w:rPr>
    </w:lvl>
    <w:lvl w:ilvl="3" w:tplc="B28AC732">
      <w:start w:val="1"/>
      <w:numFmt w:val="bullet"/>
      <w:lvlText w:val=""/>
      <w:lvlJc w:val="left"/>
      <w:pPr>
        <w:ind w:left="2520" w:hanging="360"/>
      </w:pPr>
      <w:rPr>
        <w:rFonts w:ascii="Symbol" w:hAnsi="Symbol" w:hint="default"/>
      </w:rPr>
    </w:lvl>
    <w:lvl w:ilvl="4" w:tplc="72E09D48">
      <w:start w:val="1"/>
      <w:numFmt w:val="bullet"/>
      <w:lvlText w:val="o"/>
      <w:lvlJc w:val="left"/>
      <w:pPr>
        <w:ind w:left="3240" w:hanging="360"/>
      </w:pPr>
      <w:rPr>
        <w:rFonts w:ascii="Courier New" w:hAnsi="Courier New" w:hint="default"/>
      </w:rPr>
    </w:lvl>
    <w:lvl w:ilvl="5" w:tplc="3BD01132">
      <w:start w:val="1"/>
      <w:numFmt w:val="bullet"/>
      <w:lvlText w:val=""/>
      <w:lvlJc w:val="left"/>
      <w:pPr>
        <w:ind w:left="3960" w:hanging="360"/>
      </w:pPr>
      <w:rPr>
        <w:rFonts w:ascii="Wingdings" w:hAnsi="Wingdings" w:hint="default"/>
      </w:rPr>
    </w:lvl>
    <w:lvl w:ilvl="6" w:tplc="1A744240">
      <w:start w:val="1"/>
      <w:numFmt w:val="bullet"/>
      <w:lvlText w:val=""/>
      <w:lvlJc w:val="left"/>
      <w:pPr>
        <w:ind w:left="4680" w:hanging="360"/>
      </w:pPr>
      <w:rPr>
        <w:rFonts w:ascii="Symbol" w:hAnsi="Symbol" w:hint="default"/>
      </w:rPr>
    </w:lvl>
    <w:lvl w:ilvl="7" w:tplc="DFAEAE82">
      <w:start w:val="1"/>
      <w:numFmt w:val="bullet"/>
      <w:lvlText w:val="o"/>
      <w:lvlJc w:val="left"/>
      <w:pPr>
        <w:ind w:left="5400" w:hanging="360"/>
      </w:pPr>
      <w:rPr>
        <w:rFonts w:ascii="Courier New" w:hAnsi="Courier New" w:hint="default"/>
      </w:rPr>
    </w:lvl>
    <w:lvl w:ilvl="8" w:tplc="663EF60E">
      <w:start w:val="1"/>
      <w:numFmt w:val="bullet"/>
      <w:lvlText w:val=""/>
      <w:lvlJc w:val="left"/>
      <w:pPr>
        <w:ind w:left="6120" w:hanging="360"/>
      </w:pPr>
      <w:rPr>
        <w:rFonts w:ascii="Wingdings" w:hAnsi="Wingdings" w:hint="default"/>
      </w:rPr>
    </w:lvl>
  </w:abstractNum>
  <w:abstractNum w:abstractNumId="3" w15:restartNumberingAfterBreak="0">
    <w:nsid w:val="3657622E"/>
    <w:multiLevelType w:val="hybridMultilevel"/>
    <w:tmpl w:val="8C7C03A4"/>
    <w:lvl w:ilvl="0" w:tplc="E2846F5A">
      <w:start w:val="1"/>
      <w:numFmt w:val="decimal"/>
      <w:lvlText w:val="%1."/>
      <w:lvlJc w:val="left"/>
      <w:pPr>
        <w:ind w:left="720" w:hanging="360"/>
      </w:pPr>
      <w:rPr>
        <w:rFonts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D72DCB"/>
    <w:multiLevelType w:val="multilevel"/>
    <w:tmpl w:val="04090025"/>
    <w:lvl w:ilvl="0">
      <w:start w:val="1"/>
      <w:numFmt w:val="decimal"/>
      <w:pStyle w:val="Heading1"/>
      <w:lvlText w:val="%1"/>
      <w:lvlJc w:val="left"/>
      <w:pPr>
        <w:ind w:left="1152" w:hanging="432"/>
      </w:pPr>
    </w:lvl>
    <w:lvl w:ilvl="1">
      <w:start w:val="1"/>
      <w:numFmt w:val="decimal"/>
      <w:pStyle w:val="Heading2"/>
      <w:lvlText w:val="%1.%2"/>
      <w:lvlJc w:val="left"/>
      <w:pPr>
        <w:ind w:left="576" w:hanging="576"/>
      </w:pPr>
    </w:lvl>
    <w:lvl w:ilvl="2">
      <w:start w:val="1"/>
      <w:numFmt w:val="decimal"/>
      <w:pStyle w:val="Heading3"/>
      <w:lvlText w:val="%1.%2.%3"/>
      <w:lvlJc w:val="left"/>
      <w:pPr>
        <w:ind w:left="4320" w:hanging="720"/>
      </w:pPr>
    </w:lvl>
    <w:lvl w:ilvl="3">
      <w:start w:val="1"/>
      <w:numFmt w:val="decimal"/>
      <w:pStyle w:val="Heading4"/>
      <w:lvlText w:val="%1.%2.%3.%4"/>
      <w:lvlJc w:val="left"/>
      <w:pPr>
        <w:ind w:left="491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41E8303A"/>
    <w:multiLevelType w:val="hybridMultilevel"/>
    <w:tmpl w:val="EFB0EB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985C7B"/>
    <w:multiLevelType w:val="hybridMultilevel"/>
    <w:tmpl w:val="ABA457E8"/>
    <w:lvl w:ilvl="0" w:tplc="F6EA1250">
      <w:start w:val="1"/>
      <w:numFmt w:val="bullet"/>
      <w:lvlText w:val=""/>
      <w:lvlJc w:val="left"/>
      <w:pPr>
        <w:ind w:left="772" w:hanging="360"/>
      </w:pPr>
      <w:rPr>
        <w:rFonts w:ascii="Yu Mincho Light" w:hAnsi="Yu Mincho Light" w:hint="default"/>
        <w:color w:val="000000" w:themeColor="text1"/>
      </w:rPr>
    </w:lvl>
    <w:lvl w:ilvl="1" w:tplc="04090003" w:tentative="1">
      <w:start w:val="1"/>
      <w:numFmt w:val="bullet"/>
      <w:lvlText w:val="o"/>
      <w:lvlJc w:val="left"/>
      <w:pPr>
        <w:ind w:left="1492" w:hanging="360"/>
      </w:pPr>
      <w:rPr>
        <w:rFonts w:ascii="Yu Mincho Light" w:hAnsi="Yu Mincho Light" w:cs="Yu Mincho Light" w:hint="default"/>
      </w:rPr>
    </w:lvl>
    <w:lvl w:ilvl="2" w:tplc="04090005" w:tentative="1">
      <w:start w:val="1"/>
      <w:numFmt w:val="bullet"/>
      <w:lvlText w:val=""/>
      <w:lvlJc w:val="left"/>
      <w:pPr>
        <w:ind w:left="2212" w:hanging="360"/>
      </w:pPr>
      <w:rPr>
        <w:rFonts w:ascii="Yu Mincho Light" w:hAnsi="Yu Mincho Light" w:hint="default"/>
      </w:rPr>
    </w:lvl>
    <w:lvl w:ilvl="3" w:tplc="04090001" w:tentative="1">
      <w:start w:val="1"/>
      <w:numFmt w:val="bullet"/>
      <w:lvlText w:val=""/>
      <w:lvlJc w:val="left"/>
      <w:pPr>
        <w:ind w:left="2932" w:hanging="360"/>
      </w:pPr>
      <w:rPr>
        <w:rFonts w:ascii="Yu Mincho Light" w:hAnsi="Yu Mincho Light" w:hint="default"/>
      </w:rPr>
    </w:lvl>
    <w:lvl w:ilvl="4" w:tplc="04090003" w:tentative="1">
      <w:start w:val="1"/>
      <w:numFmt w:val="bullet"/>
      <w:lvlText w:val="o"/>
      <w:lvlJc w:val="left"/>
      <w:pPr>
        <w:ind w:left="3652" w:hanging="360"/>
      </w:pPr>
      <w:rPr>
        <w:rFonts w:ascii="Yu Mincho Light" w:hAnsi="Yu Mincho Light" w:cs="Yu Mincho Light" w:hint="default"/>
      </w:rPr>
    </w:lvl>
    <w:lvl w:ilvl="5" w:tplc="04090005" w:tentative="1">
      <w:start w:val="1"/>
      <w:numFmt w:val="bullet"/>
      <w:lvlText w:val=""/>
      <w:lvlJc w:val="left"/>
      <w:pPr>
        <w:ind w:left="4372" w:hanging="360"/>
      </w:pPr>
      <w:rPr>
        <w:rFonts w:ascii="Yu Mincho Light" w:hAnsi="Yu Mincho Light" w:hint="default"/>
      </w:rPr>
    </w:lvl>
    <w:lvl w:ilvl="6" w:tplc="04090001" w:tentative="1">
      <w:start w:val="1"/>
      <w:numFmt w:val="bullet"/>
      <w:lvlText w:val=""/>
      <w:lvlJc w:val="left"/>
      <w:pPr>
        <w:ind w:left="5092" w:hanging="360"/>
      </w:pPr>
      <w:rPr>
        <w:rFonts w:ascii="Yu Mincho Light" w:hAnsi="Yu Mincho Light" w:hint="default"/>
      </w:rPr>
    </w:lvl>
    <w:lvl w:ilvl="7" w:tplc="04090003" w:tentative="1">
      <w:start w:val="1"/>
      <w:numFmt w:val="bullet"/>
      <w:lvlText w:val="o"/>
      <w:lvlJc w:val="left"/>
      <w:pPr>
        <w:ind w:left="5812" w:hanging="360"/>
      </w:pPr>
      <w:rPr>
        <w:rFonts w:ascii="Yu Mincho Light" w:hAnsi="Yu Mincho Light" w:cs="Yu Mincho Light" w:hint="default"/>
      </w:rPr>
    </w:lvl>
    <w:lvl w:ilvl="8" w:tplc="04090005" w:tentative="1">
      <w:start w:val="1"/>
      <w:numFmt w:val="bullet"/>
      <w:lvlText w:val=""/>
      <w:lvlJc w:val="left"/>
      <w:pPr>
        <w:ind w:left="6532" w:hanging="360"/>
      </w:pPr>
      <w:rPr>
        <w:rFonts w:ascii="Yu Mincho Light" w:hAnsi="Yu Mincho Light" w:hint="default"/>
      </w:rPr>
    </w:lvl>
  </w:abstractNum>
  <w:abstractNum w:abstractNumId="7" w15:restartNumberingAfterBreak="0">
    <w:nsid w:val="62180B05"/>
    <w:multiLevelType w:val="hybridMultilevel"/>
    <w:tmpl w:val="8C7C03A4"/>
    <w:lvl w:ilvl="0" w:tplc="E2846F5A">
      <w:start w:val="1"/>
      <w:numFmt w:val="decimal"/>
      <w:lvlText w:val="%1."/>
      <w:lvlJc w:val="left"/>
      <w:pPr>
        <w:ind w:left="720" w:hanging="360"/>
      </w:pPr>
      <w:rPr>
        <w:rFonts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B1C61A0"/>
    <w:multiLevelType w:val="hybridMultilevel"/>
    <w:tmpl w:val="E88245E2"/>
    <w:lvl w:ilvl="0" w:tplc="632643EC">
      <w:start w:val="1"/>
      <w:numFmt w:val="bullet"/>
      <w:lvlText w:val="•"/>
      <w:lvlJc w:val="left"/>
      <w:pPr>
        <w:tabs>
          <w:tab w:val="num" w:pos="720"/>
        </w:tabs>
        <w:ind w:left="720" w:hanging="360"/>
      </w:pPr>
      <w:rPr>
        <w:rFonts w:ascii="Arial" w:hAnsi="Arial" w:hint="default"/>
      </w:rPr>
    </w:lvl>
    <w:lvl w:ilvl="1" w:tplc="31B08B46" w:tentative="1">
      <w:start w:val="1"/>
      <w:numFmt w:val="bullet"/>
      <w:lvlText w:val="•"/>
      <w:lvlJc w:val="left"/>
      <w:pPr>
        <w:tabs>
          <w:tab w:val="num" w:pos="1440"/>
        </w:tabs>
        <w:ind w:left="1440" w:hanging="360"/>
      </w:pPr>
      <w:rPr>
        <w:rFonts w:ascii="Arial" w:hAnsi="Arial" w:hint="default"/>
      </w:rPr>
    </w:lvl>
    <w:lvl w:ilvl="2" w:tplc="9E686672" w:tentative="1">
      <w:start w:val="1"/>
      <w:numFmt w:val="bullet"/>
      <w:lvlText w:val="•"/>
      <w:lvlJc w:val="left"/>
      <w:pPr>
        <w:tabs>
          <w:tab w:val="num" w:pos="2160"/>
        </w:tabs>
        <w:ind w:left="2160" w:hanging="360"/>
      </w:pPr>
      <w:rPr>
        <w:rFonts w:ascii="Arial" w:hAnsi="Arial" w:hint="default"/>
      </w:rPr>
    </w:lvl>
    <w:lvl w:ilvl="3" w:tplc="C3ECABDC" w:tentative="1">
      <w:start w:val="1"/>
      <w:numFmt w:val="bullet"/>
      <w:lvlText w:val="•"/>
      <w:lvlJc w:val="left"/>
      <w:pPr>
        <w:tabs>
          <w:tab w:val="num" w:pos="2880"/>
        </w:tabs>
        <w:ind w:left="2880" w:hanging="360"/>
      </w:pPr>
      <w:rPr>
        <w:rFonts w:ascii="Arial" w:hAnsi="Arial" w:hint="default"/>
      </w:rPr>
    </w:lvl>
    <w:lvl w:ilvl="4" w:tplc="B41E4F70" w:tentative="1">
      <w:start w:val="1"/>
      <w:numFmt w:val="bullet"/>
      <w:lvlText w:val="•"/>
      <w:lvlJc w:val="left"/>
      <w:pPr>
        <w:tabs>
          <w:tab w:val="num" w:pos="3600"/>
        </w:tabs>
        <w:ind w:left="3600" w:hanging="360"/>
      </w:pPr>
      <w:rPr>
        <w:rFonts w:ascii="Arial" w:hAnsi="Arial" w:hint="default"/>
      </w:rPr>
    </w:lvl>
    <w:lvl w:ilvl="5" w:tplc="0A524916" w:tentative="1">
      <w:start w:val="1"/>
      <w:numFmt w:val="bullet"/>
      <w:lvlText w:val="•"/>
      <w:lvlJc w:val="left"/>
      <w:pPr>
        <w:tabs>
          <w:tab w:val="num" w:pos="4320"/>
        </w:tabs>
        <w:ind w:left="4320" w:hanging="360"/>
      </w:pPr>
      <w:rPr>
        <w:rFonts w:ascii="Arial" w:hAnsi="Arial" w:hint="default"/>
      </w:rPr>
    </w:lvl>
    <w:lvl w:ilvl="6" w:tplc="2D9E7A14" w:tentative="1">
      <w:start w:val="1"/>
      <w:numFmt w:val="bullet"/>
      <w:lvlText w:val="•"/>
      <w:lvlJc w:val="left"/>
      <w:pPr>
        <w:tabs>
          <w:tab w:val="num" w:pos="5040"/>
        </w:tabs>
        <w:ind w:left="5040" w:hanging="360"/>
      </w:pPr>
      <w:rPr>
        <w:rFonts w:ascii="Arial" w:hAnsi="Arial" w:hint="default"/>
      </w:rPr>
    </w:lvl>
    <w:lvl w:ilvl="7" w:tplc="C82A74EE" w:tentative="1">
      <w:start w:val="1"/>
      <w:numFmt w:val="bullet"/>
      <w:lvlText w:val="•"/>
      <w:lvlJc w:val="left"/>
      <w:pPr>
        <w:tabs>
          <w:tab w:val="num" w:pos="5760"/>
        </w:tabs>
        <w:ind w:left="5760" w:hanging="360"/>
      </w:pPr>
      <w:rPr>
        <w:rFonts w:ascii="Arial" w:hAnsi="Arial" w:hint="default"/>
      </w:rPr>
    </w:lvl>
    <w:lvl w:ilvl="8" w:tplc="3EB04C2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B957A3C"/>
    <w:multiLevelType w:val="hybridMultilevel"/>
    <w:tmpl w:val="37263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B2264D"/>
    <w:multiLevelType w:val="multilevel"/>
    <w:tmpl w:val="5E8A5B00"/>
    <w:lvl w:ilvl="0">
      <w:start w:val="1"/>
      <w:numFmt w:val="bullet"/>
      <w:lvlText w:val=""/>
      <w:lvlJc w:val="left"/>
      <w:pPr>
        <w:tabs>
          <w:tab w:val="num" w:pos="720"/>
        </w:tabs>
        <w:ind w:left="720" w:hanging="360"/>
      </w:pPr>
      <w:rPr>
        <w:rFonts w:ascii="Yu Mincho Light" w:hAnsi="Yu Mincho Light"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Yu Mincho Light" w:hAnsi="Yu Mincho Light" w:hint="default"/>
        <w:sz w:val="20"/>
      </w:rPr>
    </w:lvl>
    <w:lvl w:ilvl="3" w:tentative="1">
      <w:start w:val="1"/>
      <w:numFmt w:val="bullet"/>
      <w:lvlText w:val=""/>
      <w:lvlJc w:val="left"/>
      <w:pPr>
        <w:tabs>
          <w:tab w:val="num" w:pos="2880"/>
        </w:tabs>
        <w:ind w:left="2880" w:hanging="360"/>
      </w:pPr>
      <w:rPr>
        <w:rFonts w:ascii="Yu Mincho Light" w:hAnsi="Yu Mincho Light" w:hint="default"/>
        <w:sz w:val="20"/>
      </w:rPr>
    </w:lvl>
    <w:lvl w:ilvl="4" w:tentative="1">
      <w:start w:val="1"/>
      <w:numFmt w:val="bullet"/>
      <w:lvlText w:val=""/>
      <w:lvlJc w:val="left"/>
      <w:pPr>
        <w:tabs>
          <w:tab w:val="num" w:pos="3600"/>
        </w:tabs>
        <w:ind w:left="3600" w:hanging="360"/>
      </w:pPr>
      <w:rPr>
        <w:rFonts w:ascii="Yu Mincho Light" w:hAnsi="Yu Mincho Light" w:hint="default"/>
        <w:sz w:val="20"/>
      </w:rPr>
    </w:lvl>
    <w:lvl w:ilvl="5" w:tentative="1">
      <w:start w:val="1"/>
      <w:numFmt w:val="bullet"/>
      <w:lvlText w:val=""/>
      <w:lvlJc w:val="left"/>
      <w:pPr>
        <w:tabs>
          <w:tab w:val="num" w:pos="4320"/>
        </w:tabs>
        <w:ind w:left="4320" w:hanging="360"/>
      </w:pPr>
      <w:rPr>
        <w:rFonts w:ascii="Yu Mincho Light" w:hAnsi="Yu Mincho Light" w:hint="default"/>
        <w:sz w:val="20"/>
      </w:rPr>
    </w:lvl>
    <w:lvl w:ilvl="6" w:tentative="1">
      <w:start w:val="1"/>
      <w:numFmt w:val="bullet"/>
      <w:lvlText w:val=""/>
      <w:lvlJc w:val="left"/>
      <w:pPr>
        <w:tabs>
          <w:tab w:val="num" w:pos="5040"/>
        </w:tabs>
        <w:ind w:left="5040" w:hanging="360"/>
      </w:pPr>
      <w:rPr>
        <w:rFonts w:ascii="Yu Mincho Light" w:hAnsi="Yu Mincho Light" w:hint="default"/>
        <w:sz w:val="20"/>
      </w:rPr>
    </w:lvl>
    <w:lvl w:ilvl="7" w:tentative="1">
      <w:start w:val="1"/>
      <w:numFmt w:val="bullet"/>
      <w:lvlText w:val=""/>
      <w:lvlJc w:val="left"/>
      <w:pPr>
        <w:tabs>
          <w:tab w:val="num" w:pos="5760"/>
        </w:tabs>
        <w:ind w:left="5760" w:hanging="360"/>
      </w:pPr>
      <w:rPr>
        <w:rFonts w:ascii="Yu Mincho Light" w:hAnsi="Yu Mincho Light" w:hint="default"/>
        <w:sz w:val="20"/>
      </w:rPr>
    </w:lvl>
    <w:lvl w:ilvl="8" w:tentative="1">
      <w:start w:val="1"/>
      <w:numFmt w:val="bullet"/>
      <w:lvlText w:val=""/>
      <w:lvlJc w:val="left"/>
      <w:pPr>
        <w:tabs>
          <w:tab w:val="num" w:pos="6480"/>
        </w:tabs>
        <w:ind w:left="6480" w:hanging="360"/>
      </w:pPr>
      <w:rPr>
        <w:rFonts w:ascii="Yu Mincho Light" w:hAnsi="Yu Mincho Light" w:hint="default"/>
        <w:sz w:val="20"/>
      </w:rPr>
    </w:lvl>
  </w:abstractNum>
  <w:abstractNum w:abstractNumId="11" w15:restartNumberingAfterBreak="0">
    <w:nsid w:val="701D4E3B"/>
    <w:multiLevelType w:val="hybridMultilevel"/>
    <w:tmpl w:val="BFE429CC"/>
    <w:lvl w:ilvl="0" w:tplc="6F3A6F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0"/>
  </w:num>
  <w:num w:numId="3">
    <w:abstractNumId w:val="6"/>
  </w:num>
  <w:num w:numId="4">
    <w:abstractNumId w:val="5"/>
  </w:num>
  <w:num w:numId="5">
    <w:abstractNumId w:val="4"/>
  </w:num>
  <w:num w:numId="6">
    <w:abstractNumId w:val="2"/>
  </w:num>
  <w:num w:numId="7">
    <w:abstractNumId w:val="9"/>
  </w:num>
  <w:num w:numId="8">
    <w:abstractNumId w:val="1"/>
  </w:num>
  <w:num w:numId="9">
    <w:abstractNumId w:val="11"/>
  </w:num>
  <w:num w:numId="10">
    <w:abstractNumId w:val="7"/>
  </w:num>
  <w:num w:numId="11">
    <w:abstractNumId w:val="0"/>
  </w:num>
  <w:num w:numId="12">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0708210"/>
    <w:rsid w:val="0000041E"/>
    <w:rsid w:val="0000056C"/>
    <w:rsid w:val="000008AD"/>
    <w:rsid w:val="000008E0"/>
    <w:rsid w:val="00000EA7"/>
    <w:rsid w:val="00001326"/>
    <w:rsid w:val="000013B0"/>
    <w:rsid w:val="0000146C"/>
    <w:rsid w:val="00001497"/>
    <w:rsid w:val="0000166C"/>
    <w:rsid w:val="000016A8"/>
    <w:rsid w:val="000016AA"/>
    <w:rsid w:val="000017D2"/>
    <w:rsid w:val="00001A32"/>
    <w:rsid w:val="00001AD7"/>
    <w:rsid w:val="00001B1F"/>
    <w:rsid w:val="00001D94"/>
    <w:rsid w:val="00001F53"/>
    <w:rsid w:val="00001F93"/>
    <w:rsid w:val="00002238"/>
    <w:rsid w:val="00002425"/>
    <w:rsid w:val="00002B93"/>
    <w:rsid w:val="00002C5C"/>
    <w:rsid w:val="00002DCD"/>
    <w:rsid w:val="000032EB"/>
    <w:rsid w:val="000034DB"/>
    <w:rsid w:val="0000436D"/>
    <w:rsid w:val="00004710"/>
    <w:rsid w:val="00004750"/>
    <w:rsid w:val="00005382"/>
    <w:rsid w:val="000053BC"/>
    <w:rsid w:val="00005807"/>
    <w:rsid w:val="00005919"/>
    <w:rsid w:val="00005F55"/>
    <w:rsid w:val="00006048"/>
    <w:rsid w:val="0000638E"/>
    <w:rsid w:val="0000670B"/>
    <w:rsid w:val="00006808"/>
    <w:rsid w:val="00006B20"/>
    <w:rsid w:val="00006C07"/>
    <w:rsid w:val="00006FCF"/>
    <w:rsid w:val="000070E4"/>
    <w:rsid w:val="00007126"/>
    <w:rsid w:val="00007202"/>
    <w:rsid w:val="0000738F"/>
    <w:rsid w:val="000076BE"/>
    <w:rsid w:val="00007A22"/>
    <w:rsid w:val="00007B52"/>
    <w:rsid w:val="0001002A"/>
    <w:rsid w:val="00010032"/>
    <w:rsid w:val="00010056"/>
    <w:rsid w:val="00010B67"/>
    <w:rsid w:val="00011505"/>
    <w:rsid w:val="0001178B"/>
    <w:rsid w:val="00011874"/>
    <w:rsid w:val="0001187E"/>
    <w:rsid w:val="00011A19"/>
    <w:rsid w:val="0001219B"/>
    <w:rsid w:val="00012385"/>
    <w:rsid w:val="000123B6"/>
    <w:rsid w:val="00012536"/>
    <w:rsid w:val="0001273A"/>
    <w:rsid w:val="00012C40"/>
    <w:rsid w:val="00012DB7"/>
    <w:rsid w:val="00013377"/>
    <w:rsid w:val="0001361A"/>
    <w:rsid w:val="00013B2F"/>
    <w:rsid w:val="00013B67"/>
    <w:rsid w:val="00013C9A"/>
    <w:rsid w:val="00013CC9"/>
    <w:rsid w:val="00013CDB"/>
    <w:rsid w:val="00013EB6"/>
    <w:rsid w:val="000142C6"/>
    <w:rsid w:val="00014526"/>
    <w:rsid w:val="00014716"/>
    <w:rsid w:val="00014BE6"/>
    <w:rsid w:val="00014C93"/>
    <w:rsid w:val="00014D6E"/>
    <w:rsid w:val="00015174"/>
    <w:rsid w:val="000153F6"/>
    <w:rsid w:val="0001548A"/>
    <w:rsid w:val="00015683"/>
    <w:rsid w:val="00015956"/>
    <w:rsid w:val="00015FB6"/>
    <w:rsid w:val="00016257"/>
    <w:rsid w:val="0001643D"/>
    <w:rsid w:val="0001669A"/>
    <w:rsid w:val="00016CF7"/>
    <w:rsid w:val="0001702E"/>
    <w:rsid w:val="00017043"/>
    <w:rsid w:val="00017253"/>
    <w:rsid w:val="00017278"/>
    <w:rsid w:val="000177D3"/>
    <w:rsid w:val="00017810"/>
    <w:rsid w:val="00017A21"/>
    <w:rsid w:val="0001A173"/>
    <w:rsid w:val="00020699"/>
    <w:rsid w:val="00020BCB"/>
    <w:rsid w:val="00020C37"/>
    <w:rsid w:val="00020C3F"/>
    <w:rsid w:val="00021412"/>
    <w:rsid w:val="00021475"/>
    <w:rsid w:val="000219A9"/>
    <w:rsid w:val="00021A98"/>
    <w:rsid w:val="00021C14"/>
    <w:rsid w:val="00021DBD"/>
    <w:rsid w:val="00022562"/>
    <w:rsid w:val="0002275E"/>
    <w:rsid w:val="000227AD"/>
    <w:rsid w:val="00022D7A"/>
    <w:rsid w:val="0002324B"/>
    <w:rsid w:val="00023431"/>
    <w:rsid w:val="0002362D"/>
    <w:rsid w:val="00023742"/>
    <w:rsid w:val="0002382E"/>
    <w:rsid w:val="00023D3F"/>
    <w:rsid w:val="00023E53"/>
    <w:rsid w:val="00023E83"/>
    <w:rsid w:val="00023EE3"/>
    <w:rsid w:val="00023F48"/>
    <w:rsid w:val="00024482"/>
    <w:rsid w:val="00024495"/>
    <w:rsid w:val="00024D52"/>
    <w:rsid w:val="0002506C"/>
    <w:rsid w:val="000250AF"/>
    <w:rsid w:val="0002510E"/>
    <w:rsid w:val="0002521E"/>
    <w:rsid w:val="00025340"/>
    <w:rsid w:val="0002559C"/>
    <w:rsid w:val="0002560E"/>
    <w:rsid w:val="000256C9"/>
    <w:rsid w:val="00025A9A"/>
    <w:rsid w:val="00026086"/>
    <w:rsid w:val="00026505"/>
    <w:rsid w:val="0002653E"/>
    <w:rsid w:val="00026741"/>
    <w:rsid w:val="00026801"/>
    <w:rsid w:val="00026A0B"/>
    <w:rsid w:val="00026C3F"/>
    <w:rsid w:val="00026CDC"/>
    <w:rsid w:val="00026DFB"/>
    <w:rsid w:val="000274B1"/>
    <w:rsid w:val="00027EB0"/>
    <w:rsid w:val="00030688"/>
    <w:rsid w:val="00030713"/>
    <w:rsid w:val="00030931"/>
    <w:rsid w:val="000309F3"/>
    <w:rsid w:val="00030C3C"/>
    <w:rsid w:val="00030D4F"/>
    <w:rsid w:val="00030DCF"/>
    <w:rsid w:val="00031613"/>
    <w:rsid w:val="0003185D"/>
    <w:rsid w:val="0003197A"/>
    <w:rsid w:val="000319F7"/>
    <w:rsid w:val="00031B61"/>
    <w:rsid w:val="00031F5F"/>
    <w:rsid w:val="000323B4"/>
    <w:rsid w:val="000323B9"/>
    <w:rsid w:val="00032743"/>
    <w:rsid w:val="0003275B"/>
    <w:rsid w:val="00032B39"/>
    <w:rsid w:val="00032BB4"/>
    <w:rsid w:val="00032D37"/>
    <w:rsid w:val="00032E62"/>
    <w:rsid w:val="00032EE4"/>
    <w:rsid w:val="00033009"/>
    <w:rsid w:val="0003357C"/>
    <w:rsid w:val="000335BD"/>
    <w:rsid w:val="000336CF"/>
    <w:rsid w:val="00033AB6"/>
    <w:rsid w:val="00033B16"/>
    <w:rsid w:val="00033C3C"/>
    <w:rsid w:val="00033F92"/>
    <w:rsid w:val="00033FBA"/>
    <w:rsid w:val="00034004"/>
    <w:rsid w:val="00034362"/>
    <w:rsid w:val="000343A0"/>
    <w:rsid w:val="00034408"/>
    <w:rsid w:val="000344BD"/>
    <w:rsid w:val="000346F1"/>
    <w:rsid w:val="000347C0"/>
    <w:rsid w:val="00035262"/>
    <w:rsid w:val="0003541B"/>
    <w:rsid w:val="00035852"/>
    <w:rsid w:val="00035AB0"/>
    <w:rsid w:val="00035FAF"/>
    <w:rsid w:val="000362E6"/>
    <w:rsid w:val="0003632D"/>
    <w:rsid w:val="00036697"/>
    <w:rsid w:val="000366DA"/>
    <w:rsid w:val="00036A93"/>
    <w:rsid w:val="00036EB3"/>
    <w:rsid w:val="00037468"/>
    <w:rsid w:val="000375E4"/>
    <w:rsid w:val="00037A60"/>
    <w:rsid w:val="00037E66"/>
    <w:rsid w:val="00040997"/>
    <w:rsid w:val="00040B39"/>
    <w:rsid w:val="00040BC4"/>
    <w:rsid w:val="00040D1B"/>
    <w:rsid w:val="00040F6E"/>
    <w:rsid w:val="00041107"/>
    <w:rsid w:val="00041201"/>
    <w:rsid w:val="0004142F"/>
    <w:rsid w:val="0004178D"/>
    <w:rsid w:val="000418D1"/>
    <w:rsid w:val="00041DD4"/>
    <w:rsid w:val="00041E7F"/>
    <w:rsid w:val="00041FC3"/>
    <w:rsid w:val="000426F2"/>
    <w:rsid w:val="00042763"/>
    <w:rsid w:val="00043401"/>
    <w:rsid w:val="00043907"/>
    <w:rsid w:val="00043CDA"/>
    <w:rsid w:val="00044263"/>
    <w:rsid w:val="00044449"/>
    <w:rsid w:val="00044458"/>
    <w:rsid w:val="000448DA"/>
    <w:rsid w:val="00044A02"/>
    <w:rsid w:val="00045426"/>
    <w:rsid w:val="0004561C"/>
    <w:rsid w:val="000456B4"/>
    <w:rsid w:val="00045C8C"/>
    <w:rsid w:val="00045CAB"/>
    <w:rsid w:val="00045CEB"/>
    <w:rsid w:val="00046231"/>
    <w:rsid w:val="00046618"/>
    <w:rsid w:val="000466AD"/>
    <w:rsid w:val="00046737"/>
    <w:rsid w:val="00046B8A"/>
    <w:rsid w:val="00046C14"/>
    <w:rsid w:val="00047485"/>
    <w:rsid w:val="000474F7"/>
    <w:rsid w:val="00047AAC"/>
    <w:rsid w:val="00047ADA"/>
    <w:rsid w:val="00047D16"/>
    <w:rsid w:val="00047F7C"/>
    <w:rsid w:val="0005033D"/>
    <w:rsid w:val="00050374"/>
    <w:rsid w:val="000503F7"/>
    <w:rsid w:val="0005077E"/>
    <w:rsid w:val="0005084B"/>
    <w:rsid w:val="00050AE3"/>
    <w:rsid w:val="00050DF2"/>
    <w:rsid w:val="00050E2E"/>
    <w:rsid w:val="00050F75"/>
    <w:rsid w:val="00051191"/>
    <w:rsid w:val="0005128F"/>
    <w:rsid w:val="00051306"/>
    <w:rsid w:val="00051645"/>
    <w:rsid w:val="0005175A"/>
    <w:rsid w:val="0005189E"/>
    <w:rsid w:val="00051924"/>
    <w:rsid w:val="00051978"/>
    <w:rsid w:val="00051AF3"/>
    <w:rsid w:val="00051B1B"/>
    <w:rsid w:val="00051CBA"/>
    <w:rsid w:val="00051CE7"/>
    <w:rsid w:val="00052274"/>
    <w:rsid w:val="00052418"/>
    <w:rsid w:val="000524AA"/>
    <w:rsid w:val="000524BD"/>
    <w:rsid w:val="00052993"/>
    <w:rsid w:val="00052C1F"/>
    <w:rsid w:val="00052E32"/>
    <w:rsid w:val="00052F77"/>
    <w:rsid w:val="00052FB9"/>
    <w:rsid w:val="00053210"/>
    <w:rsid w:val="00053230"/>
    <w:rsid w:val="000532E4"/>
    <w:rsid w:val="0005347F"/>
    <w:rsid w:val="000534C0"/>
    <w:rsid w:val="000535E3"/>
    <w:rsid w:val="000535FE"/>
    <w:rsid w:val="00053635"/>
    <w:rsid w:val="000536F4"/>
    <w:rsid w:val="00053C03"/>
    <w:rsid w:val="00053F02"/>
    <w:rsid w:val="00054143"/>
    <w:rsid w:val="000546BE"/>
    <w:rsid w:val="00054F52"/>
    <w:rsid w:val="00054FA1"/>
    <w:rsid w:val="00054FC5"/>
    <w:rsid w:val="000550BD"/>
    <w:rsid w:val="00055288"/>
    <w:rsid w:val="000552F2"/>
    <w:rsid w:val="0005563B"/>
    <w:rsid w:val="0005592C"/>
    <w:rsid w:val="00055EBE"/>
    <w:rsid w:val="0005624C"/>
    <w:rsid w:val="000568B7"/>
    <w:rsid w:val="000569AC"/>
    <w:rsid w:val="00056E32"/>
    <w:rsid w:val="00056F75"/>
    <w:rsid w:val="00056F98"/>
    <w:rsid w:val="000571F8"/>
    <w:rsid w:val="000572DE"/>
    <w:rsid w:val="00057741"/>
    <w:rsid w:val="00060244"/>
    <w:rsid w:val="000602E3"/>
    <w:rsid w:val="0006079E"/>
    <w:rsid w:val="00060856"/>
    <w:rsid w:val="000608D0"/>
    <w:rsid w:val="00060902"/>
    <w:rsid w:val="00060A33"/>
    <w:rsid w:val="00060D60"/>
    <w:rsid w:val="00060F11"/>
    <w:rsid w:val="0006178E"/>
    <w:rsid w:val="00061A4F"/>
    <w:rsid w:val="00061BD0"/>
    <w:rsid w:val="00061C85"/>
    <w:rsid w:val="00061D42"/>
    <w:rsid w:val="00061E51"/>
    <w:rsid w:val="000623AE"/>
    <w:rsid w:val="00062409"/>
    <w:rsid w:val="0006252F"/>
    <w:rsid w:val="000627CC"/>
    <w:rsid w:val="00062911"/>
    <w:rsid w:val="00062B98"/>
    <w:rsid w:val="000631BE"/>
    <w:rsid w:val="0006324F"/>
    <w:rsid w:val="0006338A"/>
    <w:rsid w:val="0006355F"/>
    <w:rsid w:val="0006356F"/>
    <w:rsid w:val="00063599"/>
    <w:rsid w:val="000636F8"/>
    <w:rsid w:val="000639B0"/>
    <w:rsid w:val="00063DFB"/>
    <w:rsid w:val="00063E63"/>
    <w:rsid w:val="00063FDA"/>
    <w:rsid w:val="00064185"/>
    <w:rsid w:val="00064C5C"/>
    <w:rsid w:val="00064EAD"/>
    <w:rsid w:val="0006507C"/>
    <w:rsid w:val="00065173"/>
    <w:rsid w:val="00065262"/>
    <w:rsid w:val="00065375"/>
    <w:rsid w:val="000653AE"/>
    <w:rsid w:val="000653C0"/>
    <w:rsid w:val="000655B0"/>
    <w:rsid w:val="00065638"/>
    <w:rsid w:val="00065767"/>
    <w:rsid w:val="00065B3B"/>
    <w:rsid w:val="00065BB0"/>
    <w:rsid w:val="00065EDC"/>
    <w:rsid w:val="0006628C"/>
    <w:rsid w:val="0006690E"/>
    <w:rsid w:val="00066CD1"/>
    <w:rsid w:val="00067072"/>
    <w:rsid w:val="000673F4"/>
    <w:rsid w:val="00067490"/>
    <w:rsid w:val="000675A8"/>
    <w:rsid w:val="000676CF"/>
    <w:rsid w:val="000678E5"/>
    <w:rsid w:val="000679EE"/>
    <w:rsid w:val="00067A1F"/>
    <w:rsid w:val="00067B14"/>
    <w:rsid w:val="00067FE8"/>
    <w:rsid w:val="00070131"/>
    <w:rsid w:val="0007022F"/>
    <w:rsid w:val="0007053C"/>
    <w:rsid w:val="000707F6"/>
    <w:rsid w:val="00070A89"/>
    <w:rsid w:val="000713B3"/>
    <w:rsid w:val="000713BD"/>
    <w:rsid w:val="00071590"/>
    <w:rsid w:val="00071837"/>
    <w:rsid w:val="00071B93"/>
    <w:rsid w:val="00071E68"/>
    <w:rsid w:val="00072370"/>
    <w:rsid w:val="0007284E"/>
    <w:rsid w:val="00072969"/>
    <w:rsid w:val="00072AC3"/>
    <w:rsid w:val="00072AEA"/>
    <w:rsid w:val="0007345D"/>
    <w:rsid w:val="00073653"/>
    <w:rsid w:val="00073671"/>
    <w:rsid w:val="000738CA"/>
    <w:rsid w:val="000738FF"/>
    <w:rsid w:val="00073C16"/>
    <w:rsid w:val="00073F9E"/>
    <w:rsid w:val="00074224"/>
    <w:rsid w:val="00074312"/>
    <w:rsid w:val="0007455B"/>
    <w:rsid w:val="000748BC"/>
    <w:rsid w:val="00074CAC"/>
    <w:rsid w:val="00074DBD"/>
    <w:rsid w:val="00074E0B"/>
    <w:rsid w:val="00074EFD"/>
    <w:rsid w:val="000751E6"/>
    <w:rsid w:val="00075205"/>
    <w:rsid w:val="000756AB"/>
    <w:rsid w:val="000756CA"/>
    <w:rsid w:val="00075DEC"/>
    <w:rsid w:val="00075F89"/>
    <w:rsid w:val="000763CB"/>
    <w:rsid w:val="00076796"/>
    <w:rsid w:val="00076AB7"/>
    <w:rsid w:val="00076BA5"/>
    <w:rsid w:val="00076BD8"/>
    <w:rsid w:val="00076C72"/>
    <w:rsid w:val="00076C84"/>
    <w:rsid w:val="000776C7"/>
    <w:rsid w:val="000778B4"/>
    <w:rsid w:val="00077962"/>
    <w:rsid w:val="00077A8A"/>
    <w:rsid w:val="00077AD2"/>
    <w:rsid w:val="00077B0E"/>
    <w:rsid w:val="00077D46"/>
    <w:rsid w:val="00077FDE"/>
    <w:rsid w:val="0008001F"/>
    <w:rsid w:val="00080881"/>
    <w:rsid w:val="00080E38"/>
    <w:rsid w:val="00080F9A"/>
    <w:rsid w:val="000812F6"/>
    <w:rsid w:val="0008133E"/>
    <w:rsid w:val="000816B1"/>
    <w:rsid w:val="000817CF"/>
    <w:rsid w:val="00081815"/>
    <w:rsid w:val="00081AAF"/>
    <w:rsid w:val="00081BA2"/>
    <w:rsid w:val="00081C80"/>
    <w:rsid w:val="000821A2"/>
    <w:rsid w:val="0008234A"/>
    <w:rsid w:val="000825CC"/>
    <w:rsid w:val="000826FB"/>
    <w:rsid w:val="00082B1D"/>
    <w:rsid w:val="00082CC0"/>
    <w:rsid w:val="00082F87"/>
    <w:rsid w:val="00083018"/>
    <w:rsid w:val="0008316B"/>
    <w:rsid w:val="000834CE"/>
    <w:rsid w:val="0008369D"/>
    <w:rsid w:val="000836C7"/>
    <w:rsid w:val="00083755"/>
    <w:rsid w:val="000837E4"/>
    <w:rsid w:val="000838E3"/>
    <w:rsid w:val="00083913"/>
    <w:rsid w:val="00083980"/>
    <w:rsid w:val="00083A3A"/>
    <w:rsid w:val="00083AF8"/>
    <w:rsid w:val="00083E55"/>
    <w:rsid w:val="00083F7C"/>
    <w:rsid w:val="000840F8"/>
    <w:rsid w:val="00084205"/>
    <w:rsid w:val="000842CD"/>
    <w:rsid w:val="00084368"/>
    <w:rsid w:val="000843EA"/>
    <w:rsid w:val="00084639"/>
    <w:rsid w:val="00084739"/>
    <w:rsid w:val="00084904"/>
    <w:rsid w:val="00084A02"/>
    <w:rsid w:val="00084D4C"/>
    <w:rsid w:val="0008510C"/>
    <w:rsid w:val="00085285"/>
    <w:rsid w:val="0008573B"/>
    <w:rsid w:val="00085B55"/>
    <w:rsid w:val="00085B86"/>
    <w:rsid w:val="000860AD"/>
    <w:rsid w:val="00086369"/>
    <w:rsid w:val="00086428"/>
    <w:rsid w:val="00086560"/>
    <w:rsid w:val="00086EA5"/>
    <w:rsid w:val="000870BF"/>
    <w:rsid w:val="000870E0"/>
    <w:rsid w:val="00087127"/>
    <w:rsid w:val="000878CF"/>
    <w:rsid w:val="00087C76"/>
    <w:rsid w:val="00087CD6"/>
    <w:rsid w:val="00087DEF"/>
    <w:rsid w:val="00087F2E"/>
    <w:rsid w:val="00090605"/>
    <w:rsid w:val="00090844"/>
    <w:rsid w:val="00090A7D"/>
    <w:rsid w:val="0009123C"/>
    <w:rsid w:val="00091437"/>
    <w:rsid w:val="00091790"/>
    <w:rsid w:val="0009199A"/>
    <w:rsid w:val="00091B11"/>
    <w:rsid w:val="00091CC6"/>
    <w:rsid w:val="00092075"/>
    <w:rsid w:val="000922EF"/>
    <w:rsid w:val="0009247B"/>
    <w:rsid w:val="00092BDF"/>
    <w:rsid w:val="00092D5F"/>
    <w:rsid w:val="00092E2A"/>
    <w:rsid w:val="00092E52"/>
    <w:rsid w:val="00092F84"/>
    <w:rsid w:val="00093387"/>
    <w:rsid w:val="000933AD"/>
    <w:rsid w:val="000935DD"/>
    <w:rsid w:val="00093DCA"/>
    <w:rsid w:val="000941CA"/>
    <w:rsid w:val="00094376"/>
    <w:rsid w:val="000943C0"/>
    <w:rsid w:val="000944EC"/>
    <w:rsid w:val="000947E3"/>
    <w:rsid w:val="00094919"/>
    <w:rsid w:val="000949CF"/>
    <w:rsid w:val="00094AD7"/>
    <w:rsid w:val="00094D2C"/>
    <w:rsid w:val="00094E2E"/>
    <w:rsid w:val="00094F12"/>
    <w:rsid w:val="0009500A"/>
    <w:rsid w:val="00095145"/>
    <w:rsid w:val="000951C7"/>
    <w:rsid w:val="0009538D"/>
    <w:rsid w:val="00095592"/>
    <w:rsid w:val="00095782"/>
    <w:rsid w:val="000957F9"/>
    <w:rsid w:val="000959D5"/>
    <w:rsid w:val="00095A0E"/>
    <w:rsid w:val="00095CDB"/>
    <w:rsid w:val="000965DE"/>
    <w:rsid w:val="00096722"/>
    <w:rsid w:val="000967F7"/>
    <w:rsid w:val="000970DC"/>
    <w:rsid w:val="00097413"/>
    <w:rsid w:val="000976B7"/>
    <w:rsid w:val="000977A3"/>
    <w:rsid w:val="000977E3"/>
    <w:rsid w:val="00097A89"/>
    <w:rsid w:val="00097B8B"/>
    <w:rsid w:val="00097F37"/>
    <w:rsid w:val="00097F84"/>
    <w:rsid w:val="000A035D"/>
    <w:rsid w:val="000A05B2"/>
    <w:rsid w:val="000A0737"/>
    <w:rsid w:val="000A0C08"/>
    <w:rsid w:val="000A0D32"/>
    <w:rsid w:val="000A124F"/>
    <w:rsid w:val="000A1479"/>
    <w:rsid w:val="000A18A0"/>
    <w:rsid w:val="000A1908"/>
    <w:rsid w:val="000A1D3C"/>
    <w:rsid w:val="000A1D60"/>
    <w:rsid w:val="000A2228"/>
    <w:rsid w:val="000A2922"/>
    <w:rsid w:val="000A29DE"/>
    <w:rsid w:val="000A2A83"/>
    <w:rsid w:val="000A2EDB"/>
    <w:rsid w:val="000A31AA"/>
    <w:rsid w:val="000A3378"/>
    <w:rsid w:val="000A3669"/>
    <w:rsid w:val="000A3963"/>
    <w:rsid w:val="000A3B41"/>
    <w:rsid w:val="000A3CFA"/>
    <w:rsid w:val="000A3D52"/>
    <w:rsid w:val="000A3E80"/>
    <w:rsid w:val="000A3EC9"/>
    <w:rsid w:val="000A3FEB"/>
    <w:rsid w:val="000A4100"/>
    <w:rsid w:val="000A43DE"/>
    <w:rsid w:val="000A4441"/>
    <w:rsid w:val="000A4538"/>
    <w:rsid w:val="000A4B10"/>
    <w:rsid w:val="000A4B8D"/>
    <w:rsid w:val="000A4D5B"/>
    <w:rsid w:val="000A500B"/>
    <w:rsid w:val="000A5063"/>
    <w:rsid w:val="000A513B"/>
    <w:rsid w:val="000A519A"/>
    <w:rsid w:val="000A52EA"/>
    <w:rsid w:val="000A5807"/>
    <w:rsid w:val="000A5EE9"/>
    <w:rsid w:val="000A60D1"/>
    <w:rsid w:val="000A6175"/>
    <w:rsid w:val="000A62B6"/>
    <w:rsid w:val="000A641F"/>
    <w:rsid w:val="000A659B"/>
    <w:rsid w:val="000A66D0"/>
    <w:rsid w:val="000A67D1"/>
    <w:rsid w:val="000A690B"/>
    <w:rsid w:val="000A6CE4"/>
    <w:rsid w:val="000A6D1F"/>
    <w:rsid w:val="000A7851"/>
    <w:rsid w:val="000A7A13"/>
    <w:rsid w:val="000A7A98"/>
    <w:rsid w:val="000A7CA4"/>
    <w:rsid w:val="000A7E5F"/>
    <w:rsid w:val="000A7F3C"/>
    <w:rsid w:val="000A7F94"/>
    <w:rsid w:val="000B0006"/>
    <w:rsid w:val="000B0149"/>
    <w:rsid w:val="000B06D7"/>
    <w:rsid w:val="000B07B6"/>
    <w:rsid w:val="000B0920"/>
    <w:rsid w:val="000B0AD3"/>
    <w:rsid w:val="000B0D01"/>
    <w:rsid w:val="000B0EA1"/>
    <w:rsid w:val="000B0F1B"/>
    <w:rsid w:val="000B1030"/>
    <w:rsid w:val="000B1511"/>
    <w:rsid w:val="000B15AE"/>
    <w:rsid w:val="000B1696"/>
    <w:rsid w:val="000B174B"/>
    <w:rsid w:val="000B17EB"/>
    <w:rsid w:val="000B1911"/>
    <w:rsid w:val="000B1A68"/>
    <w:rsid w:val="000B1A77"/>
    <w:rsid w:val="000B1B0A"/>
    <w:rsid w:val="000B202D"/>
    <w:rsid w:val="000B23FB"/>
    <w:rsid w:val="000B2E84"/>
    <w:rsid w:val="000B2F84"/>
    <w:rsid w:val="000B3059"/>
    <w:rsid w:val="000B3D55"/>
    <w:rsid w:val="000B3E0D"/>
    <w:rsid w:val="000B4253"/>
    <w:rsid w:val="000B4573"/>
    <w:rsid w:val="000B462A"/>
    <w:rsid w:val="000B499C"/>
    <w:rsid w:val="000B49A3"/>
    <w:rsid w:val="000B4EB9"/>
    <w:rsid w:val="000B4F27"/>
    <w:rsid w:val="000B5B41"/>
    <w:rsid w:val="000B5BF5"/>
    <w:rsid w:val="000B6275"/>
    <w:rsid w:val="000B62A8"/>
    <w:rsid w:val="000B6300"/>
    <w:rsid w:val="000B64B6"/>
    <w:rsid w:val="000B64ED"/>
    <w:rsid w:val="000B65C8"/>
    <w:rsid w:val="000B6728"/>
    <w:rsid w:val="000B6A79"/>
    <w:rsid w:val="000B6B03"/>
    <w:rsid w:val="000B6C20"/>
    <w:rsid w:val="000B6D8C"/>
    <w:rsid w:val="000B6E1B"/>
    <w:rsid w:val="000B6FD3"/>
    <w:rsid w:val="000B7A24"/>
    <w:rsid w:val="000B90E7"/>
    <w:rsid w:val="000C00F6"/>
    <w:rsid w:val="000C02B6"/>
    <w:rsid w:val="000C038D"/>
    <w:rsid w:val="000C0545"/>
    <w:rsid w:val="000C055C"/>
    <w:rsid w:val="000C090E"/>
    <w:rsid w:val="000C0E35"/>
    <w:rsid w:val="000C0EED"/>
    <w:rsid w:val="000C0F8B"/>
    <w:rsid w:val="000C1157"/>
    <w:rsid w:val="000C1167"/>
    <w:rsid w:val="000C127C"/>
    <w:rsid w:val="000C13E7"/>
    <w:rsid w:val="000C17F8"/>
    <w:rsid w:val="000C1B2A"/>
    <w:rsid w:val="000C1D84"/>
    <w:rsid w:val="000C1EAA"/>
    <w:rsid w:val="000C2119"/>
    <w:rsid w:val="000C2323"/>
    <w:rsid w:val="000C251B"/>
    <w:rsid w:val="000C2523"/>
    <w:rsid w:val="000C263C"/>
    <w:rsid w:val="000C2955"/>
    <w:rsid w:val="000C2BAD"/>
    <w:rsid w:val="000C2D4C"/>
    <w:rsid w:val="000C2EF6"/>
    <w:rsid w:val="000C325B"/>
    <w:rsid w:val="000C32D2"/>
    <w:rsid w:val="000C33F3"/>
    <w:rsid w:val="000C36A0"/>
    <w:rsid w:val="000C36D5"/>
    <w:rsid w:val="000C386E"/>
    <w:rsid w:val="000C394E"/>
    <w:rsid w:val="000C3965"/>
    <w:rsid w:val="000C3FAB"/>
    <w:rsid w:val="000C4217"/>
    <w:rsid w:val="000C42A9"/>
    <w:rsid w:val="000C43FD"/>
    <w:rsid w:val="000C44A0"/>
    <w:rsid w:val="000C44C2"/>
    <w:rsid w:val="000C4A75"/>
    <w:rsid w:val="000C4BC1"/>
    <w:rsid w:val="000C4D22"/>
    <w:rsid w:val="000C4D51"/>
    <w:rsid w:val="000C4E72"/>
    <w:rsid w:val="000C52B2"/>
    <w:rsid w:val="000C570F"/>
    <w:rsid w:val="000C5739"/>
    <w:rsid w:val="000C58C6"/>
    <w:rsid w:val="000C5A26"/>
    <w:rsid w:val="000C5A9C"/>
    <w:rsid w:val="000C63E5"/>
    <w:rsid w:val="000C6CCB"/>
    <w:rsid w:val="000C6DFF"/>
    <w:rsid w:val="000C71F2"/>
    <w:rsid w:val="000C75EF"/>
    <w:rsid w:val="000C777C"/>
    <w:rsid w:val="000C78E3"/>
    <w:rsid w:val="000C7BEA"/>
    <w:rsid w:val="000C7DF0"/>
    <w:rsid w:val="000D0055"/>
    <w:rsid w:val="000D059E"/>
    <w:rsid w:val="000D0D81"/>
    <w:rsid w:val="000D10DC"/>
    <w:rsid w:val="000D1233"/>
    <w:rsid w:val="000D14F6"/>
    <w:rsid w:val="000D1776"/>
    <w:rsid w:val="000D1790"/>
    <w:rsid w:val="000D1849"/>
    <w:rsid w:val="000D184F"/>
    <w:rsid w:val="000D1935"/>
    <w:rsid w:val="000D19C1"/>
    <w:rsid w:val="000D1E10"/>
    <w:rsid w:val="000D2010"/>
    <w:rsid w:val="000D209F"/>
    <w:rsid w:val="000D2346"/>
    <w:rsid w:val="000D2FA7"/>
    <w:rsid w:val="000D2FC6"/>
    <w:rsid w:val="000D34CA"/>
    <w:rsid w:val="000D3500"/>
    <w:rsid w:val="000D3872"/>
    <w:rsid w:val="000D3992"/>
    <w:rsid w:val="000D3BE5"/>
    <w:rsid w:val="000D3D1D"/>
    <w:rsid w:val="000D3D74"/>
    <w:rsid w:val="000D3D9D"/>
    <w:rsid w:val="000D3F56"/>
    <w:rsid w:val="000D40BA"/>
    <w:rsid w:val="000D440E"/>
    <w:rsid w:val="000D4CCF"/>
    <w:rsid w:val="000D4DE5"/>
    <w:rsid w:val="000D57FA"/>
    <w:rsid w:val="000D5B01"/>
    <w:rsid w:val="000D5B2D"/>
    <w:rsid w:val="000D5D89"/>
    <w:rsid w:val="000D65C1"/>
    <w:rsid w:val="000D6706"/>
    <w:rsid w:val="000D67D2"/>
    <w:rsid w:val="000D7210"/>
    <w:rsid w:val="000D7761"/>
    <w:rsid w:val="000D7979"/>
    <w:rsid w:val="000D79F7"/>
    <w:rsid w:val="000D7BAB"/>
    <w:rsid w:val="000D7EA3"/>
    <w:rsid w:val="000D7F9B"/>
    <w:rsid w:val="000E0293"/>
    <w:rsid w:val="000E03CF"/>
    <w:rsid w:val="000E0544"/>
    <w:rsid w:val="000E0559"/>
    <w:rsid w:val="000E0CA1"/>
    <w:rsid w:val="000E0CBF"/>
    <w:rsid w:val="000E0D25"/>
    <w:rsid w:val="000E0E16"/>
    <w:rsid w:val="000E1431"/>
    <w:rsid w:val="000E14C8"/>
    <w:rsid w:val="000E1728"/>
    <w:rsid w:val="000E17C8"/>
    <w:rsid w:val="000E1ADA"/>
    <w:rsid w:val="000E1BB0"/>
    <w:rsid w:val="000E20E9"/>
    <w:rsid w:val="000E2211"/>
    <w:rsid w:val="000E2584"/>
    <w:rsid w:val="000E2602"/>
    <w:rsid w:val="000E2609"/>
    <w:rsid w:val="000E284B"/>
    <w:rsid w:val="000E2BF6"/>
    <w:rsid w:val="000E2CB9"/>
    <w:rsid w:val="000E2E18"/>
    <w:rsid w:val="000E2EC8"/>
    <w:rsid w:val="000E3013"/>
    <w:rsid w:val="000E3305"/>
    <w:rsid w:val="000E3319"/>
    <w:rsid w:val="000E33DC"/>
    <w:rsid w:val="000E36D4"/>
    <w:rsid w:val="000E36FF"/>
    <w:rsid w:val="000E375A"/>
    <w:rsid w:val="000E3831"/>
    <w:rsid w:val="000E3DE5"/>
    <w:rsid w:val="000E3E43"/>
    <w:rsid w:val="000E41D1"/>
    <w:rsid w:val="000E42F6"/>
    <w:rsid w:val="000E4379"/>
    <w:rsid w:val="000E440D"/>
    <w:rsid w:val="000E4629"/>
    <w:rsid w:val="000E4728"/>
    <w:rsid w:val="000E485C"/>
    <w:rsid w:val="000E4927"/>
    <w:rsid w:val="000E4BF4"/>
    <w:rsid w:val="000E4CD3"/>
    <w:rsid w:val="000E4CF5"/>
    <w:rsid w:val="000E4D09"/>
    <w:rsid w:val="000E505B"/>
    <w:rsid w:val="000E56F7"/>
    <w:rsid w:val="000E58EE"/>
    <w:rsid w:val="000E59B3"/>
    <w:rsid w:val="000E59DB"/>
    <w:rsid w:val="000E5A2E"/>
    <w:rsid w:val="000E5FC6"/>
    <w:rsid w:val="000E6440"/>
    <w:rsid w:val="000E64F0"/>
    <w:rsid w:val="000E679E"/>
    <w:rsid w:val="000E6A2C"/>
    <w:rsid w:val="000E6DD8"/>
    <w:rsid w:val="000E72CC"/>
    <w:rsid w:val="000E72F2"/>
    <w:rsid w:val="000E76F7"/>
    <w:rsid w:val="000E7782"/>
    <w:rsid w:val="000E7F98"/>
    <w:rsid w:val="000F00B1"/>
    <w:rsid w:val="000F031B"/>
    <w:rsid w:val="000F03DF"/>
    <w:rsid w:val="000F0775"/>
    <w:rsid w:val="000F0841"/>
    <w:rsid w:val="000F0A03"/>
    <w:rsid w:val="000F0ABB"/>
    <w:rsid w:val="000F0D25"/>
    <w:rsid w:val="000F0D66"/>
    <w:rsid w:val="000F0F13"/>
    <w:rsid w:val="000F13A7"/>
    <w:rsid w:val="000F16F9"/>
    <w:rsid w:val="000F1B35"/>
    <w:rsid w:val="000F2061"/>
    <w:rsid w:val="000F21DA"/>
    <w:rsid w:val="000F2483"/>
    <w:rsid w:val="000F2490"/>
    <w:rsid w:val="000F26C6"/>
    <w:rsid w:val="000F278A"/>
    <w:rsid w:val="000F29EC"/>
    <w:rsid w:val="000F2EEF"/>
    <w:rsid w:val="000F330F"/>
    <w:rsid w:val="000F3601"/>
    <w:rsid w:val="000F3717"/>
    <w:rsid w:val="000F375F"/>
    <w:rsid w:val="000F385F"/>
    <w:rsid w:val="000F395E"/>
    <w:rsid w:val="000F3BAD"/>
    <w:rsid w:val="000F3F40"/>
    <w:rsid w:val="000F4054"/>
    <w:rsid w:val="000F410A"/>
    <w:rsid w:val="000F427E"/>
    <w:rsid w:val="000F4347"/>
    <w:rsid w:val="000F4663"/>
    <w:rsid w:val="000F48A1"/>
    <w:rsid w:val="000F4E4F"/>
    <w:rsid w:val="000F4F4F"/>
    <w:rsid w:val="000F52DA"/>
    <w:rsid w:val="000F53BA"/>
    <w:rsid w:val="000F5512"/>
    <w:rsid w:val="000F5670"/>
    <w:rsid w:val="000F5712"/>
    <w:rsid w:val="000F59C0"/>
    <w:rsid w:val="000F59DC"/>
    <w:rsid w:val="000F5B32"/>
    <w:rsid w:val="000F63D2"/>
    <w:rsid w:val="000F64AC"/>
    <w:rsid w:val="000F664B"/>
    <w:rsid w:val="000F69C8"/>
    <w:rsid w:val="000F6A87"/>
    <w:rsid w:val="000F6B89"/>
    <w:rsid w:val="000F6E2E"/>
    <w:rsid w:val="000F6FAB"/>
    <w:rsid w:val="000F6FBE"/>
    <w:rsid w:val="000F6FDA"/>
    <w:rsid w:val="000F7207"/>
    <w:rsid w:val="000F78CC"/>
    <w:rsid w:val="000F78FE"/>
    <w:rsid w:val="000F7DF7"/>
    <w:rsid w:val="000F7E05"/>
    <w:rsid w:val="000F7FDB"/>
    <w:rsid w:val="00100202"/>
    <w:rsid w:val="00100326"/>
    <w:rsid w:val="0010033B"/>
    <w:rsid w:val="00100430"/>
    <w:rsid w:val="0010058D"/>
    <w:rsid w:val="001005B5"/>
    <w:rsid w:val="001006DA"/>
    <w:rsid w:val="00100733"/>
    <w:rsid w:val="0010082E"/>
    <w:rsid w:val="00100B82"/>
    <w:rsid w:val="00100CDE"/>
    <w:rsid w:val="00100D4B"/>
    <w:rsid w:val="00100F59"/>
    <w:rsid w:val="001019C6"/>
    <w:rsid w:val="00101AF3"/>
    <w:rsid w:val="00101C70"/>
    <w:rsid w:val="00101E06"/>
    <w:rsid w:val="0010232E"/>
    <w:rsid w:val="00102402"/>
    <w:rsid w:val="00102517"/>
    <w:rsid w:val="00102D0D"/>
    <w:rsid w:val="00102DBC"/>
    <w:rsid w:val="00102EC1"/>
    <w:rsid w:val="00103150"/>
    <w:rsid w:val="001031A9"/>
    <w:rsid w:val="0010338A"/>
    <w:rsid w:val="001038AC"/>
    <w:rsid w:val="00103D0E"/>
    <w:rsid w:val="00103F65"/>
    <w:rsid w:val="00104163"/>
    <w:rsid w:val="001044CD"/>
    <w:rsid w:val="0010451C"/>
    <w:rsid w:val="001048A2"/>
    <w:rsid w:val="00104ACE"/>
    <w:rsid w:val="00104FCD"/>
    <w:rsid w:val="00105021"/>
    <w:rsid w:val="00105216"/>
    <w:rsid w:val="00105387"/>
    <w:rsid w:val="00105418"/>
    <w:rsid w:val="0010548B"/>
    <w:rsid w:val="00105521"/>
    <w:rsid w:val="00105760"/>
    <w:rsid w:val="001057BC"/>
    <w:rsid w:val="00105820"/>
    <w:rsid w:val="00105A50"/>
    <w:rsid w:val="00105B32"/>
    <w:rsid w:val="00105E4C"/>
    <w:rsid w:val="00105F1A"/>
    <w:rsid w:val="00105FC2"/>
    <w:rsid w:val="001062FC"/>
    <w:rsid w:val="00106347"/>
    <w:rsid w:val="0010646F"/>
    <w:rsid w:val="0010649B"/>
    <w:rsid w:val="00106566"/>
    <w:rsid w:val="00106D71"/>
    <w:rsid w:val="00106F55"/>
    <w:rsid w:val="00107435"/>
    <w:rsid w:val="001074F4"/>
    <w:rsid w:val="0010776A"/>
    <w:rsid w:val="001078F0"/>
    <w:rsid w:val="0010797E"/>
    <w:rsid w:val="00107CBF"/>
    <w:rsid w:val="00107D33"/>
    <w:rsid w:val="001108CA"/>
    <w:rsid w:val="00110A23"/>
    <w:rsid w:val="00110A70"/>
    <w:rsid w:val="00110EBB"/>
    <w:rsid w:val="001114A6"/>
    <w:rsid w:val="00111680"/>
    <w:rsid w:val="00111807"/>
    <w:rsid w:val="00111981"/>
    <w:rsid w:val="00111A0A"/>
    <w:rsid w:val="00111A8C"/>
    <w:rsid w:val="00111AB3"/>
    <w:rsid w:val="00111DFF"/>
    <w:rsid w:val="00112226"/>
    <w:rsid w:val="001123B8"/>
    <w:rsid w:val="001125E0"/>
    <w:rsid w:val="00112676"/>
    <w:rsid w:val="001126C3"/>
    <w:rsid w:val="00112AD9"/>
    <w:rsid w:val="001135A7"/>
    <w:rsid w:val="001136C1"/>
    <w:rsid w:val="00113A35"/>
    <w:rsid w:val="00113CCA"/>
    <w:rsid w:val="00113CCD"/>
    <w:rsid w:val="00113FF9"/>
    <w:rsid w:val="00114136"/>
    <w:rsid w:val="00114221"/>
    <w:rsid w:val="00114270"/>
    <w:rsid w:val="0011440D"/>
    <w:rsid w:val="0011452B"/>
    <w:rsid w:val="0011466D"/>
    <w:rsid w:val="00114950"/>
    <w:rsid w:val="00114D07"/>
    <w:rsid w:val="00114E59"/>
    <w:rsid w:val="00114F55"/>
    <w:rsid w:val="00114FD5"/>
    <w:rsid w:val="00115132"/>
    <w:rsid w:val="00115A1D"/>
    <w:rsid w:val="00115E33"/>
    <w:rsid w:val="001166AD"/>
    <w:rsid w:val="0011673E"/>
    <w:rsid w:val="0011675C"/>
    <w:rsid w:val="001167DE"/>
    <w:rsid w:val="00116A1A"/>
    <w:rsid w:val="00116B65"/>
    <w:rsid w:val="001172F8"/>
    <w:rsid w:val="0011745B"/>
    <w:rsid w:val="001175FC"/>
    <w:rsid w:val="00117611"/>
    <w:rsid w:val="0011761D"/>
    <w:rsid w:val="00117650"/>
    <w:rsid w:val="001178B1"/>
    <w:rsid w:val="00117A81"/>
    <w:rsid w:val="00117BE4"/>
    <w:rsid w:val="00120093"/>
    <w:rsid w:val="001200AC"/>
    <w:rsid w:val="001202E9"/>
    <w:rsid w:val="00120394"/>
    <w:rsid w:val="00120C19"/>
    <w:rsid w:val="00120D7D"/>
    <w:rsid w:val="001211A6"/>
    <w:rsid w:val="0012181A"/>
    <w:rsid w:val="0012184B"/>
    <w:rsid w:val="00121890"/>
    <w:rsid w:val="00121AFC"/>
    <w:rsid w:val="0012237F"/>
    <w:rsid w:val="0012281C"/>
    <w:rsid w:val="00122A39"/>
    <w:rsid w:val="00122B6F"/>
    <w:rsid w:val="00122BC3"/>
    <w:rsid w:val="00122C0D"/>
    <w:rsid w:val="00123236"/>
    <w:rsid w:val="00123252"/>
    <w:rsid w:val="00123508"/>
    <w:rsid w:val="001238B5"/>
    <w:rsid w:val="001238BA"/>
    <w:rsid w:val="00123BBE"/>
    <w:rsid w:val="0012411F"/>
    <w:rsid w:val="0012423F"/>
    <w:rsid w:val="0012441A"/>
    <w:rsid w:val="00124494"/>
    <w:rsid w:val="001245A9"/>
    <w:rsid w:val="0012471E"/>
    <w:rsid w:val="001248C2"/>
    <w:rsid w:val="00124942"/>
    <w:rsid w:val="001249C2"/>
    <w:rsid w:val="00124A20"/>
    <w:rsid w:val="00124A3B"/>
    <w:rsid w:val="00124B93"/>
    <w:rsid w:val="00124E02"/>
    <w:rsid w:val="0012545F"/>
    <w:rsid w:val="00125473"/>
    <w:rsid w:val="00125477"/>
    <w:rsid w:val="0012553C"/>
    <w:rsid w:val="00125799"/>
    <w:rsid w:val="00125B2A"/>
    <w:rsid w:val="00125FAB"/>
    <w:rsid w:val="001260F3"/>
    <w:rsid w:val="0012611A"/>
    <w:rsid w:val="00126A9E"/>
    <w:rsid w:val="00126B3F"/>
    <w:rsid w:val="00126D04"/>
    <w:rsid w:val="00126E93"/>
    <w:rsid w:val="00127AD0"/>
    <w:rsid w:val="00127C41"/>
    <w:rsid w:val="0013029C"/>
    <w:rsid w:val="00130913"/>
    <w:rsid w:val="0013094E"/>
    <w:rsid w:val="001309FB"/>
    <w:rsid w:val="00130A2F"/>
    <w:rsid w:val="00130C47"/>
    <w:rsid w:val="00130CAF"/>
    <w:rsid w:val="00130EBC"/>
    <w:rsid w:val="001311BA"/>
    <w:rsid w:val="00131201"/>
    <w:rsid w:val="001312A8"/>
    <w:rsid w:val="0013138E"/>
    <w:rsid w:val="001314EF"/>
    <w:rsid w:val="00131830"/>
    <w:rsid w:val="00131909"/>
    <w:rsid w:val="0013203E"/>
    <w:rsid w:val="001320A6"/>
    <w:rsid w:val="00132320"/>
    <w:rsid w:val="00132450"/>
    <w:rsid w:val="00132C1E"/>
    <w:rsid w:val="00132CE8"/>
    <w:rsid w:val="0013307C"/>
    <w:rsid w:val="001331C6"/>
    <w:rsid w:val="0013365E"/>
    <w:rsid w:val="0013374E"/>
    <w:rsid w:val="001337CC"/>
    <w:rsid w:val="00133CD3"/>
    <w:rsid w:val="00133E02"/>
    <w:rsid w:val="00133F47"/>
    <w:rsid w:val="0013403D"/>
    <w:rsid w:val="00134242"/>
    <w:rsid w:val="0013435A"/>
    <w:rsid w:val="001345F2"/>
    <w:rsid w:val="00134688"/>
    <w:rsid w:val="00134E7D"/>
    <w:rsid w:val="00135363"/>
    <w:rsid w:val="001354BA"/>
    <w:rsid w:val="0013554A"/>
    <w:rsid w:val="00135868"/>
    <w:rsid w:val="001358CF"/>
    <w:rsid w:val="00135B02"/>
    <w:rsid w:val="00135B68"/>
    <w:rsid w:val="00135C40"/>
    <w:rsid w:val="00135E30"/>
    <w:rsid w:val="00135F4C"/>
    <w:rsid w:val="00135F97"/>
    <w:rsid w:val="0013658B"/>
    <w:rsid w:val="00136645"/>
    <w:rsid w:val="001366B9"/>
    <w:rsid w:val="00136904"/>
    <w:rsid w:val="001369E7"/>
    <w:rsid w:val="00136B8C"/>
    <w:rsid w:val="00136C63"/>
    <w:rsid w:val="00136CF8"/>
    <w:rsid w:val="001370A2"/>
    <w:rsid w:val="001370B8"/>
    <w:rsid w:val="001372A5"/>
    <w:rsid w:val="001372AD"/>
    <w:rsid w:val="001372EB"/>
    <w:rsid w:val="00137413"/>
    <w:rsid w:val="00137608"/>
    <w:rsid w:val="00137E3C"/>
    <w:rsid w:val="00140221"/>
    <w:rsid w:val="0014029E"/>
    <w:rsid w:val="0014090C"/>
    <w:rsid w:val="00140BFE"/>
    <w:rsid w:val="00140DD8"/>
    <w:rsid w:val="00140E02"/>
    <w:rsid w:val="00140F4D"/>
    <w:rsid w:val="001410DE"/>
    <w:rsid w:val="001411DA"/>
    <w:rsid w:val="00141244"/>
    <w:rsid w:val="0014158C"/>
    <w:rsid w:val="00141616"/>
    <w:rsid w:val="00141712"/>
    <w:rsid w:val="00141ACD"/>
    <w:rsid w:val="00141B3D"/>
    <w:rsid w:val="00141C36"/>
    <w:rsid w:val="00141FDF"/>
    <w:rsid w:val="00142095"/>
    <w:rsid w:val="0014226C"/>
    <w:rsid w:val="001423C4"/>
    <w:rsid w:val="00142543"/>
    <w:rsid w:val="00142610"/>
    <w:rsid w:val="00142797"/>
    <w:rsid w:val="0014294E"/>
    <w:rsid w:val="00142A6C"/>
    <w:rsid w:val="00143320"/>
    <w:rsid w:val="00143423"/>
    <w:rsid w:val="00143631"/>
    <w:rsid w:val="00143738"/>
    <w:rsid w:val="0014383D"/>
    <w:rsid w:val="00143D77"/>
    <w:rsid w:val="00144593"/>
    <w:rsid w:val="001448FF"/>
    <w:rsid w:val="00144AF5"/>
    <w:rsid w:val="00144C65"/>
    <w:rsid w:val="00144DCB"/>
    <w:rsid w:val="00144EE7"/>
    <w:rsid w:val="00145016"/>
    <w:rsid w:val="00145075"/>
    <w:rsid w:val="001450D9"/>
    <w:rsid w:val="00145237"/>
    <w:rsid w:val="00145283"/>
    <w:rsid w:val="0014528E"/>
    <w:rsid w:val="0014597E"/>
    <w:rsid w:val="001459DC"/>
    <w:rsid w:val="00145DFD"/>
    <w:rsid w:val="00146469"/>
    <w:rsid w:val="00146688"/>
    <w:rsid w:val="0014686C"/>
    <w:rsid w:val="00146E16"/>
    <w:rsid w:val="0014761B"/>
    <w:rsid w:val="001477A8"/>
    <w:rsid w:val="00147897"/>
    <w:rsid w:val="00147B2F"/>
    <w:rsid w:val="00150285"/>
    <w:rsid w:val="0015039D"/>
    <w:rsid w:val="001503B5"/>
    <w:rsid w:val="001503D5"/>
    <w:rsid w:val="001504D1"/>
    <w:rsid w:val="001505F9"/>
    <w:rsid w:val="00150601"/>
    <w:rsid w:val="00150B2B"/>
    <w:rsid w:val="00150E32"/>
    <w:rsid w:val="00150F9C"/>
    <w:rsid w:val="00150FA9"/>
    <w:rsid w:val="00151143"/>
    <w:rsid w:val="001511DE"/>
    <w:rsid w:val="0015161D"/>
    <w:rsid w:val="0015172F"/>
    <w:rsid w:val="001518C5"/>
    <w:rsid w:val="001518D2"/>
    <w:rsid w:val="00151BFD"/>
    <w:rsid w:val="00151D29"/>
    <w:rsid w:val="00151DC2"/>
    <w:rsid w:val="00151E5E"/>
    <w:rsid w:val="00151F4C"/>
    <w:rsid w:val="001523E6"/>
    <w:rsid w:val="00152829"/>
    <w:rsid w:val="001528AC"/>
    <w:rsid w:val="001528E0"/>
    <w:rsid w:val="00152A04"/>
    <w:rsid w:val="00152A6F"/>
    <w:rsid w:val="00152B05"/>
    <w:rsid w:val="00152B0B"/>
    <w:rsid w:val="00152F24"/>
    <w:rsid w:val="00152F77"/>
    <w:rsid w:val="00152FC9"/>
    <w:rsid w:val="00153018"/>
    <w:rsid w:val="001530A2"/>
    <w:rsid w:val="00153294"/>
    <w:rsid w:val="0015375A"/>
    <w:rsid w:val="0015394E"/>
    <w:rsid w:val="00153995"/>
    <w:rsid w:val="00153B88"/>
    <w:rsid w:val="00153E39"/>
    <w:rsid w:val="00153F4E"/>
    <w:rsid w:val="001541C3"/>
    <w:rsid w:val="0015458D"/>
    <w:rsid w:val="00154A5A"/>
    <w:rsid w:val="00154EFD"/>
    <w:rsid w:val="0015533C"/>
    <w:rsid w:val="0015541A"/>
    <w:rsid w:val="0015594A"/>
    <w:rsid w:val="0015625A"/>
    <w:rsid w:val="00156719"/>
    <w:rsid w:val="001568AF"/>
    <w:rsid w:val="00156E11"/>
    <w:rsid w:val="0015708C"/>
    <w:rsid w:val="00157318"/>
    <w:rsid w:val="001577A8"/>
    <w:rsid w:val="00157EC5"/>
    <w:rsid w:val="00160249"/>
    <w:rsid w:val="00160303"/>
    <w:rsid w:val="00160350"/>
    <w:rsid w:val="00160853"/>
    <w:rsid w:val="00161548"/>
    <w:rsid w:val="00161A41"/>
    <w:rsid w:val="001622CA"/>
    <w:rsid w:val="0016265F"/>
    <w:rsid w:val="0016281C"/>
    <w:rsid w:val="00162A2F"/>
    <w:rsid w:val="00162E45"/>
    <w:rsid w:val="00162FEF"/>
    <w:rsid w:val="001630B0"/>
    <w:rsid w:val="001630BB"/>
    <w:rsid w:val="001630C3"/>
    <w:rsid w:val="001632BE"/>
    <w:rsid w:val="00163418"/>
    <w:rsid w:val="00163D24"/>
    <w:rsid w:val="00163EB3"/>
    <w:rsid w:val="00163FBF"/>
    <w:rsid w:val="00164210"/>
    <w:rsid w:val="001643F5"/>
    <w:rsid w:val="00164601"/>
    <w:rsid w:val="00164670"/>
    <w:rsid w:val="001647C4"/>
    <w:rsid w:val="00164A69"/>
    <w:rsid w:val="00164BCC"/>
    <w:rsid w:val="00164C51"/>
    <w:rsid w:val="00164CAA"/>
    <w:rsid w:val="00164D99"/>
    <w:rsid w:val="00164E02"/>
    <w:rsid w:val="00164FB0"/>
    <w:rsid w:val="0016544B"/>
    <w:rsid w:val="00165610"/>
    <w:rsid w:val="00165662"/>
    <w:rsid w:val="00165AAE"/>
    <w:rsid w:val="00165D07"/>
    <w:rsid w:val="00165F26"/>
    <w:rsid w:val="001660BF"/>
    <w:rsid w:val="001662E3"/>
    <w:rsid w:val="0016642D"/>
    <w:rsid w:val="001667BA"/>
    <w:rsid w:val="00166839"/>
    <w:rsid w:val="0016690E"/>
    <w:rsid w:val="001669DC"/>
    <w:rsid w:val="00166AD8"/>
    <w:rsid w:val="00166B3F"/>
    <w:rsid w:val="00166C07"/>
    <w:rsid w:val="00167211"/>
    <w:rsid w:val="00167304"/>
    <w:rsid w:val="0016743D"/>
    <w:rsid w:val="001675BB"/>
    <w:rsid w:val="00167700"/>
    <w:rsid w:val="00167807"/>
    <w:rsid w:val="001679E9"/>
    <w:rsid w:val="00167CE0"/>
    <w:rsid w:val="001701A1"/>
    <w:rsid w:val="001701BE"/>
    <w:rsid w:val="0017032A"/>
    <w:rsid w:val="00170852"/>
    <w:rsid w:val="001709E7"/>
    <w:rsid w:val="00170C62"/>
    <w:rsid w:val="0017160B"/>
    <w:rsid w:val="00171AC7"/>
    <w:rsid w:val="00171CE0"/>
    <w:rsid w:val="00171E5E"/>
    <w:rsid w:val="00171FC5"/>
    <w:rsid w:val="001720A3"/>
    <w:rsid w:val="001720B4"/>
    <w:rsid w:val="00172212"/>
    <w:rsid w:val="001722A4"/>
    <w:rsid w:val="0017299A"/>
    <w:rsid w:val="00172B8C"/>
    <w:rsid w:val="00172CFC"/>
    <w:rsid w:val="00172E27"/>
    <w:rsid w:val="00172EC4"/>
    <w:rsid w:val="001730C7"/>
    <w:rsid w:val="0017321A"/>
    <w:rsid w:val="0017354D"/>
    <w:rsid w:val="00173686"/>
    <w:rsid w:val="00173828"/>
    <w:rsid w:val="00173AF0"/>
    <w:rsid w:val="00173C5F"/>
    <w:rsid w:val="00173CE4"/>
    <w:rsid w:val="00173EAF"/>
    <w:rsid w:val="00174141"/>
    <w:rsid w:val="001743E8"/>
    <w:rsid w:val="0017499E"/>
    <w:rsid w:val="00174A00"/>
    <w:rsid w:val="00174AA8"/>
    <w:rsid w:val="001750C7"/>
    <w:rsid w:val="001750FF"/>
    <w:rsid w:val="001758D5"/>
    <w:rsid w:val="001758E3"/>
    <w:rsid w:val="001759DA"/>
    <w:rsid w:val="00175E15"/>
    <w:rsid w:val="00175E8E"/>
    <w:rsid w:val="00175E9A"/>
    <w:rsid w:val="00175F67"/>
    <w:rsid w:val="00176043"/>
    <w:rsid w:val="001761D7"/>
    <w:rsid w:val="001765B5"/>
    <w:rsid w:val="00176665"/>
    <w:rsid w:val="0017692E"/>
    <w:rsid w:val="00176DBF"/>
    <w:rsid w:val="00176F2B"/>
    <w:rsid w:val="00176FA8"/>
    <w:rsid w:val="001773D4"/>
    <w:rsid w:val="00177653"/>
    <w:rsid w:val="00177752"/>
    <w:rsid w:val="00177A78"/>
    <w:rsid w:val="00180072"/>
    <w:rsid w:val="00180180"/>
    <w:rsid w:val="0018035F"/>
    <w:rsid w:val="001806EA"/>
    <w:rsid w:val="00180911"/>
    <w:rsid w:val="0018092C"/>
    <w:rsid w:val="00180DB7"/>
    <w:rsid w:val="00180FBC"/>
    <w:rsid w:val="001811CA"/>
    <w:rsid w:val="0018120F"/>
    <w:rsid w:val="0018126F"/>
    <w:rsid w:val="00181350"/>
    <w:rsid w:val="001813E5"/>
    <w:rsid w:val="00181904"/>
    <w:rsid w:val="0018197D"/>
    <w:rsid w:val="00181AF5"/>
    <w:rsid w:val="00181BC7"/>
    <w:rsid w:val="00181C78"/>
    <w:rsid w:val="00181D70"/>
    <w:rsid w:val="00181EB7"/>
    <w:rsid w:val="00181FAF"/>
    <w:rsid w:val="00182255"/>
    <w:rsid w:val="00182513"/>
    <w:rsid w:val="001826C3"/>
    <w:rsid w:val="00182AA5"/>
    <w:rsid w:val="00182AD5"/>
    <w:rsid w:val="00182BBD"/>
    <w:rsid w:val="00182BD7"/>
    <w:rsid w:val="00182D2F"/>
    <w:rsid w:val="00183386"/>
    <w:rsid w:val="00183623"/>
    <w:rsid w:val="00183E6E"/>
    <w:rsid w:val="0018448A"/>
    <w:rsid w:val="0018458D"/>
    <w:rsid w:val="00184614"/>
    <w:rsid w:val="00184617"/>
    <w:rsid w:val="001846BA"/>
    <w:rsid w:val="00184CBF"/>
    <w:rsid w:val="00185540"/>
    <w:rsid w:val="0018579A"/>
    <w:rsid w:val="001862F8"/>
    <w:rsid w:val="00186424"/>
    <w:rsid w:val="00186766"/>
    <w:rsid w:val="00186C1B"/>
    <w:rsid w:val="00186EFD"/>
    <w:rsid w:val="001870E8"/>
    <w:rsid w:val="00187224"/>
    <w:rsid w:val="001872B1"/>
    <w:rsid w:val="0018731D"/>
    <w:rsid w:val="001873F3"/>
    <w:rsid w:val="00187675"/>
    <w:rsid w:val="0018776C"/>
    <w:rsid w:val="00187E9E"/>
    <w:rsid w:val="00190109"/>
    <w:rsid w:val="0019045E"/>
    <w:rsid w:val="001908C7"/>
    <w:rsid w:val="00190A1C"/>
    <w:rsid w:val="00190A8E"/>
    <w:rsid w:val="00191048"/>
    <w:rsid w:val="001914B7"/>
    <w:rsid w:val="001917C9"/>
    <w:rsid w:val="00191D00"/>
    <w:rsid w:val="00191E7E"/>
    <w:rsid w:val="00191F58"/>
    <w:rsid w:val="001920AB"/>
    <w:rsid w:val="0019212E"/>
    <w:rsid w:val="001925C3"/>
    <w:rsid w:val="001927B7"/>
    <w:rsid w:val="00192854"/>
    <w:rsid w:val="00192866"/>
    <w:rsid w:val="00192BD2"/>
    <w:rsid w:val="00192DD2"/>
    <w:rsid w:val="001930F6"/>
    <w:rsid w:val="0019318F"/>
    <w:rsid w:val="00193616"/>
    <w:rsid w:val="001936C6"/>
    <w:rsid w:val="001936D3"/>
    <w:rsid w:val="00193ACC"/>
    <w:rsid w:val="00193B11"/>
    <w:rsid w:val="00193B4E"/>
    <w:rsid w:val="00193C29"/>
    <w:rsid w:val="00193C6D"/>
    <w:rsid w:val="00193E07"/>
    <w:rsid w:val="00193ED3"/>
    <w:rsid w:val="00194301"/>
    <w:rsid w:val="00194561"/>
    <w:rsid w:val="001947A8"/>
    <w:rsid w:val="001947F9"/>
    <w:rsid w:val="00194EC8"/>
    <w:rsid w:val="00194F63"/>
    <w:rsid w:val="001952E4"/>
    <w:rsid w:val="00195501"/>
    <w:rsid w:val="001958CC"/>
    <w:rsid w:val="00195975"/>
    <w:rsid w:val="00195A37"/>
    <w:rsid w:val="00195A89"/>
    <w:rsid w:val="00195F0E"/>
    <w:rsid w:val="001961B2"/>
    <w:rsid w:val="0019629C"/>
    <w:rsid w:val="001962C2"/>
    <w:rsid w:val="001962DB"/>
    <w:rsid w:val="00196357"/>
    <w:rsid w:val="001963F5"/>
    <w:rsid w:val="0019678F"/>
    <w:rsid w:val="0019690B"/>
    <w:rsid w:val="00196A8B"/>
    <w:rsid w:val="00196B04"/>
    <w:rsid w:val="00196B2E"/>
    <w:rsid w:val="00196DE8"/>
    <w:rsid w:val="00196E98"/>
    <w:rsid w:val="00196F2B"/>
    <w:rsid w:val="00197322"/>
    <w:rsid w:val="00197425"/>
    <w:rsid w:val="0019756C"/>
    <w:rsid w:val="001975A4"/>
    <w:rsid w:val="0019786F"/>
    <w:rsid w:val="00197ACD"/>
    <w:rsid w:val="00197F1B"/>
    <w:rsid w:val="001A004E"/>
    <w:rsid w:val="001A00B8"/>
    <w:rsid w:val="001A02C4"/>
    <w:rsid w:val="001A11C3"/>
    <w:rsid w:val="001A1233"/>
    <w:rsid w:val="001A158C"/>
    <w:rsid w:val="001A16F4"/>
    <w:rsid w:val="001A1942"/>
    <w:rsid w:val="001A1F7B"/>
    <w:rsid w:val="001A2078"/>
    <w:rsid w:val="001A22F4"/>
    <w:rsid w:val="001A237C"/>
    <w:rsid w:val="001A251A"/>
    <w:rsid w:val="001A2C0D"/>
    <w:rsid w:val="001A2C0F"/>
    <w:rsid w:val="001A2F1F"/>
    <w:rsid w:val="001A2FE5"/>
    <w:rsid w:val="001A3216"/>
    <w:rsid w:val="001A337C"/>
    <w:rsid w:val="001A34BE"/>
    <w:rsid w:val="001A3861"/>
    <w:rsid w:val="001A390B"/>
    <w:rsid w:val="001A391B"/>
    <w:rsid w:val="001A392B"/>
    <w:rsid w:val="001A3A39"/>
    <w:rsid w:val="001A3D33"/>
    <w:rsid w:val="001A3E46"/>
    <w:rsid w:val="001A3F10"/>
    <w:rsid w:val="001A4045"/>
    <w:rsid w:val="001A4061"/>
    <w:rsid w:val="001A5029"/>
    <w:rsid w:val="001A5251"/>
    <w:rsid w:val="001A5493"/>
    <w:rsid w:val="001A54CD"/>
    <w:rsid w:val="001A5948"/>
    <w:rsid w:val="001A5AB2"/>
    <w:rsid w:val="001A5B5E"/>
    <w:rsid w:val="001A5C5A"/>
    <w:rsid w:val="001A5CE0"/>
    <w:rsid w:val="001A5E52"/>
    <w:rsid w:val="001A5EAC"/>
    <w:rsid w:val="001A62A8"/>
    <w:rsid w:val="001A63A5"/>
    <w:rsid w:val="001A659C"/>
    <w:rsid w:val="001A6B50"/>
    <w:rsid w:val="001A6B7E"/>
    <w:rsid w:val="001A6D1C"/>
    <w:rsid w:val="001A6DB4"/>
    <w:rsid w:val="001A6DEC"/>
    <w:rsid w:val="001A7048"/>
    <w:rsid w:val="001A7057"/>
    <w:rsid w:val="001A70FB"/>
    <w:rsid w:val="001A71E9"/>
    <w:rsid w:val="001A7722"/>
    <w:rsid w:val="001A7736"/>
    <w:rsid w:val="001A7AFB"/>
    <w:rsid w:val="001B0592"/>
    <w:rsid w:val="001B061A"/>
    <w:rsid w:val="001B0CEE"/>
    <w:rsid w:val="001B1468"/>
    <w:rsid w:val="001B159F"/>
    <w:rsid w:val="001B15CE"/>
    <w:rsid w:val="001B15D1"/>
    <w:rsid w:val="001B1776"/>
    <w:rsid w:val="001B19B7"/>
    <w:rsid w:val="001B1A5D"/>
    <w:rsid w:val="001B1B09"/>
    <w:rsid w:val="001B216C"/>
    <w:rsid w:val="001B2370"/>
    <w:rsid w:val="001B2C7D"/>
    <w:rsid w:val="001B2E37"/>
    <w:rsid w:val="001B2FF7"/>
    <w:rsid w:val="001B321E"/>
    <w:rsid w:val="001B33E5"/>
    <w:rsid w:val="001B3515"/>
    <w:rsid w:val="001B35B6"/>
    <w:rsid w:val="001B3609"/>
    <w:rsid w:val="001B384B"/>
    <w:rsid w:val="001B387E"/>
    <w:rsid w:val="001B3AD7"/>
    <w:rsid w:val="001B3BD4"/>
    <w:rsid w:val="001B3BE6"/>
    <w:rsid w:val="001B41BD"/>
    <w:rsid w:val="001B43BF"/>
    <w:rsid w:val="001B45FC"/>
    <w:rsid w:val="001B46E8"/>
    <w:rsid w:val="001B526A"/>
    <w:rsid w:val="001B5690"/>
    <w:rsid w:val="001B56D4"/>
    <w:rsid w:val="001B59B8"/>
    <w:rsid w:val="001B5A51"/>
    <w:rsid w:val="001B5BD7"/>
    <w:rsid w:val="001B5EBB"/>
    <w:rsid w:val="001B62DA"/>
    <w:rsid w:val="001B67FA"/>
    <w:rsid w:val="001B6867"/>
    <w:rsid w:val="001B6887"/>
    <w:rsid w:val="001B6EF5"/>
    <w:rsid w:val="001B6F77"/>
    <w:rsid w:val="001B7605"/>
    <w:rsid w:val="001B7A59"/>
    <w:rsid w:val="001B7B99"/>
    <w:rsid w:val="001B7C2A"/>
    <w:rsid w:val="001B7CBD"/>
    <w:rsid w:val="001B7D73"/>
    <w:rsid w:val="001C0323"/>
    <w:rsid w:val="001C03EA"/>
    <w:rsid w:val="001C0853"/>
    <w:rsid w:val="001C0A08"/>
    <w:rsid w:val="001C0AA8"/>
    <w:rsid w:val="001C0AC2"/>
    <w:rsid w:val="001C0C36"/>
    <w:rsid w:val="001C0C43"/>
    <w:rsid w:val="001C1411"/>
    <w:rsid w:val="001C14EB"/>
    <w:rsid w:val="001C1675"/>
    <w:rsid w:val="001C1801"/>
    <w:rsid w:val="001C1835"/>
    <w:rsid w:val="001C1B04"/>
    <w:rsid w:val="001C1D39"/>
    <w:rsid w:val="001C1D79"/>
    <w:rsid w:val="001C1E39"/>
    <w:rsid w:val="001C1F82"/>
    <w:rsid w:val="001C1F85"/>
    <w:rsid w:val="001C21A1"/>
    <w:rsid w:val="001C22C5"/>
    <w:rsid w:val="001C22FF"/>
    <w:rsid w:val="001C2750"/>
    <w:rsid w:val="001C2AAB"/>
    <w:rsid w:val="001C2ADF"/>
    <w:rsid w:val="001C2B1C"/>
    <w:rsid w:val="001C2E4D"/>
    <w:rsid w:val="001C2F0D"/>
    <w:rsid w:val="001C3204"/>
    <w:rsid w:val="001C3305"/>
    <w:rsid w:val="001C342C"/>
    <w:rsid w:val="001C3523"/>
    <w:rsid w:val="001C36D0"/>
    <w:rsid w:val="001C377B"/>
    <w:rsid w:val="001C3AB1"/>
    <w:rsid w:val="001C3D93"/>
    <w:rsid w:val="001C3F7A"/>
    <w:rsid w:val="001C4094"/>
    <w:rsid w:val="001C4509"/>
    <w:rsid w:val="001C4590"/>
    <w:rsid w:val="001C4BCA"/>
    <w:rsid w:val="001C4CA6"/>
    <w:rsid w:val="001C4E41"/>
    <w:rsid w:val="001C4EB9"/>
    <w:rsid w:val="001C4FAB"/>
    <w:rsid w:val="001C50F3"/>
    <w:rsid w:val="001C5475"/>
    <w:rsid w:val="001C5578"/>
    <w:rsid w:val="001C5718"/>
    <w:rsid w:val="001C5E08"/>
    <w:rsid w:val="001C5E8E"/>
    <w:rsid w:val="001C64B3"/>
    <w:rsid w:val="001C64E9"/>
    <w:rsid w:val="001C6512"/>
    <w:rsid w:val="001C658F"/>
    <w:rsid w:val="001C6761"/>
    <w:rsid w:val="001C6767"/>
    <w:rsid w:val="001C6906"/>
    <w:rsid w:val="001C7243"/>
    <w:rsid w:val="001C7414"/>
    <w:rsid w:val="001C7438"/>
    <w:rsid w:val="001C753B"/>
    <w:rsid w:val="001C761A"/>
    <w:rsid w:val="001C7923"/>
    <w:rsid w:val="001C7BA4"/>
    <w:rsid w:val="001C7D39"/>
    <w:rsid w:val="001C7D5B"/>
    <w:rsid w:val="001C7E12"/>
    <w:rsid w:val="001CA0CD"/>
    <w:rsid w:val="001D10F8"/>
    <w:rsid w:val="001D12C8"/>
    <w:rsid w:val="001D1540"/>
    <w:rsid w:val="001D1633"/>
    <w:rsid w:val="001D171B"/>
    <w:rsid w:val="001D19A0"/>
    <w:rsid w:val="001D1A50"/>
    <w:rsid w:val="001D20DC"/>
    <w:rsid w:val="001D277E"/>
    <w:rsid w:val="001D27A0"/>
    <w:rsid w:val="001D2981"/>
    <w:rsid w:val="001D2A2E"/>
    <w:rsid w:val="001D2BE3"/>
    <w:rsid w:val="001D2D09"/>
    <w:rsid w:val="001D304D"/>
    <w:rsid w:val="001D3073"/>
    <w:rsid w:val="001D31EF"/>
    <w:rsid w:val="001D32F6"/>
    <w:rsid w:val="001D37FC"/>
    <w:rsid w:val="001D3833"/>
    <w:rsid w:val="001D38DC"/>
    <w:rsid w:val="001D3AE8"/>
    <w:rsid w:val="001D3B19"/>
    <w:rsid w:val="001D4232"/>
    <w:rsid w:val="001D44F4"/>
    <w:rsid w:val="001D459B"/>
    <w:rsid w:val="001D46D6"/>
    <w:rsid w:val="001D4ADA"/>
    <w:rsid w:val="001D4F2B"/>
    <w:rsid w:val="001D515C"/>
    <w:rsid w:val="001D5352"/>
    <w:rsid w:val="001D57B4"/>
    <w:rsid w:val="001D5B61"/>
    <w:rsid w:val="001D5B9C"/>
    <w:rsid w:val="001D5C16"/>
    <w:rsid w:val="001D5C8A"/>
    <w:rsid w:val="001D5E25"/>
    <w:rsid w:val="001D62AA"/>
    <w:rsid w:val="001D6701"/>
    <w:rsid w:val="001D6781"/>
    <w:rsid w:val="001D6B6A"/>
    <w:rsid w:val="001D6B74"/>
    <w:rsid w:val="001D6CA3"/>
    <w:rsid w:val="001D7962"/>
    <w:rsid w:val="001D798B"/>
    <w:rsid w:val="001D7C38"/>
    <w:rsid w:val="001E008F"/>
    <w:rsid w:val="001E0123"/>
    <w:rsid w:val="001E02AE"/>
    <w:rsid w:val="001E037D"/>
    <w:rsid w:val="001E07FD"/>
    <w:rsid w:val="001E0C86"/>
    <w:rsid w:val="001E0E04"/>
    <w:rsid w:val="001E0FC6"/>
    <w:rsid w:val="001E104F"/>
    <w:rsid w:val="001E126A"/>
    <w:rsid w:val="001E1282"/>
    <w:rsid w:val="001E18CF"/>
    <w:rsid w:val="001E2410"/>
    <w:rsid w:val="001E285A"/>
    <w:rsid w:val="001E285B"/>
    <w:rsid w:val="001E29D6"/>
    <w:rsid w:val="001E2D05"/>
    <w:rsid w:val="001E2D0A"/>
    <w:rsid w:val="001E2E17"/>
    <w:rsid w:val="001E2EFC"/>
    <w:rsid w:val="001E3133"/>
    <w:rsid w:val="001E355C"/>
    <w:rsid w:val="001E35B4"/>
    <w:rsid w:val="001E371A"/>
    <w:rsid w:val="001E37D3"/>
    <w:rsid w:val="001E3AE5"/>
    <w:rsid w:val="001E446C"/>
    <w:rsid w:val="001E4740"/>
    <w:rsid w:val="001E49DC"/>
    <w:rsid w:val="001E4EBB"/>
    <w:rsid w:val="001E52AA"/>
    <w:rsid w:val="001E53DA"/>
    <w:rsid w:val="001E5478"/>
    <w:rsid w:val="001E5698"/>
    <w:rsid w:val="001E5C99"/>
    <w:rsid w:val="001E5DA5"/>
    <w:rsid w:val="001E63A1"/>
    <w:rsid w:val="001E6700"/>
    <w:rsid w:val="001E6C12"/>
    <w:rsid w:val="001E6FB9"/>
    <w:rsid w:val="001E70C2"/>
    <w:rsid w:val="001E7664"/>
    <w:rsid w:val="001E770A"/>
    <w:rsid w:val="001E78F6"/>
    <w:rsid w:val="001E7AA9"/>
    <w:rsid w:val="001E7DC4"/>
    <w:rsid w:val="001F00D1"/>
    <w:rsid w:val="001F00E8"/>
    <w:rsid w:val="001F09DB"/>
    <w:rsid w:val="001F0ACD"/>
    <w:rsid w:val="001F0B6F"/>
    <w:rsid w:val="001F0B98"/>
    <w:rsid w:val="001F0BC9"/>
    <w:rsid w:val="001F0C30"/>
    <w:rsid w:val="001F0C61"/>
    <w:rsid w:val="001F0D1D"/>
    <w:rsid w:val="001F0E14"/>
    <w:rsid w:val="001F0E76"/>
    <w:rsid w:val="001F11CD"/>
    <w:rsid w:val="001F12A8"/>
    <w:rsid w:val="001F12B3"/>
    <w:rsid w:val="001F1646"/>
    <w:rsid w:val="001F18A5"/>
    <w:rsid w:val="001F1915"/>
    <w:rsid w:val="001F1A30"/>
    <w:rsid w:val="001F1AEA"/>
    <w:rsid w:val="001F1BAE"/>
    <w:rsid w:val="001F1C02"/>
    <w:rsid w:val="001F1D90"/>
    <w:rsid w:val="001F2065"/>
    <w:rsid w:val="001F208A"/>
    <w:rsid w:val="001F222A"/>
    <w:rsid w:val="001F277D"/>
    <w:rsid w:val="001F28DC"/>
    <w:rsid w:val="001F29B1"/>
    <w:rsid w:val="001F29B2"/>
    <w:rsid w:val="001F2A4D"/>
    <w:rsid w:val="001F2D67"/>
    <w:rsid w:val="001F2F03"/>
    <w:rsid w:val="001F3010"/>
    <w:rsid w:val="001F37CD"/>
    <w:rsid w:val="001F39D9"/>
    <w:rsid w:val="001F3AB2"/>
    <w:rsid w:val="001F3BB5"/>
    <w:rsid w:val="001F3CED"/>
    <w:rsid w:val="001F402D"/>
    <w:rsid w:val="001F4569"/>
    <w:rsid w:val="001F4634"/>
    <w:rsid w:val="001F46AE"/>
    <w:rsid w:val="001F497E"/>
    <w:rsid w:val="001F49AE"/>
    <w:rsid w:val="001F4A7E"/>
    <w:rsid w:val="001F4B27"/>
    <w:rsid w:val="001F4C68"/>
    <w:rsid w:val="001F4C7E"/>
    <w:rsid w:val="001F4CA3"/>
    <w:rsid w:val="001F4FE7"/>
    <w:rsid w:val="001F5289"/>
    <w:rsid w:val="001F559A"/>
    <w:rsid w:val="001F559F"/>
    <w:rsid w:val="001F55D7"/>
    <w:rsid w:val="001F5878"/>
    <w:rsid w:val="001F5A3B"/>
    <w:rsid w:val="001F5E42"/>
    <w:rsid w:val="001F6038"/>
    <w:rsid w:val="001F62A1"/>
    <w:rsid w:val="001F6492"/>
    <w:rsid w:val="001F6616"/>
    <w:rsid w:val="001F67E5"/>
    <w:rsid w:val="001F67EF"/>
    <w:rsid w:val="001F68EA"/>
    <w:rsid w:val="001F6E07"/>
    <w:rsid w:val="001F7019"/>
    <w:rsid w:val="001F732F"/>
    <w:rsid w:val="001F75D5"/>
    <w:rsid w:val="001F767F"/>
    <w:rsid w:val="001F7754"/>
    <w:rsid w:val="001F7D0A"/>
    <w:rsid w:val="001F7EEE"/>
    <w:rsid w:val="002000D0"/>
    <w:rsid w:val="002001EE"/>
    <w:rsid w:val="002002AF"/>
    <w:rsid w:val="0020043C"/>
    <w:rsid w:val="00200ACB"/>
    <w:rsid w:val="00201104"/>
    <w:rsid w:val="00201201"/>
    <w:rsid w:val="0020121A"/>
    <w:rsid w:val="00201732"/>
    <w:rsid w:val="00201A46"/>
    <w:rsid w:val="00201D46"/>
    <w:rsid w:val="0020231D"/>
    <w:rsid w:val="00202408"/>
    <w:rsid w:val="002027E1"/>
    <w:rsid w:val="0020285C"/>
    <w:rsid w:val="00202C6C"/>
    <w:rsid w:val="00202D10"/>
    <w:rsid w:val="00203005"/>
    <w:rsid w:val="002030A1"/>
    <w:rsid w:val="00203147"/>
    <w:rsid w:val="002031F7"/>
    <w:rsid w:val="00203200"/>
    <w:rsid w:val="00203294"/>
    <w:rsid w:val="00203438"/>
    <w:rsid w:val="00203698"/>
    <w:rsid w:val="0020384D"/>
    <w:rsid w:val="00203B9E"/>
    <w:rsid w:val="00203C10"/>
    <w:rsid w:val="00203CE0"/>
    <w:rsid w:val="00203DC4"/>
    <w:rsid w:val="00204261"/>
    <w:rsid w:val="002047E5"/>
    <w:rsid w:val="00204852"/>
    <w:rsid w:val="00204AE8"/>
    <w:rsid w:val="00204B59"/>
    <w:rsid w:val="00204D03"/>
    <w:rsid w:val="00204E0B"/>
    <w:rsid w:val="00204E36"/>
    <w:rsid w:val="00204E65"/>
    <w:rsid w:val="00204F31"/>
    <w:rsid w:val="00205274"/>
    <w:rsid w:val="002056C6"/>
    <w:rsid w:val="002056C7"/>
    <w:rsid w:val="00205777"/>
    <w:rsid w:val="00205888"/>
    <w:rsid w:val="002058F7"/>
    <w:rsid w:val="00205B44"/>
    <w:rsid w:val="00205C18"/>
    <w:rsid w:val="00205C2B"/>
    <w:rsid w:val="00205DC0"/>
    <w:rsid w:val="00205EC0"/>
    <w:rsid w:val="0020612F"/>
    <w:rsid w:val="002061E4"/>
    <w:rsid w:val="002063FB"/>
    <w:rsid w:val="00206596"/>
    <w:rsid w:val="002065B3"/>
    <w:rsid w:val="00206875"/>
    <w:rsid w:val="00206A78"/>
    <w:rsid w:val="00206B9C"/>
    <w:rsid w:val="00206E69"/>
    <w:rsid w:val="00207382"/>
    <w:rsid w:val="002075E1"/>
    <w:rsid w:val="002077C9"/>
    <w:rsid w:val="00207855"/>
    <w:rsid w:val="00207F1A"/>
    <w:rsid w:val="0020B462"/>
    <w:rsid w:val="00210084"/>
    <w:rsid w:val="0021012A"/>
    <w:rsid w:val="0021019F"/>
    <w:rsid w:val="00210578"/>
    <w:rsid w:val="00210AA7"/>
    <w:rsid w:val="00210F80"/>
    <w:rsid w:val="00211009"/>
    <w:rsid w:val="002110F9"/>
    <w:rsid w:val="002112BA"/>
    <w:rsid w:val="00211397"/>
    <w:rsid w:val="002113E1"/>
    <w:rsid w:val="002115DA"/>
    <w:rsid w:val="002117B6"/>
    <w:rsid w:val="00211B73"/>
    <w:rsid w:val="00211CB0"/>
    <w:rsid w:val="00211E9F"/>
    <w:rsid w:val="00211FED"/>
    <w:rsid w:val="002124AF"/>
    <w:rsid w:val="00212626"/>
    <w:rsid w:val="002126A5"/>
    <w:rsid w:val="002126A9"/>
    <w:rsid w:val="00212781"/>
    <w:rsid w:val="00212D8C"/>
    <w:rsid w:val="00212F97"/>
    <w:rsid w:val="002130CD"/>
    <w:rsid w:val="00213AAE"/>
    <w:rsid w:val="002141C8"/>
    <w:rsid w:val="002143DB"/>
    <w:rsid w:val="002143E9"/>
    <w:rsid w:val="00214456"/>
    <w:rsid w:val="00214553"/>
    <w:rsid w:val="002149E1"/>
    <w:rsid w:val="00214A6A"/>
    <w:rsid w:val="00214F9F"/>
    <w:rsid w:val="002151A1"/>
    <w:rsid w:val="002151F2"/>
    <w:rsid w:val="00215309"/>
    <w:rsid w:val="002155C7"/>
    <w:rsid w:val="00215766"/>
    <w:rsid w:val="00215804"/>
    <w:rsid w:val="00215813"/>
    <w:rsid w:val="00215CC8"/>
    <w:rsid w:val="002162A3"/>
    <w:rsid w:val="00216A16"/>
    <w:rsid w:val="00216D05"/>
    <w:rsid w:val="00216FAE"/>
    <w:rsid w:val="00216FC5"/>
    <w:rsid w:val="002171A4"/>
    <w:rsid w:val="00217616"/>
    <w:rsid w:val="00217926"/>
    <w:rsid w:val="00217AA0"/>
    <w:rsid w:val="00217E6C"/>
    <w:rsid w:val="00217FE4"/>
    <w:rsid w:val="00220114"/>
    <w:rsid w:val="002205EC"/>
    <w:rsid w:val="002207F3"/>
    <w:rsid w:val="0022081F"/>
    <w:rsid w:val="00220987"/>
    <w:rsid w:val="00220D1A"/>
    <w:rsid w:val="00220FFA"/>
    <w:rsid w:val="0022121A"/>
    <w:rsid w:val="00221417"/>
    <w:rsid w:val="00221826"/>
    <w:rsid w:val="00221830"/>
    <w:rsid w:val="00221A95"/>
    <w:rsid w:val="00221C28"/>
    <w:rsid w:val="0022203F"/>
    <w:rsid w:val="0022241E"/>
    <w:rsid w:val="00222864"/>
    <w:rsid w:val="002228F4"/>
    <w:rsid w:val="00222BFD"/>
    <w:rsid w:val="00222CE5"/>
    <w:rsid w:val="00222D60"/>
    <w:rsid w:val="00222D9D"/>
    <w:rsid w:val="00222F3E"/>
    <w:rsid w:val="0022316A"/>
    <w:rsid w:val="002231EE"/>
    <w:rsid w:val="0022320E"/>
    <w:rsid w:val="00223431"/>
    <w:rsid w:val="00223489"/>
    <w:rsid w:val="002237C6"/>
    <w:rsid w:val="00223A1A"/>
    <w:rsid w:val="00224228"/>
    <w:rsid w:val="0022455B"/>
    <w:rsid w:val="0022468A"/>
    <w:rsid w:val="002246E5"/>
    <w:rsid w:val="00224796"/>
    <w:rsid w:val="002247D3"/>
    <w:rsid w:val="00224922"/>
    <w:rsid w:val="00224A40"/>
    <w:rsid w:val="00224AB1"/>
    <w:rsid w:val="00224CD2"/>
    <w:rsid w:val="00224FED"/>
    <w:rsid w:val="002250B0"/>
    <w:rsid w:val="002250DC"/>
    <w:rsid w:val="00225291"/>
    <w:rsid w:val="00225363"/>
    <w:rsid w:val="002253EA"/>
    <w:rsid w:val="00225815"/>
    <w:rsid w:val="00225935"/>
    <w:rsid w:val="00225950"/>
    <w:rsid w:val="00225B10"/>
    <w:rsid w:val="00225F30"/>
    <w:rsid w:val="002261B6"/>
    <w:rsid w:val="002262E5"/>
    <w:rsid w:val="002263C4"/>
    <w:rsid w:val="002264C7"/>
    <w:rsid w:val="002264F2"/>
    <w:rsid w:val="0022669A"/>
    <w:rsid w:val="002268D7"/>
    <w:rsid w:val="00226C3F"/>
    <w:rsid w:val="00226E69"/>
    <w:rsid w:val="00226FBB"/>
    <w:rsid w:val="002270C3"/>
    <w:rsid w:val="002272D5"/>
    <w:rsid w:val="00227D49"/>
    <w:rsid w:val="00227E26"/>
    <w:rsid w:val="00227EF5"/>
    <w:rsid w:val="00230300"/>
    <w:rsid w:val="00230615"/>
    <w:rsid w:val="0023066F"/>
    <w:rsid w:val="00230997"/>
    <w:rsid w:val="00230BF0"/>
    <w:rsid w:val="00230C01"/>
    <w:rsid w:val="0023121C"/>
    <w:rsid w:val="0023157C"/>
    <w:rsid w:val="0023182F"/>
    <w:rsid w:val="002319AA"/>
    <w:rsid w:val="00231BD3"/>
    <w:rsid w:val="00231BDC"/>
    <w:rsid w:val="00231CC4"/>
    <w:rsid w:val="00231D35"/>
    <w:rsid w:val="00231F84"/>
    <w:rsid w:val="002320F4"/>
    <w:rsid w:val="0023220B"/>
    <w:rsid w:val="00232300"/>
    <w:rsid w:val="00232941"/>
    <w:rsid w:val="00232C66"/>
    <w:rsid w:val="00233415"/>
    <w:rsid w:val="00233785"/>
    <w:rsid w:val="002338DA"/>
    <w:rsid w:val="00233AF2"/>
    <w:rsid w:val="00233F49"/>
    <w:rsid w:val="002340DF"/>
    <w:rsid w:val="0023443B"/>
    <w:rsid w:val="002345C2"/>
    <w:rsid w:val="00234A3A"/>
    <w:rsid w:val="0023530E"/>
    <w:rsid w:val="002353E9"/>
    <w:rsid w:val="00235B16"/>
    <w:rsid w:val="00235DC9"/>
    <w:rsid w:val="002361CC"/>
    <w:rsid w:val="002361E4"/>
    <w:rsid w:val="0023681C"/>
    <w:rsid w:val="00236967"/>
    <w:rsid w:val="00236A7C"/>
    <w:rsid w:val="00236C79"/>
    <w:rsid w:val="00236F2C"/>
    <w:rsid w:val="00236F4E"/>
    <w:rsid w:val="002370A0"/>
    <w:rsid w:val="002378DC"/>
    <w:rsid w:val="00237A5B"/>
    <w:rsid w:val="00237D25"/>
    <w:rsid w:val="00240101"/>
    <w:rsid w:val="0024018B"/>
    <w:rsid w:val="0024061C"/>
    <w:rsid w:val="00240659"/>
    <w:rsid w:val="00240CDC"/>
    <w:rsid w:val="00240D2E"/>
    <w:rsid w:val="00240D3A"/>
    <w:rsid w:val="00240E86"/>
    <w:rsid w:val="00240F7C"/>
    <w:rsid w:val="002410B9"/>
    <w:rsid w:val="00241382"/>
    <w:rsid w:val="002414B3"/>
    <w:rsid w:val="00241572"/>
    <w:rsid w:val="0024192D"/>
    <w:rsid w:val="00241FA8"/>
    <w:rsid w:val="00242571"/>
    <w:rsid w:val="00242667"/>
    <w:rsid w:val="002427A1"/>
    <w:rsid w:val="002429CA"/>
    <w:rsid w:val="00242B20"/>
    <w:rsid w:val="00242B38"/>
    <w:rsid w:val="00242E18"/>
    <w:rsid w:val="002431E3"/>
    <w:rsid w:val="002437FD"/>
    <w:rsid w:val="0024385A"/>
    <w:rsid w:val="002438C2"/>
    <w:rsid w:val="00243A94"/>
    <w:rsid w:val="00243D26"/>
    <w:rsid w:val="00243F7C"/>
    <w:rsid w:val="002440D7"/>
    <w:rsid w:val="00244308"/>
    <w:rsid w:val="002444CE"/>
    <w:rsid w:val="0024469D"/>
    <w:rsid w:val="0024499C"/>
    <w:rsid w:val="00244AF1"/>
    <w:rsid w:val="00244B23"/>
    <w:rsid w:val="00244D57"/>
    <w:rsid w:val="00244FFE"/>
    <w:rsid w:val="002450F3"/>
    <w:rsid w:val="002453BD"/>
    <w:rsid w:val="002457A2"/>
    <w:rsid w:val="002457BB"/>
    <w:rsid w:val="00245B12"/>
    <w:rsid w:val="00245FE2"/>
    <w:rsid w:val="00246039"/>
    <w:rsid w:val="002464BD"/>
    <w:rsid w:val="00246685"/>
    <w:rsid w:val="00246854"/>
    <w:rsid w:val="002469C9"/>
    <w:rsid w:val="00246CB5"/>
    <w:rsid w:val="0024704F"/>
    <w:rsid w:val="00247443"/>
    <w:rsid w:val="002479B8"/>
    <w:rsid w:val="002479F9"/>
    <w:rsid w:val="00247C52"/>
    <w:rsid w:val="00247E81"/>
    <w:rsid w:val="00247ED4"/>
    <w:rsid w:val="0025004F"/>
    <w:rsid w:val="002502E6"/>
    <w:rsid w:val="002504FB"/>
    <w:rsid w:val="00250591"/>
    <w:rsid w:val="002506A2"/>
    <w:rsid w:val="00250815"/>
    <w:rsid w:val="002508BF"/>
    <w:rsid w:val="0025095E"/>
    <w:rsid w:val="00250A4E"/>
    <w:rsid w:val="00250CF8"/>
    <w:rsid w:val="00250EFD"/>
    <w:rsid w:val="00250F3B"/>
    <w:rsid w:val="00250FF4"/>
    <w:rsid w:val="002510BD"/>
    <w:rsid w:val="002510BF"/>
    <w:rsid w:val="0025177C"/>
    <w:rsid w:val="00251AC8"/>
    <w:rsid w:val="00251B41"/>
    <w:rsid w:val="00251FED"/>
    <w:rsid w:val="00252015"/>
    <w:rsid w:val="00252105"/>
    <w:rsid w:val="00252164"/>
    <w:rsid w:val="0025239C"/>
    <w:rsid w:val="00252504"/>
    <w:rsid w:val="0025266B"/>
    <w:rsid w:val="002526E6"/>
    <w:rsid w:val="00252960"/>
    <w:rsid w:val="002529A4"/>
    <w:rsid w:val="002529DB"/>
    <w:rsid w:val="00252A96"/>
    <w:rsid w:val="002533E7"/>
    <w:rsid w:val="00253654"/>
    <w:rsid w:val="0025369E"/>
    <w:rsid w:val="00253BF8"/>
    <w:rsid w:val="00253CFD"/>
    <w:rsid w:val="002543A0"/>
    <w:rsid w:val="00254441"/>
    <w:rsid w:val="0025449B"/>
    <w:rsid w:val="002545BF"/>
    <w:rsid w:val="00254D0E"/>
    <w:rsid w:val="00254FFF"/>
    <w:rsid w:val="00255A4D"/>
    <w:rsid w:val="00255A7C"/>
    <w:rsid w:val="00255D37"/>
    <w:rsid w:val="00255D81"/>
    <w:rsid w:val="00255F3B"/>
    <w:rsid w:val="00256015"/>
    <w:rsid w:val="00256295"/>
    <w:rsid w:val="00256341"/>
    <w:rsid w:val="002563A3"/>
    <w:rsid w:val="002563D0"/>
    <w:rsid w:val="00256900"/>
    <w:rsid w:val="00256C57"/>
    <w:rsid w:val="00256C84"/>
    <w:rsid w:val="00256D34"/>
    <w:rsid w:val="00257340"/>
    <w:rsid w:val="0025744F"/>
    <w:rsid w:val="00257607"/>
    <w:rsid w:val="00257702"/>
    <w:rsid w:val="0025770A"/>
    <w:rsid w:val="0025778A"/>
    <w:rsid w:val="00257936"/>
    <w:rsid w:val="00257E03"/>
    <w:rsid w:val="00260026"/>
    <w:rsid w:val="002600A2"/>
    <w:rsid w:val="002601E0"/>
    <w:rsid w:val="002602FD"/>
    <w:rsid w:val="00260320"/>
    <w:rsid w:val="0026049A"/>
    <w:rsid w:val="00260778"/>
    <w:rsid w:val="002609B8"/>
    <w:rsid w:val="0026155A"/>
    <w:rsid w:val="002615AC"/>
    <w:rsid w:val="0026196A"/>
    <w:rsid w:val="00261C63"/>
    <w:rsid w:val="002621B3"/>
    <w:rsid w:val="00262254"/>
    <w:rsid w:val="00262374"/>
    <w:rsid w:val="00262481"/>
    <w:rsid w:val="00262734"/>
    <w:rsid w:val="00262829"/>
    <w:rsid w:val="0026293F"/>
    <w:rsid w:val="00262F2A"/>
    <w:rsid w:val="00263037"/>
    <w:rsid w:val="002630C7"/>
    <w:rsid w:val="0026341A"/>
    <w:rsid w:val="00263B4A"/>
    <w:rsid w:val="00263DBC"/>
    <w:rsid w:val="00264000"/>
    <w:rsid w:val="002645B8"/>
    <w:rsid w:val="00264BAA"/>
    <w:rsid w:val="002654FF"/>
    <w:rsid w:val="002655B8"/>
    <w:rsid w:val="00265A7E"/>
    <w:rsid w:val="00265A82"/>
    <w:rsid w:val="00265FE5"/>
    <w:rsid w:val="00266693"/>
    <w:rsid w:val="002668A2"/>
    <w:rsid w:val="002669EB"/>
    <w:rsid w:val="00266BFE"/>
    <w:rsid w:val="00267108"/>
    <w:rsid w:val="00267151"/>
    <w:rsid w:val="0026733F"/>
    <w:rsid w:val="00267740"/>
    <w:rsid w:val="002678FB"/>
    <w:rsid w:val="00267B6B"/>
    <w:rsid w:val="00267BA8"/>
    <w:rsid w:val="00267BDE"/>
    <w:rsid w:val="00267E94"/>
    <w:rsid w:val="00270336"/>
    <w:rsid w:val="0027083D"/>
    <w:rsid w:val="00270B6F"/>
    <w:rsid w:val="00270C17"/>
    <w:rsid w:val="00270ED8"/>
    <w:rsid w:val="00271123"/>
    <w:rsid w:val="0027112E"/>
    <w:rsid w:val="0027114A"/>
    <w:rsid w:val="00271ADD"/>
    <w:rsid w:val="00271B9B"/>
    <w:rsid w:val="00271D2B"/>
    <w:rsid w:val="00271FF8"/>
    <w:rsid w:val="00272006"/>
    <w:rsid w:val="0027204E"/>
    <w:rsid w:val="00272182"/>
    <w:rsid w:val="00272317"/>
    <w:rsid w:val="002723FE"/>
    <w:rsid w:val="00272403"/>
    <w:rsid w:val="00272462"/>
    <w:rsid w:val="00272475"/>
    <w:rsid w:val="002724DA"/>
    <w:rsid w:val="00272726"/>
    <w:rsid w:val="00272878"/>
    <w:rsid w:val="00272897"/>
    <w:rsid w:val="002728A0"/>
    <w:rsid w:val="002729EC"/>
    <w:rsid w:val="00272BB0"/>
    <w:rsid w:val="00272DF4"/>
    <w:rsid w:val="00272F2C"/>
    <w:rsid w:val="00272F9F"/>
    <w:rsid w:val="00272FED"/>
    <w:rsid w:val="0027325A"/>
    <w:rsid w:val="0027374F"/>
    <w:rsid w:val="00273C93"/>
    <w:rsid w:val="002740B9"/>
    <w:rsid w:val="00274150"/>
    <w:rsid w:val="00274205"/>
    <w:rsid w:val="00274605"/>
    <w:rsid w:val="002749C8"/>
    <w:rsid w:val="00274BBC"/>
    <w:rsid w:val="00274CBA"/>
    <w:rsid w:val="00274E37"/>
    <w:rsid w:val="002750A7"/>
    <w:rsid w:val="00275242"/>
    <w:rsid w:val="0027538F"/>
    <w:rsid w:val="00275745"/>
    <w:rsid w:val="00275830"/>
    <w:rsid w:val="00275B0C"/>
    <w:rsid w:val="0027619B"/>
    <w:rsid w:val="00276466"/>
    <w:rsid w:val="0027671A"/>
    <w:rsid w:val="00276896"/>
    <w:rsid w:val="00276A88"/>
    <w:rsid w:val="00276E32"/>
    <w:rsid w:val="002770D5"/>
    <w:rsid w:val="00277176"/>
    <w:rsid w:val="0027717D"/>
    <w:rsid w:val="00277340"/>
    <w:rsid w:val="00277AEE"/>
    <w:rsid w:val="00277BD1"/>
    <w:rsid w:val="00277C5A"/>
    <w:rsid w:val="00277E25"/>
    <w:rsid w:val="00277F8C"/>
    <w:rsid w:val="00280068"/>
    <w:rsid w:val="00280159"/>
    <w:rsid w:val="0028078B"/>
    <w:rsid w:val="002813C7"/>
    <w:rsid w:val="0028164A"/>
    <w:rsid w:val="002816E3"/>
    <w:rsid w:val="002819E9"/>
    <w:rsid w:val="00281A33"/>
    <w:rsid w:val="00281FEA"/>
    <w:rsid w:val="00281FF8"/>
    <w:rsid w:val="002824A5"/>
    <w:rsid w:val="002827B4"/>
    <w:rsid w:val="00282875"/>
    <w:rsid w:val="00282BAA"/>
    <w:rsid w:val="00282BF4"/>
    <w:rsid w:val="00282D97"/>
    <w:rsid w:val="00282F23"/>
    <w:rsid w:val="00283000"/>
    <w:rsid w:val="0028308B"/>
    <w:rsid w:val="002830EF"/>
    <w:rsid w:val="00283283"/>
    <w:rsid w:val="002836E6"/>
    <w:rsid w:val="00283A09"/>
    <w:rsid w:val="00283A84"/>
    <w:rsid w:val="00283D12"/>
    <w:rsid w:val="00283D5E"/>
    <w:rsid w:val="00283F87"/>
    <w:rsid w:val="00283FD1"/>
    <w:rsid w:val="0028431E"/>
    <w:rsid w:val="00284437"/>
    <w:rsid w:val="00284761"/>
    <w:rsid w:val="00284912"/>
    <w:rsid w:val="00284AD9"/>
    <w:rsid w:val="00284AE1"/>
    <w:rsid w:val="00284D6A"/>
    <w:rsid w:val="00284F93"/>
    <w:rsid w:val="002851D4"/>
    <w:rsid w:val="00285580"/>
    <w:rsid w:val="00285700"/>
    <w:rsid w:val="00285710"/>
    <w:rsid w:val="00285714"/>
    <w:rsid w:val="0028576E"/>
    <w:rsid w:val="002859AE"/>
    <w:rsid w:val="00285B0F"/>
    <w:rsid w:val="0028626D"/>
    <w:rsid w:val="00286662"/>
    <w:rsid w:val="002866AF"/>
    <w:rsid w:val="00286C05"/>
    <w:rsid w:val="00286C26"/>
    <w:rsid w:val="00286C90"/>
    <w:rsid w:val="00286DC8"/>
    <w:rsid w:val="00286DE4"/>
    <w:rsid w:val="00286F45"/>
    <w:rsid w:val="00286F9F"/>
    <w:rsid w:val="00287457"/>
    <w:rsid w:val="002878CC"/>
    <w:rsid w:val="002878F8"/>
    <w:rsid w:val="00287A1C"/>
    <w:rsid w:val="00287AA4"/>
    <w:rsid w:val="00287B9E"/>
    <w:rsid w:val="00287D88"/>
    <w:rsid w:val="002900A2"/>
    <w:rsid w:val="002904E9"/>
    <w:rsid w:val="002905AE"/>
    <w:rsid w:val="002905E2"/>
    <w:rsid w:val="0029097A"/>
    <w:rsid w:val="00290C8F"/>
    <w:rsid w:val="00290D4D"/>
    <w:rsid w:val="002911CC"/>
    <w:rsid w:val="002914E6"/>
    <w:rsid w:val="0029152F"/>
    <w:rsid w:val="00291676"/>
    <w:rsid w:val="00291679"/>
    <w:rsid w:val="00291740"/>
    <w:rsid w:val="002917C3"/>
    <w:rsid w:val="00291974"/>
    <w:rsid w:val="00291B48"/>
    <w:rsid w:val="00291BBF"/>
    <w:rsid w:val="00291EC1"/>
    <w:rsid w:val="0029223C"/>
    <w:rsid w:val="00292329"/>
    <w:rsid w:val="0029239E"/>
    <w:rsid w:val="002924F6"/>
    <w:rsid w:val="00292564"/>
    <w:rsid w:val="00292753"/>
    <w:rsid w:val="00292A46"/>
    <w:rsid w:val="00292E4E"/>
    <w:rsid w:val="00292E72"/>
    <w:rsid w:val="002930C8"/>
    <w:rsid w:val="002937A5"/>
    <w:rsid w:val="002939CB"/>
    <w:rsid w:val="00293A21"/>
    <w:rsid w:val="00293C18"/>
    <w:rsid w:val="002941CC"/>
    <w:rsid w:val="002944C4"/>
    <w:rsid w:val="00294807"/>
    <w:rsid w:val="0029484A"/>
    <w:rsid w:val="00294877"/>
    <w:rsid w:val="002949B2"/>
    <w:rsid w:val="00294ABC"/>
    <w:rsid w:val="00294C68"/>
    <w:rsid w:val="00294C89"/>
    <w:rsid w:val="0029508D"/>
    <w:rsid w:val="002954F9"/>
    <w:rsid w:val="00295917"/>
    <w:rsid w:val="0029592A"/>
    <w:rsid w:val="00295DE7"/>
    <w:rsid w:val="00295EFF"/>
    <w:rsid w:val="0029609F"/>
    <w:rsid w:val="00296242"/>
    <w:rsid w:val="00296614"/>
    <w:rsid w:val="002967EB"/>
    <w:rsid w:val="00296A2A"/>
    <w:rsid w:val="00296B62"/>
    <w:rsid w:val="00296D18"/>
    <w:rsid w:val="00296EF5"/>
    <w:rsid w:val="00297974"/>
    <w:rsid w:val="00297C22"/>
    <w:rsid w:val="00297C3D"/>
    <w:rsid w:val="002A0291"/>
    <w:rsid w:val="002A0494"/>
    <w:rsid w:val="002A0A81"/>
    <w:rsid w:val="002A0BDF"/>
    <w:rsid w:val="002A0C0C"/>
    <w:rsid w:val="002A0C30"/>
    <w:rsid w:val="002A0C36"/>
    <w:rsid w:val="002A0E7F"/>
    <w:rsid w:val="002A0FF4"/>
    <w:rsid w:val="002A1185"/>
    <w:rsid w:val="002A14A3"/>
    <w:rsid w:val="002A1630"/>
    <w:rsid w:val="002A18A9"/>
    <w:rsid w:val="002A1F21"/>
    <w:rsid w:val="002A2048"/>
    <w:rsid w:val="002A2108"/>
    <w:rsid w:val="002A2305"/>
    <w:rsid w:val="002A242B"/>
    <w:rsid w:val="002A278D"/>
    <w:rsid w:val="002A27F0"/>
    <w:rsid w:val="002A3248"/>
    <w:rsid w:val="002A32AB"/>
    <w:rsid w:val="002A34BA"/>
    <w:rsid w:val="002A36DF"/>
    <w:rsid w:val="002A373F"/>
    <w:rsid w:val="002A3748"/>
    <w:rsid w:val="002A37BF"/>
    <w:rsid w:val="002A386D"/>
    <w:rsid w:val="002A3942"/>
    <w:rsid w:val="002A3DC8"/>
    <w:rsid w:val="002A3F68"/>
    <w:rsid w:val="002A420B"/>
    <w:rsid w:val="002A439F"/>
    <w:rsid w:val="002A4439"/>
    <w:rsid w:val="002A4440"/>
    <w:rsid w:val="002A46A3"/>
    <w:rsid w:val="002A493C"/>
    <w:rsid w:val="002A496F"/>
    <w:rsid w:val="002A49AC"/>
    <w:rsid w:val="002A4B00"/>
    <w:rsid w:val="002A5646"/>
    <w:rsid w:val="002A592E"/>
    <w:rsid w:val="002A5A4F"/>
    <w:rsid w:val="002A5A6A"/>
    <w:rsid w:val="002A5A91"/>
    <w:rsid w:val="002A5B26"/>
    <w:rsid w:val="002A5F5D"/>
    <w:rsid w:val="002A623E"/>
    <w:rsid w:val="002A64B0"/>
    <w:rsid w:val="002A6604"/>
    <w:rsid w:val="002A6A1D"/>
    <w:rsid w:val="002A6B13"/>
    <w:rsid w:val="002A6BE7"/>
    <w:rsid w:val="002A6FFE"/>
    <w:rsid w:val="002A7250"/>
    <w:rsid w:val="002A75C5"/>
    <w:rsid w:val="002A7631"/>
    <w:rsid w:val="002A776E"/>
    <w:rsid w:val="002A79AA"/>
    <w:rsid w:val="002A7A19"/>
    <w:rsid w:val="002B016A"/>
    <w:rsid w:val="002B0268"/>
    <w:rsid w:val="002B039D"/>
    <w:rsid w:val="002B08ED"/>
    <w:rsid w:val="002B0D02"/>
    <w:rsid w:val="002B0F51"/>
    <w:rsid w:val="002B10A8"/>
    <w:rsid w:val="002B114D"/>
    <w:rsid w:val="002B137D"/>
    <w:rsid w:val="002B15C6"/>
    <w:rsid w:val="002B16D9"/>
    <w:rsid w:val="002B1799"/>
    <w:rsid w:val="002B1C01"/>
    <w:rsid w:val="002B1C67"/>
    <w:rsid w:val="002B1E29"/>
    <w:rsid w:val="002B1F67"/>
    <w:rsid w:val="002B1FB8"/>
    <w:rsid w:val="002B23B2"/>
    <w:rsid w:val="002B23F5"/>
    <w:rsid w:val="002B2521"/>
    <w:rsid w:val="002B26CA"/>
    <w:rsid w:val="002B26D7"/>
    <w:rsid w:val="002B283E"/>
    <w:rsid w:val="002B2859"/>
    <w:rsid w:val="002B29C7"/>
    <w:rsid w:val="002B2B3A"/>
    <w:rsid w:val="002B2B3D"/>
    <w:rsid w:val="002B3376"/>
    <w:rsid w:val="002B343E"/>
    <w:rsid w:val="002B3600"/>
    <w:rsid w:val="002B3642"/>
    <w:rsid w:val="002B3839"/>
    <w:rsid w:val="002B38BA"/>
    <w:rsid w:val="002B3E12"/>
    <w:rsid w:val="002B3E49"/>
    <w:rsid w:val="002B3E4B"/>
    <w:rsid w:val="002B41C1"/>
    <w:rsid w:val="002B42E4"/>
    <w:rsid w:val="002B42EC"/>
    <w:rsid w:val="002B4F1A"/>
    <w:rsid w:val="002B4FFB"/>
    <w:rsid w:val="002B5023"/>
    <w:rsid w:val="002B51B5"/>
    <w:rsid w:val="002B52DB"/>
    <w:rsid w:val="002B588E"/>
    <w:rsid w:val="002B5E4E"/>
    <w:rsid w:val="002B5E8A"/>
    <w:rsid w:val="002B60FC"/>
    <w:rsid w:val="002B618B"/>
    <w:rsid w:val="002B6447"/>
    <w:rsid w:val="002B6742"/>
    <w:rsid w:val="002B6912"/>
    <w:rsid w:val="002B6AEE"/>
    <w:rsid w:val="002B6BD7"/>
    <w:rsid w:val="002B6C9D"/>
    <w:rsid w:val="002B7349"/>
    <w:rsid w:val="002B76DE"/>
    <w:rsid w:val="002B7B98"/>
    <w:rsid w:val="002B7DB3"/>
    <w:rsid w:val="002C02EC"/>
    <w:rsid w:val="002C02ED"/>
    <w:rsid w:val="002C03E3"/>
    <w:rsid w:val="002C04BF"/>
    <w:rsid w:val="002C0549"/>
    <w:rsid w:val="002C0587"/>
    <w:rsid w:val="002C0C64"/>
    <w:rsid w:val="002C0DAE"/>
    <w:rsid w:val="002C0E79"/>
    <w:rsid w:val="002C0EBC"/>
    <w:rsid w:val="002C0EF8"/>
    <w:rsid w:val="002C140B"/>
    <w:rsid w:val="002C173C"/>
    <w:rsid w:val="002C1981"/>
    <w:rsid w:val="002C1AE8"/>
    <w:rsid w:val="002C1D8E"/>
    <w:rsid w:val="002C1FC2"/>
    <w:rsid w:val="002C2117"/>
    <w:rsid w:val="002C2A2A"/>
    <w:rsid w:val="002C2CDF"/>
    <w:rsid w:val="002C2E7D"/>
    <w:rsid w:val="002C3646"/>
    <w:rsid w:val="002C36CD"/>
    <w:rsid w:val="002C370B"/>
    <w:rsid w:val="002C3A04"/>
    <w:rsid w:val="002C3DED"/>
    <w:rsid w:val="002C3E0D"/>
    <w:rsid w:val="002C3E74"/>
    <w:rsid w:val="002C3FAC"/>
    <w:rsid w:val="002C3FE1"/>
    <w:rsid w:val="002C40D3"/>
    <w:rsid w:val="002C42A2"/>
    <w:rsid w:val="002C470C"/>
    <w:rsid w:val="002C4A49"/>
    <w:rsid w:val="002C5047"/>
    <w:rsid w:val="002C5508"/>
    <w:rsid w:val="002C60F4"/>
    <w:rsid w:val="002C6157"/>
    <w:rsid w:val="002C61F7"/>
    <w:rsid w:val="002C636D"/>
    <w:rsid w:val="002C64B6"/>
    <w:rsid w:val="002C66B8"/>
    <w:rsid w:val="002C678C"/>
    <w:rsid w:val="002C6BB4"/>
    <w:rsid w:val="002C6DE1"/>
    <w:rsid w:val="002C6E74"/>
    <w:rsid w:val="002C6EA2"/>
    <w:rsid w:val="002C7072"/>
    <w:rsid w:val="002C71B7"/>
    <w:rsid w:val="002C79B3"/>
    <w:rsid w:val="002C7AEE"/>
    <w:rsid w:val="002D010C"/>
    <w:rsid w:val="002D031C"/>
    <w:rsid w:val="002D0511"/>
    <w:rsid w:val="002D05E2"/>
    <w:rsid w:val="002D092B"/>
    <w:rsid w:val="002D10DD"/>
    <w:rsid w:val="002D1388"/>
    <w:rsid w:val="002D138C"/>
    <w:rsid w:val="002D1598"/>
    <w:rsid w:val="002D15E1"/>
    <w:rsid w:val="002D162B"/>
    <w:rsid w:val="002D17BB"/>
    <w:rsid w:val="002D1AB4"/>
    <w:rsid w:val="002D1AB9"/>
    <w:rsid w:val="002D1BC2"/>
    <w:rsid w:val="002D1CEC"/>
    <w:rsid w:val="002D1F46"/>
    <w:rsid w:val="002D2035"/>
    <w:rsid w:val="002D2183"/>
    <w:rsid w:val="002D22B5"/>
    <w:rsid w:val="002D2585"/>
    <w:rsid w:val="002D269A"/>
    <w:rsid w:val="002D27CF"/>
    <w:rsid w:val="002D2819"/>
    <w:rsid w:val="002D28E5"/>
    <w:rsid w:val="002D2C0F"/>
    <w:rsid w:val="002D2EA0"/>
    <w:rsid w:val="002D2EEA"/>
    <w:rsid w:val="002D324A"/>
    <w:rsid w:val="002D33E2"/>
    <w:rsid w:val="002D34B7"/>
    <w:rsid w:val="002D3A26"/>
    <w:rsid w:val="002D4514"/>
    <w:rsid w:val="002D4631"/>
    <w:rsid w:val="002D473D"/>
    <w:rsid w:val="002D4812"/>
    <w:rsid w:val="002D4A04"/>
    <w:rsid w:val="002D4F6D"/>
    <w:rsid w:val="002D4FDD"/>
    <w:rsid w:val="002D500B"/>
    <w:rsid w:val="002D5356"/>
    <w:rsid w:val="002D53C0"/>
    <w:rsid w:val="002D54E5"/>
    <w:rsid w:val="002D554E"/>
    <w:rsid w:val="002D55D5"/>
    <w:rsid w:val="002D584D"/>
    <w:rsid w:val="002D5EE9"/>
    <w:rsid w:val="002D63BF"/>
    <w:rsid w:val="002D63DE"/>
    <w:rsid w:val="002D6688"/>
    <w:rsid w:val="002D668D"/>
    <w:rsid w:val="002D6A80"/>
    <w:rsid w:val="002D6DC2"/>
    <w:rsid w:val="002D6E02"/>
    <w:rsid w:val="002D6E19"/>
    <w:rsid w:val="002D6F6F"/>
    <w:rsid w:val="002D7295"/>
    <w:rsid w:val="002D7343"/>
    <w:rsid w:val="002D76AA"/>
    <w:rsid w:val="002D798B"/>
    <w:rsid w:val="002D7D55"/>
    <w:rsid w:val="002D7D6B"/>
    <w:rsid w:val="002D7E7F"/>
    <w:rsid w:val="002D7F79"/>
    <w:rsid w:val="002D7FEA"/>
    <w:rsid w:val="002E028D"/>
    <w:rsid w:val="002E0CD1"/>
    <w:rsid w:val="002E1164"/>
    <w:rsid w:val="002E18DB"/>
    <w:rsid w:val="002E196C"/>
    <w:rsid w:val="002E1AA0"/>
    <w:rsid w:val="002E1DE2"/>
    <w:rsid w:val="002E2402"/>
    <w:rsid w:val="002E26DF"/>
    <w:rsid w:val="002E2B0C"/>
    <w:rsid w:val="002E2E8E"/>
    <w:rsid w:val="002E2FA6"/>
    <w:rsid w:val="002E365A"/>
    <w:rsid w:val="002E41E8"/>
    <w:rsid w:val="002E42A5"/>
    <w:rsid w:val="002E458F"/>
    <w:rsid w:val="002E45A9"/>
    <w:rsid w:val="002E4849"/>
    <w:rsid w:val="002E48DF"/>
    <w:rsid w:val="002E4977"/>
    <w:rsid w:val="002E4AF1"/>
    <w:rsid w:val="002E5186"/>
    <w:rsid w:val="002E5781"/>
    <w:rsid w:val="002E586C"/>
    <w:rsid w:val="002E591F"/>
    <w:rsid w:val="002E5D0C"/>
    <w:rsid w:val="002E6125"/>
    <w:rsid w:val="002E6223"/>
    <w:rsid w:val="002E63DA"/>
    <w:rsid w:val="002E6470"/>
    <w:rsid w:val="002E661F"/>
    <w:rsid w:val="002E66E8"/>
    <w:rsid w:val="002E68C0"/>
    <w:rsid w:val="002E737D"/>
    <w:rsid w:val="002E7593"/>
    <w:rsid w:val="002E77DF"/>
    <w:rsid w:val="002E7987"/>
    <w:rsid w:val="002E7F15"/>
    <w:rsid w:val="002F0017"/>
    <w:rsid w:val="002F0096"/>
    <w:rsid w:val="002F023D"/>
    <w:rsid w:val="002F08C5"/>
    <w:rsid w:val="002F08EE"/>
    <w:rsid w:val="002F095A"/>
    <w:rsid w:val="002F0A9A"/>
    <w:rsid w:val="002F0CD6"/>
    <w:rsid w:val="002F0CDD"/>
    <w:rsid w:val="002F0EEB"/>
    <w:rsid w:val="002F1062"/>
    <w:rsid w:val="002F11FF"/>
    <w:rsid w:val="002F12BC"/>
    <w:rsid w:val="002F12D5"/>
    <w:rsid w:val="002F12EE"/>
    <w:rsid w:val="002F1343"/>
    <w:rsid w:val="002F139E"/>
    <w:rsid w:val="002F1426"/>
    <w:rsid w:val="002F1761"/>
    <w:rsid w:val="002F1763"/>
    <w:rsid w:val="002F1907"/>
    <w:rsid w:val="002F1C19"/>
    <w:rsid w:val="002F1E58"/>
    <w:rsid w:val="002F21D0"/>
    <w:rsid w:val="002F236D"/>
    <w:rsid w:val="002F24A4"/>
    <w:rsid w:val="002F277E"/>
    <w:rsid w:val="002F27A1"/>
    <w:rsid w:val="002F282E"/>
    <w:rsid w:val="002F29FE"/>
    <w:rsid w:val="002F352B"/>
    <w:rsid w:val="002F4EF6"/>
    <w:rsid w:val="002F51FD"/>
    <w:rsid w:val="002F555B"/>
    <w:rsid w:val="002F5819"/>
    <w:rsid w:val="002F590C"/>
    <w:rsid w:val="002F5B3F"/>
    <w:rsid w:val="002F5F39"/>
    <w:rsid w:val="002F693F"/>
    <w:rsid w:val="002F6F65"/>
    <w:rsid w:val="002F6FCA"/>
    <w:rsid w:val="002F6FF7"/>
    <w:rsid w:val="002F73FA"/>
    <w:rsid w:val="002F76A9"/>
    <w:rsid w:val="002F77E1"/>
    <w:rsid w:val="002F78D1"/>
    <w:rsid w:val="002F7931"/>
    <w:rsid w:val="002F7979"/>
    <w:rsid w:val="002F7D98"/>
    <w:rsid w:val="003004F3"/>
    <w:rsid w:val="0030051E"/>
    <w:rsid w:val="00300615"/>
    <w:rsid w:val="00300A73"/>
    <w:rsid w:val="00300ADE"/>
    <w:rsid w:val="00300CE8"/>
    <w:rsid w:val="003014F4"/>
    <w:rsid w:val="00301A81"/>
    <w:rsid w:val="00301A9E"/>
    <w:rsid w:val="00301C8F"/>
    <w:rsid w:val="00301DC1"/>
    <w:rsid w:val="00301F06"/>
    <w:rsid w:val="0030211E"/>
    <w:rsid w:val="00302324"/>
    <w:rsid w:val="0030249C"/>
    <w:rsid w:val="00302986"/>
    <w:rsid w:val="00302A30"/>
    <w:rsid w:val="00302A76"/>
    <w:rsid w:val="00302E8B"/>
    <w:rsid w:val="00303000"/>
    <w:rsid w:val="00303187"/>
    <w:rsid w:val="0030340E"/>
    <w:rsid w:val="00303581"/>
    <w:rsid w:val="00303881"/>
    <w:rsid w:val="00303C95"/>
    <w:rsid w:val="00303EB9"/>
    <w:rsid w:val="00303F78"/>
    <w:rsid w:val="00303FC0"/>
    <w:rsid w:val="003043D4"/>
    <w:rsid w:val="003044A8"/>
    <w:rsid w:val="00304748"/>
    <w:rsid w:val="00304781"/>
    <w:rsid w:val="003047D2"/>
    <w:rsid w:val="00304862"/>
    <w:rsid w:val="00304A16"/>
    <w:rsid w:val="00304A74"/>
    <w:rsid w:val="00304B91"/>
    <w:rsid w:val="00304FFA"/>
    <w:rsid w:val="003050B6"/>
    <w:rsid w:val="003050CF"/>
    <w:rsid w:val="003051FF"/>
    <w:rsid w:val="00305534"/>
    <w:rsid w:val="00305588"/>
    <w:rsid w:val="00305850"/>
    <w:rsid w:val="003058EA"/>
    <w:rsid w:val="00305910"/>
    <w:rsid w:val="00305AE1"/>
    <w:rsid w:val="00305D51"/>
    <w:rsid w:val="00305D60"/>
    <w:rsid w:val="0030619D"/>
    <w:rsid w:val="003064DD"/>
    <w:rsid w:val="003064E1"/>
    <w:rsid w:val="0030656D"/>
    <w:rsid w:val="003067B5"/>
    <w:rsid w:val="00306A8E"/>
    <w:rsid w:val="00306AA8"/>
    <w:rsid w:val="00306C75"/>
    <w:rsid w:val="00306CFE"/>
    <w:rsid w:val="00306D0B"/>
    <w:rsid w:val="00306ED8"/>
    <w:rsid w:val="003071B6"/>
    <w:rsid w:val="003074EF"/>
    <w:rsid w:val="00307724"/>
    <w:rsid w:val="003101F3"/>
    <w:rsid w:val="003103A0"/>
    <w:rsid w:val="003103B4"/>
    <w:rsid w:val="0031060B"/>
    <w:rsid w:val="00310AA4"/>
    <w:rsid w:val="00310C13"/>
    <w:rsid w:val="00310C72"/>
    <w:rsid w:val="00310E43"/>
    <w:rsid w:val="00311077"/>
    <w:rsid w:val="00311120"/>
    <w:rsid w:val="00311221"/>
    <w:rsid w:val="00311311"/>
    <w:rsid w:val="00311703"/>
    <w:rsid w:val="0031199C"/>
    <w:rsid w:val="00311D5E"/>
    <w:rsid w:val="003123CE"/>
    <w:rsid w:val="003124B6"/>
    <w:rsid w:val="00312925"/>
    <w:rsid w:val="00312DBC"/>
    <w:rsid w:val="00312E38"/>
    <w:rsid w:val="00312E47"/>
    <w:rsid w:val="003130CE"/>
    <w:rsid w:val="00313407"/>
    <w:rsid w:val="0031341E"/>
    <w:rsid w:val="0031344E"/>
    <w:rsid w:val="00314817"/>
    <w:rsid w:val="003148CE"/>
    <w:rsid w:val="00314922"/>
    <w:rsid w:val="00314F12"/>
    <w:rsid w:val="00314F79"/>
    <w:rsid w:val="00314F8A"/>
    <w:rsid w:val="00314F9F"/>
    <w:rsid w:val="00315028"/>
    <w:rsid w:val="0031509B"/>
    <w:rsid w:val="0031514F"/>
    <w:rsid w:val="00315783"/>
    <w:rsid w:val="00315E75"/>
    <w:rsid w:val="00316068"/>
    <w:rsid w:val="00316212"/>
    <w:rsid w:val="003169C7"/>
    <w:rsid w:val="00316A33"/>
    <w:rsid w:val="00316AFE"/>
    <w:rsid w:val="00316F30"/>
    <w:rsid w:val="0031775F"/>
    <w:rsid w:val="00317843"/>
    <w:rsid w:val="0031795E"/>
    <w:rsid w:val="00317FB6"/>
    <w:rsid w:val="0032030B"/>
    <w:rsid w:val="00320521"/>
    <w:rsid w:val="0032075B"/>
    <w:rsid w:val="0032075C"/>
    <w:rsid w:val="0032088D"/>
    <w:rsid w:val="00320909"/>
    <w:rsid w:val="00320AF4"/>
    <w:rsid w:val="00320DD7"/>
    <w:rsid w:val="00321094"/>
    <w:rsid w:val="00321168"/>
    <w:rsid w:val="003212C4"/>
    <w:rsid w:val="003212FA"/>
    <w:rsid w:val="003218FB"/>
    <w:rsid w:val="00321D02"/>
    <w:rsid w:val="00321E9C"/>
    <w:rsid w:val="00322045"/>
    <w:rsid w:val="00322ABB"/>
    <w:rsid w:val="00322B5A"/>
    <w:rsid w:val="00322D76"/>
    <w:rsid w:val="00322ECF"/>
    <w:rsid w:val="00322FBF"/>
    <w:rsid w:val="003230C7"/>
    <w:rsid w:val="00323112"/>
    <w:rsid w:val="00323159"/>
    <w:rsid w:val="00323468"/>
    <w:rsid w:val="003241D6"/>
    <w:rsid w:val="003241EC"/>
    <w:rsid w:val="0032462F"/>
    <w:rsid w:val="003246FB"/>
    <w:rsid w:val="00324863"/>
    <w:rsid w:val="00324931"/>
    <w:rsid w:val="00324A2E"/>
    <w:rsid w:val="00324DE6"/>
    <w:rsid w:val="0032523E"/>
    <w:rsid w:val="003253A7"/>
    <w:rsid w:val="003253BF"/>
    <w:rsid w:val="0032543F"/>
    <w:rsid w:val="00325984"/>
    <w:rsid w:val="00325A74"/>
    <w:rsid w:val="00326093"/>
    <w:rsid w:val="00326335"/>
    <w:rsid w:val="003263D5"/>
    <w:rsid w:val="00326594"/>
    <w:rsid w:val="00326752"/>
    <w:rsid w:val="003267F1"/>
    <w:rsid w:val="00326932"/>
    <w:rsid w:val="0032695B"/>
    <w:rsid w:val="003269AB"/>
    <w:rsid w:val="00326B5D"/>
    <w:rsid w:val="00326BD6"/>
    <w:rsid w:val="00326F30"/>
    <w:rsid w:val="003271FD"/>
    <w:rsid w:val="0032720A"/>
    <w:rsid w:val="0032741F"/>
    <w:rsid w:val="0032750E"/>
    <w:rsid w:val="0032783D"/>
    <w:rsid w:val="00327B4D"/>
    <w:rsid w:val="00327E70"/>
    <w:rsid w:val="00327E85"/>
    <w:rsid w:val="0033010D"/>
    <w:rsid w:val="003303C7"/>
    <w:rsid w:val="00330A13"/>
    <w:rsid w:val="00331263"/>
    <w:rsid w:val="003314A8"/>
    <w:rsid w:val="003316B7"/>
    <w:rsid w:val="0033173A"/>
    <w:rsid w:val="003318B7"/>
    <w:rsid w:val="00331A30"/>
    <w:rsid w:val="00331BD8"/>
    <w:rsid w:val="00331FFB"/>
    <w:rsid w:val="0033202E"/>
    <w:rsid w:val="00332158"/>
    <w:rsid w:val="0033237A"/>
    <w:rsid w:val="00332394"/>
    <w:rsid w:val="00332644"/>
    <w:rsid w:val="00332738"/>
    <w:rsid w:val="00332971"/>
    <w:rsid w:val="00332A01"/>
    <w:rsid w:val="00333074"/>
    <w:rsid w:val="0033407F"/>
    <w:rsid w:val="003340ED"/>
    <w:rsid w:val="00334345"/>
    <w:rsid w:val="003344D3"/>
    <w:rsid w:val="0033456A"/>
    <w:rsid w:val="003346EB"/>
    <w:rsid w:val="00334C02"/>
    <w:rsid w:val="00334C36"/>
    <w:rsid w:val="00334D0B"/>
    <w:rsid w:val="0033522C"/>
    <w:rsid w:val="00335743"/>
    <w:rsid w:val="00335BCE"/>
    <w:rsid w:val="003360A4"/>
    <w:rsid w:val="003361DA"/>
    <w:rsid w:val="00336295"/>
    <w:rsid w:val="00336B8E"/>
    <w:rsid w:val="00336C7A"/>
    <w:rsid w:val="00337086"/>
    <w:rsid w:val="003371CE"/>
    <w:rsid w:val="00337292"/>
    <w:rsid w:val="0033760B"/>
    <w:rsid w:val="0034015B"/>
    <w:rsid w:val="00340822"/>
    <w:rsid w:val="00340C8C"/>
    <w:rsid w:val="00340F2E"/>
    <w:rsid w:val="003410B4"/>
    <w:rsid w:val="00341354"/>
    <w:rsid w:val="00341694"/>
    <w:rsid w:val="00341A8A"/>
    <w:rsid w:val="00341C0A"/>
    <w:rsid w:val="00341C7E"/>
    <w:rsid w:val="00341E62"/>
    <w:rsid w:val="00342013"/>
    <w:rsid w:val="003420FC"/>
    <w:rsid w:val="00342190"/>
    <w:rsid w:val="003421B3"/>
    <w:rsid w:val="00342504"/>
    <w:rsid w:val="003425E0"/>
    <w:rsid w:val="003427C3"/>
    <w:rsid w:val="003428AE"/>
    <w:rsid w:val="003429A8"/>
    <w:rsid w:val="00342ADD"/>
    <w:rsid w:val="00342E11"/>
    <w:rsid w:val="00343204"/>
    <w:rsid w:val="00343518"/>
    <w:rsid w:val="00343526"/>
    <w:rsid w:val="00343571"/>
    <w:rsid w:val="00343A70"/>
    <w:rsid w:val="00343CCC"/>
    <w:rsid w:val="00343DB9"/>
    <w:rsid w:val="003442BA"/>
    <w:rsid w:val="00344620"/>
    <w:rsid w:val="003449CF"/>
    <w:rsid w:val="00345584"/>
    <w:rsid w:val="003455DE"/>
    <w:rsid w:val="003456F6"/>
    <w:rsid w:val="00345742"/>
    <w:rsid w:val="00345811"/>
    <w:rsid w:val="003459DD"/>
    <w:rsid w:val="00345B34"/>
    <w:rsid w:val="00345F07"/>
    <w:rsid w:val="00345F1F"/>
    <w:rsid w:val="003463D2"/>
    <w:rsid w:val="003466C6"/>
    <w:rsid w:val="00346AF7"/>
    <w:rsid w:val="00346C75"/>
    <w:rsid w:val="00346DBA"/>
    <w:rsid w:val="00347634"/>
    <w:rsid w:val="003477B1"/>
    <w:rsid w:val="003479EA"/>
    <w:rsid w:val="00347E32"/>
    <w:rsid w:val="00350473"/>
    <w:rsid w:val="0035056E"/>
    <w:rsid w:val="0035060F"/>
    <w:rsid w:val="00350A14"/>
    <w:rsid w:val="00350EEB"/>
    <w:rsid w:val="00350F83"/>
    <w:rsid w:val="0035140A"/>
    <w:rsid w:val="00351472"/>
    <w:rsid w:val="003514B1"/>
    <w:rsid w:val="0035187F"/>
    <w:rsid w:val="00351927"/>
    <w:rsid w:val="003519C0"/>
    <w:rsid w:val="00351E63"/>
    <w:rsid w:val="0035204C"/>
    <w:rsid w:val="0035279C"/>
    <w:rsid w:val="00352A79"/>
    <w:rsid w:val="003531FC"/>
    <w:rsid w:val="003532F5"/>
    <w:rsid w:val="003532F6"/>
    <w:rsid w:val="003533C7"/>
    <w:rsid w:val="00353452"/>
    <w:rsid w:val="003535EC"/>
    <w:rsid w:val="00353834"/>
    <w:rsid w:val="0035390A"/>
    <w:rsid w:val="00353C84"/>
    <w:rsid w:val="00353C88"/>
    <w:rsid w:val="00353CED"/>
    <w:rsid w:val="0035459E"/>
    <w:rsid w:val="0035483F"/>
    <w:rsid w:val="00354DF0"/>
    <w:rsid w:val="003557DC"/>
    <w:rsid w:val="003559A0"/>
    <w:rsid w:val="00355B34"/>
    <w:rsid w:val="00355C06"/>
    <w:rsid w:val="00355CDF"/>
    <w:rsid w:val="003561A3"/>
    <w:rsid w:val="0035669E"/>
    <w:rsid w:val="00356702"/>
    <w:rsid w:val="003567AE"/>
    <w:rsid w:val="00356BF1"/>
    <w:rsid w:val="00356E0F"/>
    <w:rsid w:val="00356EE0"/>
    <w:rsid w:val="00356FDB"/>
    <w:rsid w:val="003577D1"/>
    <w:rsid w:val="003579DC"/>
    <w:rsid w:val="00357B3F"/>
    <w:rsid w:val="003604A1"/>
    <w:rsid w:val="0036076D"/>
    <w:rsid w:val="0036087E"/>
    <w:rsid w:val="00360B5C"/>
    <w:rsid w:val="00360D9C"/>
    <w:rsid w:val="00360E9F"/>
    <w:rsid w:val="00360FDE"/>
    <w:rsid w:val="0036105E"/>
    <w:rsid w:val="00361804"/>
    <w:rsid w:val="00361E5C"/>
    <w:rsid w:val="00362093"/>
    <w:rsid w:val="003621B9"/>
    <w:rsid w:val="00362336"/>
    <w:rsid w:val="0036237E"/>
    <w:rsid w:val="0036254B"/>
    <w:rsid w:val="00362656"/>
    <w:rsid w:val="00362864"/>
    <w:rsid w:val="00362A42"/>
    <w:rsid w:val="00362C0A"/>
    <w:rsid w:val="00362EF0"/>
    <w:rsid w:val="00362F8E"/>
    <w:rsid w:val="00363247"/>
    <w:rsid w:val="003634C6"/>
    <w:rsid w:val="0036358A"/>
    <w:rsid w:val="0036358D"/>
    <w:rsid w:val="00363862"/>
    <w:rsid w:val="00363980"/>
    <w:rsid w:val="00363AE1"/>
    <w:rsid w:val="00363CE6"/>
    <w:rsid w:val="00363DA0"/>
    <w:rsid w:val="00363E11"/>
    <w:rsid w:val="00363F42"/>
    <w:rsid w:val="00364307"/>
    <w:rsid w:val="00364382"/>
    <w:rsid w:val="003644FF"/>
    <w:rsid w:val="00364725"/>
    <w:rsid w:val="00364838"/>
    <w:rsid w:val="00364CED"/>
    <w:rsid w:val="00365266"/>
    <w:rsid w:val="00365286"/>
    <w:rsid w:val="00365DA6"/>
    <w:rsid w:val="00365E5F"/>
    <w:rsid w:val="0036640B"/>
    <w:rsid w:val="00366469"/>
    <w:rsid w:val="003667D4"/>
    <w:rsid w:val="00366ABD"/>
    <w:rsid w:val="00366D9A"/>
    <w:rsid w:val="00366EE9"/>
    <w:rsid w:val="00367029"/>
    <w:rsid w:val="00367173"/>
    <w:rsid w:val="0037026E"/>
    <w:rsid w:val="003703AB"/>
    <w:rsid w:val="003703DC"/>
    <w:rsid w:val="00370428"/>
    <w:rsid w:val="00370729"/>
    <w:rsid w:val="00370A8D"/>
    <w:rsid w:val="00370E34"/>
    <w:rsid w:val="00370E5E"/>
    <w:rsid w:val="003710F3"/>
    <w:rsid w:val="0037124C"/>
    <w:rsid w:val="00371548"/>
    <w:rsid w:val="0037159B"/>
    <w:rsid w:val="00371B16"/>
    <w:rsid w:val="00371B43"/>
    <w:rsid w:val="0037200E"/>
    <w:rsid w:val="00372069"/>
    <w:rsid w:val="0037230D"/>
    <w:rsid w:val="003723EE"/>
    <w:rsid w:val="00372540"/>
    <w:rsid w:val="00372607"/>
    <w:rsid w:val="003731DA"/>
    <w:rsid w:val="00373261"/>
    <w:rsid w:val="0037348E"/>
    <w:rsid w:val="003738E4"/>
    <w:rsid w:val="00373ADE"/>
    <w:rsid w:val="00373DAA"/>
    <w:rsid w:val="00373DD6"/>
    <w:rsid w:val="0037425E"/>
    <w:rsid w:val="0037438A"/>
    <w:rsid w:val="003745C2"/>
    <w:rsid w:val="00374A34"/>
    <w:rsid w:val="00374F8C"/>
    <w:rsid w:val="00375263"/>
    <w:rsid w:val="0037562F"/>
    <w:rsid w:val="0037564B"/>
    <w:rsid w:val="003756F4"/>
    <w:rsid w:val="0037591B"/>
    <w:rsid w:val="00375987"/>
    <w:rsid w:val="0037637C"/>
    <w:rsid w:val="00376456"/>
    <w:rsid w:val="00376665"/>
    <w:rsid w:val="003766D5"/>
    <w:rsid w:val="00376864"/>
    <w:rsid w:val="00376887"/>
    <w:rsid w:val="00376949"/>
    <w:rsid w:val="00376E07"/>
    <w:rsid w:val="0037707B"/>
    <w:rsid w:val="003773B2"/>
    <w:rsid w:val="0037753F"/>
    <w:rsid w:val="0037782F"/>
    <w:rsid w:val="003778A1"/>
    <w:rsid w:val="00377BD5"/>
    <w:rsid w:val="00377D50"/>
    <w:rsid w:val="0037D6F4"/>
    <w:rsid w:val="0038031E"/>
    <w:rsid w:val="003804A7"/>
    <w:rsid w:val="003804CE"/>
    <w:rsid w:val="003807B3"/>
    <w:rsid w:val="00380AA8"/>
    <w:rsid w:val="00380E39"/>
    <w:rsid w:val="00380E51"/>
    <w:rsid w:val="003811D6"/>
    <w:rsid w:val="003817F0"/>
    <w:rsid w:val="003819F6"/>
    <w:rsid w:val="0038226E"/>
    <w:rsid w:val="003825D8"/>
    <w:rsid w:val="003828F1"/>
    <w:rsid w:val="00382AF2"/>
    <w:rsid w:val="00382F98"/>
    <w:rsid w:val="0038327D"/>
    <w:rsid w:val="00383685"/>
    <w:rsid w:val="003837AC"/>
    <w:rsid w:val="00383898"/>
    <w:rsid w:val="003839E5"/>
    <w:rsid w:val="00383A5D"/>
    <w:rsid w:val="00383DE5"/>
    <w:rsid w:val="00383E1C"/>
    <w:rsid w:val="003841EE"/>
    <w:rsid w:val="0038447D"/>
    <w:rsid w:val="00384757"/>
    <w:rsid w:val="003847CF"/>
    <w:rsid w:val="00384AF7"/>
    <w:rsid w:val="00384AF9"/>
    <w:rsid w:val="00384BBE"/>
    <w:rsid w:val="0038541A"/>
    <w:rsid w:val="00385778"/>
    <w:rsid w:val="003858A6"/>
    <w:rsid w:val="003859B3"/>
    <w:rsid w:val="00386105"/>
    <w:rsid w:val="003863D1"/>
    <w:rsid w:val="00386415"/>
    <w:rsid w:val="00386576"/>
    <w:rsid w:val="0038661A"/>
    <w:rsid w:val="003867B9"/>
    <w:rsid w:val="003867FA"/>
    <w:rsid w:val="00386AE9"/>
    <w:rsid w:val="00386CA5"/>
    <w:rsid w:val="00386DBC"/>
    <w:rsid w:val="0038747E"/>
    <w:rsid w:val="003875E4"/>
    <w:rsid w:val="00387664"/>
    <w:rsid w:val="0038769B"/>
    <w:rsid w:val="00387D43"/>
    <w:rsid w:val="00390207"/>
    <w:rsid w:val="003904E4"/>
    <w:rsid w:val="003905AA"/>
    <w:rsid w:val="00390681"/>
    <w:rsid w:val="00390692"/>
    <w:rsid w:val="0039092E"/>
    <w:rsid w:val="00390AD6"/>
    <w:rsid w:val="00390B0F"/>
    <w:rsid w:val="00390D7B"/>
    <w:rsid w:val="00390F8F"/>
    <w:rsid w:val="0039125A"/>
    <w:rsid w:val="0039147B"/>
    <w:rsid w:val="00391506"/>
    <w:rsid w:val="00391758"/>
    <w:rsid w:val="00391993"/>
    <w:rsid w:val="00391D3A"/>
    <w:rsid w:val="00391D5A"/>
    <w:rsid w:val="00391F72"/>
    <w:rsid w:val="003920A7"/>
    <w:rsid w:val="0039260F"/>
    <w:rsid w:val="0039285E"/>
    <w:rsid w:val="00392B64"/>
    <w:rsid w:val="00392BC9"/>
    <w:rsid w:val="00392C65"/>
    <w:rsid w:val="00392CB4"/>
    <w:rsid w:val="00392E0A"/>
    <w:rsid w:val="00392F72"/>
    <w:rsid w:val="0039323A"/>
    <w:rsid w:val="003937A0"/>
    <w:rsid w:val="00393904"/>
    <w:rsid w:val="0039398D"/>
    <w:rsid w:val="00393E2F"/>
    <w:rsid w:val="00393F2D"/>
    <w:rsid w:val="00393F39"/>
    <w:rsid w:val="0039403D"/>
    <w:rsid w:val="0039409B"/>
    <w:rsid w:val="003942C3"/>
    <w:rsid w:val="003943F9"/>
    <w:rsid w:val="00394422"/>
    <w:rsid w:val="003945E9"/>
    <w:rsid w:val="003946ED"/>
    <w:rsid w:val="00394719"/>
    <w:rsid w:val="00394791"/>
    <w:rsid w:val="00394981"/>
    <w:rsid w:val="00394B0B"/>
    <w:rsid w:val="00394DF6"/>
    <w:rsid w:val="00395311"/>
    <w:rsid w:val="00395607"/>
    <w:rsid w:val="0039561C"/>
    <w:rsid w:val="003958CB"/>
    <w:rsid w:val="00395A3F"/>
    <w:rsid w:val="00395DD9"/>
    <w:rsid w:val="00396430"/>
    <w:rsid w:val="003964F5"/>
    <w:rsid w:val="003968F1"/>
    <w:rsid w:val="00396A81"/>
    <w:rsid w:val="00396FC5"/>
    <w:rsid w:val="003972FD"/>
    <w:rsid w:val="00397421"/>
    <w:rsid w:val="003974DB"/>
    <w:rsid w:val="0039788B"/>
    <w:rsid w:val="0039790A"/>
    <w:rsid w:val="00397A24"/>
    <w:rsid w:val="00397C95"/>
    <w:rsid w:val="00397EC1"/>
    <w:rsid w:val="003A008C"/>
    <w:rsid w:val="003A0492"/>
    <w:rsid w:val="003A0606"/>
    <w:rsid w:val="003A06EC"/>
    <w:rsid w:val="003A0707"/>
    <w:rsid w:val="003A0765"/>
    <w:rsid w:val="003A0CF9"/>
    <w:rsid w:val="003A0ECB"/>
    <w:rsid w:val="003A0FD8"/>
    <w:rsid w:val="003A121C"/>
    <w:rsid w:val="003A144F"/>
    <w:rsid w:val="003A15B9"/>
    <w:rsid w:val="003A1AE9"/>
    <w:rsid w:val="003A1FD1"/>
    <w:rsid w:val="003A2254"/>
    <w:rsid w:val="003A255B"/>
    <w:rsid w:val="003A2592"/>
    <w:rsid w:val="003A2594"/>
    <w:rsid w:val="003A2814"/>
    <w:rsid w:val="003A2B04"/>
    <w:rsid w:val="003A2B4D"/>
    <w:rsid w:val="003A2E32"/>
    <w:rsid w:val="003A2F5A"/>
    <w:rsid w:val="003A310F"/>
    <w:rsid w:val="003A3281"/>
    <w:rsid w:val="003A3343"/>
    <w:rsid w:val="003A36D3"/>
    <w:rsid w:val="003A378A"/>
    <w:rsid w:val="003A37AD"/>
    <w:rsid w:val="003A37BD"/>
    <w:rsid w:val="003A3837"/>
    <w:rsid w:val="003A387A"/>
    <w:rsid w:val="003A39FC"/>
    <w:rsid w:val="003A3B35"/>
    <w:rsid w:val="003A4074"/>
    <w:rsid w:val="003A40FF"/>
    <w:rsid w:val="003A4653"/>
    <w:rsid w:val="003A4817"/>
    <w:rsid w:val="003A49E4"/>
    <w:rsid w:val="003A4A77"/>
    <w:rsid w:val="003A4B7F"/>
    <w:rsid w:val="003A4C9C"/>
    <w:rsid w:val="003A4CBA"/>
    <w:rsid w:val="003A4DDC"/>
    <w:rsid w:val="003A4ED4"/>
    <w:rsid w:val="003A5848"/>
    <w:rsid w:val="003A5BC9"/>
    <w:rsid w:val="003A5C09"/>
    <w:rsid w:val="003A5C51"/>
    <w:rsid w:val="003A5CFA"/>
    <w:rsid w:val="003A5D97"/>
    <w:rsid w:val="003A61CD"/>
    <w:rsid w:val="003A698D"/>
    <w:rsid w:val="003A6BB2"/>
    <w:rsid w:val="003A6C50"/>
    <w:rsid w:val="003A6E74"/>
    <w:rsid w:val="003A6EE7"/>
    <w:rsid w:val="003A745F"/>
    <w:rsid w:val="003A7588"/>
    <w:rsid w:val="003A766F"/>
    <w:rsid w:val="003A78E1"/>
    <w:rsid w:val="003A7BA4"/>
    <w:rsid w:val="003A7D7B"/>
    <w:rsid w:val="003A7DE7"/>
    <w:rsid w:val="003A7E98"/>
    <w:rsid w:val="003A7F6A"/>
    <w:rsid w:val="003B0013"/>
    <w:rsid w:val="003B017A"/>
    <w:rsid w:val="003B02B3"/>
    <w:rsid w:val="003B03B0"/>
    <w:rsid w:val="003B09AF"/>
    <w:rsid w:val="003B0B7C"/>
    <w:rsid w:val="003B0BAD"/>
    <w:rsid w:val="003B126A"/>
    <w:rsid w:val="003B1297"/>
    <w:rsid w:val="003B130B"/>
    <w:rsid w:val="003B17D7"/>
    <w:rsid w:val="003B1BCA"/>
    <w:rsid w:val="003B1D1A"/>
    <w:rsid w:val="003B1D7F"/>
    <w:rsid w:val="003B2031"/>
    <w:rsid w:val="003B2A45"/>
    <w:rsid w:val="003B2BA6"/>
    <w:rsid w:val="003B2F6F"/>
    <w:rsid w:val="003B308B"/>
    <w:rsid w:val="003B324D"/>
    <w:rsid w:val="003B353B"/>
    <w:rsid w:val="003B36E4"/>
    <w:rsid w:val="003B3768"/>
    <w:rsid w:val="003B37AE"/>
    <w:rsid w:val="003B3897"/>
    <w:rsid w:val="003B38DB"/>
    <w:rsid w:val="003B3910"/>
    <w:rsid w:val="003B3E78"/>
    <w:rsid w:val="003B3EB1"/>
    <w:rsid w:val="003B427B"/>
    <w:rsid w:val="003B4349"/>
    <w:rsid w:val="003B49A3"/>
    <w:rsid w:val="003B4F22"/>
    <w:rsid w:val="003B505B"/>
    <w:rsid w:val="003B568B"/>
    <w:rsid w:val="003B587E"/>
    <w:rsid w:val="003B6261"/>
    <w:rsid w:val="003B6472"/>
    <w:rsid w:val="003B6519"/>
    <w:rsid w:val="003B687A"/>
    <w:rsid w:val="003B68C5"/>
    <w:rsid w:val="003B6A96"/>
    <w:rsid w:val="003B6D7A"/>
    <w:rsid w:val="003B6F22"/>
    <w:rsid w:val="003B756E"/>
    <w:rsid w:val="003B7581"/>
    <w:rsid w:val="003B771F"/>
    <w:rsid w:val="003B773A"/>
    <w:rsid w:val="003B78BF"/>
    <w:rsid w:val="003B7C00"/>
    <w:rsid w:val="003B7C75"/>
    <w:rsid w:val="003B7EB8"/>
    <w:rsid w:val="003C0090"/>
    <w:rsid w:val="003C01D1"/>
    <w:rsid w:val="003C035A"/>
    <w:rsid w:val="003C037C"/>
    <w:rsid w:val="003C0664"/>
    <w:rsid w:val="003C0923"/>
    <w:rsid w:val="003C09C9"/>
    <w:rsid w:val="003C0E17"/>
    <w:rsid w:val="003C0F1B"/>
    <w:rsid w:val="003C0F64"/>
    <w:rsid w:val="003C0F8A"/>
    <w:rsid w:val="003C0F8B"/>
    <w:rsid w:val="003C1A15"/>
    <w:rsid w:val="003C1B86"/>
    <w:rsid w:val="003C1C5E"/>
    <w:rsid w:val="003C1CAF"/>
    <w:rsid w:val="003C1DDE"/>
    <w:rsid w:val="003C1E1E"/>
    <w:rsid w:val="003C2216"/>
    <w:rsid w:val="003C222E"/>
    <w:rsid w:val="003C2243"/>
    <w:rsid w:val="003C2371"/>
    <w:rsid w:val="003C2DCF"/>
    <w:rsid w:val="003C2E2F"/>
    <w:rsid w:val="003C2FB3"/>
    <w:rsid w:val="003C31A5"/>
    <w:rsid w:val="003C3202"/>
    <w:rsid w:val="003C339D"/>
    <w:rsid w:val="003C3631"/>
    <w:rsid w:val="003C36DE"/>
    <w:rsid w:val="003C3C1D"/>
    <w:rsid w:val="003C3CDE"/>
    <w:rsid w:val="003C41F8"/>
    <w:rsid w:val="003C4427"/>
    <w:rsid w:val="003C4AED"/>
    <w:rsid w:val="003C4E67"/>
    <w:rsid w:val="003C4F58"/>
    <w:rsid w:val="003C5007"/>
    <w:rsid w:val="003C5349"/>
    <w:rsid w:val="003C5546"/>
    <w:rsid w:val="003C55ED"/>
    <w:rsid w:val="003C567D"/>
    <w:rsid w:val="003C56E8"/>
    <w:rsid w:val="003C57B3"/>
    <w:rsid w:val="003C594F"/>
    <w:rsid w:val="003C597B"/>
    <w:rsid w:val="003C5BAC"/>
    <w:rsid w:val="003C5D3C"/>
    <w:rsid w:val="003C60E9"/>
    <w:rsid w:val="003C6130"/>
    <w:rsid w:val="003C616A"/>
    <w:rsid w:val="003C6324"/>
    <w:rsid w:val="003C688F"/>
    <w:rsid w:val="003C6A85"/>
    <w:rsid w:val="003C6B87"/>
    <w:rsid w:val="003C6B93"/>
    <w:rsid w:val="003C7054"/>
    <w:rsid w:val="003C72F4"/>
    <w:rsid w:val="003C74C0"/>
    <w:rsid w:val="003C7844"/>
    <w:rsid w:val="003C7895"/>
    <w:rsid w:val="003C78BB"/>
    <w:rsid w:val="003C7AFC"/>
    <w:rsid w:val="003C7BE7"/>
    <w:rsid w:val="003C7E43"/>
    <w:rsid w:val="003C7EAA"/>
    <w:rsid w:val="003D0475"/>
    <w:rsid w:val="003D0858"/>
    <w:rsid w:val="003D0E02"/>
    <w:rsid w:val="003D0F30"/>
    <w:rsid w:val="003D1098"/>
    <w:rsid w:val="003D12C8"/>
    <w:rsid w:val="003D12C9"/>
    <w:rsid w:val="003D12E9"/>
    <w:rsid w:val="003D1359"/>
    <w:rsid w:val="003D15E7"/>
    <w:rsid w:val="003D1DDF"/>
    <w:rsid w:val="003D1EF1"/>
    <w:rsid w:val="003D203C"/>
    <w:rsid w:val="003D2123"/>
    <w:rsid w:val="003D23D1"/>
    <w:rsid w:val="003D2A82"/>
    <w:rsid w:val="003D2AF4"/>
    <w:rsid w:val="003D2C6E"/>
    <w:rsid w:val="003D2EE6"/>
    <w:rsid w:val="003D2F9D"/>
    <w:rsid w:val="003D331B"/>
    <w:rsid w:val="003D34D7"/>
    <w:rsid w:val="003D3770"/>
    <w:rsid w:val="003D39A0"/>
    <w:rsid w:val="003D3FF3"/>
    <w:rsid w:val="003D41B4"/>
    <w:rsid w:val="003D4475"/>
    <w:rsid w:val="003D45D0"/>
    <w:rsid w:val="003D4C85"/>
    <w:rsid w:val="003D520D"/>
    <w:rsid w:val="003D53C3"/>
    <w:rsid w:val="003D5532"/>
    <w:rsid w:val="003D5982"/>
    <w:rsid w:val="003D5DD1"/>
    <w:rsid w:val="003D66BC"/>
    <w:rsid w:val="003D6899"/>
    <w:rsid w:val="003D6AB5"/>
    <w:rsid w:val="003D6B34"/>
    <w:rsid w:val="003D6B6C"/>
    <w:rsid w:val="003D6B8E"/>
    <w:rsid w:val="003D7078"/>
    <w:rsid w:val="003D71DC"/>
    <w:rsid w:val="003D73CC"/>
    <w:rsid w:val="003D74B3"/>
    <w:rsid w:val="003D780C"/>
    <w:rsid w:val="003D7B86"/>
    <w:rsid w:val="003E02EE"/>
    <w:rsid w:val="003E0303"/>
    <w:rsid w:val="003E0878"/>
    <w:rsid w:val="003E0CFD"/>
    <w:rsid w:val="003E10C6"/>
    <w:rsid w:val="003E1200"/>
    <w:rsid w:val="003E128B"/>
    <w:rsid w:val="003E1571"/>
    <w:rsid w:val="003E17A1"/>
    <w:rsid w:val="003E180E"/>
    <w:rsid w:val="003E1E29"/>
    <w:rsid w:val="003E1FA3"/>
    <w:rsid w:val="003E208E"/>
    <w:rsid w:val="003E20BA"/>
    <w:rsid w:val="003E22E8"/>
    <w:rsid w:val="003E2820"/>
    <w:rsid w:val="003E289D"/>
    <w:rsid w:val="003E30D8"/>
    <w:rsid w:val="003E33BA"/>
    <w:rsid w:val="003E362A"/>
    <w:rsid w:val="003E3A22"/>
    <w:rsid w:val="003E3A32"/>
    <w:rsid w:val="003E3B26"/>
    <w:rsid w:val="003E3C7A"/>
    <w:rsid w:val="003E3E30"/>
    <w:rsid w:val="003E3E8C"/>
    <w:rsid w:val="003E42C4"/>
    <w:rsid w:val="003E45AC"/>
    <w:rsid w:val="003E46CB"/>
    <w:rsid w:val="003E4B16"/>
    <w:rsid w:val="003E4D56"/>
    <w:rsid w:val="003E526B"/>
    <w:rsid w:val="003E533D"/>
    <w:rsid w:val="003E53A6"/>
    <w:rsid w:val="003E5803"/>
    <w:rsid w:val="003E5B41"/>
    <w:rsid w:val="003E5D2A"/>
    <w:rsid w:val="003E5DA5"/>
    <w:rsid w:val="003E5E0D"/>
    <w:rsid w:val="003E5F43"/>
    <w:rsid w:val="003E5F75"/>
    <w:rsid w:val="003E6036"/>
    <w:rsid w:val="003E646C"/>
    <w:rsid w:val="003E648B"/>
    <w:rsid w:val="003E6E1F"/>
    <w:rsid w:val="003E6FCD"/>
    <w:rsid w:val="003E7513"/>
    <w:rsid w:val="003E76DD"/>
    <w:rsid w:val="003E7E49"/>
    <w:rsid w:val="003F0021"/>
    <w:rsid w:val="003F05AC"/>
    <w:rsid w:val="003F0676"/>
    <w:rsid w:val="003F0BB3"/>
    <w:rsid w:val="003F0D22"/>
    <w:rsid w:val="003F0D8C"/>
    <w:rsid w:val="003F130D"/>
    <w:rsid w:val="003F13B7"/>
    <w:rsid w:val="003F13FB"/>
    <w:rsid w:val="003F14A4"/>
    <w:rsid w:val="003F14F9"/>
    <w:rsid w:val="003F1E96"/>
    <w:rsid w:val="003F2056"/>
    <w:rsid w:val="003F25C8"/>
    <w:rsid w:val="003F269E"/>
    <w:rsid w:val="003F2971"/>
    <w:rsid w:val="003F2C34"/>
    <w:rsid w:val="003F3098"/>
    <w:rsid w:val="003F33D6"/>
    <w:rsid w:val="003F34A8"/>
    <w:rsid w:val="003F355A"/>
    <w:rsid w:val="003F3B9C"/>
    <w:rsid w:val="003F3F83"/>
    <w:rsid w:val="003F424C"/>
    <w:rsid w:val="003F49C0"/>
    <w:rsid w:val="003F4AE0"/>
    <w:rsid w:val="003F588C"/>
    <w:rsid w:val="003F5D08"/>
    <w:rsid w:val="003F5EB0"/>
    <w:rsid w:val="003F5F2E"/>
    <w:rsid w:val="003F6265"/>
    <w:rsid w:val="003F6563"/>
    <w:rsid w:val="003F6856"/>
    <w:rsid w:val="003F6965"/>
    <w:rsid w:val="003F6C64"/>
    <w:rsid w:val="003F6E15"/>
    <w:rsid w:val="003F70E0"/>
    <w:rsid w:val="003F7320"/>
    <w:rsid w:val="003F74D4"/>
    <w:rsid w:val="003F75EC"/>
    <w:rsid w:val="003F7A02"/>
    <w:rsid w:val="003F7A4B"/>
    <w:rsid w:val="003F7B1B"/>
    <w:rsid w:val="003F7BC9"/>
    <w:rsid w:val="003F7CF6"/>
    <w:rsid w:val="003F7EB8"/>
    <w:rsid w:val="00400022"/>
    <w:rsid w:val="004000B5"/>
    <w:rsid w:val="00400763"/>
    <w:rsid w:val="00400A60"/>
    <w:rsid w:val="00400B7E"/>
    <w:rsid w:val="00400BBE"/>
    <w:rsid w:val="00401194"/>
    <w:rsid w:val="004011BA"/>
    <w:rsid w:val="00401225"/>
    <w:rsid w:val="00401C9B"/>
    <w:rsid w:val="00401E83"/>
    <w:rsid w:val="00401EB1"/>
    <w:rsid w:val="0040201C"/>
    <w:rsid w:val="0040259F"/>
    <w:rsid w:val="004025F2"/>
    <w:rsid w:val="00402FF3"/>
    <w:rsid w:val="00403008"/>
    <w:rsid w:val="00403377"/>
    <w:rsid w:val="0040340F"/>
    <w:rsid w:val="004034B5"/>
    <w:rsid w:val="00403557"/>
    <w:rsid w:val="004035AE"/>
    <w:rsid w:val="0040374B"/>
    <w:rsid w:val="0040375F"/>
    <w:rsid w:val="004042D1"/>
    <w:rsid w:val="00404420"/>
    <w:rsid w:val="00404503"/>
    <w:rsid w:val="004045FA"/>
    <w:rsid w:val="004047D1"/>
    <w:rsid w:val="00404D37"/>
    <w:rsid w:val="00404D86"/>
    <w:rsid w:val="00404EC5"/>
    <w:rsid w:val="00404F82"/>
    <w:rsid w:val="004051C5"/>
    <w:rsid w:val="0040539A"/>
    <w:rsid w:val="0040575F"/>
    <w:rsid w:val="00405A7D"/>
    <w:rsid w:val="00405E52"/>
    <w:rsid w:val="00405EC3"/>
    <w:rsid w:val="0040603A"/>
    <w:rsid w:val="004063A5"/>
    <w:rsid w:val="004069BC"/>
    <w:rsid w:val="004069F0"/>
    <w:rsid w:val="00406AC7"/>
    <w:rsid w:val="00406E12"/>
    <w:rsid w:val="004077C8"/>
    <w:rsid w:val="00407861"/>
    <w:rsid w:val="0040794F"/>
    <w:rsid w:val="00407CB7"/>
    <w:rsid w:val="00407FF8"/>
    <w:rsid w:val="004101F3"/>
    <w:rsid w:val="0041041B"/>
    <w:rsid w:val="004106F5"/>
    <w:rsid w:val="0041072B"/>
    <w:rsid w:val="00410BB3"/>
    <w:rsid w:val="00410CA6"/>
    <w:rsid w:val="00410D26"/>
    <w:rsid w:val="00410D2E"/>
    <w:rsid w:val="00411215"/>
    <w:rsid w:val="00411775"/>
    <w:rsid w:val="00411848"/>
    <w:rsid w:val="00411977"/>
    <w:rsid w:val="00411A17"/>
    <w:rsid w:val="00411D84"/>
    <w:rsid w:val="00412287"/>
    <w:rsid w:val="0041243D"/>
    <w:rsid w:val="004125FB"/>
    <w:rsid w:val="00412721"/>
    <w:rsid w:val="0041298F"/>
    <w:rsid w:val="004129BC"/>
    <w:rsid w:val="00412AD3"/>
    <w:rsid w:val="00413107"/>
    <w:rsid w:val="00413294"/>
    <w:rsid w:val="004136CA"/>
    <w:rsid w:val="00413C39"/>
    <w:rsid w:val="00413D55"/>
    <w:rsid w:val="00413EE6"/>
    <w:rsid w:val="00414365"/>
    <w:rsid w:val="004144B3"/>
    <w:rsid w:val="0041459E"/>
    <w:rsid w:val="00414665"/>
    <w:rsid w:val="00414839"/>
    <w:rsid w:val="00414DBA"/>
    <w:rsid w:val="00414E70"/>
    <w:rsid w:val="00414F28"/>
    <w:rsid w:val="00415283"/>
    <w:rsid w:val="00415284"/>
    <w:rsid w:val="004157A6"/>
    <w:rsid w:val="0041580D"/>
    <w:rsid w:val="00415DF3"/>
    <w:rsid w:val="00416589"/>
    <w:rsid w:val="0041683B"/>
    <w:rsid w:val="00416888"/>
    <w:rsid w:val="0041691D"/>
    <w:rsid w:val="004176C5"/>
    <w:rsid w:val="00417787"/>
    <w:rsid w:val="004178A3"/>
    <w:rsid w:val="00417BBC"/>
    <w:rsid w:val="00417BE6"/>
    <w:rsid w:val="00417CD5"/>
    <w:rsid w:val="00417D31"/>
    <w:rsid w:val="00420425"/>
    <w:rsid w:val="0042053B"/>
    <w:rsid w:val="004206C4"/>
    <w:rsid w:val="004209D4"/>
    <w:rsid w:val="00420E64"/>
    <w:rsid w:val="00421151"/>
    <w:rsid w:val="004211C5"/>
    <w:rsid w:val="004211E1"/>
    <w:rsid w:val="004213BA"/>
    <w:rsid w:val="00421762"/>
    <w:rsid w:val="004217C5"/>
    <w:rsid w:val="00421A39"/>
    <w:rsid w:val="00422080"/>
    <w:rsid w:val="0042268C"/>
    <w:rsid w:val="0042272C"/>
    <w:rsid w:val="0042287B"/>
    <w:rsid w:val="004228CA"/>
    <w:rsid w:val="00422933"/>
    <w:rsid w:val="00422A90"/>
    <w:rsid w:val="00422B59"/>
    <w:rsid w:val="00422CF4"/>
    <w:rsid w:val="00422D0D"/>
    <w:rsid w:val="00422F30"/>
    <w:rsid w:val="004234C3"/>
    <w:rsid w:val="00423559"/>
    <w:rsid w:val="00423681"/>
    <w:rsid w:val="00423BC7"/>
    <w:rsid w:val="00424169"/>
    <w:rsid w:val="004242B9"/>
    <w:rsid w:val="0042432A"/>
    <w:rsid w:val="00424FC8"/>
    <w:rsid w:val="004254E5"/>
    <w:rsid w:val="00425A7F"/>
    <w:rsid w:val="00425FA6"/>
    <w:rsid w:val="004261F4"/>
    <w:rsid w:val="00426345"/>
    <w:rsid w:val="00426834"/>
    <w:rsid w:val="004268BC"/>
    <w:rsid w:val="00426D17"/>
    <w:rsid w:val="00426F52"/>
    <w:rsid w:val="00427623"/>
    <w:rsid w:val="00427A30"/>
    <w:rsid w:val="00427CB2"/>
    <w:rsid w:val="00427E22"/>
    <w:rsid w:val="00427EEE"/>
    <w:rsid w:val="00427F48"/>
    <w:rsid w:val="00427F4A"/>
    <w:rsid w:val="00427F9C"/>
    <w:rsid w:val="004300F7"/>
    <w:rsid w:val="00430130"/>
    <w:rsid w:val="004309FE"/>
    <w:rsid w:val="00430B65"/>
    <w:rsid w:val="00430D1A"/>
    <w:rsid w:val="00430F04"/>
    <w:rsid w:val="00430F3B"/>
    <w:rsid w:val="00431142"/>
    <w:rsid w:val="0043149E"/>
    <w:rsid w:val="0043162C"/>
    <w:rsid w:val="00431902"/>
    <w:rsid w:val="00431BE7"/>
    <w:rsid w:val="00431C66"/>
    <w:rsid w:val="00431E14"/>
    <w:rsid w:val="00431EAE"/>
    <w:rsid w:val="00431F09"/>
    <w:rsid w:val="00432170"/>
    <w:rsid w:val="00432B46"/>
    <w:rsid w:val="00432B48"/>
    <w:rsid w:val="00432ECC"/>
    <w:rsid w:val="00432FB8"/>
    <w:rsid w:val="0043332B"/>
    <w:rsid w:val="0043371C"/>
    <w:rsid w:val="004337BD"/>
    <w:rsid w:val="004338C3"/>
    <w:rsid w:val="00433B51"/>
    <w:rsid w:val="00433DFB"/>
    <w:rsid w:val="00433FA3"/>
    <w:rsid w:val="00434021"/>
    <w:rsid w:val="004344BD"/>
    <w:rsid w:val="004345C3"/>
    <w:rsid w:val="00434670"/>
    <w:rsid w:val="004346A4"/>
    <w:rsid w:val="00434837"/>
    <w:rsid w:val="00434927"/>
    <w:rsid w:val="00434A0E"/>
    <w:rsid w:val="00434CDA"/>
    <w:rsid w:val="00434DE9"/>
    <w:rsid w:val="00434FED"/>
    <w:rsid w:val="00435053"/>
    <w:rsid w:val="0043556F"/>
    <w:rsid w:val="004359AA"/>
    <w:rsid w:val="004359B6"/>
    <w:rsid w:val="00435EFC"/>
    <w:rsid w:val="00435F81"/>
    <w:rsid w:val="004360F4"/>
    <w:rsid w:val="004363F8"/>
    <w:rsid w:val="00436552"/>
    <w:rsid w:val="004368DF"/>
    <w:rsid w:val="00436F42"/>
    <w:rsid w:val="00437109"/>
    <w:rsid w:val="0043714A"/>
    <w:rsid w:val="004371CD"/>
    <w:rsid w:val="004372C4"/>
    <w:rsid w:val="004373DB"/>
    <w:rsid w:val="00437927"/>
    <w:rsid w:val="00437C10"/>
    <w:rsid w:val="00437D93"/>
    <w:rsid w:val="00437F2A"/>
    <w:rsid w:val="0044021D"/>
    <w:rsid w:val="0044059E"/>
    <w:rsid w:val="004405E8"/>
    <w:rsid w:val="0044094E"/>
    <w:rsid w:val="004409BE"/>
    <w:rsid w:val="00440A14"/>
    <w:rsid w:val="00440C78"/>
    <w:rsid w:val="004415E1"/>
    <w:rsid w:val="00441796"/>
    <w:rsid w:val="00441987"/>
    <w:rsid w:val="00441A48"/>
    <w:rsid w:val="00441BBC"/>
    <w:rsid w:val="00442039"/>
    <w:rsid w:val="0044206C"/>
    <w:rsid w:val="0044269F"/>
    <w:rsid w:val="00442760"/>
    <w:rsid w:val="00442E99"/>
    <w:rsid w:val="00443394"/>
    <w:rsid w:val="00443991"/>
    <w:rsid w:val="00443C95"/>
    <w:rsid w:val="00443C97"/>
    <w:rsid w:val="00443C9F"/>
    <w:rsid w:val="00443F0D"/>
    <w:rsid w:val="004441BB"/>
    <w:rsid w:val="00444634"/>
    <w:rsid w:val="0044481F"/>
    <w:rsid w:val="004449E1"/>
    <w:rsid w:val="00444F33"/>
    <w:rsid w:val="0044523B"/>
    <w:rsid w:val="0044524C"/>
    <w:rsid w:val="00445353"/>
    <w:rsid w:val="0044535B"/>
    <w:rsid w:val="004453AD"/>
    <w:rsid w:val="00445910"/>
    <w:rsid w:val="00446142"/>
    <w:rsid w:val="00446160"/>
    <w:rsid w:val="00446209"/>
    <w:rsid w:val="00446250"/>
    <w:rsid w:val="00446311"/>
    <w:rsid w:val="004463D8"/>
    <w:rsid w:val="00446735"/>
    <w:rsid w:val="00446823"/>
    <w:rsid w:val="004469E0"/>
    <w:rsid w:val="00447281"/>
    <w:rsid w:val="00447E79"/>
    <w:rsid w:val="004500C5"/>
    <w:rsid w:val="004500EB"/>
    <w:rsid w:val="00450826"/>
    <w:rsid w:val="00450BD6"/>
    <w:rsid w:val="004513D4"/>
    <w:rsid w:val="004515D5"/>
    <w:rsid w:val="00451FCC"/>
    <w:rsid w:val="00451FF4"/>
    <w:rsid w:val="00452601"/>
    <w:rsid w:val="004528BC"/>
    <w:rsid w:val="004529BF"/>
    <w:rsid w:val="0045322B"/>
    <w:rsid w:val="0045326B"/>
    <w:rsid w:val="004532DB"/>
    <w:rsid w:val="00453825"/>
    <w:rsid w:val="004538F7"/>
    <w:rsid w:val="00453A21"/>
    <w:rsid w:val="00453BBB"/>
    <w:rsid w:val="00453BFF"/>
    <w:rsid w:val="00453CD4"/>
    <w:rsid w:val="00453D40"/>
    <w:rsid w:val="00453F86"/>
    <w:rsid w:val="004541DB"/>
    <w:rsid w:val="00454245"/>
    <w:rsid w:val="004542B2"/>
    <w:rsid w:val="00454405"/>
    <w:rsid w:val="004544B2"/>
    <w:rsid w:val="004549BD"/>
    <w:rsid w:val="00454ABF"/>
    <w:rsid w:val="00454AD4"/>
    <w:rsid w:val="00454B52"/>
    <w:rsid w:val="00454F9E"/>
    <w:rsid w:val="00455058"/>
    <w:rsid w:val="0045542D"/>
    <w:rsid w:val="00455709"/>
    <w:rsid w:val="00455739"/>
    <w:rsid w:val="004558E8"/>
    <w:rsid w:val="00455B8C"/>
    <w:rsid w:val="00455C67"/>
    <w:rsid w:val="00455FA2"/>
    <w:rsid w:val="004560E1"/>
    <w:rsid w:val="004564BB"/>
    <w:rsid w:val="00456548"/>
    <w:rsid w:val="0045671C"/>
    <w:rsid w:val="00456795"/>
    <w:rsid w:val="004567E0"/>
    <w:rsid w:val="004567FF"/>
    <w:rsid w:val="0045690C"/>
    <w:rsid w:val="004570D9"/>
    <w:rsid w:val="004574F0"/>
    <w:rsid w:val="0045764A"/>
    <w:rsid w:val="00457865"/>
    <w:rsid w:val="0045787D"/>
    <w:rsid w:val="004579AF"/>
    <w:rsid w:val="00457B10"/>
    <w:rsid w:val="00457B89"/>
    <w:rsid w:val="00457E7A"/>
    <w:rsid w:val="00460191"/>
    <w:rsid w:val="004608BC"/>
    <w:rsid w:val="00460A5B"/>
    <w:rsid w:val="00460D92"/>
    <w:rsid w:val="00461078"/>
    <w:rsid w:val="004614CC"/>
    <w:rsid w:val="004614F8"/>
    <w:rsid w:val="00461566"/>
    <w:rsid w:val="00461802"/>
    <w:rsid w:val="004619E8"/>
    <w:rsid w:val="00461A06"/>
    <w:rsid w:val="00461CD2"/>
    <w:rsid w:val="00461CE0"/>
    <w:rsid w:val="00461E38"/>
    <w:rsid w:val="00462028"/>
    <w:rsid w:val="0046212A"/>
    <w:rsid w:val="00462960"/>
    <w:rsid w:val="00462A97"/>
    <w:rsid w:val="00462C57"/>
    <w:rsid w:val="00462F2F"/>
    <w:rsid w:val="00463026"/>
    <w:rsid w:val="0046329C"/>
    <w:rsid w:val="004634F0"/>
    <w:rsid w:val="00463635"/>
    <w:rsid w:val="004636CD"/>
    <w:rsid w:val="0046381E"/>
    <w:rsid w:val="00463B24"/>
    <w:rsid w:val="0046403A"/>
    <w:rsid w:val="00464166"/>
    <w:rsid w:val="0046447B"/>
    <w:rsid w:val="00464D1A"/>
    <w:rsid w:val="00464DB9"/>
    <w:rsid w:val="00465015"/>
    <w:rsid w:val="00465173"/>
    <w:rsid w:val="004651B8"/>
    <w:rsid w:val="004652CB"/>
    <w:rsid w:val="0046560F"/>
    <w:rsid w:val="0046566E"/>
    <w:rsid w:val="00465CC8"/>
    <w:rsid w:val="004661B0"/>
    <w:rsid w:val="00466503"/>
    <w:rsid w:val="004665EF"/>
    <w:rsid w:val="0046662A"/>
    <w:rsid w:val="00466A4C"/>
    <w:rsid w:val="00466C61"/>
    <w:rsid w:val="00466E16"/>
    <w:rsid w:val="00467388"/>
    <w:rsid w:val="00467AC5"/>
    <w:rsid w:val="00467E47"/>
    <w:rsid w:val="0047011E"/>
    <w:rsid w:val="00470351"/>
    <w:rsid w:val="00470AC7"/>
    <w:rsid w:val="00470AE2"/>
    <w:rsid w:val="00470C22"/>
    <w:rsid w:val="0047103C"/>
    <w:rsid w:val="00471309"/>
    <w:rsid w:val="00471351"/>
    <w:rsid w:val="0047138B"/>
    <w:rsid w:val="0047172E"/>
    <w:rsid w:val="0047191F"/>
    <w:rsid w:val="00471B55"/>
    <w:rsid w:val="00471DED"/>
    <w:rsid w:val="0047212F"/>
    <w:rsid w:val="0047229F"/>
    <w:rsid w:val="0047230F"/>
    <w:rsid w:val="00472422"/>
    <w:rsid w:val="00472455"/>
    <w:rsid w:val="00472504"/>
    <w:rsid w:val="004726B5"/>
    <w:rsid w:val="00472861"/>
    <w:rsid w:val="0047287F"/>
    <w:rsid w:val="00472B26"/>
    <w:rsid w:val="00472C67"/>
    <w:rsid w:val="004733AC"/>
    <w:rsid w:val="00473422"/>
    <w:rsid w:val="00473851"/>
    <w:rsid w:val="004738D6"/>
    <w:rsid w:val="004738FC"/>
    <w:rsid w:val="00473926"/>
    <w:rsid w:val="004739A0"/>
    <w:rsid w:val="00473BBA"/>
    <w:rsid w:val="00473C38"/>
    <w:rsid w:val="00473C92"/>
    <w:rsid w:val="00473F2B"/>
    <w:rsid w:val="00473F68"/>
    <w:rsid w:val="00473FC8"/>
    <w:rsid w:val="00474160"/>
    <w:rsid w:val="0047419C"/>
    <w:rsid w:val="004741EA"/>
    <w:rsid w:val="0047432F"/>
    <w:rsid w:val="004743D6"/>
    <w:rsid w:val="00474450"/>
    <w:rsid w:val="00474DE2"/>
    <w:rsid w:val="00474FEE"/>
    <w:rsid w:val="004751FF"/>
    <w:rsid w:val="0047533A"/>
    <w:rsid w:val="00475908"/>
    <w:rsid w:val="00475AD9"/>
    <w:rsid w:val="004760A8"/>
    <w:rsid w:val="004760F4"/>
    <w:rsid w:val="004761E6"/>
    <w:rsid w:val="0047701B"/>
    <w:rsid w:val="004773DC"/>
    <w:rsid w:val="00477479"/>
    <w:rsid w:val="0047754D"/>
    <w:rsid w:val="004776FB"/>
    <w:rsid w:val="00477B57"/>
    <w:rsid w:val="00477B5E"/>
    <w:rsid w:val="00477C20"/>
    <w:rsid w:val="00477F1B"/>
    <w:rsid w:val="00480192"/>
    <w:rsid w:val="004801B8"/>
    <w:rsid w:val="004802B7"/>
    <w:rsid w:val="004805F0"/>
    <w:rsid w:val="004808E5"/>
    <w:rsid w:val="004816F9"/>
    <w:rsid w:val="004818BD"/>
    <w:rsid w:val="004821BD"/>
    <w:rsid w:val="00482210"/>
    <w:rsid w:val="004822BD"/>
    <w:rsid w:val="0048232E"/>
    <w:rsid w:val="00482508"/>
    <w:rsid w:val="0048261A"/>
    <w:rsid w:val="00482C3A"/>
    <w:rsid w:val="004832AD"/>
    <w:rsid w:val="00483721"/>
    <w:rsid w:val="00483926"/>
    <w:rsid w:val="00483A1B"/>
    <w:rsid w:val="00483B4E"/>
    <w:rsid w:val="00483E9B"/>
    <w:rsid w:val="004843ED"/>
    <w:rsid w:val="00484AFD"/>
    <w:rsid w:val="00484D2B"/>
    <w:rsid w:val="00484FA9"/>
    <w:rsid w:val="00485151"/>
    <w:rsid w:val="004852EB"/>
    <w:rsid w:val="004857F1"/>
    <w:rsid w:val="0048581A"/>
    <w:rsid w:val="00486027"/>
    <w:rsid w:val="00486104"/>
    <w:rsid w:val="004861BB"/>
    <w:rsid w:val="004862F7"/>
    <w:rsid w:val="00486602"/>
    <w:rsid w:val="00486FA3"/>
    <w:rsid w:val="0048724E"/>
    <w:rsid w:val="00487A41"/>
    <w:rsid w:val="00487BE5"/>
    <w:rsid w:val="00487C66"/>
    <w:rsid w:val="00487DCD"/>
    <w:rsid w:val="00487E58"/>
    <w:rsid w:val="00490121"/>
    <w:rsid w:val="004902F0"/>
    <w:rsid w:val="004903A0"/>
    <w:rsid w:val="00490536"/>
    <w:rsid w:val="00490AF5"/>
    <w:rsid w:val="00490BB7"/>
    <w:rsid w:val="00490C02"/>
    <w:rsid w:val="004911D6"/>
    <w:rsid w:val="00491645"/>
    <w:rsid w:val="0049166C"/>
    <w:rsid w:val="00491C96"/>
    <w:rsid w:val="00491CAE"/>
    <w:rsid w:val="00491E49"/>
    <w:rsid w:val="00491E77"/>
    <w:rsid w:val="004922BE"/>
    <w:rsid w:val="004925E0"/>
    <w:rsid w:val="004926E5"/>
    <w:rsid w:val="00492828"/>
    <w:rsid w:val="00492924"/>
    <w:rsid w:val="004929C7"/>
    <w:rsid w:val="00492D06"/>
    <w:rsid w:val="004937B5"/>
    <w:rsid w:val="00493852"/>
    <w:rsid w:val="00493A8E"/>
    <w:rsid w:val="00493ADF"/>
    <w:rsid w:val="00493B44"/>
    <w:rsid w:val="00493D12"/>
    <w:rsid w:val="00493F65"/>
    <w:rsid w:val="00493FBB"/>
    <w:rsid w:val="0049416D"/>
    <w:rsid w:val="004941BB"/>
    <w:rsid w:val="00494492"/>
    <w:rsid w:val="0049471F"/>
    <w:rsid w:val="00494DED"/>
    <w:rsid w:val="0049551D"/>
    <w:rsid w:val="00495540"/>
    <w:rsid w:val="00495564"/>
    <w:rsid w:val="004956B5"/>
    <w:rsid w:val="00495704"/>
    <w:rsid w:val="00495E0C"/>
    <w:rsid w:val="00496180"/>
    <w:rsid w:val="004964EB"/>
    <w:rsid w:val="004967FE"/>
    <w:rsid w:val="00496A08"/>
    <w:rsid w:val="00496EAF"/>
    <w:rsid w:val="0049756D"/>
    <w:rsid w:val="00497D78"/>
    <w:rsid w:val="0049BDE1"/>
    <w:rsid w:val="004A0244"/>
    <w:rsid w:val="004A0459"/>
    <w:rsid w:val="004A09FA"/>
    <w:rsid w:val="004A0F07"/>
    <w:rsid w:val="004A0F14"/>
    <w:rsid w:val="004A1422"/>
    <w:rsid w:val="004A18E2"/>
    <w:rsid w:val="004A1DE5"/>
    <w:rsid w:val="004A1F72"/>
    <w:rsid w:val="004A2289"/>
    <w:rsid w:val="004A23CE"/>
    <w:rsid w:val="004A25CD"/>
    <w:rsid w:val="004A2784"/>
    <w:rsid w:val="004A278C"/>
    <w:rsid w:val="004A2C34"/>
    <w:rsid w:val="004A31C3"/>
    <w:rsid w:val="004A34D1"/>
    <w:rsid w:val="004A34F0"/>
    <w:rsid w:val="004A356A"/>
    <w:rsid w:val="004A3664"/>
    <w:rsid w:val="004A3A58"/>
    <w:rsid w:val="004A4373"/>
    <w:rsid w:val="004A4477"/>
    <w:rsid w:val="004A460F"/>
    <w:rsid w:val="004A484D"/>
    <w:rsid w:val="004A4B6A"/>
    <w:rsid w:val="004A4BCA"/>
    <w:rsid w:val="004A4C47"/>
    <w:rsid w:val="004A4CB6"/>
    <w:rsid w:val="004A511B"/>
    <w:rsid w:val="004A539D"/>
    <w:rsid w:val="004A57C0"/>
    <w:rsid w:val="004A59BF"/>
    <w:rsid w:val="004A5C66"/>
    <w:rsid w:val="004A61DF"/>
    <w:rsid w:val="004A630A"/>
    <w:rsid w:val="004A66B6"/>
    <w:rsid w:val="004A69F1"/>
    <w:rsid w:val="004A6D08"/>
    <w:rsid w:val="004A6D13"/>
    <w:rsid w:val="004A6DF6"/>
    <w:rsid w:val="004A6FE8"/>
    <w:rsid w:val="004A7024"/>
    <w:rsid w:val="004A71B4"/>
    <w:rsid w:val="004A7316"/>
    <w:rsid w:val="004A74DE"/>
    <w:rsid w:val="004A777B"/>
    <w:rsid w:val="004A798E"/>
    <w:rsid w:val="004A7E68"/>
    <w:rsid w:val="004A7ED3"/>
    <w:rsid w:val="004A7F9B"/>
    <w:rsid w:val="004A7FB3"/>
    <w:rsid w:val="004B00E6"/>
    <w:rsid w:val="004B0888"/>
    <w:rsid w:val="004B08F0"/>
    <w:rsid w:val="004B0919"/>
    <w:rsid w:val="004B0C5F"/>
    <w:rsid w:val="004B0F8B"/>
    <w:rsid w:val="004B125F"/>
    <w:rsid w:val="004B17AC"/>
    <w:rsid w:val="004B1C3C"/>
    <w:rsid w:val="004B1D58"/>
    <w:rsid w:val="004B1E69"/>
    <w:rsid w:val="004B209D"/>
    <w:rsid w:val="004B23DD"/>
    <w:rsid w:val="004B25BC"/>
    <w:rsid w:val="004B2704"/>
    <w:rsid w:val="004B2789"/>
    <w:rsid w:val="004B29B1"/>
    <w:rsid w:val="004B2AF9"/>
    <w:rsid w:val="004B2BFF"/>
    <w:rsid w:val="004B2DDF"/>
    <w:rsid w:val="004B30F7"/>
    <w:rsid w:val="004B36BD"/>
    <w:rsid w:val="004B3A0B"/>
    <w:rsid w:val="004B3D05"/>
    <w:rsid w:val="004B3D64"/>
    <w:rsid w:val="004B442F"/>
    <w:rsid w:val="004B45F4"/>
    <w:rsid w:val="004B46D9"/>
    <w:rsid w:val="004B48F1"/>
    <w:rsid w:val="004B4DF1"/>
    <w:rsid w:val="004B4EFF"/>
    <w:rsid w:val="004B5127"/>
    <w:rsid w:val="004B5147"/>
    <w:rsid w:val="004B51C9"/>
    <w:rsid w:val="004B533C"/>
    <w:rsid w:val="004B53E4"/>
    <w:rsid w:val="004B544D"/>
    <w:rsid w:val="004B57DC"/>
    <w:rsid w:val="004B583E"/>
    <w:rsid w:val="004B58A9"/>
    <w:rsid w:val="004B5A01"/>
    <w:rsid w:val="004B5A40"/>
    <w:rsid w:val="004B5D40"/>
    <w:rsid w:val="004B60EA"/>
    <w:rsid w:val="004B63E7"/>
    <w:rsid w:val="004B65EE"/>
    <w:rsid w:val="004B65F7"/>
    <w:rsid w:val="004B66CE"/>
    <w:rsid w:val="004B671E"/>
    <w:rsid w:val="004B67FD"/>
    <w:rsid w:val="004B6E21"/>
    <w:rsid w:val="004B7339"/>
    <w:rsid w:val="004B758E"/>
    <w:rsid w:val="004B767F"/>
    <w:rsid w:val="004B7BD1"/>
    <w:rsid w:val="004B7D97"/>
    <w:rsid w:val="004B7FD0"/>
    <w:rsid w:val="004C0366"/>
    <w:rsid w:val="004C05D9"/>
    <w:rsid w:val="004C067B"/>
    <w:rsid w:val="004C06ED"/>
    <w:rsid w:val="004C07D6"/>
    <w:rsid w:val="004C0852"/>
    <w:rsid w:val="004C0897"/>
    <w:rsid w:val="004C0A7C"/>
    <w:rsid w:val="004C0ABF"/>
    <w:rsid w:val="004C1634"/>
    <w:rsid w:val="004C165C"/>
    <w:rsid w:val="004C17A5"/>
    <w:rsid w:val="004C18DA"/>
    <w:rsid w:val="004C18E0"/>
    <w:rsid w:val="004C1C0F"/>
    <w:rsid w:val="004C1F0C"/>
    <w:rsid w:val="004C1F8B"/>
    <w:rsid w:val="004C2072"/>
    <w:rsid w:val="004C2238"/>
    <w:rsid w:val="004C25B4"/>
    <w:rsid w:val="004C28B8"/>
    <w:rsid w:val="004C2ABA"/>
    <w:rsid w:val="004C2F93"/>
    <w:rsid w:val="004C30EF"/>
    <w:rsid w:val="004C3423"/>
    <w:rsid w:val="004C3721"/>
    <w:rsid w:val="004C3835"/>
    <w:rsid w:val="004C3996"/>
    <w:rsid w:val="004C3AA7"/>
    <w:rsid w:val="004C4017"/>
    <w:rsid w:val="004C41CB"/>
    <w:rsid w:val="004C4545"/>
    <w:rsid w:val="004C467D"/>
    <w:rsid w:val="004C51CA"/>
    <w:rsid w:val="004C5397"/>
    <w:rsid w:val="004C540D"/>
    <w:rsid w:val="004C5694"/>
    <w:rsid w:val="004C5C29"/>
    <w:rsid w:val="004C5F3C"/>
    <w:rsid w:val="004C64C3"/>
    <w:rsid w:val="004C65EC"/>
    <w:rsid w:val="004C685D"/>
    <w:rsid w:val="004C7072"/>
    <w:rsid w:val="004C7416"/>
    <w:rsid w:val="004C74BB"/>
    <w:rsid w:val="004C7843"/>
    <w:rsid w:val="004C785B"/>
    <w:rsid w:val="004D0296"/>
    <w:rsid w:val="004D0695"/>
    <w:rsid w:val="004D0891"/>
    <w:rsid w:val="004D0F29"/>
    <w:rsid w:val="004D115E"/>
    <w:rsid w:val="004D1816"/>
    <w:rsid w:val="004D18AA"/>
    <w:rsid w:val="004D1B19"/>
    <w:rsid w:val="004D1BAE"/>
    <w:rsid w:val="004D1D4A"/>
    <w:rsid w:val="004D205A"/>
    <w:rsid w:val="004D215A"/>
    <w:rsid w:val="004D22BC"/>
    <w:rsid w:val="004D22F3"/>
    <w:rsid w:val="004D2924"/>
    <w:rsid w:val="004D3046"/>
    <w:rsid w:val="004D314F"/>
    <w:rsid w:val="004D34AF"/>
    <w:rsid w:val="004D354E"/>
    <w:rsid w:val="004D3572"/>
    <w:rsid w:val="004D39D6"/>
    <w:rsid w:val="004D3A2C"/>
    <w:rsid w:val="004D3EF2"/>
    <w:rsid w:val="004D4032"/>
    <w:rsid w:val="004D41D4"/>
    <w:rsid w:val="004D4220"/>
    <w:rsid w:val="004D4353"/>
    <w:rsid w:val="004D4622"/>
    <w:rsid w:val="004D4942"/>
    <w:rsid w:val="004D4C4D"/>
    <w:rsid w:val="004D4D0D"/>
    <w:rsid w:val="004D4F9F"/>
    <w:rsid w:val="004D4FEC"/>
    <w:rsid w:val="004D55AE"/>
    <w:rsid w:val="004D5B69"/>
    <w:rsid w:val="004D5BC6"/>
    <w:rsid w:val="004D5C92"/>
    <w:rsid w:val="004D62B2"/>
    <w:rsid w:val="004D6ABA"/>
    <w:rsid w:val="004D6DFE"/>
    <w:rsid w:val="004D6EF5"/>
    <w:rsid w:val="004D6FB7"/>
    <w:rsid w:val="004D6FBA"/>
    <w:rsid w:val="004D7123"/>
    <w:rsid w:val="004D72D3"/>
    <w:rsid w:val="004D7358"/>
    <w:rsid w:val="004D7497"/>
    <w:rsid w:val="004D7C27"/>
    <w:rsid w:val="004E0401"/>
    <w:rsid w:val="004E07BF"/>
    <w:rsid w:val="004E07EA"/>
    <w:rsid w:val="004E0AB5"/>
    <w:rsid w:val="004E0E0D"/>
    <w:rsid w:val="004E106D"/>
    <w:rsid w:val="004E123A"/>
    <w:rsid w:val="004E16E2"/>
    <w:rsid w:val="004E17AA"/>
    <w:rsid w:val="004E1AAD"/>
    <w:rsid w:val="004E1BCE"/>
    <w:rsid w:val="004E22AF"/>
    <w:rsid w:val="004E246F"/>
    <w:rsid w:val="004E273E"/>
    <w:rsid w:val="004E2942"/>
    <w:rsid w:val="004E2EAF"/>
    <w:rsid w:val="004E3241"/>
    <w:rsid w:val="004E32EC"/>
    <w:rsid w:val="004E341B"/>
    <w:rsid w:val="004E3AEA"/>
    <w:rsid w:val="004E3D3E"/>
    <w:rsid w:val="004E3F54"/>
    <w:rsid w:val="004E419D"/>
    <w:rsid w:val="004E41F6"/>
    <w:rsid w:val="004E42CC"/>
    <w:rsid w:val="004E44D4"/>
    <w:rsid w:val="004E4562"/>
    <w:rsid w:val="004E4733"/>
    <w:rsid w:val="004E4807"/>
    <w:rsid w:val="004E4A67"/>
    <w:rsid w:val="004E4B72"/>
    <w:rsid w:val="004E52A7"/>
    <w:rsid w:val="004E5474"/>
    <w:rsid w:val="004E55CB"/>
    <w:rsid w:val="004E561A"/>
    <w:rsid w:val="004E5747"/>
    <w:rsid w:val="004E57AD"/>
    <w:rsid w:val="004E587C"/>
    <w:rsid w:val="004E59A2"/>
    <w:rsid w:val="004E5A7E"/>
    <w:rsid w:val="004E5C16"/>
    <w:rsid w:val="004E5FF6"/>
    <w:rsid w:val="004E63A4"/>
    <w:rsid w:val="004E65E3"/>
    <w:rsid w:val="004E6CA9"/>
    <w:rsid w:val="004E6CF5"/>
    <w:rsid w:val="004E6F6A"/>
    <w:rsid w:val="004E7241"/>
    <w:rsid w:val="004E7306"/>
    <w:rsid w:val="004E7442"/>
    <w:rsid w:val="004E7C2E"/>
    <w:rsid w:val="004E7C72"/>
    <w:rsid w:val="004E7D3D"/>
    <w:rsid w:val="004F017D"/>
    <w:rsid w:val="004F017F"/>
    <w:rsid w:val="004F0361"/>
    <w:rsid w:val="004F0655"/>
    <w:rsid w:val="004F08A7"/>
    <w:rsid w:val="004F0C75"/>
    <w:rsid w:val="004F0CEB"/>
    <w:rsid w:val="004F10E9"/>
    <w:rsid w:val="004F1296"/>
    <w:rsid w:val="004F14F5"/>
    <w:rsid w:val="004F1626"/>
    <w:rsid w:val="004F169D"/>
    <w:rsid w:val="004F1A73"/>
    <w:rsid w:val="004F1CFA"/>
    <w:rsid w:val="004F1F14"/>
    <w:rsid w:val="004F212A"/>
    <w:rsid w:val="004F229B"/>
    <w:rsid w:val="004F2576"/>
    <w:rsid w:val="004F2958"/>
    <w:rsid w:val="004F2BBF"/>
    <w:rsid w:val="004F2D03"/>
    <w:rsid w:val="004F3165"/>
    <w:rsid w:val="004F330C"/>
    <w:rsid w:val="004F397C"/>
    <w:rsid w:val="004F39DC"/>
    <w:rsid w:val="004F3A5E"/>
    <w:rsid w:val="004F3DFA"/>
    <w:rsid w:val="004F3E4D"/>
    <w:rsid w:val="004F3E8B"/>
    <w:rsid w:val="004F3F50"/>
    <w:rsid w:val="004F3FCC"/>
    <w:rsid w:val="004F4062"/>
    <w:rsid w:val="004F4667"/>
    <w:rsid w:val="004F4867"/>
    <w:rsid w:val="004F4910"/>
    <w:rsid w:val="004F4A0D"/>
    <w:rsid w:val="004F4B18"/>
    <w:rsid w:val="004F5EDE"/>
    <w:rsid w:val="004F5F84"/>
    <w:rsid w:val="004F615B"/>
    <w:rsid w:val="004F618C"/>
    <w:rsid w:val="004F6262"/>
    <w:rsid w:val="004F6736"/>
    <w:rsid w:val="004F6848"/>
    <w:rsid w:val="004F6A3F"/>
    <w:rsid w:val="004F6AC9"/>
    <w:rsid w:val="004F6EAC"/>
    <w:rsid w:val="004F710E"/>
    <w:rsid w:val="004F7398"/>
    <w:rsid w:val="004F749B"/>
    <w:rsid w:val="004F767E"/>
    <w:rsid w:val="004F7798"/>
    <w:rsid w:val="004F7805"/>
    <w:rsid w:val="004F785C"/>
    <w:rsid w:val="004F7F97"/>
    <w:rsid w:val="00500303"/>
    <w:rsid w:val="005004EC"/>
    <w:rsid w:val="005006D1"/>
    <w:rsid w:val="00500931"/>
    <w:rsid w:val="005009FA"/>
    <w:rsid w:val="00500D02"/>
    <w:rsid w:val="00500D15"/>
    <w:rsid w:val="00500DFC"/>
    <w:rsid w:val="00500E6D"/>
    <w:rsid w:val="00500FDA"/>
    <w:rsid w:val="00501031"/>
    <w:rsid w:val="0050122E"/>
    <w:rsid w:val="005012CD"/>
    <w:rsid w:val="00501E83"/>
    <w:rsid w:val="00501E9E"/>
    <w:rsid w:val="00501EEF"/>
    <w:rsid w:val="0050202B"/>
    <w:rsid w:val="005022A8"/>
    <w:rsid w:val="005022E7"/>
    <w:rsid w:val="005023CD"/>
    <w:rsid w:val="00502614"/>
    <w:rsid w:val="00502937"/>
    <w:rsid w:val="00502AB2"/>
    <w:rsid w:val="00502DE5"/>
    <w:rsid w:val="00502F4E"/>
    <w:rsid w:val="00503203"/>
    <w:rsid w:val="00503339"/>
    <w:rsid w:val="00503502"/>
    <w:rsid w:val="005039EF"/>
    <w:rsid w:val="00504046"/>
    <w:rsid w:val="005040FF"/>
    <w:rsid w:val="00504815"/>
    <w:rsid w:val="00504960"/>
    <w:rsid w:val="00504BEA"/>
    <w:rsid w:val="00504F22"/>
    <w:rsid w:val="00504F23"/>
    <w:rsid w:val="005051B3"/>
    <w:rsid w:val="0050524D"/>
    <w:rsid w:val="005054D0"/>
    <w:rsid w:val="005056CC"/>
    <w:rsid w:val="00505A36"/>
    <w:rsid w:val="0050617B"/>
    <w:rsid w:val="00506600"/>
    <w:rsid w:val="00506761"/>
    <w:rsid w:val="0050681F"/>
    <w:rsid w:val="00506A85"/>
    <w:rsid w:val="00506AF2"/>
    <w:rsid w:val="00506B0F"/>
    <w:rsid w:val="00507094"/>
    <w:rsid w:val="005070E5"/>
    <w:rsid w:val="00507477"/>
    <w:rsid w:val="005077DB"/>
    <w:rsid w:val="00507DF3"/>
    <w:rsid w:val="00510C81"/>
    <w:rsid w:val="00510E14"/>
    <w:rsid w:val="00510EF0"/>
    <w:rsid w:val="00511035"/>
    <w:rsid w:val="005110B6"/>
    <w:rsid w:val="0051120F"/>
    <w:rsid w:val="005113AC"/>
    <w:rsid w:val="005114C1"/>
    <w:rsid w:val="0051194F"/>
    <w:rsid w:val="00511AB2"/>
    <w:rsid w:val="0051233E"/>
    <w:rsid w:val="00512484"/>
    <w:rsid w:val="005125A6"/>
    <w:rsid w:val="00512873"/>
    <w:rsid w:val="005129B5"/>
    <w:rsid w:val="00512A6E"/>
    <w:rsid w:val="00512ADC"/>
    <w:rsid w:val="00512B5B"/>
    <w:rsid w:val="0051301B"/>
    <w:rsid w:val="00513803"/>
    <w:rsid w:val="005138E5"/>
    <w:rsid w:val="00513A83"/>
    <w:rsid w:val="00513AF1"/>
    <w:rsid w:val="005140F5"/>
    <w:rsid w:val="0051423F"/>
    <w:rsid w:val="00514253"/>
    <w:rsid w:val="005142BB"/>
    <w:rsid w:val="005143D8"/>
    <w:rsid w:val="00514601"/>
    <w:rsid w:val="00514775"/>
    <w:rsid w:val="00514880"/>
    <w:rsid w:val="00514A56"/>
    <w:rsid w:val="00514D01"/>
    <w:rsid w:val="00514EA8"/>
    <w:rsid w:val="00514F62"/>
    <w:rsid w:val="005150B3"/>
    <w:rsid w:val="005152C9"/>
    <w:rsid w:val="00515CDE"/>
    <w:rsid w:val="00515F83"/>
    <w:rsid w:val="00515FD9"/>
    <w:rsid w:val="00515FFE"/>
    <w:rsid w:val="00516051"/>
    <w:rsid w:val="00516179"/>
    <w:rsid w:val="005161D5"/>
    <w:rsid w:val="00516239"/>
    <w:rsid w:val="005164DF"/>
    <w:rsid w:val="00516CDA"/>
    <w:rsid w:val="00516E11"/>
    <w:rsid w:val="00516E4D"/>
    <w:rsid w:val="00517176"/>
    <w:rsid w:val="00517334"/>
    <w:rsid w:val="005173FF"/>
    <w:rsid w:val="00517B36"/>
    <w:rsid w:val="00517C20"/>
    <w:rsid w:val="00517C68"/>
    <w:rsid w:val="00517CFA"/>
    <w:rsid w:val="00517D0B"/>
    <w:rsid w:val="00517F2A"/>
    <w:rsid w:val="005201D8"/>
    <w:rsid w:val="00520825"/>
    <w:rsid w:val="00520CAE"/>
    <w:rsid w:val="00520EA4"/>
    <w:rsid w:val="005211EF"/>
    <w:rsid w:val="00521641"/>
    <w:rsid w:val="005217BA"/>
    <w:rsid w:val="0052182A"/>
    <w:rsid w:val="00521902"/>
    <w:rsid w:val="00521AB0"/>
    <w:rsid w:val="00522072"/>
    <w:rsid w:val="005220DA"/>
    <w:rsid w:val="005223E0"/>
    <w:rsid w:val="00522440"/>
    <w:rsid w:val="00522647"/>
    <w:rsid w:val="00522845"/>
    <w:rsid w:val="00522921"/>
    <w:rsid w:val="00522AAD"/>
    <w:rsid w:val="00522B7D"/>
    <w:rsid w:val="00522D81"/>
    <w:rsid w:val="00522F08"/>
    <w:rsid w:val="005231CD"/>
    <w:rsid w:val="005232BB"/>
    <w:rsid w:val="0052346E"/>
    <w:rsid w:val="0052374F"/>
    <w:rsid w:val="005237E9"/>
    <w:rsid w:val="005239A1"/>
    <w:rsid w:val="00523D10"/>
    <w:rsid w:val="00523E4F"/>
    <w:rsid w:val="00524274"/>
    <w:rsid w:val="0052427B"/>
    <w:rsid w:val="005242B9"/>
    <w:rsid w:val="005246F3"/>
    <w:rsid w:val="0052496B"/>
    <w:rsid w:val="00524BA4"/>
    <w:rsid w:val="00524BC7"/>
    <w:rsid w:val="00524C45"/>
    <w:rsid w:val="00524CC9"/>
    <w:rsid w:val="00524CF7"/>
    <w:rsid w:val="00524FF0"/>
    <w:rsid w:val="00525317"/>
    <w:rsid w:val="00525519"/>
    <w:rsid w:val="00525E02"/>
    <w:rsid w:val="005260FC"/>
    <w:rsid w:val="005262F3"/>
    <w:rsid w:val="00526386"/>
    <w:rsid w:val="005265CE"/>
    <w:rsid w:val="0052670F"/>
    <w:rsid w:val="005267BD"/>
    <w:rsid w:val="00526A81"/>
    <w:rsid w:val="00526E41"/>
    <w:rsid w:val="00527225"/>
    <w:rsid w:val="00527479"/>
    <w:rsid w:val="00527555"/>
    <w:rsid w:val="005276A9"/>
    <w:rsid w:val="0052778C"/>
    <w:rsid w:val="005277C7"/>
    <w:rsid w:val="005277EA"/>
    <w:rsid w:val="00527C09"/>
    <w:rsid w:val="00527CAF"/>
    <w:rsid w:val="00527D7D"/>
    <w:rsid w:val="00527EC6"/>
    <w:rsid w:val="00530075"/>
    <w:rsid w:val="0053009C"/>
    <w:rsid w:val="0053014F"/>
    <w:rsid w:val="00530308"/>
    <w:rsid w:val="0053037D"/>
    <w:rsid w:val="005303A9"/>
    <w:rsid w:val="005303E8"/>
    <w:rsid w:val="0053058B"/>
    <w:rsid w:val="0053073F"/>
    <w:rsid w:val="0053079A"/>
    <w:rsid w:val="00530CD8"/>
    <w:rsid w:val="00530E34"/>
    <w:rsid w:val="00531245"/>
    <w:rsid w:val="00531417"/>
    <w:rsid w:val="00531490"/>
    <w:rsid w:val="005314A6"/>
    <w:rsid w:val="00531788"/>
    <w:rsid w:val="005320AD"/>
    <w:rsid w:val="00532688"/>
    <w:rsid w:val="00532702"/>
    <w:rsid w:val="00532792"/>
    <w:rsid w:val="00532B01"/>
    <w:rsid w:val="00532B20"/>
    <w:rsid w:val="00532E3C"/>
    <w:rsid w:val="00532F52"/>
    <w:rsid w:val="00533037"/>
    <w:rsid w:val="00533098"/>
    <w:rsid w:val="005332C9"/>
    <w:rsid w:val="005334B9"/>
    <w:rsid w:val="00533786"/>
    <w:rsid w:val="00533A87"/>
    <w:rsid w:val="0053437C"/>
    <w:rsid w:val="0053455E"/>
    <w:rsid w:val="00534677"/>
    <w:rsid w:val="005346F5"/>
    <w:rsid w:val="005349E2"/>
    <w:rsid w:val="00534BCE"/>
    <w:rsid w:val="00534BDA"/>
    <w:rsid w:val="00534E2B"/>
    <w:rsid w:val="00534E70"/>
    <w:rsid w:val="00534EFA"/>
    <w:rsid w:val="00534FF9"/>
    <w:rsid w:val="00535839"/>
    <w:rsid w:val="005358DB"/>
    <w:rsid w:val="00535BAB"/>
    <w:rsid w:val="00535C70"/>
    <w:rsid w:val="00535D61"/>
    <w:rsid w:val="00535F68"/>
    <w:rsid w:val="00535F6A"/>
    <w:rsid w:val="005360DD"/>
    <w:rsid w:val="005361B8"/>
    <w:rsid w:val="0053659B"/>
    <w:rsid w:val="00536909"/>
    <w:rsid w:val="00537014"/>
    <w:rsid w:val="005371E9"/>
    <w:rsid w:val="00537DA3"/>
    <w:rsid w:val="00537FE1"/>
    <w:rsid w:val="0054074F"/>
    <w:rsid w:val="00540BA1"/>
    <w:rsid w:val="00540D78"/>
    <w:rsid w:val="00540F9F"/>
    <w:rsid w:val="00541319"/>
    <w:rsid w:val="00541D74"/>
    <w:rsid w:val="00541EC0"/>
    <w:rsid w:val="0054203A"/>
    <w:rsid w:val="00542441"/>
    <w:rsid w:val="005427B3"/>
    <w:rsid w:val="0054284C"/>
    <w:rsid w:val="0054287A"/>
    <w:rsid w:val="00542E9B"/>
    <w:rsid w:val="005432C5"/>
    <w:rsid w:val="00543313"/>
    <w:rsid w:val="00543324"/>
    <w:rsid w:val="00543B28"/>
    <w:rsid w:val="00543C9C"/>
    <w:rsid w:val="00544082"/>
    <w:rsid w:val="005446C4"/>
    <w:rsid w:val="005446E7"/>
    <w:rsid w:val="005447D2"/>
    <w:rsid w:val="00544AF8"/>
    <w:rsid w:val="00544B00"/>
    <w:rsid w:val="00544F06"/>
    <w:rsid w:val="00544F2D"/>
    <w:rsid w:val="00545340"/>
    <w:rsid w:val="00545410"/>
    <w:rsid w:val="00545574"/>
    <w:rsid w:val="00545636"/>
    <w:rsid w:val="005456BF"/>
    <w:rsid w:val="00545BE9"/>
    <w:rsid w:val="00545D15"/>
    <w:rsid w:val="00546264"/>
    <w:rsid w:val="005462DE"/>
    <w:rsid w:val="0054633A"/>
    <w:rsid w:val="0054667D"/>
    <w:rsid w:val="00546A50"/>
    <w:rsid w:val="00546FAE"/>
    <w:rsid w:val="00546FE0"/>
    <w:rsid w:val="00547152"/>
    <w:rsid w:val="00547343"/>
    <w:rsid w:val="005473A9"/>
    <w:rsid w:val="005473BB"/>
    <w:rsid w:val="00547536"/>
    <w:rsid w:val="005476EA"/>
    <w:rsid w:val="005478A4"/>
    <w:rsid w:val="0054797D"/>
    <w:rsid w:val="00547B43"/>
    <w:rsid w:val="00547BEE"/>
    <w:rsid w:val="00547C5C"/>
    <w:rsid w:val="005500D9"/>
    <w:rsid w:val="00550480"/>
    <w:rsid w:val="005504DB"/>
    <w:rsid w:val="005507D4"/>
    <w:rsid w:val="0055083A"/>
    <w:rsid w:val="005508B7"/>
    <w:rsid w:val="00550AC5"/>
    <w:rsid w:val="00550F19"/>
    <w:rsid w:val="0055102D"/>
    <w:rsid w:val="0055130B"/>
    <w:rsid w:val="00551333"/>
    <w:rsid w:val="00551623"/>
    <w:rsid w:val="005517F8"/>
    <w:rsid w:val="00551A40"/>
    <w:rsid w:val="00551B2F"/>
    <w:rsid w:val="00551C8F"/>
    <w:rsid w:val="00551D3F"/>
    <w:rsid w:val="00551E0D"/>
    <w:rsid w:val="005520C4"/>
    <w:rsid w:val="005522CE"/>
    <w:rsid w:val="005523EE"/>
    <w:rsid w:val="0055294A"/>
    <w:rsid w:val="00552B89"/>
    <w:rsid w:val="00552B8C"/>
    <w:rsid w:val="00552F66"/>
    <w:rsid w:val="00553247"/>
    <w:rsid w:val="0055334C"/>
    <w:rsid w:val="00553408"/>
    <w:rsid w:val="00553A4D"/>
    <w:rsid w:val="00553C5A"/>
    <w:rsid w:val="005541C7"/>
    <w:rsid w:val="005543B2"/>
    <w:rsid w:val="0055464B"/>
    <w:rsid w:val="005547B3"/>
    <w:rsid w:val="00554A06"/>
    <w:rsid w:val="00554D23"/>
    <w:rsid w:val="00554F40"/>
    <w:rsid w:val="00555154"/>
    <w:rsid w:val="00555252"/>
    <w:rsid w:val="00555B7A"/>
    <w:rsid w:val="00555E91"/>
    <w:rsid w:val="00555ED6"/>
    <w:rsid w:val="00555F91"/>
    <w:rsid w:val="0055615E"/>
    <w:rsid w:val="0055652D"/>
    <w:rsid w:val="0055665C"/>
    <w:rsid w:val="00556861"/>
    <w:rsid w:val="005568DE"/>
    <w:rsid w:val="00556B4E"/>
    <w:rsid w:val="00556BA2"/>
    <w:rsid w:val="00557016"/>
    <w:rsid w:val="0055712C"/>
    <w:rsid w:val="00557AAE"/>
    <w:rsid w:val="00557B82"/>
    <w:rsid w:val="00557BFA"/>
    <w:rsid w:val="00557FBB"/>
    <w:rsid w:val="00560026"/>
    <w:rsid w:val="005604BA"/>
    <w:rsid w:val="00560759"/>
    <w:rsid w:val="005613B1"/>
    <w:rsid w:val="005614C8"/>
    <w:rsid w:val="00561701"/>
    <w:rsid w:val="0056196A"/>
    <w:rsid w:val="00561A90"/>
    <w:rsid w:val="00561AAD"/>
    <w:rsid w:val="00561DD5"/>
    <w:rsid w:val="00561E14"/>
    <w:rsid w:val="00561E88"/>
    <w:rsid w:val="00561FD0"/>
    <w:rsid w:val="00562937"/>
    <w:rsid w:val="00562A26"/>
    <w:rsid w:val="00562AAF"/>
    <w:rsid w:val="00562BBC"/>
    <w:rsid w:val="0056305E"/>
    <w:rsid w:val="005634D1"/>
    <w:rsid w:val="005638C2"/>
    <w:rsid w:val="00563B6C"/>
    <w:rsid w:val="00563BA5"/>
    <w:rsid w:val="00563F65"/>
    <w:rsid w:val="00563F7D"/>
    <w:rsid w:val="005641FF"/>
    <w:rsid w:val="0056473F"/>
    <w:rsid w:val="00564827"/>
    <w:rsid w:val="00564AEE"/>
    <w:rsid w:val="00564B2A"/>
    <w:rsid w:val="00564DE2"/>
    <w:rsid w:val="00564F1E"/>
    <w:rsid w:val="0056537C"/>
    <w:rsid w:val="005657C7"/>
    <w:rsid w:val="00565823"/>
    <w:rsid w:val="005659D0"/>
    <w:rsid w:val="005659D1"/>
    <w:rsid w:val="00565D75"/>
    <w:rsid w:val="00566656"/>
    <w:rsid w:val="005666AD"/>
    <w:rsid w:val="0056684A"/>
    <w:rsid w:val="005668D5"/>
    <w:rsid w:val="0056690C"/>
    <w:rsid w:val="00566E5B"/>
    <w:rsid w:val="00567130"/>
    <w:rsid w:val="00567325"/>
    <w:rsid w:val="00567786"/>
    <w:rsid w:val="00567831"/>
    <w:rsid w:val="00567A3D"/>
    <w:rsid w:val="00567C6C"/>
    <w:rsid w:val="00567C83"/>
    <w:rsid w:val="00567D9E"/>
    <w:rsid w:val="00567DAD"/>
    <w:rsid w:val="00570324"/>
    <w:rsid w:val="00570364"/>
    <w:rsid w:val="00570668"/>
    <w:rsid w:val="0057077C"/>
    <w:rsid w:val="00570B2E"/>
    <w:rsid w:val="00571462"/>
    <w:rsid w:val="0057148F"/>
    <w:rsid w:val="00571543"/>
    <w:rsid w:val="00571580"/>
    <w:rsid w:val="005719A9"/>
    <w:rsid w:val="00571EC2"/>
    <w:rsid w:val="005720D4"/>
    <w:rsid w:val="005723ED"/>
    <w:rsid w:val="00572540"/>
    <w:rsid w:val="00572831"/>
    <w:rsid w:val="005728B6"/>
    <w:rsid w:val="00572A7C"/>
    <w:rsid w:val="00572C45"/>
    <w:rsid w:val="005735F7"/>
    <w:rsid w:val="0057361A"/>
    <w:rsid w:val="005738A7"/>
    <w:rsid w:val="00573C3E"/>
    <w:rsid w:val="00573F88"/>
    <w:rsid w:val="00574620"/>
    <w:rsid w:val="005747FF"/>
    <w:rsid w:val="00574834"/>
    <w:rsid w:val="00574A95"/>
    <w:rsid w:val="00574B0E"/>
    <w:rsid w:val="00574C1F"/>
    <w:rsid w:val="00574DAF"/>
    <w:rsid w:val="00574DE0"/>
    <w:rsid w:val="00574FC9"/>
    <w:rsid w:val="005750C1"/>
    <w:rsid w:val="005752A9"/>
    <w:rsid w:val="00575403"/>
    <w:rsid w:val="00575449"/>
    <w:rsid w:val="00575725"/>
    <w:rsid w:val="0057573E"/>
    <w:rsid w:val="005759AE"/>
    <w:rsid w:val="00575A3D"/>
    <w:rsid w:val="00575F42"/>
    <w:rsid w:val="00576033"/>
    <w:rsid w:val="005760D5"/>
    <w:rsid w:val="0057642C"/>
    <w:rsid w:val="005764A2"/>
    <w:rsid w:val="005764FE"/>
    <w:rsid w:val="00576A21"/>
    <w:rsid w:val="00576A86"/>
    <w:rsid w:val="00576B24"/>
    <w:rsid w:val="00576C21"/>
    <w:rsid w:val="00576F43"/>
    <w:rsid w:val="00577120"/>
    <w:rsid w:val="005773F9"/>
    <w:rsid w:val="005779B6"/>
    <w:rsid w:val="00577A9C"/>
    <w:rsid w:val="00577CE0"/>
    <w:rsid w:val="00577EE2"/>
    <w:rsid w:val="00580295"/>
    <w:rsid w:val="00580463"/>
    <w:rsid w:val="0058049E"/>
    <w:rsid w:val="005804BE"/>
    <w:rsid w:val="00580724"/>
    <w:rsid w:val="00580852"/>
    <w:rsid w:val="00580A53"/>
    <w:rsid w:val="00580ABE"/>
    <w:rsid w:val="00580E4B"/>
    <w:rsid w:val="00580E77"/>
    <w:rsid w:val="0058134A"/>
    <w:rsid w:val="005814EB"/>
    <w:rsid w:val="0058192D"/>
    <w:rsid w:val="00581A84"/>
    <w:rsid w:val="00581AEB"/>
    <w:rsid w:val="00581B43"/>
    <w:rsid w:val="00581CA8"/>
    <w:rsid w:val="00581E45"/>
    <w:rsid w:val="00581E7F"/>
    <w:rsid w:val="00582080"/>
    <w:rsid w:val="0058250B"/>
    <w:rsid w:val="0058272B"/>
    <w:rsid w:val="00582AD1"/>
    <w:rsid w:val="00582D3B"/>
    <w:rsid w:val="005834FB"/>
    <w:rsid w:val="00583844"/>
    <w:rsid w:val="00583920"/>
    <w:rsid w:val="00583DE6"/>
    <w:rsid w:val="0058420D"/>
    <w:rsid w:val="005843B6"/>
    <w:rsid w:val="005843DA"/>
    <w:rsid w:val="005845DB"/>
    <w:rsid w:val="00584896"/>
    <w:rsid w:val="00584A41"/>
    <w:rsid w:val="00584AF3"/>
    <w:rsid w:val="00584CB8"/>
    <w:rsid w:val="00584D1A"/>
    <w:rsid w:val="00584DD4"/>
    <w:rsid w:val="0058519E"/>
    <w:rsid w:val="005854BF"/>
    <w:rsid w:val="00585C6B"/>
    <w:rsid w:val="005861BC"/>
    <w:rsid w:val="00586211"/>
    <w:rsid w:val="00586421"/>
    <w:rsid w:val="0058647D"/>
    <w:rsid w:val="0058672B"/>
    <w:rsid w:val="0058681C"/>
    <w:rsid w:val="00586857"/>
    <w:rsid w:val="00586A83"/>
    <w:rsid w:val="00586D5A"/>
    <w:rsid w:val="00586E86"/>
    <w:rsid w:val="00587A1E"/>
    <w:rsid w:val="00587A49"/>
    <w:rsid w:val="00587A7E"/>
    <w:rsid w:val="00587A9A"/>
    <w:rsid w:val="0059023F"/>
    <w:rsid w:val="00590635"/>
    <w:rsid w:val="005907C4"/>
    <w:rsid w:val="0059080D"/>
    <w:rsid w:val="0059083D"/>
    <w:rsid w:val="005908CA"/>
    <w:rsid w:val="00590C0C"/>
    <w:rsid w:val="00590DB2"/>
    <w:rsid w:val="00591125"/>
    <w:rsid w:val="00591301"/>
    <w:rsid w:val="00591352"/>
    <w:rsid w:val="0059135B"/>
    <w:rsid w:val="00591437"/>
    <w:rsid w:val="00591AAB"/>
    <w:rsid w:val="005923FF"/>
    <w:rsid w:val="00592996"/>
    <w:rsid w:val="00592EA8"/>
    <w:rsid w:val="00592F14"/>
    <w:rsid w:val="00592F68"/>
    <w:rsid w:val="005932A7"/>
    <w:rsid w:val="00593D09"/>
    <w:rsid w:val="00594396"/>
    <w:rsid w:val="005943C3"/>
    <w:rsid w:val="0059448F"/>
    <w:rsid w:val="00594496"/>
    <w:rsid w:val="0059468D"/>
    <w:rsid w:val="005946EB"/>
    <w:rsid w:val="005947D2"/>
    <w:rsid w:val="00594853"/>
    <w:rsid w:val="0059491B"/>
    <w:rsid w:val="005949C3"/>
    <w:rsid w:val="00595087"/>
    <w:rsid w:val="00595183"/>
    <w:rsid w:val="005956E5"/>
    <w:rsid w:val="0059588F"/>
    <w:rsid w:val="00595976"/>
    <w:rsid w:val="00595A9F"/>
    <w:rsid w:val="00595B01"/>
    <w:rsid w:val="00595D49"/>
    <w:rsid w:val="00596080"/>
    <w:rsid w:val="00596122"/>
    <w:rsid w:val="0059635C"/>
    <w:rsid w:val="0059644C"/>
    <w:rsid w:val="0059654D"/>
    <w:rsid w:val="00596736"/>
    <w:rsid w:val="0059676F"/>
    <w:rsid w:val="00596ACF"/>
    <w:rsid w:val="00596EBC"/>
    <w:rsid w:val="00596F6F"/>
    <w:rsid w:val="005970A0"/>
    <w:rsid w:val="0059725C"/>
    <w:rsid w:val="005972FD"/>
    <w:rsid w:val="005977B6"/>
    <w:rsid w:val="005A0189"/>
    <w:rsid w:val="005A022C"/>
    <w:rsid w:val="005A0425"/>
    <w:rsid w:val="005A0460"/>
    <w:rsid w:val="005A052E"/>
    <w:rsid w:val="005A0662"/>
    <w:rsid w:val="005A0D9E"/>
    <w:rsid w:val="005A1134"/>
    <w:rsid w:val="005A1232"/>
    <w:rsid w:val="005A150A"/>
    <w:rsid w:val="005A17AC"/>
    <w:rsid w:val="005A180D"/>
    <w:rsid w:val="005A1916"/>
    <w:rsid w:val="005A195B"/>
    <w:rsid w:val="005A1A53"/>
    <w:rsid w:val="005A1DE3"/>
    <w:rsid w:val="005A1E8A"/>
    <w:rsid w:val="005A1F91"/>
    <w:rsid w:val="005A2113"/>
    <w:rsid w:val="005A22AC"/>
    <w:rsid w:val="005A22D0"/>
    <w:rsid w:val="005A25C5"/>
    <w:rsid w:val="005A2B01"/>
    <w:rsid w:val="005A3157"/>
    <w:rsid w:val="005A31DE"/>
    <w:rsid w:val="005A3232"/>
    <w:rsid w:val="005A3D82"/>
    <w:rsid w:val="005A3E1A"/>
    <w:rsid w:val="005A3E1E"/>
    <w:rsid w:val="005A3EAF"/>
    <w:rsid w:val="005A3FCA"/>
    <w:rsid w:val="005A4383"/>
    <w:rsid w:val="005A4C1B"/>
    <w:rsid w:val="005A4D57"/>
    <w:rsid w:val="005A4D8C"/>
    <w:rsid w:val="005A537E"/>
    <w:rsid w:val="005A58E8"/>
    <w:rsid w:val="005A5BE6"/>
    <w:rsid w:val="005A5DEB"/>
    <w:rsid w:val="005A62D6"/>
    <w:rsid w:val="005A646D"/>
    <w:rsid w:val="005A6505"/>
    <w:rsid w:val="005A65A9"/>
    <w:rsid w:val="005A672C"/>
    <w:rsid w:val="005A67EE"/>
    <w:rsid w:val="005A6D58"/>
    <w:rsid w:val="005A6E3C"/>
    <w:rsid w:val="005A6F76"/>
    <w:rsid w:val="005A70AC"/>
    <w:rsid w:val="005A70E9"/>
    <w:rsid w:val="005A7517"/>
    <w:rsid w:val="005A7650"/>
    <w:rsid w:val="005A7728"/>
    <w:rsid w:val="005A7D3B"/>
    <w:rsid w:val="005A7D46"/>
    <w:rsid w:val="005A7D81"/>
    <w:rsid w:val="005B0417"/>
    <w:rsid w:val="005B0548"/>
    <w:rsid w:val="005B0591"/>
    <w:rsid w:val="005B05E6"/>
    <w:rsid w:val="005B0649"/>
    <w:rsid w:val="005B073D"/>
    <w:rsid w:val="005B08C1"/>
    <w:rsid w:val="005B0ACE"/>
    <w:rsid w:val="005B0AD7"/>
    <w:rsid w:val="005B0B7B"/>
    <w:rsid w:val="005B14D8"/>
    <w:rsid w:val="005B1C1C"/>
    <w:rsid w:val="005B1C36"/>
    <w:rsid w:val="005B235A"/>
    <w:rsid w:val="005B248F"/>
    <w:rsid w:val="005B2575"/>
    <w:rsid w:val="005B2857"/>
    <w:rsid w:val="005B2A73"/>
    <w:rsid w:val="005B2B69"/>
    <w:rsid w:val="005B2BEC"/>
    <w:rsid w:val="005B2C24"/>
    <w:rsid w:val="005B2D34"/>
    <w:rsid w:val="005B3223"/>
    <w:rsid w:val="005B322F"/>
    <w:rsid w:val="005B33E3"/>
    <w:rsid w:val="005B3650"/>
    <w:rsid w:val="005B370E"/>
    <w:rsid w:val="005B384B"/>
    <w:rsid w:val="005B3CCD"/>
    <w:rsid w:val="005B3D13"/>
    <w:rsid w:val="005B4667"/>
    <w:rsid w:val="005B49EF"/>
    <w:rsid w:val="005B4B46"/>
    <w:rsid w:val="005B4B67"/>
    <w:rsid w:val="005B511D"/>
    <w:rsid w:val="005B53FA"/>
    <w:rsid w:val="005B55E4"/>
    <w:rsid w:val="005B5A02"/>
    <w:rsid w:val="005B5BBA"/>
    <w:rsid w:val="005B5C9B"/>
    <w:rsid w:val="005B5D45"/>
    <w:rsid w:val="005B605B"/>
    <w:rsid w:val="005B60CF"/>
    <w:rsid w:val="005B629D"/>
    <w:rsid w:val="005B64B5"/>
    <w:rsid w:val="005B6762"/>
    <w:rsid w:val="005B6803"/>
    <w:rsid w:val="005B6B7D"/>
    <w:rsid w:val="005B6E75"/>
    <w:rsid w:val="005B717B"/>
    <w:rsid w:val="005B71B3"/>
    <w:rsid w:val="005B71CD"/>
    <w:rsid w:val="005B72BC"/>
    <w:rsid w:val="005B74FC"/>
    <w:rsid w:val="005B75AB"/>
    <w:rsid w:val="005B7737"/>
    <w:rsid w:val="005B77DB"/>
    <w:rsid w:val="005B7819"/>
    <w:rsid w:val="005C0238"/>
    <w:rsid w:val="005C029D"/>
    <w:rsid w:val="005C06C5"/>
    <w:rsid w:val="005C07FF"/>
    <w:rsid w:val="005C0E7D"/>
    <w:rsid w:val="005C1577"/>
    <w:rsid w:val="005C16CC"/>
    <w:rsid w:val="005C1863"/>
    <w:rsid w:val="005C1C50"/>
    <w:rsid w:val="005C1CF0"/>
    <w:rsid w:val="005C1D05"/>
    <w:rsid w:val="005C1D3C"/>
    <w:rsid w:val="005C1E2B"/>
    <w:rsid w:val="005C1EBB"/>
    <w:rsid w:val="005C1EF8"/>
    <w:rsid w:val="005C213A"/>
    <w:rsid w:val="005C21DC"/>
    <w:rsid w:val="005C228B"/>
    <w:rsid w:val="005C2392"/>
    <w:rsid w:val="005C24CB"/>
    <w:rsid w:val="005C265A"/>
    <w:rsid w:val="005C29B9"/>
    <w:rsid w:val="005C2AAF"/>
    <w:rsid w:val="005C2AFB"/>
    <w:rsid w:val="005C2CD6"/>
    <w:rsid w:val="005C2CFF"/>
    <w:rsid w:val="005C2E35"/>
    <w:rsid w:val="005C31FA"/>
    <w:rsid w:val="005C32C8"/>
    <w:rsid w:val="005C389D"/>
    <w:rsid w:val="005C396E"/>
    <w:rsid w:val="005C3C4D"/>
    <w:rsid w:val="005C3C74"/>
    <w:rsid w:val="005C3CB5"/>
    <w:rsid w:val="005C400F"/>
    <w:rsid w:val="005C41C6"/>
    <w:rsid w:val="005C48BD"/>
    <w:rsid w:val="005C48C0"/>
    <w:rsid w:val="005C4F0B"/>
    <w:rsid w:val="005C4F3C"/>
    <w:rsid w:val="005C4F74"/>
    <w:rsid w:val="005C58A7"/>
    <w:rsid w:val="005C5A4E"/>
    <w:rsid w:val="005C5D59"/>
    <w:rsid w:val="005C5D5E"/>
    <w:rsid w:val="005C5FF5"/>
    <w:rsid w:val="005C61AB"/>
    <w:rsid w:val="005C62BE"/>
    <w:rsid w:val="005C6305"/>
    <w:rsid w:val="005C6408"/>
    <w:rsid w:val="005C6608"/>
    <w:rsid w:val="005C67A4"/>
    <w:rsid w:val="005C69CB"/>
    <w:rsid w:val="005C6A43"/>
    <w:rsid w:val="005C6FB6"/>
    <w:rsid w:val="005C71CE"/>
    <w:rsid w:val="005C7299"/>
    <w:rsid w:val="005C74D1"/>
    <w:rsid w:val="005C7709"/>
    <w:rsid w:val="005C7A18"/>
    <w:rsid w:val="005C7D14"/>
    <w:rsid w:val="005D001A"/>
    <w:rsid w:val="005D0361"/>
    <w:rsid w:val="005D07CA"/>
    <w:rsid w:val="005D0C45"/>
    <w:rsid w:val="005D0CF6"/>
    <w:rsid w:val="005D0E98"/>
    <w:rsid w:val="005D0F6F"/>
    <w:rsid w:val="005D1536"/>
    <w:rsid w:val="005D153C"/>
    <w:rsid w:val="005D1645"/>
    <w:rsid w:val="005D16D2"/>
    <w:rsid w:val="005D1738"/>
    <w:rsid w:val="005D1875"/>
    <w:rsid w:val="005D1B54"/>
    <w:rsid w:val="005D1D8D"/>
    <w:rsid w:val="005D1E57"/>
    <w:rsid w:val="005D1FB0"/>
    <w:rsid w:val="005D22FF"/>
    <w:rsid w:val="005D26AE"/>
    <w:rsid w:val="005D2783"/>
    <w:rsid w:val="005D2E82"/>
    <w:rsid w:val="005D2F04"/>
    <w:rsid w:val="005D322C"/>
    <w:rsid w:val="005D323B"/>
    <w:rsid w:val="005D3349"/>
    <w:rsid w:val="005D3517"/>
    <w:rsid w:val="005D355B"/>
    <w:rsid w:val="005D3606"/>
    <w:rsid w:val="005D3E68"/>
    <w:rsid w:val="005D3F98"/>
    <w:rsid w:val="005D45EA"/>
    <w:rsid w:val="005D48C2"/>
    <w:rsid w:val="005D4906"/>
    <w:rsid w:val="005D4942"/>
    <w:rsid w:val="005D4959"/>
    <w:rsid w:val="005D4D02"/>
    <w:rsid w:val="005D4D16"/>
    <w:rsid w:val="005D5052"/>
    <w:rsid w:val="005D505A"/>
    <w:rsid w:val="005D51D1"/>
    <w:rsid w:val="005D5311"/>
    <w:rsid w:val="005D5319"/>
    <w:rsid w:val="005D5447"/>
    <w:rsid w:val="005D551C"/>
    <w:rsid w:val="005D5555"/>
    <w:rsid w:val="005D570B"/>
    <w:rsid w:val="005D5857"/>
    <w:rsid w:val="005D5882"/>
    <w:rsid w:val="005D5A43"/>
    <w:rsid w:val="005D60D1"/>
    <w:rsid w:val="005D6470"/>
    <w:rsid w:val="005D6906"/>
    <w:rsid w:val="005D69EE"/>
    <w:rsid w:val="005D70C9"/>
    <w:rsid w:val="005D71F2"/>
    <w:rsid w:val="005D73BC"/>
    <w:rsid w:val="005D7469"/>
    <w:rsid w:val="005D786C"/>
    <w:rsid w:val="005D79A4"/>
    <w:rsid w:val="005D7C9B"/>
    <w:rsid w:val="005D7E22"/>
    <w:rsid w:val="005E0151"/>
    <w:rsid w:val="005E02CD"/>
    <w:rsid w:val="005E0506"/>
    <w:rsid w:val="005E07E8"/>
    <w:rsid w:val="005E0A95"/>
    <w:rsid w:val="005E0B06"/>
    <w:rsid w:val="005E0D1D"/>
    <w:rsid w:val="005E112F"/>
    <w:rsid w:val="005E1313"/>
    <w:rsid w:val="005E134D"/>
    <w:rsid w:val="005E14B8"/>
    <w:rsid w:val="005E166D"/>
    <w:rsid w:val="005E1A3A"/>
    <w:rsid w:val="005E1CCD"/>
    <w:rsid w:val="005E2108"/>
    <w:rsid w:val="005E2141"/>
    <w:rsid w:val="005E2174"/>
    <w:rsid w:val="005E21A1"/>
    <w:rsid w:val="005E2335"/>
    <w:rsid w:val="005E2452"/>
    <w:rsid w:val="005E262A"/>
    <w:rsid w:val="005E268F"/>
    <w:rsid w:val="005E2878"/>
    <w:rsid w:val="005E28F5"/>
    <w:rsid w:val="005E29FA"/>
    <w:rsid w:val="005E2FF6"/>
    <w:rsid w:val="005E324E"/>
    <w:rsid w:val="005E32B5"/>
    <w:rsid w:val="005E38BB"/>
    <w:rsid w:val="005E3C6E"/>
    <w:rsid w:val="005E3DA2"/>
    <w:rsid w:val="005E3E8F"/>
    <w:rsid w:val="005E4289"/>
    <w:rsid w:val="005E42E6"/>
    <w:rsid w:val="005E4494"/>
    <w:rsid w:val="005E4A5F"/>
    <w:rsid w:val="005E4AE8"/>
    <w:rsid w:val="005E4C61"/>
    <w:rsid w:val="005E4E8C"/>
    <w:rsid w:val="005E51EA"/>
    <w:rsid w:val="005E5208"/>
    <w:rsid w:val="005E530C"/>
    <w:rsid w:val="005E54DB"/>
    <w:rsid w:val="005E5531"/>
    <w:rsid w:val="005E5949"/>
    <w:rsid w:val="005E5978"/>
    <w:rsid w:val="005E609D"/>
    <w:rsid w:val="005E626B"/>
    <w:rsid w:val="005E6368"/>
    <w:rsid w:val="005E639F"/>
    <w:rsid w:val="005E64B5"/>
    <w:rsid w:val="005E65AC"/>
    <w:rsid w:val="005E65B5"/>
    <w:rsid w:val="005E66E7"/>
    <w:rsid w:val="005E6DCC"/>
    <w:rsid w:val="005E75A4"/>
    <w:rsid w:val="005E7606"/>
    <w:rsid w:val="005E7A08"/>
    <w:rsid w:val="005E7A0D"/>
    <w:rsid w:val="005E7D3A"/>
    <w:rsid w:val="005E7DB0"/>
    <w:rsid w:val="005E7EFF"/>
    <w:rsid w:val="005E7F7E"/>
    <w:rsid w:val="005E7FC2"/>
    <w:rsid w:val="005E7FED"/>
    <w:rsid w:val="005F05F8"/>
    <w:rsid w:val="005F08B2"/>
    <w:rsid w:val="005F0A49"/>
    <w:rsid w:val="005F0ABA"/>
    <w:rsid w:val="005F0B12"/>
    <w:rsid w:val="005F11CA"/>
    <w:rsid w:val="005F12E1"/>
    <w:rsid w:val="005F1772"/>
    <w:rsid w:val="005F187B"/>
    <w:rsid w:val="005F1E1A"/>
    <w:rsid w:val="005F1EF6"/>
    <w:rsid w:val="005F2054"/>
    <w:rsid w:val="005F21C0"/>
    <w:rsid w:val="005F223A"/>
    <w:rsid w:val="005F2435"/>
    <w:rsid w:val="005F24C6"/>
    <w:rsid w:val="005F2FAF"/>
    <w:rsid w:val="005F37E8"/>
    <w:rsid w:val="005F38F6"/>
    <w:rsid w:val="005F3B32"/>
    <w:rsid w:val="005F3B38"/>
    <w:rsid w:val="005F3D51"/>
    <w:rsid w:val="005F4328"/>
    <w:rsid w:val="005F45D2"/>
    <w:rsid w:val="005F4904"/>
    <w:rsid w:val="005F4960"/>
    <w:rsid w:val="005F498C"/>
    <w:rsid w:val="005F4B1F"/>
    <w:rsid w:val="005F4C60"/>
    <w:rsid w:val="005F4D60"/>
    <w:rsid w:val="005F5872"/>
    <w:rsid w:val="005F5943"/>
    <w:rsid w:val="005F59BB"/>
    <w:rsid w:val="005F5AAE"/>
    <w:rsid w:val="005F5F24"/>
    <w:rsid w:val="005F6105"/>
    <w:rsid w:val="005F62AB"/>
    <w:rsid w:val="005F6431"/>
    <w:rsid w:val="005F6970"/>
    <w:rsid w:val="005F6C6A"/>
    <w:rsid w:val="005F6CF1"/>
    <w:rsid w:val="005F6F15"/>
    <w:rsid w:val="005F6FD8"/>
    <w:rsid w:val="005F7337"/>
    <w:rsid w:val="005F73C8"/>
    <w:rsid w:val="005F7410"/>
    <w:rsid w:val="005F75E7"/>
    <w:rsid w:val="005F766E"/>
    <w:rsid w:val="005F7675"/>
    <w:rsid w:val="005F76B7"/>
    <w:rsid w:val="005F7784"/>
    <w:rsid w:val="005F7C5D"/>
    <w:rsid w:val="005F7E52"/>
    <w:rsid w:val="005F7E88"/>
    <w:rsid w:val="005F7F86"/>
    <w:rsid w:val="005F7F96"/>
    <w:rsid w:val="005F7FD0"/>
    <w:rsid w:val="006008B9"/>
    <w:rsid w:val="00600AF1"/>
    <w:rsid w:val="00600DFA"/>
    <w:rsid w:val="0060111B"/>
    <w:rsid w:val="00601121"/>
    <w:rsid w:val="00601300"/>
    <w:rsid w:val="00601B1C"/>
    <w:rsid w:val="00601C2C"/>
    <w:rsid w:val="00602439"/>
    <w:rsid w:val="0060271F"/>
    <w:rsid w:val="00602796"/>
    <w:rsid w:val="006028F6"/>
    <w:rsid w:val="006029D5"/>
    <w:rsid w:val="00602A41"/>
    <w:rsid w:val="00602C90"/>
    <w:rsid w:val="006036FB"/>
    <w:rsid w:val="00603DC9"/>
    <w:rsid w:val="00603EA6"/>
    <w:rsid w:val="0060408B"/>
    <w:rsid w:val="006041FC"/>
    <w:rsid w:val="00604563"/>
    <w:rsid w:val="0060472B"/>
    <w:rsid w:val="00604C40"/>
    <w:rsid w:val="00604D4E"/>
    <w:rsid w:val="00604F62"/>
    <w:rsid w:val="00605048"/>
    <w:rsid w:val="0060505B"/>
    <w:rsid w:val="00605070"/>
    <w:rsid w:val="006051D6"/>
    <w:rsid w:val="006051F8"/>
    <w:rsid w:val="00605751"/>
    <w:rsid w:val="00605779"/>
    <w:rsid w:val="00605912"/>
    <w:rsid w:val="00605957"/>
    <w:rsid w:val="006061EF"/>
    <w:rsid w:val="00606909"/>
    <w:rsid w:val="006069D3"/>
    <w:rsid w:val="00606C53"/>
    <w:rsid w:val="00606D3F"/>
    <w:rsid w:val="00606DE6"/>
    <w:rsid w:val="0060718C"/>
    <w:rsid w:val="006075B1"/>
    <w:rsid w:val="00607C31"/>
    <w:rsid w:val="006106F7"/>
    <w:rsid w:val="00611326"/>
    <w:rsid w:val="00611507"/>
    <w:rsid w:val="00611738"/>
    <w:rsid w:val="00611FCA"/>
    <w:rsid w:val="00612349"/>
    <w:rsid w:val="006124E4"/>
    <w:rsid w:val="00612DC5"/>
    <w:rsid w:val="00612E5B"/>
    <w:rsid w:val="0061307D"/>
    <w:rsid w:val="00613374"/>
    <w:rsid w:val="00613658"/>
    <w:rsid w:val="00613717"/>
    <w:rsid w:val="00613773"/>
    <w:rsid w:val="0061384C"/>
    <w:rsid w:val="006138FF"/>
    <w:rsid w:val="00613DCF"/>
    <w:rsid w:val="006140F7"/>
    <w:rsid w:val="0061414F"/>
    <w:rsid w:val="0061435A"/>
    <w:rsid w:val="00614375"/>
    <w:rsid w:val="006146BC"/>
    <w:rsid w:val="006147A8"/>
    <w:rsid w:val="006147E9"/>
    <w:rsid w:val="0061494D"/>
    <w:rsid w:val="00614D3F"/>
    <w:rsid w:val="00614DC5"/>
    <w:rsid w:val="006153C4"/>
    <w:rsid w:val="006155D0"/>
    <w:rsid w:val="0061578A"/>
    <w:rsid w:val="0061594F"/>
    <w:rsid w:val="00615C61"/>
    <w:rsid w:val="00615EE5"/>
    <w:rsid w:val="00616094"/>
    <w:rsid w:val="006160CF"/>
    <w:rsid w:val="0061650E"/>
    <w:rsid w:val="006167AA"/>
    <w:rsid w:val="006169F5"/>
    <w:rsid w:val="00616C53"/>
    <w:rsid w:val="00616FE5"/>
    <w:rsid w:val="00616FF9"/>
    <w:rsid w:val="006171EB"/>
    <w:rsid w:val="006174F3"/>
    <w:rsid w:val="0061768E"/>
    <w:rsid w:val="00617AB2"/>
    <w:rsid w:val="00617D43"/>
    <w:rsid w:val="00617D57"/>
    <w:rsid w:val="00617EAE"/>
    <w:rsid w:val="00617F76"/>
    <w:rsid w:val="006202DA"/>
    <w:rsid w:val="006203DA"/>
    <w:rsid w:val="0062040A"/>
    <w:rsid w:val="00620583"/>
    <w:rsid w:val="00620606"/>
    <w:rsid w:val="0062066A"/>
    <w:rsid w:val="006206F5"/>
    <w:rsid w:val="006206FB"/>
    <w:rsid w:val="00620922"/>
    <w:rsid w:val="00620AA2"/>
    <w:rsid w:val="00620AB3"/>
    <w:rsid w:val="00620D64"/>
    <w:rsid w:val="00620DD0"/>
    <w:rsid w:val="00620EFF"/>
    <w:rsid w:val="00620F40"/>
    <w:rsid w:val="00620F81"/>
    <w:rsid w:val="0062116C"/>
    <w:rsid w:val="006213D5"/>
    <w:rsid w:val="0062156A"/>
    <w:rsid w:val="00621637"/>
    <w:rsid w:val="0062185C"/>
    <w:rsid w:val="00621864"/>
    <w:rsid w:val="006219BD"/>
    <w:rsid w:val="00621D7A"/>
    <w:rsid w:val="00621E1C"/>
    <w:rsid w:val="006227A5"/>
    <w:rsid w:val="006229F4"/>
    <w:rsid w:val="00622A48"/>
    <w:rsid w:val="00622CA2"/>
    <w:rsid w:val="00622DA1"/>
    <w:rsid w:val="006232B3"/>
    <w:rsid w:val="006237D4"/>
    <w:rsid w:val="00623813"/>
    <w:rsid w:val="00623907"/>
    <w:rsid w:val="00623CF9"/>
    <w:rsid w:val="00623D99"/>
    <w:rsid w:val="00623E31"/>
    <w:rsid w:val="006240C7"/>
    <w:rsid w:val="00624122"/>
    <w:rsid w:val="00624443"/>
    <w:rsid w:val="0062459A"/>
    <w:rsid w:val="006249C5"/>
    <w:rsid w:val="00624A75"/>
    <w:rsid w:val="00624ACD"/>
    <w:rsid w:val="00624F65"/>
    <w:rsid w:val="00625403"/>
    <w:rsid w:val="0062548A"/>
    <w:rsid w:val="006255CD"/>
    <w:rsid w:val="00625675"/>
    <w:rsid w:val="0062572A"/>
    <w:rsid w:val="00625782"/>
    <w:rsid w:val="00625E7C"/>
    <w:rsid w:val="00626209"/>
    <w:rsid w:val="00626225"/>
    <w:rsid w:val="00626361"/>
    <w:rsid w:val="006263FA"/>
    <w:rsid w:val="00626ABE"/>
    <w:rsid w:val="00626C04"/>
    <w:rsid w:val="00626F69"/>
    <w:rsid w:val="006270E0"/>
    <w:rsid w:val="006271DD"/>
    <w:rsid w:val="006272D3"/>
    <w:rsid w:val="00627391"/>
    <w:rsid w:val="006274C6"/>
    <w:rsid w:val="00627500"/>
    <w:rsid w:val="00627687"/>
    <w:rsid w:val="00627694"/>
    <w:rsid w:val="006277BA"/>
    <w:rsid w:val="00627A60"/>
    <w:rsid w:val="00627C72"/>
    <w:rsid w:val="00627F23"/>
    <w:rsid w:val="00630181"/>
    <w:rsid w:val="006301AE"/>
    <w:rsid w:val="006302B0"/>
    <w:rsid w:val="006303FE"/>
    <w:rsid w:val="0063048C"/>
    <w:rsid w:val="0063068B"/>
    <w:rsid w:val="00630789"/>
    <w:rsid w:val="0063078B"/>
    <w:rsid w:val="006307EC"/>
    <w:rsid w:val="00631F16"/>
    <w:rsid w:val="00631FBB"/>
    <w:rsid w:val="00631FF9"/>
    <w:rsid w:val="006322F1"/>
    <w:rsid w:val="00632332"/>
    <w:rsid w:val="006328A4"/>
    <w:rsid w:val="00632C7C"/>
    <w:rsid w:val="00632DFE"/>
    <w:rsid w:val="00633366"/>
    <w:rsid w:val="006334FE"/>
    <w:rsid w:val="006337AE"/>
    <w:rsid w:val="00633911"/>
    <w:rsid w:val="00633D81"/>
    <w:rsid w:val="006344CF"/>
    <w:rsid w:val="00634696"/>
    <w:rsid w:val="00634745"/>
    <w:rsid w:val="006347FA"/>
    <w:rsid w:val="00634A0B"/>
    <w:rsid w:val="00634A65"/>
    <w:rsid w:val="00634BD9"/>
    <w:rsid w:val="00634D06"/>
    <w:rsid w:val="00634F80"/>
    <w:rsid w:val="00635367"/>
    <w:rsid w:val="006359DA"/>
    <w:rsid w:val="00635A16"/>
    <w:rsid w:val="00635BA2"/>
    <w:rsid w:val="00635C0C"/>
    <w:rsid w:val="00635C2D"/>
    <w:rsid w:val="006361CD"/>
    <w:rsid w:val="00636300"/>
    <w:rsid w:val="0063634B"/>
    <w:rsid w:val="00636593"/>
    <w:rsid w:val="00637288"/>
    <w:rsid w:val="00637999"/>
    <w:rsid w:val="00637A48"/>
    <w:rsid w:val="00637B76"/>
    <w:rsid w:val="00637D1E"/>
    <w:rsid w:val="00637E97"/>
    <w:rsid w:val="006401F1"/>
    <w:rsid w:val="00640269"/>
    <w:rsid w:val="00640356"/>
    <w:rsid w:val="006403E8"/>
    <w:rsid w:val="0064055E"/>
    <w:rsid w:val="006406ED"/>
    <w:rsid w:val="006408AA"/>
    <w:rsid w:val="00640BE6"/>
    <w:rsid w:val="00640E3C"/>
    <w:rsid w:val="0064126A"/>
    <w:rsid w:val="00641524"/>
    <w:rsid w:val="006416A3"/>
    <w:rsid w:val="00641831"/>
    <w:rsid w:val="00641873"/>
    <w:rsid w:val="006418A3"/>
    <w:rsid w:val="0064198F"/>
    <w:rsid w:val="00641E32"/>
    <w:rsid w:val="00641E38"/>
    <w:rsid w:val="00641F87"/>
    <w:rsid w:val="00642267"/>
    <w:rsid w:val="006422B0"/>
    <w:rsid w:val="006423BC"/>
    <w:rsid w:val="00642679"/>
    <w:rsid w:val="0064274D"/>
    <w:rsid w:val="00642A34"/>
    <w:rsid w:val="00642C18"/>
    <w:rsid w:val="006432F3"/>
    <w:rsid w:val="006434BC"/>
    <w:rsid w:val="00643608"/>
    <w:rsid w:val="0064394B"/>
    <w:rsid w:val="00643AC5"/>
    <w:rsid w:val="00643C33"/>
    <w:rsid w:val="00643DF8"/>
    <w:rsid w:val="00644046"/>
    <w:rsid w:val="0064405B"/>
    <w:rsid w:val="00644535"/>
    <w:rsid w:val="006449D0"/>
    <w:rsid w:val="00644AAB"/>
    <w:rsid w:val="00644E0F"/>
    <w:rsid w:val="00645210"/>
    <w:rsid w:val="006456CE"/>
    <w:rsid w:val="006457F9"/>
    <w:rsid w:val="0064580A"/>
    <w:rsid w:val="00645D52"/>
    <w:rsid w:val="0064608C"/>
    <w:rsid w:val="00646445"/>
    <w:rsid w:val="00646961"/>
    <w:rsid w:val="00646AE8"/>
    <w:rsid w:val="00646D7F"/>
    <w:rsid w:val="006473A3"/>
    <w:rsid w:val="00647441"/>
    <w:rsid w:val="0064752D"/>
    <w:rsid w:val="006478EC"/>
    <w:rsid w:val="00647C11"/>
    <w:rsid w:val="00647FAE"/>
    <w:rsid w:val="006501B2"/>
    <w:rsid w:val="006504F1"/>
    <w:rsid w:val="0065077D"/>
    <w:rsid w:val="00650894"/>
    <w:rsid w:val="00650B08"/>
    <w:rsid w:val="00650E97"/>
    <w:rsid w:val="00651006"/>
    <w:rsid w:val="006512E7"/>
    <w:rsid w:val="00651868"/>
    <w:rsid w:val="00651977"/>
    <w:rsid w:val="00651B76"/>
    <w:rsid w:val="00651C45"/>
    <w:rsid w:val="00651E15"/>
    <w:rsid w:val="00651F6A"/>
    <w:rsid w:val="006520D2"/>
    <w:rsid w:val="00652727"/>
    <w:rsid w:val="00652731"/>
    <w:rsid w:val="006527FB"/>
    <w:rsid w:val="0065289E"/>
    <w:rsid w:val="006528DE"/>
    <w:rsid w:val="006528F3"/>
    <w:rsid w:val="00652959"/>
    <w:rsid w:val="0065296E"/>
    <w:rsid w:val="00652AE8"/>
    <w:rsid w:val="00652D3B"/>
    <w:rsid w:val="0065336C"/>
    <w:rsid w:val="0065338C"/>
    <w:rsid w:val="006533EB"/>
    <w:rsid w:val="00653544"/>
    <w:rsid w:val="006536A2"/>
    <w:rsid w:val="00653849"/>
    <w:rsid w:val="00653A96"/>
    <w:rsid w:val="00653AA6"/>
    <w:rsid w:val="00653BA9"/>
    <w:rsid w:val="00654474"/>
    <w:rsid w:val="006547CB"/>
    <w:rsid w:val="00654D45"/>
    <w:rsid w:val="00655236"/>
    <w:rsid w:val="00655599"/>
    <w:rsid w:val="0065582E"/>
    <w:rsid w:val="00655AF7"/>
    <w:rsid w:val="00655E2E"/>
    <w:rsid w:val="00655EC4"/>
    <w:rsid w:val="006565A8"/>
    <w:rsid w:val="00656950"/>
    <w:rsid w:val="006569B2"/>
    <w:rsid w:val="00656A96"/>
    <w:rsid w:val="00656F73"/>
    <w:rsid w:val="00657159"/>
    <w:rsid w:val="00657356"/>
    <w:rsid w:val="00657397"/>
    <w:rsid w:val="00657725"/>
    <w:rsid w:val="006578B9"/>
    <w:rsid w:val="00657959"/>
    <w:rsid w:val="006579BF"/>
    <w:rsid w:val="006579D8"/>
    <w:rsid w:val="00657CFE"/>
    <w:rsid w:val="00660581"/>
    <w:rsid w:val="0066069E"/>
    <w:rsid w:val="006606A9"/>
    <w:rsid w:val="006608CD"/>
    <w:rsid w:val="00660963"/>
    <w:rsid w:val="00660C9A"/>
    <w:rsid w:val="00660D37"/>
    <w:rsid w:val="00660F76"/>
    <w:rsid w:val="0066150E"/>
    <w:rsid w:val="00661657"/>
    <w:rsid w:val="0066169B"/>
    <w:rsid w:val="006618D6"/>
    <w:rsid w:val="00661BF5"/>
    <w:rsid w:val="00661DAC"/>
    <w:rsid w:val="00662037"/>
    <w:rsid w:val="0066227C"/>
    <w:rsid w:val="00662285"/>
    <w:rsid w:val="0066269A"/>
    <w:rsid w:val="0066294C"/>
    <w:rsid w:val="00662A57"/>
    <w:rsid w:val="00662D5A"/>
    <w:rsid w:val="00662DA0"/>
    <w:rsid w:val="00663763"/>
    <w:rsid w:val="006638E2"/>
    <w:rsid w:val="00663F09"/>
    <w:rsid w:val="00664186"/>
    <w:rsid w:val="006643E0"/>
    <w:rsid w:val="00664B13"/>
    <w:rsid w:val="00664B48"/>
    <w:rsid w:val="00664CC8"/>
    <w:rsid w:val="00665279"/>
    <w:rsid w:val="0066577F"/>
    <w:rsid w:val="00665993"/>
    <w:rsid w:val="00665C3B"/>
    <w:rsid w:val="00665D20"/>
    <w:rsid w:val="00665E40"/>
    <w:rsid w:val="00665F0F"/>
    <w:rsid w:val="00666591"/>
    <w:rsid w:val="00666AE5"/>
    <w:rsid w:val="006675C2"/>
    <w:rsid w:val="006677B7"/>
    <w:rsid w:val="006677F3"/>
    <w:rsid w:val="00667997"/>
    <w:rsid w:val="00667B30"/>
    <w:rsid w:val="00667DB4"/>
    <w:rsid w:val="00667FBB"/>
    <w:rsid w:val="00670106"/>
    <w:rsid w:val="006703B0"/>
    <w:rsid w:val="00670626"/>
    <w:rsid w:val="00670B2D"/>
    <w:rsid w:val="00670C1E"/>
    <w:rsid w:val="00670D9C"/>
    <w:rsid w:val="00670EFA"/>
    <w:rsid w:val="0067127F"/>
    <w:rsid w:val="00671735"/>
    <w:rsid w:val="006718B6"/>
    <w:rsid w:val="00671D95"/>
    <w:rsid w:val="0067216C"/>
    <w:rsid w:val="006723CC"/>
    <w:rsid w:val="00672476"/>
    <w:rsid w:val="00672782"/>
    <w:rsid w:val="00672926"/>
    <w:rsid w:val="006729A3"/>
    <w:rsid w:val="00672E6B"/>
    <w:rsid w:val="00672E8E"/>
    <w:rsid w:val="00672EA6"/>
    <w:rsid w:val="0067321F"/>
    <w:rsid w:val="0067323C"/>
    <w:rsid w:val="00673267"/>
    <w:rsid w:val="006733D1"/>
    <w:rsid w:val="00673577"/>
    <w:rsid w:val="00673747"/>
    <w:rsid w:val="006739C2"/>
    <w:rsid w:val="00673B07"/>
    <w:rsid w:val="00673CB0"/>
    <w:rsid w:val="00673F4E"/>
    <w:rsid w:val="00673F83"/>
    <w:rsid w:val="006740A6"/>
    <w:rsid w:val="00674592"/>
    <w:rsid w:val="006748E2"/>
    <w:rsid w:val="00674A19"/>
    <w:rsid w:val="00674AE9"/>
    <w:rsid w:val="00674DD3"/>
    <w:rsid w:val="00674FE9"/>
    <w:rsid w:val="006750A2"/>
    <w:rsid w:val="0067527A"/>
    <w:rsid w:val="006755F1"/>
    <w:rsid w:val="006756E9"/>
    <w:rsid w:val="006756F7"/>
    <w:rsid w:val="00675C1D"/>
    <w:rsid w:val="00675F4E"/>
    <w:rsid w:val="0067605A"/>
    <w:rsid w:val="0067631B"/>
    <w:rsid w:val="006763DE"/>
    <w:rsid w:val="0067670C"/>
    <w:rsid w:val="00676865"/>
    <w:rsid w:val="00676B12"/>
    <w:rsid w:val="00676C87"/>
    <w:rsid w:val="00676D5A"/>
    <w:rsid w:val="006772B6"/>
    <w:rsid w:val="00677707"/>
    <w:rsid w:val="006779A5"/>
    <w:rsid w:val="00677A03"/>
    <w:rsid w:val="00677F25"/>
    <w:rsid w:val="00677FD7"/>
    <w:rsid w:val="006801A9"/>
    <w:rsid w:val="0068063B"/>
    <w:rsid w:val="0068088E"/>
    <w:rsid w:val="006808AF"/>
    <w:rsid w:val="00680D40"/>
    <w:rsid w:val="0068101B"/>
    <w:rsid w:val="006810B5"/>
    <w:rsid w:val="00681161"/>
    <w:rsid w:val="00681977"/>
    <w:rsid w:val="00681B09"/>
    <w:rsid w:val="00681EE3"/>
    <w:rsid w:val="0068213E"/>
    <w:rsid w:val="0068233E"/>
    <w:rsid w:val="006825EE"/>
    <w:rsid w:val="00682668"/>
    <w:rsid w:val="006827BD"/>
    <w:rsid w:val="00682848"/>
    <w:rsid w:val="0068287C"/>
    <w:rsid w:val="006828C5"/>
    <w:rsid w:val="006829B4"/>
    <w:rsid w:val="00682DC8"/>
    <w:rsid w:val="0068339A"/>
    <w:rsid w:val="006838BB"/>
    <w:rsid w:val="00683BD2"/>
    <w:rsid w:val="00683C8E"/>
    <w:rsid w:val="0068405E"/>
    <w:rsid w:val="00684173"/>
    <w:rsid w:val="00684196"/>
    <w:rsid w:val="006841CD"/>
    <w:rsid w:val="006842FF"/>
    <w:rsid w:val="0068432B"/>
    <w:rsid w:val="00684351"/>
    <w:rsid w:val="0068479B"/>
    <w:rsid w:val="00684865"/>
    <w:rsid w:val="00684B1B"/>
    <w:rsid w:val="00684E3D"/>
    <w:rsid w:val="006850F3"/>
    <w:rsid w:val="00685130"/>
    <w:rsid w:val="00685292"/>
    <w:rsid w:val="006852D6"/>
    <w:rsid w:val="00685304"/>
    <w:rsid w:val="00685364"/>
    <w:rsid w:val="00685719"/>
    <w:rsid w:val="00685827"/>
    <w:rsid w:val="00685A03"/>
    <w:rsid w:val="00685A0E"/>
    <w:rsid w:val="00685AE6"/>
    <w:rsid w:val="00685B19"/>
    <w:rsid w:val="00685C57"/>
    <w:rsid w:val="00685E0C"/>
    <w:rsid w:val="00685FA2"/>
    <w:rsid w:val="00686136"/>
    <w:rsid w:val="00686968"/>
    <w:rsid w:val="00686AE4"/>
    <w:rsid w:val="00686DB0"/>
    <w:rsid w:val="00686E59"/>
    <w:rsid w:val="00686EFD"/>
    <w:rsid w:val="00686FA0"/>
    <w:rsid w:val="00686FC6"/>
    <w:rsid w:val="0068702C"/>
    <w:rsid w:val="006870D4"/>
    <w:rsid w:val="00687253"/>
    <w:rsid w:val="00687254"/>
    <w:rsid w:val="00687278"/>
    <w:rsid w:val="00687473"/>
    <w:rsid w:val="00687526"/>
    <w:rsid w:val="00687651"/>
    <w:rsid w:val="00687789"/>
    <w:rsid w:val="00687A4C"/>
    <w:rsid w:val="00687E9F"/>
    <w:rsid w:val="0069012F"/>
    <w:rsid w:val="0069019A"/>
    <w:rsid w:val="0069024D"/>
    <w:rsid w:val="00690252"/>
    <w:rsid w:val="006907A4"/>
    <w:rsid w:val="0069086F"/>
    <w:rsid w:val="00690890"/>
    <w:rsid w:val="00690897"/>
    <w:rsid w:val="006909A5"/>
    <w:rsid w:val="00690CBC"/>
    <w:rsid w:val="00690D54"/>
    <w:rsid w:val="00690F15"/>
    <w:rsid w:val="006914BF"/>
    <w:rsid w:val="00691830"/>
    <w:rsid w:val="006919BE"/>
    <w:rsid w:val="00691E0D"/>
    <w:rsid w:val="00691E22"/>
    <w:rsid w:val="006922B7"/>
    <w:rsid w:val="006922E1"/>
    <w:rsid w:val="00692405"/>
    <w:rsid w:val="00692899"/>
    <w:rsid w:val="00692A99"/>
    <w:rsid w:val="00692DA8"/>
    <w:rsid w:val="0069311A"/>
    <w:rsid w:val="0069352E"/>
    <w:rsid w:val="00693591"/>
    <w:rsid w:val="0069372C"/>
    <w:rsid w:val="006937B6"/>
    <w:rsid w:val="00693859"/>
    <w:rsid w:val="006938A7"/>
    <w:rsid w:val="0069392B"/>
    <w:rsid w:val="00693D7C"/>
    <w:rsid w:val="00693F7C"/>
    <w:rsid w:val="006940D9"/>
    <w:rsid w:val="006941A6"/>
    <w:rsid w:val="0069454D"/>
    <w:rsid w:val="0069480E"/>
    <w:rsid w:val="006949CF"/>
    <w:rsid w:val="006949ED"/>
    <w:rsid w:val="00694A74"/>
    <w:rsid w:val="00694BF3"/>
    <w:rsid w:val="006950F8"/>
    <w:rsid w:val="006952E6"/>
    <w:rsid w:val="00695598"/>
    <w:rsid w:val="0069575F"/>
    <w:rsid w:val="006958E4"/>
    <w:rsid w:val="00695B2A"/>
    <w:rsid w:val="00695DF6"/>
    <w:rsid w:val="00695E72"/>
    <w:rsid w:val="00695ECD"/>
    <w:rsid w:val="006969B9"/>
    <w:rsid w:val="00696E81"/>
    <w:rsid w:val="00696EF6"/>
    <w:rsid w:val="006974F7"/>
    <w:rsid w:val="0069793C"/>
    <w:rsid w:val="006979BE"/>
    <w:rsid w:val="006979ED"/>
    <w:rsid w:val="00697E14"/>
    <w:rsid w:val="006A0005"/>
    <w:rsid w:val="006A003E"/>
    <w:rsid w:val="006A00CB"/>
    <w:rsid w:val="006A0194"/>
    <w:rsid w:val="006A0211"/>
    <w:rsid w:val="006A02AF"/>
    <w:rsid w:val="006A02FD"/>
    <w:rsid w:val="006A04D1"/>
    <w:rsid w:val="006A0658"/>
    <w:rsid w:val="006A07F1"/>
    <w:rsid w:val="006A0954"/>
    <w:rsid w:val="006A0B14"/>
    <w:rsid w:val="006A0D20"/>
    <w:rsid w:val="006A0E25"/>
    <w:rsid w:val="006A1286"/>
    <w:rsid w:val="006A129E"/>
    <w:rsid w:val="006A1573"/>
    <w:rsid w:val="006A1854"/>
    <w:rsid w:val="006A1BDD"/>
    <w:rsid w:val="006A1C36"/>
    <w:rsid w:val="006A1D25"/>
    <w:rsid w:val="006A2401"/>
    <w:rsid w:val="006A24D1"/>
    <w:rsid w:val="006A257C"/>
    <w:rsid w:val="006A2C3C"/>
    <w:rsid w:val="006A2DF2"/>
    <w:rsid w:val="006A2E1A"/>
    <w:rsid w:val="006A2F22"/>
    <w:rsid w:val="006A3424"/>
    <w:rsid w:val="006A35EF"/>
    <w:rsid w:val="006A382A"/>
    <w:rsid w:val="006A4176"/>
    <w:rsid w:val="006A4376"/>
    <w:rsid w:val="006A47FA"/>
    <w:rsid w:val="006A4AD2"/>
    <w:rsid w:val="006A4B75"/>
    <w:rsid w:val="006A4DCA"/>
    <w:rsid w:val="006A4DD8"/>
    <w:rsid w:val="006A5024"/>
    <w:rsid w:val="006A50A9"/>
    <w:rsid w:val="006A53C8"/>
    <w:rsid w:val="006A59DC"/>
    <w:rsid w:val="006A612F"/>
    <w:rsid w:val="006A66C0"/>
    <w:rsid w:val="006A672B"/>
    <w:rsid w:val="006A6833"/>
    <w:rsid w:val="006A6E99"/>
    <w:rsid w:val="006A6EC3"/>
    <w:rsid w:val="006A6FA5"/>
    <w:rsid w:val="006A7010"/>
    <w:rsid w:val="006A7122"/>
    <w:rsid w:val="006A7F22"/>
    <w:rsid w:val="006A7FE6"/>
    <w:rsid w:val="006B0345"/>
    <w:rsid w:val="006B05C0"/>
    <w:rsid w:val="006B0813"/>
    <w:rsid w:val="006B0882"/>
    <w:rsid w:val="006B091C"/>
    <w:rsid w:val="006B0AEA"/>
    <w:rsid w:val="006B0EFB"/>
    <w:rsid w:val="006B0FCD"/>
    <w:rsid w:val="006B11BB"/>
    <w:rsid w:val="006B12B4"/>
    <w:rsid w:val="006B1700"/>
    <w:rsid w:val="006B17E0"/>
    <w:rsid w:val="006B185A"/>
    <w:rsid w:val="006B1BDB"/>
    <w:rsid w:val="006B1EF5"/>
    <w:rsid w:val="006B2B2B"/>
    <w:rsid w:val="006B2FDE"/>
    <w:rsid w:val="006B30D0"/>
    <w:rsid w:val="006B32C4"/>
    <w:rsid w:val="006B381D"/>
    <w:rsid w:val="006B3993"/>
    <w:rsid w:val="006B3A72"/>
    <w:rsid w:val="006B3CA3"/>
    <w:rsid w:val="006B3DE9"/>
    <w:rsid w:val="006B3ECD"/>
    <w:rsid w:val="006B3F64"/>
    <w:rsid w:val="006B41B4"/>
    <w:rsid w:val="006B43F4"/>
    <w:rsid w:val="006B46B5"/>
    <w:rsid w:val="006B46BD"/>
    <w:rsid w:val="006B4948"/>
    <w:rsid w:val="006B4CE1"/>
    <w:rsid w:val="006B509B"/>
    <w:rsid w:val="006B540E"/>
    <w:rsid w:val="006B58E8"/>
    <w:rsid w:val="006B60D0"/>
    <w:rsid w:val="006B6118"/>
    <w:rsid w:val="006B6168"/>
    <w:rsid w:val="006B6897"/>
    <w:rsid w:val="006B695A"/>
    <w:rsid w:val="006B6A21"/>
    <w:rsid w:val="006B6AAD"/>
    <w:rsid w:val="006B6CDF"/>
    <w:rsid w:val="006B7263"/>
    <w:rsid w:val="006B7D82"/>
    <w:rsid w:val="006B7DED"/>
    <w:rsid w:val="006B7DF6"/>
    <w:rsid w:val="006B7E38"/>
    <w:rsid w:val="006BF932"/>
    <w:rsid w:val="006C0014"/>
    <w:rsid w:val="006C008E"/>
    <w:rsid w:val="006C0189"/>
    <w:rsid w:val="006C0286"/>
    <w:rsid w:val="006C0336"/>
    <w:rsid w:val="006C06F7"/>
    <w:rsid w:val="006C09EC"/>
    <w:rsid w:val="006C0F4E"/>
    <w:rsid w:val="006C1383"/>
    <w:rsid w:val="006C16BA"/>
    <w:rsid w:val="006C16DD"/>
    <w:rsid w:val="006C17D6"/>
    <w:rsid w:val="006C17FD"/>
    <w:rsid w:val="006C183F"/>
    <w:rsid w:val="006C1BB5"/>
    <w:rsid w:val="006C1D9B"/>
    <w:rsid w:val="006C21FE"/>
    <w:rsid w:val="006C241A"/>
    <w:rsid w:val="006C2453"/>
    <w:rsid w:val="006C263C"/>
    <w:rsid w:val="006C28E7"/>
    <w:rsid w:val="006C2AB0"/>
    <w:rsid w:val="006C2BC5"/>
    <w:rsid w:val="006C2CF6"/>
    <w:rsid w:val="006C2D28"/>
    <w:rsid w:val="006C2E81"/>
    <w:rsid w:val="006C3271"/>
    <w:rsid w:val="006C3E32"/>
    <w:rsid w:val="006C4063"/>
    <w:rsid w:val="006C413A"/>
    <w:rsid w:val="006C4333"/>
    <w:rsid w:val="006C43EE"/>
    <w:rsid w:val="006C44AE"/>
    <w:rsid w:val="006C47C4"/>
    <w:rsid w:val="006C4ACC"/>
    <w:rsid w:val="006C4C2B"/>
    <w:rsid w:val="006C540F"/>
    <w:rsid w:val="006C5493"/>
    <w:rsid w:val="006C5560"/>
    <w:rsid w:val="006C5629"/>
    <w:rsid w:val="006C5832"/>
    <w:rsid w:val="006C5B2B"/>
    <w:rsid w:val="006C5C0E"/>
    <w:rsid w:val="006C5D60"/>
    <w:rsid w:val="006C5E7C"/>
    <w:rsid w:val="006C6536"/>
    <w:rsid w:val="006C66EE"/>
    <w:rsid w:val="006C6C5E"/>
    <w:rsid w:val="006C6FDE"/>
    <w:rsid w:val="006C70D6"/>
    <w:rsid w:val="006C7634"/>
    <w:rsid w:val="006C76C1"/>
    <w:rsid w:val="006C76C6"/>
    <w:rsid w:val="006C7AF7"/>
    <w:rsid w:val="006D02A1"/>
    <w:rsid w:val="006D02F5"/>
    <w:rsid w:val="006D03DD"/>
    <w:rsid w:val="006D0928"/>
    <w:rsid w:val="006D0D0D"/>
    <w:rsid w:val="006D101E"/>
    <w:rsid w:val="006D10D8"/>
    <w:rsid w:val="006D11CE"/>
    <w:rsid w:val="006D1269"/>
    <w:rsid w:val="006D16AE"/>
    <w:rsid w:val="006D171D"/>
    <w:rsid w:val="006D192C"/>
    <w:rsid w:val="006D1B3D"/>
    <w:rsid w:val="006D1BEA"/>
    <w:rsid w:val="006D213E"/>
    <w:rsid w:val="006D21A1"/>
    <w:rsid w:val="006D2360"/>
    <w:rsid w:val="006D285F"/>
    <w:rsid w:val="006D28CC"/>
    <w:rsid w:val="006D28EF"/>
    <w:rsid w:val="006D2C2A"/>
    <w:rsid w:val="006D2CD8"/>
    <w:rsid w:val="006D314D"/>
    <w:rsid w:val="006D325B"/>
    <w:rsid w:val="006D346C"/>
    <w:rsid w:val="006D3531"/>
    <w:rsid w:val="006D37F1"/>
    <w:rsid w:val="006D395E"/>
    <w:rsid w:val="006D39A5"/>
    <w:rsid w:val="006D3D62"/>
    <w:rsid w:val="006D3FC5"/>
    <w:rsid w:val="006D40F5"/>
    <w:rsid w:val="006D413F"/>
    <w:rsid w:val="006D41A6"/>
    <w:rsid w:val="006D420D"/>
    <w:rsid w:val="006D429F"/>
    <w:rsid w:val="006D44C8"/>
    <w:rsid w:val="006D45F9"/>
    <w:rsid w:val="006D470D"/>
    <w:rsid w:val="006D48DF"/>
    <w:rsid w:val="006D5260"/>
    <w:rsid w:val="006D5378"/>
    <w:rsid w:val="006D546C"/>
    <w:rsid w:val="006D5587"/>
    <w:rsid w:val="006D5B65"/>
    <w:rsid w:val="006D5C4D"/>
    <w:rsid w:val="006D6060"/>
    <w:rsid w:val="006D60B5"/>
    <w:rsid w:val="006D6244"/>
    <w:rsid w:val="006D672F"/>
    <w:rsid w:val="006D68EC"/>
    <w:rsid w:val="006D70AA"/>
    <w:rsid w:val="006D745E"/>
    <w:rsid w:val="006D74A6"/>
    <w:rsid w:val="006D74B6"/>
    <w:rsid w:val="006D76B1"/>
    <w:rsid w:val="006D77D3"/>
    <w:rsid w:val="006D7AF2"/>
    <w:rsid w:val="006D7B83"/>
    <w:rsid w:val="006D7D90"/>
    <w:rsid w:val="006D7EA4"/>
    <w:rsid w:val="006E0334"/>
    <w:rsid w:val="006E11BA"/>
    <w:rsid w:val="006E1705"/>
    <w:rsid w:val="006E17CD"/>
    <w:rsid w:val="006E1977"/>
    <w:rsid w:val="006E1996"/>
    <w:rsid w:val="006E1A1B"/>
    <w:rsid w:val="006E1A2B"/>
    <w:rsid w:val="006E20FA"/>
    <w:rsid w:val="006E22E3"/>
    <w:rsid w:val="006E23EB"/>
    <w:rsid w:val="006E2672"/>
    <w:rsid w:val="006E278A"/>
    <w:rsid w:val="006E2FC3"/>
    <w:rsid w:val="006E306F"/>
    <w:rsid w:val="006E32FD"/>
    <w:rsid w:val="006E376C"/>
    <w:rsid w:val="006E3B24"/>
    <w:rsid w:val="006E3BA0"/>
    <w:rsid w:val="006E3BBE"/>
    <w:rsid w:val="006E3F88"/>
    <w:rsid w:val="006E41A1"/>
    <w:rsid w:val="006E443C"/>
    <w:rsid w:val="006E4FE2"/>
    <w:rsid w:val="006E593E"/>
    <w:rsid w:val="006E59EA"/>
    <w:rsid w:val="006E5D54"/>
    <w:rsid w:val="006E5F15"/>
    <w:rsid w:val="006E5F1C"/>
    <w:rsid w:val="006E62B8"/>
    <w:rsid w:val="006E62C7"/>
    <w:rsid w:val="006E6302"/>
    <w:rsid w:val="006E631F"/>
    <w:rsid w:val="006E66E5"/>
    <w:rsid w:val="006E68CB"/>
    <w:rsid w:val="006E6ADD"/>
    <w:rsid w:val="006E6F59"/>
    <w:rsid w:val="006E70A6"/>
    <w:rsid w:val="006E73DE"/>
    <w:rsid w:val="006E748B"/>
    <w:rsid w:val="006E77A6"/>
    <w:rsid w:val="006E7842"/>
    <w:rsid w:val="006E7B5C"/>
    <w:rsid w:val="006E7C95"/>
    <w:rsid w:val="006E7F2F"/>
    <w:rsid w:val="006F010C"/>
    <w:rsid w:val="006F02B5"/>
    <w:rsid w:val="006F03C3"/>
    <w:rsid w:val="006F04CA"/>
    <w:rsid w:val="006F0F31"/>
    <w:rsid w:val="006F0FB1"/>
    <w:rsid w:val="006F1200"/>
    <w:rsid w:val="006F183B"/>
    <w:rsid w:val="006F184E"/>
    <w:rsid w:val="006F1888"/>
    <w:rsid w:val="006F1EF7"/>
    <w:rsid w:val="006F200E"/>
    <w:rsid w:val="006F20CE"/>
    <w:rsid w:val="006F220D"/>
    <w:rsid w:val="006F23DA"/>
    <w:rsid w:val="006F26A7"/>
    <w:rsid w:val="006F27F6"/>
    <w:rsid w:val="006F28C9"/>
    <w:rsid w:val="006F29CA"/>
    <w:rsid w:val="006F2B36"/>
    <w:rsid w:val="006F2BD4"/>
    <w:rsid w:val="006F2F06"/>
    <w:rsid w:val="006F3157"/>
    <w:rsid w:val="006F3239"/>
    <w:rsid w:val="006F35E2"/>
    <w:rsid w:val="006F3745"/>
    <w:rsid w:val="006F3FC1"/>
    <w:rsid w:val="006F41B9"/>
    <w:rsid w:val="006F4990"/>
    <w:rsid w:val="006F49BC"/>
    <w:rsid w:val="006F4A45"/>
    <w:rsid w:val="006F4B1E"/>
    <w:rsid w:val="006F4E21"/>
    <w:rsid w:val="006F559A"/>
    <w:rsid w:val="006F5B27"/>
    <w:rsid w:val="006F5B2A"/>
    <w:rsid w:val="006F5BCC"/>
    <w:rsid w:val="006F5BF5"/>
    <w:rsid w:val="006F5CF2"/>
    <w:rsid w:val="006F5FE4"/>
    <w:rsid w:val="006F62AB"/>
    <w:rsid w:val="006F67CB"/>
    <w:rsid w:val="006F6B85"/>
    <w:rsid w:val="006F6E5A"/>
    <w:rsid w:val="006F70B6"/>
    <w:rsid w:val="006F74AE"/>
    <w:rsid w:val="006F75C5"/>
    <w:rsid w:val="006F79E6"/>
    <w:rsid w:val="006F7ABA"/>
    <w:rsid w:val="006F7AFA"/>
    <w:rsid w:val="006F7BC2"/>
    <w:rsid w:val="006F7C97"/>
    <w:rsid w:val="006F7CDA"/>
    <w:rsid w:val="007000D2"/>
    <w:rsid w:val="007000FF"/>
    <w:rsid w:val="00700404"/>
    <w:rsid w:val="00700582"/>
    <w:rsid w:val="00700BCC"/>
    <w:rsid w:val="00700CB0"/>
    <w:rsid w:val="00700F49"/>
    <w:rsid w:val="0070105C"/>
    <w:rsid w:val="007010F3"/>
    <w:rsid w:val="007010FC"/>
    <w:rsid w:val="007013F5"/>
    <w:rsid w:val="00701477"/>
    <w:rsid w:val="00701D38"/>
    <w:rsid w:val="00701E0E"/>
    <w:rsid w:val="00701F5D"/>
    <w:rsid w:val="007021EA"/>
    <w:rsid w:val="007022F8"/>
    <w:rsid w:val="00702908"/>
    <w:rsid w:val="00702C27"/>
    <w:rsid w:val="00702C7B"/>
    <w:rsid w:val="00702CC1"/>
    <w:rsid w:val="00703226"/>
    <w:rsid w:val="007033EE"/>
    <w:rsid w:val="007033F5"/>
    <w:rsid w:val="0070356A"/>
    <w:rsid w:val="00703D37"/>
    <w:rsid w:val="0070418B"/>
    <w:rsid w:val="007041A0"/>
    <w:rsid w:val="00704285"/>
    <w:rsid w:val="00704A11"/>
    <w:rsid w:val="00704A77"/>
    <w:rsid w:val="00704BAE"/>
    <w:rsid w:val="007051CD"/>
    <w:rsid w:val="007053F3"/>
    <w:rsid w:val="0070546F"/>
    <w:rsid w:val="0070553C"/>
    <w:rsid w:val="007055BA"/>
    <w:rsid w:val="007059F1"/>
    <w:rsid w:val="00705A05"/>
    <w:rsid w:val="00705D31"/>
    <w:rsid w:val="00706031"/>
    <w:rsid w:val="00706215"/>
    <w:rsid w:val="007062E7"/>
    <w:rsid w:val="00706552"/>
    <w:rsid w:val="007065CF"/>
    <w:rsid w:val="00706911"/>
    <w:rsid w:val="00706BED"/>
    <w:rsid w:val="007072A7"/>
    <w:rsid w:val="007074A8"/>
    <w:rsid w:val="007074C3"/>
    <w:rsid w:val="0070793D"/>
    <w:rsid w:val="00707B8F"/>
    <w:rsid w:val="00710023"/>
    <w:rsid w:val="007103D0"/>
    <w:rsid w:val="00710981"/>
    <w:rsid w:val="00710BAE"/>
    <w:rsid w:val="007110F8"/>
    <w:rsid w:val="0071117D"/>
    <w:rsid w:val="00711488"/>
    <w:rsid w:val="007115AB"/>
    <w:rsid w:val="00711A6E"/>
    <w:rsid w:val="00711B12"/>
    <w:rsid w:val="00711B6C"/>
    <w:rsid w:val="00711BEE"/>
    <w:rsid w:val="00711F29"/>
    <w:rsid w:val="00712075"/>
    <w:rsid w:val="007124FF"/>
    <w:rsid w:val="00712924"/>
    <w:rsid w:val="007129DC"/>
    <w:rsid w:val="00712ABB"/>
    <w:rsid w:val="00712D2E"/>
    <w:rsid w:val="00712F78"/>
    <w:rsid w:val="00713022"/>
    <w:rsid w:val="007131FE"/>
    <w:rsid w:val="00713326"/>
    <w:rsid w:val="007134DF"/>
    <w:rsid w:val="00713C9F"/>
    <w:rsid w:val="0071434D"/>
    <w:rsid w:val="00714BE0"/>
    <w:rsid w:val="00714D9F"/>
    <w:rsid w:val="00714DF5"/>
    <w:rsid w:val="00714F00"/>
    <w:rsid w:val="00715201"/>
    <w:rsid w:val="00715280"/>
    <w:rsid w:val="007152DE"/>
    <w:rsid w:val="007154F2"/>
    <w:rsid w:val="00715811"/>
    <w:rsid w:val="00715880"/>
    <w:rsid w:val="0071620D"/>
    <w:rsid w:val="007164D2"/>
    <w:rsid w:val="0071683C"/>
    <w:rsid w:val="00716858"/>
    <w:rsid w:val="007168C8"/>
    <w:rsid w:val="00716BF3"/>
    <w:rsid w:val="00716CC3"/>
    <w:rsid w:val="00716E11"/>
    <w:rsid w:val="00716F3D"/>
    <w:rsid w:val="00717294"/>
    <w:rsid w:val="0071735E"/>
    <w:rsid w:val="00717516"/>
    <w:rsid w:val="007175D0"/>
    <w:rsid w:val="00717F3F"/>
    <w:rsid w:val="00720345"/>
    <w:rsid w:val="0072078F"/>
    <w:rsid w:val="00720B40"/>
    <w:rsid w:val="00720BA1"/>
    <w:rsid w:val="0072126C"/>
    <w:rsid w:val="00721B5B"/>
    <w:rsid w:val="007222B7"/>
    <w:rsid w:val="00722630"/>
    <w:rsid w:val="007228B6"/>
    <w:rsid w:val="00722B92"/>
    <w:rsid w:val="00722C49"/>
    <w:rsid w:val="00722D2D"/>
    <w:rsid w:val="00722D41"/>
    <w:rsid w:val="00722DF7"/>
    <w:rsid w:val="00722EE6"/>
    <w:rsid w:val="00722F04"/>
    <w:rsid w:val="0072334E"/>
    <w:rsid w:val="007235D2"/>
    <w:rsid w:val="0072367A"/>
    <w:rsid w:val="00723BDA"/>
    <w:rsid w:val="00723D76"/>
    <w:rsid w:val="00723F9B"/>
    <w:rsid w:val="0072400A"/>
    <w:rsid w:val="0072425D"/>
    <w:rsid w:val="0072469F"/>
    <w:rsid w:val="00724B16"/>
    <w:rsid w:val="00724EAA"/>
    <w:rsid w:val="00724EAD"/>
    <w:rsid w:val="0072509A"/>
    <w:rsid w:val="007253C4"/>
    <w:rsid w:val="00725A24"/>
    <w:rsid w:val="007263AC"/>
    <w:rsid w:val="007263B1"/>
    <w:rsid w:val="007268E0"/>
    <w:rsid w:val="00726938"/>
    <w:rsid w:val="00726DB0"/>
    <w:rsid w:val="00726F62"/>
    <w:rsid w:val="00727483"/>
    <w:rsid w:val="00727597"/>
    <w:rsid w:val="00727BAC"/>
    <w:rsid w:val="00730283"/>
    <w:rsid w:val="00730297"/>
    <w:rsid w:val="00730366"/>
    <w:rsid w:val="00730665"/>
    <w:rsid w:val="0073075D"/>
    <w:rsid w:val="007308B8"/>
    <w:rsid w:val="00730C96"/>
    <w:rsid w:val="00730DAC"/>
    <w:rsid w:val="007311F7"/>
    <w:rsid w:val="00731421"/>
    <w:rsid w:val="0073175D"/>
    <w:rsid w:val="00731798"/>
    <w:rsid w:val="00731D08"/>
    <w:rsid w:val="00731DF7"/>
    <w:rsid w:val="00731F13"/>
    <w:rsid w:val="007325BB"/>
    <w:rsid w:val="007326EA"/>
    <w:rsid w:val="00732736"/>
    <w:rsid w:val="007328E7"/>
    <w:rsid w:val="00732BBD"/>
    <w:rsid w:val="00732F5E"/>
    <w:rsid w:val="00732F74"/>
    <w:rsid w:val="00733138"/>
    <w:rsid w:val="0073320F"/>
    <w:rsid w:val="00733250"/>
    <w:rsid w:val="007335D4"/>
    <w:rsid w:val="0073363E"/>
    <w:rsid w:val="007338B2"/>
    <w:rsid w:val="0073396A"/>
    <w:rsid w:val="00733BAA"/>
    <w:rsid w:val="00733E30"/>
    <w:rsid w:val="00734777"/>
    <w:rsid w:val="007347AD"/>
    <w:rsid w:val="00734F36"/>
    <w:rsid w:val="00735332"/>
    <w:rsid w:val="0073539D"/>
    <w:rsid w:val="00735AFB"/>
    <w:rsid w:val="00735E80"/>
    <w:rsid w:val="00736212"/>
    <w:rsid w:val="0073629F"/>
    <w:rsid w:val="00736513"/>
    <w:rsid w:val="007366CA"/>
    <w:rsid w:val="007366D7"/>
    <w:rsid w:val="007367EE"/>
    <w:rsid w:val="00736B3C"/>
    <w:rsid w:val="00736B84"/>
    <w:rsid w:val="00736EA1"/>
    <w:rsid w:val="00736F89"/>
    <w:rsid w:val="0073702C"/>
    <w:rsid w:val="00737082"/>
    <w:rsid w:val="00737585"/>
    <w:rsid w:val="0073759B"/>
    <w:rsid w:val="007377C5"/>
    <w:rsid w:val="007379D8"/>
    <w:rsid w:val="00737A40"/>
    <w:rsid w:val="00737A7A"/>
    <w:rsid w:val="00737AE9"/>
    <w:rsid w:val="00737ED5"/>
    <w:rsid w:val="00737F6A"/>
    <w:rsid w:val="0074014E"/>
    <w:rsid w:val="007405D2"/>
    <w:rsid w:val="007406B8"/>
    <w:rsid w:val="00740937"/>
    <w:rsid w:val="00740BB6"/>
    <w:rsid w:val="00740D3C"/>
    <w:rsid w:val="00740DD0"/>
    <w:rsid w:val="007410EC"/>
    <w:rsid w:val="00741334"/>
    <w:rsid w:val="007415CB"/>
    <w:rsid w:val="00741668"/>
    <w:rsid w:val="007416B3"/>
    <w:rsid w:val="00741768"/>
    <w:rsid w:val="0074177E"/>
    <w:rsid w:val="00741B04"/>
    <w:rsid w:val="00741DF1"/>
    <w:rsid w:val="00741ED9"/>
    <w:rsid w:val="00741F87"/>
    <w:rsid w:val="00742257"/>
    <w:rsid w:val="00742311"/>
    <w:rsid w:val="007423A0"/>
    <w:rsid w:val="007424E8"/>
    <w:rsid w:val="00742899"/>
    <w:rsid w:val="00742C77"/>
    <w:rsid w:val="00742CAE"/>
    <w:rsid w:val="00742CED"/>
    <w:rsid w:val="00742D31"/>
    <w:rsid w:val="00742D6E"/>
    <w:rsid w:val="00742E05"/>
    <w:rsid w:val="00742E6C"/>
    <w:rsid w:val="00742FF1"/>
    <w:rsid w:val="00743052"/>
    <w:rsid w:val="007430E2"/>
    <w:rsid w:val="007432DF"/>
    <w:rsid w:val="00743582"/>
    <w:rsid w:val="007438DD"/>
    <w:rsid w:val="00743C86"/>
    <w:rsid w:val="007442B6"/>
    <w:rsid w:val="00744A2E"/>
    <w:rsid w:val="00744AF6"/>
    <w:rsid w:val="00744C32"/>
    <w:rsid w:val="00744CA0"/>
    <w:rsid w:val="00744E48"/>
    <w:rsid w:val="0074517A"/>
    <w:rsid w:val="00745971"/>
    <w:rsid w:val="007459A0"/>
    <w:rsid w:val="00745BBC"/>
    <w:rsid w:val="00745C57"/>
    <w:rsid w:val="0074646C"/>
    <w:rsid w:val="00746598"/>
    <w:rsid w:val="00746809"/>
    <w:rsid w:val="00746820"/>
    <w:rsid w:val="00746A4C"/>
    <w:rsid w:val="00746B09"/>
    <w:rsid w:val="00746F42"/>
    <w:rsid w:val="00747183"/>
    <w:rsid w:val="007473DC"/>
    <w:rsid w:val="00747451"/>
    <w:rsid w:val="0074766F"/>
    <w:rsid w:val="007477D4"/>
    <w:rsid w:val="00747A1D"/>
    <w:rsid w:val="00747A8B"/>
    <w:rsid w:val="00747B45"/>
    <w:rsid w:val="00747CE1"/>
    <w:rsid w:val="00747F62"/>
    <w:rsid w:val="00750178"/>
    <w:rsid w:val="007505C6"/>
    <w:rsid w:val="00750C53"/>
    <w:rsid w:val="007511AE"/>
    <w:rsid w:val="007513FB"/>
    <w:rsid w:val="0075158F"/>
    <w:rsid w:val="00751605"/>
    <w:rsid w:val="007518D3"/>
    <w:rsid w:val="00751CB0"/>
    <w:rsid w:val="00751D3D"/>
    <w:rsid w:val="00751D62"/>
    <w:rsid w:val="00751DB2"/>
    <w:rsid w:val="00751DBD"/>
    <w:rsid w:val="007525BC"/>
    <w:rsid w:val="007526A3"/>
    <w:rsid w:val="00752880"/>
    <w:rsid w:val="00752C02"/>
    <w:rsid w:val="00752CA9"/>
    <w:rsid w:val="00752CAB"/>
    <w:rsid w:val="00752D51"/>
    <w:rsid w:val="007530E4"/>
    <w:rsid w:val="00753195"/>
    <w:rsid w:val="007532E0"/>
    <w:rsid w:val="007536CA"/>
    <w:rsid w:val="00753958"/>
    <w:rsid w:val="007539CF"/>
    <w:rsid w:val="00753A85"/>
    <w:rsid w:val="00753FAA"/>
    <w:rsid w:val="00753FE6"/>
    <w:rsid w:val="00754172"/>
    <w:rsid w:val="00754F33"/>
    <w:rsid w:val="00755313"/>
    <w:rsid w:val="00755325"/>
    <w:rsid w:val="00755453"/>
    <w:rsid w:val="007555C4"/>
    <w:rsid w:val="007558EA"/>
    <w:rsid w:val="00755B1D"/>
    <w:rsid w:val="00755B31"/>
    <w:rsid w:val="00755D62"/>
    <w:rsid w:val="00755F1B"/>
    <w:rsid w:val="00756058"/>
    <w:rsid w:val="00756088"/>
    <w:rsid w:val="00756AD3"/>
    <w:rsid w:val="00756BB7"/>
    <w:rsid w:val="00756F8B"/>
    <w:rsid w:val="00757436"/>
    <w:rsid w:val="00757776"/>
    <w:rsid w:val="00757911"/>
    <w:rsid w:val="00757981"/>
    <w:rsid w:val="00757C9B"/>
    <w:rsid w:val="00757CEF"/>
    <w:rsid w:val="00757EE9"/>
    <w:rsid w:val="007600F5"/>
    <w:rsid w:val="0076039F"/>
    <w:rsid w:val="00760794"/>
    <w:rsid w:val="00760C8B"/>
    <w:rsid w:val="0076121F"/>
    <w:rsid w:val="007615E6"/>
    <w:rsid w:val="00761632"/>
    <w:rsid w:val="00761E6E"/>
    <w:rsid w:val="007620B7"/>
    <w:rsid w:val="007620E0"/>
    <w:rsid w:val="00762933"/>
    <w:rsid w:val="0076294D"/>
    <w:rsid w:val="00763162"/>
    <w:rsid w:val="007632F2"/>
    <w:rsid w:val="00763398"/>
    <w:rsid w:val="0076365A"/>
    <w:rsid w:val="00763667"/>
    <w:rsid w:val="00763A12"/>
    <w:rsid w:val="00763B26"/>
    <w:rsid w:val="00763C44"/>
    <w:rsid w:val="00764151"/>
    <w:rsid w:val="00764297"/>
    <w:rsid w:val="007644EA"/>
    <w:rsid w:val="00764637"/>
    <w:rsid w:val="00764A3D"/>
    <w:rsid w:val="00764ABD"/>
    <w:rsid w:val="00764B39"/>
    <w:rsid w:val="00764C55"/>
    <w:rsid w:val="00764DAC"/>
    <w:rsid w:val="0076500C"/>
    <w:rsid w:val="0076523C"/>
    <w:rsid w:val="0076532F"/>
    <w:rsid w:val="0076550B"/>
    <w:rsid w:val="007657DC"/>
    <w:rsid w:val="00765AA4"/>
    <w:rsid w:val="00765B77"/>
    <w:rsid w:val="00765C8F"/>
    <w:rsid w:val="00765D55"/>
    <w:rsid w:val="00765E21"/>
    <w:rsid w:val="00765E2F"/>
    <w:rsid w:val="00765F13"/>
    <w:rsid w:val="00766138"/>
    <w:rsid w:val="007668F3"/>
    <w:rsid w:val="0076691B"/>
    <w:rsid w:val="00766A0B"/>
    <w:rsid w:val="00766BEF"/>
    <w:rsid w:val="00767457"/>
    <w:rsid w:val="007675BA"/>
    <w:rsid w:val="007675DD"/>
    <w:rsid w:val="0076780B"/>
    <w:rsid w:val="00767D7C"/>
    <w:rsid w:val="00767F0E"/>
    <w:rsid w:val="007702FD"/>
    <w:rsid w:val="0077040D"/>
    <w:rsid w:val="0077045B"/>
    <w:rsid w:val="0077048C"/>
    <w:rsid w:val="00770494"/>
    <w:rsid w:val="007706EF"/>
    <w:rsid w:val="00770706"/>
    <w:rsid w:val="00770733"/>
    <w:rsid w:val="00770A46"/>
    <w:rsid w:val="00770A96"/>
    <w:rsid w:val="00770C30"/>
    <w:rsid w:val="00771174"/>
    <w:rsid w:val="007711E5"/>
    <w:rsid w:val="00771283"/>
    <w:rsid w:val="0077140F"/>
    <w:rsid w:val="00771513"/>
    <w:rsid w:val="007716DF"/>
    <w:rsid w:val="00771924"/>
    <w:rsid w:val="00771B30"/>
    <w:rsid w:val="00771E13"/>
    <w:rsid w:val="00771FD2"/>
    <w:rsid w:val="007721C4"/>
    <w:rsid w:val="00772278"/>
    <w:rsid w:val="007723D8"/>
    <w:rsid w:val="00772645"/>
    <w:rsid w:val="00772869"/>
    <w:rsid w:val="00772973"/>
    <w:rsid w:val="00772BD4"/>
    <w:rsid w:val="00772E0D"/>
    <w:rsid w:val="00772F84"/>
    <w:rsid w:val="00773008"/>
    <w:rsid w:val="00773174"/>
    <w:rsid w:val="00773188"/>
    <w:rsid w:val="007733C2"/>
    <w:rsid w:val="00773438"/>
    <w:rsid w:val="00773446"/>
    <w:rsid w:val="007738E0"/>
    <w:rsid w:val="00773995"/>
    <w:rsid w:val="007739F8"/>
    <w:rsid w:val="00773AD6"/>
    <w:rsid w:val="00773E91"/>
    <w:rsid w:val="007742B3"/>
    <w:rsid w:val="007744C4"/>
    <w:rsid w:val="007744F9"/>
    <w:rsid w:val="007748D5"/>
    <w:rsid w:val="00774AD9"/>
    <w:rsid w:val="00774B53"/>
    <w:rsid w:val="00775063"/>
    <w:rsid w:val="007750D2"/>
    <w:rsid w:val="0077594B"/>
    <w:rsid w:val="0077596B"/>
    <w:rsid w:val="00775C3A"/>
    <w:rsid w:val="00775CBC"/>
    <w:rsid w:val="00775D95"/>
    <w:rsid w:val="00775E08"/>
    <w:rsid w:val="00775F5B"/>
    <w:rsid w:val="00776254"/>
    <w:rsid w:val="0077649E"/>
    <w:rsid w:val="0077650E"/>
    <w:rsid w:val="00776CB4"/>
    <w:rsid w:val="00777422"/>
    <w:rsid w:val="00777613"/>
    <w:rsid w:val="00777CBC"/>
    <w:rsid w:val="00777E4A"/>
    <w:rsid w:val="0077910B"/>
    <w:rsid w:val="007802F5"/>
    <w:rsid w:val="007803FA"/>
    <w:rsid w:val="0078055D"/>
    <w:rsid w:val="007805E9"/>
    <w:rsid w:val="007806D0"/>
    <w:rsid w:val="007809E4"/>
    <w:rsid w:val="00780CA4"/>
    <w:rsid w:val="007811B0"/>
    <w:rsid w:val="007811F5"/>
    <w:rsid w:val="00781330"/>
    <w:rsid w:val="00781638"/>
    <w:rsid w:val="00781AF3"/>
    <w:rsid w:val="00781B17"/>
    <w:rsid w:val="00781CFE"/>
    <w:rsid w:val="00781D2D"/>
    <w:rsid w:val="00781E4A"/>
    <w:rsid w:val="00781E92"/>
    <w:rsid w:val="00781F45"/>
    <w:rsid w:val="00782242"/>
    <w:rsid w:val="007822BE"/>
    <w:rsid w:val="00782BC1"/>
    <w:rsid w:val="00782D11"/>
    <w:rsid w:val="00782D99"/>
    <w:rsid w:val="007830A9"/>
    <w:rsid w:val="00783118"/>
    <w:rsid w:val="00783204"/>
    <w:rsid w:val="0078325E"/>
    <w:rsid w:val="0078333A"/>
    <w:rsid w:val="00783476"/>
    <w:rsid w:val="00783494"/>
    <w:rsid w:val="007834B6"/>
    <w:rsid w:val="0078379D"/>
    <w:rsid w:val="007837CA"/>
    <w:rsid w:val="00783CFF"/>
    <w:rsid w:val="00783D28"/>
    <w:rsid w:val="00783D4A"/>
    <w:rsid w:val="007844CA"/>
    <w:rsid w:val="0078465C"/>
    <w:rsid w:val="007847E6"/>
    <w:rsid w:val="007848C2"/>
    <w:rsid w:val="00784BC7"/>
    <w:rsid w:val="00784BF1"/>
    <w:rsid w:val="00784C16"/>
    <w:rsid w:val="00784C23"/>
    <w:rsid w:val="00784CFD"/>
    <w:rsid w:val="00784E59"/>
    <w:rsid w:val="00784FD9"/>
    <w:rsid w:val="007851BB"/>
    <w:rsid w:val="007851CB"/>
    <w:rsid w:val="0078549F"/>
    <w:rsid w:val="00785AD4"/>
    <w:rsid w:val="00785FAB"/>
    <w:rsid w:val="00786CA4"/>
    <w:rsid w:val="00786DB5"/>
    <w:rsid w:val="007870A7"/>
    <w:rsid w:val="007871F6"/>
    <w:rsid w:val="00787252"/>
    <w:rsid w:val="007874D7"/>
    <w:rsid w:val="00787668"/>
    <w:rsid w:val="00787679"/>
    <w:rsid w:val="00787872"/>
    <w:rsid w:val="0078799C"/>
    <w:rsid w:val="00787A05"/>
    <w:rsid w:val="00790515"/>
    <w:rsid w:val="007907AF"/>
    <w:rsid w:val="00790861"/>
    <w:rsid w:val="00790A66"/>
    <w:rsid w:val="00790C6E"/>
    <w:rsid w:val="007911B1"/>
    <w:rsid w:val="0079133D"/>
    <w:rsid w:val="00791387"/>
    <w:rsid w:val="007914E9"/>
    <w:rsid w:val="00791548"/>
    <w:rsid w:val="00791834"/>
    <w:rsid w:val="00791A60"/>
    <w:rsid w:val="007925AA"/>
    <w:rsid w:val="00792D8C"/>
    <w:rsid w:val="00792E25"/>
    <w:rsid w:val="00793259"/>
    <w:rsid w:val="007932DF"/>
    <w:rsid w:val="0079369F"/>
    <w:rsid w:val="00793A03"/>
    <w:rsid w:val="00793BA3"/>
    <w:rsid w:val="00793CD4"/>
    <w:rsid w:val="00793D73"/>
    <w:rsid w:val="00793E23"/>
    <w:rsid w:val="00793EFB"/>
    <w:rsid w:val="0079409F"/>
    <w:rsid w:val="00794113"/>
    <w:rsid w:val="007942BB"/>
    <w:rsid w:val="0079471F"/>
    <w:rsid w:val="007950CF"/>
    <w:rsid w:val="00795240"/>
    <w:rsid w:val="0079527C"/>
    <w:rsid w:val="00795375"/>
    <w:rsid w:val="00795BC9"/>
    <w:rsid w:val="00795F44"/>
    <w:rsid w:val="0079621B"/>
    <w:rsid w:val="00796266"/>
    <w:rsid w:val="00796322"/>
    <w:rsid w:val="00796402"/>
    <w:rsid w:val="007969EF"/>
    <w:rsid w:val="00796CD6"/>
    <w:rsid w:val="00796F30"/>
    <w:rsid w:val="00796FA5"/>
    <w:rsid w:val="00797058"/>
    <w:rsid w:val="00797214"/>
    <w:rsid w:val="007974D5"/>
    <w:rsid w:val="00797549"/>
    <w:rsid w:val="00797724"/>
    <w:rsid w:val="007977BB"/>
    <w:rsid w:val="0079794A"/>
    <w:rsid w:val="00797DD0"/>
    <w:rsid w:val="00797DDC"/>
    <w:rsid w:val="00797FB6"/>
    <w:rsid w:val="007A001C"/>
    <w:rsid w:val="007A0223"/>
    <w:rsid w:val="007A026C"/>
    <w:rsid w:val="007A0389"/>
    <w:rsid w:val="007A03CA"/>
    <w:rsid w:val="007A0829"/>
    <w:rsid w:val="007A0A73"/>
    <w:rsid w:val="007A0D27"/>
    <w:rsid w:val="007A0E58"/>
    <w:rsid w:val="007A11F1"/>
    <w:rsid w:val="007A125D"/>
    <w:rsid w:val="007A125E"/>
    <w:rsid w:val="007A1351"/>
    <w:rsid w:val="007A1796"/>
    <w:rsid w:val="007A180E"/>
    <w:rsid w:val="007A19A2"/>
    <w:rsid w:val="007A1FFD"/>
    <w:rsid w:val="007A21E3"/>
    <w:rsid w:val="007A259C"/>
    <w:rsid w:val="007A2664"/>
    <w:rsid w:val="007A2739"/>
    <w:rsid w:val="007A27C4"/>
    <w:rsid w:val="007A296B"/>
    <w:rsid w:val="007A2BCC"/>
    <w:rsid w:val="007A2CA0"/>
    <w:rsid w:val="007A2EAD"/>
    <w:rsid w:val="007A2F82"/>
    <w:rsid w:val="007A2FED"/>
    <w:rsid w:val="007A312D"/>
    <w:rsid w:val="007A3286"/>
    <w:rsid w:val="007A3571"/>
    <w:rsid w:val="007A3692"/>
    <w:rsid w:val="007A370D"/>
    <w:rsid w:val="007A3725"/>
    <w:rsid w:val="007A373C"/>
    <w:rsid w:val="007A37E6"/>
    <w:rsid w:val="007A3A8D"/>
    <w:rsid w:val="007A3AC2"/>
    <w:rsid w:val="007A3BFD"/>
    <w:rsid w:val="007A3D7A"/>
    <w:rsid w:val="007A3F6F"/>
    <w:rsid w:val="007A3FE7"/>
    <w:rsid w:val="007A429D"/>
    <w:rsid w:val="007A43AC"/>
    <w:rsid w:val="007A46CB"/>
    <w:rsid w:val="007A475C"/>
    <w:rsid w:val="007A490B"/>
    <w:rsid w:val="007A4A20"/>
    <w:rsid w:val="007A4DB4"/>
    <w:rsid w:val="007A5065"/>
    <w:rsid w:val="007A5167"/>
    <w:rsid w:val="007A51E6"/>
    <w:rsid w:val="007A53D1"/>
    <w:rsid w:val="007A5429"/>
    <w:rsid w:val="007A5500"/>
    <w:rsid w:val="007A5578"/>
    <w:rsid w:val="007A5B2B"/>
    <w:rsid w:val="007A5B93"/>
    <w:rsid w:val="007A60E1"/>
    <w:rsid w:val="007A616F"/>
    <w:rsid w:val="007A6535"/>
    <w:rsid w:val="007A67F0"/>
    <w:rsid w:val="007A6B2E"/>
    <w:rsid w:val="007A6C6E"/>
    <w:rsid w:val="007A6DEA"/>
    <w:rsid w:val="007A6F7A"/>
    <w:rsid w:val="007A74EB"/>
    <w:rsid w:val="007A7AF9"/>
    <w:rsid w:val="007A7BAF"/>
    <w:rsid w:val="007A7C35"/>
    <w:rsid w:val="007A7E93"/>
    <w:rsid w:val="007B000E"/>
    <w:rsid w:val="007B03EF"/>
    <w:rsid w:val="007B0563"/>
    <w:rsid w:val="007B07E7"/>
    <w:rsid w:val="007B0A1B"/>
    <w:rsid w:val="007B0FD5"/>
    <w:rsid w:val="007B1611"/>
    <w:rsid w:val="007B189D"/>
    <w:rsid w:val="007B1920"/>
    <w:rsid w:val="007B1A78"/>
    <w:rsid w:val="007B1B51"/>
    <w:rsid w:val="007B1D16"/>
    <w:rsid w:val="007B1FB5"/>
    <w:rsid w:val="007B215B"/>
    <w:rsid w:val="007B2550"/>
    <w:rsid w:val="007B27EE"/>
    <w:rsid w:val="007B2EAB"/>
    <w:rsid w:val="007B34EF"/>
    <w:rsid w:val="007B35C8"/>
    <w:rsid w:val="007B38C7"/>
    <w:rsid w:val="007B39F2"/>
    <w:rsid w:val="007B3CDA"/>
    <w:rsid w:val="007B3E31"/>
    <w:rsid w:val="007B3E6E"/>
    <w:rsid w:val="007B3EA2"/>
    <w:rsid w:val="007B40D6"/>
    <w:rsid w:val="007B4218"/>
    <w:rsid w:val="007B464A"/>
    <w:rsid w:val="007B4CE6"/>
    <w:rsid w:val="007B4F4B"/>
    <w:rsid w:val="007B4FFE"/>
    <w:rsid w:val="007B542A"/>
    <w:rsid w:val="007B5476"/>
    <w:rsid w:val="007B5841"/>
    <w:rsid w:val="007B5C2C"/>
    <w:rsid w:val="007B5D05"/>
    <w:rsid w:val="007B5E7D"/>
    <w:rsid w:val="007B5FE7"/>
    <w:rsid w:val="007B63B3"/>
    <w:rsid w:val="007B652E"/>
    <w:rsid w:val="007B67F6"/>
    <w:rsid w:val="007B6999"/>
    <w:rsid w:val="007B69BD"/>
    <w:rsid w:val="007B6A5E"/>
    <w:rsid w:val="007B6D41"/>
    <w:rsid w:val="007B70ED"/>
    <w:rsid w:val="007B7259"/>
    <w:rsid w:val="007B777C"/>
    <w:rsid w:val="007B7C5B"/>
    <w:rsid w:val="007BF1C1"/>
    <w:rsid w:val="007C0411"/>
    <w:rsid w:val="007C069A"/>
    <w:rsid w:val="007C06DC"/>
    <w:rsid w:val="007C07BB"/>
    <w:rsid w:val="007C07CD"/>
    <w:rsid w:val="007C07F3"/>
    <w:rsid w:val="007C08F6"/>
    <w:rsid w:val="007C1738"/>
    <w:rsid w:val="007C1780"/>
    <w:rsid w:val="007C17C4"/>
    <w:rsid w:val="007C1D5B"/>
    <w:rsid w:val="007C27A3"/>
    <w:rsid w:val="007C28A1"/>
    <w:rsid w:val="007C2B21"/>
    <w:rsid w:val="007C2ECD"/>
    <w:rsid w:val="007C2FCE"/>
    <w:rsid w:val="007C2FE1"/>
    <w:rsid w:val="007C3062"/>
    <w:rsid w:val="007C321B"/>
    <w:rsid w:val="007C32E8"/>
    <w:rsid w:val="007C34C7"/>
    <w:rsid w:val="007C378E"/>
    <w:rsid w:val="007C37C4"/>
    <w:rsid w:val="007C3A3C"/>
    <w:rsid w:val="007C3BD4"/>
    <w:rsid w:val="007C3CC5"/>
    <w:rsid w:val="007C3D7D"/>
    <w:rsid w:val="007C419D"/>
    <w:rsid w:val="007C44FE"/>
    <w:rsid w:val="007C45E3"/>
    <w:rsid w:val="007C4837"/>
    <w:rsid w:val="007C4EF9"/>
    <w:rsid w:val="007C4FD4"/>
    <w:rsid w:val="007C504B"/>
    <w:rsid w:val="007C54C0"/>
    <w:rsid w:val="007C5A68"/>
    <w:rsid w:val="007C5B6A"/>
    <w:rsid w:val="007C5E41"/>
    <w:rsid w:val="007C6036"/>
    <w:rsid w:val="007C6519"/>
    <w:rsid w:val="007C658F"/>
    <w:rsid w:val="007C68AD"/>
    <w:rsid w:val="007C68D5"/>
    <w:rsid w:val="007C6A47"/>
    <w:rsid w:val="007C6B17"/>
    <w:rsid w:val="007C6B89"/>
    <w:rsid w:val="007C6BDC"/>
    <w:rsid w:val="007C7029"/>
    <w:rsid w:val="007C70C9"/>
    <w:rsid w:val="007C769F"/>
    <w:rsid w:val="007C778B"/>
    <w:rsid w:val="007C77BB"/>
    <w:rsid w:val="007C792A"/>
    <w:rsid w:val="007C79BA"/>
    <w:rsid w:val="007C7BA9"/>
    <w:rsid w:val="007C7C05"/>
    <w:rsid w:val="007C7DD8"/>
    <w:rsid w:val="007CEE60"/>
    <w:rsid w:val="007D0136"/>
    <w:rsid w:val="007D0215"/>
    <w:rsid w:val="007D03A5"/>
    <w:rsid w:val="007D03BF"/>
    <w:rsid w:val="007D0BDA"/>
    <w:rsid w:val="007D0D57"/>
    <w:rsid w:val="007D0F67"/>
    <w:rsid w:val="007D12FD"/>
    <w:rsid w:val="007D1329"/>
    <w:rsid w:val="007D13DA"/>
    <w:rsid w:val="007D14F3"/>
    <w:rsid w:val="007D1516"/>
    <w:rsid w:val="007D1580"/>
    <w:rsid w:val="007D1642"/>
    <w:rsid w:val="007D1A60"/>
    <w:rsid w:val="007D1D54"/>
    <w:rsid w:val="007D1D88"/>
    <w:rsid w:val="007D1E30"/>
    <w:rsid w:val="007D1EBC"/>
    <w:rsid w:val="007D217E"/>
    <w:rsid w:val="007D2189"/>
    <w:rsid w:val="007D2C30"/>
    <w:rsid w:val="007D2EB9"/>
    <w:rsid w:val="007D2F76"/>
    <w:rsid w:val="007D30FD"/>
    <w:rsid w:val="007D3141"/>
    <w:rsid w:val="007D3674"/>
    <w:rsid w:val="007D3778"/>
    <w:rsid w:val="007D38B4"/>
    <w:rsid w:val="007D3AAD"/>
    <w:rsid w:val="007D3AD9"/>
    <w:rsid w:val="007D3CA2"/>
    <w:rsid w:val="007D3DFF"/>
    <w:rsid w:val="007D3E97"/>
    <w:rsid w:val="007D4392"/>
    <w:rsid w:val="007D441C"/>
    <w:rsid w:val="007D4603"/>
    <w:rsid w:val="007D46C4"/>
    <w:rsid w:val="007D4808"/>
    <w:rsid w:val="007D480D"/>
    <w:rsid w:val="007D4A4B"/>
    <w:rsid w:val="007D4A59"/>
    <w:rsid w:val="007D4A62"/>
    <w:rsid w:val="007D4D88"/>
    <w:rsid w:val="007D4DFE"/>
    <w:rsid w:val="007D51D6"/>
    <w:rsid w:val="007D5344"/>
    <w:rsid w:val="007D5360"/>
    <w:rsid w:val="007D5446"/>
    <w:rsid w:val="007D544C"/>
    <w:rsid w:val="007D5DAF"/>
    <w:rsid w:val="007D60C8"/>
    <w:rsid w:val="007D6355"/>
    <w:rsid w:val="007D65FD"/>
    <w:rsid w:val="007D68ED"/>
    <w:rsid w:val="007D699E"/>
    <w:rsid w:val="007D6B46"/>
    <w:rsid w:val="007D6DE8"/>
    <w:rsid w:val="007D6E92"/>
    <w:rsid w:val="007D6F1E"/>
    <w:rsid w:val="007D73CB"/>
    <w:rsid w:val="007D74D4"/>
    <w:rsid w:val="007D7621"/>
    <w:rsid w:val="007D7697"/>
    <w:rsid w:val="007D77E3"/>
    <w:rsid w:val="007D7BB5"/>
    <w:rsid w:val="007D7FA0"/>
    <w:rsid w:val="007E002E"/>
    <w:rsid w:val="007E012D"/>
    <w:rsid w:val="007E02D1"/>
    <w:rsid w:val="007E04BA"/>
    <w:rsid w:val="007E058E"/>
    <w:rsid w:val="007E097C"/>
    <w:rsid w:val="007E0C2E"/>
    <w:rsid w:val="007E0DF4"/>
    <w:rsid w:val="007E143B"/>
    <w:rsid w:val="007E18A2"/>
    <w:rsid w:val="007E1940"/>
    <w:rsid w:val="007E19BA"/>
    <w:rsid w:val="007E1B0B"/>
    <w:rsid w:val="007E1BFC"/>
    <w:rsid w:val="007E1D65"/>
    <w:rsid w:val="007E1DC2"/>
    <w:rsid w:val="007E1DE8"/>
    <w:rsid w:val="007E26DD"/>
    <w:rsid w:val="007E2724"/>
    <w:rsid w:val="007E285B"/>
    <w:rsid w:val="007E2CC7"/>
    <w:rsid w:val="007E2CE5"/>
    <w:rsid w:val="007E2CF3"/>
    <w:rsid w:val="007E30C3"/>
    <w:rsid w:val="007E3130"/>
    <w:rsid w:val="007E31A9"/>
    <w:rsid w:val="007E3235"/>
    <w:rsid w:val="007E32DB"/>
    <w:rsid w:val="007E34C1"/>
    <w:rsid w:val="007E35CB"/>
    <w:rsid w:val="007E37E6"/>
    <w:rsid w:val="007E3B87"/>
    <w:rsid w:val="007E3C66"/>
    <w:rsid w:val="007E3DF0"/>
    <w:rsid w:val="007E480F"/>
    <w:rsid w:val="007E4A32"/>
    <w:rsid w:val="007E4BE2"/>
    <w:rsid w:val="007E4C5A"/>
    <w:rsid w:val="007E4CCC"/>
    <w:rsid w:val="007E4D57"/>
    <w:rsid w:val="007E5BE4"/>
    <w:rsid w:val="007E5CDD"/>
    <w:rsid w:val="007E5E8F"/>
    <w:rsid w:val="007E5F59"/>
    <w:rsid w:val="007E65D0"/>
    <w:rsid w:val="007E6640"/>
    <w:rsid w:val="007E66AA"/>
    <w:rsid w:val="007E6E98"/>
    <w:rsid w:val="007E6EE1"/>
    <w:rsid w:val="007E70E6"/>
    <w:rsid w:val="007E723D"/>
    <w:rsid w:val="007E72FC"/>
    <w:rsid w:val="007E736B"/>
    <w:rsid w:val="007E7578"/>
    <w:rsid w:val="007E77E2"/>
    <w:rsid w:val="007E7A4F"/>
    <w:rsid w:val="007E7ECB"/>
    <w:rsid w:val="007F01B8"/>
    <w:rsid w:val="007F0389"/>
    <w:rsid w:val="007F03D8"/>
    <w:rsid w:val="007F03E2"/>
    <w:rsid w:val="007F0488"/>
    <w:rsid w:val="007F12FE"/>
    <w:rsid w:val="007F15B0"/>
    <w:rsid w:val="007F17ED"/>
    <w:rsid w:val="007F1BAB"/>
    <w:rsid w:val="007F1C76"/>
    <w:rsid w:val="007F1E5E"/>
    <w:rsid w:val="007F205F"/>
    <w:rsid w:val="007F21E8"/>
    <w:rsid w:val="007F21F2"/>
    <w:rsid w:val="007F22EF"/>
    <w:rsid w:val="007F244E"/>
    <w:rsid w:val="007F250B"/>
    <w:rsid w:val="007F280E"/>
    <w:rsid w:val="007F2CC3"/>
    <w:rsid w:val="007F2D7E"/>
    <w:rsid w:val="007F2E07"/>
    <w:rsid w:val="007F2F34"/>
    <w:rsid w:val="007F30E7"/>
    <w:rsid w:val="007F3105"/>
    <w:rsid w:val="007F312F"/>
    <w:rsid w:val="007F3433"/>
    <w:rsid w:val="007F3CA0"/>
    <w:rsid w:val="007F3E61"/>
    <w:rsid w:val="007F3EBB"/>
    <w:rsid w:val="007F430F"/>
    <w:rsid w:val="007F43C9"/>
    <w:rsid w:val="007F45A7"/>
    <w:rsid w:val="007F462F"/>
    <w:rsid w:val="007F48BD"/>
    <w:rsid w:val="007F49E6"/>
    <w:rsid w:val="007F4ABE"/>
    <w:rsid w:val="007F4D0E"/>
    <w:rsid w:val="007F4DE8"/>
    <w:rsid w:val="007F4FC6"/>
    <w:rsid w:val="007F523F"/>
    <w:rsid w:val="007F524C"/>
    <w:rsid w:val="007F5318"/>
    <w:rsid w:val="007F565C"/>
    <w:rsid w:val="007F5827"/>
    <w:rsid w:val="007F58B8"/>
    <w:rsid w:val="007F5BCD"/>
    <w:rsid w:val="007F5D71"/>
    <w:rsid w:val="007F5E94"/>
    <w:rsid w:val="007F5F00"/>
    <w:rsid w:val="007F5F23"/>
    <w:rsid w:val="007F600C"/>
    <w:rsid w:val="007F609F"/>
    <w:rsid w:val="007F624E"/>
    <w:rsid w:val="007F6261"/>
    <w:rsid w:val="007F627D"/>
    <w:rsid w:val="007F6467"/>
    <w:rsid w:val="007F6511"/>
    <w:rsid w:val="007F651B"/>
    <w:rsid w:val="007F69CF"/>
    <w:rsid w:val="007F6A34"/>
    <w:rsid w:val="007F6A43"/>
    <w:rsid w:val="007F70CF"/>
    <w:rsid w:val="007F7402"/>
    <w:rsid w:val="007F76BD"/>
    <w:rsid w:val="007F79C0"/>
    <w:rsid w:val="007F7CF2"/>
    <w:rsid w:val="007F7CF3"/>
    <w:rsid w:val="008000BD"/>
    <w:rsid w:val="00800620"/>
    <w:rsid w:val="00800929"/>
    <w:rsid w:val="008009F8"/>
    <w:rsid w:val="00800AF5"/>
    <w:rsid w:val="00800CA5"/>
    <w:rsid w:val="008010A1"/>
    <w:rsid w:val="00801291"/>
    <w:rsid w:val="00801671"/>
    <w:rsid w:val="00801708"/>
    <w:rsid w:val="00801741"/>
    <w:rsid w:val="00801A07"/>
    <w:rsid w:val="00801A38"/>
    <w:rsid w:val="00801B0A"/>
    <w:rsid w:val="00802039"/>
    <w:rsid w:val="00802B24"/>
    <w:rsid w:val="00802B76"/>
    <w:rsid w:val="00802E8E"/>
    <w:rsid w:val="00802F0C"/>
    <w:rsid w:val="00802F39"/>
    <w:rsid w:val="00803382"/>
    <w:rsid w:val="00803738"/>
    <w:rsid w:val="0080399A"/>
    <w:rsid w:val="00803DAF"/>
    <w:rsid w:val="00804259"/>
    <w:rsid w:val="0080452F"/>
    <w:rsid w:val="00804A8A"/>
    <w:rsid w:val="00804D1E"/>
    <w:rsid w:val="008050E5"/>
    <w:rsid w:val="008054B0"/>
    <w:rsid w:val="00805656"/>
    <w:rsid w:val="00805890"/>
    <w:rsid w:val="0080589A"/>
    <w:rsid w:val="0080590B"/>
    <w:rsid w:val="00805BA8"/>
    <w:rsid w:val="00805CA1"/>
    <w:rsid w:val="00805EB1"/>
    <w:rsid w:val="0080606F"/>
    <w:rsid w:val="00806087"/>
    <w:rsid w:val="008060DD"/>
    <w:rsid w:val="00806375"/>
    <w:rsid w:val="008066A9"/>
    <w:rsid w:val="0080673E"/>
    <w:rsid w:val="0080679C"/>
    <w:rsid w:val="0080684F"/>
    <w:rsid w:val="00806B11"/>
    <w:rsid w:val="00806BD8"/>
    <w:rsid w:val="00806EF5"/>
    <w:rsid w:val="00807069"/>
    <w:rsid w:val="00807123"/>
    <w:rsid w:val="0080769A"/>
    <w:rsid w:val="00807C5E"/>
    <w:rsid w:val="00807D55"/>
    <w:rsid w:val="008100D4"/>
    <w:rsid w:val="0081033C"/>
    <w:rsid w:val="008103F0"/>
    <w:rsid w:val="0081088C"/>
    <w:rsid w:val="0081119C"/>
    <w:rsid w:val="008112C5"/>
    <w:rsid w:val="008113DD"/>
    <w:rsid w:val="00811419"/>
    <w:rsid w:val="008117F2"/>
    <w:rsid w:val="0081188C"/>
    <w:rsid w:val="00811BD7"/>
    <w:rsid w:val="00811F2E"/>
    <w:rsid w:val="008123A5"/>
    <w:rsid w:val="0081243D"/>
    <w:rsid w:val="00812707"/>
    <w:rsid w:val="00812D3A"/>
    <w:rsid w:val="00812E61"/>
    <w:rsid w:val="008131A6"/>
    <w:rsid w:val="0081356A"/>
    <w:rsid w:val="008139D5"/>
    <w:rsid w:val="00813A38"/>
    <w:rsid w:val="00814054"/>
    <w:rsid w:val="00814142"/>
    <w:rsid w:val="008141AB"/>
    <w:rsid w:val="00814419"/>
    <w:rsid w:val="0081444A"/>
    <w:rsid w:val="0081475D"/>
    <w:rsid w:val="008155A1"/>
    <w:rsid w:val="008156E6"/>
    <w:rsid w:val="008157FD"/>
    <w:rsid w:val="008162AA"/>
    <w:rsid w:val="008168FF"/>
    <w:rsid w:val="00816E4A"/>
    <w:rsid w:val="00816F4B"/>
    <w:rsid w:val="00816F69"/>
    <w:rsid w:val="008170A8"/>
    <w:rsid w:val="008170EC"/>
    <w:rsid w:val="0081720C"/>
    <w:rsid w:val="00817453"/>
    <w:rsid w:val="0081772E"/>
    <w:rsid w:val="008177E9"/>
    <w:rsid w:val="00817C29"/>
    <w:rsid w:val="00817DA1"/>
    <w:rsid w:val="00817EB5"/>
    <w:rsid w:val="008205E4"/>
    <w:rsid w:val="00820697"/>
    <w:rsid w:val="00820897"/>
    <w:rsid w:val="00820960"/>
    <w:rsid w:val="00820A9F"/>
    <w:rsid w:val="00820ACA"/>
    <w:rsid w:val="00820C60"/>
    <w:rsid w:val="00820E30"/>
    <w:rsid w:val="00820FB9"/>
    <w:rsid w:val="00821049"/>
    <w:rsid w:val="00821064"/>
    <w:rsid w:val="00821089"/>
    <w:rsid w:val="008210C7"/>
    <w:rsid w:val="00821186"/>
    <w:rsid w:val="008213A3"/>
    <w:rsid w:val="00821737"/>
    <w:rsid w:val="00821C38"/>
    <w:rsid w:val="00821C57"/>
    <w:rsid w:val="00821EBB"/>
    <w:rsid w:val="00822074"/>
    <w:rsid w:val="008220B5"/>
    <w:rsid w:val="00822414"/>
    <w:rsid w:val="00822964"/>
    <w:rsid w:val="00822B11"/>
    <w:rsid w:val="00822C38"/>
    <w:rsid w:val="00822D51"/>
    <w:rsid w:val="00822E29"/>
    <w:rsid w:val="00822F4E"/>
    <w:rsid w:val="008235ED"/>
    <w:rsid w:val="00823AA5"/>
    <w:rsid w:val="00823AED"/>
    <w:rsid w:val="00823E4A"/>
    <w:rsid w:val="00823F36"/>
    <w:rsid w:val="00824065"/>
    <w:rsid w:val="0082417C"/>
    <w:rsid w:val="0082440D"/>
    <w:rsid w:val="00824452"/>
    <w:rsid w:val="008245B7"/>
    <w:rsid w:val="008246CB"/>
    <w:rsid w:val="00824CB6"/>
    <w:rsid w:val="00824CD4"/>
    <w:rsid w:val="00824D54"/>
    <w:rsid w:val="00824D87"/>
    <w:rsid w:val="00824F74"/>
    <w:rsid w:val="00825252"/>
    <w:rsid w:val="0082542E"/>
    <w:rsid w:val="0082573E"/>
    <w:rsid w:val="00825789"/>
    <w:rsid w:val="008262BC"/>
    <w:rsid w:val="0082632A"/>
    <w:rsid w:val="008266B7"/>
    <w:rsid w:val="008266C6"/>
    <w:rsid w:val="00826893"/>
    <w:rsid w:val="00826B2F"/>
    <w:rsid w:val="00826BB2"/>
    <w:rsid w:val="00826E16"/>
    <w:rsid w:val="008270DF"/>
    <w:rsid w:val="0082716B"/>
    <w:rsid w:val="008271C8"/>
    <w:rsid w:val="00827297"/>
    <w:rsid w:val="00827724"/>
    <w:rsid w:val="00827B7F"/>
    <w:rsid w:val="00827C43"/>
    <w:rsid w:val="00827CE6"/>
    <w:rsid w:val="00827FD2"/>
    <w:rsid w:val="008301DD"/>
    <w:rsid w:val="008309C2"/>
    <w:rsid w:val="00830B35"/>
    <w:rsid w:val="00830B60"/>
    <w:rsid w:val="00830B75"/>
    <w:rsid w:val="00831069"/>
    <w:rsid w:val="0083176F"/>
    <w:rsid w:val="008317DE"/>
    <w:rsid w:val="008319CA"/>
    <w:rsid w:val="00831D25"/>
    <w:rsid w:val="00832012"/>
    <w:rsid w:val="00832118"/>
    <w:rsid w:val="0083217F"/>
    <w:rsid w:val="00832270"/>
    <w:rsid w:val="008322C9"/>
    <w:rsid w:val="008323FA"/>
    <w:rsid w:val="008323FD"/>
    <w:rsid w:val="00832566"/>
    <w:rsid w:val="00832915"/>
    <w:rsid w:val="00832A6C"/>
    <w:rsid w:val="00832C17"/>
    <w:rsid w:val="00832CFC"/>
    <w:rsid w:val="00832D58"/>
    <w:rsid w:val="00832DAC"/>
    <w:rsid w:val="00832EA0"/>
    <w:rsid w:val="00832F3C"/>
    <w:rsid w:val="008330A2"/>
    <w:rsid w:val="00833123"/>
    <w:rsid w:val="00833146"/>
    <w:rsid w:val="0083340A"/>
    <w:rsid w:val="0083359C"/>
    <w:rsid w:val="0083366A"/>
    <w:rsid w:val="00833A05"/>
    <w:rsid w:val="00833A43"/>
    <w:rsid w:val="00833B61"/>
    <w:rsid w:val="00833DA5"/>
    <w:rsid w:val="00833F79"/>
    <w:rsid w:val="00833FA0"/>
    <w:rsid w:val="00833FE9"/>
    <w:rsid w:val="0083422E"/>
    <w:rsid w:val="00834597"/>
    <w:rsid w:val="0083466B"/>
    <w:rsid w:val="008348B8"/>
    <w:rsid w:val="00834C42"/>
    <w:rsid w:val="00834F95"/>
    <w:rsid w:val="0083544D"/>
    <w:rsid w:val="008357A8"/>
    <w:rsid w:val="008357E0"/>
    <w:rsid w:val="00835AE5"/>
    <w:rsid w:val="00835AF6"/>
    <w:rsid w:val="00835BD2"/>
    <w:rsid w:val="00836161"/>
    <w:rsid w:val="00836266"/>
    <w:rsid w:val="00836271"/>
    <w:rsid w:val="00836E7A"/>
    <w:rsid w:val="00837190"/>
    <w:rsid w:val="0083719A"/>
    <w:rsid w:val="008373B2"/>
    <w:rsid w:val="00837519"/>
    <w:rsid w:val="008376C1"/>
    <w:rsid w:val="00837724"/>
    <w:rsid w:val="008377CF"/>
    <w:rsid w:val="008379BF"/>
    <w:rsid w:val="00837A5F"/>
    <w:rsid w:val="00837AC1"/>
    <w:rsid w:val="00837E01"/>
    <w:rsid w:val="00840813"/>
    <w:rsid w:val="0084085D"/>
    <w:rsid w:val="00840868"/>
    <w:rsid w:val="00840A32"/>
    <w:rsid w:val="0084115A"/>
    <w:rsid w:val="008411E9"/>
    <w:rsid w:val="0084142A"/>
    <w:rsid w:val="008416A6"/>
    <w:rsid w:val="00841E62"/>
    <w:rsid w:val="00841FA1"/>
    <w:rsid w:val="0084274E"/>
    <w:rsid w:val="008427E2"/>
    <w:rsid w:val="00842878"/>
    <w:rsid w:val="00842B22"/>
    <w:rsid w:val="00842B71"/>
    <w:rsid w:val="00842CCF"/>
    <w:rsid w:val="00843031"/>
    <w:rsid w:val="00843196"/>
    <w:rsid w:val="008432DA"/>
    <w:rsid w:val="00843441"/>
    <w:rsid w:val="008435B7"/>
    <w:rsid w:val="00843940"/>
    <w:rsid w:val="00843A4C"/>
    <w:rsid w:val="00843D05"/>
    <w:rsid w:val="00843E3A"/>
    <w:rsid w:val="0084411F"/>
    <w:rsid w:val="00844209"/>
    <w:rsid w:val="00844365"/>
    <w:rsid w:val="008445EB"/>
    <w:rsid w:val="00844936"/>
    <w:rsid w:val="00844DD0"/>
    <w:rsid w:val="008450EE"/>
    <w:rsid w:val="008451D3"/>
    <w:rsid w:val="0084548A"/>
    <w:rsid w:val="00845613"/>
    <w:rsid w:val="008456DB"/>
    <w:rsid w:val="0084584D"/>
    <w:rsid w:val="008458B5"/>
    <w:rsid w:val="00845AB7"/>
    <w:rsid w:val="00845B98"/>
    <w:rsid w:val="00845C20"/>
    <w:rsid w:val="00845EA1"/>
    <w:rsid w:val="008461DE"/>
    <w:rsid w:val="0084624C"/>
    <w:rsid w:val="0084648D"/>
    <w:rsid w:val="00846572"/>
    <w:rsid w:val="008467D5"/>
    <w:rsid w:val="00846E93"/>
    <w:rsid w:val="00846F22"/>
    <w:rsid w:val="0084735E"/>
    <w:rsid w:val="00847418"/>
    <w:rsid w:val="0084741E"/>
    <w:rsid w:val="00847597"/>
    <w:rsid w:val="00847623"/>
    <w:rsid w:val="00847907"/>
    <w:rsid w:val="008479EA"/>
    <w:rsid w:val="00847AB5"/>
    <w:rsid w:val="00847B92"/>
    <w:rsid w:val="00847F49"/>
    <w:rsid w:val="008500CC"/>
    <w:rsid w:val="008503EC"/>
    <w:rsid w:val="00850543"/>
    <w:rsid w:val="00850E8F"/>
    <w:rsid w:val="00850F44"/>
    <w:rsid w:val="00851016"/>
    <w:rsid w:val="008512B7"/>
    <w:rsid w:val="0085165F"/>
    <w:rsid w:val="00851D5D"/>
    <w:rsid w:val="00851F77"/>
    <w:rsid w:val="00851FC7"/>
    <w:rsid w:val="0085209C"/>
    <w:rsid w:val="008522F5"/>
    <w:rsid w:val="00852367"/>
    <w:rsid w:val="008526F7"/>
    <w:rsid w:val="00852765"/>
    <w:rsid w:val="008527DC"/>
    <w:rsid w:val="0085281A"/>
    <w:rsid w:val="008528CD"/>
    <w:rsid w:val="00852AC6"/>
    <w:rsid w:val="00852DFC"/>
    <w:rsid w:val="00852EBE"/>
    <w:rsid w:val="00852EE2"/>
    <w:rsid w:val="00853094"/>
    <w:rsid w:val="00853260"/>
    <w:rsid w:val="008535C8"/>
    <w:rsid w:val="00853909"/>
    <w:rsid w:val="00853A4B"/>
    <w:rsid w:val="00853B48"/>
    <w:rsid w:val="00853DB5"/>
    <w:rsid w:val="00854117"/>
    <w:rsid w:val="0085446E"/>
    <w:rsid w:val="00854770"/>
    <w:rsid w:val="00854926"/>
    <w:rsid w:val="00854C2A"/>
    <w:rsid w:val="00854D9E"/>
    <w:rsid w:val="00854E20"/>
    <w:rsid w:val="00854FD4"/>
    <w:rsid w:val="0085500E"/>
    <w:rsid w:val="00855185"/>
    <w:rsid w:val="00855387"/>
    <w:rsid w:val="00855501"/>
    <w:rsid w:val="008555F6"/>
    <w:rsid w:val="00855786"/>
    <w:rsid w:val="008558EC"/>
    <w:rsid w:val="00855BE4"/>
    <w:rsid w:val="00855DE9"/>
    <w:rsid w:val="00856690"/>
    <w:rsid w:val="00856894"/>
    <w:rsid w:val="00856AF2"/>
    <w:rsid w:val="008574C3"/>
    <w:rsid w:val="00857654"/>
    <w:rsid w:val="0085772E"/>
    <w:rsid w:val="0085791B"/>
    <w:rsid w:val="00857AAA"/>
    <w:rsid w:val="00857B34"/>
    <w:rsid w:val="00857C85"/>
    <w:rsid w:val="00857D1B"/>
    <w:rsid w:val="00857F65"/>
    <w:rsid w:val="00860067"/>
    <w:rsid w:val="00860556"/>
    <w:rsid w:val="0086087C"/>
    <w:rsid w:val="008609DE"/>
    <w:rsid w:val="00860C30"/>
    <w:rsid w:val="00860C78"/>
    <w:rsid w:val="008613BF"/>
    <w:rsid w:val="0086159D"/>
    <w:rsid w:val="008617F4"/>
    <w:rsid w:val="008618B4"/>
    <w:rsid w:val="00861AF6"/>
    <w:rsid w:val="00861B5D"/>
    <w:rsid w:val="00861BEE"/>
    <w:rsid w:val="00861C10"/>
    <w:rsid w:val="00861CCF"/>
    <w:rsid w:val="00861D68"/>
    <w:rsid w:val="00861D95"/>
    <w:rsid w:val="00861F96"/>
    <w:rsid w:val="0086211D"/>
    <w:rsid w:val="008621F4"/>
    <w:rsid w:val="00862222"/>
    <w:rsid w:val="00862372"/>
    <w:rsid w:val="00862437"/>
    <w:rsid w:val="00862581"/>
    <w:rsid w:val="00862ADD"/>
    <w:rsid w:val="00862B8F"/>
    <w:rsid w:val="00863221"/>
    <w:rsid w:val="008632F1"/>
    <w:rsid w:val="00863542"/>
    <w:rsid w:val="00863843"/>
    <w:rsid w:val="00863A85"/>
    <w:rsid w:val="00863AB3"/>
    <w:rsid w:val="00863F56"/>
    <w:rsid w:val="00863FA4"/>
    <w:rsid w:val="0086419E"/>
    <w:rsid w:val="0086420F"/>
    <w:rsid w:val="0086429C"/>
    <w:rsid w:val="00864B0F"/>
    <w:rsid w:val="00864DE4"/>
    <w:rsid w:val="00864F65"/>
    <w:rsid w:val="00865015"/>
    <w:rsid w:val="00865029"/>
    <w:rsid w:val="00865258"/>
    <w:rsid w:val="008654FF"/>
    <w:rsid w:val="0086576F"/>
    <w:rsid w:val="00865801"/>
    <w:rsid w:val="008659C4"/>
    <w:rsid w:val="00865D55"/>
    <w:rsid w:val="00865E8A"/>
    <w:rsid w:val="00865F81"/>
    <w:rsid w:val="00866380"/>
    <w:rsid w:val="008663C0"/>
    <w:rsid w:val="008663E1"/>
    <w:rsid w:val="00866450"/>
    <w:rsid w:val="008666AA"/>
    <w:rsid w:val="00866784"/>
    <w:rsid w:val="00866DF3"/>
    <w:rsid w:val="00866E79"/>
    <w:rsid w:val="00867129"/>
    <w:rsid w:val="00867874"/>
    <w:rsid w:val="00867A05"/>
    <w:rsid w:val="00867D0A"/>
    <w:rsid w:val="00870230"/>
    <w:rsid w:val="0087061D"/>
    <w:rsid w:val="00870670"/>
    <w:rsid w:val="00870DCD"/>
    <w:rsid w:val="00870F0D"/>
    <w:rsid w:val="00871072"/>
    <w:rsid w:val="008711B3"/>
    <w:rsid w:val="008711F8"/>
    <w:rsid w:val="00871366"/>
    <w:rsid w:val="008714C5"/>
    <w:rsid w:val="008714C6"/>
    <w:rsid w:val="00871530"/>
    <w:rsid w:val="008716CE"/>
    <w:rsid w:val="0087188C"/>
    <w:rsid w:val="008719BA"/>
    <w:rsid w:val="008719E3"/>
    <w:rsid w:val="00871A49"/>
    <w:rsid w:val="00871E3B"/>
    <w:rsid w:val="00871E88"/>
    <w:rsid w:val="00871FD6"/>
    <w:rsid w:val="0087212F"/>
    <w:rsid w:val="00872262"/>
    <w:rsid w:val="00872403"/>
    <w:rsid w:val="0087247A"/>
    <w:rsid w:val="00872486"/>
    <w:rsid w:val="008724D8"/>
    <w:rsid w:val="0087253C"/>
    <w:rsid w:val="0087261D"/>
    <w:rsid w:val="00872636"/>
    <w:rsid w:val="008726F0"/>
    <w:rsid w:val="00872770"/>
    <w:rsid w:val="008729B5"/>
    <w:rsid w:val="00872D3A"/>
    <w:rsid w:val="00872D80"/>
    <w:rsid w:val="008734E0"/>
    <w:rsid w:val="008736CD"/>
    <w:rsid w:val="00873723"/>
    <w:rsid w:val="0087388E"/>
    <w:rsid w:val="0087399F"/>
    <w:rsid w:val="00873F0D"/>
    <w:rsid w:val="00874191"/>
    <w:rsid w:val="008747C9"/>
    <w:rsid w:val="0087489C"/>
    <w:rsid w:val="00874B99"/>
    <w:rsid w:val="00874D21"/>
    <w:rsid w:val="00874D97"/>
    <w:rsid w:val="00875409"/>
    <w:rsid w:val="00875434"/>
    <w:rsid w:val="00875485"/>
    <w:rsid w:val="008757C4"/>
    <w:rsid w:val="00875BCE"/>
    <w:rsid w:val="00875E14"/>
    <w:rsid w:val="00875E4B"/>
    <w:rsid w:val="00876031"/>
    <w:rsid w:val="008760AB"/>
    <w:rsid w:val="0087612F"/>
    <w:rsid w:val="0087617E"/>
    <w:rsid w:val="00876349"/>
    <w:rsid w:val="008765D6"/>
    <w:rsid w:val="00876890"/>
    <w:rsid w:val="008768A0"/>
    <w:rsid w:val="008769AB"/>
    <w:rsid w:val="00876BA5"/>
    <w:rsid w:val="00876E33"/>
    <w:rsid w:val="00876EFB"/>
    <w:rsid w:val="008771F1"/>
    <w:rsid w:val="00877395"/>
    <w:rsid w:val="00877AF9"/>
    <w:rsid w:val="00880093"/>
    <w:rsid w:val="0088025B"/>
    <w:rsid w:val="00880730"/>
    <w:rsid w:val="008807A8"/>
    <w:rsid w:val="00880A0E"/>
    <w:rsid w:val="00880CC9"/>
    <w:rsid w:val="00881028"/>
    <w:rsid w:val="008812C9"/>
    <w:rsid w:val="00881824"/>
    <w:rsid w:val="00881CFD"/>
    <w:rsid w:val="00881FCA"/>
    <w:rsid w:val="0088201D"/>
    <w:rsid w:val="00882523"/>
    <w:rsid w:val="00882633"/>
    <w:rsid w:val="008826B3"/>
    <w:rsid w:val="00882784"/>
    <w:rsid w:val="00882A01"/>
    <w:rsid w:val="00882B01"/>
    <w:rsid w:val="00882B96"/>
    <w:rsid w:val="00883113"/>
    <w:rsid w:val="0088312F"/>
    <w:rsid w:val="008831B9"/>
    <w:rsid w:val="008836C5"/>
    <w:rsid w:val="00883709"/>
    <w:rsid w:val="0088371A"/>
    <w:rsid w:val="00883890"/>
    <w:rsid w:val="00884065"/>
    <w:rsid w:val="008840DE"/>
    <w:rsid w:val="008841CF"/>
    <w:rsid w:val="00884432"/>
    <w:rsid w:val="0088453A"/>
    <w:rsid w:val="008846BB"/>
    <w:rsid w:val="00885007"/>
    <w:rsid w:val="00885044"/>
    <w:rsid w:val="0088542B"/>
    <w:rsid w:val="0088545B"/>
    <w:rsid w:val="00885552"/>
    <w:rsid w:val="0088577E"/>
    <w:rsid w:val="00885E6D"/>
    <w:rsid w:val="00885F2A"/>
    <w:rsid w:val="00886344"/>
    <w:rsid w:val="00886780"/>
    <w:rsid w:val="008867AE"/>
    <w:rsid w:val="00886A7A"/>
    <w:rsid w:val="00886D92"/>
    <w:rsid w:val="0088708C"/>
    <w:rsid w:val="008874C2"/>
    <w:rsid w:val="008877A2"/>
    <w:rsid w:val="00887911"/>
    <w:rsid w:val="00887D27"/>
    <w:rsid w:val="0089065E"/>
    <w:rsid w:val="00890D00"/>
    <w:rsid w:val="00890FD4"/>
    <w:rsid w:val="008910D5"/>
    <w:rsid w:val="00891133"/>
    <w:rsid w:val="0089123A"/>
    <w:rsid w:val="008912AE"/>
    <w:rsid w:val="008913FC"/>
    <w:rsid w:val="008914CD"/>
    <w:rsid w:val="008915C1"/>
    <w:rsid w:val="00891817"/>
    <w:rsid w:val="00891A11"/>
    <w:rsid w:val="00891DAF"/>
    <w:rsid w:val="00891E1F"/>
    <w:rsid w:val="00891EA1"/>
    <w:rsid w:val="0089216E"/>
    <w:rsid w:val="00892215"/>
    <w:rsid w:val="008923AA"/>
    <w:rsid w:val="008925CE"/>
    <w:rsid w:val="0089288D"/>
    <w:rsid w:val="00892A28"/>
    <w:rsid w:val="00892D34"/>
    <w:rsid w:val="00892E36"/>
    <w:rsid w:val="00892F55"/>
    <w:rsid w:val="008934BD"/>
    <w:rsid w:val="00893A1B"/>
    <w:rsid w:val="00893ACE"/>
    <w:rsid w:val="00893B43"/>
    <w:rsid w:val="008940F1"/>
    <w:rsid w:val="0089451B"/>
    <w:rsid w:val="00894625"/>
    <w:rsid w:val="00894ACB"/>
    <w:rsid w:val="00894B5C"/>
    <w:rsid w:val="00894DCA"/>
    <w:rsid w:val="00894EF2"/>
    <w:rsid w:val="0089531A"/>
    <w:rsid w:val="00895510"/>
    <w:rsid w:val="008957A4"/>
    <w:rsid w:val="0089595D"/>
    <w:rsid w:val="00895A78"/>
    <w:rsid w:val="00895D50"/>
    <w:rsid w:val="00895F60"/>
    <w:rsid w:val="00895F87"/>
    <w:rsid w:val="00896363"/>
    <w:rsid w:val="00896526"/>
    <w:rsid w:val="00896558"/>
    <w:rsid w:val="00896933"/>
    <w:rsid w:val="00896C80"/>
    <w:rsid w:val="0089709A"/>
    <w:rsid w:val="0089715A"/>
    <w:rsid w:val="00897474"/>
    <w:rsid w:val="0089757D"/>
    <w:rsid w:val="0089781D"/>
    <w:rsid w:val="00897A40"/>
    <w:rsid w:val="00897A60"/>
    <w:rsid w:val="00897A6A"/>
    <w:rsid w:val="00897E09"/>
    <w:rsid w:val="00897FDE"/>
    <w:rsid w:val="008A0037"/>
    <w:rsid w:val="008A0044"/>
    <w:rsid w:val="008A009A"/>
    <w:rsid w:val="008A0458"/>
    <w:rsid w:val="008A0797"/>
    <w:rsid w:val="008A0834"/>
    <w:rsid w:val="008A0A04"/>
    <w:rsid w:val="008A0E9B"/>
    <w:rsid w:val="008A0FA6"/>
    <w:rsid w:val="008A12A3"/>
    <w:rsid w:val="008A162C"/>
    <w:rsid w:val="008A18CD"/>
    <w:rsid w:val="008A1904"/>
    <w:rsid w:val="008A1AD4"/>
    <w:rsid w:val="008A1B07"/>
    <w:rsid w:val="008A1CD2"/>
    <w:rsid w:val="008A1F87"/>
    <w:rsid w:val="008A216D"/>
    <w:rsid w:val="008A2A61"/>
    <w:rsid w:val="008A2D71"/>
    <w:rsid w:val="008A2EE6"/>
    <w:rsid w:val="008A2F51"/>
    <w:rsid w:val="008A2FDA"/>
    <w:rsid w:val="008A319C"/>
    <w:rsid w:val="008A32C4"/>
    <w:rsid w:val="008A36C9"/>
    <w:rsid w:val="008A3775"/>
    <w:rsid w:val="008A3B1A"/>
    <w:rsid w:val="008A3B21"/>
    <w:rsid w:val="008A3E01"/>
    <w:rsid w:val="008A3F43"/>
    <w:rsid w:val="008A403F"/>
    <w:rsid w:val="008A41EA"/>
    <w:rsid w:val="008A43C1"/>
    <w:rsid w:val="008A4627"/>
    <w:rsid w:val="008A47C3"/>
    <w:rsid w:val="008A4800"/>
    <w:rsid w:val="008A4A23"/>
    <w:rsid w:val="008A4A46"/>
    <w:rsid w:val="008A518B"/>
    <w:rsid w:val="008A53A6"/>
    <w:rsid w:val="008A55CA"/>
    <w:rsid w:val="008A5C23"/>
    <w:rsid w:val="008A6364"/>
    <w:rsid w:val="008A6651"/>
    <w:rsid w:val="008A66FB"/>
    <w:rsid w:val="008A6931"/>
    <w:rsid w:val="008A69FC"/>
    <w:rsid w:val="008A6A4F"/>
    <w:rsid w:val="008A6D44"/>
    <w:rsid w:val="008A6DA4"/>
    <w:rsid w:val="008A70F9"/>
    <w:rsid w:val="008A7475"/>
    <w:rsid w:val="008A756A"/>
    <w:rsid w:val="008A7E28"/>
    <w:rsid w:val="008A7F58"/>
    <w:rsid w:val="008B0145"/>
    <w:rsid w:val="008B0283"/>
    <w:rsid w:val="008B0444"/>
    <w:rsid w:val="008B0757"/>
    <w:rsid w:val="008B07C7"/>
    <w:rsid w:val="008B08CA"/>
    <w:rsid w:val="008B09E5"/>
    <w:rsid w:val="008B0ADF"/>
    <w:rsid w:val="008B0F05"/>
    <w:rsid w:val="008B13A7"/>
    <w:rsid w:val="008B18E6"/>
    <w:rsid w:val="008B1A9C"/>
    <w:rsid w:val="008B1C86"/>
    <w:rsid w:val="008B1D41"/>
    <w:rsid w:val="008B203D"/>
    <w:rsid w:val="008B24CC"/>
    <w:rsid w:val="008B25C2"/>
    <w:rsid w:val="008B2B86"/>
    <w:rsid w:val="008B2BB5"/>
    <w:rsid w:val="008B2C45"/>
    <w:rsid w:val="008B2D74"/>
    <w:rsid w:val="008B2DBB"/>
    <w:rsid w:val="008B3154"/>
    <w:rsid w:val="008B31AB"/>
    <w:rsid w:val="008B35F7"/>
    <w:rsid w:val="008B3E6C"/>
    <w:rsid w:val="008B3F8D"/>
    <w:rsid w:val="008B405F"/>
    <w:rsid w:val="008B41BB"/>
    <w:rsid w:val="008B4703"/>
    <w:rsid w:val="008B4AF5"/>
    <w:rsid w:val="008B4DB8"/>
    <w:rsid w:val="008B4FE0"/>
    <w:rsid w:val="008B5205"/>
    <w:rsid w:val="008B5310"/>
    <w:rsid w:val="008B547A"/>
    <w:rsid w:val="008B554A"/>
    <w:rsid w:val="008B5559"/>
    <w:rsid w:val="008B55E8"/>
    <w:rsid w:val="008B5DC8"/>
    <w:rsid w:val="008B606C"/>
    <w:rsid w:val="008B6A3E"/>
    <w:rsid w:val="008B6CA5"/>
    <w:rsid w:val="008B6DCA"/>
    <w:rsid w:val="008B72DD"/>
    <w:rsid w:val="008B733E"/>
    <w:rsid w:val="008B75C6"/>
    <w:rsid w:val="008B7646"/>
    <w:rsid w:val="008B7956"/>
    <w:rsid w:val="008B7AB5"/>
    <w:rsid w:val="008B7DF8"/>
    <w:rsid w:val="008C00E7"/>
    <w:rsid w:val="008C0228"/>
    <w:rsid w:val="008C0387"/>
    <w:rsid w:val="008C04D9"/>
    <w:rsid w:val="008C06AE"/>
    <w:rsid w:val="008C09D5"/>
    <w:rsid w:val="008C0BCE"/>
    <w:rsid w:val="008C0E8B"/>
    <w:rsid w:val="008C127F"/>
    <w:rsid w:val="008C1702"/>
    <w:rsid w:val="008C179D"/>
    <w:rsid w:val="008C1C6E"/>
    <w:rsid w:val="008C1F55"/>
    <w:rsid w:val="008C2293"/>
    <w:rsid w:val="008C2369"/>
    <w:rsid w:val="008C238B"/>
    <w:rsid w:val="008C2453"/>
    <w:rsid w:val="008C2843"/>
    <w:rsid w:val="008C29E0"/>
    <w:rsid w:val="008C2A05"/>
    <w:rsid w:val="008C2BCD"/>
    <w:rsid w:val="008C2C63"/>
    <w:rsid w:val="008C344A"/>
    <w:rsid w:val="008C3814"/>
    <w:rsid w:val="008C3816"/>
    <w:rsid w:val="008C3A38"/>
    <w:rsid w:val="008C3B39"/>
    <w:rsid w:val="008C41D5"/>
    <w:rsid w:val="008C4308"/>
    <w:rsid w:val="008C49B9"/>
    <w:rsid w:val="008C49E8"/>
    <w:rsid w:val="008C4AAD"/>
    <w:rsid w:val="008C4AE0"/>
    <w:rsid w:val="008C4C7B"/>
    <w:rsid w:val="008C53F7"/>
    <w:rsid w:val="008C555F"/>
    <w:rsid w:val="008C5629"/>
    <w:rsid w:val="008C5B32"/>
    <w:rsid w:val="008C5DC6"/>
    <w:rsid w:val="008C5E82"/>
    <w:rsid w:val="008C5EF5"/>
    <w:rsid w:val="008C5FC2"/>
    <w:rsid w:val="008C6205"/>
    <w:rsid w:val="008C65C3"/>
    <w:rsid w:val="008C65E6"/>
    <w:rsid w:val="008C6AD6"/>
    <w:rsid w:val="008C6E08"/>
    <w:rsid w:val="008C6EB1"/>
    <w:rsid w:val="008C6F61"/>
    <w:rsid w:val="008C7073"/>
    <w:rsid w:val="008C711A"/>
    <w:rsid w:val="008C7125"/>
    <w:rsid w:val="008C75DC"/>
    <w:rsid w:val="008C75DD"/>
    <w:rsid w:val="008C768B"/>
    <w:rsid w:val="008C7967"/>
    <w:rsid w:val="008C79D1"/>
    <w:rsid w:val="008D04DC"/>
    <w:rsid w:val="008D09E6"/>
    <w:rsid w:val="008D0A25"/>
    <w:rsid w:val="008D0AE4"/>
    <w:rsid w:val="008D0C84"/>
    <w:rsid w:val="008D0D14"/>
    <w:rsid w:val="008D1020"/>
    <w:rsid w:val="008D10C8"/>
    <w:rsid w:val="008D1108"/>
    <w:rsid w:val="008D1386"/>
    <w:rsid w:val="008D16A1"/>
    <w:rsid w:val="008D1730"/>
    <w:rsid w:val="008D179A"/>
    <w:rsid w:val="008D19EB"/>
    <w:rsid w:val="008D1CE5"/>
    <w:rsid w:val="008D1F0B"/>
    <w:rsid w:val="008D201A"/>
    <w:rsid w:val="008D237E"/>
    <w:rsid w:val="008D2895"/>
    <w:rsid w:val="008D2948"/>
    <w:rsid w:val="008D2AC4"/>
    <w:rsid w:val="008D2CA7"/>
    <w:rsid w:val="008D2EEE"/>
    <w:rsid w:val="008D3642"/>
    <w:rsid w:val="008D365E"/>
    <w:rsid w:val="008D3773"/>
    <w:rsid w:val="008D3916"/>
    <w:rsid w:val="008D3923"/>
    <w:rsid w:val="008D39A4"/>
    <w:rsid w:val="008D39CB"/>
    <w:rsid w:val="008D3C0F"/>
    <w:rsid w:val="008D3CA1"/>
    <w:rsid w:val="008D4181"/>
    <w:rsid w:val="008D41FF"/>
    <w:rsid w:val="008D449E"/>
    <w:rsid w:val="008D44DA"/>
    <w:rsid w:val="008D46D3"/>
    <w:rsid w:val="008D46FE"/>
    <w:rsid w:val="008D4865"/>
    <w:rsid w:val="008D487C"/>
    <w:rsid w:val="008D4962"/>
    <w:rsid w:val="008D4EFE"/>
    <w:rsid w:val="008D4F88"/>
    <w:rsid w:val="008D54A5"/>
    <w:rsid w:val="008D56D6"/>
    <w:rsid w:val="008D594F"/>
    <w:rsid w:val="008D5A3E"/>
    <w:rsid w:val="008D5DBA"/>
    <w:rsid w:val="008D6196"/>
    <w:rsid w:val="008D6249"/>
    <w:rsid w:val="008D6D38"/>
    <w:rsid w:val="008D76D9"/>
    <w:rsid w:val="008D7798"/>
    <w:rsid w:val="008D7B26"/>
    <w:rsid w:val="008D7D1A"/>
    <w:rsid w:val="008D7DE7"/>
    <w:rsid w:val="008D7FA6"/>
    <w:rsid w:val="008E0320"/>
    <w:rsid w:val="008E0B3E"/>
    <w:rsid w:val="008E0BD0"/>
    <w:rsid w:val="008E0C0E"/>
    <w:rsid w:val="008E0E85"/>
    <w:rsid w:val="008E1064"/>
    <w:rsid w:val="008E15A3"/>
    <w:rsid w:val="008E1645"/>
    <w:rsid w:val="008E1944"/>
    <w:rsid w:val="008E1B69"/>
    <w:rsid w:val="008E1DB3"/>
    <w:rsid w:val="008E1DDA"/>
    <w:rsid w:val="008E1DDB"/>
    <w:rsid w:val="008E2046"/>
    <w:rsid w:val="008E20D4"/>
    <w:rsid w:val="008E219B"/>
    <w:rsid w:val="008E21DB"/>
    <w:rsid w:val="008E2290"/>
    <w:rsid w:val="008E2577"/>
    <w:rsid w:val="008E27AB"/>
    <w:rsid w:val="008E2AB6"/>
    <w:rsid w:val="008E2DC3"/>
    <w:rsid w:val="008E2DCC"/>
    <w:rsid w:val="008E2E13"/>
    <w:rsid w:val="008E2F64"/>
    <w:rsid w:val="008E3074"/>
    <w:rsid w:val="008E3098"/>
    <w:rsid w:val="008E309A"/>
    <w:rsid w:val="008E30E3"/>
    <w:rsid w:val="008E329C"/>
    <w:rsid w:val="008E33B5"/>
    <w:rsid w:val="008E3601"/>
    <w:rsid w:val="008E369A"/>
    <w:rsid w:val="008E36F9"/>
    <w:rsid w:val="008E3751"/>
    <w:rsid w:val="008E3942"/>
    <w:rsid w:val="008E3C41"/>
    <w:rsid w:val="008E3D0B"/>
    <w:rsid w:val="008E3E11"/>
    <w:rsid w:val="008E3F90"/>
    <w:rsid w:val="008E3F97"/>
    <w:rsid w:val="008E3FD4"/>
    <w:rsid w:val="008E4080"/>
    <w:rsid w:val="008E43A9"/>
    <w:rsid w:val="008E45BD"/>
    <w:rsid w:val="008E4661"/>
    <w:rsid w:val="008E480B"/>
    <w:rsid w:val="008E4837"/>
    <w:rsid w:val="008E4B1B"/>
    <w:rsid w:val="008E4B63"/>
    <w:rsid w:val="008E500F"/>
    <w:rsid w:val="008E5607"/>
    <w:rsid w:val="008E5784"/>
    <w:rsid w:val="008E57AE"/>
    <w:rsid w:val="008E5927"/>
    <w:rsid w:val="008E595B"/>
    <w:rsid w:val="008E5996"/>
    <w:rsid w:val="008E59E5"/>
    <w:rsid w:val="008E5A31"/>
    <w:rsid w:val="008E5C12"/>
    <w:rsid w:val="008E5D2D"/>
    <w:rsid w:val="008E65CD"/>
    <w:rsid w:val="008E6627"/>
    <w:rsid w:val="008E6956"/>
    <w:rsid w:val="008E6A9A"/>
    <w:rsid w:val="008E6F7C"/>
    <w:rsid w:val="008E71E2"/>
    <w:rsid w:val="008E74F0"/>
    <w:rsid w:val="008E75DD"/>
    <w:rsid w:val="008E7678"/>
    <w:rsid w:val="008E7679"/>
    <w:rsid w:val="008E7942"/>
    <w:rsid w:val="008E7D45"/>
    <w:rsid w:val="008F0164"/>
    <w:rsid w:val="008F02B0"/>
    <w:rsid w:val="008F0584"/>
    <w:rsid w:val="008F09FC"/>
    <w:rsid w:val="008F0D15"/>
    <w:rsid w:val="008F110B"/>
    <w:rsid w:val="008F11FC"/>
    <w:rsid w:val="008F1748"/>
    <w:rsid w:val="008F188D"/>
    <w:rsid w:val="008F1A67"/>
    <w:rsid w:val="008F1AAD"/>
    <w:rsid w:val="008F1AD9"/>
    <w:rsid w:val="008F1B15"/>
    <w:rsid w:val="008F1F61"/>
    <w:rsid w:val="008F21D0"/>
    <w:rsid w:val="008F28E6"/>
    <w:rsid w:val="008F2BEF"/>
    <w:rsid w:val="008F2E22"/>
    <w:rsid w:val="008F3179"/>
    <w:rsid w:val="008F325E"/>
    <w:rsid w:val="008F330E"/>
    <w:rsid w:val="008F35B8"/>
    <w:rsid w:val="008F382F"/>
    <w:rsid w:val="008F389C"/>
    <w:rsid w:val="008F3CBD"/>
    <w:rsid w:val="008F3D48"/>
    <w:rsid w:val="008F3D8E"/>
    <w:rsid w:val="008F3E23"/>
    <w:rsid w:val="008F40B4"/>
    <w:rsid w:val="008F45AB"/>
    <w:rsid w:val="008F468D"/>
    <w:rsid w:val="008F4814"/>
    <w:rsid w:val="008F48E2"/>
    <w:rsid w:val="008F4932"/>
    <w:rsid w:val="008F4DF3"/>
    <w:rsid w:val="008F4EC6"/>
    <w:rsid w:val="008F4F25"/>
    <w:rsid w:val="008F4FAB"/>
    <w:rsid w:val="008F5307"/>
    <w:rsid w:val="008F544F"/>
    <w:rsid w:val="008F5519"/>
    <w:rsid w:val="008F5545"/>
    <w:rsid w:val="008F5769"/>
    <w:rsid w:val="008F5A78"/>
    <w:rsid w:val="008F5DE9"/>
    <w:rsid w:val="008F5E9C"/>
    <w:rsid w:val="008F5EE5"/>
    <w:rsid w:val="008F6243"/>
    <w:rsid w:val="008F6687"/>
    <w:rsid w:val="008F6B1E"/>
    <w:rsid w:val="008F6C97"/>
    <w:rsid w:val="008F6DEE"/>
    <w:rsid w:val="008F6E9A"/>
    <w:rsid w:val="008F7042"/>
    <w:rsid w:val="008F7279"/>
    <w:rsid w:val="008F7324"/>
    <w:rsid w:val="008F76B5"/>
    <w:rsid w:val="008F7705"/>
    <w:rsid w:val="008F7743"/>
    <w:rsid w:val="008F7913"/>
    <w:rsid w:val="008F7A6D"/>
    <w:rsid w:val="00900241"/>
    <w:rsid w:val="009002C0"/>
    <w:rsid w:val="009005CA"/>
    <w:rsid w:val="00900E7E"/>
    <w:rsid w:val="00901030"/>
    <w:rsid w:val="00901096"/>
    <w:rsid w:val="009010D8"/>
    <w:rsid w:val="00901862"/>
    <w:rsid w:val="0090187D"/>
    <w:rsid w:val="00901883"/>
    <w:rsid w:val="00901884"/>
    <w:rsid w:val="00901C73"/>
    <w:rsid w:val="00901C74"/>
    <w:rsid w:val="00901EB2"/>
    <w:rsid w:val="009020E6"/>
    <w:rsid w:val="009026CC"/>
    <w:rsid w:val="009027A0"/>
    <w:rsid w:val="00902A2A"/>
    <w:rsid w:val="00902A31"/>
    <w:rsid w:val="00902C33"/>
    <w:rsid w:val="00902EDE"/>
    <w:rsid w:val="00902F2E"/>
    <w:rsid w:val="00902FDA"/>
    <w:rsid w:val="0090311B"/>
    <w:rsid w:val="00903AAB"/>
    <w:rsid w:val="00903D9F"/>
    <w:rsid w:val="009040A3"/>
    <w:rsid w:val="00904766"/>
    <w:rsid w:val="00904C5B"/>
    <w:rsid w:val="00904FED"/>
    <w:rsid w:val="00905230"/>
    <w:rsid w:val="009052A6"/>
    <w:rsid w:val="009052E7"/>
    <w:rsid w:val="009054CD"/>
    <w:rsid w:val="00905ABE"/>
    <w:rsid w:val="00905B0D"/>
    <w:rsid w:val="00905B94"/>
    <w:rsid w:val="0090605C"/>
    <w:rsid w:val="009066CB"/>
    <w:rsid w:val="00906C3E"/>
    <w:rsid w:val="00906C88"/>
    <w:rsid w:val="00907027"/>
    <w:rsid w:val="009073C8"/>
    <w:rsid w:val="00907686"/>
    <w:rsid w:val="009076C2"/>
    <w:rsid w:val="0090786A"/>
    <w:rsid w:val="00907E39"/>
    <w:rsid w:val="00907F16"/>
    <w:rsid w:val="00910702"/>
    <w:rsid w:val="0091097B"/>
    <w:rsid w:val="00910A1B"/>
    <w:rsid w:val="00910BBC"/>
    <w:rsid w:val="00910BD9"/>
    <w:rsid w:val="00910C00"/>
    <w:rsid w:val="00910D21"/>
    <w:rsid w:val="00910F0D"/>
    <w:rsid w:val="009116B5"/>
    <w:rsid w:val="009119C3"/>
    <w:rsid w:val="00911B14"/>
    <w:rsid w:val="00911C29"/>
    <w:rsid w:val="00911DF5"/>
    <w:rsid w:val="0091219C"/>
    <w:rsid w:val="009124DE"/>
    <w:rsid w:val="009128C4"/>
    <w:rsid w:val="00912A3A"/>
    <w:rsid w:val="00912A9C"/>
    <w:rsid w:val="00912BF1"/>
    <w:rsid w:val="00912C87"/>
    <w:rsid w:val="00913064"/>
    <w:rsid w:val="00913187"/>
    <w:rsid w:val="009131B0"/>
    <w:rsid w:val="00913347"/>
    <w:rsid w:val="00913495"/>
    <w:rsid w:val="009134BA"/>
    <w:rsid w:val="009134FD"/>
    <w:rsid w:val="00913843"/>
    <w:rsid w:val="00913BED"/>
    <w:rsid w:val="00913E99"/>
    <w:rsid w:val="009148FC"/>
    <w:rsid w:val="00914BAB"/>
    <w:rsid w:val="00914CC3"/>
    <w:rsid w:val="009154D9"/>
    <w:rsid w:val="00915576"/>
    <w:rsid w:val="00915625"/>
    <w:rsid w:val="0091574B"/>
    <w:rsid w:val="009158B6"/>
    <w:rsid w:val="00915B26"/>
    <w:rsid w:val="00915D8A"/>
    <w:rsid w:val="00915DEC"/>
    <w:rsid w:val="00916369"/>
    <w:rsid w:val="00916510"/>
    <w:rsid w:val="00916871"/>
    <w:rsid w:val="00916888"/>
    <w:rsid w:val="0091688E"/>
    <w:rsid w:val="009168CF"/>
    <w:rsid w:val="00916EA0"/>
    <w:rsid w:val="00916F10"/>
    <w:rsid w:val="00916F78"/>
    <w:rsid w:val="00917291"/>
    <w:rsid w:val="00917433"/>
    <w:rsid w:val="009174BD"/>
    <w:rsid w:val="00917AA1"/>
    <w:rsid w:val="00917B3E"/>
    <w:rsid w:val="00917D25"/>
    <w:rsid w:val="0092000D"/>
    <w:rsid w:val="009200E4"/>
    <w:rsid w:val="0092013E"/>
    <w:rsid w:val="009208F5"/>
    <w:rsid w:val="00920AFD"/>
    <w:rsid w:val="00920E02"/>
    <w:rsid w:val="00920F06"/>
    <w:rsid w:val="00921528"/>
    <w:rsid w:val="00921546"/>
    <w:rsid w:val="00921676"/>
    <w:rsid w:val="00921A7B"/>
    <w:rsid w:val="00921EBC"/>
    <w:rsid w:val="009222DF"/>
    <w:rsid w:val="009224F6"/>
    <w:rsid w:val="00922636"/>
    <w:rsid w:val="00922766"/>
    <w:rsid w:val="00922787"/>
    <w:rsid w:val="00922CD0"/>
    <w:rsid w:val="00922D90"/>
    <w:rsid w:val="00922F6C"/>
    <w:rsid w:val="00923492"/>
    <w:rsid w:val="00923652"/>
    <w:rsid w:val="00923D59"/>
    <w:rsid w:val="00923E0C"/>
    <w:rsid w:val="00923E73"/>
    <w:rsid w:val="00923F1F"/>
    <w:rsid w:val="00923FFF"/>
    <w:rsid w:val="0092411A"/>
    <w:rsid w:val="00924260"/>
    <w:rsid w:val="009242C6"/>
    <w:rsid w:val="0092502D"/>
    <w:rsid w:val="0092530B"/>
    <w:rsid w:val="009254BE"/>
    <w:rsid w:val="00925765"/>
    <w:rsid w:val="009262E4"/>
    <w:rsid w:val="009262EA"/>
    <w:rsid w:val="00926419"/>
    <w:rsid w:val="00926564"/>
    <w:rsid w:val="009265B7"/>
    <w:rsid w:val="0092669B"/>
    <w:rsid w:val="00926AA6"/>
    <w:rsid w:val="00926D67"/>
    <w:rsid w:val="009272B0"/>
    <w:rsid w:val="009278EB"/>
    <w:rsid w:val="0092790C"/>
    <w:rsid w:val="00927A97"/>
    <w:rsid w:val="0093079D"/>
    <w:rsid w:val="00930D32"/>
    <w:rsid w:val="009315D4"/>
    <w:rsid w:val="009317D2"/>
    <w:rsid w:val="009318FF"/>
    <w:rsid w:val="00931BEB"/>
    <w:rsid w:val="00931D91"/>
    <w:rsid w:val="00931FFE"/>
    <w:rsid w:val="009320AE"/>
    <w:rsid w:val="009322BB"/>
    <w:rsid w:val="0093281D"/>
    <w:rsid w:val="0093287F"/>
    <w:rsid w:val="00932BD0"/>
    <w:rsid w:val="00932BE9"/>
    <w:rsid w:val="00932C59"/>
    <w:rsid w:val="00932CCF"/>
    <w:rsid w:val="00932CD2"/>
    <w:rsid w:val="00932FBB"/>
    <w:rsid w:val="009335D5"/>
    <w:rsid w:val="00933A56"/>
    <w:rsid w:val="00933B04"/>
    <w:rsid w:val="0093409B"/>
    <w:rsid w:val="009342A5"/>
    <w:rsid w:val="009342CC"/>
    <w:rsid w:val="0093431F"/>
    <w:rsid w:val="009345AD"/>
    <w:rsid w:val="00934B15"/>
    <w:rsid w:val="00934D7C"/>
    <w:rsid w:val="00934E16"/>
    <w:rsid w:val="00935075"/>
    <w:rsid w:val="009350A9"/>
    <w:rsid w:val="009351F9"/>
    <w:rsid w:val="0093541D"/>
    <w:rsid w:val="00935943"/>
    <w:rsid w:val="00935A8C"/>
    <w:rsid w:val="00935B16"/>
    <w:rsid w:val="00935E22"/>
    <w:rsid w:val="009362FD"/>
    <w:rsid w:val="009363F7"/>
    <w:rsid w:val="00936726"/>
    <w:rsid w:val="00936E33"/>
    <w:rsid w:val="00936E93"/>
    <w:rsid w:val="00936FF5"/>
    <w:rsid w:val="009373F0"/>
    <w:rsid w:val="00937465"/>
    <w:rsid w:val="009374DE"/>
    <w:rsid w:val="00937515"/>
    <w:rsid w:val="0093751D"/>
    <w:rsid w:val="00937818"/>
    <w:rsid w:val="00937B96"/>
    <w:rsid w:val="00937FB7"/>
    <w:rsid w:val="00940125"/>
    <w:rsid w:val="0094017E"/>
    <w:rsid w:val="0094027E"/>
    <w:rsid w:val="0094044C"/>
    <w:rsid w:val="00940594"/>
    <w:rsid w:val="00940689"/>
    <w:rsid w:val="009406EE"/>
    <w:rsid w:val="00940B89"/>
    <w:rsid w:val="00940BA8"/>
    <w:rsid w:val="00940C29"/>
    <w:rsid w:val="00940D0E"/>
    <w:rsid w:val="00940DBF"/>
    <w:rsid w:val="00940FDB"/>
    <w:rsid w:val="0094136D"/>
    <w:rsid w:val="0094167C"/>
    <w:rsid w:val="009416D3"/>
    <w:rsid w:val="00941B05"/>
    <w:rsid w:val="00941B8A"/>
    <w:rsid w:val="00941C8B"/>
    <w:rsid w:val="00941D54"/>
    <w:rsid w:val="00942050"/>
    <w:rsid w:val="0094209D"/>
    <w:rsid w:val="00942207"/>
    <w:rsid w:val="0094250A"/>
    <w:rsid w:val="00942638"/>
    <w:rsid w:val="00942E04"/>
    <w:rsid w:val="00943482"/>
    <w:rsid w:val="0094394B"/>
    <w:rsid w:val="00943BD6"/>
    <w:rsid w:val="00943C85"/>
    <w:rsid w:val="00944306"/>
    <w:rsid w:val="00944759"/>
    <w:rsid w:val="009453BA"/>
    <w:rsid w:val="00945547"/>
    <w:rsid w:val="009457A8"/>
    <w:rsid w:val="00945A65"/>
    <w:rsid w:val="00945B06"/>
    <w:rsid w:val="00945DF2"/>
    <w:rsid w:val="00946440"/>
    <w:rsid w:val="00946AB4"/>
    <w:rsid w:val="00946AEA"/>
    <w:rsid w:val="00946E34"/>
    <w:rsid w:val="00946E55"/>
    <w:rsid w:val="0094726A"/>
    <w:rsid w:val="00947322"/>
    <w:rsid w:val="00947B9C"/>
    <w:rsid w:val="00947E0A"/>
    <w:rsid w:val="00947E4F"/>
    <w:rsid w:val="00950283"/>
    <w:rsid w:val="009503E6"/>
    <w:rsid w:val="00950AD0"/>
    <w:rsid w:val="00950AF7"/>
    <w:rsid w:val="00950C23"/>
    <w:rsid w:val="00950CDA"/>
    <w:rsid w:val="00950E29"/>
    <w:rsid w:val="009510E8"/>
    <w:rsid w:val="00951660"/>
    <w:rsid w:val="009516E2"/>
    <w:rsid w:val="00951E28"/>
    <w:rsid w:val="00951EA8"/>
    <w:rsid w:val="00951F93"/>
    <w:rsid w:val="00951FA7"/>
    <w:rsid w:val="00952174"/>
    <w:rsid w:val="009528B8"/>
    <w:rsid w:val="00952C48"/>
    <w:rsid w:val="00953349"/>
    <w:rsid w:val="009533BB"/>
    <w:rsid w:val="00953434"/>
    <w:rsid w:val="00953466"/>
    <w:rsid w:val="009536E7"/>
    <w:rsid w:val="00953C61"/>
    <w:rsid w:val="00953CB4"/>
    <w:rsid w:val="00954562"/>
    <w:rsid w:val="009546AE"/>
    <w:rsid w:val="009546FA"/>
    <w:rsid w:val="0095496F"/>
    <w:rsid w:val="00954B99"/>
    <w:rsid w:val="00954BC4"/>
    <w:rsid w:val="00954C7F"/>
    <w:rsid w:val="00954F66"/>
    <w:rsid w:val="00955014"/>
    <w:rsid w:val="0095507B"/>
    <w:rsid w:val="009550D6"/>
    <w:rsid w:val="00955B6D"/>
    <w:rsid w:val="00955C8E"/>
    <w:rsid w:val="00955E1A"/>
    <w:rsid w:val="00955F80"/>
    <w:rsid w:val="0095601F"/>
    <w:rsid w:val="00956099"/>
    <w:rsid w:val="00956162"/>
    <w:rsid w:val="0095631C"/>
    <w:rsid w:val="00956364"/>
    <w:rsid w:val="009563E8"/>
    <w:rsid w:val="009564FB"/>
    <w:rsid w:val="00956889"/>
    <w:rsid w:val="009568A7"/>
    <w:rsid w:val="009569F1"/>
    <w:rsid w:val="00956B48"/>
    <w:rsid w:val="00956BDE"/>
    <w:rsid w:val="00956C92"/>
    <w:rsid w:val="00956FC4"/>
    <w:rsid w:val="009570AB"/>
    <w:rsid w:val="009570BD"/>
    <w:rsid w:val="009571DC"/>
    <w:rsid w:val="00957420"/>
    <w:rsid w:val="009574A7"/>
    <w:rsid w:val="00957D47"/>
    <w:rsid w:val="00957F23"/>
    <w:rsid w:val="00957F6C"/>
    <w:rsid w:val="009603E5"/>
    <w:rsid w:val="0096040C"/>
    <w:rsid w:val="00960416"/>
    <w:rsid w:val="00960446"/>
    <w:rsid w:val="009604DB"/>
    <w:rsid w:val="009606A4"/>
    <w:rsid w:val="00960922"/>
    <w:rsid w:val="009609BF"/>
    <w:rsid w:val="00960AED"/>
    <w:rsid w:val="00960CD7"/>
    <w:rsid w:val="00960DCB"/>
    <w:rsid w:val="00960EB2"/>
    <w:rsid w:val="009611D9"/>
    <w:rsid w:val="00961375"/>
    <w:rsid w:val="0096186C"/>
    <w:rsid w:val="00961909"/>
    <w:rsid w:val="009619B3"/>
    <w:rsid w:val="00961E28"/>
    <w:rsid w:val="00961EAE"/>
    <w:rsid w:val="00961FA3"/>
    <w:rsid w:val="0096202F"/>
    <w:rsid w:val="0096206E"/>
    <w:rsid w:val="00962351"/>
    <w:rsid w:val="009624D7"/>
    <w:rsid w:val="009625AE"/>
    <w:rsid w:val="00962697"/>
    <w:rsid w:val="0096273C"/>
    <w:rsid w:val="0096277B"/>
    <w:rsid w:val="00962AE4"/>
    <w:rsid w:val="00962D23"/>
    <w:rsid w:val="00962D26"/>
    <w:rsid w:val="00962E4E"/>
    <w:rsid w:val="00962F07"/>
    <w:rsid w:val="00963155"/>
    <w:rsid w:val="0096321F"/>
    <w:rsid w:val="009633ED"/>
    <w:rsid w:val="0096345D"/>
    <w:rsid w:val="00963548"/>
    <w:rsid w:val="009635A5"/>
    <w:rsid w:val="009636F5"/>
    <w:rsid w:val="00963859"/>
    <w:rsid w:val="0096389D"/>
    <w:rsid w:val="009638FB"/>
    <w:rsid w:val="009639AB"/>
    <w:rsid w:val="00963B65"/>
    <w:rsid w:val="009640C0"/>
    <w:rsid w:val="0096413A"/>
    <w:rsid w:val="009641D2"/>
    <w:rsid w:val="00964320"/>
    <w:rsid w:val="009644E8"/>
    <w:rsid w:val="009646A5"/>
    <w:rsid w:val="0096486F"/>
    <w:rsid w:val="00964A4E"/>
    <w:rsid w:val="00964A63"/>
    <w:rsid w:val="00964E66"/>
    <w:rsid w:val="00964FF7"/>
    <w:rsid w:val="0096500D"/>
    <w:rsid w:val="00965630"/>
    <w:rsid w:val="0096564E"/>
    <w:rsid w:val="00965AF6"/>
    <w:rsid w:val="00966284"/>
    <w:rsid w:val="0096634C"/>
    <w:rsid w:val="009665A1"/>
    <w:rsid w:val="00966796"/>
    <w:rsid w:val="00966881"/>
    <w:rsid w:val="009668BE"/>
    <w:rsid w:val="00966919"/>
    <w:rsid w:val="00966AC6"/>
    <w:rsid w:val="009672CD"/>
    <w:rsid w:val="0096755B"/>
    <w:rsid w:val="00967682"/>
    <w:rsid w:val="0096787D"/>
    <w:rsid w:val="009678FC"/>
    <w:rsid w:val="00967A71"/>
    <w:rsid w:val="00967E21"/>
    <w:rsid w:val="00967E8D"/>
    <w:rsid w:val="00967F45"/>
    <w:rsid w:val="00967F4D"/>
    <w:rsid w:val="00970385"/>
    <w:rsid w:val="009703A1"/>
    <w:rsid w:val="00970797"/>
    <w:rsid w:val="0097080A"/>
    <w:rsid w:val="009709B5"/>
    <w:rsid w:val="00970B6B"/>
    <w:rsid w:val="00970BBA"/>
    <w:rsid w:val="00970C66"/>
    <w:rsid w:val="00970EF0"/>
    <w:rsid w:val="00971212"/>
    <w:rsid w:val="009715A1"/>
    <w:rsid w:val="009715AA"/>
    <w:rsid w:val="00971FDD"/>
    <w:rsid w:val="0097214E"/>
    <w:rsid w:val="009725FE"/>
    <w:rsid w:val="00972643"/>
    <w:rsid w:val="009727A7"/>
    <w:rsid w:val="00972973"/>
    <w:rsid w:val="00972A27"/>
    <w:rsid w:val="00972A39"/>
    <w:rsid w:val="00972EF7"/>
    <w:rsid w:val="00972FB8"/>
    <w:rsid w:val="00973005"/>
    <w:rsid w:val="009732F2"/>
    <w:rsid w:val="0097362C"/>
    <w:rsid w:val="009737DB"/>
    <w:rsid w:val="00973869"/>
    <w:rsid w:val="00973A81"/>
    <w:rsid w:val="00973D8E"/>
    <w:rsid w:val="00973FFA"/>
    <w:rsid w:val="00974090"/>
    <w:rsid w:val="00974535"/>
    <w:rsid w:val="00974867"/>
    <w:rsid w:val="00974993"/>
    <w:rsid w:val="00974A09"/>
    <w:rsid w:val="00974AB4"/>
    <w:rsid w:val="00975191"/>
    <w:rsid w:val="0097569D"/>
    <w:rsid w:val="0097584B"/>
    <w:rsid w:val="00975AE4"/>
    <w:rsid w:val="00975C5B"/>
    <w:rsid w:val="00976022"/>
    <w:rsid w:val="009760DA"/>
    <w:rsid w:val="00976216"/>
    <w:rsid w:val="009764A3"/>
    <w:rsid w:val="0097692F"/>
    <w:rsid w:val="00976A5E"/>
    <w:rsid w:val="00976B16"/>
    <w:rsid w:val="00976CF0"/>
    <w:rsid w:val="00976D1D"/>
    <w:rsid w:val="00976E91"/>
    <w:rsid w:val="00976FEB"/>
    <w:rsid w:val="00977235"/>
    <w:rsid w:val="0097758D"/>
    <w:rsid w:val="009775E4"/>
    <w:rsid w:val="009778B8"/>
    <w:rsid w:val="00977A3F"/>
    <w:rsid w:val="00977AC8"/>
    <w:rsid w:val="00977C45"/>
    <w:rsid w:val="00977DFD"/>
    <w:rsid w:val="00977E45"/>
    <w:rsid w:val="00977F6F"/>
    <w:rsid w:val="009806D2"/>
    <w:rsid w:val="0098089A"/>
    <w:rsid w:val="00980E8A"/>
    <w:rsid w:val="00980FFC"/>
    <w:rsid w:val="009810E2"/>
    <w:rsid w:val="009811A0"/>
    <w:rsid w:val="009812F8"/>
    <w:rsid w:val="00981665"/>
    <w:rsid w:val="0098178A"/>
    <w:rsid w:val="009818BB"/>
    <w:rsid w:val="00981BA6"/>
    <w:rsid w:val="009824E9"/>
    <w:rsid w:val="00982595"/>
    <w:rsid w:val="00982AEB"/>
    <w:rsid w:val="00982FF6"/>
    <w:rsid w:val="00983195"/>
    <w:rsid w:val="0098334D"/>
    <w:rsid w:val="00983458"/>
    <w:rsid w:val="00983461"/>
    <w:rsid w:val="009834DE"/>
    <w:rsid w:val="00983647"/>
    <w:rsid w:val="00983778"/>
    <w:rsid w:val="0098384F"/>
    <w:rsid w:val="00983867"/>
    <w:rsid w:val="009839C6"/>
    <w:rsid w:val="00983C47"/>
    <w:rsid w:val="00983D3E"/>
    <w:rsid w:val="00983DB7"/>
    <w:rsid w:val="009843CA"/>
    <w:rsid w:val="00984BC7"/>
    <w:rsid w:val="00984C8D"/>
    <w:rsid w:val="00984D55"/>
    <w:rsid w:val="00984F44"/>
    <w:rsid w:val="009851C9"/>
    <w:rsid w:val="009859A0"/>
    <w:rsid w:val="00986263"/>
    <w:rsid w:val="009868F2"/>
    <w:rsid w:val="00986C32"/>
    <w:rsid w:val="00986C3B"/>
    <w:rsid w:val="00986E98"/>
    <w:rsid w:val="00986FA1"/>
    <w:rsid w:val="009875C7"/>
    <w:rsid w:val="00987910"/>
    <w:rsid w:val="009879BA"/>
    <w:rsid w:val="009879C6"/>
    <w:rsid w:val="00987AE5"/>
    <w:rsid w:val="00987B03"/>
    <w:rsid w:val="00987E80"/>
    <w:rsid w:val="00987FD5"/>
    <w:rsid w:val="0099010B"/>
    <w:rsid w:val="00990272"/>
    <w:rsid w:val="00990333"/>
    <w:rsid w:val="00990452"/>
    <w:rsid w:val="009904D9"/>
    <w:rsid w:val="00990663"/>
    <w:rsid w:val="00990CC8"/>
    <w:rsid w:val="00990D18"/>
    <w:rsid w:val="00990E23"/>
    <w:rsid w:val="00991654"/>
    <w:rsid w:val="009918D3"/>
    <w:rsid w:val="009919D0"/>
    <w:rsid w:val="00991A4A"/>
    <w:rsid w:val="00991D00"/>
    <w:rsid w:val="009922CA"/>
    <w:rsid w:val="009922D9"/>
    <w:rsid w:val="00992670"/>
    <w:rsid w:val="009929DD"/>
    <w:rsid w:val="00992C20"/>
    <w:rsid w:val="00992C9F"/>
    <w:rsid w:val="009931DE"/>
    <w:rsid w:val="00993244"/>
    <w:rsid w:val="009933AE"/>
    <w:rsid w:val="00993D6B"/>
    <w:rsid w:val="00993FBE"/>
    <w:rsid w:val="0099427E"/>
    <w:rsid w:val="0099439E"/>
    <w:rsid w:val="00994F7C"/>
    <w:rsid w:val="009956A7"/>
    <w:rsid w:val="0099592E"/>
    <w:rsid w:val="00995A5D"/>
    <w:rsid w:val="00995D80"/>
    <w:rsid w:val="00996096"/>
    <w:rsid w:val="00996148"/>
    <w:rsid w:val="00996530"/>
    <w:rsid w:val="0099658F"/>
    <w:rsid w:val="00996601"/>
    <w:rsid w:val="00996AB1"/>
    <w:rsid w:val="00996DD8"/>
    <w:rsid w:val="00996E42"/>
    <w:rsid w:val="00996E54"/>
    <w:rsid w:val="00997256"/>
    <w:rsid w:val="009978B1"/>
    <w:rsid w:val="009979F2"/>
    <w:rsid w:val="00997C02"/>
    <w:rsid w:val="00997F5A"/>
    <w:rsid w:val="009A05BC"/>
    <w:rsid w:val="009A05EE"/>
    <w:rsid w:val="009A073B"/>
    <w:rsid w:val="009A08C1"/>
    <w:rsid w:val="009A0E08"/>
    <w:rsid w:val="009A0E3F"/>
    <w:rsid w:val="009A0FBA"/>
    <w:rsid w:val="009A10E7"/>
    <w:rsid w:val="009A1352"/>
    <w:rsid w:val="009A1416"/>
    <w:rsid w:val="009A1802"/>
    <w:rsid w:val="009A1857"/>
    <w:rsid w:val="009A187C"/>
    <w:rsid w:val="009A1CEB"/>
    <w:rsid w:val="009A1EF9"/>
    <w:rsid w:val="009A22D7"/>
    <w:rsid w:val="009A2695"/>
    <w:rsid w:val="009A2819"/>
    <w:rsid w:val="009A2AA3"/>
    <w:rsid w:val="009A2BBC"/>
    <w:rsid w:val="009A2BEE"/>
    <w:rsid w:val="009A2C8B"/>
    <w:rsid w:val="009A2F5A"/>
    <w:rsid w:val="009A31DA"/>
    <w:rsid w:val="009A3468"/>
    <w:rsid w:val="009A3698"/>
    <w:rsid w:val="009A39B2"/>
    <w:rsid w:val="009A3BF7"/>
    <w:rsid w:val="009A3C64"/>
    <w:rsid w:val="009A3E40"/>
    <w:rsid w:val="009A409A"/>
    <w:rsid w:val="009A4438"/>
    <w:rsid w:val="009A4647"/>
    <w:rsid w:val="009A4E82"/>
    <w:rsid w:val="009A501E"/>
    <w:rsid w:val="009A50D1"/>
    <w:rsid w:val="009A5241"/>
    <w:rsid w:val="009A52D7"/>
    <w:rsid w:val="009A568A"/>
    <w:rsid w:val="009A578B"/>
    <w:rsid w:val="009A57D8"/>
    <w:rsid w:val="009A591A"/>
    <w:rsid w:val="009A5A98"/>
    <w:rsid w:val="009A5DB3"/>
    <w:rsid w:val="009A5FD7"/>
    <w:rsid w:val="009A5FFF"/>
    <w:rsid w:val="009A614C"/>
    <w:rsid w:val="009A6605"/>
    <w:rsid w:val="009A6864"/>
    <w:rsid w:val="009A68FD"/>
    <w:rsid w:val="009A698C"/>
    <w:rsid w:val="009A6C4D"/>
    <w:rsid w:val="009A6DC4"/>
    <w:rsid w:val="009A6EBB"/>
    <w:rsid w:val="009A6F01"/>
    <w:rsid w:val="009A73D0"/>
    <w:rsid w:val="009A7758"/>
    <w:rsid w:val="009A781F"/>
    <w:rsid w:val="009A7E1B"/>
    <w:rsid w:val="009B05CC"/>
    <w:rsid w:val="009B090A"/>
    <w:rsid w:val="009B0D74"/>
    <w:rsid w:val="009B11FE"/>
    <w:rsid w:val="009B1236"/>
    <w:rsid w:val="009B1830"/>
    <w:rsid w:val="009B1A97"/>
    <w:rsid w:val="009B1EA8"/>
    <w:rsid w:val="009B1EE3"/>
    <w:rsid w:val="009B2578"/>
    <w:rsid w:val="009B258D"/>
    <w:rsid w:val="009B259D"/>
    <w:rsid w:val="009B26B4"/>
    <w:rsid w:val="009B2775"/>
    <w:rsid w:val="009B2806"/>
    <w:rsid w:val="009B28E9"/>
    <w:rsid w:val="009B29E8"/>
    <w:rsid w:val="009B2A03"/>
    <w:rsid w:val="009B2D01"/>
    <w:rsid w:val="009B2E4F"/>
    <w:rsid w:val="009B3AC6"/>
    <w:rsid w:val="009B400D"/>
    <w:rsid w:val="009B40AA"/>
    <w:rsid w:val="009B4184"/>
    <w:rsid w:val="009B41B4"/>
    <w:rsid w:val="009B4273"/>
    <w:rsid w:val="009B465E"/>
    <w:rsid w:val="009B4A44"/>
    <w:rsid w:val="009B4A97"/>
    <w:rsid w:val="009B530F"/>
    <w:rsid w:val="009B55E2"/>
    <w:rsid w:val="009B566C"/>
    <w:rsid w:val="009B5802"/>
    <w:rsid w:val="009B593A"/>
    <w:rsid w:val="009B5B41"/>
    <w:rsid w:val="009B5B68"/>
    <w:rsid w:val="009B5DDE"/>
    <w:rsid w:val="009B60EC"/>
    <w:rsid w:val="009B6324"/>
    <w:rsid w:val="009B65DF"/>
    <w:rsid w:val="009B6820"/>
    <w:rsid w:val="009B6A90"/>
    <w:rsid w:val="009B6DB8"/>
    <w:rsid w:val="009B6FD5"/>
    <w:rsid w:val="009B7004"/>
    <w:rsid w:val="009B7014"/>
    <w:rsid w:val="009B7330"/>
    <w:rsid w:val="009B780C"/>
    <w:rsid w:val="009B7A5B"/>
    <w:rsid w:val="009B7B9E"/>
    <w:rsid w:val="009B7C6D"/>
    <w:rsid w:val="009C048C"/>
    <w:rsid w:val="009C07E2"/>
    <w:rsid w:val="009C0BDD"/>
    <w:rsid w:val="009C0FAA"/>
    <w:rsid w:val="009C12DA"/>
    <w:rsid w:val="009C13C5"/>
    <w:rsid w:val="009C1483"/>
    <w:rsid w:val="009C1589"/>
    <w:rsid w:val="009C1858"/>
    <w:rsid w:val="009C1956"/>
    <w:rsid w:val="009C1999"/>
    <w:rsid w:val="009C1A2C"/>
    <w:rsid w:val="009C1C84"/>
    <w:rsid w:val="009C209C"/>
    <w:rsid w:val="009C2590"/>
    <w:rsid w:val="009C268A"/>
    <w:rsid w:val="009C2909"/>
    <w:rsid w:val="009C2AE4"/>
    <w:rsid w:val="009C2DF0"/>
    <w:rsid w:val="009C31BD"/>
    <w:rsid w:val="009C32D8"/>
    <w:rsid w:val="009C3383"/>
    <w:rsid w:val="009C34F9"/>
    <w:rsid w:val="009C3501"/>
    <w:rsid w:val="009C3746"/>
    <w:rsid w:val="009C3A04"/>
    <w:rsid w:val="009C3B5B"/>
    <w:rsid w:val="009C4058"/>
    <w:rsid w:val="009C41C7"/>
    <w:rsid w:val="009C4229"/>
    <w:rsid w:val="009C42FA"/>
    <w:rsid w:val="009C468D"/>
    <w:rsid w:val="009C49A7"/>
    <w:rsid w:val="009C49B1"/>
    <w:rsid w:val="009C4B0B"/>
    <w:rsid w:val="009C5294"/>
    <w:rsid w:val="009C564C"/>
    <w:rsid w:val="009C5954"/>
    <w:rsid w:val="009C5A7D"/>
    <w:rsid w:val="009C5DBB"/>
    <w:rsid w:val="009C5EE5"/>
    <w:rsid w:val="009C6260"/>
    <w:rsid w:val="009C644B"/>
    <w:rsid w:val="009C692E"/>
    <w:rsid w:val="009C6AF5"/>
    <w:rsid w:val="009C6C31"/>
    <w:rsid w:val="009C6CB9"/>
    <w:rsid w:val="009C6D82"/>
    <w:rsid w:val="009C6EC1"/>
    <w:rsid w:val="009C6EFE"/>
    <w:rsid w:val="009C6FF9"/>
    <w:rsid w:val="009C7060"/>
    <w:rsid w:val="009C7429"/>
    <w:rsid w:val="009C7616"/>
    <w:rsid w:val="009C784B"/>
    <w:rsid w:val="009C7A26"/>
    <w:rsid w:val="009C7D7E"/>
    <w:rsid w:val="009C7E98"/>
    <w:rsid w:val="009D0137"/>
    <w:rsid w:val="009D0671"/>
    <w:rsid w:val="009D122F"/>
    <w:rsid w:val="009D1282"/>
    <w:rsid w:val="009D167E"/>
    <w:rsid w:val="009D173B"/>
    <w:rsid w:val="009D20D3"/>
    <w:rsid w:val="009D233F"/>
    <w:rsid w:val="009D268C"/>
    <w:rsid w:val="009D26C9"/>
    <w:rsid w:val="009D29CA"/>
    <w:rsid w:val="009D2A10"/>
    <w:rsid w:val="009D2DB3"/>
    <w:rsid w:val="009D314C"/>
    <w:rsid w:val="009D343F"/>
    <w:rsid w:val="009D35E3"/>
    <w:rsid w:val="009D36B3"/>
    <w:rsid w:val="009D36C9"/>
    <w:rsid w:val="009D3D38"/>
    <w:rsid w:val="009D3DDD"/>
    <w:rsid w:val="009D403F"/>
    <w:rsid w:val="009D40FF"/>
    <w:rsid w:val="009D4157"/>
    <w:rsid w:val="009D492A"/>
    <w:rsid w:val="009D4CEC"/>
    <w:rsid w:val="009D5445"/>
    <w:rsid w:val="009D57B9"/>
    <w:rsid w:val="009D57D0"/>
    <w:rsid w:val="009D5A5A"/>
    <w:rsid w:val="009D5B1E"/>
    <w:rsid w:val="009D5C79"/>
    <w:rsid w:val="009D5F3C"/>
    <w:rsid w:val="009D6297"/>
    <w:rsid w:val="009D6662"/>
    <w:rsid w:val="009D6752"/>
    <w:rsid w:val="009D69CD"/>
    <w:rsid w:val="009D6A0E"/>
    <w:rsid w:val="009D6D7C"/>
    <w:rsid w:val="009D6E13"/>
    <w:rsid w:val="009D71FC"/>
    <w:rsid w:val="009D7506"/>
    <w:rsid w:val="009D750E"/>
    <w:rsid w:val="009D7569"/>
    <w:rsid w:val="009D7777"/>
    <w:rsid w:val="009D78B5"/>
    <w:rsid w:val="009D7BE1"/>
    <w:rsid w:val="009D7EE9"/>
    <w:rsid w:val="009D7EEB"/>
    <w:rsid w:val="009E0403"/>
    <w:rsid w:val="009E0439"/>
    <w:rsid w:val="009E04AC"/>
    <w:rsid w:val="009E05BE"/>
    <w:rsid w:val="009E06E3"/>
    <w:rsid w:val="009E0920"/>
    <w:rsid w:val="009E0CA8"/>
    <w:rsid w:val="009E0FA3"/>
    <w:rsid w:val="009E1251"/>
    <w:rsid w:val="009E1342"/>
    <w:rsid w:val="009E1546"/>
    <w:rsid w:val="009E1708"/>
    <w:rsid w:val="009E1C6F"/>
    <w:rsid w:val="009E21B1"/>
    <w:rsid w:val="009E23C9"/>
    <w:rsid w:val="009E28AD"/>
    <w:rsid w:val="009E28B9"/>
    <w:rsid w:val="009E2A1D"/>
    <w:rsid w:val="009E2BFC"/>
    <w:rsid w:val="009E2C29"/>
    <w:rsid w:val="009E2E39"/>
    <w:rsid w:val="009E2E83"/>
    <w:rsid w:val="009E3215"/>
    <w:rsid w:val="009E38CC"/>
    <w:rsid w:val="009E3A6E"/>
    <w:rsid w:val="009E3B7D"/>
    <w:rsid w:val="009E3EFF"/>
    <w:rsid w:val="009E401C"/>
    <w:rsid w:val="009E424E"/>
    <w:rsid w:val="009E4A31"/>
    <w:rsid w:val="009E4BC7"/>
    <w:rsid w:val="009E50F8"/>
    <w:rsid w:val="009E5281"/>
    <w:rsid w:val="009E5368"/>
    <w:rsid w:val="009E575F"/>
    <w:rsid w:val="009E58C7"/>
    <w:rsid w:val="009E59CD"/>
    <w:rsid w:val="009E60B7"/>
    <w:rsid w:val="009E60C5"/>
    <w:rsid w:val="009E6259"/>
    <w:rsid w:val="009E659A"/>
    <w:rsid w:val="009E698A"/>
    <w:rsid w:val="009E69F9"/>
    <w:rsid w:val="009E7687"/>
    <w:rsid w:val="009E796F"/>
    <w:rsid w:val="009E7C2A"/>
    <w:rsid w:val="009E7D6A"/>
    <w:rsid w:val="009F000C"/>
    <w:rsid w:val="009F0068"/>
    <w:rsid w:val="009F03E2"/>
    <w:rsid w:val="009F0A7A"/>
    <w:rsid w:val="009F0E8E"/>
    <w:rsid w:val="009F0FCF"/>
    <w:rsid w:val="009F107B"/>
    <w:rsid w:val="009F12F7"/>
    <w:rsid w:val="009F1475"/>
    <w:rsid w:val="009F1567"/>
    <w:rsid w:val="009F17CB"/>
    <w:rsid w:val="009F18DE"/>
    <w:rsid w:val="009F18E8"/>
    <w:rsid w:val="009F1A78"/>
    <w:rsid w:val="009F2057"/>
    <w:rsid w:val="009F2383"/>
    <w:rsid w:val="009F253D"/>
    <w:rsid w:val="009F28AF"/>
    <w:rsid w:val="009F2C98"/>
    <w:rsid w:val="009F2DC7"/>
    <w:rsid w:val="009F2F72"/>
    <w:rsid w:val="009F3090"/>
    <w:rsid w:val="009F3146"/>
    <w:rsid w:val="009F3314"/>
    <w:rsid w:val="009F3960"/>
    <w:rsid w:val="009F39E6"/>
    <w:rsid w:val="009F3BB5"/>
    <w:rsid w:val="009F406C"/>
    <w:rsid w:val="009F4158"/>
    <w:rsid w:val="009F4175"/>
    <w:rsid w:val="009F43EB"/>
    <w:rsid w:val="009F44C0"/>
    <w:rsid w:val="009F47AB"/>
    <w:rsid w:val="009F485B"/>
    <w:rsid w:val="009F4883"/>
    <w:rsid w:val="009F4B1A"/>
    <w:rsid w:val="009F5205"/>
    <w:rsid w:val="009F52C7"/>
    <w:rsid w:val="009F5354"/>
    <w:rsid w:val="009F54D2"/>
    <w:rsid w:val="009F5508"/>
    <w:rsid w:val="009F5839"/>
    <w:rsid w:val="009F5D56"/>
    <w:rsid w:val="009F5DE7"/>
    <w:rsid w:val="009F629F"/>
    <w:rsid w:val="009F641B"/>
    <w:rsid w:val="009F662F"/>
    <w:rsid w:val="009F66C0"/>
    <w:rsid w:val="009F6797"/>
    <w:rsid w:val="009F679A"/>
    <w:rsid w:val="009F6889"/>
    <w:rsid w:val="009F6A52"/>
    <w:rsid w:val="009F6AC0"/>
    <w:rsid w:val="009F6B09"/>
    <w:rsid w:val="009F6B1C"/>
    <w:rsid w:val="009F6C7A"/>
    <w:rsid w:val="009F71A6"/>
    <w:rsid w:val="009F72D8"/>
    <w:rsid w:val="009F73F3"/>
    <w:rsid w:val="009F74F9"/>
    <w:rsid w:val="009F7A0B"/>
    <w:rsid w:val="009F7D6F"/>
    <w:rsid w:val="00A001EB"/>
    <w:rsid w:val="00A0040D"/>
    <w:rsid w:val="00A00424"/>
    <w:rsid w:val="00A00517"/>
    <w:rsid w:val="00A005EC"/>
    <w:rsid w:val="00A006C2"/>
    <w:rsid w:val="00A007D4"/>
    <w:rsid w:val="00A008E1"/>
    <w:rsid w:val="00A00C1C"/>
    <w:rsid w:val="00A00D27"/>
    <w:rsid w:val="00A00FBF"/>
    <w:rsid w:val="00A01290"/>
    <w:rsid w:val="00A012D1"/>
    <w:rsid w:val="00A01332"/>
    <w:rsid w:val="00A013E4"/>
    <w:rsid w:val="00A0154E"/>
    <w:rsid w:val="00A01AF9"/>
    <w:rsid w:val="00A01B57"/>
    <w:rsid w:val="00A01BA6"/>
    <w:rsid w:val="00A01C15"/>
    <w:rsid w:val="00A01F99"/>
    <w:rsid w:val="00A0218B"/>
    <w:rsid w:val="00A022CD"/>
    <w:rsid w:val="00A0237E"/>
    <w:rsid w:val="00A02BD4"/>
    <w:rsid w:val="00A03059"/>
    <w:rsid w:val="00A031A3"/>
    <w:rsid w:val="00A0328B"/>
    <w:rsid w:val="00A032D0"/>
    <w:rsid w:val="00A034B8"/>
    <w:rsid w:val="00A035BC"/>
    <w:rsid w:val="00A0367B"/>
    <w:rsid w:val="00A03926"/>
    <w:rsid w:val="00A03A00"/>
    <w:rsid w:val="00A03AF0"/>
    <w:rsid w:val="00A03FBE"/>
    <w:rsid w:val="00A04118"/>
    <w:rsid w:val="00A04459"/>
    <w:rsid w:val="00A0490C"/>
    <w:rsid w:val="00A049F2"/>
    <w:rsid w:val="00A04A6F"/>
    <w:rsid w:val="00A04B45"/>
    <w:rsid w:val="00A04E8A"/>
    <w:rsid w:val="00A0509C"/>
    <w:rsid w:val="00A057E5"/>
    <w:rsid w:val="00A05CC1"/>
    <w:rsid w:val="00A05D27"/>
    <w:rsid w:val="00A06400"/>
    <w:rsid w:val="00A0780C"/>
    <w:rsid w:val="00A07A4E"/>
    <w:rsid w:val="00A07AFF"/>
    <w:rsid w:val="00A07C01"/>
    <w:rsid w:val="00A100E0"/>
    <w:rsid w:val="00A10293"/>
    <w:rsid w:val="00A10862"/>
    <w:rsid w:val="00A108C9"/>
    <w:rsid w:val="00A10A1E"/>
    <w:rsid w:val="00A10A8D"/>
    <w:rsid w:val="00A10CC1"/>
    <w:rsid w:val="00A10DFE"/>
    <w:rsid w:val="00A110CB"/>
    <w:rsid w:val="00A1122D"/>
    <w:rsid w:val="00A112AD"/>
    <w:rsid w:val="00A113EB"/>
    <w:rsid w:val="00A114E5"/>
    <w:rsid w:val="00A11638"/>
    <w:rsid w:val="00A116C2"/>
    <w:rsid w:val="00A11AE8"/>
    <w:rsid w:val="00A11D08"/>
    <w:rsid w:val="00A11E93"/>
    <w:rsid w:val="00A12912"/>
    <w:rsid w:val="00A12951"/>
    <w:rsid w:val="00A12A8E"/>
    <w:rsid w:val="00A12BDB"/>
    <w:rsid w:val="00A12EF6"/>
    <w:rsid w:val="00A12F21"/>
    <w:rsid w:val="00A13147"/>
    <w:rsid w:val="00A13234"/>
    <w:rsid w:val="00A1338A"/>
    <w:rsid w:val="00A13401"/>
    <w:rsid w:val="00A1359C"/>
    <w:rsid w:val="00A1362B"/>
    <w:rsid w:val="00A13708"/>
    <w:rsid w:val="00A13B73"/>
    <w:rsid w:val="00A13CE1"/>
    <w:rsid w:val="00A140A8"/>
    <w:rsid w:val="00A14274"/>
    <w:rsid w:val="00A14370"/>
    <w:rsid w:val="00A1462A"/>
    <w:rsid w:val="00A14C92"/>
    <w:rsid w:val="00A1505D"/>
    <w:rsid w:val="00A1507C"/>
    <w:rsid w:val="00A1527C"/>
    <w:rsid w:val="00A152B6"/>
    <w:rsid w:val="00A1538A"/>
    <w:rsid w:val="00A15469"/>
    <w:rsid w:val="00A15913"/>
    <w:rsid w:val="00A15C0B"/>
    <w:rsid w:val="00A15C1F"/>
    <w:rsid w:val="00A1605E"/>
    <w:rsid w:val="00A162E8"/>
    <w:rsid w:val="00A16640"/>
    <w:rsid w:val="00A16A61"/>
    <w:rsid w:val="00A16B53"/>
    <w:rsid w:val="00A17049"/>
    <w:rsid w:val="00A1764C"/>
    <w:rsid w:val="00A17994"/>
    <w:rsid w:val="00A17AF6"/>
    <w:rsid w:val="00A17D01"/>
    <w:rsid w:val="00A17DCA"/>
    <w:rsid w:val="00A17DF7"/>
    <w:rsid w:val="00A200BD"/>
    <w:rsid w:val="00A201D3"/>
    <w:rsid w:val="00A20476"/>
    <w:rsid w:val="00A20A8F"/>
    <w:rsid w:val="00A20F4A"/>
    <w:rsid w:val="00A2109C"/>
    <w:rsid w:val="00A214EE"/>
    <w:rsid w:val="00A214F5"/>
    <w:rsid w:val="00A21596"/>
    <w:rsid w:val="00A21668"/>
    <w:rsid w:val="00A21A25"/>
    <w:rsid w:val="00A21D5A"/>
    <w:rsid w:val="00A21DB0"/>
    <w:rsid w:val="00A21E63"/>
    <w:rsid w:val="00A221C6"/>
    <w:rsid w:val="00A2269E"/>
    <w:rsid w:val="00A227C4"/>
    <w:rsid w:val="00A22F0A"/>
    <w:rsid w:val="00A2329A"/>
    <w:rsid w:val="00A23472"/>
    <w:rsid w:val="00A2385D"/>
    <w:rsid w:val="00A2395B"/>
    <w:rsid w:val="00A23C6A"/>
    <w:rsid w:val="00A24152"/>
    <w:rsid w:val="00A24422"/>
    <w:rsid w:val="00A24435"/>
    <w:rsid w:val="00A24569"/>
    <w:rsid w:val="00A248A1"/>
    <w:rsid w:val="00A24AAD"/>
    <w:rsid w:val="00A24B10"/>
    <w:rsid w:val="00A24B6B"/>
    <w:rsid w:val="00A24DC6"/>
    <w:rsid w:val="00A2533C"/>
    <w:rsid w:val="00A25780"/>
    <w:rsid w:val="00A25A36"/>
    <w:rsid w:val="00A25D0D"/>
    <w:rsid w:val="00A25DF1"/>
    <w:rsid w:val="00A2626F"/>
    <w:rsid w:val="00A26274"/>
    <w:rsid w:val="00A26424"/>
    <w:rsid w:val="00A266A1"/>
    <w:rsid w:val="00A267FF"/>
    <w:rsid w:val="00A26AD3"/>
    <w:rsid w:val="00A26B02"/>
    <w:rsid w:val="00A26B51"/>
    <w:rsid w:val="00A26DDC"/>
    <w:rsid w:val="00A276E2"/>
    <w:rsid w:val="00A278CB"/>
    <w:rsid w:val="00A3012F"/>
    <w:rsid w:val="00A30733"/>
    <w:rsid w:val="00A307F4"/>
    <w:rsid w:val="00A30B4D"/>
    <w:rsid w:val="00A30CC7"/>
    <w:rsid w:val="00A314E7"/>
    <w:rsid w:val="00A31811"/>
    <w:rsid w:val="00A31980"/>
    <w:rsid w:val="00A31BBD"/>
    <w:rsid w:val="00A31EBD"/>
    <w:rsid w:val="00A31FEA"/>
    <w:rsid w:val="00A32086"/>
    <w:rsid w:val="00A3210C"/>
    <w:rsid w:val="00A3216D"/>
    <w:rsid w:val="00A32268"/>
    <w:rsid w:val="00A32287"/>
    <w:rsid w:val="00A326C8"/>
    <w:rsid w:val="00A3286B"/>
    <w:rsid w:val="00A32B84"/>
    <w:rsid w:val="00A32E40"/>
    <w:rsid w:val="00A32F74"/>
    <w:rsid w:val="00A331E6"/>
    <w:rsid w:val="00A338C0"/>
    <w:rsid w:val="00A33967"/>
    <w:rsid w:val="00A339D7"/>
    <w:rsid w:val="00A33A32"/>
    <w:rsid w:val="00A3449D"/>
    <w:rsid w:val="00A346E6"/>
    <w:rsid w:val="00A34919"/>
    <w:rsid w:val="00A3496C"/>
    <w:rsid w:val="00A35241"/>
    <w:rsid w:val="00A356DF"/>
    <w:rsid w:val="00A357A9"/>
    <w:rsid w:val="00A357E7"/>
    <w:rsid w:val="00A35A69"/>
    <w:rsid w:val="00A35CFC"/>
    <w:rsid w:val="00A36068"/>
    <w:rsid w:val="00A36493"/>
    <w:rsid w:val="00A3659A"/>
    <w:rsid w:val="00A36A84"/>
    <w:rsid w:val="00A36BD2"/>
    <w:rsid w:val="00A36F02"/>
    <w:rsid w:val="00A37768"/>
    <w:rsid w:val="00A378AA"/>
    <w:rsid w:val="00A378FF"/>
    <w:rsid w:val="00A37972"/>
    <w:rsid w:val="00A37A75"/>
    <w:rsid w:val="00A40008"/>
    <w:rsid w:val="00A40235"/>
    <w:rsid w:val="00A40300"/>
    <w:rsid w:val="00A4034B"/>
    <w:rsid w:val="00A403B1"/>
    <w:rsid w:val="00A40774"/>
    <w:rsid w:val="00A40798"/>
    <w:rsid w:val="00A40EA2"/>
    <w:rsid w:val="00A4136B"/>
    <w:rsid w:val="00A41834"/>
    <w:rsid w:val="00A41D4F"/>
    <w:rsid w:val="00A41DBA"/>
    <w:rsid w:val="00A41F68"/>
    <w:rsid w:val="00A420C9"/>
    <w:rsid w:val="00A421E2"/>
    <w:rsid w:val="00A424F7"/>
    <w:rsid w:val="00A426B8"/>
    <w:rsid w:val="00A428D7"/>
    <w:rsid w:val="00A42D41"/>
    <w:rsid w:val="00A42E50"/>
    <w:rsid w:val="00A4325A"/>
    <w:rsid w:val="00A434F8"/>
    <w:rsid w:val="00A439EA"/>
    <w:rsid w:val="00A43A39"/>
    <w:rsid w:val="00A4459F"/>
    <w:rsid w:val="00A44670"/>
    <w:rsid w:val="00A446FB"/>
    <w:rsid w:val="00A4494D"/>
    <w:rsid w:val="00A449B4"/>
    <w:rsid w:val="00A44B18"/>
    <w:rsid w:val="00A44B3C"/>
    <w:rsid w:val="00A44BBA"/>
    <w:rsid w:val="00A44BD7"/>
    <w:rsid w:val="00A44CC7"/>
    <w:rsid w:val="00A44D2F"/>
    <w:rsid w:val="00A450D7"/>
    <w:rsid w:val="00A450F5"/>
    <w:rsid w:val="00A45404"/>
    <w:rsid w:val="00A45594"/>
    <w:rsid w:val="00A457DD"/>
    <w:rsid w:val="00A45B9A"/>
    <w:rsid w:val="00A465C8"/>
    <w:rsid w:val="00A46839"/>
    <w:rsid w:val="00A46D34"/>
    <w:rsid w:val="00A46DCB"/>
    <w:rsid w:val="00A46E13"/>
    <w:rsid w:val="00A46F5B"/>
    <w:rsid w:val="00A470AB"/>
    <w:rsid w:val="00A4794A"/>
    <w:rsid w:val="00A47A0E"/>
    <w:rsid w:val="00A47B34"/>
    <w:rsid w:val="00A47BA2"/>
    <w:rsid w:val="00A47C60"/>
    <w:rsid w:val="00A47DFE"/>
    <w:rsid w:val="00A50060"/>
    <w:rsid w:val="00A5090B"/>
    <w:rsid w:val="00A50CAA"/>
    <w:rsid w:val="00A50D6A"/>
    <w:rsid w:val="00A5108E"/>
    <w:rsid w:val="00A5162F"/>
    <w:rsid w:val="00A51B75"/>
    <w:rsid w:val="00A51B77"/>
    <w:rsid w:val="00A51BDF"/>
    <w:rsid w:val="00A51C26"/>
    <w:rsid w:val="00A51C9D"/>
    <w:rsid w:val="00A5230A"/>
    <w:rsid w:val="00A528B2"/>
    <w:rsid w:val="00A528DE"/>
    <w:rsid w:val="00A52BEF"/>
    <w:rsid w:val="00A52F30"/>
    <w:rsid w:val="00A53118"/>
    <w:rsid w:val="00A53128"/>
    <w:rsid w:val="00A532FD"/>
    <w:rsid w:val="00A53547"/>
    <w:rsid w:val="00A53600"/>
    <w:rsid w:val="00A53694"/>
    <w:rsid w:val="00A539AD"/>
    <w:rsid w:val="00A53B82"/>
    <w:rsid w:val="00A54510"/>
    <w:rsid w:val="00A5456D"/>
    <w:rsid w:val="00A5481E"/>
    <w:rsid w:val="00A54C20"/>
    <w:rsid w:val="00A54F57"/>
    <w:rsid w:val="00A550D4"/>
    <w:rsid w:val="00A554A1"/>
    <w:rsid w:val="00A554CC"/>
    <w:rsid w:val="00A55507"/>
    <w:rsid w:val="00A55698"/>
    <w:rsid w:val="00A556BE"/>
    <w:rsid w:val="00A5575B"/>
    <w:rsid w:val="00A558B6"/>
    <w:rsid w:val="00A5597A"/>
    <w:rsid w:val="00A55A6F"/>
    <w:rsid w:val="00A55C0D"/>
    <w:rsid w:val="00A55C88"/>
    <w:rsid w:val="00A55EE9"/>
    <w:rsid w:val="00A55F59"/>
    <w:rsid w:val="00A560FF"/>
    <w:rsid w:val="00A5626D"/>
    <w:rsid w:val="00A562E0"/>
    <w:rsid w:val="00A56388"/>
    <w:rsid w:val="00A56910"/>
    <w:rsid w:val="00A569C1"/>
    <w:rsid w:val="00A56BBF"/>
    <w:rsid w:val="00A56D00"/>
    <w:rsid w:val="00A56E2A"/>
    <w:rsid w:val="00A57FD9"/>
    <w:rsid w:val="00A601C6"/>
    <w:rsid w:val="00A601CC"/>
    <w:rsid w:val="00A60259"/>
    <w:rsid w:val="00A6031D"/>
    <w:rsid w:val="00A60324"/>
    <w:rsid w:val="00A6039B"/>
    <w:rsid w:val="00A60570"/>
    <w:rsid w:val="00A607C0"/>
    <w:rsid w:val="00A60A2A"/>
    <w:rsid w:val="00A60A88"/>
    <w:rsid w:val="00A60DBA"/>
    <w:rsid w:val="00A60E7B"/>
    <w:rsid w:val="00A60EFA"/>
    <w:rsid w:val="00A6118E"/>
    <w:rsid w:val="00A614A3"/>
    <w:rsid w:val="00A619E6"/>
    <w:rsid w:val="00A61E6C"/>
    <w:rsid w:val="00A620FA"/>
    <w:rsid w:val="00A62843"/>
    <w:rsid w:val="00A62A23"/>
    <w:rsid w:val="00A62C95"/>
    <w:rsid w:val="00A62D4E"/>
    <w:rsid w:val="00A62D60"/>
    <w:rsid w:val="00A62D6E"/>
    <w:rsid w:val="00A63183"/>
    <w:rsid w:val="00A6330B"/>
    <w:rsid w:val="00A633D4"/>
    <w:rsid w:val="00A635CE"/>
    <w:rsid w:val="00A63761"/>
    <w:rsid w:val="00A63BEF"/>
    <w:rsid w:val="00A63C12"/>
    <w:rsid w:val="00A63D64"/>
    <w:rsid w:val="00A63ECE"/>
    <w:rsid w:val="00A64034"/>
    <w:rsid w:val="00A64289"/>
    <w:rsid w:val="00A64451"/>
    <w:rsid w:val="00A6463F"/>
    <w:rsid w:val="00A64A01"/>
    <w:rsid w:val="00A64A15"/>
    <w:rsid w:val="00A64A86"/>
    <w:rsid w:val="00A64E33"/>
    <w:rsid w:val="00A64FA6"/>
    <w:rsid w:val="00A651FC"/>
    <w:rsid w:val="00A652DF"/>
    <w:rsid w:val="00A652F6"/>
    <w:rsid w:val="00A65345"/>
    <w:rsid w:val="00A65884"/>
    <w:rsid w:val="00A65AA9"/>
    <w:rsid w:val="00A66044"/>
    <w:rsid w:val="00A66259"/>
    <w:rsid w:val="00A66656"/>
    <w:rsid w:val="00A6698C"/>
    <w:rsid w:val="00A669AF"/>
    <w:rsid w:val="00A669B8"/>
    <w:rsid w:val="00A669FB"/>
    <w:rsid w:val="00A670F1"/>
    <w:rsid w:val="00A6740B"/>
    <w:rsid w:val="00A676E2"/>
    <w:rsid w:val="00A67723"/>
    <w:rsid w:val="00A67933"/>
    <w:rsid w:val="00A67F1E"/>
    <w:rsid w:val="00A700E2"/>
    <w:rsid w:val="00A705A9"/>
    <w:rsid w:val="00A70C70"/>
    <w:rsid w:val="00A70EB2"/>
    <w:rsid w:val="00A7121A"/>
    <w:rsid w:val="00A7144C"/>
    <w:rsid w:val="00A71487"/>
    <w:rsid w:val="00A7169B"/>
    <w:rsid w:val="00A718E2"/>
    <w:rsid w:val="00A71910"/>
    <w:rsid w:val="00A72283"/>
    <w:rsid w:val="00A72552"/>
    <w:rsid w:val="00A72619"/>
    <w:rsid w:val="00A72801"/>
    <w:rsid w:val="00A72818"/>
    <w:rsid w:val="00A729B4"/>
    <w:rsid w:val="00A72B2E"/>
    <w:rsid w:val="00A72C90"/>
    <w:rsid w:val="00A7353D"/>
    <w:rsid w:val="00A73799"/>
    <w:rsid w:val="00A737C3"/>
    <w:rsid w:val="00A7385A"/>
    <w:rsid w:val="00A73963"/>
    <w:rsid w:val="00A73997"/>
    <w:rsid w:val="00A739D6"/>
    <w:rsid w:val="00A73E7D"/>
    <w:rsid w:val="00A73EDE"/>
    <w:rsid w:val="00A74516"/>
    <w:rsid w:val="00A74687"/>
    <w:rsid w:val="00A74761"/>
    <w:rsid w:val="00A7477A"/>
    <w:rsid w:val="00A747E9"/>
    <w:rsid w:val="00A74CF9"/>
    <w:rsid w:val="00A74F12"/>
    <w:rsid w:val="00A74FF1"/>
    <w:rsid w:val="00A75050"/>
    <w:rsid w:val="00A751E1"/>
    <w:rsid w:val="00A7528B"/>
    <w:rsid w:val="00A7546B"/>
    <w:rsid w:val="00A754CC"/>
    <w:rsid w:val="00A755B2"/>
    <w:rsid w:val="00A75610"/>
    <w:rsid w:val="00A7575D"/>
    <w:rsid w:val="00A759A3"/>
    <w:rsid w:val="00A75E4C"/>
    <w:rsid w:val="00A75EF2"/>
    <w:rsid w:val="00A761BE"/>
    <w:rsid w:val="00A76A18"/>
    <w:rsid w:val="00A77493"/>
    <w:rsid w:val="00A77B20"/>
    <w:rsid w:val="00A77DEB"/>
    <w:rsid w:val="00A8034E"/>
    <w:rsid w:val="00A80579"/>
    <w:rsid w:val="00A808D1"/>
    <w:rsid w:val="00A80B5B"/>
    <w:rsid w:val="00A80B60"/>
    <w:rsid w:val="00A80CCB"/>
    <w:rsid w:val="00A812CD"/>
    <w:rsid w:val="00A813B5"/>
    <w:rsid w:val="00A8178C"/>
    <w:rsid w:val="00A81892"/>
    <w:rsid w:val="00A81923"/>
    <w:rsid w:val="00A81B11"/>
    <w:rsid w:val="00A81B5A"/>
    <w:rsid w:val="00A81D5A"/>
    <w:rsid w:val="00A81DD2"/>
    <w:rsid w:val="00A82131"/>
    <w:rsid w:val="00A8224D"/>
    <w:rsid w:val="00A825DC"/>
    <w:rsid w:val="00A82940"/>
    <w:rsid w:val="00A829AB"/>
    <w:rsid w:val="00A82B41"/>
    <w:rsid w:val="00A82BD1"/>
    <w:rsid w:val="00A82D26"/>
    <w:rsid w:val="00A82DEE"/>
    <w:rsid w:val="00A83304"/>
    <w:rsid w:val="00A836EF"/>
    <w:rsid w:val="00A83AA2"/>
    <w:rsid w:val="00A83B36"/>
    <w:rsid w:val="00A83E46"/>
    <w:rsid w:val="00A83EF8"/>
    <w:rsid w:val="00A845F1"/>
    <w:rsid w:val="00A84AF0"/>
    <w:rsid w:val="00A84F80"/>
    <w:rsid w:val="00A84F81"/>
    <w:rsid w:val="00A85464"/>
    <w:rsid w:val="00A8559B"/>
    <w:rsid w:val="00A85604"/>
    <w:rsid w:val="00A85749"/>
    <w:rsid w:val="00A85B6C"/>
    <w:rsid w:val="00A85FB4"/>
    <w:rsid w:val="00A86148"/>
    <w:rsid w:val="00A865A1"/>
    <w:rsid w:val="00A869F9"/>
    <w:rsid w:val="00A86D4D"/>
    <w:rsid w:val="00A86EC2"/>
    <w:rsid w:val="00A86ECA"/>
    <w:rsid w:val="00A87141"/>
    <w:rsid w:val="00A87656"/>
    <w:rsid w:val="00A8789A"/>
    <w:rsid w:val="00A87958"/>
    <w:rsid w:val="00A87AAB"/>
    <w:rsid w:val="00A87E73"/>
    <w:rsid w:val="00A900B4"/>
    <w:rsid w:val="00A905D2"/>
    <w:rsid w:val="00A90A6A"/>
    <w:rsid w:val="00A90C4D"/>
    <w:rsid w:val="00A90E93"/>
    <w:rsid w:val="00A91A23"/>
    <w:rsid w:val="00A91B1E"/>
    <w:rsid w:val="00A92277"/>
    <w:rsid w:val="00A92463"/>
    <w:rsid w:val="00A924DC"/>
    <w:rsid w:val="00A926B9"/>
    <w:rsid w:val="00A92828"/>
    <w:rsid w:val="00A92887"/>
    <w:rsid w:val="00A92B1B"/>
    <w:rsid w:val="00A92B35"/>
    <w:rsid w:val="00A92BE5"/>
    <w:rsid w:val="00A92DD4"/>
    <w:rsid w:val="00A9344B"/>
    <w:rsid w:val="00A93A1A"/>
    <w:rsid w:val="00A93B18"/>
    <w:rsid w:val="00A93C3A"/>
    <w:rsid w:val="00A93F6E"/>
    <w:rsid w:val="00A93FAD"/>
    <w:rsid w:val="00A93FE3"/>
    <w:rsid w:val="00A9474D"/>
    <w:rsid w:val="00A94856"/>
    <w:rsid w:val="00A94A61"/>
    <w:rsid w:val="00A94A85"/>
    <w:rsid w:val="00A955BC"/>
    <w:rsid w:val="00A95A35"/>
    <w:rsid w:val="00A95D75"/>
    <w:rsid w:val="00A95F3B"/>
    <w:rsid w:val="00A95FA6"/>
    <w:rsid w:val="00A95FD9"/>
    <w:rsid w:val="00A960E4"/>
    <w:rsid w:val="00A961EA"/>
    <w:rsid w:val="00A96311"/>
    <w:rsid w:val="00A96C8A"/>
    <w:rsid w:val="00A96CCC"/>
    <w:rsid w:val="00A96D1B"/>
    <w:rsid w:val="00A96E9A"/>
    <w:rsid w:val="00A96EBC"/>
    <w:rsid w:val="00A97109"/>
    <w:rsid w:val="00A9736E"/>
    <w:rsid w:val="00A97471"/>
    <w:rsid w:val="00A97C71"/>
    <w:rsid w:val="00A97DB9"/>
    <w:rsid w:val="00AA0149"/>
    <w:rsid w:val="00AA06E7"/>
    <w:rsid w:val="00AA0949"/>
    <w:rsid w:val="00AA0966"/>
    <w:rsid w:val="00AA0D56"/>
    <w:rsid w:val="00AA0F0F"/>
    <w:rsid w:val="00AA129B"/>
    <w:rsid w:val="00AA12E4"/>
    <w:rsid w:val="00AA178B"/>
    <w:rsid w:val="00AA191A"/>
    <w:rsid w:val="00AA1A93"/>
    <w:rsid w:val="00AA1B30"/>
    <w:rsid w:val="00AA1B31"/>
    <w:rsid w:val="00AA1BCF"/>
    <w:rsid w:val="00AA216B"/>
    <w:rsid w:val="00AA2454"/>
    <w:rsid w:val="00AA254F"/>
    <w:rsid w:val="00AA278B"/>
    <w:rsid w:val="00AA2DBC"/>
    <w:rsid w:val="00AA2E49"/>
    <w:rsid w:val="00AA311C"/>
    <w:rsid w:val="00AA31D9"/>
    <w:rsid w:val="00AA3345"/>
    <w:rsid w:val="00AA3A0B"/>
    <w:rsid w:val="00AA3C1E"/>
    <w:rsid w:val="00AA3C81"/>
    <w:rsid w:val="00AA3E50"/>
    <w:rsid w:val="00AA3EA3"/>
    <w:rsid w:val="00AA3F30"/>
    <w:rsid w:val="00AA40CF"/>
    <w:rsid w:val="00AA410F"/>
    <w:rsid w:val="00AA4354"/>
    <w:rsid w:val="00AA46F8"/>
    <w:rsid w:val="00AA4956"/>
    <w:rsid w:val="00AA4AD3"/>
    <w:rsid w:val="00AA4E58"/>
    <w:rsid w:val="00AA52E9"/>
    <w:rsid w:val="00AA54B4"/>
    <w:rsid w:val="00AA5596"/>
    <w:rsid w:val="00AA5AD7"/>
    <w:rsid w:val="00AA5BCD"/>
    <w:rsid w:val="00AA5BEE"/>
    <w:rsid w:val="00AA5C00"/>
    <w:rsid w:val="00AA5C06"/>
    <w:rsid w:val="00AA5D98"/>
    <w:rsid w:val="00AA5E77"/>
    <w:rsid w:val="00AA5E7A"/>
    <w:rsid w:val="00AA5F82"/>
    <w:rsid w:val="00AA5F97"/>
    <w:rsid w:val="00AA5FB4"/>
    <w:rsid w:val="00AA608F"/>
    <w:rsid w:val="00AA6526"/>
    <w:rsid w:val="00AA6596"/>
    <w:rsid w:val="00AA67A5"/>
    <w:rsid w:val="00AA6877"/>
    <w:rsid w:val="00AA70D1"/>
    <w:rsid w:val="00AA7585"/>
    <w:rsid w:val="00AA788D"/>
    <w:rsid w:val="00AA7910"/>
    <w:rsid w:val="00AA7A32"/>
    <w:rsid w:val="00AA7D7D"/>
    <w:rsid w:val="00AA7E34"/>
    <w:rsid w:val="00AA7EFC"/>
    <w:rsid w:val="00AB01A5"/>
    <w:rsid w:val="00AB0726"/>
    <w:rsid w:val="00AB0842"/>
    <w:rsid w:val="00AB1031"/>
    <w:rsid w:val="00AB10D2"/>
    <w:rsid w:val="00AB1217"/>
    <w:rsid w:val="00AB1249"/>
    <w:rsid w:val="00AB1438"/>
    <w:rsid w:val="00AB14F4"/>
    <w:rsid w:val="00AB177B"/>
    <w:rsid w:val="00AB1830"/>
    <w:rsid w:val="00AB1C58"/>
    <w:rsid w:val="00AB1D11"/>
    <w:rsid w:val="00AB1DA8"/>
    <w:rsid w:val="00AB1FA7"/>
    <w:rsid w:val="00AB2061"/>
    <w:rsid w:val="00AB20EC"/>
    <w:rsid w:val="00AB21BA"/>
    <w:rsid w:val="00AB29C5"/>
    <w:rsid w:val="00AB2B95"/>
    <w:rsid w:val="00AB2BBC"/>
    <w:rsid w:val="00AB2E5B"/>
    <w:rsid w:val="00AB2E6B"/>
    <w:rsid w:val="00AB321F"/>
    <w:rsid w:val="00AB32C1"/>
    <w:rsid w:val="00AB3349"/>
    <w:rsid w:val="00AB34DD"/>
    <w:rsid w:val="00AB36DB"/>
    <w:rsid w:val="00AB3779"/>
    <w:rsid w:val="00AB3897"/>
    <w:rsid w:val="00AB3ABD"/>
    <w:rsid w:val="00AB4002"/>
    <w:rsid w:val="00AB4162"/>
    <w:rsid w:val="00AB423C"/>
    <w:rsid w:val="00AB4A78"/>
    <w:rsid w:val="00AB4DC4"/>
    <w:rsid w:val="00AB4F81"/>
    <w:rsid w:val="00AB5297"/>
    <w:rsid w:val="00AB5393"/>
    <w:rsid w:val="00AB5402"/>
    <w:rsid w:val="00AB544F"/>
    <w:rsid w:val="00AB5486"/>
    <w:rsid w:val="00AB5494"/>
    <w:rsid w:val="00AB549E"/>
    <w:rsid w:val="00AB558D"/>
    <w:rsid w:val="00AB58D4"/>
    <w:rsid w:val="00AB58EB"/>
    <w:rsid w:val="00AB59F9"/>
    <w:rsid w:val="00AB5B3F"/>
    <w:rsid w:val="00AB5DAD"/>
    <w:rsid w:val="00AB613C"/>
    <w:rsid w:val="00AB62CE"/>
    <w:rsid w:val="00AB663A"/>
    <w:rsid w:val="00AB66D4"/>
    <w:rsid w:val="00AB6710"/>
    <w:rsid w:val="00AB672A"/>
    <w:rsid w:val="00AB688B"/>
    <w:rsid w:val="00AB6D82"/>
    <w:rsid w:val="00AB71B2"/>
    <w:rsid w:val="00AB727F"/>
    <w:rsid w:val="00AB7308"/>
    <w:rsid w:val="00AB758B"/>
    <w:rsid w:val="00AB7633"/>
    <w:rsid w:val="00AB7981"/>
    <w:rsid w:val="00AB7BA7"/>
    <w:rsid w:val="00AB7C1F"/>
    <w:rsid w:val="00AC05A9"/>
    <w:rsid w:val="00AC05B8"/>
    <w:rsid w:val="00AC0A58"/>
    <w:rsid w:val="00AC0E9D"/>
    <w:rsid w:val="00AC1496"/>
    <w:rsid w:val="00AC1A44"/>
    <w:rsid w:val="00AC1A71"/>
    <w:rsid w:val="00AC1BA6"/>
    <w:rsid w:val="00AC20A1"/>
    <w:rsid w:val="00AC2102"/>
    <w:rsid w:val="00AC223C"/>
    <w:rsid w:val="00AC2258"/>
    <w:rsid w:val="00AC226B"/>
    <w:rsid w:val="00AC22F8"/>
    <w:rsid w:val="00AC23D6"/>
    <w:rsid w:val="00AC245F"/>
    <w:rsid w:val="00AC27BD"/>
    <w:rsid w:val="00AC2B59"/>
    <w:rsid w:val="00AC2D0E"/>
    <w:rsid w:val="00AC2E17"/>
    <w:rsid w:val="00AC36A0"/>
    <w:rsid w:val="00AC39C1"/>
    <w:rsid w:val="00AC3A5E"/>
    <w:rsid w:val="00AC3E04"/>
    <w:rsid w:val="00AC411C"/>
    <w:rsid w:val="00AC4187"/>
    <w:rsid w:val="00AC4360"/>
    <w:rsid w:val="00AC44C5"/>
    <w:rsid w:val="00AC4500"/>
    <w:rsid w:val="00AC4632"/>
    <w:rsid w:val="00AC470E"/>
    <w:rsid w:val="00AC47CC"/>
    <w:rsid w:val="00AC48C8"/>
    <w:rsid w:val="00AC4C0A"/>
    <w:rsid w:val="00AC5535"/>
    <w:rsid w:val="00AC58D5"/>
    <w:rsid w:val="00AC599F"/>
    <w:rsid w:val="00AC5A9B"/>
    <w:rsid w:val="00AC5B5C"/>
    <w:rsid w:val="00AC5D80"/>
    <w:rsid w:val="00AC5DA7"/>
    <w:rsid w:val="00AC5DB6"/>
    <w:rsid w:val="00AC5FA5"/>
    <w:rsid w:val="00AC60DB"/>
    <w:rsid w:val="00AC64BB"/>
    <w:rsid w:val="00AC669B"/>
    <w:rsid w:val="00AC68FC"/>
    <w:rsid w:val="00AC6F45"/>
    <w:rsid w:val="00AC6F8E"/>
    <w:rsid w:val="00AC7A44"/>
    <w:rsid w:val="00AC7BA7"/>
    <w:rsid w:val="00AC7D8C"/>
    <w:rsid w:val="00AD0121"/>
    <w:rsid w:val="00AD0441"/>
    <w:rsid w:val="00AD08AA"/>
    <w:rsid w:val="00AD0FA1"/>
    <w:rsid w:val="00AD10AA"/>
    <w:rsid w:val="00AD1129"/>
    <w:rsid w:val="00AD1769"/>
    <w:rsid w:val="00AD1797"/>
    <w:rsid w:val="00AD18C4"/>
    <w:rsid w:val="00AD1F3C"/>
    <w:rsid w:val="00AD2065"/>
    <w:rsid w:val="00AD2076"/>
    <w:rsid w:val="00AD23BA"/>
    <w:rsid w:val="00AD293D"/>
    <w:rsid w:val="00AD2C82"/>
    <w:rsid w:val="00AD2CFF"/>
    <w:rsid w:val="00AD2E30"/>
    <w:rsid w:val="00AD2F4D"/>
    <w:rsid w:val="00AD3315"/>
    <w:rsid w:val="00AD3433"/>
    <w:rsid w:val="00AD3755"/>
    <w:rsid w:val="00AD38EC"/>
    <w:rsid w:val="00AD3917"/>
    <w:rsid w:val="00AD3A54"/>
    <w:rsid w:val="00AD4862"/>
    <w:rsid w:val="00AD4915"/>
    <w:rsid w:val="00AD4A95"/>
    <w:rsid w:val="00AD4C6F"/>
    <w:rsid w:val="00AD5022"/>
    <w:rsid w:val="00AD5034"/>
    <w:rsid w:val="00AD520A"/>
    <w:rsid w:val="00AD5237"/>
    <w:rsid w:val="00AD5597"/>
    <w:rsid w:val="00AD6195"/>
    <w:rsid w:val="00AD62C6"/>
    <w:rsid w:val="00AD6360"/>
    <w:rsid w:val="00AD6371"/>
    <w:rsid w:val="00AD637D"/>
    <w:rsid w:val="00AD667D"/>
    <w:rsid w:val="00AD6F70"/>
    <w:rsid w:val="00AD7288"/>
    <w:rsid w:val="00AD72D6"/>
    <w:rsid w:val="00AD7457"/>
    <w:rsid w:val="00AD74DD"/>
    <w:rsid w:val="00AD75A8"/>
    <w:rsid w:val="00AD7669"/>
    <w:rsid w:val="00AD77E0"/>
    <w:rsid w:val="00AD78B5"/>
    <w:rsid w:val="00AD7A92"/>
    <w:rsid w:val="00AD7B9D"/>
    <w:rsid w:val="00AD7DA8"/>
    <w:rsid w:val="00AD7FED"/>
    <w:rsid w:val="00AE0029"/>
    <w:rsid w:val="00AE00BC"/>
    <w:rsid w:val="00AE00D3"/>
    <w:rsid w:val="00AE025C"/>
    <w:rsid w:val="00AE035F"/>
    <w:rsid w:val="00AE03D9"/>
    <w:rsid w:val="00AE0404"/>
    <w:rsid w:val="00AE0435"/>
    <w:rsid w:val="00AE04E0"/>
    <w:rsid w:val="00AE067D"/>
    <w:rsid w:val="00AE07D1"/>
    <w:rsid w:val="00AE0A81"/>
    <w:rsid w:val="00AE0C31"/>
    <w:rsid w:val="00AE0DF8"/>
    <w:rsid w:val="00AE1140"/>
    <w:rsid w:val="00AE11FF"/>
    <w:rsid w:val="00AE154D"/>
    <w:rsid w:val="00AE160C"/>
    <w:rsid w:val="00AE16C3"/>
    <w:rsid w:val="00AE173B"/>
    <w:rsid w:val="00AE1C20"/>
    <w:rsid w:val="00AE1D65"/>
    <w:rsid w:val="00AE1EF7"/>
    <w:rsid w:val="00AE25CE"/>
    <w:rsid w:val="00AE2648"/>
    <w:rsid w:val="00AE2CCC"/>
    <w:rsid w:val="00AE2E4D"/>
    <w:rsid w:val="00AE2E75"/>
    <w:rsid w:val="00AE328E"/>
    <w:rsid w:val="00AE33F3"/>
    <w:rsid w:val="00AE368C"/>
    <w:rsid w:val="00AE3817"/>
    <w:rsid w:val="00AE38C2"/>
    <w:rsid w:val="00AE3B7B"/>
    <w:rsid w:val="00AE3BDC"/>
    <w:rsid w:val="00AE406F"/>
    <w:rsid w:val="00AE4246"/>
    <w:rsid w:val="00AE44A9"/>
    <w:rsid w:val="00AE460E"/>
    <w:rsid w:val="00AE4996"/>
    <w:rsid w:val="00AE4BC4"/>
    <w:rsid w:val="00AE4BF9"/>
    <w:rsid w:val="00AE4C0B"/>
    <w:rsid w:val="00AE4C7C"/>
    <w:rsid w:val="00AE4F0B"/>
    <w:rsid w:val="00AE5091"/>
    <w:rsid w:val="00AE5144"/>
    <w:rsid w:val="00AE5241"/>
    <w:rsid w:val="00AE543A"/>
    <w:rsid w:val="00AE5671"/>
    <w:rsid w:val="00AE5D07"/>
    <w:rsid w:val="00AE5F61"/>
    <w:rsid w:val="00AE6393"/>
    <w:rsid w:val="00AE6394"/>
    <w:rsid w:val="00AE6544"/>
    <w:rsid w:val="00AE658D"/>
    <w:rsid w:val="00AE6B2E"/>
    <w:rsid w:val="00AE6E0E"/>
    <w:rsid w:val="00AE6E9C"/>
    <w:rsid w:val="00AE7321"/>
    <w:rsid w:val="00AE7329"/>
    <w:rsid w:val="00AE79A9"/>
    <w:rsid w:val="00AE7CCF"/>
    <w:rsid w:val="00AE7CF7"/>
    <w:rsid w:val="00AE7EEB"/>
    <w:rsid w:val="00AE7F04"/>
    <w:rsid w:val="00AF04A5"/>
    <w:rsid w:val="00AF0519"/>
    <w:rsid w:val="00AF0689"/>
    <w:rsid w:val="00AF082D"/>
    <w:rsid w:val="00AF08CA"/>
    <w:rsid w:val="00AF09C4"/>
    <w:rsid w:val="00AF0A5C"/>
    <w:rsid w:val="00AF0B16"/>
    <w:rsid w:val="00AF0F96"/>
    <w:rsid w:val="00AF10C4"/>
    <w:rsid w:val="00AF149F"/>
    <w:rsid w:val="00AF1563"/>
    <w:rsid w:val="00AF1CF6"/>
    <w:rsid w:val="00AF1E6E"/>
    <w:rsid w:val="00AF1EA1"/>
    <w:rsid w:val="00AF20A9"/>
    <w:rsid w:val="00AF2178"/>
    <w:rsid w:val="00AF234A"/>
    <w:rsid w:val="00AF239B"/>
    <w:rsid w:val="00AF2471"/>
    <w:rsid w:val="00AF254C"/>
    <w:rsid w:val="00AF284C"/>
    <w:rsid w:val="00AF2E85"/>
    <w:rsid w:val="00AF2FF9"/>
    <w:rsid w:val="00AF3246"/>
    <w:rsid w:val="00AF32AF"/>
    <w:rsid w:val="00AF36BB"/>
    <w:rsid w:val="00AF37B5"/>
    <w:rsid w:val="00AF3BA8"/>
    <w:rsid w:val="00AF3E13"/>
    <w:rsid w:val="00AF3E70"/>
    <w:rsid w:val="00AF3EDD"/>
    <w:rsid w:val="00AF4039"/>
    <w:rsid w:val="00AF4646"/>
    <w:rsid w:val="00AF4717"/>
    <w:rsid w:val="00AF495B"/>
    <w:rsid w:val="00AF4D66"/>
    <w:rsid w:val="00AF4DA4"/>
    <w:rsid w:val="00AF4FE8"/>
    <w:rsid w:val="00AF5428"/>
    <w:rsid w:val="00AF5B56"/>
    <w:rsid w:val="00AF5D22"/>
    <w:rsid w:val="00AF5D27"/>
    <w:rsid w:val="00AF65D8"/>
    <w:rsid w:val="00AF6AF6"/>
    <w:rsid w:val="00AF6F63"/>
    <w:rsid w:val="00AF73DC"/>
    <w:rsid w:val="00AF76E2"/>
    <w:rsid w:val="00AF78FB"/>
    <w:rsid w:val="00AF7C67"/>
    <w:rsid w:val="00AF7EA0"/>
    <w:rsid w:val="00AF7FCD"/>
    <w:rsid w:val="00AF7FE6"/>
    <w:rsid w:val="00B00022"/>
    <w:rsid w:val="00B00242"/>
    <w:rsid w:val="00B004DB"/>
    <w:rsid w:val="00B010B4"/>
    <w:rsid w:val="00B0134E"/>
    <w:rsid w:val="00B014B8"/>
    <w:rsid w:val="00B01617"/>
    <w:rsid w:val="00B01B3E"/>
    <w:rsid w:val="00B01E49"/>
    <w:rsid w:val="00B01EC2"/>
    <w:rsid w:val="00B01F95"/>
    <w:rsid w:val="00B01FD2"/>
    <w:rsid w:val="00B01FE3"/>
    <w:rsid w:val="00B0227C"/>
    <w:rsid w:val="00B0253D"/>
    <w:rsid w:val="00B02863"/>
    <w:rsid w:val="00B02A8E"/>
    <w:rsid w:val="00B02BA9"/>
    <w:rsid w:val="00B02BAA"/>
    <w:rsid w:val="00B02E31"/>
    <w:rsid w:val="00B02F31"/>
    <w:rsid w:val="00B030A5"/>
    <w:rsid w:val="00B032D4"/>
    <w:rsid w:val="00B032E7"/>
    <w:rsid w:val="00B03879"/>
    <w:rsid w:val="00B0392D"/>
    <w:rsid w:val="00B03C91"/>
    <w:rsid w:val="00B03D0B"/>
    <w:rsid w:val="00B03F09"/>
    <w:rsid w:val="00B0404D"/>
    <w:rsid w:val="00B042A6"/>
    <w:rsid w:val="00B045CF"/>
    <w:rsid w:val="00B04646"/>
    <w:rsid w:val="00B046CB"/>
    <w:rsid w:val="00B0478B"/>
    <w:rsid w:val="00B04A16"/>
    <w:rsid w:val="00B04A67"/>
    <w:rsid w:val="00B04B0D"/>
    <w:rsid w:val="00B05048"/>
    <w:rsid w:val="00B0510E"/>
    <w:rsid w:val="00B054D2"/>
    <w:rsid w:val="00B0569A"/>
    <w:rsid w:val="00B0579A"/>
    <w:rsid w:val="00B058D1"/>
    <w:rsid w:val="00B05970"/>
    <w:rsid w:val="00B05F9F"/>
    <w:rsid w:val="00B0649B"/>
    <w:rsid w:val="00B0663A"/>
    <w:rsid w:val="00B0684E"/>
    <w:rsid w:val="00B0697A"/>
    <w:rsid w:val="00B073EE"/>
    <w:rsid w:val="00B074F7"/>
    <w:rsid w:val="00B0772A"/>
    <w:rsid w:val="00B078F0"/>
    <w:rsid w:val="00B079F0"/>
    <w:rsid w:val="00B07DE5"/>
    <w:rsid w:val="00B07F30"/>
    <w:rsid w:val="00B1035D"/>
    <w:rsid w:val="00B1070A"/>
    <w:rsid w:val="00B10C76"/>
    <w:rsid w:val="00B111FD"/>
    <w:rsid w:val="00B11294"/>
    <w:rsid w:val="00B119ED"/>
    <w:rsid w:val="00B11A6B"/>
    <w:rsid w:val="00B1218D"/>
    <w:rsid w:val="00B122B8"/>
    <w:rsid w:val="00B130E4"/>
    <w:rsid w:val="00B13C3C"/>
    <w:rsid w:val="00B13EAB"/>
    <w:rsid w:val="00B14457"/>
    <w:rsid w:val="00B14C17"/>
    <w:rsid w:val="00B14C56"/>
    <w:rsid w:val="00B14E18"/>
    <w:rsid w:val="00B14E94"/>
    <w:rsid w:val="00B14F7A"/>
    <w:rsid w:val="00B14FD0"/>
    <w:rsid w:val="00B151AC"/>
    <w:rsid w:val="00B156FC"/>
    <w:rsid w:val="00B15752"/>
    <w:rsid w:val="00B15A79"/>
    <w:rsid w:val="00B15ADE"/>
    <w:rsid w:val="00B15CD1"/>
    <w:rsid w:val="00B15E5A"/>
    <w:rsid w:val="00B160A5"/>
    <w:rsid w:val="00B163DB"/>
    <w:rsid w:val="00B16466"/>
    <w:rsid w:val="00B16803"/>
    <w:rsid w:val="00B169C4"/>
    <w:rsid w:val="00B16B7A"/>
    <w:rsid w:val="00B16E9B"/>
    <w:rsid w:val="00B16F78"/>
    <w:rsid w:val="00B17128"/>
    <w:rsid w:val="00B17206"/>
    <w:rsid w:val="00B172F6"/>
    <w:rsid w:val="00B177B4"/>
    <w:rsid w:val="00B17E09"/>
    <w:rsid w:val="00B20747"/>
    <w:rsid w:val="00B209F9"/>
    <w:rsid w:val="00B20ADD"/>
    <w:rsid w:val="00B20C08"/>
    <w:rsid w:val="00B20E4E"/>
    <w:rsid w:val="00B20FC8"/>
    <w:rsid w:val="00B20FE0"/>
    <w:rsid w:val="00B21272"/>
    <w:rsid w:val="00B217DF"/>
    <w:rsid w:val="00B21997"/>
    <w:rsid w:val="00B21FF6"/>
    <w:rsid w:val="00B22116"/>
    <w:rsid w:val="00B22349"/>
    <w:rsid w:val="00B228C8"/>
    <w:rsid w:val="00B2290C"/>
    <w:rsid w:val="00B229B6"/>
    <w:rsid w:val="00B229FF"/>
    <w:rsid w:val="00B22A08"/>
    <w:rsid w:val="00B22D7F"/>
    <w:rsid w:val="00B22E53"/>
    <w:rsid w:val="00B22EEB"/>
    <w:rsid w:val="00B23247"/>
    <w:rsid w:val="00B23444"/>
    <w:rsid w:val="00B234D4"/>
    <w:rsid w:val="00B23540"/>
    <w:rsid w:val="00B23CA9"/>
    <w:rsid w:val="00B23DF0"/>
    <w:rsid w:val="00B23E86"/>
    <w:rsid w:val="00B240B3"/>
    <w:rsid w:val="00B24222"/>
    <w:rsid w:val="00B2458E"/>
    <w:rsid w:val="00B24C47"/>
    <w:rsid w:val="00B24CD5"/>
    <w:rsid w:val="00B25194"/>
    <w:rsid w:val="00B251CB"/>
    <w:rsid w:val="00B25379"/>
    <w:rsid w:val="00B25884"/>
    <w:rsid w:val="00B259CB"/>
    <w:rsid w:val="00B25C3B"/>
    <w:rsid w:val="00B25C70"/>
    <w:rsid w:val="00B25CCD"/>
    <w:rsid w:val="00B26054"/>
    <w:rsid w:val="00B261D1"/>
    <w:rsid w:val="00B263B8"/>
    <w:rsid w:val="00B26526"/>
    <w:rsid w:val="00B26588"/>
    <w:rsid w:val="00B26634"/>
    <w:rsid w:val="00B2681B"/>
    <w:rsid w:val="00B26873"/>
    <w:rsid w:val="00B26DC7"/>
    <w:rsid w:val="00B26E0C"/>
    <w:rsid w:val="00B26F46"/>
    <w:rsid w:val="00B2700F"/>
    <w:rsid w:val="00B27240"/>
    <w:rsid w:val="00B273B2"/>
    <w:rsid w:val="00B27566"/>
    <w:rsid w:val="00B2791B"/>
    <w:rsid w:val="00B279DC"/>
    <w:rsid w:val="00B27B91"/>
    <w:rsid w:val="00B27BB1"/>
    <w:rsid w:val="00B27F92"/>
    <w:rsid w:val="00B27FB2"/>
    <w:rsid w:val="00B3001A"/>
    <w:rsid w:val="00B300AD"/>
    <w:rsid w:val="00B3047D"/>
    <w:rsid w:val="00B304D8"/>
    <w:rsid w:val="00B30583"/>
    <w:rsid w:val="00B30E0B"/>
    <w:rsid w:val="00B30E15"/>
    <w:rsid w:val="00B3124B"/>
    <w:rsid w:val="00B316A6"/>
    <w:rsid w:val="00B318AC"/>
    <w:rsid w:val="00B31973"/>
    <w:rsid w:val="00B31A22"/>
    <w:rsid w:val="00B31A33"/>
    <w:rsid w:val="00B31B37"/>
    <w:rsid w:val="00B31BCD"/>
    <w:rsid w:val="00B31C4A"/>
    <w:rsid w:val="00B3207A"/>
    <w:rsid w:val="00B321B5"/>
    <w:rsid w:val="00B32AE8"/>
    <w:rsid w:val="00B33A93"/>
    <w:rsid w:val="00B33CDA"/>
    <w:rsid w:val="00B34493"/>
    <w:rsid w:val="00B34505"/>
    <w:rsid w:val="00B345A0"/>
    <w:rsid w:val="00B34B15"/>
    <w:rsid w:val="00B35138"/>
    <w:rsid w:val="00B3513D"/>
    <w:rsid w:val="00B35334"/>
    <w:rsid w:val="00B35490"/>
    <w:rsid w:val="00B3557E"/>
    <w:rsid w:val="00B3576F"/>
    <w:rsid w:val="00B35895"/>
    <w:rsid w:val="00B3596E"/>
    <w:rsid w:val="00B35D82"/>
    <w:rsid w:val="00B35E58"/>
    <w:rsid w:val="00B35F1B"/>
    <w:rsid w:val="00B362EA"/>
    <w:rsid w:val="00B36386"/>
    <w:rsid w:val="00B36DE1"/>
    <w:rsid w:val="00B3759C"/>
    <w:rsid w:val="00B37CAD"/>
    <w:rsid w:val="00B37DCB"/>
    <w:rsid w:val="00B37E27"/>
    <w:rsid w:val="00B37EB8"/>
    <w:rsid w:val="00B403AF"/>
    <w:rsid w:val="00B404E7"/>
    <w:rsid w:val="00B4110A"/>
    <w:rsid w:val="00B41139"/>
    <w:rsid w:val="00B412CD"/>
    <w:rsid w:val="00B41555"/>
    <w:rsid w:val="00B416DD"/>
    <w:rsid w:val="00B41747"/>
    <w:rsid w:val="00B41BEB"/>
    <w:rsid w:val="00B41CB6"/>
    <w:rsid w:val="00B41D91"/>
    <w:rsid w:val="00B41E44"/>
    <w:rsid w:val="00B41F51"/>
    <w:rsid w:val="00B4202C"/>
    <w:rsid w:val="00B42173"/>
    <w:rsid w:val="00B424C9"/>
    <w:rsid w:val="00B4262F"/>
    <w:rsid w:val="00B426BF"/>
    <w:rsid w:val="00B42964"/>
    <w:rsid w:val="00B429C9"/>
    <w:rsid w:val="00B42A1D"/>
    <w:rsid w:val="00B42C1D"/>
    <w:rsid w:val="00B42D72"/>
    <w:rsid w:val="00B42DD9"/>
    <w:rsid w:val="00B431FB"/>
    <w:rsid w:val="00B4356C"/>
    <w:rsid w:val="00B4394D"/>
    <w:rsid w:val="00B44316"/>
    <w:rsid w:val="00B44354"/>
    <w:rsid w:val="00B44378"/>
    <w:rsid w:val="00B446E6"/>
    <w:rsid w:val="00B44720"/>
    <w:rsid w:val="00B447E5"/>
    <w:rsid w:val="00B44D20"/>
    <w:rsid w:val="00B450AD"/>
    <w:rsid w:val="00B4521A"/>
    <w:rsid w:val="00B45434"/>
    <w:rsid w:val="00B455F2"/>
    <w:rsid w:val="00B45916"/>
    <w:rsid w:val="00B45C1F"/>
    <w:rsid w:val="00B45C4C"/>
    <w:rsid w:val="00B45CB3"/>
    <w:rsid w:val="00B45EF0"/>
    <w:rsid w:val="00B45F23"/>
    <w:rsid w:val="00B460EC"/>
    <w:rsid w:val="00B4623A"/>
    <w:rsid w:val="00B467AB"/>
    <w:rsid w:val="00B468FD"/>
    <w:rsid w:val="00B469BD"/>
    <w:rsid w:val="00B46A53"/>
    <w:rsid w:val="00B46B55"/>
    <w:rsid w:val="00B4705A"/>
    <w:rsid w:val="00B47336"/>
    <w:rsid w:val="00B4734B"/>
    <w:rsid w:val="00B475D2"/>
    <w:rsid w:val="00B475EE"/>
    <w:rsid w:val="00B476C1"/>
    <w:rsid w:val="00B477BA"/>
    <w:rsid w:val="00B47A4A"/>
    <w:rsid w:val="00B47A71"/>
    <w:rsid w:val="00B47B32"/>
    <w:rsid w:val="00B47C5D"/>
    <w:rsid w:val="00B47E0F"/>
    <w:rsid w:val="00B47E46"/>
    <w:rsid w:val="00B47EAA"/>
    <w:rsid w:val="00B5009E"/>
    <w:rsid w:val="00B5029B"/>
    <w:rsid w:val="00B50AD9"/>
    <w:rsid w:val="00B50AE3"/>
    <w:rsid w:val="00B50B4C"/>
    <w:rsid w:val="00B50B63"/>
    <w:rsid w:val="00B50BB8"/>
    <w:rsid w:val="00B50C16"/>
    <w:rsid w:val="00B50FBF"/>
    <w:rsid w:val="00B5109E"/>
    <w:rsid w:val="00B51115"/>
    <w:rsid w:val="00B511AC"/>
    <w:rsid w:val="00B5150C"/>
    <w:rsid w:val="00B515F3"/>
    <w:rsid w:val="00B5192D"/>
    <w:rsid w:val="00B51A40"/>
    <w:rsid w:val="00B51B09"/>
    <w:rsid w:val="00B51DDD"/>
    <w:rsid w:val="00B51DF3"/>
    <w:rsid w:val="00B51E57"/>
    <w:rsid w:val="00B52166"/>
    <w:rsid w:val="00B5278E"/>
    <w:rsid w:val="00B528C3"/>
    <w:rsid w:val="00B529D7"/>
    <w:rsid w:val="00B52B14"/>
    <w:rsid w:val="00B52D9C"/>
    <w:rsid w:val="00B52FE1"/>
    <w:rsid w:val="00B531C3"/>
    <w:rsid w:val="00B532A1"/>
    <w:rsid w:val="00B53318"/>
    <w:rsid w:val="00B5346A"/>
    <w:rsid w:val="00B535FB"/>
    <w:rsid w:val="00B538D8"/>
    <w:rsid w:val="00B539A9"/>
    <w:rsid w:val="00B53E72"/>
    <w:rsid w:val="00B53F9E"/>
    <w:rsid w:val="00B54198"/>
    <w:rsid w:val="00B54342"/>
    <w:rsid w:val="00B5437B"/>
    <w:rsid w:val="00B54513"/>
    <w:rsid w:val="00B54766"/>
    <w:rsid w:val="00B54792"/>
    <w:rsid w:val="00B54823"/>
    <w:rsid w:val="00B549C2"/>
    <w:rsid w:val="00B54B6D"/>
    <w:rsid w:val="00B54CDD"/>
    <w:rsid w:val="00B54D59"/>
    <w:rsid w:val="00B54D7F"/>
    <w:rsid w:val="00B550E5"/>
    <w:rsid w:val="00B5523B"/>
    <w:rsid w:val="00B55357"/>
    <w:rsid w:val="00B55464"/>
    <w:rsid w:val="00B557E8"/>
    <w:rsid w:val="00B558ED"/>
    <w:rsid w:val="00B55AD8"/>
    <w:rsid w:val="00B55DE1"/>
    <w:rsid w:val="00B55E28"/>
    <w:rsid w:val="00B55F4E"/>
    <w:rsid w:val="00B55FBE"/>
    <w:rsid w:val="00B562C2"/>
    <w:rsid w:val="00B563DC"/>
    <w:rsid w:val="00B5691D"/>
    <w:rsid w:val="00B56E5A"/>
    <w:rsid w:val="00B57059"/>
    <w:rsid w:val="00B57223"/>
    <w:rsid w:val="00B57322"/>
    <w:rsid w:val="00B5743B"/>
    <w:rsid w:val="00B575F0"/>
    <w:rsid w:val="00B576FF"/>
    <w:rsid w:val="00B57713"/>
    <w:rsid w:val="00B57DE1"/>
    <w:rsid w:val="00B57DE5"/>
    <w:rsid w:val="00B57EC2"/>
    <w:rsid w:val="00B60409"/>
    <w:rsid w:val="00B60424"/>
    <w:rsid w:val="00B604CD"/>
    <w:rsid w:val="00B606DA"/>
    <w:rsid w:val="00B60878"/>
    <w:rsid w:val="00B60A7C"/>
    <w:rsid w:val="00B60BA0"/>
    <w:rsid w:val="00B61218"/>
    <w:rsid w:val="00B61266"/>
    <w:rsid w:val="00B6140E"/>
    <w:rsid w:val="00B61849"/>
    <w:rsid w:val="00B6198F"/>
    <w:rsid w:val="00B61999"/>
    <w:rsid w:val="00B61D51"/>
    <w:rsid w:val="00B61DF2"/>
    <w:rsid w:val="00B620A8"/>
    <w:rsid w:val="00B6213D"/>
    <w:rsid w:val="00B626E2"/>
    <w:rsid w:val="00B62793"/>
    <w:rsid w:val="00B6282B"/>
    <w:rsid w:val="00B62C63"/>
    <w:rsid w:val="00B62D43"/>
    <w:rsid w:val="00B6340F"/>
    <w:rsid w:val="00B635F3"/>
    <w:rsid w:val="00B63855"/>
    <w:rsid w:val="00B63D1C"/>
    <w:rsid w:val="00B63DE3"/>
    <w:rsid w:val="00B63EE3"/>
    <w:rsid w:val="00B64077"/>
    <w:rsid w:val="00B64265"/>
    <w:rsid w:val="00B6436A"/>
    <w:rsid w:val="00B6443E"/>
    <w:rsid w:val="00B647D4"/>
    <w:rsid w:val="00B64A28"/>
    <w:rsid w:val="00B657D6"/>
    <w:rsid w:val="00B65A31"/>
    <w:rsid w:val="00B65DA9"/>
    <w:rsid w:val="00B65F1C"/>
    <w:rsid w:val="00B662D3"/>
    <w:rsid w:val="00B665DF"/>
    <w:rsid w:val="00B66758"/>
    <w:rsid w:val="00B66820"/>
    <w:rsid w:val="00B66A09"/>
    <w:rsid w:val="00B66A49"/>
    <w:rsid w:val="00B66D3A"/>
    <w:rsid w:val="00B66DD1"/>
    <w:rsid w:val="00B67221"/>
    <w:rsid w:val="00B67343"/>
    <w:rsid w:val="00B6765F"/>
    <w:rsid w:val="00B67B14"/>
    <w:rsid w:val="00B67CDE"/>
    <w:rsid w:val="00B67D8D"/>
    <w:rsid w:val="00B701E6"/>
    <w:rsid w:val="00B7074C"/>
    <w:rsid w:val="00B707E5"/>
    <w:rsid w:val="00B708A3"/>
    <w:rsid w:val="00B70910"/>
    <w:rsid w:val="00B70C77"/>
    <w:rsid w:val="00B71259"/>
    <w:rsid w:val="00B71549"/>
    <w:rsid w:val="00B71698"/>
    <w:rsid w:val="00B718D2"/>
    <w:rsid w:val="00B71FC1"/>
    <w:rsid w:val="00B72000"/>
    <w:rsid w:val="00B72193"/>
    <w:rsid w:val="00B723D1"/>
    <w:rsid w:val="00B7249C"/>
    <w:rsid w:val="00B72729"/>
    <w:rsid w:val="00B72BEF"/>
    <w:rsid w:val="00B72F20"/>
    <w:rsid w:val="00B7376D"/>
    <w:rsid w:val="00B737B7"/>
    <w:rsid w:val="00B7385D"/>
    <w:rsid w:val="00B73C4C"/>
    <w:rsid w:val="00B7407B"/>
    <w:rsid w:val="00B741C5"/>
    <w:rsid w:val="00B7438B"/>
    <w:rsid w:val="00B74467"/>
    <w:rsid w:val="00B74820"/>
    <w:rsid w:val="00B748CB"/>
    <w:rsid w:val="00B74911"/>
    <w:rsid w:val="00B74C24"/>
    <w:rsid w:val="00B74D9D"/>
    <w:rsid w:val="00B74F58"/>
    <w:rsid w:val="00B7510B"/>
    <w:rsid w:val="00B753A1"/>
    <w:rsid w:val="00B7543E"/>
    <w:rsid w:val="00B75516"/>
    <w:rsid w:val="00B75706"/>
    <w:rsid w:val="00B75BA8"/>
    <w:rsid w:val="00B75C81"/>
    <w:rsid w:val="00B75CB6"/>
    <w:rsid w:val="00B7607C"/>
    <w:rsid w:val="00B761B9"/>
    <w:rsid w:val="00B7623F"/>
    <w:rsid w:val="00B76373"/>
    <w:rsid w:val="00B76391"/>
    <w:rsid w:val="00B765E8"/>
    <w:rsid w:val="00B767B6"/>
    <w:rsid w:val="00B76D49"/>
    <w:rsid w:val="00B775A2"/>
    <w:rsid w:val="00B77605"/>
    <w:rsid w:val="00B778FE"/>
    <w:rsid w:val="00B77AFB"/>
    <w:rsid w:val="00B77D57"/>
    <w:rsid w:val="00B77DEA"/>
    <w:rsid w:val="00B800C3"/>
    <w:rsid w:val="00B803B4"/>
    <w:rsid w:val="00B80796"/>
    <w:rsid w:val="00B80B16"/>
    <w:rsid w:val="00B80C72"/>
    <w:rsid w:val="00B80E12"/>
    <w:rsid w:val="00B80EC9"/>
    <w:rsid w:val="00B814C8"/>
    <w:rsid w:val="00B815A5"/>
    <w:rsid w:val="00B816D3"/>
    <w:rsid w:val="00B8197E"/>
    <w:rsid w:val="00B81A00"/>
    <w:rsid w:val="00B820E9"/>
    <w:rsid w:val="00B82184"/>
    <w:rsid w:val="00B821B8"/>
    <w:rsid w:val="00B82380"/>
    <w:rsid w:val="00B82485"/>
    <w:rsid w:val="00B824A0"/>
    <w:rsid w:val="00B82912"/>
    <w:rsid w:val="00B82A4A"/>
    <w:rsid w:val="00B82B4C"/>
    <w:rsid w:val="00B82CA1"/>
    <w:rsid w:val="00B83025"/>
    <w:rsid w:val="00B83114"/>
    <w:rsid w:val="00B832DD"/>
    <w:rsid w:val="00B83331"/>
    <w:rsid w:val="00B83ACD"/>
    <w:rsid w:val="00B83CB9"/>
    <w:rsid w:val="00B83F2C"/>
    <w:rsid w:val="00B844CA"/>
    <w:rsid w:val="00B84B89"/>
    <w:rsid w:val="00B84C9C"/>
    <w:rsid w:val="00B84E99"/>
    <w:rsid w:val="00B855BC"/>
    <w:rsid w:val="00B85DA5"/>
    <w:rsid w:val="00B85F10"/>
    <w:rsid w:val="00B85F19"/>
    <w:rsid w:val="00B86838"/>
    <w:rsid w:val="00B868FB"/>
    <w:rsid w:val="00B86DD4"/>
    <w:rsid w:val="00B86DE1"/>
    <w:rsid w:val="00B87632"/>
    <w:rsid w:val="00B87D8C"/>
    <w:rsid w:val="00B87DAE"/>
    <w:rsid w:val="00B87FAA"/>
    <w:rsid w:val="00B87FB9"/>
    <w:rsid w:val="00B903CD"/>
    <w:rsid w:val="00B90422"/>
    <w:rsid w:val="00B905C0"/>
    <w:rsid w:val="00B9078E"/>
    <w:rsid w:val="00B907D9"/>
    <w:rsid w:val="00B90AA1"/>
    <w:rsid w:val="00B90B34"/>
    <w:rsid w:val="00B90DA0"/>
    <w:rsid w:val="00B90F5D"/>
    <w:rsid w:val="00B91825"/>
    <w:rsid w:val="00B91B88"/>
    <w:rsid w:val="00B91C72"/>
    <w:rsid w:val="00B91D37"/>
    <w:rsid w:val="00B923E1"/>
    <w:rsid w:val="00B92575"/>
    <w:rsid w:val="00B92594"/>
    <w:rsid w:val="00B9281C"/>
    <w:rsid w:val="00B92A55"/>
    <w:rsid w:val="00B92A9D"/>
    <w:rsid w:val="00B92AA1"/>
    <w:rsid w:val="00B92C72"/>
    <w:rsid w:val="00B92E9C"/>
    <w:rsid w:val="00B92EB7"/>
    <w:rsid w:val="00B92EF0"/>
    <w:rsid w:val="00B9311C"/>
    <w:rsid w:val="00B93135"/>
    <w:rsid w:val="00B93238"/>
    <w:rsid w:val="00B9337B"/>
    <w:rsid w:val="00B9354E"/>
    <w:rsid w:val="00B9355E"/>
    <w:rsid w:val="00B9371D"/>
    <w:rsid w:val="00B93727"/>
    <w:rsid w:val="00B938FA"/>
    <w:rsid w:val="00B9394D"/>
    <w:rsid w:val="00B93A82"/>
    <w:rsid w:val="00B93DD4"/>
    <w:rsid w:val="00B93E66"/>
    <w:rsid w:val="00B93E8E"/>
    <w:rsid w:val="00B93F1A"/>
    <w:rsid w:val="00B93FAD"/>
    <w:rsid w:val="00B93FC9"/>
    <w:rsid w:val="00B940B7"/>
    <w:rsid w:val="00B940BC"/>
    <w:rsid w:val="00B940C0"/>
    <w:rsid w:val="00B940E0"/>
    <w:rsid w:val="00B94153"/>
    <w:rsid w:val="00B94184"/>
    <w:rsid w:val="00B9418C"/>
    <w:rsid w:val="00B94851"/>
    <w:rsid w:val="00B94C08"/>
    <w:rsid w:val="00B94E91"/>
    <w:rsid w:val="00B94FE4"/>
    <w:rsid w:val="00B951F7"/>
    <w:rsid w:val="00B954E1"/>
    <w:rsid w:val="00B95C45"/>
    <w:rsid w:val="00B96412"/>
    <w:rsid w:val="00B9659F"/>
    <w:rsid w:val="00B966DF"/>
    <w:rsid w:val="00B96A2C"/>
    <w:rsid w:val="00B971A5"/>
    <w:rsid w:val="00B9732A"/>
    <w:rsid w:val="00B973F3"/>
    <w:rsid w:val="00B97442"/>
    <w:rsid w:val="00B97921"/>
    <w:rsid w:val="00B97AD8"/>
    <w:rsid w:val="00B97DA1"/>
    <w:rsid w:val="00BA016D"/>
    <w:rsid w:val="00BA055C"/>
    <w:rsid w:val="00BA069C"/>
    <w:rsid w:val="00BA08AA"/>
    <w:rsid w:val="00BA09E6"/>
    <w:rsid w:val="00BA0B3B"/>
    <w:rsid w:val="00BA0B98"/>
    <w:rsid w:val="00BA0CC1"/>
    <w:rsid w:val="00BA0F5E"/>
    <w:rsid w:val="00BA0FB8"/>
    <w:rsid w:val="00BA114F"/>
    <w:rsid w:val="00BA13AB"/>
    <w:rsid w:val="00BA182E"/>
    <w:rsid w:val="00BA19D4"/>
    <w:rsid w:val="00BA19E7"/>
    <w:rsid w:val="00BA1DA5"/>
    <w:rsid w:val="00BA1DD6"/>
    <w:rsid w:val="00BA1EE3"/>
    <w:rsid w:val="00BA2295"/>
    <w:rsid w:val="00BA22BF"/>
    <w:rsid w:val="00BA2949"/>
    <w:rsid w:val="00BA2B16"/>
    <w:rsid w:val="00BA2E25"/>
    <w:rsid w:val="00BA2FB5"/>
    <w:rsid w:val="00BA3215"/>
    <w:rsid w:val="00BA3585"/>
    <w:rsid w:val="00BA3675"/>
    <w:rsid w:val="00BA3A3B"/>
    <w:rsid w:val="00BA3B8B"/>
    <w:rsid w:val="00BA3C66"/>
    <w:rsid w:val="00BA3D49"/>
    <w:rsid w:val="00BA3E25"/>
    <w:rsid w:val="00BA3FB3"/>
    <w:rsid w:val="00BA3FF1"/>
    <w:rsid w:val="00BA4071"/>
    <w:rsid w:val="00BA4189"/>
    <w:rsid w:val="00BA53D9"/>
    <w:rsid w:val="00BA55C7"/>
    <w:rsid w:val="00BA5778"/>
    <w:rsid w:val="00BA5D37"/>
    <w:rsid w:val="00BA5D3D"/>
    <w:rsid w:val="00BA60F6"/>
    <w:rsid w:val="00BA6152"/>
    <w:rsid w:val="00BA6174"/>
    <w:rsid w:val="00BA6542"/>
    <w:rsid w:val="00BA65BE"/>
    <w:rsid w:val="00BA6659"/>
    <w:rsid w:val="00BA68A8"/>
    <w:rsid w:val="00BA68C9"/>
    <w:rsid w:val="00BA6F56"/>
    <w:rsid w:val="00BA7084"/>
    <w:rsid w:val="00BA7324"/>
    <w:rsid w:val="00BA78A2"/>
    <w:rsid w:val="00BA7CC1"/>
    <w:rsid w:val="00BA7F34"/>
    <w:rsid w:val="00BB037A"/>
    <w:rsid w:val="00BB0BC0"/>
    <w:rsid w:val="00BB0C02"/>
    <w:rsid w:val="00BB0C3E"/>
    <w:rsid w:val="00BB0F8A"/>
    <w:rsid w:val="00BB0FEE"/>
    <w:rsid w:val="00BB12F5"/>
    <w:rsid w:val="00BB1480"/>
    <w:rsid w:val="00BB19D0"/>
    <w:rsid w:val="00BB1D7B"/>
    <w:rsid w:val="00BB1DF6"/>
    <w:rsid w:val="00BB2273"/>
    <w:rsid w:val="00BB2349"/>
    <w:rsid w:val="00BB238D"/>
    <w:rsid w:val="00BB252B"/>
    <w:rsid w:val="00BB2772"/>
    <w:rsid w:val="00BB2F42"/>
    <w:rsid w:val="00BB3140"/>
    <w:rsid w:val="00BB31E3"/>
    <w:rsid w:val="00BB331C"/>
    <w:rsid w:val="00BB360A"/>
    <w:rsid w:val="00BB3647"/>
    <w:rsid w:val="00BB390E"/>
    <w:rsid w:val="00BB3B05"/>
    <w:rsid w:val="00BB3CB7"/>
    <w:rsid w:val="00BB3FAF"/>
    <w:rsid w:val="00BB4038"/>
    <w:rsid w:val="00BB42F4"/>
    <w:rsid w:val="00BB4358"/>
    <w:rsid w:val="00BB446F"/>
    <w:rsid w:val="00BB45BB"/>
    <w:rsid w:val="00BB4B50"/>
    <w:rsid w:val="00BB515C"/>
    <w:rsid w:val="00BB526D"/>
    <w:rsid w:val="00BB577C"/>
    <w:rsid w:val="00BB5A13"/>
    <w:rsid w:val="00BB5C7A"/>
    <w:rsid w:val="00BB5CCC"/>
    <w:rsid w:val="00BB5F4F"/>
    <w:rsid w:val="00BB5FF6"/>
    <w:rsid w:val="00BB6281"/>
    <w:rsid w:val="00BB6751"/>
    <w:rsid w:val="00BB691B"/>
    <w:rsid w:val="00BB6948"/>
    <w:rsid w:val="00BB69CC"/>
    <w:rsid w:val="00BB6A61"/>
    <w:rsid w:val="00BB6C7C"/>
    <w:rsid w:val="00BB6EC0"/>
    <w:rsid w:val="00BB700E"/>
    <w:rsid w:val="00BB724B"/>
    <w:rsid w:val="00BB7356"/>
    <w:rsid w:val="00BB75B3"/>
    <w:rsid w:val="00BB799B"/>
    <w:rsid w:val="00BB79BC"/>
    <w:rsid w:val="00BB7A96"/>
    <w:rsid w:val="00BB7C14"/>
    <w:rsid w:val="00BB7D84"/>
    <w:rsid w:val="00BB7DC4"/>
    <w:rsid w:val="00BB7E47"/>
    <w:rsid w:val="00BC0199"/>
    <w:rsid w:val="00BC01E0"/>
    <w:rsid w:val="00BC03DC"/>
    <w:rsid w:val="00BC0444"/>
    <w:rsid w:val="00BC077C"/>
    <w:rsid w:val="00BC0A0E"/>
    <w:rsid w:val="00BC0CD5"/>
    <w:rsid w:val="00BC1AA8"/>
    <w:rsid w:val="00BC1AF0"/>
    <w:rsid w:val="00BC1B3D"/>
    <w:rsid w:val="00BC1B41"/>
    <w:rsid w:val="00BC1CFA"/>
    <w:rsid w:val="00BC1D5F"/>
    <w:rsid w:val="00BC1E4B"/>
    <w:rsid w:val="00BC1E7C"/>
    <w:rsid w:val="00BC2324"/>
    <w:rsid w:val="00BC234C"/>
    <w:rsid w:val="00BC2636"/>
    <w:rsid w:val="00BC2D4D"/>
    <w:rsid w:val="00BC304B"/>
    <w:rsid w:val="00BC309A"/>
    <w:rsid w:val="00BC3118"/>
    <w:rsid w:val="00BC3605"/>
    <w:rsid w:val="00BC3639"/>
    <w:rsid w:val="00BC3C86"/>
    <w:rsid w:val="00BC3CC0"/>
    <w:rsid w:val="00BC3DE0"/>
    <w:rsid w:val="00BC3FD5"/>
    <w:rsid w:val="00BC4437"/>
    <w:rsid w:val="00BC47E5"/>
    <w:rsid w:val="00BC48F5"/>
    <w:rsid w:val="00BC4F84"/>
    <w:rsid w:val="00BC5152"/>
    <w:rsid w:val="00BC5E4D"/>
    <w:rsid w:val="00BC5F0E"/>
    <w:rsid w:val="00BC63F1"/>
    <w:rsid w:val="00BC6B27"/>
    <w:rsid w:val="00BC6DC6"/>
    <w:rsid w:val="00BC6FAF"/>
    <w:rsid w:val="00BC6FCD"/>
    <w:rsid w:val="00BC7021"/>
    <w:rsid w:val="00BC72D0"/>
    <w:rsid w:val="00BC7312"/>
    <w:rsid w:val="00BC77D8"/>
    <w:rsid w:val="00BC7A8A"/>
    <w:rsid w:val="00BC7D85"/>
    <w:rsid w:val="00BD0232"/>
    <w:rsid w:val="00BD034B"/>
    <w:rsid w:val="00BD0941"/>
    <w:rsid w:val="00BD0E07"/>
    <w:rsid w:val="00BD0F1B"/>
    <w:rsid w:val="00BD0FBD"/>
    <w:rsid w:val="00BD11E7"/>
    <w:rsid w:val="00BD128C"/>
    <w:rsid w:val="00BD13F2"/>
    <w:rsid w:val="00BD18B8"/>
    <w:rsid w:val="00BD19C8"/>
    <w:rsid w:val="00BD1C21"/>
    <w:rsid w:val="00BD1FAD"/>
    <w:rsid w:val="00BD20D5"/>
    <w:rsid w:val="00BD20F9"/>
    <w:rsid w:val="00BD241E"/>
    <w:rsid w:val="00BD2443"/>
    <w:rsid w:val="00BD25D0"/>
    <w:rsid w:val="00BD25D1"/>
    <w:rsid w:val="00BD287B"/>
    <w:rsid w:val="00BD29BA"/>
    <w:rsid w:val="00BD2AF6"/>
    <w:rsid w:val="00BD2F60"/>
    <w:rsid w:val="00BD2FA0"/>
    <w:rsid w:val="00BD310C"/>
    <w:rsid w:val="00BD325C"/>
    <w:rsid w:val="00BD3585"/>
    <w:rsid w:val="00BD4053"/>
    <w:rsid w:val="00BD4113"/>
    <w:rsid w:val="00BD4146"/>
    <w:rsid w:val="00BD4177"/>
    <w:rsid w:val="00BD46EB"/>
    <w:rsid w:val="00BD5250"/>
    <w:rsid w:val="00BD529C"/>
    <w:rsid w:val="00BD544A"/>
    <w:rsid w:val="00BD5519"/>
    <w:rsid w:val="00BD591C"/>
    <w:rsid w:val="00BD5A69"/>
    <w:rsid w:val="00BD5A9E"/>
    <w:rsid w:val="00BD5F47"/>
    <w:rsid w:val="00BD62A3"/>
    <w:rsid w:val="00BD65E8"/>
    <w:rsid w:val="00BD681B"/>
    <w:rsid w:val="00BD69F7"/>
    <w:rsid w:val="00BD70D5"/>
    <w:rsid w:val="00BD78F4"/>
    <w:rsid w:val="00BD7A5E"/>
    <w:rsid w:val="00BE01CA"/>
    <w:rsid w:val="00BE0247"/>
    <w:rsid w:val="00BE02F3"/>
    <w:rsid w:val="00BE036E"/>
    <w:rsid w:val="00BE0473"/>
    <w:rsid w:val="00BE0582"/>
    <w:rsid w:val="00BE05AE"/>
    <w:rsid w:val="00BE05FA"/>
    <w:rsid w:val="00BE0844"/>
    <w:rsid w:val="00BE08B1"/>
    <w:rsid w:val="00BE0A49"/>
    <w:rsid w:val="00BE0EB4"/>
    <w:rsid w:val="00BE1135"/>
    <w:rsid w:val="00BE15A3"/>
    <w:rsid w:val="00BE1B4D"/>
    <w:rsid w:val="00BE1B99"/>
    <w:rsid w:val="00BE20A1"/>
    <w:rsid w:val="00BE229B"/>
    <w:rsid w:val="00BE2439"/>
    <w:rsid w:val="00BE27FD"/>
    <w:rsid w:val="00BE2B94"/>
    <w:rsid w:val="00BE2C11"/>
    <w:rsid w:val="00BE2EE3"/>
    <w:rsid w:val="00BE304C"/>
    <w:rsid w:val="00BE322F"/>
    <w:rsid w:val="00BE35FB"/>
    <w:rsid w:val="00BE37DC"/>
    <w:rsid w:val="00BE3B41"/>
    <w:rsid w:val="00BE4137"/>
    <w:rsid w:val="00BE437C"/>
    <w:rsid w:val="00BE4415"/>
    <w:rsid w:val="00BE4474"/>
    <w:rsid w:val="00BE4766"/>
    <w:rsid w:val="00BE4C7D"/>
    <w:rsid w:val="00BE510B"/>
    <w:rsid w:val="00BE5131"/>
    <w:rsid w:val="00BE535D"/>
    <w:rsid w:val="00BE5514"/>
    <w:rsid w:val="00BE5567"/>
    <w:rsid w:val="00BE5776"/>
    <w:rsid w:val="00BE5D01"/>
    <w:rsid w:val="00BE5D67"/>
    <w:rsid w:val="00BE5FEF"/>
    <w:rsid w:val="00BE608D"/>
    <w:rsid w:val="00BE6388"/>
    <w:rsid w:val="00BE655D"/>
    <w:rsid w:val="00BE66F3"/>
    <w:rsid w:val="00BE6BDC"/>
    <w:rsid w:val="00BE6D43"/>
    <w:rsid w:val="00BE6E4D"/>
    <w:rsid w:val="00BE702C"/>
    <w:rsid w:val="00BE7093"/>
    <w:rsid w:val="00BE7159"/>
    <w:rsid w:val="00BE77E1"/>
    <w:rsid w:val="00BE784E"/>
    <w:rsid w:val="00BE7950"/>
    <w:rsid w:val="00BE7D26"/>
    <w:rsid w:val="00BE7F0F"/>
    <w:rsid w:val="00BF021A"/>
    <w:rsid w:val="00BF03F8"/>
    <w:rsid w:val="00BF0595"/>
    <w:rsid w:val="00BF068C"/>
    <w:rsid w:val="00BF08FA"/>
    <w:rsid w:val="00BF0908"/>
    <w:rsid w:val="00BF090D"/>
    <w:rsid w:val="00BF0985"/>
    <w:rsid w:val="00BF0C19"/>
    <w:rsid w:val="00BF0DA8"/>
    <w:rsid w:val="00BF0E56"/>
    <w:rsid w:val="00BF1057"/>
    <w:rsid w:val="00BF10E9"/>
    <w:rsid w:val="00BF11D1"/>
    <w:rsid w:val="00BF1290"/>
    <w:rsid w:val="00BF12B3"/>
    <w:rsid w:val="00BF1344"/>
    <w:rsid w:val="00BF13E0"/>
    <w:rsid w:val="00BF187B"/>
    <w:rsid w:val="00BF22A9"/>
    <w:rsid w:val="00BF246B"/>
    <w:rsid w:val="00BF2598"/>
    <w:rsid w:val="00BF27BA"/>
    <w:rsid w:val="00BF29F6"/>
    <w:rsid w:val="00BF2D26"/>
    <w:rsid w:val="00BF2DFE"/>
    <w:rsid w:val="00BF2FCD"/>
    <w:rsid w:val="00BF328C"/>
    <w:rsid w:val="00BF3539"/>
    <w:rsid w:val="00BF37AD"/>
    <w:rsid w:val="00BF3A23"/>
    <w:rsid w:val="00BF4264"/>
    <w:rsid w:val="00BF426C"/>
    <w:rsid w:val="00BF4321"/>
    <w:rsid w:val="00BF4717"/>
    <w:rsid w:val="00BF47B9"/>
    <w:rsid w:val="00BF4AAA"/>
    <w:rsid w:val="00BF4F4E"/>
    <w:rsid w:val="00BF4FDC"/>
    <w:rsid w:val="00BF63B8"/>
    <w:rsid w:val="00BF642A"/>
    <w:rsid w:val="00BF65DA"/>
    <w:rsid w:val="00BF676C"/>
    <w:rsid w:val="00BF681A"/>
    <w:rsid w:val="00BF6D0C"/>
    <w:rsid w:val="00BF76E8"/>
    <w:rsid w:val="00BF7E1A"/>
    <w:rsid w:val="00BF7F11"/>
    <w:rsid w:val="00C000CB"/>
    <w:rsid w:val="00C001ED"/>
    <w:rsid w:val="00C002D9"/>
    <w:rsid w:val="00C003BD"/>
    <w:rsid w:val="00C00665"/>
    <w:rsid w:val="00C0070A"/>
    <w:rsid w:val="00C00710"/>
    <w:rsid w:val="00C0072F"/>
    <w:rsid w:val="00C0077A"/>
    <w:rsid w:val="00C009BD"/>
    <w:rsid w:val="00C00EC6"/>
    <w:rsid w:val="00C010B3"/>
    <w:rsid w:val="00C015D5"/>
    <w:rsid w:val="00C01608"/>
    <w:rsid w:val="00C01838"/>
    <w:rsid w:val="00C01D4A"/>
    <w:rsid w:val="00C02456"/>
    <w:rsid w:val="00C02631"/>
    <w:rsid w:val="00C02918"/>
    <w:rsid w:val="00C02B27"/>
    <w:rsid w:val="00C02DB3"/>
    <w:rsid w:val="00C02EAB"/>
    <w:rsid w:val="00C031A2"/>
    <w:rsid w:val="00C031B3"/>
    <w:rsid w:val="00C032D4"/>
    <w:rsid w:val="00C033F5"/>
    <w:rsid w:val="00C03433"/>
    <w:rsid w:val="00C0388E"/>
    <w:rsid w:val="00C03A2E"/>
    <w:rsid w:val="00C03B7D"/>
    <w:rsid w:val="00C03DF0"/>
    <w:rsid w:val="00C041CD"/>
    <w:rsid w:val="00C042B0"/>
    <w:rsid w:val="00C048BA"/>
    <w:rsid w:val="00C04913"/>
    <w:rsid w:val="00C04F62"/>
    <w:rsid w:val="00C04FF5"/>
    <w:rsid w:val="00C05086"/>
    <w:rsid w:val="00C050E8"/>
    <w:rsid w:val="00C058F6"/>
    <w:rsid w:val="00C059B6"/>
    <w:rsid w:val="00C06963"/>
    <w:rsid w:val="00C06979"/>
    <w:rsid w:val="00C06AD9"/>
    <w:rsid w:val="00C06B2D"/>
    <w:rsid w:val="00C06B9E"/>
    <w:rsid w:val="00C06DC9"/>
    <w:rsid w:val="00C0722A"/>
    <w:rsid w:val="00C07345"/>
    <w:rsid w:val="00C0772E"/>
    <w:rsid w:val="00C07B61"/>
    <w:rsid w:val="00C07BED"/>
    <w:rsid w:val="00C07CBF"/>
    <w:rsid w:val="00C10751"/>
    <w:rsid w:val="00C10BD1"/>
    <w:rsid w:val="00C10D52"/>
    <w:rsid w:val="00C110A9"/>
    <w:rsid w:val="00C1138A"/>
    <w:rsid w:val="00C1160A"/>
    <w:rsid w:val="00C11683"/>
    <w:rsid w:val="00C11C69"/>
    <w:rsid w:val="00C120A4"/>
    <w:rsid w:val="00C12240"/>
    <w:rsid w:val="00C124AD"/>
    <w:rsid w:val="00C1262D"/>
    <w:rsid w:val="00C1268D"/>
    <w:rsid w:val="00C13119"/>
    <w:rsid w:val="00C131BE"/>
    <w:rsid w:val="00C1333A"/>
    <w:rsid w:val="00C133DC"/>
    <w:rsid w:val="00C13416"/>
    <w:rsid w:val="00C1383B"/>
    <w:rsid w:val="00C13A68"/>
    <w:rsid w:val="00C13FE9"/>
    <w:rsid w:val="00C14175"/>
    <w:rsid w:val="00C147E9"/>
    <w:rsid w:val="00C14B09"/>
    <w:rsid w:val="00C14B60"/>
    <w:rsid w:val="00C1537A"/>
    <w:rsid w:val="00C15C17"/>
    <w:rsid w:val="00C16264"/>
    <w:rsid w:val="00C175F0"/>
    <w:rsid w:val="00C1766D"/>
    <w:rsid w:val="00C178A3"/>
    <w:rsid w:val="00C17CCB"/>
    <w:rsid w:val="00C17D1B"/>
    <w:rsid w:val="00C20473"/>
    <w:rsid w:val="00C2081E"/>
    <w:rsid w:val="00C2086A"/>
    <w:rsid w:val="00C20905"/>
    <w:rsid w:val="00C21241"/>
    <w:rsid w:val="00C21644"/>
    <w:rsid w:val="00C21983"/>
    <w:rsid w:val="00C21F3B"/>
    <w:rsid w:val="00C225C4"/>
    <w:rsid w:val="00C226B6"/>
    <w:rsid w:val="00C22849"/>
    <w:rsid w:val="00C22D0F"/>
    <w:rsid w:val="00C22DE6"/>
    <w:rsid w:val="00C22E11"/>
    <w:rsid w:val="00C22F15"/>
    <w:rsid w:val="00C22FD9"/>
    <w:rsid w:val="00C232D9"/>
    <w:rsid w:val="00C233DC"/>
    <w:rsid w:val="00C23627"/>
    <w:rsid w:val="00C23945"/>
    <w:rsid w:val="00C23A37"/>
    <w:rsid w:val="00C23D10"/>
    <w:rsid w:val="00C23D7F"/>
    <w:rsid w:val="00C23F4D"/>
    <w:rsid w:val="00C23F52"/>
    <w:rsid w:val="00C249FC"/>
    <w:rsid w:val="00C24E37"/>
    <w:rsid w:val="00C25207"/>
    <w:rsid w:val="00C252A9"/>
    <w:rsid w:val="00C25786"/>
    <w:rsid w:val="00C2580B"/>
    <w:rsid w:val="00C25A49"/>
    <w:rsid w:val="00C25DCC"/>
    <w:rsid w:val="00C25E6E"/>
    <w:rsid w:val="00C25E99"/>
    <w:rsid w:val="00C25F8E"/>
    <w:rsid w:val="00C2617A"/>
    <w:rsid w:val="00C261D5"/>
    <w:rsid w:val="00C266DD"/>
    <w:rsid w:val="00C2693C"/>
    <w:rsid w:val="00C269F9"/>
    <w:rsid w:val="00C26BB6"/>
    <w:rsid w:val="00C26CFD"/>
    <w:rsid w:val="00C26F59"/>
    <w:rsid w:val="00C27476"/>
    <w:rsid w:val="00C2765D"/>
    <w:rsid w:val="00C27A97"/>
    <w:rsid w:val="00C27C0E"/>
    <w:rsid w:val="00C27FAA"/>
    <w:rsid w:val="00C3018F"/>
    <w:rsid w:val="00C30203"/>
    <w:rsid w:val="00C30ADB"/>
    <w:rsid w:val="00C30EA1"/>
    <w:rsid w:val="00C3119C"/>
    <w:rsid w:val="00C31537"/>
    <w:rsid w:val="00C31857"/>
    <w:rsid w:val="00C31A6F"/>
    <w:rsid w:val="00C31B07"/>
    <w:rsid w:val="00C31BFF"/>
    <w:rsid w:val="00C31F58"/>
    <w:rsid w:val="00C32293"/>
    <w:rsid w:val="00C326C9"/>
    <w:rsid w:val="00C3273D"/>
    <w:rsid w:val="00C3287C"/>
    <w:rsid w:val="00C32A86"/>
    <w:rsid w:val="00C33283"/>
    <w:rsid w:val="00C33512"/>
    <w:rsid w:val="00C335C6"/>
    <w:rsid w:val="00C335D5"/>
    <w:rsid w:val="00C33757"/>
    <w:rsid w:val="00C3376E"/>
    <w:rsid w:val="00C3385C"/>
    <w:rsid w:val="00C338FA"/>
    <w:rsid w:val="00C33B8A"/>
    <w:rsid w:val="00C33C5A"/>
    <w:rsid w:val="00C34016"/>
    <w:rsid w:val="00C34115"/>
    <w:rsid w:val="00C3411C"/>
    <w:rsid w:val="00C34584"/>
    <w:rsid w:val="00C345C6"/>
    <w:rsid w:val="00C3474D"/>
    <w:rsid w:val="00C34C29"/>
    <w:rsid w:val="00C34F39"/>
    <w:rsid w:val="00C34FB2"/>
    <w:rsid w:val="00C35034"/>
    <w:rsid w:val="00C35316"/>
    <w:rsid w:val="00C3555C"/>
    <w:rsid w:val="00C3566F"/>
    <w:rsid w:val="00C356AF"/>
    <w:rsid w:val="00C35A4F"/>
    <w:rsid w:val="00C35D93"/>
    <w:rsid w:val="00C35F4F"/>
    <w:rsid w:val="00C36078"/>
    <w:rsid w:val="00C361D3"/>
    <w:rsid w:val="00C361DD"/>
    <w:rsid w:val="00C36934"/>
    <w:rsid w:val="00C36A2E"/>
    <w:rsid w:val="00C36D0F"/>
    <w:rsid w:val="00C36E2A"/>
    <w:rsid w:val="00C3731D"/>
    <w:rsid w:val="00C37338"/>
    <w:rsid w:val="00C374F7"/>
    <w:rsid w:val="00C3766F"/>
    <w:rsid w:val="00C37895"/>
    <w:rsid w:val="00C37906"/>
    <w:rsid w:val="00C37ED4"/>
    <w:rsid w:val="00C37F98"/>
    <w:rsid w:val="00C40095"/>
    <w:rsid w:val="00C4046E"/>
    <w:rsid w:val="00C4047D"/>
    <w:rsid w:val="00C40480"/>
    <w:rsid w:val="00C40588"/>
    <w:rsid w:val="00C40595"/>
    <w:rsid w:val="00C408FA"/>
    <w:rsid w:val="00C40926"/>
    <w:rsid w:val="00C40B96"/>
    <w:rsid w:val="00C40E73"/>
    <w:rsid w:val="00C40EBD"/>
    <w:rsid w:val="00C4112A"/>
    <w:rsid w:val="00C4155C"/>
    <w:rsid w:val="00C41A11"/>
    <w:rsid w:val="00C41C9D"/>
    <w:rsid w:val="00C41CF5"/>
    <w:rsid w:val="00C41EF0"/>
    <w:rsid w:val="00C41FB9"/>
    <w:rsid w:val="00C420FD"/>
    <w:rsid w:val="00C423ED"/>
    <w:rsid w:val="00C4246B"/>
    <w:rsid w:val="00C424C8"/>
    <w:rsid w:val="00C424C9"/>
    <w:rsid w:val="00C42847"/>
    <w:rsid w:val="00C42999"/>
    <w:rsid w:val="00C42AAA"/>
    <w:rsid w:val="00C42C4F"/>
    <w:rsid w:val="00C42CC9"/>
    <w:rsid w:val="00C42D41"/>
    <w:rsid w:val="00C42D74"/>
    <w:rsid w:val="00C42E89"/>
    <w:rsid w:val="00C432A8"/>
    <w:rsid w:val="00C4378A"/>
    <w:rsid w:val="00C43811"/>
    <w:rsid w:val="00C4394B"/>
    <w:rsid w:val="00C439B7"/>
    <w:rsid w:val="00C43BEC"/>
    <w:rsid w:val="00C43EE8"/>
    <w:rsid w:val="00C43FB6"/>
    <w:rsid w:val="00C441CF"/>
    <w:rsid w:val="00C443D9"/>
    <w:rsid w:val="00C4444E"/>
    <w:rsid w:val="00C4455A"/>
    <w:rsid w:val="00C448AA"/>
    <w:rsid w:val="00C448EA"/>
    <w:rsid w:val="00C4494C"/>
    <w:rsid w:val="00C44A7F"/>
    <w:rsid w:val="00C44CAB"/>
    <w:rsid w:val="00C44D65"/>
    <w:rsid w:val="00C451D8"/>
    <w:rsid w:val="00C453EC"/>
    <w:rsid w:val="00C45668"/>
    <w:rsid w:val="00C459CF"/>
    <w:rsid w:val="00C46B02"/>
    <w:rsid w:val="00C46BD6"/>
    <w:rsid w:val="00C46C20"/>
    <w:rsid w:val="00C46D0F"/>
    <w:rsid w:val="00C471CE"/>
    <w:rsid w:val="00C4765F"/>
    <w:rsid w:val="00C476C4"/>
    <w:rsid w:val="00C4774B"/>
    <w:rsid w:val="00C477B0"/>
    <w:rsid w:val="00C47A20"/>
    <w:rsid w:val="00C47EC1"/>
    <w:rsid w:val="00C500F9"/>
    <w:rsid w:val="00C501D2"/>
    <w:rsid w:val="00C50259"/>
    <w:rsid w:val="00C50481"/>
    <w:rsid w:val="00C50D81"/>
    <w:rsid w:val="00C50E9C"/>
    <w:rsid w:val="00C50FED"/>
    <w:rsid w:val="00C5108A"/>
    <w:rsid w:val="00C511C1"/>
    <w:rsid w:val="00C517C4"/>
    <w:rsid w:val="00C5197A"/>
    <w:rsid w:val="00C519B4"/>
    <w:rsid w:val="00C51BF3"/>
    <w:rsid w:val="00C51C5C"/>
    <w:rsid w:val="00C52291"/>
    <w:rsid w:val="00C52315"/>
    <w:rsid w:val="00C52440"/>
    <w:rsid w:val="00C5260B"/>
    <w:rsid w:val="00C52AFE"/>
    <w:rsid w:val="00C52CD6"/>
    <w:rsid w:val="00C533DC"/>
    <w:rsid w:val="00C538D2"/>
    <w:rsid w:val="00C53BD9"/>
    <w:rsid w:val="00C53E86"/>
    <w:rsid w:val="00C54190"/>
    <w:rsid w:val="00C54492"/>
    <w:rsid w:val="00C546EE"/>
    <w:rsid w:val="00C54999"/>
    <w:rsid w:val="00C54EE0"/>
    <w:rsid w:val="00C550E7"/>
    <w:rsid w:val="00C55205"/>
    <w:rsid w:val="00C554E7"/>
    <w:rsid w:val="00C5574C"/>
    <w:rsid w:val="00C55854"/>
    <w:rsid w:val="00C5587E"/>
    <w:rsid w:val="00C55A0B"/>
    <w:rsid w:val="00C55B8B"/>
    <w:rsid w:val="00C55CEB"/>
    <w:rsid w:val="00C55F07"/>
    <w:rsid w:val="00C562A0"/>
    <w:rsid w:val="00C562F8"/>
    <w:rsid w:val="00C56586"/>
    <w:rsid w:val="00C568EB"/>
    <w:rsid w:val="00C569FF"/>
    <w:rsid w:val="00C56AA0"/>
    <w:rsid w:val="00C56C3E"/>
    <w:rsid w:val="00C56C54"/>
    <w:rsid w:val="00C56FF4"/>
    <w:rsid w:val="00C57142"/>
    <w:rsid w:val="00C573FF"/>
    <w:rsid w:val="00C574DE"/>
    <w:rsid w:val="00C5761B"/>
    <w:rsid w:val="00C57687"/>
    <w:rsid w:val="00C5776E"/>
    <w:rsid w:val="00C577E7"/>
    <w:rsid w:val="00C57AF8"/>
    <w:rsid w:val="00C57EFF"/>
    <w:rsid w:val="00C57F47"/>
    <w:rsid w:val="00C60188"/>
    <w:rsid w:val="00C6018D"/>
    <w:rsid w:val="00C602A9"/>
    <w:rsid w:val="00C604E8"/>
    <w:rsid w:val="00C606AB"/>
    <w:rsid w:val="00C6089A"/>
    <w:rsid w:val="00C609DF"/>
    <w:rsid w:val="00C60A51"/>
    <w:rsid w:val="00C60A68"/>
    <w:rsid w:val="00C60B6A"/>
    <w:rsid w:val="00C60F02"/>
    <w:rsid w:val="00C610F2"/>
    <w:rsid w:val="00C6136F"/>
    <w:rsid w:val="00C6138C"/>
    <w:rsid w:val="00C617A7"/>
    <w:rsid w:val="00C61888"/>
    <w:rsid w:val="00C61BCE"/>
    <w:rsid w:val="00C61BF7"/>
    <w:rsid w:val="00C61C04"/>
    <w:rsid w:val="00C61DDF"/>
    <w:rsid w:val="00C61F6D"/>
    <w:rsid w:val="00C61FEC"/>
    <w:rsid w:val="00C624C8"/>
    <w:rsid w:val="00C62683"/>
    <w:rsid w:val="00C629E2"/>
    <w:rsid w:val="00C62B3F"/>
    <w:rsid w:val="00C62D7C"/>
    <w:rsid w:val="00C62ED3"/>
    <w:rsid w:val="00C6322C"/>
    <w:rsid w:val="00C6332C"/>
    <w:rsid w:val="00C633B8"/>
    <w:rsid w:val="00C639A3"/>
    <w:rsid w:val="00C639C0"/>
    <w:rsid w:val="00C6442B"/>
    <w:rsid w:val="00C64A42"/>
    <w:rsid w:val="00C64EAC"/>
    <w:rsid w:val="00C653A7"/>
    <w:rsid w:val="00C653B9"/>
    <w:rsid w:val="00C6577C"/>
    <w:rsid w:val="00C65F11"/>
    <w:rsid w:val="00C66201"/>
    <w:rsid w:val="00C6623A"/>
    <w:rsid w:val="00C664CF"/>
    <w:rsid w:val="00C66564"/>
    <w:rsid w:val="00C6661F"/>
    <w:rsid w:val="00C66642"/>
    <w:rsid w:val="00C66931"/>
    <w:rsid w:val="00C66AC1"/>
    <w:rsid w:val="00C66B01"/>
    <w:rsid w:val="00C66C4B"/>
    <w:rsid w:val="00C6729B"/>
    <w:rsid w:val="00C67493"/>
    <w:rsid w:val="00C675F2"/>
    <w:rsid w:val="00C677DA"/>
    <w:rsid w:val="00C679FE"/>
    <w:rsid w:val="00C67EC6"/>
    <w:rsid w:val="00C70075"/>
    <w:rsid w:val="00C70590"/>
    <w:rsid w:val="00C7090F"/>
    <w:rsid w:val="00C7095B"/>
    <w:rsid w:val="00C70B82"/>
    <w:rsid w:val="00C70C0A"/>
    <w:rsid w:val="00C70E6D"/>
    <w:rsid w:val="00C70E8A"/>
    <w:rsid w:val="00C70EEF"/>
    <w:rsid w:val="00C710BA"/>
    <w:rsid w:val="00C718B7"/>
    <w:rsid w:val="00C71975"/>
    <w:rsid w:val="00C719DF"/>
    <w:rsid w:val="00C71A1B"/>
    <w:rsid w:val="00C71D78"/>
    <w:rsid w:val="00C71FC1"/>
    <w:rsid w:val="00C722A9"/>
    <w:rsid w:val="00C72328"/>
    <w:rsid w:val="00C72E1B"/>
    <w:rsid w:val="00C72FC8"/>
    <w:rsid w:val="00C73054"/>
    <w:rsid w:val="00C735D0"/>
    <w:rsid w:val="00C73635"/>
    <w:rsid w:val="00C73895"/>
    <w:rsid w:val="00C73AB0"/>
    <w:rsid w:val="00C7420D"/>
    <w:rsid w:val="00C7480C"/>
    <w:rsid w:val="00C749AF"/>
    <w:rsid w:val="00C74D7F"/>
    <w:rsid w:val="00C74DDC"/>
    <w:rsid w:val="00C74FC4"/>
    <w:rsid w:val="00C750CD"/>
    <w:rsid w:val="00C75101"/>
    <w:rsid w:val="00C75AB3"/>
    <w:rsid w:val="00C75B04"/>
    <w:rsid w:val="00C75BFE"/>
    <w:rsid w:val="00C75C0B"/>
    <w:rsid w:val="00C75FB9"/>
    <w:rsid w:val="00C7648F"/>
    <w:rsid w:val="00C76546"/>
    <w:rsid w:val="00C767BB"/>
    <w:rsid w:val="00C76922"/>
    <w:rsid w:val="00C7695F"/>
    <w:rsid w:val="00C76B9A"/>
    <w:rsid w:val="00C76C7B"/>
    <w:rsid w:val="00C76E76"/>
    <w:rsid w:val="00C76FF2"/>
    <w:rsid w:val="00C7702F"/>
    <w:rsid w:val="00C77378"/>
    <w:rsid w:val="00C774EC"/>
    <w:rsid w:val="00C77510"/>
    <w:rsid w:val="00C7787C"/>
    <w:rsid w:val="00C778A3"/>
    <w:rsid w:val="00C77ACE"/>
    <w:rsid w:val="00C77B17"/>
    <w:rsid w:val="00C77BC8"/>
    <w:rsid w:val="00C77CB0"/>
    <w:rsid w:val="00C77E79"/>
    <w:rsid w:val="00C80007"/>
    <w:rsid w:val="00C800C7"/>
    <w:rsid w:val="00C801A5"/>
    <w:rsid w:val="00C801C9"/>
    <w:rsid w:val="00C801CA"/>
    <w:rsid w:val="00C8036C"/>
    <w:rsid w:val="00C804E5"/>
    <w:rsid w:val="00C807A4"/>
    <w:rsid w:val="00C807F4"/>
    <w:rsid w:val="00C80B09"/>
    <w:rsid w:val="00C8101E"/>
    <w:rsid w:val="00C81068"/>
    <w:rsid w:val="00C811DB"/>
    <w:rsid w:val="00C81716"/>
    <w:rsid w:val="00C8184B"/>
    <w:rsid w:val="00C81A12"/>
    <w:rsid w:val="00C81C30"/>
    <w:rsid w:val="00C81F91"/>
    <w:rsid w:val="00C8223C"/>
    <w:rsid w:val="00C823D2"/>
    <w:rsid w:val="00C823DF"/>
    <w:rsid w:val="00C8256E"/>
    <w:rsid w:val="00C826CB"/>
    <w:rsid w:val="00C82BE0"/>
    <w:rsid w:val="00C82C0C"/>
    <w:rsid w:val="00C82CA9"/>
    <w:rsid w:val="00C82DCF"/>
    <w:rsid w:val="00C82FE7"/>
    <w:rsid w:val="00C83051"/>
    <w:rsid w:val="00C831DB"/>
    <w:rsid w:val="00C831FA"/>
    <w:rsid w:val="00C8340F"/>
    <w:rsid w:val="00C83881"/>
    <w:rsid w:val="00C83C4C"/>
    <w:rsid w:val="00C83E2E"/>
    <w:rsid w:val="00C83F13"/>
    <w:rsid w:val="00C8408A"/>
    <w:rsid w:val="00C84126"/>
    <w:rsid w:val="00C8416E"/>
    <w:rsid w:val="00C84191"/>
    <w:rsid w:val="00C842D8"/>
    <w:rsid w:val="00C8456F"/>
    <w:rsid w:val="00C84FB9"/>
    <w:rsid w:val="00C850A3"/>
    <w:rsid w:val="00C850B3"/>
    <w:rsid w:val="00C8521F"/>
    <w:rsid w:val="00C8533C"/>
    <w:rsid w:val="00C854FF"/>
    <w:rsid w:val="00C8562F"/>
    <w:rsid w:val="00C859BE"/>
    <w:rsid w:val="00C859BF"/>
    <w:rsid w:val="00C85DFC"/>
    <w:rsid w:val="00C86080"/>
    <w:rsid w:val="00C8631F"/>
    <w:rsid w:val="00C863B1"/>
    <w:rsid w:val="00C86448"/>
    <w:rsid w:val="00C86602"/>
    <w:rsid w:val="00C8691D"/>
    <w:rsid w:val="00C86A97"/>
    <w:rsid w:val="00C86ACC"/>
    <w:rsid w:val="00C873D0"/>
    <w:rsid w:val="00C8748D"/>
    <w:rsid w:val="00C8752A"/>
    <w:rsid w:val="00C876D6"/>
    <w:rsid w:val="00C87705"/>
    <w:rsid w:val="00C87B42"/>
    <w:rsid w:val="00C87FD9"/>
    <w:rsid w:val="00C905D7"/>
    <w:rsid w:val="00C9074C"/>
    <w:rsid w:val="00C90919"/>
    <w:rsid w:val="00C90B9A"/>
    <w:rsid w:val="00C90E4D"/>
    <w:rsid w:val="00C912AF"/>
    <w:rsid w:val="00C913A4"/>
    <w:rsid w:val="00C917B0"/>
    <w:rsid w:val="00C917F9"/>
    <w:rsid w:val="00C91A52"/>
    <w:rsid w:val="00C91C54"/>
    <w:rsid w:val="00C91D82"/>
    <w:rsid w:val="00C92237"/>
    <w:rsid w:val="00C92571"/>
    <w:rsid w:val="00C928DA"/>
    <w:rsid w:val="00C92A35"/>
    <w:rsid w:val="00C92B28"/>
    <w:rsid w:val="00C92C24"/>
    <w:rsid w:val="00C93002"/>
    <w:rsid w:val="00C93059"/>
    <w:rsid w:val="00C93324"/>
    <w:rsid w:val="00C933EC"/>
    <w:rsid w:val="00C93927"/>
    <w:rsid w:val="00C942C8"/>
    <w:rsid w:val="00C9435D"/>
    <w:rsid w:val="00C946A1"/>
    <w:rsid w:val="00C94797"/>
    <w:rsid w:val="00C94D36"/>
    <w:rsid w:val="00C955A3"/>
    <w:rsid w:val="00C956BE"/>
    <w:rsid w:val="00C95755"/>
    <w:rsid w:val="00C9579F"/>
    <w:rsid w:val="00C957D0"/>
    <w:rsid w:val="00C95877"/>
    <w:rsid w:val="00C95961"/>
    <w:rsid w:val="00C95CAF"/>
    <w:rsid w:val="00C9624F"/>
    <w:rsid w:val="00C96753"/>
    <w:rsid w:val="00C967AB"/>
    <w:rsid w:val="00C9681E"/>
    <w:rsid w:val="00C97038"/>
    <w:rsid w:val="00C9720E"/>
    <w:rsid w:val="00C974AF"/>
    <w:rsid w:val="00C97B67"/>
    <w:rsid w:val="00C97C6B"/>
    <w:rsid w:val="00C97DE5"/>
    <w:rsid w:val="00CA0187"/>
    <w:rsid w:val="00CA0351"/>
    <w:rsid w:val="00CA0637"/>
    <w:rsid w:val="00CA0643"/>
    <w:rsid w:val="00CA0731"/>
    <w:rsid w:val="00CA1603"/>
    <w:rsid w:val="00CA1A8E"/>
    <w:rsid w:val="00CA1BF4"/>
    <w:rsid w:val="00CA1CFC"/>
    <w:rsid w:val="00CA1F7C"/>
    <w:rsid w:val="00CA221B"/>
    <w:rsid w:val="00CA2262"/>
    <w:rsid w:val="00CA26D4"/>
    <w:rsid w:val="00CA26D7"/>
    <w:rsid w:val="00CA2904"/>
    <w:rsid w:val="00CA29A6"/>
    <w:rsid w:val="00CA2A76"/>
    <w:rsid w:val="00CA2D70"/>
    <w:rsid w:val="00CA2E7D"/>
    <w:rsid w:val="00CA2EAA"/>
    <w:rsid w:val="00CA3147"/>
    <w:rsid w:val="00CA329C"/>
    <w:rsid w:val="00CA36F3"/>
    <w:rsid w:val="00CA3713"/>
    <w:rsid w:val="00CA371B"/>
    <w:rsid w:val="00CA37DA"/>
    <w:rsid w:val="00CA385F"/>
    <w:rsid w:val="00CA38D8"/>
    <w:rsid w:val="00CA3D92"/>
    <w:rsid w:val="00CA3F6D"/>
    <w:rsid w:val="00CA4090"/>
    <w:rsid w:val="00CA445E"/>
    <w:rsid w:val="00CA448E"/>
    <w:rsid w:val="00CA4586"/>
    <w:rsid w:val="00CA473A"/>
    <w:rsid w:val="00CA5301"/>
    <w:rsid w:val="00CA538F"/>
    <w:rsid w:val="00CA5666"/>
    <w:rsid w:val="00CA59D2"/>
    <w:rsid w:val="00CA5E3E"/>
    <w:rsid w:val="00CA6032"/>
    <w:rsid w:val="00CA6256"/>
    <w:rsid w:val="00CA62DD"/>
    <w:rsid w:val="00CA6338"/>
    <w:rsid w:val="00CA682F"/>
    <w:rsid w:val="00CA6CD6"/>
    <w:rsid w:val="00CA6D64"/>
    <w:rsid w:val="00CA6E61"/>
    <w:rsid w:val="00CA7439"/>
    <w:rsid w:val="00CA7B4D"/>
    <w:rsid w:val="00CA7E73"/>
    <w:rsid w:val="00CB0005"/>
    <w:rsid w:val="00CB07FD"/>
    <w:rsid w:val="00CB0DC7"/>
    <w:rsid w:val="00CB0F09"/>
    <w:rsid w:val="00CB0FEB"/>
    <w:rsid w:val="00CB10AD"/>
    <w:rsid w:val="00CB11F7"/>
    <w:rsid w:val="00CB1547"/>
    <w:rsid w:val="00CB17DC"/>
    <w:rsid w:val="00CB1971"/>
    <w:rsid w:val="00CB19D1"/>
    <w:rsid w:val="00CB1D3F"/>
    <w:rsid w:val="00CB1E72"/>
    <w:rsid w:val="00CB1EF7"/>
    <w:rsid w:val="00CB21E7"/>
    <w:rsid w:val="00CB2201"/>
    <w:rsid w:val="00CB220D"/>
    <w:rsid w:val="00CB231C"/>
    <w:rsid w:val="00CB2370"/>
    <w:rsid w:val="00CB23B3"/>
    <w:rsid w:val="00CB240C"/>
    <w:rsid w:val="00CB2616"/>
    <w:rsid w:val="00CB29AE"/>
    <w:rsid w:val="00CB2F1B"/>
    <w:rsid w:val="00CB3140"/>
    <w:rsid w:val="00CB36D6"/>
    <w:rsid w:val="00CB374D"/>
    <w:rsid w:val="00CB38AF"/>
    <w:rsid w:val="00CB3942"/>
    <w:rsid w:val="00CB3CC5"/>
    <w:rsid w:val="00CB3E9D"/>
    <w:rsid w:val="00CB3FB5"/>
    <w:rsid w:val="00CB482C"/>
    <w:rsid w:val="00CB4A3A"/>
    <w:rsid w:val="00CB4A97"/>
    <w:rsid w:val="00CB4C78"/>
    <w:rsid w:val="00CB4CA5"/>
    <w:rsid w:val="00CB50AD"/>
    <w:rsid w:val="00CB50B3"/>
    <w:rsid w:val="00CB50C5"/>
    <w:rsid w:val="00CB52DA"/>
    <w:rsid w:val="00CB5303"/>
    <w:rsid w:val="00CB54D9"/>
    <w:rsid w:val="00CB5514"/>
    <w:rsid w:val="00CB568A"/>
    <w:rsid w:val="00CB56F7"/>
    <w:rsid w:val="00CB57AA"/>
    <w:rsid w:val="00CB58F2"/>
    <w:rsid w:val="00CB595C"/>
    <w:rsid w:val="00CB5A92"/>
    <w:rsid w:val="00CB606C"/>
    <w:rsid w:val="00CB61E9"/>
    <w:rsid w:val="00CB64BA"/>
    <w:rsid w:val="00CB65D0"/>
    <w:rsid w:val="00CB66FA"/>
    <w:rsid w:val="00CB698F"/>
    <w:rsid w:val="00CB69B4"/>
    <w:rsid w:val="00CB6EB7"/>
    <w:rsid w:val="00CB6F22"/>
    <w:rsid w:val="00CB7173"/>
    <w:rsid w:val="00CB71C7"/>
    <w:rsid w:val="00CB72E0"/>
    <w:rsid w:val="00CB73FE"/>
    <w:rsid w:val="00CB76A6"/>
    <w:rsid w:val="00CB7BDB"/>
    <w:rsid w:val="00CB7F3F"/>
    <w:rsid w:val="00CC020D"/>
    <w:rsid w:val="00CC05A1"/>
    <w:rsid w:val="00CC0701"/>
    <w:rsid w:val="00CC07BB"/>
    <w:rsid w:val="00CC0A69"/>
    <w:rsid w:val="00CC0BE7"/>
    <w:rsid w:val="00CC0CC2"/>
    <w:rsid w:val="00CC11FB"/>
    <w:rsid w:val="00CC1612"/>
    <w:rsid w:val="00CC1637"/>
    <w:rsid w:val="00CC1704"/>
    <w:rsid w:val="00CC2032"/>
    <w:rsid w:val="00CC2697"/>
    <w:rsid w:val="00CC29EF"/>
    <w:rsid w:val="00CC2D51"/>
    <w:rsid w:val="00CC313C"/>
    <w:rsid w:val="00CC325A"/>
    <w:rsid w:val="00CC3506"/>
    <w:rsid w:val="00CC3566"/>
    <w:rsid w:val="00CC3899"/>
    <w:rsid w:val="00CC428E"/>
    <w:rsid w:val="00CC45DF"/>
    <w:rsid w:val="00CC48DA"/>
    <w:rsid w:val="00CC490B"/>
    <w:rsid w:val="00CC4A32"/>
    <w:rsid w:val="00CC4DB3"/>
    <w:rsid w:val="00CC55A0"/>
    <w:rsid w:val="00CC565D"/>
    <w:rsid w:val="00CC569F"/>
    <w:rsid w:val="00CC5818"/>
    <w:rsid w:val="00CC5920"/>
    <w:rsid w:val="00CC5A03"/>
    <w:rsid w:val="00CC5A79"/>
    <w:rsid w:val="00CC5C7E"/>
    <w:rsid w:val="00CC5D87"/>
    <w:rsid w:val="00CC62A9"/>
    <w:rsid w:val="00CC62AB"/>
    <w:rsid w:val="00CC62C0"/>
    <w:rsid w:val="00CC652D"/>
    <w:rsid w:val="00CC66FF"/>
    <w:rsid w:val="00CC684B"/>
    <w:rsid w:val="00CC6E87"/>
    <w:rsid w:val="00CC6FCE"/>
    <w:rsid w:val="00CC746B"/>
    <w:rsid w:val="00CC77E7"/>
    <w:rsid w:val="00CC792E"/>
    <w:rsid w:val="00CC7E99"/>
    <w:rsid w:val="00CD0634"/>
    <w:rsid w:val="00CD0999"/>
    <w:rsid w:val="00CD0BDB"/>
    <w:rsid w:val="00CD0C31"/>
    <w:rsid w:val="00CD0DD2"/>
    <w:rsid w:val="00CD0ECF"/>
    <w:rsid w:val="00CD12C5"/>
    <w:rsid w:val="00CD14F1"/>
    <w:rsid w:val="00CD16DE"/>
    <w:rsid w:val="00CD16ED"/>
    <w:rsid w:val="00CD1BF0"/>
    <w:rsid w:val="00CD1F72"/>
    <w:rsid w:val="00CD2547"/>
    <w:rsid w:val="00CD2A04"/>
    <w:rsid w:val="00CD2EB1"/>
    <w:rsid w:val="00CD2EF0"/>
    <w:rsid w:val="00CD3316"/>
    <w:rsid w:val="00CD3561"/>
    <w:rsid w:val="00CD37C3"/>
    <w:rsid w:val="00CD3AE1"/>
    <w:rsid w:val="00CD3D9D"/>
    <w:rsid w:val="00CD3F75"/>
    <w:rsid w:val="00CD41D8"/>
    <w:rsid w:val="00CD4318"/>
    <w:rsid w:val="00CD4324"/>
    <w:rsid w:val="00CD4342"/>
    <w:rsid w:val="00CD4350"/>
    <w:rsid w:val="00CD4A40"/>
    <w:rsid w:val="00CD4ACE"/>
    <w:rsid w:val="00CD4BDC"/>
    <w:rsid w:val="00CD4CEF"/>
    <w:rsid w:val="00CD4EA4"/>
    <w:rsid w:val="00CD4FE8"/>
    <w:rsid w:val="00CD51A3"/>
    <w:rsid w:val="00CD529F"/>
    <w:rsid w:val="00CD556B"/>
    <w:rsid w:val="00CD557F"/>
    <w:rsid w:val="00CD55E4"/>
    <w:rsid w:val="00CD572F"/>
    <w:rsid w:val="00CD58EE"/>
    <w:rsid w:val="00CD5919"/>
    <w:rsid w:val="00CD59C9"/>
    <w:rsid w:val="00CD5AA6"/>
    <w:rsid w:val="00CD5C9B"/>
    <w:rsid w:val="00CD5CDB"/>
    <w:rsid w:val="00CD5F36"/>
    <w:rsid w:val="00CD60EF"/>
    <w:rsid w:val="00CD6D14"/>
    <w:rsid w:val="00CD6EE9"/>
    <w:rsid w:val="00CD705E"/>
    <w:rsid w:val="00CD747F"/>
    <w:rsid w:val="00CD76DA"/>
    <w:rsid w:val="00CD7C30"/>
    <w:rsid w:val="00CD7C5A"/>
    <w:rsid w:val="00CD7EA9"/>
    <w:rsid w:val="00CE0027"/>
    <w:rsid w:val="00CE0045"/>
    <w:rsid w:val="00CE01C4"/>
    <w:rsid w:val="00CE03F5"/>
    <w:rsid w:val="00CE06F7"/>
    <w:rsid w:val="00CE06FC"/>
    <w:rsid w:val="00CE07B2"/>
    <w:rsid w:val="00CE0DE6"/>
    <w:rsid w:val="00CE0E72"/>
    <w:rsid w:val="00CE12A6"/>
    <w:rsid w:val="00CE1455"/>
    <w:rsid w:val="00CE14CF"/>
    <w:rsid w:val="00CE18A2"/>
    <w:rsid w:val="00CE1CFC"/>
    <w:rsid w:val="00CE1FF6"/>
    <w:rsid w:val="00CE23C5"/>
    <w:rsid w:val="00CE27ED"/>
    <w:rsid w:val="00CE2887"/>
    <w:rsid w:val="00CE2A16"/>
    <w:rsid w:val="00CE2A86"/>
    <w:rsid w:val="00CE2C2A"/>
    <w:rsid w:val="00CE30CE"/>
    <w:rsid w:val="00CE31DB"/>
    <w:rsid w:val="00CE32A8"/>
    <w:rsid w:val="00CE34E7"/>
    <w:rsid w:val="00CE34F5"/>
    <w:rsid w:val="00CE3663"/>
    <w:rsid w:val="00CE3750"/>
    <w:rsid w:val="00CE37A8"/>
    <w:rsid w:val="00CE3A2E"/>
    <w:rsid w:val="00CE3C7E"/>
    <w:rsid w:val="00CE3E3E"/>
    <w:rsid w:val="00CE44B0"/>
    <w:rsid w:val="00CE4732"/>
    <w:rsid w:val="00CE478B"/>
    <w:rsid w:val="00CE5287"/>
    <w:rsid w:val="00CE5743"/>
    <w:rsid w:val="00CE57AF"/>
    <w:rsid w:val="00CE5CF5"/>
    <w:rsid w:val="00CE5F4B"/>
    <w:rsid w:val="00CE5F6B"/>
    <w:rsid w:val="00CE626F"/>
    <w:rsid w:val="00CE660D"/>
    <w:rsid w:val="00CE672C"/>
    <w:rsid w:val="00CE67F1"/>
    <w:rsid w:val="00CE6822"/>
    <w:rsid w:val="00CE6874"/>
    <w:rsid w:val="00CE6EE8"/>
    <w:rsid w:val="00CE71D3"/>
    <w:rsid w:val="00CE71DD"/>
    <w:rsid w:val="00CE72A0"/>
    <w:rsid w:val="00CE7A5A"/>
    <w:rsid w:val="00CE7D25"/>
    <w:rsid w:val="00CE7E31"/>
    <w:rsid w:val="00CF0317"/>
    <w:rsid w:val="00CF04E8"/>
    <w:rsid w:val="00CF079B"/>
    <w:rsid w:val="00CF0BD8"/>
    <w:rsid w:val="00CF12AF"/>
    <w:rsid w:val="00CF1609"/>
    <w:rsid w:val="00CF1879"/>
    <w:rsid w:val="00CF189F"/>
    <w:rsid w:val="00CF1900"/>
    <w:rsid w:val="00CF19D2"/>
    <w:rsid w:val="00CF1A72"/>
    <w:rsid w:val="00CF1EC7"/>
    <w:rsid w:val="00CF2157"/>
    <w:rsid w:val="00CF21EE"/>
    <w:rsid w:val="00CF227A"/>
    <w:rsid w:val="00CF22F0"/>
    <w:rsid w:val="00CF22F3"/>
    <w:rsid w:val="00CF23A5"/>
    <w:rsid w:val="00CF245D"/>
    <w:rsid w:val="00CF2850"/>
    <w:rsid w:val="00CF29B0"/>
    <w:rsid w:val="00CF2CDD"/>
    <w:rsid w:val="00CF2DBA"/>
    <w:rsid w:val="00CF3241"/>
    <w:rsid w:val="00CF3355"/>
    <w:rsid w:val="00CF33A4"/>
    <w:rsid w:val="00CF33C4"/>
    <w:rsid w:val="00CF3638"/>
    <w:rsid w:val="00CF38A7"/>
    <w:rsid w:val="00CF3E1D"/>
    <w:rsid w:val="00CF424F"/>
    <w:rsid w:val="00CF449A"/>
    <w:rsid w:val="00CF4737"/>
    <w:rsid w:val="00CF4944"/>
    <w:rsid w:val="00CF4BC9"/>
    <w:rsid w:val="00CF4C99"/>
    <w:rsid w:val="00CF4F0A"/>
    <w:rsid w:val="00CF5515"/>
    <w:rsid w:val="00CF55BB"/>
    <w:rsid w:val="00CF58F8"/>
    <w:rsid w:val="00CF5A0C"/>
    <w:rsid w:val="00CF5B35"/>
    <w:rsid w:val="00CF5B81"/>
    <w:rsid w:val="00CF5C81"/>
    <w:rsid w:val="00CF5E9C"/>
    <w:rsid w:val="00CF6421"/>
    <w:rsid w:val="00CF6C15"/>
    <w:rsid w:val="00CF6CA2"/>
    <w:rsid w:val="00CF7033"/>
    <w:rsid w:val="00CF7516"/>
    <w:rsid w:val="00CF75E9"/>
    <w:rsid w:val="00CF78A0"/>
    <w:rsid w:val="00CF7AEC"/>
    <w:rsid w:val="00CF7CB0"/>
    <w:rsid w:val="00CF7D38"/>
    <w:rsid w:val="00D0031E"/>
    <w:rsid w:val="00D006E1"/>
    <w:rsid w:val="00D007DB"/>
    <w:rsid w:val="00D009D0"/>
    <w:rsid w:val="00D00D53"/>
    <w:rsid w:val="00D00F79"/>
    <w:rsid w:val="00D01021"/>
    <w:rsid w:val="00D0124E"/>
    <w:rsid w:val="00D01429"/>
    <w:rsid w:val="00D0162C"/>
    <w:rsid w:val="00D01634"/>
    <w:rsid w:val="00D0183D"/>
    <w:rsid w:val="00D01911"/>
    <w:rsid w:val="00D0195B"/>
    <w:rsid w:val="00D01A89"/>
    <w:rsid w:val="00D02033"/>
    <w:rsid w:val="00D023DA"/>
    <w:rsid w:val="00D02D01"/>
    <w:rsid w:val="00D02DF7"/>
    <w:rsid w:val="00D0331B"/>
    <w:rsid w:val="00D033BC"/>
    <w:rsid w:val="00D03523"/>
    <w:rsid w:val="00D038B8"/>
    <w:rsid w:val="00D03CC4"/>
    <w:rsid w:val="00D040F1"/>
    <w:rsid w:val="00D0410E"/>
    <w:rsid w:val="00D041D1"/>
    <w:rsid w:val="00D04655"/>
    <w:rsid w:val="00D047DA"/>
    <w:rsid w:val="00D04D0C"/>
    <w:rsid w:val="00D04F1C"/>
    <w:rsid w:val="00D04FBC"/>
    <w:rsid w:val="00D05603"/>
    <w:rsid w:val="00D0574C"/>
    <w:rsid w:val="00D05790"/>
    <w:rsid w:val="00D0596B"/>
    <w:rsid w:val="00D05A05"/>
    <w:rsid w:val="00D05B97"/>
    <w:rsid w:val="00D05BEC"/>
    <w:rsid w:val="00D05E25"/>
    <w:rsid w:val="00D05E93"/>
    <w:rsid w:val="00D06063"/>
    <w:rsid w:val="00D0610F"/>
    <w:rsid w:val="00D062BA"/>
    <w:rsid w:val="00D064D5"/>
    <w:rsid w:val="00D0660A"/>
    <w:rsid w:val="00D06695"/>
    <w:rsid w:val="00D069B9"/>
    <w:rsid w:val="00D06C18"/>
    <w:rsid w:val="00D06F10"/>
    <w:rsid w:val="00D0732A"/>
    <w:rsid w:val="00D0733D"/>
    <w:rsid w:val="00D073A7"/>
    <w:rsid w:val="00D07660"/>
    <w:rsid w:val="00D078BD"/>
    <w:rsid w:val="00D07A5B"/>
    <w:rsid w:val="00D1002D"/>
    <w:rsid w:val="00D10322"/>
    <w:rsid w:val="00D10325"/>
    <w:rsid w:val="00D1060A"/>
    <w:rsid w:val="00D10822"/>
    <w:rsid w:val="00D109AF"/>
    <w:rsid w:val="00D10DE8"/>
    <w:rsid w:val="00D10F6C"/>
    <w:rsid w:val="00D1117E"/>
    <w:rsid w:val="00D11332"/>
    <w:rsid w:val="00D116D4"/>
    <w:rsid w:val="00D11A05"/>
    <w:rsid w:val="00D11C32"/>
    <w:rsid w:val="00D11DDC"/>
    <w:rsid w:val="00D1202D"/>
    <w:rsid w:val="00D12041"/>
    <w:rsid w:val="00D1271D"/>
    <w:rsid w:val="00D12797"/>
    <w:rsid w:val="00D1291D"/>
    <w:rsid w:val="00D13033"/>
    <w:rsid w:val="00D13060"/>
    <w:rsid w:val="00D13071"/>
    <w:rsid w:val="00D1333F"/>
    <w:rsid w:val="00D13692"/>
    <w:rsid w:val="00D1386A"/>
    <w:rsid w:val="00D13885"/>
    <w:rsid w:val="00D13941"/>
    <w:rsid w:val="00D13B69"/>
    <w:rsid w:val="00D13CFC"/>
    <w:rsid w:val="00D14500"/>
    <w:rsid w:val="00D14549"/>
    <w:rsid w:val="00D1456B"/>
    <w:rsid w:val="00D14773"/>
    <w:rsid w:val="00D14997"/>
    <w:rsid w:val="00D14BAD"/>
    <w:rsid w:val="00D153CF"/>
    <w:rsid w:val="00D154F1"/>
    <w:rsid w:val="00D15568"/>
    <w:rsid w:val="00D156D9"/>
    <w:rsid w:val="00D1578B"/>
    <w:rsid w:val="00D157A7"/>
    <w:rsid w:val="00D15A27"/>
    <w:rsid w:val="00D15ADE"/>
    <w:rsid w:val="00D15E97"/>
    <w:rsid w:val="00D164C6"/>
    <w:rsid w:val="00D164DB"/>
    <w:rsid w:val="00D164F4"/>
    <w:rsid w:val="00D1651B"/>
    <w:rsid w:val="00D166BB"/>
    <w:rsid w:val="00D16AA9"/>
    <w:rsid w:val="00D16C56"/>
    <w:rsid w:val="00D17165"/>
    <w:rsid w:val="00D17518"/>
    <w:rsid w:val="00D1755D"/>
    <w:rsid w:val="00D175C7"/>
    <w:rsid w:val="00D178C4"/>
    <w:rsid w:val="00D178E9"/>
    <w:rsid w:val="00D1799E"/>
    <w:rsid w:val="00D17FCF"/>
    <w:rsid w:val="00D20234"/>
    <w:rsid w:val="00D20285"/>
    <w:rsid w:val="00D20901"/>
    <w:rsid w:val="00D20A6A"/>
    <w:rsid w:val="00D20E00"/>
    <w:rsid w:val="00D20E3A"/>
    <w:rsid w:val="00D20EB7"/>
    <w:rsid w:val="00D211ED"/>
    <w:rsid w:val="00D2133E"/>
    <w:rsid w:val="00D21E5F"/>
    <w:rsid w:val="00D2204C"/>
    <w:rsid w:val="00D22065"/>
    <w:rsid w:val="00D22201"/>
    <w:rsid w:val="00D22292"/>
    <w:rsid w:val="00D222FB"/>
    <w:rsid w:val="00D2290E"/>
    <w:rsid w:val="00D22ABE"/>
    <w:rsid w:val="00D22BD6"/>
    <w:rsid w:val="00D22C73"/>
    <w:rsid w:val="00D22DC3"/>
    <w:rsid w:val="00D22F02"/>
    <w:rsid w:val="00D23328"/>
    <w:rsid w:val="00D236F6"/>
    <w:rsid w:val="00D23891"/>
    <w:rsid w:val="00D23B3E"/>
    <w:rsid w:val="00D2428E"/>
    <w:rsid w:val="00D24866"/>
    <w:rsid w:val="00D249C5"/>
    <w:rsid w:val="00D24CA2"/>
    <w:rsid w:val="00D24D0B"/>
    <w:rsid w:val="00D24FB1"/>
    <w:rsid w:val="00D25047"/>
    <w:rsid w:val="00D25252"/>
    <w:rsid w:val="00D253F4"/>
    <w:rsid w:val="00D254DE"/>
    <w:rsid w:val="00D255D7"/>
    <w:rsid w:val="00D25982"/>
    <w:rsid w:val="00D25D4A"/>
    <w:rsid w:val="00D26003"/>
    <w:rsid w:val="00D26128"/>
    <w:rsid w:val="00D262EB"/>
    <w:rsid w:val="00D26327"/>
    <w:rsid w:val="00D2636C"/>
    <w:rsid w:val="00D263FF"/>
    <w:rsid w:val="00D2667A"/>
    <w:rsid w:val="00D26775"/>
    <w:rsid w:val="00D26CA5"/>
    <w:rsid w:val="00D26CEB"/>
    <w:rsid w:val="00D26E19"/>
    <w:rsid w:val="00D27647"/>
    <w:rsid w:val="00D276D9"/>
    <w:rsid w:val="00D277F3"/>
    <w:rsid w:val="00D27899"/>
    <w:rsid w:val="00D27B10"/>
    <w:rsid w:val="00D27CD4"/>
    <w:rsid w:val="00D27DA5"/>
    <w:rsid w:val="00D27DB0"/>
    <w:rsid w:val="00D3017A"/>
    <w:rsid w:val="00D301E2"/>
    <w:rsid w:val="00D3062E"/>
    <w:rsid w:val="00D30954"/>
    <w:rsid w:val="00D30B78"/>
    <w:rsid w:val="00D3117C"/>
    <w:rsid w:val="00D3140A"/>
    <w:rsid w:val="00D314A5"/>
    <w:rsid w:val="00D31714"/>
    <w:rsid w:val="00D31BFF"/>
    <w:rsid w:val="00D31FD8"/>
    <w:rsid w:val="00D324D7"/>
    <w:rsid w:val="00D324FE"/>
    <w:rsid w:val="00D32C68"/>
    <w:rsid w:val="00D32C6F"/>
    <w:rsid w:val="00D32D89"/>
    <w:rsid w:val="00D32D8C"/>
    <w:rsid w:val="00D33A52"/>
    <w:rsid w:val="00D33B49"/>
    <w:rsid w:val="00D33BCF"/>
    <w:rsid w:val="00D33BFB"/>
    <w:rsid w:val="00D33C12"/>
    <w:rsid w:val="00D33C3C"/>
    <w:rsid w:val="00D33F01"/>
    <w:rsid w:val="00D34217"/>
    <w:rsid w:val="00D344BD"/>
    <w:rsid w:val="00D348D3"/>
    <w:rsid w:val="00D348FD"/>
    <w:rsid w:val="00D34A5E"/>
    <w:rsid w:val="00D34AC9"/>
    <w:rsid w:val="00D34BB8"/>
    <w:rsid w:val="00D34CC5"/>
    <w:rsid w:val="00D34F2B"/>
    <w:rsid w:val="00D3503C"/>
    <w:rsid w:val="00D356A2"/>
    <w:rsid w:val="00D36332"/>
    <w:rsid w:val="00D364C6"/>
    <w:rsid w:val="00D36545"/>
    <w:rsid w:val="00D36559"/>
    <w:rsid w:val="00D365AF"/>
    <w:rsid w:val="00D3677B"/>
    <w:rsid w:val="00D36839"/>
    <w:rsid w:val="00D36B5C"/>
    <w:rsid w:val="00D36CFD"/>
    <w:rsid w:val="00D36F33"/>
    <w:rsid w:val="00D3705B"/>
    <w:rsid w:val="00D37331"/>
    <w:rsid w:val="00D37413"/>
    <w:rsid w:val="00D374B7"/>
    <w:rsid w:val="00D3753C"/>
    <w:rsid w:val="00D375EF"/>
    <w:rsid w:val="00D37756"/>
    <w:rsid w:val="00D37768"/>
    <w:rsid w:val="00D37881"/>
    <w:rsid w:val="00D37968"/>
    <w:rsid w:val="00D379C9"/>
    <w:rsid w:val="00D37E0E"/>
    <w:rsid w:val="00D37E11"/>
    <w:rsid w:val="00D40735"/>
    <w:rsid w:val="00D40858"/>
    <w:rsid w:val="00D40A8A"/>
    <w:rsid w:val="00D41A76"/>
    <w:rsid w:val="00D41FD8"/>
    <w:rsid w:val="00D422EA"/>
    <w:rsid w:val="00D426D5"/>
    <w:rsid w:val="00D42C63"/>
    <w:rsid w:val="00D42CBE"/>
    <w:rsid w:val="00D42D70"/>
    <w:rsid w:val="00D42F9E"/>
    <w:rsid w:val="00D4372C"/>
    <w:rsid w:val="00D43973"/>
    <w:rsid w:val="00D439F9"/>
    <w:rsid w:val="00D43B35"/>
    <w:rsid w:val="00D43BCC"/>
    <w:rsid w:val="00D43C5A"/>
    <w:rsid w:val="00D43CF0"/>
    <w:rsid w:val="00D43CF3"/>
    <w:rsid w:val="00D43DEA"/>
    <w:rsid w:val="00D44156"/>
    <w:rsid w:val="00D44234"/>
    <w:rsid w:val="00D455C1"/>
    <w:rsid w:val="00D45815"/>
    <w:rsid w:val="00D45904"/>
    <w:rsid w:val="00D45AF5"/>
    <w:rsid w:val="00D45B66"/>
    <w:rsid w:val="00D45BF7"/>
    <w:rsid w:val="00D45E8E"/>
    <w:rsid w:val="00D462E2"/>
    <w:rsid w:val="00D46C89"/>
    <w:rsid w:val="00D46DB2"/>
    <w:rsid w:val="00D4720D"/>
    <w:rsid w:val="00D4746E"/>
    <w:rsid w:val="00D474D9"/>
    <w:rsid w:val="00D47ADB"/>
    <w:rsid w:val="00D47BF9"/>
    <w:rsid w:val="00D47F5D"/>
    <w:rsid w:val="00D5074A"/>
    <w:rsid w:val="00D50985"/>
    <w:rsid w:val="00D50DA6"/>
    <w:rsid w:val="00D50F88"/>
    <w:rsid w:val="00D510C4"/>
    <w:rsid w:val="00D51183"/>
    <w:rsid w:val="00D5138E"/>
    <w:rsid w:val="00D513F8"/>
    <w:rsid w:val="00D5156D"/>
    <w:rsid w:val="00D51BCA"/>
    <w:rsid w:val="00D51C44"/>
    <w:rsid w:val="00D52702"/>
    <w:rsid w:val="00D5360F"/>
    <w:rsid w:val="00D536B0"/>
    <w:rsid w:val="00D537B0"/>
    <w:rsid w:val="00D5390C"/>
    <w:rsid w:val="00D53DD5"/>
    <w:rsid w:val="00D54071"/>
    <w:rsid w:val="00D5421B"/>
    <w:rsid w:val="00D54709"/>
    <w:rsid w:val="00D549D6"/>
    <w:rsid w:val="00D54C05"/>
    <w:rsid w:val="00D54D77"/>
    <w:rsid w:val="00D553F5"/>
    <w:rsid w:val="00D55456"/>
    <w:rsid w:val="00D557CB"/>
    <w:rsid w:val="00D55A5A"/>
    <w:rsid w:val="00D55C85"/>
    <w:rsid w:val="00D55DD6"/>
    <w:rsid w:val="00D56011"/>
    <w:rsid w:val="00D563A0"/>
    <w:rsid w:val="00D5661F"/>
    <w:rsid w:val="00D5695A"/>
    <w:rsid w:val="00D56B97"/>
    <w:rsid w:val="00D56BB3"/>
    <w:rsid w:val="00D56D11"/>
    <w:rsid w:val="00D572AF"/>
    <w:rsid w:val="00D573A2"/>
    <w:rsid w:val="00D575C3"/>
    <w:rsid w:val="00D5795E"/>
    <w:rsid w:val="00D57CE7"/>
    <w:rsid w:val="00D600A4"/>
    <w:rsid w:val="00D60110"/>
    <w:rsid w:val="00D6014A"/>
    <w:rsid w:val="00D60155"/>
    <w:rsid w:val="00D6022C"/>
    <w:rsid w:val="00D602F4"/>
    <w:rsid w:val="00D606D5"/>
    <w:rsid w:val="00D60736"/>
    <w:rsid w:val="00D609C4"/>
    <w:rsid w:val="00D60B19"/>
    <w:rsid w:val="00D60F18"/>
    <w:rsid w:val="00D61281"/>
    <w:rsid w:val="00D612F5"/>
    <w:rsid w:val="00D6133D"/>
    <w:rsid w:val="00D6157B"/>
    <w:rsid w:val="00D61724"/>
    <w:rsid w:val="00D6189F"/>
    <w:rsid w:val="00D61A54"/>
    <w:rsid w:val="00D61C3B"/>
    <w:rsid w:val="00D61F57"/>
    <w:rsid w:val="00D61F7F"/>
    <w:rsid w:val="00D623B4"/>
    <w:rsid w:val="00D6257E"/>
    <w:rsid w:val="00D626D5"/>
    <w:rsid w:val="00D62830"/>
    <w:rsid w:val="00D62897"/>
    <w:rsid w:val="00D628E2"/>
    <w:rsid w:val="00D6291A"/>
    <w:rsid w:val="00D62A8B"/>
    <w:rsid w:val="00D6332B"/>
    <w:rsid w:val="00D6336D"/>
    <w:rsid w:val="00D634F8"/>
    <w:rsid w:val="00D63620"/>
    <w:rsid w:val="00D636B9"/>
    <w:rsid w:val="00D637E3"/>
    <w:rsid w:val="00D638D3"/>
    <w:rsid w:val="00D6393E"/>
    <w:rsid w:val="00D63B06"/>
    <w:rsid w:val="00D63B57"/>
    <w:rsid w:val="00D63B69"/>
    <w:rsid w:val="00D63CF7"/>
    <w:rsid w:val="00D63FA6"/>
    <w:rsid w:val="00D64024"/>
    <w:rsid w:val="00D642D3"/>
    <w:rsid w:val="00D64436"/>
    <w:rsid w:val="00D6467A"/>
    <w:rsid w:val="00D64860"/>
    <w:rsid w:val="00D64EC9"/>
    <w:rsid w:val="00D64FFB"/>
    <w:rsid w:val="00D65093"/>
    <w:rsid w:val="00D651B9"/>
    <w:rsid w:val="00D65249"/>
    <w:rsid w:val="00D653EA"/>
    <w:rsid w:val="00D65496"/>
    <w:rsid w:val="00D65B19"/>
    <w:rsid w:val="00D65BBE"/>
    <w:rsid w:val="00D65EB6"/>
    <w:rsid w:val="00D65ED5"/>
    <w:rsid w:val="00D661EE"/>
    <w:rsid w:val="00D666D3"/>
    <w:rsid w:val="00D66A3C"/>
    <w:rsid w:val="00D66DFD"/>
    <w:rsid w:val="00D66ECA"/>
    <w:rsid w:val="00D66F5D"/>
    <w:rsid w:val="00D6715F"/>
    <w:rsid w:val="00D67471"/>
    <w:rsid w:val="00D6761D"/>
    <w:rsid w:val="00D67760"/>
    <w:rsid w:val="00D677B9"/>
    <w:rsid w:val="00D67987"/>
    <w:rsid w:val="00D67C4C"/>
    <w:rsid w:val="00D67D71"/>
    <w:rsid w:val="00D67D83"/>
    <w:rsid w:val="00D70158"/>
    <w:rsid w:val="00D701C8"/>
    <w:rsid w:val="00D70232"/>
    <w:rsid w:val="00D70248"/>
    <w:rsid w:val="00D70B35"/>
    <w:rsid w:val="00D70E2A"/>
    <w:rsid w:val="00D717E3"/>
    <w:rsid w:val="00D71B9A"/>
    <w:rsid w:val="00D71E81"/>
    <w:rsid w:val="00D72386"/>
    <w:rsid w:val="00D723AD"/>
    <w:rsid w:val="00D72496"/>
    <w:rsid w:val="00D724A7"/>
    <w:rsid w:val="00D72695"/>
    <w:rsid w:val="00D727A3"/>
    <w:rsid w:val="00D72B48"/>
    <w:rsid w:val="00D72B5C"/>
    <w:rsid w:val="00D72B61"/>
    <w:rsid w:val="00D72BB6"/>
    <w:rsid w:val="00D72D7B"/>
    <w:rsid w:val="00D731E2"/>
    <w:rsid w:val="00D733A4"/>
    <w:rsid w:val="00D735FC"/>
    <w:rsid w:val="00D738DF"/>
    <w:rsid w:val="00D7391C"/>
    <w:rsid w:val="00D73F32"/>
    <w:rsid w:val="00D743B4"/>
    <w:rsid w:val="00D74A22"/>
    <w:rsid w:val="00D74D1A"/>
    <w:rsid w:val="00D74D67"/>
    <w:rsid w:val="00D74F0C"/>
    <w:rsid w:val="00D75166"/>
    <w:rsid w:val="00D7517A"/>
    <w:rsid w:val="00D753F1"/>
    <w:rsid w:val="00D754B5"/>
    <w:rsid w:val="00D756C2"/>
    <w:rsid w:val="00D7574C"/>
    <w:rsid w:val="00D7577C"/>
    <w:rsid w:val="00D757A9"/>
    <w:rsid w:val="00D757F6"/>
    <w:rsid w:val="00D7582A"/>
    <w:rsid w:val="00D75898"/>
    <w:rsid w:val="00D75C01"/>
    <w:rsid w:val="00D75D0F"/>
    <w:rsid w:val="00D75F4C"/>
    <w:rsid w:val="00D762F0"/>
    <w:rsid w:val="00D7656B"/>
    <w:rsid w:val="00D765D8"/>
    <w:rsid w:val="00D769B4"/>
    <w:rsid w:val="00D76C68"/>
    <w:rsid w:val="00D76F46"/>
    <w:rsid w:val="00D77338"/>
    <w:rsid w:val="00D77380"/>
    <w:rsid w:val="00D778C4"/>
    <w:rsid w:val="00D77A75"/>
    <w:rsid w:val="00D77B15"/>
    <w:rsid w:val="00D80040"/>
    <w:rsid w:val="00D802DE"/>
    <w:rsid w:val="00D80324"/>
    <w:rsid w:val="00D80704"/>
    <w:rsid w:val="00D808A7"/>
    <w:rsid w:val="00D80989"/>
    <w:rsid w:val="00D80C86"/>
    <w:rsid w:val="00D80DCC"/>
    <w:rsid w:val="00D81168"/>
    <w:rsid w:val="00D81527"/>
    <w:rsid w:val="00D817AB"/>
    <w:rsid w:val="00D81902"/>
    <w:rsid w:val="00D81E2F"/>
    <w:rsid w:val="00D81EC6"/>
    <w:rsid w:val="00D82501"/>
    <w:rsid w:val="00D825D1"/>
    <w:rsid w:val="00D8295B"/>
    <w:rsid w:val="00D82AC8"/>
    <w:rsid w:val="00D82B3A"/>
    <w:rsid w:val="00D82B5E"/>
    <w:rsid w:val="00D82CA0"/>
    <w:rsid w:val="00D82D13"/>
    <w:rsid w:val="00D8309C"/>
    <w:rsid w:val="00D831E6"/>
    <w:rsid w:val="00D834BE"/>
    <w:rsid w:val="00D835C3"/>
    <w:rsid w:val="00D83A13"/>
    <w:rsid w:val="00D83AE3"/>
    <w:rsid w:val="00D83DB7"/>
    <w:rsid w:val="00D83E68"/>
    <w:rsid w:val="00D83E82"/>
    <w:rsid w:val="00D842ED"/>
    <w:rsid w:val="00D84405"/>
    <w:rsid w:val="00D84AC4"/>
    <w:rsid w:val="00D84C11"/>
    <w:rsid w:val="00D84CBF"/>
    <w:rsid w:val="00D84D00"/>
    <w:rsid w:val="00D84F32"/>
    <w:rsid w:val="00D8501B"/>
    <w:rsid w:val="00D85021"/>
    <w:rsid w:val="00D852C7"/>
    <w:rsid w:val="00D85737"/>
    <w:rsid w:val="00D85A68"/>
    <w:rsid w:val="00D85C9C"/>
    <w:rsid w:val="00D85FF1"/>
    <w:rsid w:val="00D86005"/>
    <w:rsid w:val="00D86051"/>
    <w:rsid w:val="00D862F2"/>
    <w:rsid w:val="00D863FE"/>
    <w:rsid w:val="00D86669"/>
    <w:rsid w:val="00D8673A"/>
    <w:rsid w:val="00D868A0"/>
    <w:rsid w:val="00D86AEB"/>
    <w:rsid w:val="00D86B1B"/>
    <w:rsid w:val="00D87582"/>
    <w:rsid w:val="00D876BE"/>
    <w:rsid w:val="00D87708"/>
    <w:rsid w:val="00D87FAE"/>
    <w:rsid w:val="00D87FC5"/>
    <w:rsid w:val="00D900BC"/>
    <w:rsid w:val="00D906F5"/>
    <w:rsid w:val="00D9072E"/>
    <w:rsid w:val="00D9095B"/>
    <w:rsid w:val="00D90DF4"/>
    <w:rsid w:val="00D90FDD"/>
    <w:rsid w:val="00D91042"/>
    <w:rsid w:val="00D91734"/>
    <w:rsid w:val="00D918B2"/>
    <w:rsid w:val="00D91FBE"/>
    <w:rsid w:val="00D922E0"/>
    <w:rsid w:val="00D92374"/>
    <w:rsid w:val="00D9259C"/>
    <w:rsid w:val="00D927E5"/>
    <w:rsid w:val="00D927E9"/>
    <w:rsid w:val="00D929CC"/>
    <w:rsid w:val="00D92B84"/>
    <w:rsid w:val="00D92E31"/>
    <w:rsid w:val="00D92FA1"/>
    <w:rsid w:val="00D931EA"/>
    <w:rsid w:val="00D9349E"/>
    <w:rsid w:val="00D9384D"/>
    <w:rsid w:val="00D93A17"/>
    <w:rsid w:val="00D93BAF"/>
    <w:rsid w:val="00D93CDF"/>
    <w:rsid w:val="00D93DF1"/>
    <w:rsid w:val="00D93EA2"/>
    <w:rsid w:val="00D93EB8"/>
    <w:rsid w:val="00D93FAE"/>
    <w:rsid w:val="00D941CF"/>
    <w:rsid w:val="00D94374"/>
    <w:rsid w:val="00D9459B"/>
    <w:rsid w:val="00D94659"/>
    <w:rsid w:val="00D94A0C"/>
    <w:rsid w:val="00D94B70"/>
    <w:rsid w:val="00D94C85"/>
    <w:rsid w:val="00D94FDD"/>
    <w:rsid w:val="00D956A2"/>
    <w:rsid w:val="00D95ADE"/>
    <w:rsid w:val="00D95D46"/>
    <w:rsid w:val="00D95E9C"/>
    <w:rsid w:val="00D95F84"/>
    <w:rsid w:val="00D96009"/>
    <w:rsid w:val="00D9685B"/>
    <w:rsid w:val="00D96D79"/>
    <w:rsid w:val="00D96F8F"/>
    <w:rsid w:val="00D970A5"/>
    <w:rsid w:val="00D97453"/>
    <w:rsid w:val="00D97540"/>
    <w:rsid w:val="00D9759E"/>
    <w:rsid w:val="00D97A1C"/>
    <w:rsid w:val="00D97DC2"/>
    <w:rsid w:val="00D97E1C"/>
    <w:rsid w:val="00D97E49"/>
    <w:rsid w:val="00DA059C"/>
    <w:rsid w:val="00DA1380"/>
    <w:rsid w:val="00DA16CC"/>
    <w:rsid w:val="00DA191B"/>
    <w:rsid w:val="00DA1BCC"/>
    <w:rsid w:val="00DA1CAA"/>
    <w:rsid w:val="00DA1D15"/>
    <w:rsid w:val="00DA1ECF"/>
    <w:rsid w:val="00DA1F78"/>
    <w:rsid w:val="00DA1F88"/>
    <w:rsid w:val="00DA21A2"/>
    <w:rsid w:val="00DA2339"/>
    <w:rsid w:val="00DA2650"/>
    <w:rsid w:val="00DA2EDF"/>
    <w:rsid w:val="00DA2FC6"/>
    <w:rsid w:val="00DA3080"/>
    <w:rsid w:val="00DA31E1"/>
    <w:rsid w:val="00DA3A42"/>
    <w:rsid w:val="00DA3BB9"/>
    <w:rsid w:val="00DA3C25"/>
    <w:rsid w:val="00DA3C50"/>
    <w:rsid w:val="00DA3DD1"/>
    <w:rsid w:val="00DA409D"/>
    <w:rsid w:val="00DA424B"/>
    <w:rsid w:val="00DA45C7"/>
    <w:rsid w:val="00DA45CA"/>
    <w:rsid w:val="00DA463E"/>
    <w:rsid w:val="00DA492B"/>
    <w:rsid w:val="00DA49A3"/>
    <w:rsid w:val="00DA4C36"/>
    <w:rsid w:val="00DA4EFB"/>
    <w:rsid w:val="00DA5036"/>
    <w:rsid w:val="00DA50D9"/>
    <w:rsid w:val="00DA51F8"/>
    <w:rsid w:val="00DA5208"/>
    <w:rsid w:val="00DA5808"/>
    <w:rsid w:val="00DA5B48"/>
    <w:rsid w:val="00DA5DEA"/>
    <w:rsid w:val="00DA5E2F"/>
    <w:rsid w:val="00DA5F26"/>
    <w:rsid w:val="00DA60CA"/>
    <w:rsid w:val="00DA61B4"/>
    <w:rsid w:val="00DA6224"/>
    <w:rsid w:val="00DA6431"/>
    <w:rsid w:val="00DA6627"/>
    <w:rsid w:val="00DA68B9"/>
    <w:rsid w:val="00DA6B45"/>
    <w:rsid w:val="00DA6BFF"/>
    <w:rsid w:val="00DA6DC8"/>
    <w:rsid w:val="00DA6E5F"/>
    <w:rsid w:val="00DA75EE"/>
    <w:rsid w:val="00DA77F3"/>
    <w:rsid w:val="00DA780B"/>
    <w:rsid w:val="00DA7D3F"/>
    <w:rsid w:val="00DA7EBB"/>
    <w:rsid w:val="00DA7F7C"/>
    <w:rsid w:val="00DB0425"/>
    <w:rsid w:val="00DB0569"/>
    <w:rsid w:val="00DB061A"/>
    <w:rsid w:val="00DB0C6C"/>
    <w:rsid w:val="00DB16B1"/>
    <w:rsid w:val="00DB16FF"/>
    <w:rsid w:val="00DB17CE"/>
    <w:rsid w:val="00DB1932"/>
    <w:rsid w:val="00DB206B"/>
    <w:rsid w:val="00DB21C5"/>
    <w:rsid w:val="00DB21CE"/>
    <w:rsid w:val="00DB2337"/>
    <w:rsid w:val="00DB2BEE"/>
    <w:rsid w:val="00DB3052"/>
    <w:rsid w:val="00DB329A"/>
    <w:rsid w:val="00DB3462"/>
    <w:rsid w:val="00DB35E2"/>
    <w:rsid w:val="00DB3612"/>
    <w:rsid w:val="00DB3B84"/>
    <w:rsid w:val="00DB3BD9"/>
    <w:rsid w:val="00DB472C"/>
    <w:rsid w:val="00DB4849"/>
    <w:rsid w:val="00DB4BE4"/>
    <w:rsid w:val="00DB4E70"/>
    <w:rsid w:val="00DB4F8A"/>
    <w:rsid w:val="00DB56FA"/>
    <w:rsid w:val="00DB5837"/>
    <w:rsid w:val="00DB58F5"/>
    <w:rsid w:val="00DB5C7E"/>
    <w:rsid w:val="00DB5DD1"/>
    <w:rsid w:val="00DB6058"/>
    <w:rsid w:val="00DB631E"/>
    <w:rsid w:val="00DB64AF"/>
    <w:rsid w:val="00DB6628"/>
    <w:rsid w:val="00DB665A"/>
    <w:rsid w:val="00DB6BE5"/>
    <w:rsid w:val="00DB6E2A"/>
    <w:rsid w:val="00DB6E74"/>
    <w:rsid w:val="00DB7165"/>
    <w:rsid w:val="00DB7187"/>
    <w:rsid w:val="00DB71DB"/>
    <w:rsid w:val="00DB7275"/>
    <w:rsid w:val="00DB72EB"/>
    <w:rsid w:val="00DB7498"/>
    <w:rsid w:val="00DB761C"/>
    <w:rsid w:val="00DB762A"/>
    <w:rsid w:val="00DB763B"/>
    <w:rsid w:val="00DB77A2"/>
    <w:rsid w:val="00DB7C97"/>
    <w:rsid w:val="00DC075D"/>
    <w:rsid w:val="00DC08F0"/>
    <w:rsid w:val="00DC0B01"/>
    <w:rsid w:val="00DC0BCE"/>
    <w:rsid w:val="00DC0E98"/>
    <w:rsid w:val="00DC0FCC"/>
    <w:rsid w:val="00DC12A6"/>
    <w:rsid w:val="00DC1A65"/>
    <w:rsid w:val="00DC1FAA"/>
    <w:rsid w:val="00DC1FE6"/>
    <w:rsid w:val="00DC23FF"/>
    <w:rsid w:val="00DC2545"/>
    <w:rsid w:val="00DC2675"/>
    <w:rsid w:val="00DC2B21"/>
    <w:rsid w:val="00DC2E6B"/>
    <w:rsid w:val="00DC35FE"/>
    <w:rsid w:val="00DC3792"/>
    <w:rsid w:val="00DC37E5"/>
    <w:rsid w:val="00DC3905"/>
    <w:rsid w:val="00DC39F8"/>
    <w:rsid w:val="00DC3AB5"/>
    <w:rsid w:val="00DC3D67"/>
    <w:rsid w:val="00DC443D"/>
    <w:rsid w:val="00DC44C2"/>
    <w:rsid w:val="00DC47DC"/>
    <w:rsid w:val="00DC4832"/>
    <w:rsid w:val="00DC4983"/>
    <w:rsid w:val="00DC4A57"/>
    <w:rsid w:val="00DC4A81"/>
    <w:rsid w:val="00DC51D8"/>
    <w:rsid w:val="00DC54D2"/>
    <w:rsid w:val="00DC54DB"/>
    <w:rsid w:val="00DC54E7"/>
    <w:rsid w:val="00DC553A"/>
    <w:rsid w:val="00DC55D7"/>
    <w:rsid w:val="00DC5697"/>
    <w:rsid w:val="00DC5B1D"/>
    <w:rsid w:val="00DC5B63"/>
    <w:rsid w:val="00DC5C2E"/>
    <w:rsid w:val="00DC5CF0"/>
    <w:rsid w:val="00DC5E7A"/>
    <w:rsid w:val="00DC635D"/>
    <w:rsid w:val="00DC65FE"/>
    <w:rsid w:val="00DC666F"/>
    <w:rsid w:val="00DC6CA3"/>
    <w:rsid w:val="00DC704F"/>
    <w:rsid w:val="00DC7112"/>
    <w:rsid w:val="00DC711C"/>
    <w:rsid w:val="00DC714C"/>
    <w:rsid w:val="00DC7172"/>
    <w:rsid w:val="00DC7721"/>
    <w:rsid w:val="00DC79F0"/>
    <w:rsid w:val="00DC7B75"/>
    <w:rsid w:val="00DC7D20"/>
    <w:rsid w:val="00DC7E2C"/>
    <w:rsid w:val="00DC7EAE"/>
    <w:rsid w:val="00DCB460"/>
    <w:rsid w:val="00DD092B"/>
    <w:rsid w:val="00DD09A8"/>
    <w:rsid w:val="00DD09B7"/>
    <w:rsid w:val="00DD09FF"/>
    <w:rsid w:val="00DD0B69"/>
    <w:rsid w:val="00DD0BFE"/>
    <w:rsid w:val="00DD1073"/>
    <w:rsid w:val="00DD15A3"/>
    <w:rsid w:val="00DD1654"/>
    <w:rsid w:val="00DD183F"/>
    <w:rsid w:val="00DD1941"/>
    <w:rsid w:val="00DD1945"/>
    <w:rsid w:val="00DD1E71"/>
    <w:rsid w:val="00DD209E"/>
    <w:rsid w:val="00DD20B2"/>
    <w:rsid w:val="00DD21F4"/>
    <w:rsid w:val="00DD24C1"/>
    <w:rsid w:val="00DD2918"/>
    <w:rsid w:val="00DD2AF4"/>
    <w:rsid w:val="00DD2B2F"/>
    <w:rsid w:val="00DD2C30"/>
    <w:rsid w:val="00DD2D69"/>
    <w:rsid w:val="00DD329D"/>
    <w:rsid w:val="00DD37EB"/>
    <w:rsid w:val="00DD39F8"/>
    <w:rsid w:val="00DD3CF0"/>
    <w:rsid w:val="00DD40FF"/>
    <w:rsid w:val="00DD419A"/>
    <w:rsid w:val="00DD4556"/>
    <w:rsid w:val="00DD4732"/>
    <w:rsid w:val="00DD4794"/>
    <w:rsid w:val="00DD491B"/>
    <w:rsid w:val="00DD4966"/>
    <w:rsid w:val="00DD499B"/>
    <w:rsid w:val="00DD4A08"/>
    <w:rsid w:val="00DD4C55"/>
    <w:rsid w:val="00DD4D69"/>
    <w:rsid w:val="00DD5368"/>
    <w:rsid w:val="00DD5C2D"/>
    <w:rsid w:val="00DD5F41"/>
    <w:rsid w:val="00DD6382"/>
    <w:rsid w:val="00DD6477"/>
    <w:rsid w:val="00DD677F"/>
    <w:rsid w:val="00DD681A"/>
    <w:rsid w:val="00DD69B7"/>
    <w:rsid w:val="00DD6A36"/>
    <w:rsid w:val="00DD6B39"/>
    <w:rsid w:val="00DD6E9E"/>
    <w:rsid w:val="00DD721B"/>
    <w:rsid w:val="00DD74C7"/>
    <w:rsid w:val="00DD766B"/>
    <w:rsid w:val="00DD78B2"/>
    <w:rsid w:val="00DD78CC"/>
    <w:rsid w:val="00DD79C3"/>
    <w:rsid w:val="00DD79FC"/>
    <w:rsid w:val="00DD7A6A"/>
    <w:rsid w:val="00DD7CCA"/>
    <w:rsid w:val="00DD7E78"/>
    <w:rsid w:val="00DD7EBD"/>
    <w:rsid w:val="00DE0061"/>
    <w:rsid w:val="00DE0174"/>
    <w:rsid w:val="00DE06D0"/>
    <w:rsid w:val="00DE07AC"/>
    <w:rsid w:val="00DE082E"/>
    <w:rsid w:val="00DE0DCD"/>
    <w:rsid w:val="00DE11D2"/>
    <w:rsid w:val="00DE12AB"/>
    <w:rsid w:val="00DE12BE"/>
    <w:rsid w:val="00DE181D"/>
    <w:rsid w:val="00DE18B6"/>
    <w:rsid w:val="00DE1904"/>
    <w:rsid w:val="00DE1B1F"/>
    <w:rsid w:val="00DE1ED9"/>
    <w:rsid w:val="00DE1FAB"/>
    <w:rsid w:val="00DE27C4"/>
    <w:rsid w:val="00DE27FA"/>
    <w:rsid w:val="00DE28B4"/>
    <w:rsid w:val="00DE2B44"/>
    <w:rsid w:val="00DE2CBA"/>
    <w:rsid w:val="00DE32BC"/>
    <w:rsid w:val="00DE3656"/>
    <w:rsid w:val="00DE374B"/>
    <w:rsid w:val="00DE3A53"/>
    <w:rsid w:val="00DE3BD5"/>
    <w:rsid w:val="00DE3D17"/>
    <w:rsid w:val="00DE3F55"/>
    <w:rsid w:val="00DE40B3"/>
    <w:rsid w:val="00DE433F"/>
    <w:rsid w:val="00DE45C4"/>
    <w:rsid w:val="00DE46CB"/>
    <w:rsid w:val="00DE4805"/>
    <w:rsid w:val="00DE4916"/>
    <w:rsid w:val="00DE4AF0"/>
    <w:rsid w:val="00DE4B22"/>
    <w:rsid w:val="00DE4BAB"/>
    <w:rsid w:val="00DE4C05"/>
    <w:rsid w:val="00DE4F91"/>
    <w:rsid w:val="00DE55CC"/>
    <w:rsid w:val="00DE57C2"/>
    <w:rsid w:val="00DE57DC"/>
    <w:rsid w:val="00DE5E5A"/>
    <w:rsid w:val="00DE5F06"/>
    <w:rsid w:val="00DE5F7B"/>
    <w:rsid w:val="00DE62A8"/>
    <w:rsid w:val="00DE6671"/>
    <w:rsid w:val="00DE69E7"/>
    <w:rsid w:val="00DE69F8"/>
    <w:rsid w:val="00DE6B7C"/>
    <w:rsid w:val="00DE6C85"/>
    <w:rsid w:val="00DE6ECF"/>
    <w:rsid w:val="00DE6ED9"/>
    <w:rsid w:val="00DE6F25"/>
    <w:rsid w:val="00DE75A9"/>
    <w:rsid w:val="00DE76ED"/>
    <w:rsid w:val="00DE7B8B"/>
    <w:rsid w:val="00DE7EB6"/>
    <w:rsid w:val="00DF0492"/>
    <w:rsid w:val="00DF04FE"/>
    <w:rsid w:val="00DF0B57"/>
    <w:rsid w:val="00DF0B7B"/>
    <w:rsid w:val="00DF0C2B"/>
    <w:rsid w:val="00DF0C5D"/>
    <w:rsid w:val="00DF0C9A"/>
    <w:rsid w:val="00DF14E3"/>
    <w:rsid w:val="00DF1702"/>
    <w:rsid w:val="00DF1996"/>
    <w:rsid w:val="00DF1A7A"/>
    <w:rsid w:val="00DF1AC8"/>
    <w:rsid w:val="00DF2128"/>
    <w:rsid w:val="00DF24F1"/>
    <w:rsid w:val="00DF25C0"/>
    <w:rsid w:val="00DF27B0"/>
    <w:rsid w:val="00DF288D"/>
    <w:rsid w:val="00DF299A"/>
    <w:rsid w:val="00DF2AB1"/>
    <w:rsid w:val="00DF2B4A"/>
    <w:rsid w:val="00DF2CEC"/>
    <w:rsid w:val="00DF3107"/>
    <w:rsid w:val="00DF31DD"/>
    <w:rsid w:val="00DF32B0"/>
    <w:rsid w:val="00DF3844"/>
    <w:rsid w:val="00DF3A9E"/>
    <w:rsid w:val="00DF3C48"/>
    <w:rsid w:val="00DF3DE1"/>
    <w:rsid w:val="00DF3ED7"/>
    <w:rsid w:val="00DF3F5C"/>
    <w:rsid w:val="00DF3FA0"/>
    <w:rsid w:val="00DF411C"/>
    <w:rsid w:val="00DF46EC"/>
    <w:rsid w:val="00DF479D"/>
    <w:rsid w:val="00DF4D60"/>
    <w:rsid w:val="00DF4E10"/>
    <w:rsid w:val="00DF5091"/>
    <w:rsid w:val="00DF52A1"/>
    <w:rsid w:val="00DF5346"/>
    <w:rsid w:val="00DF53A1"/>
    <w:rsid w:val="00DF53B7"/>
    <w:rsid w:val="00DF546F"/>
    <w:rsid w:val="00DF590F"/>
    <w:rsid w:val="00DF593F"/>
    <w:rsid w:val="00DF596B"/>
    <w:rsid w:val="00DF5BAB"/>
    <w:rsid w:val="00DF5EE7"/>
    <w:rsid w:val="00DF61BC"/>
    <w:rsid w:val="00DF63CB"/>
    <w:rsid w:val="00DF6471"/>
    <w:rsid w:val="00DF64C8"/>
    <w:rsid w:val="00DF6802"/>
    <w:rsid w:val="00DF68D1"/>
    <w:rsid w:val="00DF6963"/>
    <w:rsid w:val="00DF6FC3"/>
    <w:rsid w:val="00DF75B0"/>
    <w:rsid w:val="00DF7C88"/>
    <w:rsid w:val="00DF7D17"/>
    <w:rsid w:val="00DF7E4B"/>
    <w:rsid w:val="00DF7E67"/>
    <w:rsid w:val="00DF9B1D"/>
    <w:rsid w:val="00E00575"/>
    <w:rsid w:val="00E00869"/>
    <w:rsid w:val="00E00AFC"/>
    <w:rsid w:val="00E00D10"/>
    <w:rsid w:val="00E010EF"/>
    <w:rsid w:val="00E01425"/>
    <w:rsid w:val="00E0191B"/>
    <w:rsid w:val="00E019C2"/>
    <w:rsid w:val="00E019F5"/>
    <w:rsid w:val="00E01AAE"/>
    <w:rsid w:val="00E01D4E"/>
    <w:rsid w:val="00E01F58"/>
    <w:rsid w:val="00E020A2"/>
    <w:rsid w:val="00E0235D"/>
    <w:rsid w:val="00E023E6"/>
    <w:rsid w:val="00E02A83"/>
    <w:rsid w:val="00E02D16"/>
    <w:rsid w:val="00E02FBC"/>
    <w:rsid w:val="00E032BC"/>
    <w:rsid w:val="00E033A0"/>
    <w:rsid w:val="00E0386C"/>
    <w:rsid w:val="00E03D43"/>
    <w:rsid w:val="00E046E3"/>
    <w:rsid w:val="00E0486D"/>
    <w:rsid w:val="00E04879"/>
    <w:rsid w:val="00E04C05"/>
    <w:rsid w:val="00E050E8"/>
    <w:rsid w:val="00E0524E"/>
    <w:rsid w:val="00E054CF"/>
    <w:rsid w:val="00E05838"/>
    <w:rsid w:val="00E05A0A"/>
    <w:rsid w:val="00E05B61"/>
    <w:rsid w:val="00E05D1F"/>
    <w:rsid w:val="00E05DC5"/>
    <w:rsid w:val="00E05E1E"/>
    <w:rsid w:val="00E05E4D"/>
    <w:rsid w:val="00E05ECE"/>
    <w:rsid w:val="00E05F7F"/>
    <w:rsid w:val="00E06472"/>
    <w:rsid w:val="00E0671B"/>
    <w:rsid w:val="00E06790"/>
    <w:rsid w:val="00E06984"/>
    <w:rsid w:val="00E06D2E"/>
    <w:rsid w:val="00E06EB4"/>
    <w:rsid w:val="00E06FF3"/>
    <w:rsid w:val="00E073CB"/>
    <w:rsid w:val="00E076B1"/>
    <w:rsid w:val="00E077F1"/>
    <w:rsid w:val="00E07CB2"/>
    <w:rsid w:val="00E07D27"/>
    <w:rsid w:val="00E1006C"/>
    <w:rsid w:val="00E1018B"/>
    <w:rsid w:val="00E101D6"/>
    <w:rsid w:val="00E10CFC"/>
    <w:rsid w:val="00E10FD0"/>
    <w:rsid w:val="00E11066"/>
    <w:rsid w:val="00E11675"/>
    <w:rsid w:val="00E11A19"/>
    <w:rsid w:val="00E11ECD"/>
    <w:rsid w:val="00E120B8"/>
    <w:rsid w:val="00E122DB"/>
    <w:rsid w:val="00E1235F"/>
    <w:rsid w:val="00E12740"/>
    <w:rsid w:val="00E12953"/>
    <w:rsid w:val="00E12B08"/>
    <w:rsid w:val="00E12BB2"/>
    <w:rsid w:val="00E12DB4"/>
    <w:rsid w:val="00E12E40"/>
    <w:rsid w:val="00E134AD"/>
    <w:rsid w:val="00E13561"/>
    <w:rsid w:val="00E1363C"/>
    <w:rsid w:val="00E13646"/>
    <w:rsid w:val="00E137A3"/>
    <w:rsid w:val="00E138F7"/>
    <w:rsid w:val="00E13CD2"/>
    <w:rsid w:val="00E140AF"/>
    <w:rsid w:val="00E142F8"/>
    <w:rsid w:val="00E1443A"/>
    <w:rsid w:val="00E14568"/>
    <w:rsid w:val="00E14B43"/>
    <w:rsid w:val="00E14D49"/>
    <w:rsid w:val="00E14F75"/>
    <w:rsid w:val="00E15177"/>
    <w:rsid w:val="00E151E0"/>
    <w:rsid w:val="00E15280"/>
    <w:rsid w:val="00E15533"/>
    <w:rsid w:val="00E15547"/>
    <w:rsid w:val="00E157AD"/>
    <w:rsid w:val="00E1580C"/>
    <w:rsid w:val="00E15979"/>
    <w:rsid w:val="00E15BD2"/>
    <w:rsid w:val="00E15DE2"/>
    <w:rsid w:val="00E15DF3"/>
    <w:rsid w:val="00E167D1"/>
    <w:rsid w:val="00E167DB"/>
    <w:rsid w:val="00E1690E"/>
    <w:rsid w:val="00E169FB"/>
    <w:rsid w:val="00E16A1C"/>
    <w:rsid w:val="00E16BA7"/>
    <w:rsid w:val="00E16F54"/>
    <w:rsid w:val="00E16F69"/>
    <w:rsid w:val="00E173DD"/>
    <w:rsid w:val="00E17716"/>
    <w:rsid w:val="00E179FE"/>
    <w:rsid w:val="00E17A8E"/>
    <w:rsid w:val="00E17AA7"/>
    <w:rsid w:val="00E17CB1"/>
    <w:rsid w:val="00E17FA3"/>
    <w:rsid w:val="00E2000A"/>
    <w:rsid w:val="00E202C9"/>
    <w:rsid w:val="00E2033C"/>
    <w:rsid w:val="00E2088A"/>
    <w:rsid w:val="00E20EB2"/>
    <w:rsid w:val="00E21623"/>
    <w:rsid w:val="00E219AB"/>
    <w:rsid w:val="00E21B9B"/>
    <w:rsid w:val="00E21E78"/>
    <w:rsid w:val="00E220FF"/>
    <w:rsid w:val="00E22282"/>
    <w:rsid w:val="00E22490"/>
    <w:rsid w:val="00E22560"/>
    <w:rsid w:val="00E225B4"/>
    <w:rsid w:val="00E2263C"/>
    <w:rsid w:val="00E22662"/>
    <w:rsid w:val="00E227EC"/>
    <w:rsid w:val="00E229EF"/>
    <w:rsid w:val="00E22A74"/>
    <w:rsid w:val="00E22D8C"/>
    <w:rsid w:val="00E22F7F"/>
    <w:rsid w:val="00E23260"/>
    <w:rsid w:val="00E2326B"/>
    <w:rsid w:val="00E2341C"/>
    <w:rsid w:val="00E234FB"/>
    <w:rsid w:val="00E23B6A"/>
    <w:rsid w:val="00E23C3A"/>
    <w:rsid w:val="00E23E2A"/>
    <w:rsid w:val="00E23E35"/>
    <w:rsid w:val="00E23F59"/>
    <w:rsid w:val="00E2416D"/>
    <w:rsid w:val="00E241F1"/>
    <w:rsid w:val="00E246E4"/>
    <w:rsid w:val="00E2495A"/>
    <w:rsid w:val="00E24DE1"/>
    <w:rsid w:val="00E25492"/>
    <w:rsid w:val="00E2568E"/>
    <w:rsid w:val="00E2575C"/>
    <w:rsid w:val="00E257FD"/>
    <w:rsid w:val="00E2580E"/>
    <w:rsid w:val="00E25948"/>
    <w:rsid w:val="00E25E21"/>
    <w:rsid w:val="00E263EE"/>
    <w:rsid w:val="00E26830"/>
    <w:rsid w:val="00E26B6D"/>
    <w:rsid w:val="00E26C16"/>
    <w:rsid w:val="00E26C61"/>
    <w:rsid w:val="00E26DC4"/>
    <w:rsid w:val="00E27315"/>
    <w:rsid w:val="00E276E7"/>
    <w:rsid w:val="00E27A0E"/>
    <w:rsid w:val="00E27D7F"/>
    <w:rsid w:val="00E27E77"/>
    <w:rsid w:val="00E27FF3"/>
    <w:rsid w:val="00E30011"/>
    <w:rsid w:val="00E302ED"/>
    <w:rsid w:val="00E30868"/>
    <w:rsid w:val="00E30B05"/>
    <w:rsid w:val="00E30DD2"/>
    <w:rsid w:val="00E30F3A"/>
    <w:rsid w:val="00E310D7"/>
    <w:rsid w:val="00E312D4"/>
    <w:rsid w:val="00E3142D"/>
    <w:rsid w:val="00E3158B"/>
    <w:rsid w:val="00E315D2"/>
    <w:rsid w:val="00E316C7"/>
    <w:rsid w:val="00E317D3"/>
    <w:rsid w:val="00E318D2"/>
    <w:rsid w:val="00E31AF2"/>
    <w:rsid w:val="00E31B57"/>
    <w:rsid w:val="00E31BDA"/>
    <w:rsid w:val="00E31D20"/>
    <w:rsid w:val="00E32093"/>
    <w:rsid w:val="00E32573"/>
    <w:rsid w:val="00E32675"/>
    <w:rsid w:val="00E32C7D"/>
    <w:rsid w:val="00E32C81"/>
    <w:rsid w:val="00E32E55"/>
    <w:rsid w:val="00E3313F"/>
    <w:rsid w:val="00E332A3"/>
    <w:rsid w:val="00E334CA"/>
    <w:rsid w:val="00E33742"/>
    <w:rsid w:val="00E3375A"/>
    <w:rsid w:val="00E339E1"/>
    <w:rsid w:val="00E33BDE"/>
    <w:rsid w:val="00E33CF4"/>
    <w:rsid w:val="00E33D82"/>
    <w:rsid w:val="00E33EAB"/>
    <w:rsid w:val="00E33F63"/>
    <w:rsid w:val="00E34086"/>
    <w:rsid w:val="00E34090"/>
    <w:rsid w:val="00E34145"/>
    <w:rsid w:val="00E3418E"/>
    <w:rsid w:val="00E34530"/>
    <w:rsid w:val="00E345BB"/>
    <w:rsid w:val="00E34A71"/>
    <w:rsid w:val="00E34CCD"/>
    <w:rsid w:val="00E34DAB"/>
    <w:rsid w:val="00E34E5B"/>
    <w:rsid w:val="00E352CC"/>
    <w:rsid w:val="00E3534F"/>
    <w:rsid w:val="00E3538B"/>
    <w:rsid w:val="00E35513"/>
    <w:rsid w:val="00E35968"/>
    <w:rsid w:val="00E35BAB"/>
    <w:rsid w:val="00E35D0F"/>
    <w:rsid w:val="00E35D7F"/>
    <w:rsid w:val="00E3600B"/>
    <w:rsid w:val="00E3631A"/>
    <w:rsid w:val="00E36341"/>
    <w:rsid w:val="00E364CA"/>
    <w:rsid w:val="00E365DF"/>
    <w:rsid w:val="00E36C68"/>
    <w:rsid w:val="00E36F5F"/>
    <w:rsid w:val="00E374B4"/>
    <w:rsid w:val="00E37786"/>
    <w:rsid w:val="00E3797E"/>
    <w:rsid w:val="00E37A64"/>
    <w:rsid w:val="00E400E8"/>
    <w:rsid w:val="00E4038B"/>
    <w:rsid w:val="00E40498"/>
    <w:rsid w:val="00E4071D"/>
    <w:rsid w:val="00E409F3"/>
    <w:rsid w:val="00E40E4D"/>
    <w:rsid w:val="00E40E65"/>
    <w:rsid w:val="00E410DC"/>
    <w:rsid w:val="00E41426"/>
    <w:rsid w:val="00E4197E"/>
    <w:rsid w:val="00E419DC"/>
    <w:rsid w:val="00E41A6D"/>
    <w:rsid w:val="00E41B21"/>
    <w:rsid w:val="00E42427"/>
    <w:rsid w:val="00E42DE6"/>
    <w:rsid w:val="00E430B7"/>
    <w:rsid w:val="00E43424"/>
    <w:rsid w:val="00E43467"/>
    <w:rsid w:val="00E44189"/>
    <w:rsid w:val="00E44A79"/>
    <w:rsid w:val="00E44B09"/>
    <w:rsid w:val="00E44B49"/>
    <w:rsid w:val="00E44DBC"/>
    <w:rsid w:val="00E44FE2"/>
    <w:rsid w:val="00E452DE"/>
    <w:rsid w:val="00E45329"/>
    <w:rsid w:val="00E4551E"/>
    <w:rsid w:val="00E45A3E"/>
    <w:rsid w:val="00E45A44"/>
    <w:rsid w:val="00E45D18"/>
    <w:rsid w:val="00E45E16"/>
    <w:rsid w:val="00E460C5"/>
    <w:rsid w:val="00E460EE"/>
    <w:rsid w:val="00E461ED"/>
    <w:rsid w:val="00E46710"/>
    <w:rsid w:val="00E46C48"/>
    <w:rsid w:val="00E46E8F"/>
    <w:rsid w:val="00E46F3D"/>
    <w:rsid w:val="00E471C3"/>
    <w:rsid w:val="00E471D8"/>
    <w:rsid w:val="00E473C6"/>
    <w:rsid w:val="00E47465"/>
    <w:rsid w:val="00E4766C"/>
    <w:rsid w:val="00E4770C"/>
    <w:rsid w:val="00E47849"/>
    <w:rsid w:val="00E47DF2"/>
    <w:rsid w:val="00E47E8B"/>
    <w:rsid w:val="00E50624"/>
    <w:rsid w:val="00E50631"/>
    <w:rsid w:val="00E50707"/>
    <w:rsid w:val="00E507C6"/>
    <w:rsid w:val="00E50864"/>
    <w:rsid w:val="00E50C0E"/>
    <w:rsid w:val="00E50E89"/>
    <w:rsid w:val="00E50EF0"/>
    <w:rsid w:val="00E51374"/>
    <w:rsid w:val="00E5189C"/>
    <w:rsid w:val="00E51B3F"/>
    <w:rsid w:val="00E51CEE"/>
    <w:rsid w:val="00E51F7B"/>
    <w:rsid w:val="00E524A1"/>
    <w:rsid w:val="00E52D15"/>
    <w:rsid w:val="00E52DDB"/>
    <w:rsid w:val="00E53174"/>
    <w:rsid w:val="00E5354C"/>
    <w:rsid w:val="00E538F9"/>
    <w:rsid w:val="00E539A5"/>
    <w:rsid w:val="00E53A19"/>
    <w:rsid w:val="00E53E0F"/>
    <w:rsid w:val="00E53F2D"/>
    <w:rsid w:val="00E54103"/>
    <w:rsid w:val="00E543B1"/>
    <w:rsid w:val="00E5474F"/>
    <w:rsid w:val="00E54A17"/>
    <w:rsid w:val="00E54AB2"/>
    <w:rsid w:val="00E54C6D"/>
    <w:rsid w:val="00E54CBA"/>
    <w:rsid w:val="00E557AF"/>
    <w:rsid w:val="00E558EC"/>
    <w:rsid w:val="00E55CDB"/>
    <w:rsid w:val="00E55EA6"/>
    <w:rsid w:val="00E55F68"/>
    <w:rsid w:val="00E5623D"/>
    <w:rsid w:val="00E56254"/>
    <w:rsid w:val="00E56390"/>
    <w:rsid w:val="00E5645C"/>
    <w:rsid w:val="00E56EBD"/>
    <w:rsid w:val="00E5731A"/>
    <w:rsid w:val="00E57560"/>
    <w:rsid w:val="00E57749"/>
    <w:rsid w:val="00E577CE"/>
    <w:rsid w:val="00E57945"/>
    <w:rsid w:val="00E579EB"/>
    <w:rsid w:val="00E57FCF"/>
    <w:rsid w:val="00E604DD"/>
    <w:rsid w:val="00E60710"/>
    <w:rsid w:val="00E6089A"/>
    <w:rsid w:val="00E60905"/>
    <w:rsid w:val="00E60B4F"/>
    <w:rsid w:val="00E60F39"/>
    <w:rsid w:val="00E60FC7"/>
    <w:rsid w:val="00E6134F"/>
    <w:rsid w:val="00E613A0"/>
    <w:rsid w:val="00E61584"/>
    <w:rsid w:val="00E616BC"/>
    <w:rsid w:val="00E6191C"/>
    <w:rsid w:val="00E61D1E"/>
    <w:rsid w:val="00E62334"/>
    <w:rsid w:val="00E6237B"/>
    <w:rsid w:val="00E626F4"/>
    <w:rsid w:val="00E627B2"/>
    <w:rsid w:val="00E632ED"/>
    <w:rsid w:val="00E635B5"/>
    <w:rsid w:val="00E63885"/>
    <w:rsid w:val="00E639C5"/>
    <w:rsid w:val="00E63DF8"/>
    <w:rsid w:val="00E63FAC"/>
    <w:rsid w:val="00E64349"/>
    <w:rsid w:val="00E64567"/>
    <w:rsid w:val="00E645E1"/>
    <w:rsid w:val="00E64758"/>
    <w:rsid w:val="00E64A20"/>
    <w:rsid w:val="00E64B04"/>
    <w:rsid w:val="00E64D1D"/>
    <w:rsid w:val="00E6544C"/>
    <w:rsid w:val="00E6565D"/>
    <w:rsid w:val="00E656AC"/>
    <w:rsid w:val="00E65EE6"/>
    <w:rsid w:val="00E666A9"/>
    <w:rsid w:val="00E66A60"/>
    <w:rsid w:val="00E66AB8"/>
    <w:rsid w:val="00E66ADE"/>
    <w:rsid w:val="00E66AF3"/>
    <w:rsid w:val="00E67238"/>
    <w:rsid w:val="00E67474"/>
    <w:rsid w:val="00E67554"/>
    <w:rsid w:val="00E67659"/>
    <w:rsid w:val="00E67E29"/>
    <w:rsid w:val="00E70349"/>
    <w:rsid w:val="00E7057F"/>
    <w:rsid w:val="00E70B96"/>
    <w:rsid w:val="00E70D47"/>
    <w:rsid w:val="00E71A1B"/>
    <w:rsid w:val="00E71E48"/>
    <w:rsid w:val="00E72336"/>
    <w:rsid w:val="00E72398"/>
    <w:rsid w:val="00E72483"/>
    <w:rsid w:val="00E724D7"/>
    <w:rsid w:val="00E7293A"/>
    <w:rsid w:val="00E72ADA"/>
    <w:rsid w:val="00E72EFB"/>
    <w:rsid w:val="00E72F38"/>
    <w:rsid w:val="00E73204"/>
    <w:rsid w:val="00E7359C"/>
    <w:rsid w:val="00E735A2"/>
    <w:rsid w:val="00E73636"/>
    <w:rsid w:val="00E736C2"/>
    <w:rsid w:val="00E73955"/>
    <w:rsid w:val="00E7395C"/>
    <w:rsid w:val="00E73D36"/>
    <w:rsid w:val="00E74237"/>
    <w:rsid w:val="00E7427A"/>
    <w:rsid w:val="00E74689"/>
    <w:rsid w:val="00E74BD1"/>
    <w:rsid w:val="00E74E27"/>
    <w:rsid w:val="00E74FF9"/>
    <w:rsid w:val="00E75044"/>
    <w:rsid w:val="00E752BF"/>
    <w:rsid w:val="00E755A5"/>
    <w:rsid w:val="00E75AA2"/>
    <w:rsid w:val="00E75E52"/>
    <w:rsid w:val="00E75F2B"/>
    <w:rsid w:val="00E7600A"/>
    <w:rsid w:val="00E76598"/>
    <w:rsid w:val="00E769CB"/>
    <w:rsid w:val="00E76CCF"/>
    <w:rsid w:val="00E76E31"/>
    <w:rsid w:val="00E76E6C"/>
    <w:rsid w:val="00E76F6B"/>
    <w:rsid w:val="00E76FA9"/>
    <w:rsid w:val="00E77306"/>
    <w:rsid w:val="00E77B80"/>
    <w:rsid w:val="00E80359"/>
    <w:rsid w:val="00E803DE"/>
    <w:rsid w:val="00E805E7"/>
    <w:rsid w:val="00E80634"/>
    <w:rsid w:val="00E80BC7"/>
    <w:rsid w:val="00E80E63"/>
    <w:rsid w:val="00E81126"/>
    <w:rsid w:val="00E814B3"/>
    <w:rsid w:val="00E818D1"/>
    <w:rsid w:val="00E81A98"/>
    <w:rsid w:val="00E82314"/>
    <w:rsid w:val="00E824EB"/>
    <w:rsid w:val="00E82D2D"/>
    <w:rsid w:val="00E82D8B"/>
    <w:rsid w:val="00E82F1E"/>
    <w:rsid w:val="00E82F22"/>
    <w:rsid w:val="00E83070"/>
    <w:rsid w:val="00E8307A"/>
    <w:rsid w:val="00E83201"/>
    <w:rsid w:val="00E83248"/>
    <w:rsid w:val="00E83320"/>
    <w:rsid w:val="00E8351B"/>
    <w:rsid w:val="00E83587"/>
    <w:rsid w:val="00E837CA"/>
    <w:rsid w:val="00E83A50"/>
    <w:rsid w:val="00E83A65"/>
    <w:rsid w:val="00E83EDF"/>
    <w:rsid w:val="00E84720"/>
    <w:rsid w:val="00E847BF"/>
    <w:rsid w:val="00E84800"/>
    <w:rsid w:val="00E84B3A"/>
    <w:rsid w:val="00E84BD3"/>
    <w:rsid w:val="00E84CCC"/>
    <w:rsid w:val="00E8564F"/>
    <w:rsid w:val="00E85866"/>
    <w:rsid w:val="00E8597E"/>
    <w:rsid w:val="00E85AA3"/>
    <w:rsid w:val="00E85BB0"/>
    <w:rsid w:val="00E85D1B"/>
    <w:rsid w:val="00E85DAE"/>
    <w:rsid w:val="00E85DCE"/>
    <w:rsid w:val="00E86004"/>
    <w:rsid w:val="00E860A9"/>
    <w:rsid w:val="00E862D2"/>
    <w:rsid w:val="00E86598"/>
    <w:rsid w:val="00E86698"/>
    <w:rsid w:val="00E869CB"/>
    <w:rsid w:val="00E869D0"/>
    <w:rsid w:val="00E86ACA"/>
    <w:rsid w:val="00E86C25"/>
    <w:rsid w:val="00E86E9E"/>
    <w:rsid w:val="00E86F96"/>
    <w:rsid w:val="00E870EA"/>
    <w:rsid w:val="00E87141"/>
    <w:rsid w:val="00E872FB"/>
    <w:rsid w:val="00E8761B"/>
    <w:rsid w:val="00E90094"/>
    <w:rsid w:val="00E900EC"/>
    <w:rsid w:val="00E9031C"/>
    <w:rsid w:val="00E906E6"/>
    <w:rsid w:val="00E90849"/>
    <w:rsid w:val="00E908D2"/>
    <w:rsid w:val="00E90BB6"/>
    <w:rsid w:val="00E90BD1"/>
    <w:rsid w:val="00E91614"/>
    <w:rsid w:val="00E916D1"/>
    <w:rsid w:val="00E9189C"/>
    <w:rsid w:val="00E919BF"/>
    <w:rsid w:val="00E91F26"/>
    <w:rsid w:val="00E91F40"/>
    <w:rsid w:val="00E92226"/>
    <w:rsid w:val="00E92253"/>
    <w:rsid w:val="00E92400"/>
    <w:rsid w:val="00E924A7"/>
    <w:rsid w:val="00E92577"/>
    <w:rsid w:val="00E927C5"/>
    <w:rsid w:val="00E9286F"/>
    <w:rsid w:val="00E92DBD"/>
    <w:rsid w:val="00E92EB2"/>
    <w:rsid w:val="00E93101"/>
    <w:rsid w:val="00E9310B"/>
    <w:rsid w:val="00E933F1"/>
    <w:rsid w:val="00E93BE6"/>
    <w:rsid w:val="00E93CE6"/>
    <w:rsid w:val="00E93DA2"/>
    <w:rsid w:val="00E93E4C"/>
    <w:rsid w:val="00E94305"/>
    <w:rsid w:val="00E944C1"/>
    <w:rsid w:val="00E947C2"/>
    <w:rsid w:val="00E947CF"/>
    <w:rsid w:val="00E94A41"/>
    <w:rsid w:val="00E94C8C"/>
    <w:rsid w:val="00E94D88"/>
    <w:rsid w:val="00E94EAC"/>
    <w:rsid w:val="00E95C3C"/>
    <w:rsid w:val="00E95F19"/>
    <w:rsid w:val="00E96498"/>
    <w:rsid w:val="00E965BF"/>
    <w:rsid w:val="00E96635"/>
    <w:rsid w:val="00E9663B"/>
    <w:rsid w:val="00E96669"/>
    <w:rsid w:val="00E96A73"/>
    <w:rsid w:val="00E96D9D"/>
    <w:rsid w:val="00E9702E"/>
    <w:rsid w:val="00E97197"/>
    <w:rsid w:val="00E974B8"/>
    <w:rsid w:val="00E974CD"/>
    <w:rsid w:val="00E974FB"/>
    <w:rsid w:val="00E97586"/>
    <w:rsid w:val="00E97686"/>
    <w:rsid w:val="00E978C8"/>
    <w:rsid w:val="00E97945"/>
    <w:rsid w:val="00E97A38"/>
    <w:rsid w:val="00E97CEA"/>
    <w:rsid w:val="00E97DD0"/>
    <w:rsid w:val="00EA000B"/>
    <w:rsid w:val="00EA03D7"/>
    <w:rsid w:val="00EA063D"/>
    <w:rsid w:val="00EA0EF5"/>
    <w:rsid w:val="00EA0EF9"/>
    <w:rsid w:val="00EA103A"/>
    <w:rsid w:val="00EA13A9"/>
    <w:rsid w:val="00EA1456"/>
    <w:rsid w:val="00EA187B"/>
    <w:rsid w:val="00EA1A66"/>
    <w:rsid w:val="00EA1BA5"/>
    <w:rsid w:val="00EA1DE0"/>
    <w:rsid w:val="00EA1F36"/>
    <w:rsid w:val="00EA1FAF"/>
    <w:rsid w:val="00EA213C"/>
    <w:rsid w:val="00EA219F"/>
    <w:rsid w:val="00EA24E2"/>
    <w:rsid w:val="00EA2627"/>
    <w:rsid w:val="00EA292B"/>
    <w:rsid w:val="00EA2A5C"/>
    <w:rsid w:val="00EA2A98"/>
    <w:rsid w:val="00EA2E72"/>
    <w:rsid w:val="00EA2F25"/>
    <w:rsid w:val="00EA2FD0"/>
    <w:rsid w:val="00EA3538"/>
    <w:rsid w:val="00EA36DB"/>
    <w:rsid w:val="00EA3849"/>
    <w:rsid w:val="00EA3935"/>
    <w:rsid w:val="00EA399E"/>
    <w:rsid w:val="00EA3BD7"/>
    <w:rsid w:val="00EA3EAA"/>
    <w:rsid w:val="00EA4179"/>
    <w:rsid w:val="00EA46F8"/>
    <w:rsid w:val="00EA4A56"/>
    <w:rsid w:val="00EA4B78"/>
    <w:rsid w:val="00EA545C"/>
    <w:rsid w:val="00EA550E"/>
    <w:rsid w:val="00EA5A12"/>
    <w:rsid w:val="00EA5E31"/>
    <w:rsid w:val="00EA6222"/>
    <w:rsid w:val="00EA624D"/>
    <w:rsid w:val="00EA63EC"/>
    <w:rsid w:val="00EA694A"/>
    <w:rsid w:val="00EA6ADF"/>
    <w:rsid w:val="00EA6D09"/>
    <w:rsid w:val="00EA6D21"/>
    <w:rsid w:val="00EA6D79"/>
    <w:rsid w:val="00EA7109"/>
    <w:rsid w:val="00EA75EF"/>
    <w:rsid w:val="00EA78BA"/>
    <w:rsid w:val="00EA79D3"/>
    <w:rsid w:val="00EA7AAA"/>
    <w:rsid w:val="00EA7C22"/>
    <w:rsid w:val="00EA7D5A"/>
    <w:rsid w:val="00EA7E87"/>
    <w:rsid w:val="00EA7FBA"/>
    <w:rsid w:val="00EB038E"/>
    <w:rsid w:val="00EB04B4"/>
    <w:rsid w:val="00EB0702"/>
    <w:rsid w:val="00EB08F4"/>
    <w:rsid w:val="00EB0C06"/>
    <w:rsid w:val="00EB0D73"/>
    <w:rsid w:val="00EB0E9D"/>
    <w:rsid w:val="00EB0FDA"/>
    <w:rsid w:val="00EB1004"/>
    <w:rsid w:val="00EB11C3"/>
    <w:rsid w:val="00EB1470"/>
    <w:rsid w:val="00EB1542"/>
    <w:rsid w:val="00EB15B1"/>
    <w:rsid w:val="00EB16E7"/>
    <w:rsid w:val="00EB1F49"/>
    <w:rsid w:val="00EB2551"/>
    <w:rsid w:val="00EB2666"/>
    <w:rsid w:val="00EB27C1"/>
    <w:rsid w:val="00EB295B"/>
    <w:rsid w:val="00EB2970"/>
    <w:rsid w:val="00EB2CD0"/>
    <w:rsid w:val="00EB2E5F"/>
    <w:rsid w:val="00EB2E8B"/>
    <w:rsid w:val="00EB2E9B"/>
    <w:rsid w:val="00EB331B"/>
    <w:rsid w:val="00EB3340"/>
    <w:rsid w:val="00EB33FC"/>
    <w:rsid w:val="00EB37AF"/>
    <w:rsid w:val="00EB3842"/>
    <w:rsid w:val="00EB3BA1"/>
    <w:rsid w:val="00EB3C36"/>
    <w:rsid w:val="00EB3D33"/>
    <w:rsid w:val="00EB3F29"/>
    <w:rsid w:val="00EB43EE"/>
    <w:rsid w:val="00EB479B"/>
    <w:rsid w:val="00EB492C"/>
    <w:rsid w:val="00EB52A9"/>
    <w:rsid w:val="00EB5648"/>
    <w:rsid w:val="00EB57E4"/>
    <w:rsid w:val="00EB57FD"/>
    <w:rsid w:val="00EB591E"/>
    <w:rsid w:val="00EB5E2E"/>
    <w:rsid w:val="00EB5F17"/>
    <w:rsid w:val="00EB5FAF"/>
    <w:rsid w:val="00EB60C9"/>
    <w:rsid w:val="00EB6301"/>
    <w:rsid w:val="00EB632B"/>
    <w:rsid w:val="00EB6493"/>
    <w:rsid w:val="00EB6514"/>
    <w:rsid w:val="00EB6710"/>
    <w:rsid w:val="00EB688F"/>
    <w:rsid w:val="00EB6999"/>
    <w:rsid w:val="00EB6E52"/>
    <w:rsid w:val="00EB6FCC"/>
    <w:rsid w:val="00EB7180"/>
    <w:rsid w:val="00EB7578"/>
    <w:rsid w:val="00EB75A4"/>
    <w:rsid w:val="00EB792C"/>
    <w:rsid w:val="00EB7ADE"/>
    <w:rsid w:val="00EB7B02"/>
    <w:rsid w:val="00EB7B0B"/>
    <w:rsid w:val="00EB7E36"/>
    <w:rsid w:val="00EBDB55"/>
    <w:rsid w:val="00EC018E"/>
    <w:rsid w:val="00EC01E8"/>
    <w:rsid w:val="00EC02D0"/>
    <w:rsid w:val="00EC0343"/>
    <w:rsid w:val="00EC038C"/>
    <w:rsid w:val="00EC0405"/>
    <w:rsid w:val="00EC0512"/>
    <w:rsid w:val="00EC0667"/>
    <w:rsid w:val="00EC08D9"/>
    <w:rsid w:val="00EC0B86"/>
    <w:rsid w:val="00EC0C6E"/>
    <w:rsid w:val="00EC1042"/>
    <w:rsid w:val="00EC1488"/>
    <w:rsid w:val="00EC1607"/>
    <w:rsid w:val="00EC1671"/>
    <w:rsid w:val="00EC1A6E"/>
    <w:rsid w:val="00EC1C77"/>
    <w:rsid w:val="00EC1C7B"/>
    <w:rsid w:val="00EC1C8A"/>
    <w:rsid w:val="00EC1E8B"/>
    <w:rsid w:val="00EC210E"/>
    <w:rsid w:val="00EC21EA"/>
    <w:rsid w:val="00EC23B2"/>
    <w:rsid w:val="00EC23B5"/>
    <w:rsid w:val="00EC27EB"/>
    <w:rsid w:val="00EC288C"/>
    <w:rsid w:val="00EC29CE"/>
    <w:rsid w:val="00EC2B8D"/>
    <w:rsid w:val="00EC2D35"/>
    <w:rsid w:val="00EC2E97"/>
    <w:rsid w:val="00EC3217"/>
    <w:rsid w:val="00EC3842"/>
    <w:rsid w:val="00EC3A91"/>
    <w:rsid w:val="00EC3D12"/>
    <w:rsid w:val="00EC3ECB"/>
    <w:rsid w:val="00EC40E0"/>
    <w:rsid w:val="00EC4BC3"/>
    <w:rsid w:val="00EC4C29"/>
    <w:rsid w:val="00EC50AE"/>
    <w:rsid w:val="00EC5541"/>
    <w:rsid w:val="00EC571A"/>
    <w:rsid w:val="00EC5AE6"/>
    <w:rsid w:val="00EC5BE3"/>
    <w:rsid w:val="00EC5C17"/>
    <w:rsid w:val="00EC5C41"/>
    <w:rsid w:val="00EC5E80"/>
    <w:rsid w:val="00EC5F4B"/>
    <w:rsid w:val="00EC648B"/>
    <w:rsid w:val="00EC68D6"/>
    <w:rsid w:val="00EC69A2"/>
    <w:rsid w:val="00EC6B67"/>
    <w:rsid w:val="00EC6D52"/>
    <w:rsid w:val="00EC6D5D"/>
    <w:rsid w:val="00EC71C0"/>
    <w:rsid w:val="00EC7588"/>
    <w:rsid w:val="00EC79AC"/>
    <w:rsid w:val="00EC7AB9"/>
    <w:rsid w:val="00EC7F2F"/>
    <w:rsid w:val="00EC7F5C"/>
    <w:rsid w:val="00ED00FA"/>
    <w:rsid w:val="00ED024B"/>
    <w:rsid w:val="00ED05C1"/>
    <w:rsid w:val="00ED068E"/>
    <w:rsid w:val="00ED084D"/>
    <w:rsid w:val="00ED0B74"/>
    <w:rsid w:val="00ED0B85"/>
    <w:rsid w:val="00ED0C9D"/>
    <w:rsid w:val="00ED0DD3"/>
    <w:rsid w:val="00ED0F93"/>
    <w:rsid w:val="00ED10CE"/>
    <w:rsid w:val="00ED1134"/>
    <w:rsid w:val="00ED1258"/>
    <w:rsid w:val="00ED1504"/>
    <w:rsid w:val="00ED1603"/>
    <w:rsid w:val="00ED1641"/>
    <w:rsid w:val="00ED1B58"/>
    <w:rsid w:val="00ED1B97"/>
    <w:rsid w:val="00ED1E61"/>
    <w:rsid w:val="00ED2093"/>
    <w:rsid w:val="00ED228F"/>
    <w:rsid w:val="00ED232B"/>
    <w:rsid w:val="00ED2336"/>
    <w:rsid w:val="00ED237C"/>
    <w:rsid w:val="00ED240D"/>
    <w:rsid w:val="00ED28F2"/>
    <w:rsid w:val="00ED2928"/>
    <w:rsid w:val="00ED2BFE"/>
    <w:rsid w:val="00ED2D3A"/>
    <w:rsid w:val="00ED301C"/>
    <w:rsid w:val="00ED317A"/>
    <w:rsid w:val="00ED31D3"/>
    <w:rsid w:val="00ED336B"/>
    <w:rsid w:val="00ED3420"/>
    <w:rsid w:val="00ED3422"/>
    <w:rsid w:val="00ED3667"/>
    <w:rsid w:val="00ED3821"/>
    <w:rsid w:val="00ED39BC"/>
    <w:rsid w:val="00ED3ACF"/>
    <w:rsid w:val="00ED3D34"/>
    <w:rsid w:val="00ED3D8D"/>
    <w:rsid w:val="00ED410A"/>
    <w:rsid w:val="00ED4436"/>
    <w:rsid w:val="00ED4561"/>
    <w:rsid w:val="00ED45A6"/>
    <w:rsid w:val="00ED488B"/>
    <w:rsid w:val="00ED496E"/>
    <w:rsid w:val="00ED4A74"/>
    <w:rsid w:val="00ED4DC9"/>
    <w:rsid w:val="00ED5281"/>
    <w:rsid w:val="00ED52EE"/>
    <w:rsid w:val="00ED540D"/>
    <w:rsid w:val="00ED54A6"/>
    <w:rsid w:val="00ED54EF"/>
    <w:rsid w:val="00ED583A"/>
    <w:rsid w:val="00ED5A3A"/>
    <w:rsid w:val="00ED5AA5"/>
    <w:rsid w:val="00ED5C38"/>
    <w:rsid w:val="00ED5C9B"/>
    <w:rsid w:val="00ED5D51"/>
    <w:rsid w:val="00ED5F63"/>
    <w:rsid w:val="00ED5FEB"/>
    <w:rsid w:val="00ED62A0"/>
    <w:rsid w:val="00ED6340"/>
    <w:rsid w:val="00ED678B"/>
    <w:rsid w:val="00ED6A84"/>
    <w:rsid w:val="00ED6B9D"/>
    <w:rsid w:val="00ED6BF2"/>
    <w:rsid w:val="00ED6CE4"/>
    <w:rsid w:val="00ED756F"/>
    <w:rsid w:val="00ED75BC"/>
    <w:rsid w:val="00ED7884"/>
    <w:rsid w:val="00ED7A3D"/>
    <w:rsid w:val="00EE039D"/>
    <w:rsid w:val="00EE0459"/>
    <w:rsid w:val="00EE06E2"/>
    <w:rsid w:val="00EE0870"/>
    <w:rsid w:val="00EE0877"/>
    <w:rsid w:val="00EE0AD2"/>
    <w:rsid w:val="00EE11CA"/>
    <w:rsid w:val="00EE1213"/>
    <w:rsid w:val="00EE16B9"/>
    <w:rsid w:val="00EE1C76"/>
    <w:rsid w:val="00EE1EDD"/>
    <w:rsid w:val="00EE1F3F"/>
    <w:rsid w:val="00EE1F9D"/>
    <w:rsid w:val="00EE225C"/>
    <w:rsid w:val="00EE22A8"/>
    <w:rsid w:val="00EE2643"/>
    <w:rsid w:val="00EE27FF"/>
    <w:rsid w:val="00EE2FB7"/>
    <w:rsid w:val="00EE30F2"/>
    <w:rsid w:val="00EE315D"/>
    <w:rsid w:val="00EE339C"/>
    <w:rsid w:val="00EE368C"/>
    <w:rsid w:val="00EE3791"/>
    <w:rsid w:val="00EE37C9"/>
    <w:rsid w:val="00EE3937"/>
    <w:rsid w:val="00EE3A99"/>
    <w:rsid w:val="00EE3BF6"/>
    <w:rsid w:val="00EE3C7F"/>
    <w:rsid w:val="00EE3D48"/>
    <w:rsid w:val="00EE3D7F"/>
    <w:rsid w:val="00EE3ED6"/>
    <w:rsid w:val="00EE3FBF"/>
    <w:rsid w:val="00EE404D"/>
    <w:rsid w:val="00EE412C"/>
    <w:rsid w:val="00EE413F"/>
    <w:rsid w:val="00EE439F"/>
    <w:rsid w:val="00EE45C4"/>
    <w:rsid w:val="00EE4656"/>
    <w:rsid w:val="00EE4753"/>
    <w:rsid w:val="00EE47D0"/>
    <w:rsid w:val="00EE4A00"/>
    <w:rsid w:val="00EE4A1D"/>
    <w:rsid w:val="00EE4BF3"/>
    <w:rsid w:val="00EE4D7B"/>
    <w:rsid w:val="00EE5212"/>
    <w:rsid w:val="00EE5229"/>
    <w:rsid w:val="00EE535A"/>
    <w:rsid w:val="00EE548C"/>
    <w:rsid w:val="00EE5632"/>
    <w:rsid w:val="00EE5685"/>
    <w:rsid w:val="00EE5C16"/>
    <w:rsid w:val="00EE5C9F"/>
    <w:rsid w:val="00EE5DF7"/>
    <w:rsid w:val="00EE6216"/>
    <w:rsid w:val="00EE6335"/>
    <w:rsid w:val="00EE6465"/>
    <w:rsid w:val="00EE647E"/>
    <w:rsid w:val="00EE65D7"/>
    <w:rsid w:val="00EE6CEF"/>
    <w:rsid w:val="00EE70C2"/>
    <w:rsid w:val="00EE79FC"/>
    <w:rsid w:val="00EF0081"/>
    <w:rsid w:val="00EF02F7"/>
    <w:rsid w:val="00EF0534"/>
    <w:rsid w:val="00EF06F7"/>
    <w:rsid w:val="00EF070E"/>
    <w:rsid w:val="00EF07AD"/>
    <w:rsid w:val="00EF1384"/>
    <w:rsid w:val="00EF13D9"/>
    <w:rsid w:val="00EF15F6"/>
    <w:rsid w:val="00EF16DE"/>
    <w:rsid w:val="00EF182C"/>
    <w:rsid w:val="00EF1C4A"/>
    <w:rsid w:val="00EF1F6D"/>
    <w:rsid w:val="00EF201B"/>
    <w:rsid w:val="00EF2049"/>
    <w:rsid w:val="00EF2267"/>
    <w:rsid w:val="00EF2627"/>
    <w:rsid w:val="00EF2913"/>
    <w:rsid w:val="00EF2C4E"/>
    <w:rsid w:val="00EF2CAA"/>
    <w:rsid w:val="00EF2F8D"/>
    <w:rsid w:val="00EF31BB"/>
    <w:rsid w:val="00EF3657"/>
    <w:rsid w:val="00EF3778"/>
    <w:rsid w:val="00EF39F7"/>
    <w:rsid w:val="00EF3C39"/>
    <w:rsid w:val="00EF3F42"/>
    <w:rsid w:val="00EF410B"/>
    <w:rsid w:val="00EF41A4"/>
    <w:rsid w:val="00EF43C5"/>
    <w:rsid w:val="00EF4595"/>
    <w:rsid w:val="00EF4737"/>
    <w:rsid w:val="00EF4790"/>
    <w:rsid w:val="00EF4AA0"/>
    <w:rsid w:val="00EF4AEF"/>
    <w:rsid w:val="00EF4BB0"/>
    <w:rsid w:val="00EF4C3D"/>
    <w:rsid w:val="00EF4EF7"/>
    <w:rsid w:val="00EF4F67"/>
    <w:rsid w:val="00EF4FBD"/>
    <w:rsid w:val="00EF532C"/>
    <w:rsid w:val="00EF53F0"/>
    <w:rsid w:val="00EF5571"/>
    <w:rsid w:val="00EF55A8"/>
    <w:rsid w:val="00EF55DC"/>
    <w:rsid w:val="00EF5CBD"/>
    <w:rsid w:val="00EF5E4C"/>
    <w:rsid w:val="00EF5F11"/>
    <w:rsid w:val="00EF5F6F"/>
    <w:rsid w:val="00EF5F96"/>
    <w:rsid w:val="00EF6A47"/>
    <w:rsid w:val="00EF71E8"/>
    <w:rsid w:val="00EF76EB"/>
    <w:rsid w:val="00EF77C0"/>
    <w:rsid w:val="00EF7A22"/>
    <w:rsid w:val="00EF7A3C"/>
    <w:rsid w:val="00EF7A9E"/>
    <w:rsid w:val="00EF7F38"/>
    <w:rsid w:val="00F000E4"/>
    <w:rsid w:val="00F00352"/>
    <w:rsid w:val="00F0050B"/>
    <w:rsid w:val="00F007D0"/>
    <w:rsid w:val="00F00963"/>
    <w:rsid w:val="00F00AEA"/>
    <w:rsid w:val="00F00E18"/>
    <w:rsid w:val="00F00FA6"/>
    <w:rsid w:val="00F01119"/>
    <w:rsid w:val="00F011B1"/>
    <w:rsid w:val="00F0155A"/>
    <w:rsid w:val="00F0163F"/>
    <w:rsid w:val="00F01B3C"/>
    <w:rsid w:val="00F01DF8"/>
    <w:rsid w:val="00F01EDB"/>
    <w:rsid w:val="00F01F45"/>
    <w:rsid w:val="00F0221A"/>
    <w:rsid w:val="00F02300"/>
    <w:rsid w:val="00F0251E"/>
    <w:rsid w:val="00F02962"/>
    <w:rsid w:val="00F02992"/>
    <w:rsid w:val="00F031E9"/>
    <w:rsid w:val="00F031F3"/>
    <w:rsid w:val="00F0323C"/>
    <w:rsid w:val="00F03834"/>
    <w:rsid w:val="00F0394A"/>
    <w:rsid w:val="00F04086"/>
    <w:rsid w:val="00F0413F"/>
    <w:rsid w:val="00F042B6"/>
    <w:rsid w:val="00F043C0"/>
    <w:rsid w:val="00F043F6"/>
    <w:rsid w:val="00F0449B"/>
    <w:rsid w:val="00F0468F"/>
    <w:rsid w:val="00F0500F"/>
    <w:rsid w:val="00F052C6"/>
    <w:rsid w:val="00F053DA"/>
    <w:rsid w:val="00F0558D"/>
    <w:rsid w:val="00F055FE"/>
    <w:rsid w:val="00F056C0"/>
    <w:rsid w:val="00F0584D"/>
    <w:rsid w:val="00F05DD4"/>
    <w:rsid w:val="00F06054"/>
    <w:rsid w:val="00F0636A"/>
    <w:rsid w:val="00F0649E"/>
    <w:rsid w:val="00F064A2"/>
    <w:rsid w:val="00F064A8"/>
    <w:rsid w:val="00F064E2"/>
    <w:rsid w:val="00F0662D"/>
    <w:rsid w:val="00F06642"/>
    <w:rsid w:val="00F06757"/>
    <w:rsid w:val="00F06B3B"/>
    <w:rsid w:val="00F06EB7"/>
    <w:rsid w:val="00F06F85"/>
    <w:rsid w:val="00F071B3"/>
    <w:rsid w:val="00F072C1"/>
    <w:rsid w:val="00F074C5"/>
    <w:rsid w:val="00F07515"/>
    <w:rsid w:val="00F076A4"/>
    <w:rsid w:val="00F076F8"/>
    <w:rsid w:val="00F077CA"/>
    <w:rsid w:val="00F078B6"/>
    <w:rsid w:val="00F078FD"/>
    <w:rsid w:val="00F07AF8"/>
    <w:rsid w:val="00F07BB0"/>
    <w:rsid w:val="00F07CFC"/>
    <w:rsid w:val="00F10283"/>
    <w:rsid w:val="00F103A0"/>
    <w:rsid w:val="00F104E6"/>
    <w:rsid w:val="00F1067E"/>
    <w:rsid w:val="00F107CA"/>
    <w:rsid w:val="00F10884"/>
    <w:rsid w:val="00F1094B"/>
    <w:rsid w:val="00F10AB7"/>
    <w:rsid w:val="00F10BF6"/>
    <w:rsid w:val="00F10F33"/>
    <w:rsid w:val="00F11071"/>
    <w:rsid w:val="00F11159"/>
    <w:rsid w:val="00F11532"/>
    <w:rsid w:val="00F1180A"/>
    <w:rsid w:val="00F11881"/>
    <w:rsid w:val="00F11914"/>
    <w:rsid w:val="00F11AF9"/>
    <w:rsid w:val="00F120FF"/>
    <w:rsid w:val="00F121C7"/>
    <w:rsid w:val="00F1225D"/>
    <w:rsid w:val="00F122C1"/>
    <w:rsid w:val="00F1264E"/>
    <w:rsid w:val="00F12756"/>
    <w:rsid w:val="00F1288D"/>
    <w:rsid w:val="00F1295C"/>
    <w:rsid w:val="00F12985"/>
    <w:rsid w:val="00F12E38"/>
    <w:rsid w:val="00F13068"/>
    <w:rsid w:val="00F13603"/>
    <w:rsid w:val="00F13623"/>
    <w:rsid w:val="00F13828"/>
    <w:rsid w:val="00F13975"/>
    <w:rsid w:val="00F13BBE"/>
    <w:rsid w:val="00F13D8A"/>
    <w:rsid w:val="00F13DAB"/>
    <w:rsid w:val="00F14556"/>
    <w:rsid w:val="00F14927"/>
    <w:rsid w:val="00F1498B"/>
    <w:rsid w:val="00F14A51"/>
    <w:rsid w:val="00F14C0C"/>
    <w:rsid w:val="00F14EEE"/>
    <w:rsid w:val="00F14F14"/>
    <w:rsid w:val="00F14F7B"/>
    <w:rsid w:val="00F151D0"/>
    <w:rsid w:val="00F153D3"/>
    <w:rsid w:val="00F1560C"/>
    <w:rsid w:val="00F159BE"/>
    <w:rsid w:val="00F15B6B"/>
    <w:rsid w:val="00F15B8E"/>
    <w:rsid w:val="00F15BDD"/>
    <w:rsid w:val="00F15E77"/>
    <w:rsid w:val="00F161FC"/>
    <w:rsid w:val="00F16D9A"/>
    <w:rsid w:val="00F17391"/>
    <w:rsid w:val="00F174F9"/>
    <w:rsid w:val="00F17555"/>
    <w:rsid w:val="00F1761A"/>
    <w:rsid w:val="00F17799"/>
    <w:rsid w:val="00F17885"/>
    <w:rsid w:val="00F17A1F"/>
    <w:rsid w:val="00F17F59"/>
    <w:rsid w:val="00F17F6E"/>
    <w:rsid w:val="00F17FF5"/>
    <w:rsid w:val="00F20380"/>
    <w:rsid w:val="00F2043B"/>
    <w:rsid w:val="00F20502"/>
    <w:rsid w:val="00F209CE"/>
    <w:rsid w:val="00F20E7C"/>
    <w:rsid w:val="00F211AD"/>
    <w:rsid w:val="00F21436"/>
    <w:rsid w:val="00F21748"/>
    <w:rsid w:val="00F21D81"/>
    <w:rsid w:val="00F21E46"/>
    <w:rsid w:val="00F224CD"/>
    <w:rsid w:val="00F225F6"/>
    <w:rsid w:val="00F22761"/>
    <w:rsid w:val="00F22910"/>
    <w:rsid w:val="00F22973"/>
    <w:rsid w:val="00F229DB"/>
    <w:rsid w:val="00F22FF0"/>
    <w:rsid w:val="00F230B4"/>
    <w:rsid w:val="00F23283"/>
    <w:rsid w:val="00F232D1"/>
    <w:rsid w:val="00F233B3"/>
    <w:rsid w:val="00F233F8"/>
    <w:rsid w:val="00F23C08"/>
    <w:rsid w:val="00F2435E"/>
    <w:rsid w:val="00F2439C"/>
    <w:rsid w:val="00F2457F"/>
    <w:rsid w:val="00F24CCE"/>
    <w:rsid w:val="00F250F3"/>
    <w:rsid w:val="00F251C0"/>
    <w:rsid w:val="00F25783"/>
    <w:rsid w:val="00F257B4"/>
    <w:rsid w:val="00F25874"/>
    <w:rsid w:val="00F25C47"/>
    <w:rsid w:val="00F25CC3"/>
    <w:rsid w:val="00F25CDF"/>
    <w:rsid w:val="00F25DC2"/>
    <w:rsid w:val="00F26208"/>
    <w:rsid w:val="00F266E9"/>
    <w:rsid w:val="00F26723"/>
    <w:rsid w:val="00F2678B"/>
    <w:rsid w:val="00F269B6"/>
    <w:rsid w:val="00F26BF9"/>
    <w:rsid w:val="00F26D26"/>
    <w:rsid w:val="00F26DFB"/>
    <w:rsid w:val="00F26F94"/>
    <w:rsid w:val="00F271B1"/>
    <w:rsid w:val="00F27AF8"/>
    <w:rsid w:val="00F27B50"/>
    <w:rsid w:val="00F27C1C"/>
    <w:rsid w:val="00F27E94"/>
    <w:rsid w:val="00F302D7"/>
    <w:rsid w:val="00F30454"/>
    <w:rsid w:val="00F3064D"/>
    <w:rsid w:val="00F30951"/>
    <w:rsid w:val="00F30A6C"/>
    <w:rsid w:val="00F30BBD"/>
    <w:rsid w:val="00F30FAB"/>
    <w:rsid w:val="00F30FDF"/>
    <w:rsid w:val="00F310DD"/>
    <w:rsid w:val="00F311E4"/>
    <w:rsid w:val="00F313B3"/>
    <w:rsid w:val="00F314A8"/>
    <w:rsid w:val="00F31BE6"/>
    <w:rsid w:val="00F31BEE"/>
    <w:rsid w:val="00F31DE8"/>
    <w:rsid w:val="00F3220E"/>
    <w:rsid w:val="00F322C1"/>
    <w:rsid w:val="00F32752"/>
    <w:rsid w:val="00F3275C"/>
    <w:rsid w:val="00F327C5"/>
    <w:rsid w:val="00F3299D"/>
    <w:rsid w:val="00F32F84"/>
    <w:rsid w:val="00F3302D"/>
    <w:rsid w:val="00F3333C"/>
    <w:rsid w:val="00F33386"/>
    <w:rsid w:val="00F336BE"/>
    <w:rsid w:val="00F337A5"/>
    <w:rsid w:val="00F338C4"/>
    <w:rsid w:val="00F33ED2"/>
    <w:rsid w:val="00F33F8A"/>
    <w:rsid w:val="00F34933"/>
    <w:rsid w:val="00F349B6"/>
    <w:rsid w:val="00F34C44"/>
    <w:rsid w:val="00F34D82"/>
    <w:rsid w:val="00F34E1C"/>
    <w:rsid w:val="00F34E4F"/>
    <w:rsid w:val="00F3576D"/>
    <w:rsid w:val="00F357E9"/>
    <w:rsid w:val="00F358A1"/>
    <w:rsid w:val="00F358CE"/>
    <w:rsid w:val="00F359B7"/>
    <w:rsid w:val="00F35A68"/>
    <w:rsid w:val="00F35F10"/>
    <w:rsid w:val="00F36078"/>
    <w:rsid w:val="00F360B8"/>
    <w:rsid w:val="00F362B0"/>
    <w:rsid w:val="00F36370"/>
    <w:rsid w:val="00F3663D"/>
    <w:rsid w:val="00F366C0"/>
    <w:rsid w:val="00F36A5E"/>
    <w:rsid w:val="00F36BCF"/>
    <w:rsid w:val="00F36F16"/>
    <w:rsid w:val="00F36F5C"/>
    <w:rsid w:val="00F37249"/>
    <w:rsid w:val="00F37784"/>
    <w:rsid w:val="00F378FD"/>
    <w:rsid w:val="00F37ADC"/>
    <w:rsid w:val="00F37D43"/>
    <w:rsid w:val="00F37F39"/>
    <w:rsid w:val="00F4021A"/>
    <w:rsid w:val="00F408BD"/>
    <w:rsid w:val="00F40A9A"/>
    <w:rsid w:val="00F40C37"/>
    <w:rsid w:val="00F40C83"/>
    <w:rsid w:val="00F40E12"/>
    <w:rsid w:val="00F40E9D"/>
    <w:rsid w:val="00F41434"/>
    <w:rsid w:val="00F41457"/>
    <w:rsid w:val="00F4147C"/>
    <w:rsid w:val="00F4172F"/>
    <w:rsid w:val="00F41E52"/>
    <w:rsid w:val="00F42004"/>
    <w:rsid w:val="00F42337"/>
    <w:rsid w:val="00F4241D"/>
    <w:rsid w:val="00F42552"/>
    <w:rsid w:val="00F42701"/>
    <w:rsid w:val="00F42753"/>
    <w:rsid w:val="00F42755"/>
    <w:rsid w:val="00F427C8"/>
    <w:rsid w:val="00F42D84"/>
    <w:rsid w:val="00F42F08"/>
    <w:rsid w:val="00F431FE"/>
    <w:rsid w:val="00F432FD"/>
    <w:rsid w:val="00F43339"/>
    <w:rsid w:val="00F4339A"/>
    <w:rsid w:val="00F43929"/>
    <w:rsid w:val="00F4395A"/>
    <w:rsid w:val="00F43ABB"/>
    <w:rsid w:val="00F43C29"/>
    <w:rsid w:val="00F43DC2"/>
    <w:rsid w:val="00F43E68"/>
    <w:rsid w:val="00F44048"/>
    <w:rsid w:val="00F446DE"/>
    <w:rsid w:val="00F447BE"/>
    <w:rsid w:val="00F448DE"/>
    <w:rsid w:val="00F4498F"/>
    <w:rsid w:val="00F44BE9"/>
    <w:rsid w:val="00F44F68"/>
    <w:rsid w:val="00F454D6"/>
    <w:rsid w:val="00F45811"/>
    <w:rsid w:val="00F458FF"/>
    <w:rsid w:val="00F45A56"/>
    <w:rsid w:val="00F45B24"/>
    <w:rsid w:val="00F4615F"/>
    <w:rsid w:val="00F46263"/>
    <w:rsid w:val="00F46329"/>
    <w:rsid w:val="00F4634B"/>
    <w:rsid w:val="00F464D1"/>
    <w:rsid w:val="00F4685B"/>
    <w:rsid w:val="00F46BEA"/>
    <w:rsid w:val="00F477E7"/>
    <w:rsid w:val="00F478AE"/>
    <w:rsid w:val="00F47945"/>
    <w:rsid w:val="00F5000F"/>
    <w:rsid w:val="00F502F0"/>
    <w:rsid w:val="00F50BFD"/>
    <w:rsid w:val="00F50D27"/>
    <w:rsid w:val="00F510BE"/>
    <w:rsid w:val="00F515B7"/>
    <w:rsid w:val="00F5192B"/>
    <w:rsid w:val="00F51EC2"/>
    <w:rsid w:val="00F5207C"/>
    <w:rsid w:val="00F521E3"/>
    <w:rsid w:val="00F52586"/>
    <w:rsid w:val="00F5265C"/>
    <w:rsid w:val="00F52980"/>
    <w:rsid w:val="00F530B8"/>
    <w:rsid w:val="00F5327B"/>
    <w:rsid w:val="00F53490"/>
    <w:rsid w:val="00F5381A"/>
    <w:rsid w:val="00F53849"/>
    <w:rsid w:val="00F53A0E"/>
    <w:rsid w:val="00F53B38"/>
    <w:rsid w:val="00F53C3C"/>
    <w:rsid w:val="00F5439C"/>
    <w:rsid w:val="00F54803"/>
    <w:rsid w:val="00F54825"/>
    <w:rsid w:val="00F548CE"/>
    <w:rsid w:val="00F548F1"/>
    <w:rsid w:val="00F549DC"/>
    <w:rsid w:val="00F54E85"/>
    <w:rsid w:val="00F5534E"/>
    <w:rsid w:val="00F553D2"/>
    <w:rsid w:val="00F55511"/>
    <w:rsid w:val="00F555B0"/>
    <w:rsid w:val="00F555FC"/>
    <w:rsid w:val="00F55A95"/>
    <w:rsid w:val="00F55B0D"/>
    <w:rsid w:val="00F55C72"/>
    <w:rsid w:val="00F55E13"/>
    <w:rsid w:val="00F55FCA"/>
    <w:rsid w:val="00F56139"/>
    <w:rsid w:val="00F56380"/>
    <w:rsid w:val="00F568A0"/>
    <w:rsid w:val="00F56B14"/>
    <w:rsid w:val="00F56DEF"/>
    <w:rsid w:val="00F56E9E"/>
    <w:rsid w:val="00F56F2E"/>
    <w:rsid w:val="00F573D4"/>
    <w:rsid w:val="00F57952"/>
    <w:rsid w:val="00F57B24"/>
    <w:rsid w:val="00F57B45"/>
    <w:rsid w:val="00F57E24"/>
    <w:rsid w:val="00F60169"/>
    <w:rsid w:val="00F602C5"/>
    <w:rsid w:val="00F6066C"/>
    <w:rsid w:val="00F6078C"/>
    <w:rsid w:val="00F6078F"/>
    <w:rsid w:val="00F6086F"/>
    <w:rsid w:val="00F6091E"/>
    <w:rsid w:val="00F60B77"/>
    <w:rsid w:val="00F6116F"/>
    <w:rsid w:val="00F61574"/>
    <w:rsid w:val="00F616B0"/>
    <w:rsid w:val="00F619A6"/>
    <w:rsid w:val="00F619EC"/>
    <w:rsid w:val="00F61BC4"/>
    <w:rsid w:val="00F61CB6"/>
    <w:rsid w:val="00F61D09"/>
    <w:rsid w:val="00F61D18"/>
    <w:rsid w:val="00F62510"/>
    <w:rsid w:val="00F6282C"/>
    <w:rsid w:val="00F6292D"/>
    <w:rsid w:val="00F6299C"/>
    <w:rsid w:val="00F62B14"/>
    <w:rsid w:val="00F62E8B"/>
    <w:rsid w:val="00F63218"/>
    <w:rsid w:val="00F6339A"/>
    <w:rsid w:val="00F633BE"/>
    <w:rsid w:val="00F63694"/>
    <w:rsid w:val="00F63830"/>
    <w:rsid w:val="00F639E5"/>
    <w:rsid w:val="00F63A0C"/>
    <w:rsid w:val="00F63BD8"/>
    <w:rsid w:val="00F63BD9"/>
    <w:rsid w:val="00F63F85"/>
    <w:rsid w:val="00F64529"/>
    <w:rsid w:val="00F645B2"/>
    <w:rsid w:val="00F64AB1"/>
    <w:rsid w:val="00F64AB7"/>
    <w:rsid w:val="00F651C9"/>
    <w:rsid w:val="00F6526E"/>
    <w:rsid w:val="00F654B8"/>
    <w:rsid w:val="00F6592E"/>
    <w:rsid w:val="00F659CF"/>
    <w:rsid w:val="00F65CDA"/>
    <w:rsid w:val="00F65F9F"/>
    <w:rsid w:val="00F6687A"/>
    <w:rsid w:val="00F66BEC"/>
    <w:rsid w:val="00F66D85"/>
    <w:rsid w:val="00F66F45"/>
    <w:rsid w:val="00F66F5B"/>
    <w:rsid w:val="00F67396"/>
    <w:rsid w:val="00F6787C"/>
    <w:rsid w:val="00F67B5D"/>
    <w:rsid w:val="00F67C1B"/>
    <w:rsid w:val="00F67C76"/>
    <w:rsid w:val="00F67E66"/>
    <w:rsid w:val="00F7004B"/>
    <w:rsid w:val="00F7013A"/>
    <w:rsid w:val="00F7028B"/>
    <w:rsid w:val="00F70424"/>
    <w:rsid w:val="00F70B6A"/>
    <w:rsid w:val="00F70BA3"/>
    <w:rsid w:val="00F70DA0"/>
    <w:rsid w:val="00F7170E"/>
    <w:rsid w:val="00F717E3"/>
    <w:rsid w:val="00F718B6"/>
    <w:rsid w:val="00F71EBB"/>
    <w:rsid w:val="00F71EEF"/>
    <w:rsid w:val="00F71F57"/>
    <w:rsid w:val="00F721BC"/>
    <w:rsid w:val="00F723F4"/>
    <w:rsid w:val="00F7297B"/>
    <w:rsid w:val="00F72B33"/>
    <w:rsid w:val="00F72C74"/>
    <w:rsid w:val="00F72FDF"/>
    <w:rsid w:val="00F730D4"/>
    <w:rsid w:val="00F73212"/>
    <w:rsid w:val="00F732FF"/>
    <w:rsid w:val="00F734AE"/>
    <w:rsid w:val="00F737C1"/>
    <w:rsid w:val="00F738B2"/>
    <w:rsid w:val="00F73DFB"/>
    <w:rsid w:val="00F73F3E"/>
    <w:rsid w:val="00F7402C"/>
    <w:rsid w:val="00F7442E"/>
    <w:rsid w:val="00F7446F"/>
    <w:rsid w:val="00F74534"/>
    <w:rsid w:val="00F74986"/>
    <w:rsid w:val="00F74DD8"/>
    <w:rsid w:val="00F75631"/>
    <w:rsid w:val="00F75798"/>
    <w:rsid w:val="00F757CC"/>
    <w:rsid w:val="00F75B86"/>
    <w:rsid w:val="00F76340"/>
    <w:rsid w:val="00F76599"/>
    <w:rsid w:val="00F765C6"/>
    <w:rsid w:val="00F7668A"/>
    <w:rsid w:val="00F7681D"/>
    <w:rsid w:val="00F769FB"/>
    <w:rsid w:val="00F76A32"/>
    <w:rsid w:val="00F76BFC"/>
    <w:rsid w:val="00F76D14"/>
    <w:rsid w:val="00F76D5C"/>
    <w:rsid w:val="00F775EA"/>
    <w:rsid w:val="00F776DD"/>
    <w:rsid w:val="00F777AF"/>
    <w:rsid w:val="00F777D7"/>
    <w:rsid w:val="00F777E1"/>
    <w:rsid w:val="00F7788E"/>
    <w:rsid w:val="00F77A44"/>
    <w:rsid w:val="00F77AFB"/>
    <w:rsid w:val="00F808C4"/>
    <w:rsid w:val="00F80B4B"/>
    <w:rsid w:val="00F80EE5"/>
    <w:rsid w:val="00F81309"/>
    <w:rsid w:val="00F816FC"/>
    <w:rsid w:val="00F81A51"/>
    <w:rsid w:val="00F81D50"/>
    <w:rsid w:val="00F81F6B"/>
    <w:rsid w:val="00F81FE8"/>
    <w:rsid w:val="00F823CA"/>
    <w:rsid w:val="00F824A4"/>
    <w:rsid w:val="00F825FB"/>
    <w:rsid w:val="00F828D8"/>
    <w:rsid w:val="00F82B13"/>
    <w:rsid w:val="00F82B54"/>
    <w:rsid w:val="00F82EE7"/>
    <w:rsid w:val="00F83193"/>
    <w:rsid w:val="00F83558"/>
    <w:rsid w:val="00F835F2"/>
    <w:rsid w:val="00F836F0"/>
    <w:rsid w:val="00F8383D"/>
    <w:rsid w:val="00F83D2C"/>
    <w:rsid w:val="00F83D2F"/>
    <w:rsid w:val="00F83EF6"/>
    <w:rsid w:val="00F842ED"/>
    <w:rsid w:val="00F84322"/>
    <w:rsid w:val="00F8436E"/>
    <w:rsid w:val="00F84512"/>
    <w:rsid w:val="00F84695"/>
    <w:rsid w:val="00F847A5"/>
    <w:rsid w:val="00F84A45"/>
    <w:rsid w:val="00F84B0E"/>
    <w:rsid w:val="00F84EEC"/>
    <w:rsid w:val="00F85054"/>
    <w:rsid w:val="00F85097"/>
    <w:rsid w:val="00F85220"/>
    <w:rsid w:val="00F85405"/>
    <w:rsid w:val="00F854F5"/>
    <w:rsid w:val="00F8589F"/>
    <w:rsid w:val="00F85950"/>
    <w:rsid w:val="00F86253"/>
    <w:rsid w:val="00F864F8"/>
    <w:rsid w:val="00F86A91"/>
    <w:rsid w:val="00F86D14"/>
    <w:rsid w:val="00F86F56"/>
    <w:rsid w:val="00F87529"/>
    <w:rsid w:val="00F87640"/>
    <w:rsid w:val="00F87D57"/>
    <w:rsid w:val="00F87E1D"/>
    <w:rsid w:val="00F87E37"/>
    <w:rsid w:val="00F901FA"/>
    <w:rsid w:val="00F9041D"/>
    <w:rsid w:val="00F90AA9"/>
    <w:rsid w:val="00F90B31"/>
    <w:rsid w:val="00F90DA2"/>
    <w:rsid w:val="00F90DE1"/>
    <w:rsid w:val="00F90F20"/>
    <w:rsid w:val="00F90FD2"/>
    <w:rsid w:val="00F911B0"/>
    <w:rsid w:val="00F91436"/>
    <w:rsid w:val="00F91516"/>
    <w:rsid w:val="00F9192A"/>
    <w:rsid w:val="00F91A83"/>
    <w:rsid w:val="00F91AC3"/>
    <w:rsid w:val="00F91BF3"/>
    <w:rsid w:val="00F91E0A"/>
    <w:rsid w:val="00F91EDD"/>
    <w:rsid w:val="00F92399"/>
    <w:rsid w:val="00F92474"/>
    <w:rsid w:val="00F924B5"/>
    <w:rsid w:val="00F92916"/>
    <w:rsid w:val="00F92CB2"/>
    <w:rsid w:val="00F92DEE"/>
    <w:rsid w:val="00F92E7C"/>
    <w:rsid w:val="00F9301A"/>
    <w:rsid w:val="00F930C6"/>
    <w:rsid w:val="00F932F8"/>
    <w:rsid w:val="00F933FD"/>
    <w:rsid w:val="00F93518"/>
    <w:rsid w:val="00F93BEA"/>
    <w:rsid w:val="00F93C13"/>
    <w:rsid w:val="00F93D16"/>
    <w:rsid w:val="00F93D1E"/>
    <w:rsid w:val="00F93DE3"/>
    <w:rsid w:val="00F94111"/>
    <w:rsid w:val="00F9420C"/>
    <w:rsid w:val="00F948EA"/>
    <w:rsid w:val="00F94942"/>
    <w:rsid w:val="00F94A3E"/>
    <w:rsid w:val="00F94C99"/>
    <w:rsid w:val="00F94CBB"/>
    <w:rsid w:val="00F94EBE"/>
    <w:rsid w:val="00F94FDB"/>
    <w:rsid w:val="00F95197"/>
    <w:rsid w:val="00F951D0"/>
    <w:rsid w:val="00F951E7"/>
    <w:rsid w:val="00F95277"/>
    <w:rsid w:val="00F95504"/>
    <w:rsid w:val="00F95A75"/>
    <w:rsid w:val="00F95B8A"/>
    <w:rsid w:val="00F95EEE"/>
    <w:rsid w:val="00F960D5"/>
    <w:rsid w:val="00F961A2"/>
    <w:rsid w:val="00F9639B"/>
    <w:rsid w:val="00F963EA"/>
    <w:rsid w:val="00F96918"/>
    <w:rsid w:val="00F969C0"/>
    <w:rsid w:val="00F96BCB"/>
    <w:rsid w:val="00F96C09"/>
    <w:rsid w:val="00F96CD1"/>
    <w:rsid w:val="00F96D35"/>
    <w:rsid w:val="00F9784F"/>
    <w:rsid w:val="00F97A78"/>
    <w:rsid w:val="00F97ABD"/>
    <w:rsid w:val="00F97AF2"/>
    <w:rsid w:val="00F97B24"/>
    <w:rsid w:val="00F97CA6"/>
    <w:rsid w:val="00F97D51"/>
    <w:rsid w:val="00F97FFB"/>
    <w:rsid w:val="00FA0195"/>
    <w:rsid w:val="00FA07E7"/>
    <w:rsid w:val="00FA0AC4"/>
    <w:rsid w:val="00FA0BD3"/>
    <w:rsid w:val="00FA1247"/>
    <w:rsid w:val="00FA17A7"/>
    <w:rsid w:val="00FA1B41"/>
    <w:rsid w:val="00FA1B6E"/>
    <w:rsid w:val="00FA1E6A"/>
    <w:rsid w:val="00FA1F31"/>
    <w:rsid w:val="00FA1F38"/>
    <w:rsid w:val="00FA1FB5"/>
    <w:rsid w:val="00FA21B0"/>
    <w:rsid w:val="00FA22D0"/>
    <w:rsid w:val="00FA2548"/>
    <w:rsid w:val="00FA287C"/>
    <w:rsid w:val="00FA2A53"/>
    <w:rsid w:val="00FA2C18"/>
    <w:rsid w:val="00FA2F7D"/>
    <w:rsid w:val="00FA3313"/>
    <w:rsid w:val="00FA3370"/>
    <w:rsid w:val="00FA392F"/>
    <w:rsid w:val="00FA3BC8"/>
    <w:rsid w:val="00FA3FE9"/>
    <w:rsid w:val="00FA42E2"/>
    <w:rsid w:val="00FA445D"/>
    <w:rsid w:val="00FA46FF"/>
    <w:rsid w:val="00FA4857"/>
    <w:rsid w:val="00FA4B54"/>
    <w:rsid w:val="00FA4BA6"/>
    <w:rsid w:val="00FA512E"/>
    <w:rsid w:val="00FA5186"/>
    <w:rsid w:val="00FA560C"/>
    <w:rsid w:val="00FA56D6"/>
    <w:rsid w:val="00FA597B"/>
    <w:rsid w:val="00FA5E54"/>
    <w:rsid w:val="00FA6100"/>
    <w:rsid w:val="00FA62C8"/>
    <w:rsid w:val="00FA62EC"/>
    <w:rsid w:val="00FA64DC"/>
    <w:rsid w:val="00FA64E8"/>
    <w:rsid w:val="00FA65C8"/>
    <w:rsid w:val="00FA66FC"/>
    <w:rsid w:val="00FA67AE"/>
    <w:rsid w:val="00FA68D7"/>
    <w:rsid w:val="00FA6967"/>
    <w:rsid w:val="00FA6B5A"/>
    <w:rsid w:val="00FA6D1C"/>
    <w:rsid w:val="00FA7404"/>
    <w:rsid w:val="00FA750E"/>
    <w:rsid w:val="00FA757D"/>
    <w:rsid w:val="00FA75EA"/>
    <w:rsid w:val="00FA76C4"/>
    <w:rsid w:val="00FA782F"/>
    <w:rsid w:val="00FA78A3"/>
    <w:rsid w:val="00FA79AC"/>
    <w:rsid w:val="00FA7C05"/>
    <w:rsid w:val="00FA7D27"/>
    <w:rsid w:val="00FB00D0"/>
    <w:rsid w:val="00FB01D6"/>
    <w:rsid w:val="00FB03AD"/>
    <w:rsid w:val="00FB054A"/>
    <w:rsid w:val="00FB06D3"/>
    <w:rsid w:val="00FB07BF"/>
    <w:rsid w:val="00FB0883"/>
    <w:rsid w:val="00FB0D30"/>
    <w:rsid w:val="00FB1024"/>
    <w:rsid w:val="00FB12B8"/>
    <w:rsid w:val="00FB13D1"/>
    <w:rsid w:val="00FB149E"/>
    <w:rsid w:val="00FB17FB"/>
    <w:rsid w:val="00FB1CCF"/>
    <w:rsid w:val="00FB1E4C"/>
    <w:rsid w:val="00FB1E5A"/>
    <w:rsid w:val="00FB248E"/>
    <w:rsid w:val="00FB25A8"/>
    <w:rsid w:val="00FB25E7"/>
    <w:rsid w:val="00FB2B43"/>
    <w:rsid w:val="00FB2FD5"/>
    <w:rsid w:val="00FB33F9"/>
    <w:rsid w:val="00FB346C"/>
    <w:rsid w:val="00FB36C7"/>
    <w:rsid w:val="00FB37F7"/>
    <w:rsid w:val="00FB3A04"/>
    <w:rsid w:val="00FB4267"/>
    <w:rsid w:val="00FB469D"/>
    <w:rsid w:val="00FB4A11"/>
    <w:rsid w:val="00FB5020"/>
    <w:rsid w:val="00FB504F"/>
    <w:rsid w:val="00FB529D"/>
    <w:rsid w:val="00FB52F4"/>
    <w:rsid w:val="00FB572D"/>
    <w:rsid w:val="00FB5844"/>
    <w:rsid w:val="00FB5A05"/>
    <w:rsid w:val="00FB5FE2"/>
    <w:rsid w:val="00FB60BD"/>
    <w:rsid w:val="00FB624A"/>
    <w:rsid w:val="00FB6EA5"/>
    <w:rsid w:val="00FB6FED"/>
    <w:rsid w:val="00FB7653"/>
    <w:rsid w:val="00FB7A13"/>
    <w:rsid w:val="00FB7A71"/>
    <w:rsid w:val="00FB7AF3"/>
    <w:rsid w:val="00FC0227"/>
    <w:rsid w:val="00FC0419"/>
    <w:rsid w:val="00FC04BD"/>
    <w:rsid w:val="00FC09B1"/>
    <w:rsid w:val="00FC0A7E"/>
    <w:rsid w:val="00FC0B38"/>
    <w:rsid w:val="00FC0CB6"/>
    <w:rsid w:val="00FC0D07"/>
    <w:rsid w:val="00FC0D88"/>
    <w:rsid w:val="00FC15FD"/>
    <w:rsid w:val="00FC1B42"/>
    <w:rsid w:val="00FC1BF9"/>
    <w:rsid w:val="00FC2129"/>
    <w:rsid w:val="00FC25E5"/>
    <w:rsid w:val="00FC2EBC"/>
    <w:rsid w:val="00FC307D"/>
    <w:rsid w:val="00FC3473"/>
    <w:rsid w:val="00FC351C"/>
    <w:rsid w:val="00FC406E"/>
    <w:rsid w:val="00FC43C3"/>
    <w:rsid w:val="00FC444F"/>
    <w:rsid w:val="00FC44F7"/>
    <w:rsid w:val="00FC495B"/>
    <w:rsid w:val="00FC4AE9"/>
    <w:rsid w:val="00FC4B41"/>
    <w:rsid w:val="00FC4CA9"/>
    <w:rsid w:val="00FC4D17"/>
    <w:rsid w:val="00FC4DE8"/>
    <w:rsid w:val="00FC4F98"/>
    <w:rsid w:val="00FC5800"/>
    <w:rsid w:val="00FC5859"/>
    <w:rsid w:val="00FC5BD2"/>
    <w:rsid w:val="00FC5D0F"/>
    <w:rsid w:val="00FC5F97"/>
    <w:rsid w:val="00FC61F8"/>
    <w:rsid w:val="00FC6563"/>
    <w:rsid w:val="00FC65EC"/>
    <w:rsid w:val="00FC67B8"/>
    <w:rsid w:val="00FC6A19"/>
    <w:rsid w:val="00FC6BBF"/>
    <w:rsid w:val="00FC6C4F"/>
    <w:rsid w:val="00FC727E"/>
    <w:rsid w:val="00FC7286"/>
    <w:rsid w:val="00FC7521"/>
    <w:rsid w:val="00FC7667"/>
    <w:rsid w:val="00FC772F"/>
    <w:rsid w:val="00FC7A0B"/>
    <w:rsid w:val="00FC7A2B"/>
    <w:rsid w:val="00FC7A5D"/>
    <w:rsid w:val="00FC7A66"/>
    <w:rsid w:val="00FC7BB3"/>
    <w:rsid w:val="00FC7C7C"/>
    <w:rsid w:val="00FC7D21"/>
    <w:rsid w:val="00FC7D6E"/>
    <w:rsid w:val="00FC7DB6"/>
    <w:rsid w:val="00FC7EF4"/>
    <w:rsid w:val="00FD019D"/>
    <w:rsid w:val="00FD02B4"/>
    <w:rsid w:val="00FD0584"/>
    <w:rsid w:val="00FD0678"/>
    <w:rsid w:val="00FD091F"/>
    <w:rsid w:val="00FD0E00"/>
    <w:rsid w:val="00FD1378"/>
    <w:rsid w:val="00FD1640"/>
    <w:rsid w:val="00FD175F"/>
    <w:rsid w:val="00FD1A07"/>
    <w:rsid w:val="00FD1E8A"/>
    <w:rsid w:val="00FD1F25"/>
    <w:rsid w:val="00FD1F43"/>
    <w:rsid w:val="00FD215B"/>
    <w:rsid w:val="00FD2706"/>
    <w:rsid w:val="00FD2BF7"/>
    <w:rsid w:val="00FD3166"/>
    <w:rsid w:val="00FD372E"/>
    <w:rsid w:val="00FD3830"/>
    <w:rsid w:val="00FD39A6"/>
    <w:rsid w:val="00FD3FB7"/>
    <w:rsid w:val="00FD41AD"/>
    <w:rsid w:val="00FD47EC"/>
    <w:rsid w:val="00FD484E"/>
    <w:rsid w:val="00FD4B1B"/>
    <w:rsid w:val="00FD4B8B"/>
    <w:rsid w:val="00FD4E93"/>
    <w:rsid w:val="00FD525E"/>
    <w:rsid w:val="00FD58D2"/>
    <w:rsid w:val="00FD5BE5"/>
    <w:rsid w:val="00FD5C02"/>
    <w:rsid w:val="00FD61B6"/>
    <w:rsid w:val="00FD62B1"/>
    <w:rsid w:val="00FD665F"/>
    <w:rsid w:val="00FD6822"/>
    <w:rsid w:val="00FD6B27"/>
    <w:rsid w:val="00FD6E17"/>
    <w:rsid w:val="00FD6FE5"/>
    <w:rsid w:val="00FD7D6F"/>
    <w:rsid w:val="00FD7EAA"/>
    <w:rsid w:val="00FD7F0E"/>
    <w:rsid w:val="00FD7F6C"/>
    <w:rsid w:val="00FE0039"/>
    <w:rsid w:val="00FE0830"/>
    <w:rsid w:val="00FE0913"/>
    <w:rsid w:val="00FE09D6"/>
    <w:rsid w:val="00FE0A5F"/>
    <w:rsid w:val="00FE0E79"/>
    <w:rsid w:val="00FE1254"/>
    <w:rsid w:val="00FE1374"/>
    <w:rsid w:val="00FE146D"/>
    <w:rsid w:val="00FE1594"/>
    <w:rsid w:val="00FE1791"/>
    <w:rsid w:val="00FE2134"/>
    <w:rsid w:val="00FE22A9"/>
    <w:rsid w:val="00FE245C"/>
    <w:rsid w:val="00FE25E7"/>
    <w:rsid w:val="00FE26A6"/>
    <w:rsid w:val="00FE26B5"/>
    <w:rsid w:val="00FE2772"/>
    <w:rsid w:val="00FE2B53"/>
    <w:rsid w:val="00FE2D91"/>
    <w:rsid w:val="00FE2F53"/>
    <w:rsid w:val="00FE3100"/>
    <w:rsid w:val="00FE3160"/>
    <w:rsid w:val="00FE3204"/>
    <w:rsid w:val="00FE3627"/>
    <w:rsid w:val="00FE3C40"/>
    <w:rsid w:val="00FE3CF4"/>
    <w:rsid w:val="00FE3F7C"/>
    <w:rsid w:val="00FE43BD"/>
    <w:rsid w:val="00FE46C5"/>
    <w:rsid w:val="00FE4D74"/>
    <w:rsid w:val="00FE4FD7"/>
    <w:rsid w:val="00FE517E"/>
    <w:rsid w:val="00FE58F5"/>
    <w:rsid w:val="00FE5AD9"/>
    <w:rsid w:val="00FE5B32"/>
    <w:rsid w:val="00FE6266"/>
    <w:rsid w:val="00FE6413"/>
    <w:rsid w:val="00FE6414"/>
    <w:rsid w:val="00FE6835"/>
    <w:rsid w:val="00FE6941"/>
    <w:rsid w:val="00FE6A2A"/>
    <w:rsid w:val="00FE6DC5"/>
    <w:rsid w:val="00FE6E64"/>
    <w:rsid w:val="00FE6E9E"/>
    <w:rsid w:val="00FE700C"/>
    <w:rsid w:val="00FE710A"/>
    <w:rsid w:val="00FE7218"/>
    <w:rsid w:val="00FE733D"/>
    <w:rsid w:val="00FE7740"/>
    <w:rsid w:val="00FE7807"/>
    <w:rsid w:val="00FE7B8D"/>
    <w:rsid w:val="00FE7DF8"/>
    <w:rsid w:val="00FE7FED"/>
    <w:rsid w:val="00FF0454"/>
    <w:rsid w:val="00FF059A"/>
    <w:rsid w:val="00FF0901"/>
    <w:rsid w:val="00FF0D4E"/>
    <w:rsid w:val="00FF18B6"/>
    <w:rsid w:val="00FF193A"/>
    <w:rsid w:val="00FF1C30"/>
    <w:rsid w:val="00FF1D2B"/>
    <w:rsid w:val="00FF20E7"/>
    <w:rsid w:val="00FF2262"/>
    <w:rsid w:val="00FF238A"/>
    <w:rsid w:val="00FF2CEF"/>
    <w:rsid w:val="00FF3220"/>
    <w:rsid w:val="00FF32B2"/>
    <w:rsid w:val="00FF33B4"/>
    <w:rsid w:val="00FF365C"/>
    <w:rsid w:val="00FF385D"/>
    <w:rsid w:val="00FF38C5"/>
    <w:rsid w:val="00FF3A7F"/>
    <w:rsid w:val="00FF3B61"/>
    <w:rsid w:val="00FF3C6C"/>
    <w:rsid w:val="00FF3EBD"/>
    <w:rsid w:val="00FF3EEB"/>
    <w:rsid w:val="00FF4100"/>
    <w:rsid w:val="00FF428E"/>
    <w:rsid w:val="00FF49B3"/>
    <w:rsid w:val="00FF49D7"/>
    <w:rsid w:val="00FF4BFF"/>
    <w:rsid w:val="00FF4DE6"/>
    <w:rsid w:val="00FF4F16"/>
    <w:rsid w:val="00FF5078"/>
    <w:rsid w:val="00FF51A1"/>
    <w:rsid w:val="00FF5CFA"/>
    <w:rsid w:val="00FF5D8B"/>
    <w:rsid w:val="00FF5FAD"/>
    <w:rsid w:val="00FF6475"/>
    <w:rsid w:val="00FF6502"/>
    <w:rsid w:val="00FF66E7"/>
    <w:rsid w:val="00FF68FB"/>
    <w:rsid w:val="00FF6A1A"/>
    <w:rsid w:val="00FF6BC5"/>
    <w:rsid w:val="00FF6CAB"/>
    <w:rsid w:val="00FF6CC1"/>
    <w:rsid w:val="00FF6D32"/>
    <w:rsid w:val="00FF76E3"/>
    <w:rsid w:val="010AB2D4"/>
    <w:rsid w:val="012C1F2A"/>
    <w:rsid w:val="0130ABDA"/>
    <w:rsid w:val="01365895"/>
    <w:rsid w:val="013AE82A"/>
    <w:rsid w:val="0148DDF4"/>
    <w:rsid w:val="014941FC"/>
    <w:rsid w:val="014AB4F6"/>
    <w:rsid w:val="0164E0A9"/>
    <w:rsid w:val="016A1726"/>
    <w:rsid w:val="016D64AC"/>
    <w:rsid w:val="0175DB76"/>
    <w:rsid w:val="0185E64B"/>
    <w:rsid w:val="018BC723"/>
    <w:rsid w:val="018FCC82"/>
    <w:rsid w:val="019226EA"/>
    <w:rsid w:val="019AD4E6"/>
    <w:rsid w:val="01ACE2F9"/>
    <w:rsid w:val="01B24F3F"/>
    <w:rsid w:val="01C11855"/>
    <w:rsid w:val="01D582C6"/>
    <w:rsid w:val="01EE5520"/>
    <w:rsid w:val="01F48598"/>
    <w:rsid w:val="01F6239A"/>
    <w:rsid w:val="01FA93BD"/>
    <w:rsid w:val="020DACCD"/>
    <w:rsid w:val="021B6DC4"/>
    <w:rsid w:val="023EB4CC"/>
    <w:rsid w:val="024C4827"/>
    <w:rsid w:val="02686C22"/>
    <w:rsid w:val="0273E0BB"/>
    <w:rsid w:val="027A9F2B"/>
    <w:rsid w:val="027C9F09"/>
    <w:rsid w:val="02812C19"/>
    <w:rsid w:val="0288970A"/>
    <w:rsid w:val="028BECD9"/>
    <w:rsid w:val="029A98CD"/>
    <w:rsid w:val="02A51613"/>
    <w:rsid w:val="02A5A585"/>
    <w:rsid w:val="02A878D2"/>
    <w:rsid w:val="02A8D2E1"/>
    <w:rsid w:val="02B718BC"/>
    <w:rsid w:val="02B96EB5"/>
    <w:rsid w:val="02BD6EF8"/>
    <w:rsid w:val="02DC8E5A"/>
    <w:rsid w:val="02E980EB"/>
    <w:rsid w:val="02ED6FC1"/>
    <w:rsid w:val="02F474EA"/>
    <w:rsid w:val="032227F8"/>
    <w:rsid w:val="033A1DD8"/>
    <w:rsid w:val="03435986"/>
    <w:rsid w:val="0345A6FE"/>
    <w:rsid w:val="03496752"/>
    <w:rsid w:val="034A601D"/>
    <w:rsid w:val="0351B83E"/>
    <w:rsid w:val="035714A6"/>
    <w:rsid w:val="035A0AB1"/>
    <w:rsid w:val="0365E55F"/>
    <w:rsid w:val="0369A366"/>
    <w:rsid w:val="036E041C"/>
    <w:rsid w:val="037402A7"/>
    <w:rsid w:val="037E7FB0"/>
    <w:rsid w:val="039086D9"/>
    <w:rsid w:val="03918120"/>
    <w:rsid w:val="03976EF2"/>
    <w:rsid w:val="0398071D"/>
    <w:rsid w:val="03B0465C"/>
    <w:rsid w:val="03C2C288"/>
    <w:rsid w:val="03CB92BB"/>
    <w:rsid w:val="03D8B057"/>
    <w:rsid w:val="03E91F3F"/>
    <w:rsid w:val="0411A881"/>
    <w:rsid w:val="041F777D"/>
    <w:rsid w:val="042850F3"/>
    <w:rsid w:val="042FB6FE"/>
    <w:rsid w:val="04376CFB"/>
    <w:rsid w:val="043AF04F"/>
    <w:rsid w:val="043B08DF"/>
    <w:rsid w:val="044571A8"/>
    <w:rsid w:val="044FB6E4"/>
    <w:rsid w:val="045DB09F"/>
    <w:rsid w:val="0465FEF2"/>
    <w:rsid w:val="04685450"/>
    <w:rsid w:val="046B87DA"/>
    <w:rsid w:val="04725F7A"/>
    <w:rsid w:val="048C3888"/>
    <w:rsid w:val="048EA6F5"/>
    <w:rsid w:val="04BF8BF0"/>
    <w:rsid w:val="04C4AB5C"/>
    <w:rsid w:val="04CC1490"/>
    <w:rsid w:val="04DC942E"/>
    <w:rsid w:val="04F6C42D"/>
    <w:rsid w:val="04F96393"/>
    <w:rsid w:val="04FA8830"/>
    <w:rsid w:val="0503E844"/>
    <w:rsid w:val="050482DF"/>
    <w:rsid w:val="051148E7"/>
    <w:rsid w:val="0513478F"/>
    <w:rsid w:val="05136425"/>
    <w:rsid w:val="052131AE"/>
    <w:rsid w:val="05226562"/>
    <w:rsid w:val="052B4E0C"/>
    <w:rsid w:val="0530D2BE"/>
    <w:rsid w:val="0533D9EF"/>
    <w:rsid w:val="05341023"/>
    <w:rsid w:val="0535D75C"/>
    <w:rsid w:val="0539476A"/>
    <w:rsid w:val="053A92FB"/>
    <w:rsid w:val="055E3FDB"/>
    <w:rsid w:val="056605C7"/>
    <w:rsid w:val="05675C51"/>
    <w:rsid w:val="0569CE2C"/>
    <w:rsid w:val="056B1903"/>
    <w:rsid w:val="056C4099"/>
    <w:rsid w:val="05734667"/>
    <w:rsid w:val="0575C9AD"/>
    <w:rsid w:val="05784A28"/>
    <w:rsid w:val="05795887"/>
    <w:rsid w:val="0583C0B0"/>
    <w:rsid w:val="0588A829"/>
    <w:rsid w:val="0592ED1E"/>
    <w:rsid w:val="059DE7A3"/>
    <w:rsid w:val="05A7CBCD"/>
    <w:rsid w:val="05A91D49"/>
    <w:rsid w:val="05A92B17"/>
    <w:rsid w:val="05C309E4"/>
    <w:rsid w:val="05D0C1EE"/>
    <w:rsid w:val="05D28374"/>
    <w:rsid w:val="05DC0932"/>
    <w:rsid w:val="05EA195D"/>
    <w:rsid w:val="05F80941"/>
    <w:rsid w:val="060C33F5"/>
    <w:rsid w:val="06109F3B"/>
    <w:rsid w:val="0616BED2"/>
    <w:rsid w:val="063A4A0A"/>
    <w:rsid w:val="063CE1B7"/>
    <w:rsid w:val="066CD732"/>
    <w:rsid w:val="066E4B7F"/>
    <w:rsid w:val="066FBE56"/>
    <w:rsid w:val="06709C0D"/>
    <w:rsid w:val="067720C9"/>
    <w:rsid w:val="067D9F2E"/>
    <w:rsid w:val="06847465"/>
    <w:rsid w:val="0685B15B"/>
    <w:rsid w:val="06A200BD"/>
    <w:rsid w:val="06CD5363"/>
    <w:rsid w:val="06D19F2B"/>
    <w:rsid w:val="06D3886D"/>
    <w:rsid w:val="06DC45CD"/>
    <w:rsid w:val="06DDD38D"/>
    <w:rsid w:val="06E16C6E"/>
    <w:rsid w:val="070A21DA"/>
    <w:rsid w:val="07104519"/>
    <w:rsid w:val="072BCDE3"/>
    <w:rsid w:val="072BF238"/>
    <w:rsid w:val="073A20C8"/>
    <w:rsid w:val="0754A52F"/>
    <w:rsid w:val="0758EFBA"/>
    <w:rsid w:val="07672C4C"/>
    <w:rsid w:val="0777B7BE"/>
    <w:rsid w:val="079A0108"/>
    <w:rsid w:val="07A1B9A2"/>
    <w:rsid w:val="07A8C254"/>
    <w:rsid w:val="07AA0B30"/>
    <w:rsid w:val="07AE79B1"/>
    <w:rsid w:val="07B9B30F"/>
    <w:rsid w:val="07C5622C"/>
    <w:rsid w:val="07C699A0"/>
    <w:rsid w:val="07DBB020"/>
    <w:rsid w:val="08004156"/>
    <w:rsid w:val="0815CF67"/>
    <w:rsid w:val="08185633"/>
    <w:rsid w:val="082C25F0"/>
    <w:rsid w:val="0842B922"/>
    <w:rsid w:val="084780B7"/>
    <w:rsid w:val="084CA8C5"/>
    <w:rsid w:val="08580F62"/>
    <w:rsid w:val="085C59ED"/>
    <w:rsid w:val="085CD2E7"/>
    <w:rsid w:val="085D6A5F"/>
    <w:rsid w:val="0873AB21"/>
    <w:rsid w:val="08780269"/>
    <w:rsid w:val="088077E1"/>
    <w:rsid w:val="088CF797"/>
    <w:rsid w:val="08956120"/>
    <w:rsid w:val="089D2BB7"/>
    <w:rsid w:val="08A5ED7F"/>
    <w:rsid w:val="08ACD2F7"/>
    <w:rsid w:val="08C977BC"/>
    <w:rsid w:val="08D6F4E8"/>
    <w:rsid w:val="08E6BDC2"/>
    <w:rsid w:val="08E8EAC2"/>
    <w:rsid w:val="08F37353"/>
    <w:rsid w:val="08F964F8"/>
    <w:rsid w:val="08FEEAE6"/>
    <w:rsid w:val="0917E1F0"/>
    <w:rsid w:val="091855CA"/>
    <w:rsid w:val="092B54E5"/>
    <w:rsid w:val="09552C02"/>
    <w:rsid w:val="09565B2A"/>
    <w:rsid w:val="095B6C2A"/>
    <w:rsid w:val="09607D24"/>
    <w:rsid w:val="0961476D"/>
    <w:rsid w:val="096F4CE2"/>
    <w:rsid w:val="096F6CAF"/>
    <w:rsid w:val="0998B358"/>
    <w:rsid w:val="099D005A"/>
    <w:rsid w:val="09A58C80"/>
    <w:rsid w:val="09A78C0F"/>
    <w:rsid w:val="09C39C5F"/>
    <w:rsid w:val="09C520FB"/>
    <w:rsid w:val="09C5B351"/>
    <w:rsid w:val="09C9109D"/>
    <w:rsid w:val="09D1277D"/>
    <w:rsid w:val="09D30268"/>
    <w:rsid w:val="09D558B9"/>
    <w:rsid w:val="09DD905B"/>
    <w:rsid w:val="09E5322B"/>
    <w:rsid w:val="09EE4EA1"/>
    <w:rsid w:val="0A1A1905"/>
    <w:rsid w:val="0A28A9D6"/>
    <w:rsid w:val="0A4797CC"/>
    <w:rsid w:val="0A4F07DF"/>
    <w:rsid w:val="0A5ED65D"/>
    <w:rsid w:val="0A6D9867"/>
    <w:rsid w:val="0A7EDFB9"/>
    <w:rsid w:val="0A838769"/>
    <w:rsid w:val="0A8892AC"/>
    <w:rsid w:val="0A8CDE32"/>
    <w:rsid w:val="0A9A9B6E"/>
    <w:rsid w:val="0A9DA8CF"/>
    <w:rsid w:val="0A9EA348"/>
    <w:rsid w:val="0A9FF4A1"/>
    <w:rsid w:val="0AA9AE0F"/>
    <w:rsid w:val="0AB12417"/>
    <w:rsid w:val="0ABECAC6"/>
    <w:rsid w:val="0AC91D9E"/>
    <w:rsid w:val="0AD5FA89"/>
    <w:rsid w:val="0AE02392"/>
    <w:rsid w:val="0AF710E0"/>
    <w:rsid w:val="0AFCB989"/>
    <w:rsid w:val="0B052ACE"/>
    <w:rsid w:val="0B227F38"/>
    <w:rsid w:val="0B24BF3E"/>
    <w:rsid w:val="0B385341"/>
    <w:rsid w:val="0B3E04D6"/>
    <w:rsid w:val="0B62FC17"/>
    <w:rsid w:val="0B71E7D0"/>
    <w:rsid w:val="0B7A1220"/>
    <w:rsid w:val="0B7E6D0B"/>
    <w:rsid w:val="0B825D34"/>
    <w:rsid w:val="0B976C68"/>
    <w:rsid w:val="0B9A52C6"/>
    <w:rsid w:val="0BAAA5A0"/>
    <w:rsid w:val="0BAB72CF"/>
    <w:rsid w:val="0BCBE237"/>
    <w:rsid w:val="0BCC9993"/>
    <w:rsid w:val="0BCFFA5E"/>
    <w:rsid w:val="0BD07EC2"/>
    <w:rsid w:val="0BD692E1"/>
    <w:rsid w:val="0BE2543D"/>
    <w:rsid w:val="0BEECA51"/>
    <w:rsid w:val="0C20B3D4"/>
    <w:rsid w:val="0C28ABF2"/>
    <w:rsid w:val="0C2EA45C"/>
    <w:rsid w:val="0C2F69E9"/>
    <w:rsid w:val="0C346955"/>
    <w:rsid w:val="0C38AD41"/>
    <w:rsid w:val="0C397930"/>
    <w:rsid w:val="0C3F0A0F"/>
    <w:rsid w:val="0C4DB156"/>
    <w:rsid w:val="0C61D941"/>
    <w:rsid w:val="0C67AF8B"/>
    <w:rsid w:val="0C6C1C83"/>
    <w:rsid w:val="0C9319B8"/>
    <w:rsid w:val="0CA7F7F7"/>
    <w:rsid w:val="0CA9712A"/>
    <w:rsid w:val="0CAA05EA"/>
    <w:rsid w:val="0CAB93FC"/>
    <w:rsid w:val="0CABC135"/>
    <w:rsid w:val="0CAF2486"/>
    <w:rsid w:val="0CAFD749"/>
    <w:rsid w:val="0CB957C7"/>
    <w:rsid w:val="0CB9AFE2"/>
    <w:rsid w:val="0CC79DE5"/>
    <w:rsid w:val="0CCCB55A"/>
    <w:rsid w:val="0CCF7E40"/>
    <w:rsid w:val="0CDF01B2"/>
    <w:rsid w:val="0CE1DA32"/>
    <w:rsid w:val="0CFC317F"/>
    <w:rsid w:val="0CFF3FE1"/>
    <w:rsid w:val="0D440F92"/>
    <w:rsid w:val="0D4C05D0"/>
    <w:rsid w:val="0D65AA03"/>
    <w:rsid w:val="0D6AB4C5"/>
    <w:rsid w:val="0D7F29EA"/>
    <w:rsid w:val="0D96A34D"/>
    <w:rsid w:val="0D972763"/>
    <w:rsid w:val="0DA5A354"/>
    <w:rsid w:val="0DA67947"/>
    <w:rsid w:val="0DB0E7EB"/>
    <w:rsid w:val="0DC8CA05"/>
    <w:rsid w:val="0DCA3FA7"/>
    <w:rsid w:val="0DCB0818"/>
    <w:rsid w:val="0DD235ED"/>
    <w:rsid w:val="0DD856BD"/>
    <w:rsid w:val="0DDFE790"/>
    <w:rsid w:val="0DE3CB2F"/>
    <w:rsid w:val="0DE522D9"/>
    <w:rsid w:val="0DEA5698"/>
    <w:rsid w:val="0DF4E062"/>
    <w:rsid w:val="0E0940CD"/>
    <w:rsid w:val="0E0F1CD1"/>
    <w:rsid w:val="0E1C27AB"/>
    <w:rsid w:val="0E2CBDD1"/>
    <w:rsid w:val="0E3F81A7"/>
    <w:rsid w:val="0E468F4C"/>
    <w:rsid w:val="0E5C7DDA"/>
    <w:rsid w:val="0E6378DE"/>
    <w:rsid w:val="0E69319A"/>
    <w:rsid w:val="0E9C9F3E"/>
    <w:rsid w:val="0EAB274E"/>
    <w:rsid w:val="0EB8DA7F"/>
    <w:rsid w:val="0EB96F6F"/>
    <w:rsid w:val="0EBCAD35"/>
    <w:rsid w:val="0ED00CE6"/>
    <w:rsid w:val="0ED5A020"/>
    <w:rsid w:val="0EE73562"/>
    <w:rsid w:val="0EF9F036"/>
    <w:rsid w:val="0F0427DA"/>
    <w:rsid w:val="0F0BBBBE"/>
    <w:rsid w:val="0F12F18F"/>
    <w:rsid w:val="0F13908D"/>
    <w:rsid w:val="0F14D542"/>
    <w:rsid w:val="0F19992E"/>
    <w:rsid w:val="0F1ABE4D"/>
    <w:rsid w:val="0F23B342"/>
    <w:rsid w:val="0F2D3B50"/>
    <w:rsid w:val="0F3725A9"/>
    <w:rsid w:val="0F4D1063"/>
    <w:rsid w:val="0F632345"/>
    <w:rsid w:val="0F6C9BCD"/>
    <w:rsid w:val="0F941364"/>
    <w:rsid w:val="0F9B3942"/>
    <w:rsid w:val="0FAB78AD"/>
    <w:rsid w:val="0FB4B33B"/>
    <w:rsid w:val="0FBBB6B2"/>
    <w:rsid w:val="0FC46C88"/>
    <w:rsid w:val="0FD43E1F"/>
    <w:rsid w:val="0FDA67C2"/>
    <w:rsid w:val="0FE41C2A"/>
    <w:rsid w:val="0FE932E0"/>
    <w:rsid w:val="0FE9CC12"/>
    <w:rsid w:val="0FF12AFE"/>
    <w:rsid w:val="0FF21EEC"/>
    <w:rsid w:val="0FF5F05B"/>
    <w:rsid w:val="0FFDEB1A"/>
    <w:rsid w:val="1003C8CF"/>
    <w:rsid w:val="1004440E"/>
    <w:rsid w:val="100A9D34"/>
    <w:rsid w:val="1023B826"/>
    <w:rsid w:val="102D2C18"/>
    <w:rsid w:val="10437981"/>
    <w:rsid w:val="1043BAC7"/>
    <w:rsid w:val="104F9423"/>
    <w:rsid w:val="104F99BD"/>
    <w:rsid w:val="1050B079"/>
    <w:rsid w:val="106C967F"/>
    <w:rsid w:val="107456CC"/>
    <w:rsid w:val="107E4C4B"/>
    <w:rsid w:val="107EAF49"/>
    <w:rsid w:val="10802855"/>
    <w:rsid w:val="10849D1B"/>
    <w:rsid w:val="1095ECA1"/>
    <w:rsid w:val="10A38683"/>
    <w:rsid w:val="10D47E40"/>
    <w:rsid w:val="10D73534"/>
    <w:rsid w:val="10D81E68"/>
    <w:rsid w:val="10E5888F"/>
    <w:rsid w:val="10ECACC3"/>
    <w:rsid w:val="10F0D863"/>
    <w:rsid w:val="10F4899E"/>
    <w:rsid w:val="10F89E79"/>
    <w:rsid w:val="110A1633"/>
    <w:rsid w:val="110D88BF"/>
    <w:rsid w:val="110E934C"/>
    <w:rsid w:val="1120F3C1"/>
    <w:rsid w:val="1121554A"/>
    <w:rsid w:val="113555E1"/>
    <w:rsid w:val="1142CFD3"/>
    <w:rsid w:val="1142F532"/>
    <w:rsid w:val="11538A3B"/>
    <w:rsid w:val="115CC25C"/>
    <w:rsid w:val="115E6C1E"/>
    <w:rsid w:val="11602F9C"/>
    <w:rsid w:val="116890E4"/>
    <w:rsid w:val="116A335C"/>
    <w:rsid w:val="1186D49D"/>
    <w:rsid w:val="118E5C81"/>
    <w:rsid w:val="11908BF0"/>
    <w:rsid w:val="1193945D"/>
    <w:rsid w:val="11942BD5"/>
    <w:rsid w:val="119B45F6"/>
    <w:rsid w:val="11B3D21F"/>
    <w:rsid w:val="11BB81E0"/>
    <w:rsid w:val="11CC428E"/>
    <w:rsid w:val="11CC467E"/>
    <w:rsid w:val="11D947BD"/>
    <w:rsid w:val="11DC32FD"/>
    <w:rsid w:val="11F8C90E"/>
    <w:rsid w:val="120B127C"/>
    <w:rsid w:val="121B89FD"/>
    <w:rsid w:val="1231B0A6"/>
    <w:rsid w:val="1239014B"/>
    <w:rsid w:val="123E8823"/>
    <w:rsid w:val="12476118"/>
    <w:rsid w:val="12488EEC"/>
    <w:rsid w:val="125AD33D"/>
    <w:rsid w:val="12626D2A"/>
    <w:rsid w:val="126C8847"/>
    <w:rsid w:val="12708E32"/>
    <w:rsid w:val="12747EB7"/>
    <w:rsid w:val="127803B5"/>
    <w:rsid w:val="1290BDDA"/>
    <w:rsid w:val="129BAA84"/>
    <w:rsid w:val="129E0E19"/>
    <w:rsid w:val="12B8AC78"/>
    <w:rsid w:val="12B9C782"/>
    <w:rsid w:val="12C8210D"/>
    <w:rsid w:val="12EB3220"/>
    <w:rsid w:val="12EC5B08"/>
    <w:rsid w:val="1304056B"/>
    <w:rsid w:val="132ED771"/>
    <w:rsid w:val="133151F7"/>
    <w:rsid w:val="133E0207"/>
    <w:rsid w:val="134597C3"/>
    <w:rsid w:val="1356A0C4"/>
    <w:rsid w:val="13585D15"/>
    <w:rsid w:val="136744D6"/>
    <w:rsid w:val="13820AAF"/>
    <w:rsid w:val="138B8FCD"/>
    <w:rsid w:val="13939D50"/>
    <w:rsid w:val="1395D788"/>
    <w:rsid w:val="1398159F"/>
    <w:rsid w:val="13A6E2DD"/>
    <w:rsid w:val="13D33ACF"/>
    <w:rsid w:val="13D6A9C8"/>
    <w:rsid w:val="13D82BE5"/>
    <w:rsid w:val="13D9856A"/>
    <w:rsid w:val="13DA763B"/>
    <w:rsid w:val="13E4AF4E"/>
    <w:rsid w:val="14181157"/>
    <w:rsid w:val="14226E0E"/>
    <w:rsid w:val="142AA49D"/>
    <w:rsid w:val="142B9D69"/>
    <w:rsid w:val="143B9FCA"/>
    <w:rsid w:val="1440D543"/>
    <w:rsid w:val="14427CAC"/>
    <w:rsid w:val="144B470A"/>
    <w:rsid w:val="144E169D"/>
    <w:rsid w:val="1460ED8B"/>
    <w:rsid w:val="14797C2A"/>
    <w:rsid w:val="147EDB45"/>
    <w:rsid w:val="148B365E"/>
    <w:rsid w:val="1496D69B"/>
    <w:rsid w:val="14AC8970"/>
    <w:rsid w:val="14B29125"/>
    <w:rsid w:val="14B9E2FC"/>
    <w:rsid w:val="14CB5A18"/>
    <w:rsid w:val="14D86B81"/>
    <w:rsid w:val="14E219A1"/>
    <w:rsid w:val="14E880FF"/>
    <w:rsid w:val="14EF9331"/>
    <w:rsid w:val="14EFE16F"/>
    <w:rsid w:val="14F1A84C"/>
    <w:rsid w:val="14FB244C"/>
    <w:rsid w:val="14FDE25E"/>
    <w:rsid w:val="1501C6F6"/>
    <w:rsid w:val="15020B2C"/>
    <w:rsid w:val="1503DF2D"/>
    <w:rsid w:val="1511E49E"/>
    <w:rsid w:val="15137A4D"/>
    <w:rsid w:val="151446DE"/>
    <w:rsid w:val="15148CC4"/>
    <w:rsid w:val="152EAE9F"/>
    <w:rsid w:val="15378219"/>
    <w:rsid w:val="153A2EBE"/>
    <w:rsid w:val="153B017D"/>
    <w:rsid w:val="153C14A5"/>
    <w:rsid w:val="154B5C56"/>
    <w:rsid w:val="155555CE"/>
    <w:rsid w:val="155904A8"/>
    <w:rsid w:val="1561320C"/>
    <w:rsid w:val="156366D6"/>
    <w:rsid w:val="1575138D"/>
    <w:rsid w:val="1576A724"/>
    <w:rsid w:val="157B29AD"/>
    <w:rsid w:val="15853D92"/>
    <w:rsid w:val="15901DF5"/>
    <w:rsid w:val="15A0FE58"/>
    <w:rsid w:val="15A4B20A"/>
    <w:rsid w:val="15A5837B"/>
    <w:rsid w:val="15B6187D"/>
    <w:rsid w:val="15C8741A"/>
    <w:rsid w:val="15CDC42C"/>
    <w:rsid w:val="15CE8CF9"/>
    <w:rsid w:val="15D54FB4"/>
    <w:rsid w:val="15DB6972"/>
    <w:rsid w:val="15DC8125"/>
    <w:rsid w:val="160FA4CA"/>
    <w:rsid w:val="16278E7B"/>
    <w:rsid w:val="162E8A40"/>
    <w:rsid w:val="1630C028"/>
    <w:rsid w:val="1632EB68"/>
    <w:rsid w:val="163C1ABD"/>
    <w:rsid w:val="163FCA75"/>
    <w:rsid w:val="164DC2D0"/>
    <w:rsid w:val="166191B7"/>
    <w:rsid w:val="166204D5"/>
    <w:rsid w:val="16627AEB"/>
    <w:rsid w:val="16648E88"/>
    <w:rsid w:val="166A14DD"/>
    <w:rsid w:val="166C2423"/>
    <w:rsid w:val="167A951B"/>
    <w:rsid w:val="167EE621"/>
    <w:rsid w:val="168EA6E0"/>
    <w:rsid w:val="16962039"/>
    <w:rsid w:val="16CAA69A"/>
    <w:rsid w:val="16CD030C"/>
    <w:rsid w:val="16E288D9"/>
    <w:rsid w:val="16F0C05E"/>
    <w:rsid w:val="16F0E625"/>
    <w:rsid w:val="16F1AFCF"/>
    <w:rsid w:val="17095C0A"/>
    <w:rsid w:val="17265D12"/>
    <w:rsid w:val="172A9767"/>
    <w:rsid w:val="1732F4F5"/>
    <w:rsid w:val="1732FCCB"/>
    <w:rsid w:val="17355034"/>
    <w:rsid w:val="17360CD0"/>
    <w:rsid w:val="1737282B"/>
    <w:rsid w:val="173B7590"/>
    <w:rsid w:val="173F8F68"/>
    <w:rsid w:val="175A9819"/>
    <w:rsid w:val="176ABAF1"/>
    <w:rsid w:val="17740354"/>
    <w:rsid w:val="177D3F89"/>
    <w:rsid w:val="1787BFD8"/>
    <w:rsid w:val="178EE8CD"/>
    <w:rsid w:val="179F1AB1"/>
    <w:rsid w:val="179F7EB9"/>
    <w:rsid w:val="17A2DAD0"/>
    <w:rsid w:val="17A764B8"/>
    <w:rsid w:val="17B00401"/>
    <w:rsid w:val="17B6AED8"/>
    <w:rsid w:val="17BF9821"/>
    <w:rsid w:val="17BFD82B"/>
    <w:rsid w:val="17C07E24"/>
    <w:rsid w:val="17C1C681"/>
    <w:rsid w:val="17D6566E"/>
    <w:rsid w:val="17F36225"/>
    <w:rsid w:val="1806BB58"/>
    <w:rsid w:val="1809219C"/>
    <w:rsid w:val="181DD5A0"/>
    <w:rsid w:val="181E5882"/>
    <w:rsid w:val="182B4440"/>
    <w:rsid w:val="182DDB25"/>
    <w:rsid w:val="1842A14B"/>
    <w:rsid w:val="184E188B"/>
    <w:rsid w:val="1850ACFD"/>
    <w:rsid w:val="1869DD0E"/>
    <w:rsid w:val="186A59FA"/>
    <w:rsid w:val="186F4438"/>
    <w:rsid w:val="1875EB6A"/>
    <w:rsid w:val="1876E459"/>
    <w:rsid w:val="18805F8A"/>
    <w:rsid w:val="188F6FCE"/>
    <w:rsid w:val="1891B14C"/>
    <w:rsid w:val="18B5D95F"/>
    <w:rsid w:val="18B8319A"/>
    <w:rsid w:val="18C7522D"/>
    <w:rsid w:val="18C7A314"/>
    <w:rsid w:val="1929F604"/>
    <w:rsid w:val="193BEB4E"/>
    <w:rsid w:val="19548D46"/>
    <w:rsid w:val="195B399B"/>
    <w:rsid w:val="19654FBF"/>
    <w:rsid w:val="197CF568"/>
    <w:rsid w:val="19A02070"/>
    <w:rsid w:val="19A3FD1F"/>
    <w:rsid w:val="19C2801F"/>
    <w:rsid w:val="19C315D1"/>
    <w:rsid w:val="19C86C06"/>
    <w:rsid w:val="19C9ED8F"/>
    <w:rsid w:val="19CAFF13"/>
    <w:rsid w:val="19D98597"/>
    <w:rsid w:val="19EF6CA5"/>
    <w:rsid w:val="1A02C85F"/>
    <w:rsid w:val="1A076F03"/>
    <w:rsid w:val="1A07D87E"/>
    <w:rsid w:val="1A19B3F0"/>
    <w:rsid w:val="1A2A19DF"/>
    <w:rsid w:val="1A2CA095"/>
    <w:rsid w:val="1A2E5D12"/>
    <w:rsid w:val="1A372675"/>
    <w:rsid w:val="1A4058B7"/>
    <w:rsid w:val="1A4E2EB7"/>
    <w:rsid w:val="1A50A8EF"/>
    <w:rsid w:val="1A68A4D6"/>
    <w:rsid w:val="1A7D5C04"/>
    <w:rsid w:val="1A89795C"/>
    <w:rsid w:val="1AB51C4C"/>
    <w:rsid w:val="1AC856D7"/>
    <w:rsid w:val="1AC868C9"/>
    <w:rsid w:val="1ADA1B81"/>
    <w:rsid w:val="1AE13810"/>
    <w:rsid w:val="1AE5E7B6"/>
    <w:rsid w:val="1AE7B345"/>
    <w:rsid w:val="1AEA7D0E"/>
    <w:rsid w:val="1AEC4DA1"/>
    <w:rsid w:val="1AF01507"/>
    <w:rsid w:val="1AF8106D"/>
    <w:rsid w:val="1AFE5C20"/>
    <w:rsid w:val="1B06ADAE"/>
    <w:rsid w:val="1B07B812"/>
    <w:rsid w:val="1B1A8E0A"/>
    <w:rsid w:val="1B1E5925"/>
    <w:rsid w:val="1B233C1E"/>
    <w:rsid w:val="1B339573"/>
    <w:rsid w:val="1B36ECE5"/>
    <w:rsid w:val="1B38AF0E"/>
    <w:rsid w:val="1B3F9546"/>
    <w:rsid w:val="1B418DE0"/>
    <w:rsid w:val="1B42BF58"/>
    <w:rsid w:val="1B42C62F"/>
    <w:rsid w:val="1B53D2BD"/>
    <w:rsid w:val="1B5BEF69"/>
    <w:rsid w:val="1B5DC1C0"/>
    <w:rsid w:val="1B643DDA"/>
    <w:rsid w:val="1B724A08"/>
    <w:rsid w:val="1B738F90"/>
    <w:rsid w:val="1B74D6ED"/>
    <w:rsid w:val="1B7C6525"/>
    <w:rsid w:val="1B812DC7"/>
    <w:rsid w:val="1B87D9C4"/>
    <w:rsid w:val="1B91E1F1"/>
    <w:rsid w:val="1B9A5960"/>
    <w:rsid w:val="1B9E3DF4"/>
    <w:rsid w:val="1BB0FAA8"/>
    <w:rsid w:val="1BD62D58"/>
    <w:rsid w:val="1BD9F236"/>
    <w:rsid w:val="1BDF3FAF"/>
    <w:rsid w:val="1BDF4FAA"/>
    <w:rsid w:val="1BE1AF62"/>
    <w:rsid w:val="1BE6D1B2"/>
    <w:rsid w:val="1BEF69C5"/>
    <w:rsid w:val="1C048805"/>
    <w:rsid w:val="1C0CCA9F"/>
    <w:rsid w:val="1C113E24"/>
    <w:rsid w:val="1C1212F7"/>
    <w:rsid w:val="1C27C63E"/>
    <w:rsid w:val="1C50C19E"/>
    <w:rsid w:val="1C55F448"/>
    <w:rsid w:val="1C56B733"/>
    <w:rsid w:val="1C5F594A"/>
    <w:rsid w:val="1C612859"/>
    <w:rsid w:val="1C6A46E0"/>
    <w:rsid w:val="1C7D52B7"/>
    <w:rsid w:val="1C84FF2B"/>
    <w:rsid w:val="1C8F31EB"/>
    <w:rsid w:val="1C90DD96"/>
    <w:rsid w:val="1CA027AD"/>
    <w:rsid w:val="1CA0E440"/>
    <w:rsid w:val="1CA8402A"/>
    <w:rsid w:val="1CA8D70D"/>
    <w:rsid w:val="1CB04367"/>
    <w:rsid w:val="1CB1F27E"/>
    <w:rsid w:val="1CBD116E"/>
    <w:rsid w:val="1CBD380F"/>
    <w:rsid w:val="1CCB06F5"/>
    <w:rsid w:val="1CD2BB2F"/>
    <w:rsid w:val="1CD5D485"/>
    <w:rsid w:val="1CEBA382"/>
    <w:rsid w:val="1CEF96DC"/>
    <w:rsid w:val="1CF8AC3C"/>
    <w:rsid w:val="1CFBEF73"/>
    <w:rsid w:val="1D11479F"/>
    <w:rsid w:val="1D14678C"/>
    <w:rsid w:val="1D185AA9"/>
    <w:rsid w:val="1D1AD572"/>
    <w:rsid w:val="1D1D3C25"/>
    <w:rsid w:val="1D26C1E6"/>
    <w:rsid w:val="1D3C9044"/>
    <w:rsid w:val="1D45E097"/>
    <w:rsid w:val="1D4FFFA2"/>
    <w:rsid w:val="1D6BCE15"/>
    <w:rsid w:val="1D6F6B7B"/>
    <w:rsid w:val="1D7A9C45"/>
    <w:rsid w:val="1D7E1FFB"/>
    <w:rsid w:val="1D7E6E77"/>
    <w:rsid w:val="1D9B6BA5"/>
    <w:rsid w:val="1DB10732"/>
    <w:rsid w:val="1DBD806D"/>
    <w:rsid w:val="1DC14293"/>
    <w:rsid w:val="1DCD561E"/>
    <w:rsid w:val="1DD93EB8"/>
    <w:rsid w:val="1DE91656"/>
    <w:rsid w:val="1DE9E77E"/>
    <w:rsid w:val="1DFA53A0"/>
    <w:rsid w:val="1E381160"/>
    <w:rsid w:val="1E4F802B"/>
    <w:rsid w:val="1E545CE9"/>
    <w:rsid w:val="1E5C0F79"/>
    <w:rsid w:val="1E5D3849"/>
    <w:rsid w:val="1E5F5994"/>
    <w:rsid w:val="1E672849"/>
    <w:rsid w:val="1E75A0F0"/>
    <w:rsid w:val="1E7C104D"/>
    <w:rsid w:val="1E820B7B"/>
    <w:rsid w:val="1E902A18"/>
    <w:rsid w:val="1EA51A79"/>
    <w:rsid w:val="1EBDAABF"/>
    <w:rsid w:val="1EC9E855"/>
    <w:rsid w:val="1ECB13A9"/>
    <w:rsid w:val="1EEF1AA0"/>
    <w:rsid w:val="1EF841C9"/>
    <w:rsid w:val="1EFBF76B"/>
    <w:rsid w:val="1F086C89"/>
    <w:rsid w:val="1F09D307"/>
    <w:rsid w:val="1F0ADA19"/>
    <w:rsid w:val="1F173426"/>
    <w:rsid w:val="1F219FDA"/>
    <w:rsid w:val="1F3110AD"/>
    <w:rsid w:val="1F3D55F9"/>
    <w:rsid w:val="1F48A90F"/>
    <w:rsid w:val="1F5635A8"/>
    <w:rsid w:val="1F67EE73"/>
    <w:rsid w:val="1F736496"/>
    <w:rsid w:val="1F7DC7C5"/>
    <w:rsid w:val="1F83698E"/>
    <w:rsid w:val="1F8A13CD"/>
    <w:rsid w:val="1F8F9D4C"/>
    <w:rsid w:val="1FA83AF6"/>
    <w:rsid w:val="1FB1FAFF"/>
    <w:rsid w:val="1FB24BF2"/>
    <w:rsid w:val="1FB2592B"/>
    <w:rsid w:val="1FB81AA7"/>
    <w:rsid w:val="1FB9AC98"/>
    <w:rsid w:val="1FC182F8"/>
    <w:rsid w:val="1FCA2A5F"/>
    <w:rsid w:val="1FCBDDA7"/>
    <w:rsid w:val="1FD4CECA"/>
    <w:rsid w:val="200679E7"/>
    <w:rsid w:val="20084A19"/>
    <w:rsid w:val="200F91BA"/>
    <w:rsid w:val="20172821"/>
    <w:rsid w:val="20239D58"/>
    <w:rsid w:val="20285B44"/>
    <w:rsid w:val="202B7754"/>
    <w:rsid w:val="2045C2F2"/>
    <w:rsid w:val="204BEEB6"/>
    <w:rsid w:val="205DC5C1"/>
    <w:rsid w:val="206319BC"/>
    <w:rsid w:val="206DF714"/>
    <w:rsid w:val="20708210"/>
    <w:rsid w:val="207591CC"/>
    <w:rsid w:val="207594D7"/>
    <w:rsid w:val="208065D7"/>
    <w:rsid w:val="20855EA4"/>
    <w:rsid w:val="209D2FD8"/>
    <w:rsid w:val="20AD308A"/>
    <w:rsid w:val="20C087D2"/>
    <w:rsid w:val="20C4127C"/>
    <w:rsid w:val="20CA8769"/>
    <w:rsid w:val="20CB5113"/>
    <w:rsid w:val="20CDB7CB"/>
    <w:rsid w:val="20CFB0D0"/>
    <w:rsid w:val="20D1C7A8"/>
    <w:rsid w:val="20D274EF"/>
    <w:rsid w:val="20D61FF2"/>
    <w:rsid w:val="20D6B1B5"/>
    <w:rsid w:val="20DBF56D"/>
    <w:rsid w:val="2101E3BF"/>
    <w:rsid w:val="211D7CD6"/>
    <w:rsid w:val="212D794B"/>
    <w:rsid w:val="21359F22"/>
    <w:rsid w:val="214AA5A7"/>
    <w:rsid w:val="2163CC73"/>
    <w:rsid w:val="217BA5BA"/>
    <w:rsid w:val="2180DD29"/>
    <w:rsid w:val="219AEBD6"/>
    <w:rsid w:val="21AC5B4C"/>
    <w:rsid w:val="21DA5907"/>
    <w:rsid w:val="21EAB066"/>
    <w:rsid w:val="21EFD02E"/>
    <w:rsid w:val="221252EB"/>
    <w:rsid w:val="22203967"/>
    <w:rsid w:val="224DC165"/>
    <w:rsid w:val="2251ECCB"/>
    <w:rsid w:val="225C5833"/>
    <w:rsid w:val="225FE44B"/>
    <w:rsid w:val="226C7EA7"/>
    <w:rsid w:val="227E90C9"/>
    <w:rsid w:val="228145F0"/>
    <w:rsid w:val="2284DE39"/>
    <w:rsid w:val="2285A6A6"/>
    <w:rsid w:val="2292A7A9"/>
    <w:rsid w:val="229496BF"/>
    <w:rsid w:val="2297095A"/>
    <w:rsid w:val="229924FC"/>
    <w:rsid w:val="22B39553"/>
    <w:rsid w:val="22C4EAA4"/>
    <w:rsid w:val="22FC8AC5"/>
    <w:rsid w:val="23021853"/>
    <w:rsid w:val="2303446E"/>
    <w:rsid w:val="230A70E4"/>
    <w:rsid w:val="230E409B"/>
    <w:rsid w:val="2311281B"/>
    <w:rsid w:val="23124A5B"/>
    <w:rsid w:val="2324D942"/>
    <w:rsid w:val="232E5F99"/>
    <w:rsid w:val="23495282"/>
    <w:rsid w:val="234A10AE"/>
    <w:rsid w:val="235C1357"/>
    <w:rsid w:val="235DA6EE"/>
    <w:rsid w:val="236C83E5"/>
    <w:rsid w:val="236EF4DE"/>
    <w:rsid w:val="2374CDB2"/>
    <w:rsid w:val="237ABF6B"/>
    <w:rsid w:val="23808B68"/>
    <w:rsid w:val="23993467"/>
    <w:rsid w:val="23BD6F75"/>
    <w:rsid w:val="23C73E3E"/>
    <w:rsid w:val="23E5D99B"/>
    <w:rsid w:val="240C352D"/>
    <w:rsid w:val="2411046D"/>
    <w:rsid w:val="24174ABE"/>
    <w:rsid w:val="24194943"/>
    <w:rsid w:val="2434D31B"/>
    <w:rsid w:val="2441CEE6"/>
    <w:rsid w:val="244EE708"/>
    <w:rsid w:val="24562A98"/>
    <w:rsid w:val="24591AEB"/>
    <w:rsid w:val="245B1CD4"/>
    <w:rsid w:val="2462669D"/>
    <w:rsid w:val="246A2DD5"/>
    <w:rsid w:val="246D36C8"/>
    <w:rsid w:val="247F3209"/>
    <w:rsid w:val="247F7B29"/>
    <w:rsid w:val="2482C1E1"/>
    <w:rsid w:val="2492C90C"/>
    <w:rsid w:val="249A671B"/>
    <w:rsid w:val="249E32FA"/>
    <w:rsid w:val="24A1DB75"/>
    <w:rsid w:val="24B810F1"/>
    <w:rsid w:val="24C29869"/>
    <w:rsid w:val="24CE8A7B"/>
    <w:rsid w:val="24D260D0"/>
    <w:rsid w:val="24DEDA78"/>
    <w:rsid w:val="24E74D36"/>
    <w:rsid w:val="24E8B390"/>
    <w:rsid w:val="24EC3A03"/>
    <w:rsid w:val="24F1832B"/>
    <w:rsid w:val="24FD4E65"/>
    <w:rsid w:val="25178DC3"/>
    <w:rsid w:val="251A5E22"/>
    <w:rsid w:val="251FDA8B"/>
    <w:rsid w:val="252CCDC5"/>
    <w:rsid w:val="253662EF"/>
    <w:rsid w:val="2543D332"/>
    <w:rsid w:val="2552AE4B"/>
    <w:rsid w:val="2565EBC9"/>
    <w:rsid w:val="256C4272"/>
    <w:rsid w:val="2572055D"/>
    <w:rsid w:val="257CF049"/>
    <w:rsid w:val="257E773B"/>
    <w:rsid w:val="25807741"/>
    <w:rsid w:val="25825C56"/>
    <w:rsid w:val="2585CD49"/>
    <w:rsid w:val="258ECC9C"/>
    <w:rsid w:val="25A023F7"/>
    <w:rsid w:val="25A38832"/>
    <w:rsid w:val="25C60973"/>
    <w:rsid w:val="25D7E610"/>
    <w:rsid w:val="261BDC7C"/>
    <w:rsid w:val="261BE8F2"/>
    <w:rsid w:val="261E4285"/>
    <w:rsid w:val="2657D944"/>
    <w:rsid w:val="265F9816"/>
    <w:rsid w:val="26621B9B"/>
    <w:rsid w:val="2668F031"/>
    <w:rsid w:val="26743DFF"/>
    <w:rsid w:val="2682BF6B"/>
    <w:rsid w:val="2696296E"/>
    <w:rsid w:val="269AA485"/>
    <w:rsid w:val="26A01B14"/>
    <w:rsid w:val="26A22175"/>
    <w:rsid w:val="26A596A8"/>
    <w:rsid w:val="26A89598"/>
    <w:rsid w:val="26B5E828"/>
    <w:rsid w:val="26C04BF1"/>
    <w:rsid w:val="26D15599"/>
    <w:rsid w:val="26F164A7"/>
    <w:rsid w:val="26F35D3B"/>
    <w:rsid w:val="26FA479F"/>
    <w:rsid w:val="2700B05C"/>
    <w:rsid w:val="27091DAE"/>
    <w:rsid w:val="27377941"/>
    <w:rsid w:val="2750AB07"/>
    <w:rsid w:val="2762F299"/>
    <w:rsid w:val="2764E952"/>
    <w:rsid w:val="276D999B"/>
    <w:rsid w:val="2785DEDF"/>
    <w:rsid w:val="27A3068A"/>
    <w:rsid w:val="27A8DC98"/>
    <w:rsid w:val="27AC05E3"/>
    <w:rsid w:val="27AFBD5A"/>
    <w:rsid w:val="27B4B19B"/>
    <w:rsid w:val="27C47581"/>
    <w:rsid w:val="27CD2C55"/>
    <w:rsid w:val="27D6E3EF"/>
    <w:rsid w:val="27E99110"/>
    <w:rsid w:val="27ED4689"/>
    <w:rsid w:val="27FF66AF"/>
    <w:rsid w:val="281524F3"/>
    <w:rsid w:val="2816C163"/>
    <w:rsid w:val="2818C23E"/>
    <w:rsid w:val="281CE206"/>
    <w:rsid w:val="281E7892"/>
    <w:rsid w:val="2846B43D"/>
    <w:rsid w:val="284B799A"/>
    <w:rsid w:val="284B91C5"/>
    <w:rsid w:val="284F8041"/>
    <w:rsid w:val="28522447"/>
    <w:rsid w:val="2870FF5B"/>
    <w:rsid w:val="28737D1F"/>
    <w:rsid w:val="28794A77"/>
    <w:rsid w:val="2886876E"/>
    <w:rsid w:val="28888303"/>
    <w:rsid w:val="288C48F4"/>
    <w:rsid w:val="288D6600"/>
    <w:rsid w:val="28B12203"/>
    <w:rsid w:val="28B8130E"/>
    <w:rsid w:val="28B97258"/>
    <w:rsid w:val="28BD2F0A"/>
    <w:rsid w:val="28CCCF22"/>
    <w:rsid w:val="28D96FF7"/>
    <w:rsid w:val="28ED94D6"/>
    <w:rsid w:val="28FFC0F1"/>
    <w:rsid w:val="290264FA"/>
    <w:rsid w:val="2905F12B"/>
    <w:rsid w:val="2919F8C5"/>
    <w:rsid w:val="291CBD3A"/>
    <w:rsid w:val="2924D010"/>
    <w:rsid w:val="292E9710"/>
    <w:rsid w:val="293BD757"/>
    <w:rsid w:val="29490635"/>
    <w:rsid w:val="29498AB9"/>
    <w:rsid w:val="29589349"/>
    <w:rsid w:val="29652B68"/>
    <w:rsid w:val="296DF34C"/>
    <w:rsid w:val="2974DAE9"/>
    <w:rsid w:val="297A21BE"/>
    <w:rsid w:val="297B43CE"/>
    <w:rsid w:val="298F1698"/>
    <w:rsid w:val="29A1FB9E"/>
    <w:rsid w:val="29A3A93A"/>
    <w:rsid w:val="29C367F4"/>
    <w:rsid w:val="29E34354"/>
    <w:rsid w:val="29FEAB51"/>
    <w:rsid w:val="2A057D63"/>
    <w:rsid w:val="2A05902C"/>
    <w:rsid w:val="2A124408"/>
    <w:rsid w:val="2A1D954F"/>
    <w:rsid w:val="2A433F1E"/>
    <w:rsid w:val="2A47B770"/>
    <w:rsid w:val="2A65D8F5"/>
    <w:rsid w:val="2A68F2E5"/>
    <w:rsid w:val="2A69BA8D"/>
    <w:rsid w:val="2A6EB519"/>
    <w:rsid w:val="2A7F8B8C"/>
    <w:rsid w:val="2AB135FB"/>
    <w:rsid w:val="2AB29B7D"/>
    <w:rsid w:val="2AB35616"/>
    <w:rsid w:val="2AB596B1"/>
    <w:rsid w:val="2AD30BDE"/>
    <w:rsid w:val="2AD90DD9"/>
    <w:rsid w:val="2AE699FD"/>
    <w:rsid w:val="2B08D3BE"/>
    <w:rsid w:val="2B1363E5"/>
    <w:rsid w:val="2B185778"/>
    <w:rsid w:val="2B328F9F"/>
    <w:rsid w:val="2B3DF274"/>
    <w:rsid w:val="2B597497"/>
    <w:rsid w:val="2B5C904A"/>
    <w:rsid w:val="2B6006BB"/>
    <w:rsid w:val="2B65C41A"/>
    <w:rsid w:val="2B728436"/>
    <w:rsid w:val="2B79C3D9"/>
    <w:rsid w:val="2B7AC253"/>
    <w:rsid w:val="2B875675"/>
    <w:rsid w:val="2B954EC1"/>
    <w:rsid w:val="2BA68432"/>
    <w:rsid w:val="2BACDC5D"/>
    <w:rsid w:val="2BB6CF9D"/>
    <w:rsid w:val="2BBBC543"/>
    <w:rsid w:val="2BC77D83"/>
    <w:rsid w:val="2BD0F1FE"/>
    <w:rsid w:val="2BF38C1F"/>
    <w:rsid w:val="2C07AF64"/>
    <w:rsid w:val="2C1B291C"/>
    <w:rsid w:val="2C23013D"/>
    <w:rsid w:val="2C326985"/>
    <w:rsid w:val="2C41D15A"/>
    <w:rsid w:val="2C4EC296"/>
    <w:rsid w:val="2C5156EE"/>
    <w:rsid w:val="2C587940"/>
    <w:rsid w:val="2C7E0C29"/>
    <w:rsid w:val="2C8128F3"/>
    <w:rsid w:val="2C8B1B24"/>
    <w:rsid w:val="2C9FCA6E"/>
    <w:rsid w:val="2CA2B91A"/>
    <w:rsid w:val="2CB086AF"/>
    <w:rsid w:val="2CC0A714"/>
    <w:rsid w:val="2CC921A7"/>
    <w:rsid w:val="2CCDA68D"/>
    <w:rsid w:val="2CD2A846"/>
    <w:rsid w:val="2CDE9CE1"/>
    <w:rsid w:val="2CE3A5AF"/>
    <w:rsid w:val="2D038221"/>
    <w:rsid w:val="2D1762D9"/>
    <w:rsid w:val="2D243812"/>
    <w:rsid w:val="2D2D95DE"/>
    <w:rsid w:val="2D374832"/>
    <w:rsid w:val="2D3FBE08"/>
    <w:rsid w:val="2D6871F4"/>
    <w:rsid w:val="2D7862DF"/>
    <w:rsid w:val="2D7AFDBA"/>
    <w:rsid w:val="2D821A08"/>
    <w:rsid w:val="2D82336E"/>
    <w:rsid w:val="2D8F1CCF"/>
    <w:rsid w:val="2DA0C3D7"/>
    <w:rsid w:val="2DB0EC64"/>
    <w:rsid w:val="2DC14A1D"/>
    <w:rsid w:val="2DD59D70"/>
    <w:rsid w:val="2DDADE13"/>
    <w:rsid w:val="2DDDCFE1"/>
    <w:rsid w:val="2DEFD7E1"/>
    <w:rsid w:val="2DF2337D"/>
    <w:rsid w:val="2DFE67AF"/>
    <w:rsid w:val="2DFEC6BF"/>
    <w:rsid w:val="2E0144B5"/>
    <w:rsid w:val="2E172447"/>
    <w:rsid w:val="2E627AEF"/>
    <w:rsid w:val="2E7384CD"/>
    <w:rsid w:val="2EAC42CE"/>
    <w:rsid w:val="2EC1D972"/>
    <w:rsid w:val="2ECCE77C"/>
    <w:rsid w:val="2ED1A786"/>
    <w:rsid w:val="2EDAE120"/>
    <w:rsid w:val="2EDF84F1"/>
    <w:rsid w:val="2EEA15E1"/>
    <w:rsid w:val="2EF0010F"/>
    <w:rsid w:val="2F0BACBF"/>
    <w:rsid w:val="2F1AD669"/>
    <w:rsid w:val="2F1DEA69"/>
    <w:rsid w:val="2F1F008D"/>
    <w:rsid w:val="2F20EE33"/>
    <w:rsid w:val="2F5D9DE9"/>
    <w:rsid w:val="2F5ECCE2"/>
    <w:rsid w:val="2F88ED06"/>
    <w:rsid w:val="2F8AACB1"/>
    <w:rsid w:val="2F927B40"/>
    <w:rsid w:val="2FB32F2D"/>
    <w:rsid w:val="2FBFB8E8"/>
    <w:rsid w:val="2FC80266"/>
    <w:rsid w:val="2FCDFEC3"/>
    <w:rsid w:val="2FD28915"/>
    <w:rsid w:val="2FD4514D"/>
    <w:rsid w:val="2FDC130B"/>
    <w:rsid w:val="2FF5947C"/>
    <w:rsid w:val="3001313B"/>
    <w:rsid w:val="3009B8EE"/>
    <w:rsid w:val="30119668"/>
    <w:rsid w:val="3014423F"/>
    <w:rsid w:val="304509FA"/>
    <w:rsid w:val="3057879E"/>
    <w:rsid w:val="3058C06B"/>
    <w:rsid w:val="305AA177"/>
    <w:rsid w:val="307179A5"/>
    <w:rsid w:val="307A5933"/>
    <w:rsid w:val="307EF5D6"/>
    <w:rsid w:val="307F825A"/>
    <w:rsid w:val="308003C0"/>
    <w:rsid w:val="30B2EB15"/>
    <w:rsid w:val="30BD94AE"/>
    <w:rsid w:val="30C12083"/>
    <w:rsid w:val="30C72C63"/>
    <w:rsid w:val="30CB6CB9"/>
    <w:rsid w:val="30CF4F6F"/>
    <w:rsid w:val="30E7452C"/>
    <w:rsid w:val="30E8C152"/>
    <w:rsid w:val="30F0150A"/>
    <w:rsid w:val="30F2B50F"/>
    <w:rsid w:val="30F6D468"/>
    <w:rsid w:val="30FA1407"/>
    <w:rsid w:val="310D69CE"/>
    <w:rsid w:val="310DCA4B"/>
    <w:rsid w:val="3110186F"/>
    <w:rsid w:val="311C55AE"/>
    <w:rsid w:val="313738E0"/>
    <w:rsid w:val="3139A6C1"/>
    <w:rsid w:val="314DE10A"/>
    <w:rsid w:val="31519755"/>
    <w:rsid w:val="317062C9"/>
    <w:rsid w:val="317E8F06"/>
    <w:rsid w:val="318717A0"/>
    <w:rsid w:val="318C50CF"/>
    <w:rsid w:val="318CA191"/>
    <w:rsid w:val="319197AE"/>
    <w:rsid w:val="31A4CDEA"/>
    <w:rsid w:val="31A7D5A7"/>
    <w:rsid w:val="31AD7945"/>
    <w:rsid w:val="31B5DCC4"/>
    <w:rsid w:val="31BBB76A"/>
    <w:rsid w:val="31C58ED2"/>
    <w:rsid w:val="31C6A5FD"/>
    <w:rsid w:val="31D73226"/>
    <w:rsid w:val="31DB2129"/>
    <w:rsid w:val="31DB5E92"/>
    <w:rsid w:val="31DC2CF8"/>
    <w:rsid w:val="31F38AD0"/>
    <w:rsid w:val="31F4B4F3"/>
    <w:rsid w:val="320AF086"/>
    <w:rsid w:val="320F3928"/>
    <w:rsid w:val="321A6AD3"/>
    <w:rsid w:val="321DDE51"/>
    <w:rsid w:val="32384EEE"/>
    <w:rsid w:val="323C484E"/>
    <w:rsid w:val="32402363"/>
    <w:rsid w:val="32409CD0"/>
    <w:rsid w:val="3267E7B9"/>
    <w:rsid w:val="326CD454"/>
    <w:rsid w:val="327EAB91"/>
    <w:rsid w:val="328473B2"/>
    <w:rsid w:val="329B6E15"/>
    <w:rsid w:val="32A895C3"/>
    <w:rsid w:val="32A95479"/>
    <w:rsid w:val="32AE0E75"/>
    <w:rsid w:val="32BEB1D4"/>
    <w:rsid w:val="32CBCD57"/>
    <w:rsid w:val="32CE9746"/>
    <w:rsid w:val="32DC6281"/>
    <w:rsid w:val="32DD716C"/>
    <w:rsid w:val="32DEC8C5"/>
    <w:rsid w:val="32DFEE56"/>
    <w:rsid w:val="32E1F410"/>
    <w:rsid w:val="32EABECA"/>
    <w:rsid w:val="32F3BB30"/>
    <w:rsid w:val="32FDF2A8"/>
    <w:rsid w:val="32FEC36C"/>
    <w:rsid w:val="330EBF41"/>
    <w:rsid w:val="3312A35B"/>
    <w:rsid w:val="331374CC"/>
    <w:rsid w:val="331BA819"/>
    <w:rsid w:val="3323C0ED"/>
    <w:rsid w:val="3323FD2C"/>
    <w:rsid w:val="3326377E"/>
    <w:rsid w:val="3327749F"/>
    <w:rsid w:val="33288511"/>
    <w:rsid w:val="332E642E"/>
    <w:rsid w:val="334072F6"/>
    <w:rsid w:val="334F76F7"/>
    <w:rsid w:val="3362A89E"/>
    <w:rsid w:val="33706528"/>
    <w:rsid w:val="337D3C03"/>
    <w:rsid w:val="3385429C"/>
    <w:rsid w:val="338837F4"/>
    <w:rsid w:val="33905BA7"/>
    <w:rsid w:val="3394BF47"/>
    <w:rsid w:val="33957894"/>
    <w:rsid w:val="33A6339A"/>
    <w:rsid w:val="33AC2881"/>
    <w:rsid w:val="33ACA941"/>
    <w:rsid w:val="33B052AF"/>
    <w:rsid w:val="33BBF36D"/>
    <w:rsid w:val="33C37B51"/>
    <w:rsid w:val="33E120C9"/>
    <w:rsid w:val="33E4544C"/>
    <w:rsid w:val="33F54C08"/>
    <w:rsid w:val="33FAC3DD"/>
    <w:rsid w:val="33FBB824"/>
    <w:rsid w:val="341822CA"/>
    <w:rsid w:val="3419ADB6"/>
    <w:rsid w:val="34233C79"/>
    <w:rsid w:val="3427F391"/>
    <w:rsid w:val="34342F09"/>
    <w:rsid w:val="343EB31A"/>
    <w:rsid w:val="343FE16B"/>
    <w:rsid w:val="344652D1"/>
    <w:rsid w:val="346B8B36"/>
    <w:rsid w:val="3473D36A"/>
    <w:rsid w:val="34747264"/>
    <w:rsid w:val="347FBF39"/>
    <w:rsid w:val="34A39A82"/>
    <w:rsid w:val="34A4AF84"/>
    <w:rsid w:val="34A7FBAB"/>
    <w:rsid w:val="34AB4AB6"/>
    <w:rsid w:val="34ADEF07"/>
    <w:rsid w:val="34BD2C59"/>
    <w:rsid w:val="34C16308"/>
    <w:rsid w:val="34D0E768"/>
    <w:rsid w:val="34DD9BAE"/>
    <w:rsid w:val="34E5431C"/>
    <w:rsid w:val="34F81A82"/>
    <w:rsid w:val="3505E826"/>
    <w:rsid w:val="35210FA9"/>
    <w:rsid w:val="35319873"/>
    <w:rsid w:val="35362546"/>
    <w:rsid w:val="353894D5"/>
    <w:rsid w:val="35419F54"/>
    <w:rsid w:val="35471A37"/>
    <w:rsid w:val="355745E7"/>
    <w:rsid w:val="355A16BA"/>
    <w:rsid w:val="356EF569"/>
    <w:rsid w:val="357054B3"/>
    <w:rsid w:val="35764626"/>
    <w:rsid w:val="359333E7"/>
    <w:rsid w:val="35AC6821"/>
    <w:rsid w:val="35AE0D63"/>
    <w:rsid w:val="35B48331"/>
    <w:rsid w:val="35BE9E4E"/>
    <w:rsid w:val="35C73661"/>
    <w:rsid w:val="35CA2C4B"/>
    <w:rsid w:val="35CB40E2"/>
    <w:rsid w:val="35DDE86E"/>
    <w:rsid w:val="35E0E9DA"/>
    <w:rsid w:val="36006B2B"/>
    <w:rsid w:val="3605C628"/>
    <w:rsid w:val="360E8A35"/>
    <w:rsid w:val="360F21AD"/>
    <w:rsid w:val="36153C6F"/>
    <w:rsid w:val="361A0E28"/>
    <w:rsid w:val="363F2355"/>
    <w:rsid w:val="36450B1B"/>
    <w:rsid w:val="36452CD2"/>
    <w:rsid w:val="36520C4E"/>
    <w:rsid w:val="3652969E"/>
    <w:rsid w:val="365BACB0"/>
    <w:rsid w:val="366283B3"/>
    <w:rsid w:val="3677340A"/>
    <w:rsid w:val="3688AF47"/>
    <w:rsid w:val="36A747D1"/>
    <w:rsid w:val="36AEA877"/>
    <w:rsid w:val="36B1DCDE"/>
    <w:rsid w:val="36C1F01D"/>
    <w:rsid w:val="36D49DCA"/>
    <w:rsid w:val="36D97D1C"/>
    <w:rsid w:val="36DDAF96"/>
    <w:rsid w:val="36DF8C39"/>
    <w:rsid w:val="37189779"/>
    <w:rsid w:val="3718A6A2"/>
    <w:rsid w:val="3718F2FD"/>
    <w:rsid w:val="3719497B"/>
    <w:rsid w:val="37215A8C"/>
    <w:rsid w:val="372260A5"/>
    <w:rsid w:val="372550D6"/>
    <w:rsid w:val="374B09BD"/>
    <w:rsid w:val="3764FF00"/>
    <w:rsid w:val="376A47C5"/>
    <w:rsid w:val="3775BC64"/>
    <w:rsid w:val="377D3C19"/>
    <w:rsid w:val="377DE753"/>
    <w:rsid w:val="37987744"/>
    <w:rsid w:val="37991FBF"/>
    <w:rsid w:val="379BA659"/>
    <w:rsid w:val="379D5D11"/>
    <w:rsid w:val="37A491E8"/>
    <w:rsid w:val="37B30392"/>
    <w:rsid w:val="37BA067E"/>
    <w:rsid w:val="37BECE90"/>
    <w:rsid w:val="37BFA5AB"/>
    <w:rsid w:val="37C51343"/>
    <w:rsid w:val="37C9390E"/>
    <w:rsid w:val="37CE5837"/>
    <w:rsid w:val="37D55BCC"/>
    <w:rsid w:val="37D6F371"/>
    <w:rsid w:val="37DFB457"/>
    <w:rsid w:val="37E9BA19"/>
    <w:rsid w:val="37F435A3"/>
    <w:rsid w:val="37F71FAE"/>
    <w:rsid w:val="37F7FA81"/>
    <w:rsid w:val="38094B76"/>
    <w:rsid w:val="381CECFA"/>
    <w:rsid w:val="382087B6"/>
    <w:rsid w:val="382F05A4"/>
    <w:rsid w:val="383C27C6"/>
    <w:rsid w:val="38542133"/>
    <w:rsid w:val="38619E9D"/>
    <w:rsid w:val="38703597"/>
    <w:rsid w:val="3877BB5E"/>
    <w:rsid w:val="38792697"/>
    <w:rsid w:val="387DA019"/>
    <w:rsid w:val="38A31C5C"/>
    <w:rsid w:val="38A4EFA3"/>
    <w:rsid w:val="38AEE5E1"/>
    <w:rsid w:val="38B93F9B"/>
    <w:rsid w:val="38C85698"/>
    <w:rsid w:val="38C954A3"/>
    <w:rsid w:val="38E2E1A7"/>
    <w:rsid w:val="38E3FF0C"/>
    <w:rsid w:val="38E4AE8A"/>
    <w:rsid w:val="38EA8D8B"/>
    <w:rsid w:val="38EDDD79"/>
    <w:rsid w:val="38F05DD8"/>
    <w:rsid w:val="38FB4636"/>
    <w:rsid w:val="38FDE35B"/>
    <w:rsid w:val="3920DA52"/>
    <w:rsid w:val="392FDF26"/>
    <w:rsid w:val="3935CAB3"/>
    <w:rsid w:val="395FDCF4"/>
    <w:rsid w:val="396471F7"/>
    <w:rsid w:val="397641CF"/>
    <w:rsid w:val="3976745D"/>
    <w:rsid w:val="398488E8"/>
    <w:rsid w:val="39879611"/>
    <w:rsid w:val="399691C9"/>
    <w:rsid w:val="399FD58D"/>
    <w:rsid w:val="39A0DBDB"/>
    <w:rsid w:val="39A42E94"/>
    <w:rsid w:val="39A46053"/>
    <w:rsid w:val="39ADA086"/>
    <w:rsid w:val="39BA344C"/>
    <w:rsid w:val="39BC2AE4"/>
    <w:rsid w:val="39CDB854"/>
    <w:rsid w:val="39D1D165"/>
    <w:rsid w:val="39D364FC"/>
    <w:rsid w:val="39E6D1E3"/>
    <w:rsid w:val="39F74703"/>
    <w:rsid w:val="3A020E85"/>
    <w:rsid w:val="3A185BEB"/>
    <w:rsid w:val="3A64DABE"/>
    <w:rsid w:val="3A6F6653"/>
    <w:rsid w:val="3A6FC6DD"/>
    <w:rsid w:val="3A76F4B2"/>
    <w:rsid w:val="3A77DA09"/>
    <w:rsid w:val="3A7F0170"/>
    <w:rsid w:val="3A8FA07B"/>
    <w:rsid w:val="3A93E8EE"/>
    <w:rsid w:val="3A972A21"/>
    <w:rsid w:val="3AA515ED"/>
    <w:rsid w:val="3AC2F185"/>
    <w:rsid w:val="3AD09EF5"/>
    <w:rsid w:val="3AD4F151"/>
    <w:rsid w:val="3AD8CBFD"/>
    <w:rsid w:val="3AE636A8"/>
    <w:rsid w:val="3AE9E315"/>
    <w:rsid w:val="3AFF36C3"/>
    <w:rsid w:val="3B0416F7"/>
    <w:rsid w:val="3B0601FC"/>
    <w:rsid w:val="3B20711A"/>
    <w:rsid w:val="3B257658"/>
    <w:rsid w:val="3B2E3A21"/>
    <w:rsid w:val="3B3136FB"/>
    <w:rsid w:val="3B368BAF"/>
    <w:rsid w:val="3B3BE24C"/>
    <w:rsid w:val="3B4DFB93"/>
    <w:rsid w:val="3B706E89"/>
    <w:rsid w:val="3B8F60B7"/>
    <w:rsid w:val="3B8F997E"/>
    <w:rsid w:val="3B9F98F2"/>
    <w:rsid w:val="3BC80171"/>
    <w:rsid w:val="3BE1C170"/>
    <w:rsid w:val="3BE5663E"/>
    <w:rsid w:val="3C12ECAD"/>
    <w:rsid w:val="3C19D188"/>
    <w:rsid w:val="3C254370"/>
    <w:rsid w:val="3C36B3CE"/>
    <w:rsid w:val="3C3798EE"/>
    <w:rsid w:val="3C40F65F"/>
    <w:rsid w:val="3C499DC1"/>
    <w:rsid w:val="3C56A33D"/>
    <w:rsid w:val="3C7CFC73"/>
    <w:rsid w:val="3C7DFBE9"/>
    <w:rsid w:val="3C858CE9"/>
    <w:rsid w:val="3C989ABA"/>
    <w:rsid w:val="3CA0DF28"/>
    <w:rsid w:val="3CA6A34D"/>
    <w:rsid w:val="3CA87B8E"/>
    <w:rsid w:val="3CAB474A"/>
    <w:rsid w:val="3CC72F47"/>
    <w:rsid w:val="3CC91A27"/>
    <w:rsid w:val="3CCA786D"/>
    <w:rsid w:val="3CD49CF7"/>
    <w:rsid w:val="3CD5CE7F"/>
    <w:rsid w:val="3CE19BF7"/>
    <w:rsid w:val="3CE83EC1"/>
    <w:rsid w:val="3CED89BA"/>
    <w:rsid w:val="3D050F7D"/>
    <w:rsid w:val="3D246B28"/>
    <w:rsid w:val="3D3DA739"/>
    <w:rsid w:val="3D482797"/>
    <w:rsid w:val="3D5BF99A"/>
    <w:rsid w:val="3D841090"/>
    <w:rsid w:val="3D9B2AFF"/>
    <w:rsid w:val="3D9BE408"/>
    <w:rsid w:val="3DA3F3CD"/>
    <w:rsid w:val="3DAF7C59"/>
    <w:rsid w:val="3DBC9352"/>
    <w:rsid w:val="3DC3DBBD"/>
    <w:rsid w:val="3DE0291E"/>
    <w:rsid w:val="3DEBF9E7"/>
    <w:rsid w:val="3DECC391"/>
    <w:rsid w:val="3DFC5EC7"/>
    <w:rsid w:val="3E07A83F"/>
    <w:rsid w:val="3E1208D5"/>
    <w:rsid w:val="3E2D0137"/>
    <w:rsid w:val="3E36580E"/>
    <w:rsid w:val="3E378A87"/>
    <w:rsid w:val="3E47C88C"/>
    <w:rsid w:val="3E553784"/>
    <w:rsid w:val="3E56ED28"/>
    <w:rsid w:val="3E5FB8DD"/>
    <w:rsid w:val="3E7E0682"/>
    <w:rsid w:val="3E861D1E"/>
    <w:rsid w:val="3E9E9529"/>
    <w:rsid w:val="3EA771F7"/>
    <w:rsid w:val="3EB08801"/>
    <w:rsid w:val="3EB92C00"/>
    <w:rsid w:val="3EC4E129"/>
    <w:rsid w:val="3ECB9EA5"/>
    <w:rsid w:val="3ED2446A"/>
    <w:rsid w:val="3ED71FEF"/>
    <w:rsid w:val="3EE9970B"/>
    <w:rsid w:val="3EF6B92D"/>
    <w:rsid w:val="3F009E52"/>
    <w:rsid w:val="3F039FBE"/>
    <w:rsid w:val="3F131DE8"/>
    <w:rsid w:val="3F184C3B"/>
    <w:rsid w:val="3F1B4E10"/>
    <w:rsid w:val="3F30676E"/>
    <w:rsid w:val="3F42988B"/>
    <w:rsid w:val="3F44CDCB"/>
    <w:rsid w:val="3F4DD82E"/>
    <w:rsid w:val="3F8EECE6"/>
    <w:rsid w:val="3F917607"/>
    <w:rsid w:val="3FA04F9A"/>
    <w:rsid w:val="3FAA8A98"/>
    <w:rsid w:val="3FBA09FE"/>
    <w:rsid w:val="3FBAED85"/>
    <w:rsid w:val="3FC433A6"/>
    <w:rsid w:val="3FF2FA47"/>
    <w:rsid w:val="40108D53"/>
    <w:rsid w:val="4018E89C"/>
    <w:rsid w:val="4019CBEF"/>
    <w:rsid w:val="403C18C7"/>
    <w:rsid w:val="403D2AB3"/>
    <w:rsid w:val="4044E9FF"/>
    <w:rsid w:val="40572486"/>
    <w:rsid w:val="40667D93"/>
    <w:rsid w:val="4071D024"/>
    <w:rsid w:val="407B550B"/>
    <w:rsid w:val="40A102D9"/>
    <w:rsid w:val="40AB7482"/>
    <w:rsid w:val="40B1D86A"/>
    <w:rsid w:val="40BECE70"/>
    <w:rsid w:val="40BF549B"/>
    <w:rsid w:val="40CA2E2B"/>
    <w:rsid w:val="40D03602"/>
    <w:rsid w:val="40D11D37"/>
    <w:rsid w:val="40D2FB97"/>
    <w:rsid w:val="40D562A7"/>
    <w:rsid w:val="40D7A7BB"/>
    <w:rsid w:val="40DB15BC"/>
    <w:rsid w:val="40E06983"/>
    <w:rsid w:val="40F089C1"/>
    <w:rsid w:val="40F20F13"/>
    <w:rsid w:val="40F4127D"/>
    <w:rsid w:val="40F7F55A"/>
    <w:rsid w:val="40FD8D93"/>
    <w:rsid w:val="410C912B"/>
    <w:rsid w:val="410CA178"/>
    <w:rsid w:val="41152CF1"/>
    <w:rsid w:val="411C1FFE"/>
    <w:rsid w:val="413F894E"/>
    <w:rsid w:val="414C69A7"/>
    <w:rsid w:val="414CFA06"/>
    <w:rsid w:val="4150CA5D"/>
    <w:rsid w:val="4157B811"/>
    <w:rsid w:val="415A725C"/>
    <w:rsid w:val="4171A358"/>
    <w:rsid w:val="4177EB87"/>
    <w:rsid w:val="41871AE7"/>
    <w:rsid w:val="41873E08"/>
    <w:rsid w:val="418E6FFA"/>
    <w:rsid w:val="41916096"/>
    <w:rsid w:val="41A8C307"/>
    <w:rsid w:val="41ABC63C"/>
    <w:rsid w:val="41AD8435"/>
    <w:rsid w:val="41BD46CF"/>
    <w:rsid w:val="41D0F8BC"/>
    <w:rsid w:val="41D930CF"/>
    <w:rsid w:val="41DAB0CB"/>
    <w:rsid w:val="41DBA966"/>
    <w:rsid w:val="41DC4BD2"/>
    <w:rsid w:val="41DC73AF"/>
    <w:rsid w:val="41DF9627"/>
    <w:rsid w:val="41EBF1FD"/>
    <w:rsid w:val="41FC1B50"/>
    <w:rsid w:val="42049804"/>
    <w:rsid w:val="4206C776"/>
    <w:rsid w:val="421A4CB1"/>
    <w:rsid w:val="42272996"/>
    <w:rsid w:val="423B82F5"/>
    <w:rsid w:val="423C276F"/>
    <w:rsid w:val="42443C01"/>
    <w:rsid w:val="424D6B06"/>
    <w:rsid w:val="4251E488"/>
    <w:rsid w:val="4266791E"/>
    <w:rsid w:val="428258F2"/>
    <w:rsid w:val="4284CD27"/>
    <w:rsid w:val="428A18D3"/>
    <w:rsid w:val="428F6C00"/>
    <w:rsid w:val="42909CC2"/>
    <w:rsid w:val="4295D00A"/>
    <w:rsid w:val="429F3EB7"/>
    <w:rsid w:val="42D462EF"/>
    <w:rsid w:val="43045666"/>
    <w:rsid w:val="430461F9"/>
    <w:rsid w:val="43088FDE"/>
    <w:rsid w:val="430BC29F"/>
    <w:rsid w:val="430BDE4A"/>
    <w:rsid w:val="430F6CF2"/>
    <w:rsid w:val="431AC3AF"/>
    <w:rsid w:val="431B4447"/>
    <w:rsid w:val="431EFAB8"/>
    <w:rsid w:val="433E133B"/>
    <w:rsid w:val="43827AB1"/>
    <w:rsid w:val="439DAF52"/>
    <w:rsid w:val="43A928C8"/>
    <w:rsid w:val="43DCCFE8"/>
    <w:rsid w:val="43E15BBE"/>
    <w:rsid w:val="43F3D303"/>
    <w:rsid w:val="4400F00A"/>
    <w:rsid w:val="4418E0A2"/>
    <w:rsid w:val="441C9D70"/>
    <w:rsid w:val="442C9EBF"/>
    <w:rsid w:val="442E9AD5"/>
    <w:rsid w:val="4430A96F"/>
    <w:rsid w:val="443C1601"/>
    <w:rsid w:val="444D29DD"/>
    <w:rsid w:val="44637EA4"/>
    <w:rsid w:val="4465DA6F"/>
    <w:rsid w:val="4469CF9C"/>
    <w:rsid w:val="448FE4F7"/>
    <w:rsid w:val="449C0DE8"/>
    <w:rsid w:val="44CE5E2D"/>
    <w:rsid w:val="44D2F330"/>
    <w:rsid w:val="44EA4591"/>
    <w:rsid w:val="44F56C2E"/>
    <w:rsid w:val="45007CF2"/>
    <w:rsid w:val="45060F7D"/>
    <w:rsid w:val="45092788"/>
    <w:rsid w:val="450AD8CD"/>
    <w:rsid w:val="450DC99D"/>
    <w:rsid w:val="4512B2B0"/>
    <w:rsid w:val="45170133"/>
    <w:rsid w:val="451E89FB"/>
    <w:rsid w:val="45229C15"/>
    <w:rsid w:val="4527B628"/>
    <w:rsid w:val="453266D2"/>
    <w:rsid w:val="45348274"/>
    <w:rsid w:val="453776D1"/>
    <w:rsid w:val="4549F5FA"/>
    <w:rsid w:val="455873E8"/>
    <w:rsid w:val="457B3ED0"/>
    <w:rsid w:val="45847FE3"/>
    <w:rsid w:val="459DE05F"/>
    <w:rsid w:val="45B868E2"/>
    <w:rsid w:val="45D1C860"/>
    <w:rsid w:val="45EEEDA9"/>
    <w:rsid w:val="461AACDB"/>
    <w:rsid w:val="46460FBD"/>
    <w:rsid w:val="4649CF92"/>
    <w:rsid w:val="46739413"/>
    <w:rsid w:val="467FDCF0"/>
    <w:rsid w:val="4697EB65"/>
    <w:rsid w:val="46A14C10"/>
    <w:rsid w:val="46AD08F9"/>
    <w:rsid w:val="46AFBCF5"/>
    <w:rsid w:val="46B2291A"/>
    <w:rsid w:val="46C477CD"/>
    <w:rsid w:val="46CD397C"/>
    <w:rsid w:val="46D218EC"/>
    <w:rsid w:val="46D338E7"/>
    <w:rsid w:val="46DAF40F"/>
    <w:rsid w:val="46F648B4"/>
    <w:rsid w:val="46FB4B30"/>
    <w:rsid w:val="47195445"/>
    <w:rsid w:val="471E38E9"/>
    <w:rsid w:val="47241177"/>
    <w:rsid w:val="4726E942"/>
    <w:rsid w:val="47273281"/>
    <w:rsid w:val="4727EA5D"/>
    <w:rsid w:val="4735249E"/>
    <w:rsid w:val="4735ACD0"/>
    <w:rsid w:val="4739306B"/>
    <w:rsid w:val="473D7B86"/>
    <w:rsid w:val="47462A89"/>
    <w:rsid w:val="47573343"/>
    <w:rsid w:val="4769B522"/>
    <w:rsid w:val="477300CD"/>
    <w:rsid w:val="477E0E0B"/>
    <w:rsid w:val="478852C1"/>
    <w:rsid w:val="47948488"/>
    <w:rsid w:val="47A04C2E"/>
    <w:rsid w:val="47AC5D74"/>
    <w:rsid w:val="47AD32DB"/>
    <w:rsid w:val="47B7FB10"/>
    <w:rsid w:val="47B9CD20"/>
    <w:rsid w:val="47BFE6E8"/>
    <w:rsid w:val="47D046DF"/>
    <w:rsid w:val="47D19130"/>
    <w:rsid w:val="47D4D7E8"/>
    <w:rsid w:val="47E5821E"/>
    <w:rsid w:val="4800ED9B"/>
    <w:rsid w:val="48040595"/>
    <w:rsid w:val="480CEF5B"/>
    <w:rsid w:val="4811CAEA"/>
    <w:rsid w:val="4814AE70"/>
    <w:rsid w:val="481F5DDE"/>
    <w:rsid w:val="4828CFC1"/>
    <w:rsid w:val="482D9F9C"/>
    <w:rsid w:val="483272D1"/>
    <w:rsid w:val="4833F890"/>
    <w:rsid w:val="48385946"/>
    <w:rsid w:val="483E500A"/>
    <w:rsid w:val="48447163"/>
    <w:rsid w:val="484E1FA7"/>
    <w:rsid w:val="484E3536"/>
    <w:rsid w:val="48567B4D"/>
    <w:rsid w:val="4859AED7"/>
    <w:rsid w:val="4861341A"/>
    <w:rsid w:val="486CAE52"/>
    <w:rsid w:val="486E9A20"/>
    <w:rsid w:val="487E7FC4"/>
    <w:rsid w:val="4886938D"/>
    <w:rsid w:val="48886BCE"/>
    <w:rsid w:val="48948415"/>
    <w:rsid w:val="489BBD16"/>
    <w:rsid w:val="48A4F2BA"/>
    <w:rsid w:val="48A56763"/>
    <w:rsid w:val="48B46A43"/>
    <w:rsid w:val="48D08D42"/>
    <w:rsid w:val="48E9E9A9"/>
    <w:rsid w:val="490E72E1"/>
    <w:rsid w:val="491CDA3F"/>
    <w:rsid w:val="491D3EE6"/>
    <w:rsid w:val="492F201C"/>
    <w:rsid w:val="4936747C"/>
    <w:rsid w:val="494F9D46"/>
    <w:rsid w:val="494FB884"/>
    <w:rsid w:val="4955507D"/>
    <w:rsid w:val="495B44CA"/>
    <w:rsid w:val="495D3EE0"/>
    <w:rsid w:val="495FC49D"/>
    <w:rsid w:val="496268A6"/>
    <w:rsid w:val="49683420"/>
    <w:rsid w:val="496E9F3B"/>
    <w:rsid w:val="49720453"/>
    <w:rsid w:val="4989FDC0"/>
    <w:rsid w:val="499A5A70"/>
    <w:rsid w:val="49ABFF5A"/>
    <w:rsid w:val="49AE5A99"/>
    <w:rsid w:val="49C3B8BD"/>
    <w:rsid w:val="49CD393B"/>
    <w:rsid w:val="49D8AA43"/>
    <w:rsid w:val="49ECBA8C"/>
    <w:rsid w:val="49EF0D78"/>
    <w:rsid w:val="49F646AB"/>
    <w:rsid w:val="4A03872E"/>
    <w:rsid w:val="4A12302A"/>
    <w:rsid w:val="4A147AB1"/>
    <w:rsid w:val="4A1E37E1"/>
    <w:rsid w:val="4A1E40FD"/>
    <w:rsid w:val="4A28A563"/>
    <w:rsid w:val="4A29A672"/>
    <w:rsid w:val="4A29EED0"/>
    <w:rsid w:val="4A2E3C83"/>
    <w:rsid w:val="4A305231"/>
    <w:rsid w:val="4A34131C"/>
    <w:rsid w:val="4A34B2E7"/>
    <w:rsid w:val="4A593449"/>
    <w:rsid w:val="4A61B5B7"/>
    <w:rsid w:val="4A7247B4"/>
    <w:rsid w:val="4A73A027"/>
    <w:rsid w:val="4A8069A2"/>
    <w:rsid w:val="4A896BE4"/>
    <w:rsid w:val="4AB82B88"/>
    <w:rsid w:val="4AC6E3EF"/>
    <w:rsid w:val="4AFBB68A"/>
    <w:rsid w:val="4B01A674"/>
    <w:rsid w:val="4B03981E"/>
    <w:rsid w:val="4B0BC621"/>
    <w:rsid w:val="4B119003"/>
    <w:rsid w:val="4B159A5D"/>
    <w:rsid w:val="4B1EDDB5"/>
    <w:rsid w:val="4B20D3F1"/>
    <w:rsid w:val="4B351BAE"/>
    <w:rsid w:val="4B3BA717"/>
    <w:rsid w:val="4B4BBE91"/>
    <w:rsid w:val="4B50E9FA"/>
    <w:rsid w:val="4B561C23"/>
    <w:rsid w:val="4B5694A2"/>
    <w:rsid w:val="4B5C24E3"/>
    <w:rsid w:val="4B601FFF"/>
    <w:rsid w:val="4B6588FE"/>
    <w:rsid w:val="4B809E06"/>
    <w:rsid w:val="4B80E141"/>
    <w:rsid w:val="4B8110E1"/>
    <w:rsid w:val="4B824084"/>
    <w:rsid w:val="4B9A4CD0"/>
    <w:rsid w:val="4BB27CFE"/>
    <w:rsid w:val="4BB3B7A8"/>
    <w:rsid w:val="4BB5ED16"/>
    <w:rsid w:val="4BB929FF"/>
    <w:rsid w:val="4BBE411B"/>
    <w:rsid w:val="4BCD4417"/>
    <w:rsid w:val="4BD850BB"/>
    <w:rsid w:val="4BDD3AD3"/>
    <w:rsid w:val="4BE02CB9"/>
    <w:rsid w:val="4BEB695E"/>
    <w:rsid w:val="4C026BE9"/>
    <w:rsid w:val="4C090384"/>
    <w:rsid w:val="4C174608"/>
    <w:rsid w:val="4C30604D"/>
    <w:rsid w:val="4C3B638D"/>
    <w:rsid w:val="4C3BB0D0"/>
    <w:rsid w:val="4C3F114A"/>
    <w:rsid w:val="4C3FD2E2"/>
    <w:rsid w:val="4C4EEABC"/>
    <w:rsid w:val="4C54E180"/>
    <w:rsid w:val="4C580732"/>
    <w:rsid w:val="4C588380"/>
    <w:rsid w:val="4C5F5C45"/>
    <w:rsid w:val="4C704AE5"/>
    <w:rsid w:val="4C706356"/>
    <w:rsid w:val="4C76E617"/>
    <w:rsid w:val="4C79F58A"/>
    <w:rsid w:val="4C92C796"/>
    <w:rsid w:val="4C93E1AB"/>
    <w:rsid w:val="4C93FB9E"/>
    <w:rsid w:val="4C9E9B77"/>
    <w:rsid w:val="4CA0F9D4"/>
    <w:rsid w:val="4CA5E6CB"/>
    <w:rsid w:val="4CAFCAD3"/>
    <w:rsid w:val="4CBEADE6"/>
    <w:rsid w:val="4CE12C9F"/>
    <w:rsid w:val="4CEBF249"/>
    <w:rsid w:val="4CF5347C"/>
    <w:rsid w:val="4CFCFB4A"/>
    <w:rsid w:val="4D0D85DD"/>
    <w:rsid w:val="4D104A3C"/>
    <w:rsid w:val="4D22648C"/>
    <w:rsid w:val="4D2F0EC0"/>
    <w:rsid w:val="4D3011B8"/>
    <w:rsid w:val="4D39F39E"/>
    <w:rsid w:val="4D4ACD0B"/>
    <w:rsid w:val="4D4BFF68"/>
    <w:rsid w:val="4D4CB9B8"/>
    <w:rsid w:val="4D50C158"/>
    <w:rsid w:val="4D5E198B"/>
    <w:rsid w:val="4D8407AE"/>
    <w:rsid w:val="4D8FC3FA"/>
    <w:rsid w:val="4D9AB03C"/>
    <w:rsid w:val="4DAB2FD6"/>
    <w:rsid w:val="4DB0B320"/>
    <w:rsid w:val="4DB31669"/>
    <w:rsid w:val="4DBB1B80"/>
    <w:rsid w:val="4DBD4F59"/>
    <w:rsid w:val="4DDAC2E6"/>
    <w:rsid w:val="4DDEEAF3"/>
    <w:rsid w:val="4E025DBB"/>
    <w:rsid w:val="4E07ACB8"/>
    <w:rsid w:val="4E0D2058"/>
    <w:rsid w:val="4E18C0F0"/>
    <w:rsid w:val="4E2FAED7"/>
    <w:rsid w:val="4E4524D5"/>
    <w:rsid w:val="4E45E5B0"/>
    <w:rsid w:val="4E4CE73C"/>
    <w:rsid w:val="4E5AE9C5"/>
    <w:rsid w:val="4E6B5C87"/>
    <w:rsid w:val="4E6D683B"/>
    <w:rsid w:val="4E73601F"/>
    <w:rsid w:val="4E76F773"/>
    <w:rsid w:val="4E7C84A0"/>
    <w:rsid w:val="4EAEFEFB"/>
    <w:rsid w:val="4EB68694"/>
    <w:rsid w:val="4EBAE74A"/>
    <w:rsid w:val="4EC9E388"/>
    <w:rsid w:val="4ECBD3EB"/>
    <w:rsid w:val="4ECF9625"/>
    <w:rsid w:val="4ED3DCD6"/>
    <w:rsid w:val="4ED498EB"/>
    <w:rsid w:val="4ED93D7F"/>
    <w:rsid w:val="4EE74046"/>
    <w:rsid w:val="4EFA0653"/>
    <w:rsid w:val="4F01576C"/>
    <w:rsid w:val="4F04EFCD"/>
    <w:rsid w:val="4F07E525"/>
    <w:rsid w:val="4F1F9160"/>
    <w:rsid w:val="4F28B435"/>
    <w:rsid w:val="4F3D03DB"/>
    <w:rsid w:val="4F53F69F"/>
    <w:rsid w:val="4F56DC9D"/>
    <w:rsid w:val="4F5818E3"/>
    <w:rsid w:val="4F6DC7CA"/>
    <w:rsid w:val="4F7034A8"/>
    <w:rsid w:val="4F910D2E"/>
    <w:rsid w:val="4FB1C47D"/>
    <w:rsid w:val="4FBA8623"/>
    <w:rsid w:val="4FBC0DFE"/>
    <w:rsid w:val="4FBDD8C6"/>
    <w:rsid w:val="4FC27363"/>
    <w:rsid w:val="4FCEE895"/>
    <w:rsid w:val="4FD0357B"/>
    <w:rsid w:val="4FD3B09B"/>
    <w:rsid w:val="4FD56831"/>
    <w:rsid w:val="4FE3C71B"/>
    <w:rsid w:val="5012E02F"/>
    <w:rsid w:val="50135453"/>
    <w:rsid w:val="5018C2EA"/>
    <w:rsid w:val="50274C2B"/>
    <w:rsid w:val="502CD812"/>
    <w:rsid w:val="502D7982"/>
    <w:rsid w:val="502DDD76"/>
    <w:rsid w:val="502FBDE3"/>
    <w:rsid w:val="5044585F"/>
    <w:rsid w:val="504EADEF"/>
    <w:rsid w:val="50650FDE"/>
    <w:rsid w:val="5076870B"/>
    <w:rsid w:val="5080B29C"/>
    <w:rsid w:val="508BAEC0"/>
    <w:rsid w:val="50911D4E"/>
    <w:rsid w:val="50963761"/>
    <w:rsid w:val="509773BA"/>
    <w:rsid w:val="5098EFED"/>
    <w:rsid w:val="50AD5F5D"/>
    <w:rsid w:val="50B0676E"/>
    <w:rsid w:val="50D37FCB"/>
    <w:rsid w:val="50D42E9D"/>
    <w:rsid w:val="50DEF814"/>
    <w:rsid w:val="50EA587C"/>
    <w:rsid w:val="50F01E56"/>
    <w:rsid w:val="5117DAF9"/>
    <w:rsid w:val="5144291C"/>
    <w:rsid w:val="51525CFE"/>
    <w:rsid w:val="5154B6D5"/>
    <w:rsid w:val="51844FA0"/>
    <w:rsid w:val="5187E8AE"/>
    <w:rsid w:val="51923994"/>
    <w:rsid w:val="519FBE84"/>
    <w:rsid w:val="51A041D9"/>
    <w:rsid w:val="51A06903"/>
    <w:rsid w:val="51A0B6FC"/>
    <w:rsid w:val="51A66E40"/>
    <w:rsid w:val="51C1A880"/>
    <w:rsid w:val="51C59AD4"/>
    <w:rsid w:val="51D1BF5B"/>
    <w:rsid w:val="51D2B236"/>
    <w:rsid w:val="51DD4B37"/>
    <w:rsid w:val="51DE9883"/>
    <w:rsid w:val="51F732DB"/>
    <w:rsid w:val="5204AE72"/>
    <w:rsid w:val="52074547"/>
    <w:rsid w:val="521D2F25"/>
    <w:rsid w:val="52288B4C"/>
    <w:rsid w:val="522A4C23"/>
    <w:rsid w:val="522D7248"/>
    <w:rsid w:val="52372823"/>
    <w:rsid w:val="524F9EDD"/>
    <w:rsid w:val="525F709B"/>
    <w:rsid w:val="52666CC1"/>
    <w:rsid w:val="526CEC70"/>
    <w:rsid w:val="527423BD"/>
    <w:rsid w:val="528D1949"/>
    <w:rsid w:val="52A82C0C"/>
    <w:rsid w:val="52AEDC1E"/>
    <w:rsid w:val="52BA7B72"/>
    <w:rsid w:val="52C5501C"/>
    <w:rsid w:val="52D0034B"/>
    <w:rsid w:val="52DCD94F"/>
    <w:rsid w:val="52F083DF"/>
    <w:rsid w:val="52F1B7FE"/>
    <w:rsid w:val="52F7212F"/>
    <w:rsid w:val="5302AA3F"/>
    <w:rsid w:val="530DAF33"/>
    <w:rsid w:val="531F2683"/>
    <w:rsid w:val="5322D6DE"/>
    <w:rsid w:val="5331B660"/>
    <w:rsid w:val="533779C0"/>
    <w:rsid w:val="533BCAE9"/>
    <w:rsid w:val="533F961B"/>
    <w:rsid w:val="5356085C"/>
    <w:rsid w:val="53708320"/>
    <w:rsid w:val="5378A470"/>
    <w:rsid w:val="537D332E"/>
    <w:rsid w:val="53832DC0"/>
    <w:rsid w:val="538D1F98"/>
    <w:rsid w:val="53957AE1"/>
    <w:rsid w:val="53A0ECCD"/>
    <w:rsid w:val="53AA02A8"/>
    <w:rsid w:val="53AAB9BE"/>
    <w:rsid w:val="53B86F67"/>
    <w:rsid w:val="53E04382"/>
    <w:rsid w:val="53F6817B"/>
    <w:rsid w:val="5409A910"/>
    <w:rsid w:val="541BF719"/>
    <w:rsid w:val="541D8B52"/>
    <w:rsid w:val="5444CB16"/>
    <w:rsid w:val="544A5561"/>
    <w:rsid w:val="54572D24"/>
    <w:rsid w:val="5459F2A8"/>
    <w:rsid w:val="545F8153"/>
    <w:rsid w:val="5467BA2E"/>
    <w:rsid w:val="5468584D"/>
    <w:rsid w:val="546875EC"/>
    <w:rsid w:val="548A4543"/>
    <w:rsid w:val="549D025F"/>
    <w:rsid w:val="54A3A69E"/>
    <w:rsid w:val="54A6A351"/>
    <w:rsid w:val="54BF311D"/>
    <w:rsid w:val="54C9D3DB"/>
    <w:rsid w:val="54CB8EE2"/>
    <w:rsid w:val="54CFD96D"/>
    <w:rsid w:val="54D3A57F"/>
    <w:rsid w:val="54DAD5DD"/>
    <w:rsid w:val="54E06026"/>
    <w:rsid w:val="54EE0D50"/>
    <w:rsid w:val="54FEB967"/>
    <w:rsid w:val="550D1FFC"/>
    <w:rsid w:val="550D5DA8"/>
    <w:rsid w:val="55105089"/>
    <w:rsid w:val="5510E8A0"/>
    <w:rsid w:val="551A7532"/>
    <w:rsid w:val="552D3730"/>
    <w:rsid w:val="5535EE04"/>
    <w:rsid w:val="554D8C50"/>
    <w:rsid w:val="5550FF32"/>
    <w:rsid w:val="555567E4"/>
    <w:rsid w:val="555D10B8"/>
    <w:rsid w:val="556B93F8"/>
    <w:rsid w:val="558F3886"/>
    <w:rsid w:val="55910722"/>
    <w:rsid w:val="5595974C"/>
    <w:rsid w:val="55A032B4"/>
    <w:rsid w:val="55CDF0CB"/>
    <w:rsid w:val="55CEEBAA"/>
    <w:rsid w:val="55D4614B"/>
    <w:rsid w:val="56240C79"/>
    <w:rsid w:val="5627B54A"/>
    <w:rsid w:val="5630DECC"/>
    <w:rsid w:val="56356B7C"/>
    <w:rsid w:val="564AD7B8"/>
    <w:rsid w:val="566218A7"/>
    <w:rsid w:val="5665CAB9"/>
    <w:rsid w:val="566AB6CB"/>
    <w:rsid w:val="566C0E75"/>
    <w:rsid w:val="56741666"/>
    <w:rsid w:val="56798AA6"/>
    <w:rsid w:val="5679C4D4"/>
    <w:rsid w:val="567BCA27"/>
    <w:rsid w:val="567E2749"/>
    <w:rsid w:val="56807A35"/>
    <w:rsid w:val="56841B96"/>
    <w:rsid w:val="568E98D2"/>
    <w:rsid w:val="56BBBA6F"/>
    <w:rsid w:val="56BFB085"/>
    <w:rsid w:val="56C8E470"/>
    <w:rsid w:val="56CFFCB9"/>
    <w:rsid w:val="56D98A16"/>
    <w:rsid w:val="56DA7539"/>
    <w:rsid w:val="56EA276D"/>
    <w:rsid w:val="56F120CF"/>
    <w:rsid w:val="570F9D0B"/>
    <w:rsid w:val="5719545E"/>
    <w:rsid w:val="5723221F"/>
    <w:rsid w:val="573D3FDD"/>
    <w:rsid w:val="574FC581"/>
    <w:rsid w:val="5752D24E"/>
    <w:rsid w:val="5753A312"/>
    <w:rsid w:val="57562791"/>
    <w:rsid w:val="575A8847"/>
    <w:rsid w:val="575ECCE3"/>
    <w:rsid w:val="5767BED7"/>
    <w:rsid w:val="5772747A"/>
    <w:rsid w:val="57809501"/>
    <w:rsid w:val="5792E4C3"/>
    <w:rsid w:val="579A568D"/>
    <w:rsid w:val="579B1E80"/>
    <w:rsid w:val="57A8C28E"/>
    <w:rsid w:val="57BEE563"/>
    <w:rsid w:val="57C2FC3A"/>
    <w:rsid w:val="57C3F502"/>
    <w:rsid w:val="57CA85A6"/>
    <w:rsid w:val="57CE8BFB"/>
    <w:rsid w:val="57D6A207"/>
    <w:rsid w:val="57DAB6A6"/>
    <w:rsid w:val="57FF83BC"/>
    <w:rsid w:val="58049AEB"/>
    <w:rsid w:val="580D4983"/>
    <w:rsid w:val="5810039C"/>
    <w:rsid w:val="5816BAF0"/>
    <w:rsid w:val="582756AF"/>
    <w:rsid w:val="582CA287"/>
    <w:rsid w:val="582E0D78"/>
    <w:rsid w:val="5834B7FE"/>
    <w:rsid w:val="58416586"/>
    <w:rsid w:val="5847B9B7"/>
    <w:rsid w:val="584FADD8"/>
    <w:rsid w:val="587D73CB"/>
    <w:rsid w:val="58922111"/>
    <w:rsid w:val="58986651"/>
    <w:rsid w:val="58A3DA94"/>
    <w:rsid w:val="58AA85A0"/>
    <w:rsid w:val="58C0858E"/>
    <w:rsid w:val="58C10B70"/>
    <w:rsid w:val="58C5F260"/>
    <w:rsid w:val="58CC3137"/>
    <w:rsid w:val="58DF1FC9"/>
    <w:rsid w:val="58E20643"/>
    <w:rsid w:val="58F236D7"/>
    <w:rsid w:val="58FB7FF4"/>
    <w:rsid w:val="5904DED0"/>
    <w:rsid w:val="590503C9"/>
    <w:rsid w:val="59069938"/>
    <w:rsid w:val="59104137"/>
    <w:rsid w:val="591895A3"/>
    <w:rsid w:val="5925BF41"/>
    <w:rsid w:val="5928F3A8"/>
    <w:rsid w:val="592A51CD"/>
    <w:rsid w:val="592FFE75"/>
    <w:rsid w:val="5930AE80"/>
    <w:rsid w:val="5934737E"/>
    <w:rsid w:val="593C6426"/>
    <w:rsid w:val="59441ABE"/>
    <w:rsid w:val="5944CFB9"/>
    <w:rsid w:val="5949306F"/>
    <w:rsid w:val="594A4F7E"/>
    <w:rsid w:val="594F3294"/>
    <w:rsid w:val="59528132"/>
    <w:rsid w:val="5957DC2F"/>
    <w:rsid w:val="595C4C3E"/>
    <w:rsid w:val="596A7C88"/>
    <w:rsid w:val="596E5D8A"/>
    <w:rsid w:val="598F4C4B"/>
    <w:rsid w:val="5999EB7F"/>
    <w:rsid w:val="599AB548"/>
    <w:rsid w:val="59B4065F"/>
    <w:rsid w:val="59CACFBA"/>
    <w:rsid w:val="59CE1513"/>
    <w:rsid w:val="59D6457B"/>
    <w:rsid w:val="59DF2604"/>
    <w:rsid w:val="59E5236D"/>
    <w:rsid w:val="59E895DC"/>
    <w:rsid w:val="59ED5A70"/>
    <w:rsid w:val="59F67B6A"/>
    <w:rsid w:val="5A00BE7E"/>
    <w:rsid w:val="5A106912"/>
    <w:rsid w:val="5A1B3C6A"/>
    <w:rsid w:val="5A2603EC"/>
    <w:rsid w:val="5A32B782"/>
    <w:rsid w:val="5A4C1FE4"/>
    <w:rsid w:val="5A5A24AB"/>
    <w:rsid w:val="5A6A318D"/>
    <w:rsid w:val="5A754FDE"/>
    <w:rsid w:val="5A76FCF0"/>
    <w:rsid w:val="5A774676"/>
    <w:rsid w:val="5A985C0B"/>
    <w:rsid w:val="5AA88524"/>
    <w:rsid w:val="5AABCCBE"/>
    <w:rsid w:val="5ABCD683"/>
    <w:rsid w:val="5AC69A1C"/>
    <w:rsid w:val="5ADBF32D"/>
    <w:rsid w:val="5AEF7318"/>
    <w:rsid w:val="5AF68845"/>
    <w:rsid w:val="5B127C64"/>
    <w:rsid w:val="5B24779F"/>
    <w:rsid w:val="5B29C58D"/>
    <w:rsid w:val="5B31B313"/>
    <w:rsid w:val="5B3C24BC"/>
    <w:rsid w:val="5B41C033"/>
    <w:rsid w:val="5B48EE26"/>
    <w:rsid w:val="5B6F73EF"/>
    <w:rsid w:val="5B771081"/>
    <w:rsid w:val="5B7C4288"/>
    <w:rsid w:val="5B8E3DCD"/>
    <w:rsid w:val="5B95ECEF"/>
    <w:rsid w:val="5B9BF088"/>
    <w:rsid w:val="5B9C5593"/>
    <w:rsid w:val="5BB9AF21"/>
    <w:rsid w:val="5BBB16B2"/>
    <w:rsid w:val="5BC29BF5"/>
    <w:rsid w:val="5BC451CF"/>
    <w:rsid w:val="5BD03F64"/>
    <w:rsid w:val="5BE8798E"/>
    <w:rsid w:val="5C0EE13E"/>
    <w:rsid w:val="5C23A368"/>
    <w:rsid w:val="5C3F9410"/>
    <w:rsid w:val="5C5CB260"/>
    <w:rsid w:val="5C698525"/>
    <w:rsid w:val="5C6CFC0C"/>
    <w:rsid w:val="5C70E376"/>
    <w:rsid w:val="5C77AFDA"/>
    <w:rsid w:val="5C7AB35D"/>
    <w:rsid w:val="5C8F5854"/>
    <w:rsid w:val="5C9F3AD7"/>
    <w:rsid w:val="5CA62DCA"/>
    <w:rsid w:val="5CA9A16D"/>
    <w:rsid w:val="5CC26C72"/>
    <w:rsid w:val="5CC857D6"/>
    <w:rsid w:val="5CDBFB74"/>
    <w:rsid w:val="5D29D366"/>
    <w:rsid w:val="5D63FE9D"/>
    <w:rsid w:val="5D651329"/>
    <w:rsid w:val="5D6814B1"/>
    <w:rsid w:val="5D7041B3"/>
    <w:rsid w:val="5D72FC0C"/>
    <w:rsid w:val="5D84206A"/>
    <w:rsid w:val="5D8461A9"/>
    <w:rsid w:val="5D95A90C"/>
    <w:rsid w:val="5D9DF287"/>
    <w:rsid w:val="5DAC6A11"/>
    <w:rsid w:val="5DAEF97E"/>
    <w:rsid w:val="5DBA7BA1"/>
    <w:rsid w:val="5DCDC57E"/>
    <w:rsid w:val="5DD47F0F"/>
    <w:rsid w:val="5DD9B1B4"/>
    <w:rsid w:val="5DDD0E50"/>
    <w:rsid w:val="5E065421"/>
    <w:rsid w:val="5E0E371A"/>
    <w:rsid w:val="5E246AD2"/>
    <w:rsid w:val="5E2D0D87"/>
    <w:rsid w:val="5E481955"/>
    <w:rsid w:val="5E48ED14"/>
    <w:rsid w:val="5E4BCAC2"/>
    <w:rsid w:val="5E57B35C"/>
    <w:rsid w:val="5E619881"/>
    <w:rsid w:val="5E70158D"/>
    <w:rsid w:val="5E8082F9"/>
    <w:rsid w:val="5EA70D82"/>
    <w:rsid w:val="5EA7ABFB"/>
    <w:rsid w:val="5EAD4DAA"/>
    <w:rsid w:val="5EAEB0A4"/>
    <w:rsid w:val="5EB65399"/>
    <w:rsid w:val="5EBEE4A9"/>
    <w:rsid w:val="5EC54E58"/>
    <w:rsid w:val="5ED360C3"/>
    <w:rsid w:val="5EDAC564"/>
    <w:rsid w:val="5EDFDC8B"/>
    <w:rsid w:val="5EE2BB38"/>
    <w:rsid w:val="5EEAA0B9"/>
    <w:rsid w:val="5EF32296"/>
    <w:rsid w:val="5F0E091C"/>
    <w:rsid w:val="5F216519"/>
    <w:rsid w:val="5F2463BB"/>
    <w:rsid w:val="5F26F0A0"/>
    <w:rsid w:val="5F2D0AE9"/>
    <w:rsid w:val="5F3B44D0"/>
    <w:rsid w:val="5F3F8D16"/>
    <w:rsid w:val="5F3F9608"/>
    <w:rsid w:val="5F44C5ED"/>
    <w:rsid w:val="5F4B61FC"/>
    <w:rsid w:val="5F4DC704"/>
    <w:rsid w:val="5F773231"/>
    <w:rsid w:val="5F7B32DE"/>
    <w:rsid w:val="5F7DC56F"/>
    <w:rsid w:val="5F848405"/>
    <w:rsid w:val="5F949EE6"/>
    <w:rsid w:val="5FB34C4F"/>
    <w:rsid w:val="5FB518A8"/>
    <w:rsid w:val="5FB8A563"/>
    <w:rsid w:val="5FB9CF8F"/>
    <w:rsid w:val="5FEBE8D5"/>
    <w:rsid w:val="5FF1437E"/>
    <w:rsid w:val="5FFA7429"/>
    <w:rsid w:val="600D6AD0"/>
    <w:rsid w:val="602290B0"/>
    <w:rsid w:val="604EA707"/>
    <w:rsid w:val="605506F5"/>
    <w:rsid w:val="60632882"/>
    <w:rsid w:val="6076E5D6"/>
    <w:rsid w:val="607AEF1E"/>
    <w:rsid w:val="608B0310"/>
    <w:rsid w:val="609AD516"/>
    <w:rsid w:val="60B853FE"/>
    <w:rsid w:val="60BF2568"/>
    <w:rsid w:val="60C151F8"/>
    <w:rsid w:val="60C6B4ED"/>
    <w:rsid w:val="60CAB346"/>
    <w:rsid w:val="60CAE3A7"/>
    <w:rsid w:val="60D120E4"/>
    <w:rsid w:val="60E9CB81"/>
    <w:rsid w:val="60F7FDA9"/>
    <w:rsid w:val="60F8E62E"/>
    <w:rsid w:val="60F918FF"/>
    <w:rsid w:val="610E3FA7"/>
    <w:rsid w:val="611EB159"/>
    <w:rsid w:val="61287EF9"/>
    <w:rsid w:val="612BE631"/>
    <w:rsid w:val="6130882A"/>
    <w:rsid w:val="6137239F"/>
    <w:rsid w:val="613F9DFB"/>
    <w:rsid w:val="615964D3"/>
    <w:rsid w:val="615A4A03"/>
    <w:rsid w:val="6167C5BF"/>
    <w:rsid w:val="616A353E"/>
    <w:rsid w:val="616AB427"/>
    <w:rsid w:val="616B396A"/>
    <w:rsid w:val="617AE959"/>
    <w:rsid w:val="617D39CE"/>
    <w:rsid w:val="618B586B"/>
    <w:rsid w:val="619A9010"/>
    <w:rsid w:val="61A42F33"/>
    <w:rsid w:val="61A4DD1C"/>
    <w:rsid w:val="61C3B4E7"/>
    <w:rsid w:val="61CA0F08"/>
    <w:rsid w:val="61D60C20"/>
    <w:rsid w:val="61D61EAE"/>
    <w:rsid w:val="61E796EE"/>
    <w:rsid w:val="620DE5F5"/>
    <w:rsid w:val="622513CE"/>
    <w:rsid w:val="6246E42F"/>
    <w:rsid w:val="6255B5C5"/>
    <w:rsid w:val="62560FD4"/>
    <w:rsid w:val="6257A0D6"/>
    <w:rsid w:val="6258A8A6"/>
    <w:rsid w:val="625FE0F7"/>
    <w:rsid w:val="6266BE27"/>
    <w:rsid w:val="627BBA88"/>
    <w:rsid w:val="6285DB70"/>
    <w:rsid w:val="629C876F"/>
    <w:rsid w:val="62A6D47B"/>
    <w:rsid w:val="62AA84ED"/>
    <w:rsid w:val="62AB299E"/>
    <w:rsid w:val="62B6231B"/>
    <w:rsid w:val="62C816D6"/>
    <w:rsid w:val="62CC6B03"/>
    <w:rsid w:val="62E7CF5B"/>
    <w:rsid w:val="62EE9E3B"/>
    <w:rsid w:val="62F8D81D"/>
    <w:rsid w:val="631743C7"/>
    <w:rsid w:val="633509A4"/>
    <w:rsid w:val="635EBBFA"/>
    <w:rsid w:val="6360C54B"/>
    <w:rsid w:val="6366A885"/>
    <w:rsid w:val="636BE1F6"/>
    <w:rsid w:val="637C31E2"/>
    <w:rsid w:val="637DC399"/>
    <w:rsid w:val="637E4772"/>
    <w:rsid w:val="639FF1A2"/>
    <w:rsid w:val="63AAA28C"/>
    <w:rsid w:val="63AB7DE8"/>
    <w:rsid w:val="63ACFE75"/>
    <w:rsid w:val="63B04646"/>
    <w:rsid w:val="63C8A675"/>
    <w:rsid w:val="63D5058E"/>
    <w:rsid w:val="63D9C069"/>
    <w:rsid w:val="63DDEF33"/>
    <w:rsid w:val="63E00C6A"/>
    <w:rsid w:val="6405B939"/>
    <w:rsid w:val="640838B9"/>
    <w:rsid w:val="640C4BF7"/>
    <w:rsid w:val="64110F12"/>
    <w:rsid w:val="64258414"/>
    <w:rsid w:val="642AF7A6"/>
    <w:rsid w:val="642F8CA9"/>
    <w:rsid w:val="6442592C"/>
    <w:rsid w:val="644FA39A"/>
    <w:rsid w:val="645DBB60"/>
    <w:rsid w:val="6471822C"/>
    <w:rsid w:val="6475AD2D"/>
    <w:rsid w:val="647F8FB0"/>
    <w:rsid w:val="64ACB99C"/>
    <w:rsid w:val="64AEA405"/>
    <w:rsid w:val="64B0CC73"/>
    <w:rsid w:val="64B622B9"/>
    <w:rsid w:val="64DAE7A6"/>
    <w:rsid w:val="64E5DEB9"/>
    <w:rsid w:val="65073B1B"/>
    <w:rsid w:val="65088871"/>
    <w:rsid w:val="6525B63C"/>
    <w:rsid w:val="652E61D9"/>
    <w:rsid w:val="653D00A5"/>
    <w:rsid w:val="653DCFE7"/>
    <w:rsid w:val="654AF049"/>
    <w:rsid w:val="655CD891"/>
    <w:rsid w:val="6561D6CD"/>
    <w:rsid w:val="6577EDCB"/>
    <w:rsid w:val="658F797B"/>
    <w:rsid w:val="6595FF29"/>
    <w:rsid w:val="65A02379"/>
    <w:rsid w:val="65A3DCE5"/>
    <w:rsid w:val="65A409FC"/>
    <w:rsid w:val="65B1ECAC"/>
    <w:rsid w:val="65BD308D"/>
    <w:rsid w:val="65C33FF3"/>
    <w:rsid w:val="65DF13AB"/>
    <w:rsid w:val="65E18207"/>
    <w:rsid w:val="65E477FC"/>
    <w:rsid w:val="65EFC1AD"/>
    <w:rsid w:val="65F484DE"/>
    <w:rsid w:val="66218260"/>
    <w:rsid w:val="6635D8F6"/>
    <w:rsid w:val="663A8EF4"/>
    <w:rsid w:val="665EB269"/>
    <w:rsid w:val="66602A54"/>
    <w:rsid w:val="6669A681"/>
    <w:rsid w:val="667E02D9"/>
    <w:rsid w:val="668190F8"/>
    <w:rsid w:val="6691C935"/>
    <w:rsid w:val="66986D67"/>
    <w:rsid w:val="66A678ED"/>
    <w:rsid w:val="66B891C1"/>
    <w:rsid w:val="66BBE27D"/>
    <w:rsid w:val="66BC4573"/>
    <w:rsid w:val="66DDDC8D"/>
    <w:rsid w:val="66E76634"/>
    <w:rsid w:val="66F9C149"/>
    <w:rsid w:val="66FC0C2C"/>
    <w:rsid w:val="67018326"/>
    <w:rsid w:val="67096B6E"/>
    <w:rsid w:val="670BB802"/>
    <w:rsid w:val="67179960"/>
    <w:rsid w:val="67219F04"/>
    <w:rsid w:val="6726D7B6"/>
    <w:rsid w:val="672B2266"/>
    <w:rsid w:val="672D59DB"/>
    <w:rsid w:val="673D532A"/>
    <w:rsid w:val="675842C3"/>
    <w:rsid w:val="67595553"/>
    <w:rsid w:val="677E341E"/>
    <w:rsid w:val="677FF387"/>
    <w:rsid w:val="6781BD77"/>
    <w:rsid w:val="67AF45F8"/>
    <w:rsid w:val="67B314C6"/>
    <w:rsid w:val="67BE4EE0"/>
    <w:rsid w:val="6804125A"/>
    <w:rsid w:val="6804B5E9"/>
    <w:rsid w:val="681FBCBF"/>
    <w:rsid w:val="681FD1C8"/>
    <w:rsid w:val="68207434"/>
    <w:rsid w:val="682A5804"/>
    <w:rsid w:val="6834D540"/>
    <w:rsid w:val="683D280A"/>
    <w:rsid w:val="6844C553"/>
    <w:rsid w:val="6872444B"/>
    <w:rsid w:val="6873C33D"/>
    <w:rsid w:val="6879CC2F"/>
    <w:rsid w:val="687EDDC6"/>
    <w:rsid w:val="6887D203"/>
    <w:rsid w:val="688DF03F"/>
    <w:rsid w:val="688E70CD"/>
    <w:rsid w:val="689804C6"/>
    <w:rsid w:val="68A4CE79"/>
    <w:rsid w:val="68A93E59"/>
    <w:rsid w:val="68AF99EE"/>
    <w:rsid w:val="68B1A8A2"/>
    <w:rsid w:val="68B971DA"/>
    <w:rsid w:val="68DEE778"/>
    <w:rsid w:val="68E69739"/>
    <w:rsid w:val="68F6E5A1"/>
    <w:rsid w:val="68FE68C9"/>
    <w:rsid w:val="6908F0F0"/>
    <w:rsid w:val="69193D2D"/>
    <w:rsid w:val="6920BE77"/>
    <w:rsid w:val="69297BE5"/>
    <w:rsid w:val="6929D2B4"/>
    <w:rsid w:val="69322373"/>
    <w:rsid w:val="69407838"/>
    <w:rsid w:val="6943791F"/>
    <w:rsid w:val="69488A5B"/>
    <w:rsid w:val="6961C7E8"/>
    <w:rsid w:val="697A07DA"/>
    <w:rsid w:val="697D5E9A"/>
    <w:rsid w:val="697EA0EF"/>
    <w:rsid w:val="69869E17"/>
    <w:rsid w:val="698821E8"/>
    <w:rsid w:val="69899049"/>
    <w:rsid w:val="698F65CD"/>
    <w:rsid w:val="6990DCC2"/>
    <w:rsid w:val="69981BA2"/>
    <w:rsid w:val="699BC725"/>
    <w:rsid w:val="699D5BE5"/>
    <w:rsid w:val="699F31D6"/>
    <w:rsid w:val="69A07E7F"/>
    <w:rsid w:val="69D026B9"/>
    <w:rsid w:val="69D77DA0"/>
    <w:rsid w:val="69DB935F"/>
    <w:rsid w:val="69DE5453"/>
    <w:rsid w:val="69E704A3"/>
    <w:rsid w:val="69EB6776"/>
    <w:rsid w:val="69EF0432"/>
    <w:rsid w:val="69F602D2"/>
    <w:rsid w:val="6A173C57"/>
    <w:rsid w:val="6A1A6E64"/>
    <w:rsid w:val="6A4E8900"/>
    <w:rsid w:val="6A60B646"/>
    <w:rsid w:val="6A8BC0DA"/>
    <w:rsid w:val="6A9571D9"/>
    <w:rsid w:val="6AA52721"/>
    <w:rsid w:val="6AA985D5"/>
    <w:rsid w:val="6AB72AC5"/>
    <w:rsid w:val="6AC18144"/>
    <w:rsid w:val="6AC49309"/>
    <w:rsid w:val="6AD5582D"/>
    <w:rsid w:val="6AD57232"/>
    <w:rsid w:val="6AD5AF9B"/>
    <w:rsid w:val="6AF20EBB"/>
    <w:rsid w:val="6AF3053E"/>
    <w:rsid w:val="6B0596C4"/>
    <w:rsid w:val="6B0FCBE8"/>
    <w:rsid w:val="6B1A9D15"/>
    <w:rsid w:val="6B373283"/>
    <w:rsid w:val="6B3D99AB"/>
    <w:rsid w:val="6B40E677"/>
    <w:rsid w:val="6B48369B"/>
    <w:rsid w:val="6B4D8B0E"/>
    <w:rsid w:val="6B66C477"/>
    <w:rsid w:val="6B675967"/>
    <w:rsid w:val="6B6DFD20"/>
    <w:rsid w:val="6B7367D9"/>
    <w:rsid w:val="6B76BCDD"/>
    <w:rsid w:val="6B8392EB"/>
    <w:rsid w:val="6B897B44"/>
    <w:rsid w:val="6B8D6905"/>
    <w:rsid w:val="6B8EA730"/>
    <w:rsid w:val="6B9CEC83"/>
    <w:rsid w:val="6BA30E0A"/>
    <w:rsid w:val="6BA89154"/>
    <w:rsid w:val="6BAD23C9"/>
    <w:rsid w:val="6BB17882"/>
    <w:rsid w:val="6BBCA4DD"/>
    <w:rsid w:val="6BC6F46C"/>
    <w:rsid w:val="6BC8A845"/>
    <w:rsid w:val="6BCBC4DB"/>
    <w:rsid w:val="6BD1D86F"/>
    <w:rsid w:val="6BD62476"/>
    <w:rsid w:val="6BD79370"/>
    <w:rsid w:val="6BD982C1"/>
    <w:rsid w:val="6BF07B24"/>
    <w:rsid w:val="6BF83149"/>
    <w:rsid w:val="6C03A682"/>
    <w:rsid w:val="6C08BD3B"/>
    <w:rsid w:val="6C0BE700"/>
    <w:rsid w:val="6C178459"/>
    <w:rsid w:val="6C22F9CD"/>
    <w:rsid w:val="6C2D47C3"/>
    <w:rsid w:val="6C3665DF"/>
    <w:rsid w:val="6C3B66FF"/>
    <w:rsid w:val="6C4697A6"/>
    <w:rsid w:val="6C564B0E"/>
    <w:rsid w:val="6C649F04"/>
    <w:rsid w:val="6C751989"/>
    <w:rsid w:val="6C7A5718"/>
    <w:rsid w:val="6C822817"/>
    <w:rsid w:val="6C834890"/>
    <w:rsid w:val="6C85C30A"/>
    <w:rsid w:val="6C8C400D"/>
    <w:rsid w:val="6C970032"/>
    <w:rsid w:val="6C9B5828"/>
    <w:rsid w:val="6C9EC7F6"/>
    <w:rsid w:val="6CA01068"/>
    <w:rsid w:val="6CAB33FB"/>
    <w:rsid w:val="6CAE5BAC"/>
    <w:rsid w:val="6CC44B93"/>
    <w:rsid w:val="6CD0BA95"/>
    <w:rsid w:val="6CD342EE"/>
    <w:rsid w:val="6CDC02BD"/>
    <w:rsid w:val="6CE1168D"/>
    <w:rsid w:val="6CE63D78"/>
    <w:rsid w:val="6CE8D72E"/>
    <w:rsid w:val="6CF319DC"/>
    <w:rsid w:val="6D02CAB1"/>
    <w:rsid w:val="6D07AB0C"/>
    <w:rsid w:val="6D15CEC4"/>
    <w:rsid w:val="6D1E4948"/>
    <w:rsid w:val="6D1F4F42"/>
    <w:rsid w:val="6D25E8DF"/>
    <w:rsid w:val="6D3748AF"/>
    <w:rsid w:val="6D54E992"/>
    <w:rsid w:val="6D5BD403"/>
    <w:rsid w:val="6D5C0857"/>
    <w:rsid w:val="6D5FE57B"/>
    <w:rsid w:val="6D637C87"/>
    <w:rsid w:val="6D73406A"/>
    <w:rsid w:val="6D73F73B"/>
    <w:rsid w:val="6D9F7DA1"/>
    <w:rsid w:val="6DAA2E4B"/>
    <w:rsid w:val="6DABA70C"/>
    <w:rsid w:val="6DAC4DDD"/>
    <w:rsid w:val="6DB16138"/>
    <w:rsid w:val="6DB28078"/>
    <w:rsid w:val="6DBC7D44"/>
    <w:rsid w:val="6DC45DBB"/>
    <w:rsid w:val="6DCAFF4F"/>
    <w:rsid w:val="6DCC3742"/>
    <w:rsid w:val="6DD01384"/>
    <w:rsid w:val="6DD04655"/>
    <w:rsid w:val="6DDAA4CD"/>
    <w:rsid w:val="6DE5BA48"/>
    <w:rsid w:val="6DE97273"/>
    <w:rsid w:val="6DFC4CDF"/>
    <w:rsid w:val="6E045A88"/>
    <w:rsid w:val="6E0954AA"/>
    <w:rsid w:val="6E0C6BA2"/>
    <w:rsid w:val="6E0C94FB"/>
    <w:rsid w:val="6E150B69"/>
    <w:rsid w:val="6E19004A"/>
    <w:rsid w:val="6E275AD4"/>
    <w:rsid w:val="6E3E75E8"/>
    <w:rsid w:val="6E42FE15"/>
    <w:rsid w:val="6E488BC1"/>
    <w:rsid w:val="6E5147D6"/>
    <w:rsid w:val="6E518B37"/>
    <w:rsid w:val="6E596BC2"/>
    <w:rsid w:val="6E60CB2F"/>
    <w:rsid w:val="6E6CC4BA"/>
    <w:rsid w:val="6E6CD22E"/>
    <w:rsid w:val="6E6E3BCD"/>
    <w:rsid w:val="6E772CB3"/>
    <w:rsid w:val="6E81FD23"/>
    <w:rsid w:val="6E8E86C8"/>
    <w:rsid w:val="6E9DCBD8"/>
    <w:rsid w:val="6EA21663"/>
    <w:rsid w:val="6EA27962"/>
    <w:rsid w:val="6EA6B306"/>
    <w:rsid w:val="6EB2F553"/>
    <w:rsid w:val="6EC39193"/>
    <w:rsid w:val="6ECB7ADA"/>
    <w:rsid w:val="6EDC9932"/>
    <w:rsid w:val="6F02CD18"/>
    <w:rsid w:val="6F105722"/>
    <w:rsid w:val="6F1208ED"/>
    <w:rsid w:val="6F17A447"/>
    <w:rsid w:val="6F2F7D2B"/>
    <w:rsid w:val="6F336443"/>
    <w:rsid w:val="6F340FB7"/>
    <w:rsid w:val="6F37538B"/>
    <w:rsid w:val="6F47FE5F"/>
    <w:rsid w:val="6F4C0924"/>
    <w:rsid w:val="6F658A7E"/>
    <w:rsid w:val="6F744149"/>
    <w:rsid w:val="6F892F33"/>
    <w:rsid w:val="6F9CF6E1"/>
    <w:rsid w:val="6FB865E3"/>
    <w:rsid w:val="6FB9C759"/>
    <w:rsid w:val="6FC72649"/>
    <w:rsid w:val="6FCC9580"/>
    <w:rsid w:val="6FCE338D"/>
    <w:rsid w:val="6FD5C431"/>
    <w:rsid w:val="6FDEFD23"/>
    <w:rsid w:val="6FE357A0"/>
    <w:rsid w:val="6FEB2255"/>
    <w:rsid w:val="6FF61C24"/>
    <w:rsid w:val="6FFDFF64"/>
    <w:rsid w:val="7001BAFC"/>
    <w:rsid w:val="7002DE59"/>
    <w:rsid w:val="70063858"/>
    <w:rsid w:val="700B952D"/>
    <w:rsid w:val="7011619D"/>
    <w:rsid w:val="7015A4B7"/>
    <w:rsid w:val="7022D541"/>
    <w:rsid w:val="70299BB3"/>
    <w:rsid w:val="7030E036"/>
    <w:rsid w:val="703806CA"/>
    <w:rsid w:val="703ACD6E"/>
    <w:rsid w:val="703BC11A"/>
    <w:rsid w:val="70418748"/>
    <w:rsid w:val="704397F6"/>
    <w:rsid w:val="70560997"/>
    <w:rsid w:val="70640A05"/>
    <w:rsid w:val="70656ACB"/>
    <w:rsid w:val="706F85A5"/>
    <w:rsid w:val="70719FFD"/>
    <w:rsid w:val="70760022"/>
    <w:rsid w:val="7092E3E8"/>
    <w:rsid w:val="70B14507"/>
    <w:rsid w:val="70B67016"/>
    <w:rsid w:val="70BC26EB"/>
    <w:rsid w:val="70C61BB6"/>
    <w:rsid w:val="70CA78AB"/>
    <w:rsid w:val="70D8CA83"/>
    <w:rsid w:val="70DB17A4"/>
    <w:rsid w:val="70E286E8"/>
    <w:rsid w:val="70EA2E06"/>
    <w:rsid w:val="70EC7444"/>
    <w:rsid w:val="70EDDBD3"/>
    <w:rsid w:val="70F120FA"/>
    <w:rsid w:val="70FCBEAF"/>
    <w:rsid w:val="70FF7113"/>
    <w:rsid w:val="710AF2E8"/>
    <w:rsid w:val="7118E6CA"/>
    <w:rsid w:val="7125FE54"/>
    <w:rsid w:val="7129C849"/>
    <w:rsid w:val="714B3574"/>
    <w:rsid w:val="714F31CF"/>
    <w:rsid w:val="714FA3CB"/>
    <w:rsid w:val="7153CE72"/>
    <w:rsid w:val="7159C2BF"/>
    <w:rsid w:val="715F3197"/>
    <w:rsid w:val="7169B2FE"/>
    <w:rsid w:val="7177D3BC"/>
    <w:rsid w:val="7185A676"/>
    <w:rsid w:val="7197FBB7"/>
    <w:rsid w:val="71982E88"/>
    <w:rsid w:val="71AA1871"/>
    <w:rsid w:val="71ACFFCC"/>
    <w:rsid w:val="71AEF905"/>
    <w:rsid w:val="71BA5760"/>
    <w:rsid w:val="71BD728E"/>
    <w:rsid w:val="71DCF2A6"/>
    <w:rsid w:val="71E6D7CB"/>
    <w:rsid w:val="71EEFB87"/>
    <w:rsid w:val="71FC9B35"/>
    <w:rsid w:val="72008536"/>
    <w:rsid w:val="72085DAC"/>
    <w:rsid w:val="720C849A"/>
    <w:rsid w:val="720F9AB4"/>
    <w:rsid w:val="72147B0A"/>
    <w:rsid w:val="7221AC2C"/>
    <w:rsid w:val="72220F3B"/>
    <w:rsid w:val="72259E80"/>
    <w:rsid w:val="72472C62"/>
    <w:rsid w:val="7271675D"/>
    <w:rsid w:val="7273EC7B"/>
    <w:rsid w:val="728A22E8"/>
    <w:rsid w:val="729D88FE"/>
    <w:rsid w:val="72A006AA"/>
    <w:rsid w:val="72AF95F4"/>
    <w:rsid w:val="72BB0E79"/>
    <w:rsid w:val="72C56838"/>
    <w:rsid w:val="72D3F498"/>
    <w:rsid w:val="72D44623"/>
    <w:rsid w:val="72DC21B0"/>
    <w:rsid w:val="72DCD232"/>
    <w:rsid w:val="72F7D64C"/>
    <w:rsid w:val="72F7D69F"/>
    <w:rsid w:val="73005BEE"/>
    <w:rsid w:val="731064E3"/>
    <w:rsid w:val="731B6D65"/>
    <w:rsid w:val="73243211"/>
    <w:rsid w:val="732DA556"/>
    <w:rsid w:val="733DF022"/>
    <w:rsid w:val="734AEDA7"/>
    <w:rsid w:val="734E4B80"/>
    <w:rsid w:val="7351BBAA"/>
    <w:rsid w:val="7352BF66"/>
    <w:rsid w:val="7354AE8B"/>
    <w:rsid w:val="7356B150"/>
    <w:rsid w:val="73958F0A"/>
    <w:rsid w:val="739D0DD2"/>
    <w:rsid w:val="73AC7F1F"/>
    <w:rsid w:val="73ACE59E"/>
    <w:rsid w:val="73E33A2C"/>
    <w:rsid w:val="73F2FE12"/>
    <w:rsid w:val="73F4E7DE"/>
    <w:rsid w:val="7402755F"/>
    <w:rsid w:val="741091BD"/>
    <w:rsid w:val="742C9472"/>
    <w:rsid w:val="742CA7A4"/>
    <w:rsid w:val="742FE160"/>
    <w:rsid w:val="74312C05"/>
    <w:rsid w:val="7431C5D3"/>
    <w:rsid w:val="7440DD1D"/>
    <w:rsid w:val="74441694"/>
    <w:rsid w:val="74477464"/>
    <w:rsid w:val="74493C15"/>
    <w:rsid w:val="744E7456"/>
    <w:rsid w:val="74619D9C"/>
    <w:rsid w:val="74650233"/>
    <w:rsid w:val="746D44B0"/>
    <w:rsid w:val="7479233A"/>
    <w:rsid w:val="7479CF5A"/>
    <w:rsid w:val="748605F5"/>
    <w:rsid w:val="748A40E3"/>
    <w:rsid w:val="74922238"/>
    <w:rsid w:val="7494E55D"/>
    <w:rsid w:val="7496C224"/>
    <w:rsid w:val="74B5A2EB"/>
    <w:rsid w:val="74BF84FF"/>
    <w:rsid w:val="74CC9459"/>
    <w:rsid w:val="74DDB147"/>
    <w:rsid w:val="74E7C818"/>
    <w:rsid w:val="74F5F1A2"/>
    <w:rsid w:val="74FA762D"/>
    <w:rsid w:val="7500D614"/>
    <w:rsid w:val="75063899"/>
    <w:rsid w:val="750C5E38"/>
    <w:rsid w:val="7517C706"/>
    <w:rsid w:val="751AB9E7"/>
    <w:rsid w:val="751DE115"/>
    <w:rsid w:val="752241CB"/>
    <w:rsid w:val="7524D3DF"/>
    <w:rsid w:val="7541444C"/>
    <w:rsid w:val="7542F480"/>
    <w:rsid w:val="754C6655"/>
    <w:rsid w:val="7555080F"/>
    <w:rsid w:val="7568F42E"/>
    <w:rsid w:val="756BFFC9"/>
    <w:rsid w:val="75782F4E"/>
    <w:rsid w:val="7579ECF9"/>
    <w:rsid w:val="758E41EF"/>
    <w:rsid w:val="75AC9F87"/>
    <w:rsid w:val="75B2FB1C"/>
    <w:rsid w:val="75D26F34"/>
    <w:rsid w:val="75D40702"/>
    <w:rsid w:val="75DC5459"/>
    <w:rsid w:val="75DE6507"/>
    <w:rsid w:val="75E2838B"/>
    <w:rsid w:val="75E6E36F"/>
    <w:rsid w:val="75E8109F"/>
    <w:rsid w:val="75EBC30F"/>
    <w:rsid w:val="75F674D6"/>
    <w:rsid w:val="75FE2A3C"/>
    <w:rsid w:val="76018E0A"/>
    <w:rsid w:val="7602773E"/>
    <w:rsid w:val="76176623"/>
    <w:rsid w:val="761C9E5B"/>
    <w:rsid w:val="762EEF56"/>
    <w:rsid w:val="7631643E"/>
    <w:rsid w:val="7636E774"/>
    <w:rsid w:val="7645E345"/>
    <w:rsid w:val="764CB533"/>
    <w:rsid w:val="7657180E"/>
    <w:rsid w:val="7657E18E"/>
    <w:rsid w:val="7657F0C9"/>
    <w:rsid w:val="765A034F"/>
    <w:rsid w:val="765D026E"/>
    <w:rsid w:val="7678D2A5"/>
    <w:rsid w:val="7678E90B"/>
    <w:rsid w:val="7698B0D5"/>
    <w:rsid w:val="76A9AFE4"/>
    <w:rsid w:val="76BC599C"/>
    <w:rsid w:val="76C4F1A3"/>
    <w:rsid w:val="76D543C7"/>
    <w:rsid w:val="76D6A7CD"/>
    <w:rsid w:val="76DD00C1"/>
    <w:rsid w:val="76E37BCB"/>
    <w:rsid w:val="76E9BCC0"/>
    <w:rsid w:val="76ECF1C2"/>
    <w:rsid w:val="76F25030"/>
    <w:rsid w:val="76FA9AED"/>
    <w:rsid w:val="77070471"/>
    <w:rsid w:val="770B4E06"/>
    <w:rsid w:val="770C11BC"/>
    <w:rsid w:val="770E594D"/>
    <w:rsid w:val="7710431D"/>
    <w:rsid w:val="771349AB"/>
    <w:rsid w:val="771F97A0"/>
    <w:rsid w:val="77216CB7"/>
    <w:rsid w:val="77221939"/>
    <w:rsid w:val="77229D62"/>
    <w:rsid w:val="77325989"/>
    <w:rsid w:val="7733E2C0"/>
    <w:rsid w:val="7737E212"/>
    <w:rsid w:val="773A4614"/>
    <w:rsid w:val="773A51A7"/>
    <w:rsid w:val="7748C567"/>
    <w:rsid w:val="774A6B78"/>
    <w:rsid w:val="77547F23"/>
    <w:rsid w:val="77572E57"/>
    <w:rsid w:val="7759E4F1"/>
    <w:rsid w:val="77674F29"/>
    <w:rsid w:val="776B380E"/>
    <w:rsid w:val="778C2F27"/>
    <w:rsid w:val="77B1AC6B"/>
    <w:rsid w:val="77B4D072"/>
    <w:rsid w:val="77C4A97E"/>
    <w:rsid w:val="77CAFC81"/>
    <w:rsid w:val="77E8266E"/>
    <w:rsid w:val="77EEE344"/>
    <w:rsid w:val="77F0B027"/>
    <w:rsid w:val="77F4A383"/>
    <w:rsid w:val="780A730A"/>
    <w:rsid w:val="7819B228"/>
    <w:rsid w:val="78321AE4"/>
    <w:rsid w:val="7841A4AA"/>
    <w:rsid w:val="78445545"/>
    <w:rsid w:val="785AC4C0"/>
    <w:rsid w:val="78626690"/>
    <w:rsid w:val="787F8AA0"/>
    <w:rsid w:val="78807C27"/>
    <w:rsid w:val="78841750"/>
    <w:rsid w:val="789D6CD6"/>
    <w:rsid w:val="78A46A9E"/>
    <w:rsid w:val="78A81CD4"/>
    <w:rsid w:val="78B2E3DC"/>
    <w:rsid w:val="78C8F333"/>
    <w:rsid w:val="78CCD31D"/>
    <w:rsid w:val="78CD13C6"/>
    <w:rsid w:val="78CE66B4"/>
    <w:rsid w:val="78D2C76A"/>
    <w:rsid w:val="78D8BE2E"/>
    <w:rsid w:val="78DC238E"/>
    <w:rsid w:val="78ECD4E9"/>
    <w:rsid w:val="791F463D"/>
    <w:rsid w:val="7924687C"/>
    <w:rsid w:val="793B2B56"/>
    <w:rsid w:val="794ECE38"/>
    <w:rsid w:val="79562A22"/>
    <w:rsid w:val="7977D5E3"/>
    <w:rsid w:val="798A8AEB"/>
    <w:rsid w:val="79A288F8"/>
    <w:rsid w:val="79AAC7B2"/>
    <w:rsid w:val="79B9F9C9"/>
    <w:rsid w:val="79BE4608"/>
    <w:rsid w:val="79C44EA2"/>
    <w:rsid w:val="79C69835"/>
    <w:rsid w:val="79D6AA97"/>
    <w:rsid w:val="79D6F1B0"/>
    <w:rsid w:val="79E4D12D"/>
    <w:rsid w:val="79FC5FD2"/>
    <w:rsid w:val="7A00DF49"/>
    <w:rsid w:val="7A0CBE14"/>
    <w:rsid w:val="7A15343F"/>
    <w:rsid w:val="7A1621E5"/>
    <w:rsid w:val="7A209339"/>
    <w:rsid w:val="7A601836"/>
    <w:rsid w:val="7A61B312"/>
    <w:rsid w:val="7A685504"/>
    <w:rsid w:val="7A6EFEE9"/>
    <w:rsid w:val="7A7100E2"/>
    <w:rsid w:val="7A777B38"/>
    <w:rsid w:val="7A88F378"/>
    <w:rsid w:val="7A9E5873"/>
    <w:rsid w:val="7AA082E3"/>
    <w:rsid w:val="7AB097DF"/>
    <w:rsid w:val="7AB25D12"/>
    <w:rsid w:val="7AC96AF0"/>
    <w:rsid w:val="7ACF0AE0"/>
    <w:rsid w:val="7AD01B52"/>
    <w:rsid w:val="7AD77AD4"/>
    <w:rsid w:val="7AEACBB3"/>
    <w:rsid w:val="7AF5917A"/>
    <w:rsid w:val="7B0D001E"/>
    <w:rsid w:val="7B0D8A5D"/>
    <w:rsid w:val="7B12D3A8"/>
    <w:rsid w:val="7B315E87"/>
    <w:rsid w:val="7B49B388"/>
    <w:rsid w:val="7B5DC10E"/>
    <w:rsid w:val="7B616D9F"/>
    <w:rsid w:val="7B62B1E4"/>
    <w:rsid w:val="7B74C524"/>
    <w:rsid w:val="7B89C939"/>
    <w:rsid w:val="7B8C5DAB"/>
    <w:rsid w:val="7B8CA297"/>
    <w:rsid w:val="7B92B6FB"/>
    <w:rsid w:val="7B9E7B8C"/>
    <w:rsid w:val="7BB0B44C"/>
    <w:rsid w:val="7BB693EA"/>
    <w:rsid w:val="7BBB1385"/>
    <w:rsid w:val="7BD33492"/>
    <w:rsid w:val="7BDE53B2"/>
    <w:rsid w:val="7BEB7EF2"/>
    <w:rsid w:val="7C03C609"/>
    <w:rsid w:val="7C240804"/>
    <w:rsid w:val="7C37FDC5"/>
    <w:rsid w:val="7C40B8B6"/>
    <w:rsid w:val="7C5D268D"/>
    <w:rsid w:val="7C5D887A"/>
    <w:rsid w:val="7C614220"/>
    <w:rsid w:val="7C62573E"/>
    <w:rsid w:val="7C6B2F9E"/>
    <w:rsid w:val="7C6E91D0"/>
    <w:rsid w:val="7C756D3E"/>
    <w:rsid w:val="7C78AF07"/>
    <w:rsid w:val="7C8A1977"/>
    <w:rsid w:val="7C922F98"/>
    <w:rsid w:val="7C99DB3A"/>
    <w:rsid w:val="7CA17B6C"/>
    <w:rsid w:val="7CA9F236"/>
    <w:rsid w:val="7CAFEC8A"/>
    <w:rsid w:val="7CC44CCF"/>
    <w:rsid w:val="7CC9A27E"/>
    <w:rsid w:val="7CCA323D"/>
    <w:rsid w:val="7CD18750"/>
    <w:rsid w:val="7CD6F0F2"/>
    <w:rsid w:val="7CE4006B"/>
    <w:rsid w:val="7D06AFC1"/>
    <w:rsid w:val="7D0992C8"/>
    <w:rsid w:val="7D168BAA"/>
    <w:rsid w:val="7D1DAC70"/>
    <w:rsid w:val="7D285B82"/>
    <w:rsid w:val="7D2C00C2"/>
    <w:rsid w:val="7D2CDB55"/>
    <w:rsid w:val="7D397CF3"/>
    <w:rsid w:val="7D3CAB3A"/>
    <w:rsid w:val="7D3E7521"/>
    <w:rsid w:val="7D46CC37"/>
    <w:rsid w:val="7D4C84AD"/>
    <w:rsid w:val="7D4E7C10"/>
    <w:rsid w:val="7D505AC2"/>
    <w:rsid w:val="7D6B1C6E"/>
    <w:rsid w:val="7D8329B9"/>
    <w:rsid w:val="7D8C97D5"/>
    <w:rsid w:val="7DA1F047"/>
    <w:rsid w:val="7DB53C88"/>
    <w:rsid w:val="7DC85DD0"/>
    <w:rsid w:val="7DD180C5"/>
    <w:rsid w:val="7DD69D35"/>
    <w:rsid w:val="7DD84E23"/>
    <w:rsid w:val="7DDAE231"/>
    <w:rsid w:val="7DE9FDD4"/>
    <w:rsid w:val="7DEA9AA9"/>
    <w:rsid w:val="7DED1DC1"/>
    <w:rsid w:val="7DF50DDB"/>
    <w:rsid w:val="7DF5629E"/>
    <w:rsid w:val="7E0A0DC4"/>
    <w:rsid w:val="7E0F0BA7"/>
    <w:rsid w:val="7E11D4A9"/>
    <w:rsid w:val="7E19A207"/>
    <w:rsid w:val="7E1E04E8"/>
    <w:rsid w:val="7E3214B0"/>
    <w:rsid w:val="7E347D7E"/>
    <w:rsid w:val="7E3C373E"/>
    <w:rsid w:val="7E41891F"/>
    <w:rsid w:val="7E58442F"/>
    <w:rsid w:val="7E5C21F2"/>
    <w:rsid w:val="7E6676F5"/>
    <w:rsid w:val="7E66CBEC"/>
    <w:rsid w:val="7E7930A1"/>
    <w:rsid w:val="7E7D5526"/>
    <w:rsid w:val="7E8049B5"/>
    <w:rsid w:val="7E91D271"/>
    <w:rsid w:val="7E91E9FC"/>
    <w:rsid w:val="7E998D1E"/>
    <w:rsid w:val="7EA249B6"/>
    <w:rsid w:val="7EA7457F"/>
    <w:rsid w:val="7EA8F1E2"/>
    <w:rsid w:val="7EAB5E34"/>
    <w:rsid w:val="7EAC9B53"/>
    <w:rsid w:val="7EBBBC33"/>
    <w:rsid w:val="7EC19C2D"/>
    <w:rsid w:val="7ECD873E"/>
    <w:rsid w:val="7ED0151C"/>
    <w:rsid w:val="7ED3887B"/>
    <w:rsid w:val="7F0533D2"/>
    <w:rsid w:val="7F12FF3D"/>
    <w:rsid w:val="7F15CAC1"/>
    <w:rsid w:val="7F422F33"/>
    <w:rsid w:val="7F53534B"/>
    <w:rsid w:val="7F538E3D"/>
    <w:rsid w:val="7F59A8EB"/>
    <w:rsid w:val="7F81B75B"/>
    <w:rsid w:val="7F911291"/>
    <w:rsid w:val="7F929ED3"/>
    <w:rsid w:val="7FA52EBA"/>
    <w:rsid w:val="7FADCAB0"/>
    <w:rsid w:val="7FBA00F8"/>
    <w:rsid w:val="7FBB85E2"/>
    <w:rsid w:val="7FC2A91F"/>
    <w:rsid w:val="7FD51881"/>
    <w:rsid w:val="7FDE2F9A"/>
    <w:rsid w:val="7FE12746"/>
    <w:rsid w:val="7FEC8BE3"/>
    <w:rsid w:val="7FF3BF5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708210"/>
  <w15:chartTrackingRefBased/>
  <w15:docId w15:val="{F6185317-91E6-4E11-B8FB-47F1C3C81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6D64"/>
    <w:pPr>
      <w:spacing w:after="0" w:line="240" w:lineRule="auto"/>
    </w:pPr>
    <w:rPr>
      <w:rFonts w:ascii="Times New Roman" w:eastAsia="Times New Roman" w:hAnsi="Times New Roman" w:cs="Times New Roman"/>
    </w:rPr>
  </w:style>
  <w:style w:type="paragraph" w:styleId="Heading1">
    <w:name w:val="heading 1"/>
    <w:basedOn w:val="Normal"/>
    <w:next w:val="Normal"/>
    <w:link w:val="Heading1Char"/>
    <w:uiPriority w:val="9"/>
    <w:qFormat/>
    <w:rsid w:val="005B4B67"/>
    <w:pPr>
      <w:keepNext/>
      <w:keepLines/>
      <w:numPr>
        <w:numId w:val="5"/>
      </w:numPr>
      <w:spacing w:before="240"/>
      <w:ind w:left="432"/>
      <w:outlineLvl w:val="0"/>
    </w:pPr>
    <w:rPr>
      <w:rFonts w:eastAsiaTheme="majorEastAsia" w:cstheme="majorBidi"/>
      <w:color w:val="2F5496" w:themeColor="accent1" w:themeShade="BF"/>
      <w:sz w:val="40"/>
      <w:szCs w:val="32"/>
    </w:rPr>
  </w:style>
  <w:style w:type="paragraph" w:styleId="Heading2">
    <w:name w:val="heading 2"/>
    <w:basedOn w:val="Normal"/>
    <w:next w:val="Normal"/>
    <w:link w:val="Heading2Char"/>
    <w:uiPriority w:val="9"/>
    <w:unhideWhenUsed/>
    <w:qFormat/>
    <w:rsid w:val="00A40008"/>
    <w:pPr>
      <w:keepNext/>
      <w:keepLines/>
      <w:numPr>
        <w:ilvl w:val="1"/>
        <w:numId w:val="5"/>
      </w:numPr>
      <w:spacing w:before="40"/>
      <w:outlineLvl w:val="1"/>
    </w:pPr>
    <w:rPr>
      <w:rFonts w:eastAsiaTheme="majorEastAsia" w:cstheme="majorBidi"/>
      <w:color w:val="2F5496" w:themeColor="accent1" w:themeShade="BF"/>
      <w:sz w:val="36"/>
      <w:szCs w:val="26"/>
    </w:rPr>
  </w:style>
  <w:style w:type="paragraph" w:styleId="Heading3">
    <w:name w:val="heading 3"/>
    <w:basedOn w:val="Normal"/>
    <w:next w:val="Normal"/>
    <w:link w:val="Heading3Char"/>
    <w:uiPriority w:val="9"/>
    <w:unhideWhenUsed/>
    <w:qFormat/>
    <w:rsid w:val="00F448DE"/>
    <w:pPr>
      <w:keepNext/>
      <w:keepLines/>
      <w:numPr>
        <w:ilvl w:val="2"/>
        <w:numId w:val="5"/>
      </w:numPr>
      <w:spacing w:before="40"/>
      <w:ind w:left="864"/>
      <w:outlineLvl w:val="2"/>
    </w:pPr>
    <w:rPr>
      <w:rFonts w:eastAsiaTheme="majorEastAsia" w:cstheme="majorBidi"/>
      <w:i/>
      <w:color w:val="1F3763" w:themeColor="accent1" w:themeShade="7F"/>
      <w:sz w:val="32"/>
    </w:rPr>
  </w:style>
  <w:style w:type="paragraph" w:styleId="Heading4">
    <w:name w:val="heading 4"/>
    <w:basedOn w:val="Normal"/>
    <w:next w:val="Normal"/>
    <w:link w:val="Heading4Char"/>
    <w:uiPriority w:val="9"/>
    <w:unhideWhenUsed/>
    <w:qFormat/>
    <w:rsid w:val="00EC7F5C"/>
    <w:pPr>
      <w:keepNext/>
      <w:keepLines/>
      <w:numPr>
        <w:ilvl w:val="3"/>
        <w:numId w:val="5"/>
      </w:numPr>
      <w:spacing w:before="40"/>
      <w:ind w:left="1152"/>
      <w:outlineLvl w:val="3"/>
    </w:pPr>
    <w:rPr>
      <w:rFonts w:eastAsiaTheme="majorEastAsia" w:cstheme="majorBidi"/>
      <w:i/>
      <w:iCs/>
      <w:color w:val="2F5496" w:themeColor="accent1" w:themeShade="BF"/>
      <w:sz w:val="28"/>
    </w:rPr>
  </w:style>
  <w:style w:type="paragraph" w:styleId="Heading5">
    <w:name w:val="heading 5"/>
    <w:basedOn w:val="Normal"/>
    <w:next w:val="Normal"/>
    <w:link w:val="Heading5Char"/>
    <w:uiPriority w:val="9"/>
    <w:unhideWhenUsed/>
    <w:qFormat/>
    <w:rsid w:val="005C389D"/>
    <w:pPr>
      <w:keepNext/>
      <w:keepLines/>
      <w:numPr>
        <w:ilvl w:val="4"/>
        <w:numId w:val="5"/>
      </w:numPr>
      <w:spacing w:before="40"/>
      <w:outlineLvl w:val="4"/>
    </w:pPr>
    <w:rPr>
      <w:rFonts w:eastAsiaTheme="majorEastAsia" w:cstheme="majorBidi"/>
      <w:i/>
      <w:color w:val="2F5496" w:themeColor="accent1" w:themeShade="BF"/>
    </w:rPr>
  </w:style>
  <w:style w:type="paragraph" w:styleId="Heading6">
    <w:name w:val="heading 6"/>
    <w:basedOn w:val="Normal"/>
    <w:next w:val="Normal"/>
    <w:link w:val="Heading6Char"/>
    <w:uiPriority w:val="9"/>
    <w:unhideWhenUsed/>
    <w:qFormat/>
    <w:rsid w:val="005C389D"/>
    <w:pPr>
      <w:keepNext/>
      <w:keepLines/>
      <w:numPr>
        <w:ilvl w:val="5"/>
        <w:numId w:val="5"/>
      </w:numPr>
      <w:spacing w:before="40"/>
      <w:outlineLvl w:val="5"/>
    </w:pPr>
    <w:rPr>
      <w:rFonts w:eastAsiaTheme="majorEastAsia" w:cstheme="majorBidi"/>
      <w:color w:val="1F3763" w:themeColor="accent1" w:themeShade="7F"/>
    </w:rPr>
  </w:style>
  <w:style w:type="paragraph" w:styleId="Heading7">
    <w:name w:val="heading 7"/>
    <w:basedOn w:val="Normal"/>
    <w:next w:val="Normal"/>
    <w:link w:val="Heading7Char"/>
    <w:uiPriority w:val="9"/>
    <w:unhideWhenUsed/>
    <w:qFormat/>
    <w:rsid w:val="00B4521A"/>
    <w:pPr>
      <w:keepNext/>
      <w:keepLines/>
      <w:numPr>
        <w:ilvl w:val="6"/>
        <w:numId w:val="5"/>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4521A"/>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4521A"/>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4B67"/>
    <w:rPr>
      <w:rFonts w:ascii="Times New Roman" w:eastAsiaTheme="majorEastAsia" w:hAnsi="Times New Roman" w:cstheme="majorBidi"/>
      <w:color w:val="2F5496" w:themeColor="accent1" w:themeShade="BF"/>
      <w:sz w:val="40"/>
      <w:szCs w:val="32"/>
    </w:rPr>
  </w:style>
  <w:style w:type="paragraph" w:styleId="TOCHeading">
    <w:name w:val="TOC Heading"/>
    <w:basedOn w:val="Heading1"/>
    <w:next w:val="Normal"/>
    <w:uiPriority w:val="39"/>
    <w:unhideWhenUsed/>
    <w:qFormat/>
    <w:rsid w:val="00C77378"/>
    <w:pPr>
      <w:outlineLvl w:val="9"/>
    </w:pPr>
  </w:style>
  <w:style w:type="paragraph" w:styleId="TOC2">
    <w:name w:val="toc 2"/>
    <w:basedOn w:val="Normal"/>
    <w:next w:val="Normal"/>
    <w:autoRedefine/>
    <w:uiPriority w:val="39"/>
    <w:unhideWhenUsed/>
    <w:rsid w:val="00B44D20"/>
    <w:pPr>
      <w:ind w:left="245"/>
    </w:pPr>
    <w:rPr>
      <w:rFonts w:cstheme="minorHAnsi"/>
      <w:sz w:val="20"/>
      <w:szCs w:val="20"/>
    </w:rPr>
  </w:style>
  <w:style w:type="paragraph" w:styleId="TOC1">
    <w:name w:val="toc 1"/>
    <w:basedOn w:val="Normal"/>
    <w:next w:val="Normal"/>
    <w:autoRedefine/>
    <w:uiPriority w:val="39"/>
    <w:unhideWhenUsed/>
    <w:rsid w:val="00013C9A"/>
    <w:rPr>
      <w:rFonts w:cstheme="minorHAnsi"/>
      <w:b/>
      <w:bCs/>
      <w:szCs w:val="20"/>
    </w:rPr>
  </w:style>
  <w:style w:type="paragraph" w:styleId="TOC3">
    <w:name w:val="toc 3"/>
    <w:basedOn w:val="Normal"/>
    <w:next w:val="Normal"/>
    <w:autoRedefine/>
    <w:uiPriority w:val="39"/>
    <w:unhideWhenUsed/>
    <w:rsid w:val="00837519"/>
    <w:pPr>
      <w:ind w:left="480"/>
    </w:pPr>
    <w:rPr>
      <w:rFonts w:cstheme="minorHAnsi"/>
      <w:i/>
      <w:iCs/>
      <w:sz w:val="20"/>
      <w:szCs w:val="20"/>
    </w:rPr>
  </w:style>
  <w:style w:type="character" w:customStyle="1" w:styleId="Heading2Char">
    <w:name w:val="Heading 2 Char"/>
    <w:basedOn w:val="DefaultParagraphFont"/>
    <w:link w:val="Heading2"/>
    <w:uiPriority w:val="9"/>
    <w:rsid w:val="00F01F45"/>
    <w:rPr>
      <w:rFonts w:ascii="Times New Roman" w:eastAsiaTheme="majorEastAsia" w:hAnsi="Times New Roman" w:cstheme="majorBidi"/>
      <w:color w:val="2F5496" w:themeColor="accent1" w:themeShade="BF"/>
      <w:sz w:val="36"/>
      <w:szCs w:val="26"/>
    </w:rPr>
  </w:style>
  <w:style w:type="character" w:styleId="Hyperlink">
    <w:name w:val="Hyperlink"/>
    <w:basedOn w:val="DefaultParagraphFont"/>
    <w:uiPriority w:val="99"/>
    <w:unhideWhenUsed/>
    <w:rsid w:val="00C77378"/>
    <w:rPr>
      <w:color w:val="0563C1" w:themeColor="hyperlink"/>
      <w:u w:val="single"/>
    </w:rPr>
  </w:style>
  <w:style w:type="paragraph" w:styleId="ListParagraph">
    <w:name w:val="List Paragraph"/>
    <w:basedOn w:val="Normal"/>
    <w:uiPriority w:val="34"/>
    <w:qFormat/>
    <w:rsid w:val="003D2F9D"/>
    <w:pPr>
      <w:ind w:left="720"/>
      <w:contextualSpacing/>
    </w:pPr>
  </w:style>
  <w:style w:type="table" w:styleId="TableGrid">
    <w:name w:val="Table Grid"/>
    <w:basedOn w:val="TableNormal"/>
    <w:uiPriority w:val="39"/>
    <w:rsid w:val="003050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E6E4D"/>
    <w:rPr>
      <w:sz w:val="16"/>
      <w:szCs w:val="16"/>
    </w:rPr>
  </w:style>
  <w:style w:type="paragraph" w:styleId="CommentText">
    <w:name w:val="annotation text"/>
    <w:basedOn w:val="Normal"/>
    <w:link w:val="CommentTextChar"/>
    <w:uiPriority w:val="99"/>
    <w:semiHidden/>
    <w:unhideWhenUsed/>
    <w:rsid w:val="00BE6E4D"/>
    <w:rPr>
      <w:sz w:val="20"/>
      <w:szCs w:val="20"/>
    </w:rPr>
  </w:style>
  <w:style w:type="character" w:customStyle="1" w:styleId="CommentTextChar">
    <w:name w:val="Comment Text Char"/>
    <w:basedOn w:val="DefaultParagraphFont"/>
    <w:link w:val="CommentText"/>
    <w:uiPriority w:val="99"/>
    <w:semiHidden/>
    <w:rsid w:val="00BE6E4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E6E4D"/>
    <w:rPr>
      <w:b/>
      <w:bCs/>
    </w:rPr>
  </w:style>
  <w:style w:type="character" w:customStyle="1" w:styleId="CommentSubjectChar">
    <w:name w:val="Comment Subject Char"/>
    <w:basedOn w:val="CommentTextChar"/>
    <w:link w:val="CommentSubject"/>
    <w:uiPriority w:val="99"/>
    <w:semiHidden/>
    <w:rsid w:val="00BE6E4D"/>
    <w:rPr>
      <w:rFonts w:ascii="Times New Roman" w:eastAsia="Times New Roman" w:hAnsi="Times New Roman" w:cs="Times New Roman"/>
      <w:b/>
      <w:bCs/>
      <w:sz w:val="20"/>
      <w:szCs w:val="20"/>
    </w:rPr>
  </w:style>
  <w:style w:type="paragraph" w:customStyle="1" w:styleId="Default">
    <w:name w:val="Default"/>
    <w:rsid w:val="00711BEE"/>
    <w:pPr>
      <w:autoSpaceDE w:val="0"/>
      <w:autoSpaceDN w:val="0"/>
      <w:adjustRightInd w:val="0"/>
      <w:spacing w:after="0" w:line="240" w:lineRule="auto"/>
    </w:pPr>
    <w:rPr>
      <w:rFonts w:ascii="Yu Mincho Light" w:hAnsi="Yu Mincho Light" w:cs="Yu Mincho Light"/>
      <w:color w:val="000000"/>
    </w:rPr>
  </w:style>
  <w:style w:type="character" w:customStyle="1" w:styleId="Heading3Char">
    <w:name w:val="Heading 3 Char"/>
    <w:basedOn w:val="DefaultParagraphFont"/>
    <w:link w:val="Heading3"/>
    <w:uiPriority w:val="9"/>
    <w:rsid w:val="00F448DE"/>
    <w:rPr>
      <w:rFonts w:ascii="Times New Roman" w:eastAsiaTheme="majorEastAsia" w:hAnsi="Times New Roman" w:cstheme="majorBidi"/>
      <w:i/>
      <w:color w:val="1F3763" w:themeColor="accent1" w:themeShade="7F"/>
      <w:sz w:val="32"/>
    </w:rPr>
  </w:style>
  <w:style w:type="character" w:customStyle="1" w:styleId="Heading4Char">
    <w:name w:val="Heading 4 Char"/>
    <w:basedOn w:val="DefaultParagraphFont"/>
    <w:link w:val="Heading4"/>
    <w:uiPriority w:val="9"/>
    <w:rsid w:val="00EC7F5C"/>
    <w:rPr>
      <w:rFonts w:ascii="Times New Roman" w:eastAsiaTheme="majorEastAsia" w:hAnsi="Times New Roman" w:cstheme="majorBidi"/>
      <w:i/>
      <w:iCs/>
      <w:color w:val="2F5496" w:themeColor="accent1" w:themeShade="BF"/>
      <w:sz w:val="28"/>
    </w:rPr>
  </w:style>
  <w:style w:type="paragraph" w:styleId="NormalWeb">
    <w:name w:val="Normal (Web)"/>
    <w:basedOn w:val="Normal"/>
    <w:uiPriority w:val="99"/>
    <w:unhideWhenUsed/>
    <w:rsid w:val="00751DBD"/>
    <w:pPr>
      <w:spacing w:before="100" w:beforeAutospacing="1" w:after="100" w:afterAutospacing="1"/>
    </w:pPr>
  </w:style>
  <w:style w:type="character" w:styleId="UnresolvedMention">
    <w:name w:val="Unresolved Mention"/>
    <w:basedOn w:val="DefaultParagraphFont"/>
    <w:uiPriority w:val="99"/>
    <w:unhideWhenUsed/>
    <w:rsid w:val="00DA6E5F"/>
    <w:rPr>
      <w:color w:val="605E5C"/>
      <w:shd w:val="clear" w:color="auto" w:fill="E1DFDD"/>
    </w:rPr>
  </w:style>
  <w:style w:type="character" w:styleId="Mention">
    <w:name w:val="Mention"/>
    <w:basedOn w:val="DefaultParagraphFont"/>
    <w:uiPriority w:val="99"/>
    <w:unhideWhenUsed/>
    <w:rsid w:val="00DA6E5F"/>
    <w:rPr>
      <w:color w:val="2B579A"/>
      <w:shd w:val="clear" w:color="auto" w:fill="E1DFDD"/>
    </w:rPr>
  </w:style>
  <w:style w:type="paragraph" w:styleId="Caption">
    <w:name w:val="caption"/>
    <w:basedOn w:val="Normal"/>
    <w:next w:val="Normal"/>
    <w:uiPriority w:val="35"/>
    <w:unhideWhenUsed/>
    <w:qFormat/>
    <w:rsid w:val="002A373F"/>
    <w:pPr>
      <w:spacing w:after="200"/>
    </w:pPr>
    <w:rPr>
      <w:i/>
      <w:iCs/>
      <w:color w:val="44546A" w:themeColor="text2"/>
      <w:sz w:val="18"/>
      <w:szCs w:val="18"/>
    </w:rPr>
  </w:style>
  <w:style w:type="paragraph" w:styleId="TableofFigures">
    <w:name w:val="table of figures"/>
    <w:basedOn w:val="Normal"/>
    <w:next w:val="Normal"/>
    <w:uiPriority w:val="99"/>
    <w:unhideWhenUsed/>
    <w:rsid w:val="002A373F"/>
  </w:style>
  <w:style w:type="character" w:styleId="PlaceholderText">
    <w:name w:val="Placeholder Text"/>
    <w:basedOn w:val="DefaultParagraphFont"/>
    <w:uiPriority w:val="99"/>
    <w:semiHidden/>
    <w:rsid w:val="00CF5A0C"/>
    <w:rPr>
      <w:color w:val="808080"/>
    </w:rPr>
  </w:style>
  <w:style w:type="paragraph" w:styleId="Revision">
    <w:name w:val="Revision"/>
    <w:hidden/>
    <w:uiPriority w:val="99"/>
    <w:semiHidden/>
    <w:rsid w:val="000F6B89"/>
    <w:pPr>
      <w:spacing w:after="0" w:line="240" w:lineRule="auto"/>
    </w:pPr>
  </w:style>
  <w:style w:type="paragraph" w:styleId="BalloonText">
    <w:name w:val="Balloon Text"/>
    <w:basedOn w:val="Normal"/>
    <w:link w:val="BalloonTextChar"/>
    <w:uiPriority w:val="99"/>
    <w:semiHidden/>
    <w:unhideWhenUsed/>
    <w:rsid w:val="007A2EAD"/>
    <w:rPr>
      <w:rFonts w:ascii="Yu Mincho Light" w:hAnsi="Yu Mincho Light" w:cs="Yu Mincho Light"/>
      <w:sz w:val="18"/>
      <w:szCs w:val="18"/>
    </w:rPr>
  </w:style>
  <w:style w:type="character" w:customStyle="1" w:styleId="BalloonTextChar">
    <w:name w:val="Balloon Text Char"/>
    <w:basedOn w:val="DefaultParagraphFont"/>
    <w:link w:val="BalloonText"/>
    <w:uiPriority w:val="99"/>
    <w:semiHidden/>
    <w:rsid w:val="007A2EAD"/>
    <w:rPr>
      <w:rFonts w:ascii="Yu Mincho Light" w:eastAsia="Times New Roman" w:hAnsi="Yu Mincho Light" w:cs="Yu Mincho Light"/>
      <w:sz w:val="18"/>
      <w:szCs w:val="18"/>
    </w:rPr>
  </w:style>
  <w:style w:type="character" w:customStyle="1" w:styleId="Heading5Char">
    <w:name w:val="Heading 5 Char"/>
    <w:basedOn w:val="DefaultParagraphFont"/>
    <w:link w:val="Heading5"/>
    <w:uiPriority w:val="9"/>
    <w:rsid w:val="005C389D"/>
    <w:rPr>
      <w:rFonts w:ascii="Times New Roman" w:eastAsiaTheme="majorEastAsia" w:hAnsi="Times New Roman" w:cstheme="majorBidi"/>
      <w:i/>
      <w:color w:val="2F5496" w:themeColor="accent1" w:themeShade="BF"/>
    </w:rPr>
  </w:style>
  <w:style w:type="character" w:styleId="FollowedHyperlink">
    <w:name w:val="FollowedHyperlink"/>
    <w:basedOn w:val="DefaultParagraphFont"/>
    <w:uiPriority w:val="99"/>
    <w:semiHidden/>
    <w:unhideWhenUsed/>
    <w:rsid w:val="001F1BAE"/>
    <w:rPr>
      <w:color w:val="954F72" w:themeColor="followedHyperlink"/>
      <w:u w:val="single"/>
    </w:rPr>
  </w:style>
  <w:style w:type="paragraph" w:customStyle="1" w:styleId="halfrhythm">
    <w:name w:val="half_rhythm"/>
    <w:basedOn w:val="Normal"/>
    <w:rsid w:val="00873723"/>
    <w:pPr>
      <w:spacing w:before="100" w:beforeAutospacing="1" w:after="100" w:afterAutospacing="1"/>
    </w:pPr>
  </w:style>
  <w:style w:type="table" w:customStyle="1" w:styleId="TableGrid0">
    <w:name w:val="TableGrid"/>
    <w:rsid w:val="004D3046"/>
    <w:pPr>
      <w:spacing w:after="0" w:line="240" w:lineRule="auto"/>
    </w:pPr>
    <w:rPr>
      <w:rFonts w:eastAsiaTheme="minorEastAsia"/>
      <w:sz w:val="22"/>
      <w:szCs w:val="22"/>
    </w:rPr>
    <w:tblPr>
      <w:tblCellMar>
        <w:top w:w="0" w:type="dxa"/>
        <w:left w:w="0" w:type="dxa"/>
        <w:bottom w:w="0" w:type="dxa"/>
        <w:right w:w="0" w:type="dxa"/>
      </w:tblCellMar>
    </w:tblPr>
  </w:style>
  <w:style w:type="paragraph" w:styleId="Header">
    <w:name w:val="header"/>
    <w:basedOn w:val="Normal"/>
    <w:link w:val="HeaderChar"/>
    <w:uiPriority w:val="99"/>
    <w:unhideWhenUsed/>
    <w:rsid w:val="00BB799B"/>
    <w:pPr>
      <w:tabs>
        <w:tab w:val="center" w:pos="4680"/>
        <w:tab w:val="right" w:pos="9360"/>
      </w:tabs>
    </w:pPr>
  </w:style>
  <w:style w:type="character" w:customStyle="1" w:styleId="HeaderChar">
    <w:name w:val="Header Char"/>
    <w:basedOn w:val="DefaultParagraphFont"/>
    <w:link w:val="Header"/>
    <w:uiPriority w:val="99"/>
    <w:rsid w:val="00BB799B"/>
    <w:rPr>
      <w:rFonts w:ascii="Times New Roman" w:eastAsia="Times New Roman" w:hAnsi="Times New Roman" w:cs="Times New Roman"/>
    </w:rPr>
  </w:style>
  <w:style w:type="paragraph" w:styleId="Footer">
    <w:name w:val="footer"/>
    <w:basedOn w:val="Normal"/>
    <w:link w:val="FooterChar"/>
    <w:uiPriority w:val="99"/>
    <w:unhideWhenUsed/>
    <w:rsid w:val="00BB799B"/>
    <w:pPr>
      <w:tabs>
        <w:tab w:val="center" w:pos="4680"/>
        <w:tab w:val="right" w:pos="9360"/>
      </w:tabs>
    </w:pPr>
  </w:style>
  <w:style w:type="character" w:customStyle="1" w:styleId="FooterChar">
    <w:name w:val="Footer Char"/>
    <w:basedOn w:val="DefaultParagraphFont"/>
    <w:link w:val="Footer"/>
    <w:uiPriority w:val="99"/>
    <w:rsid w:val="00BB799B"/>
    <w:rPr>
      <w:rFonts w:ascii="Times New Roman" w:eastAsia="Times New Roman" w:hAnsi="Times New Roman" w:cs="Times New Roman"/>
    </w:rPr>
  </w:style>
  <w:style w:type="paragraph" w:styleId="TOC5">
    <w:name w:val="toc 5"/>
    <w:basedOn w:val="Normal"/>
    <w:next w:val="Normal"/>
    <w:autoRedefine/>
    <w:uiPriority w:val="39"/>
    <w:unhideWhenUsed/>
    <w:pPr>
      <w:ind w:left="960"/>
    </w:pPr>
    <w:rPr>
      <w:rFonts w:cstheme="minorHAnsi"/>
      <w:sz w:val="18"/>
      <w:szCs w:val="18"/>
    </w:rPr>
  </w:style>
  <w:style w:type="paragraph" w:styleId="TOC4">
    <w:name w:val="toc 4"/>
    <w:basedOn w:val="Normal"/>
    <w:next w:val="Normal"/>
    <w:autoRedefine/>
    <w:uiPriority w:val="39"/>
    <w:unhideWhenUsed/>
    <w:pPr>
      <w:ind w:left="720"/>
    </w:pPr>
    <w:rPr>
      <w:rFonts w:cstheme="minorHAnsi"/>
      <w:sz w:val="18"/>
      <w:szCs w:val="18"/>
    </w:rPr>
  </w:style>
  <w:style w:type="paragraph" w:styleId="TOC6">
    <w:name w:val="toc 6"/>
    <w:basedOn w:val="Normal"/>
    <w:next w:val="Normal"/>
    <w:autoRedefine/>
    <w:uiPriority w:val="39"/>
    <w:unhideWhenUsed/>
    <w:rsid w:val="004B4EFF"/>
    <w:pPr>
      <w:ind w:left="1200"/>
    </w:pPr>
    <w:rPr>
      <w:rFonts w:cstheme="minorHAnsi"/>
      <w:sz w:val="18"/>
      <w:szCs w:val="18"/>
    </w:rPr>
  </w:style>
  <w:style w:type="paragraph" w:styleId="TOC7">
    <w:name w:val="toc 7"/>
    <w:basedOn w:val="Normal"/>
    <w:next w:val="Normal"/>
    <w:autoRedefine/>
    <w:uiPriority w:val="39"/>
    <w:unhideWhenUsed/>
    <w:rsid w:val="004B4EFF"/>
    <w:pPr>
      <w:ind w:left="1440"/>
    </w:pPr>
    <w:rPr>
      <w:rFonts w:cstheme="minorHAnsi"/>
      <w:sz w:val="18"/>
      <w:szCs w:val="18"/>
    </w:rPr>
  </w:style>
  <w:style w:type="paragraph" w:styleId="TOC8">
    <w:name w:val="toc 8"/>
    <w:basedOn w:val="Normal"/>
    <w:next w:val="Normal"/>
    <w:autoRedefine/>
    <w:uiPriority w:val="39"/>
    <w:unhideWhenUsed/>
    <w:rsid w:val="004B4EFF"/>
    <w:pPr>
      <w:ind w:left="1680"/>
    </w:pPr>
    <w:rPr>
      <w:rFonts w:cstheme="minorHAnsi"/>
      <w:sz w:val="18"/>
      <w:szCs w:val="18"/>
    </w:rPr>
  </w:style>
  <w:style w:type="paragraph" w:styleId="TOC9">
    <w:name w:val="toc 9"/>
    <w:basedOn w:val="Normal"/>
    <w:next w:val="Normal"/>
    <w:autoRedefine/>
    <w:uiPriority w:val="39"/>
    <w:unhideWhenUsed/>
    <w:rsid w:val="004B4EFF"/>
    <w:pPr>
      <w:ind w:left="1920"/>
    </w:pPr>
    <w:rPr>
      <w:rFonts w:cstheme="minorHAnsi"/>
      <w:sz w:val="18"/>
      <w:szCs w:val="18"/>
    </w:rPr>
  </w:style>
  <w:style w:type="character" w:customStyle="1" w:styleId="Heading6Char">
    <w:name w:val="Heading 6 Char"/>
    <w:basedOn w:val="DefaultParagraphFont"/>
    <w:link w:val="Heading6"/>
    <w:uiPriority w:val="9"/>
    <w:rsid w:val="005C389D"/>
    <w:rPr>
      <w:rFonts w:ascii="Times New Roman" w:eastAsiaTheme="majorEastAsia" w:hAnsi="Times New Roman" w:cstheme="majorBidi"/>
      <w:color w:val="1F3763" w:themeColor="accent1" w:themeShade="7F"/>
    </w:rPr>
  </w:style>
  <w:style w:type="character" w:customStyle="1" w:styleId="Heading7Char">
    <w:name w:val="Heading 7 Char"/>
    <w:basedOn w:val="DefaultParagraphFont"/>
    <w:link w:val="Heading7"/>
    <w:uiPriority w:val="9"/>
    <w:rsid w:val="00B4521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4521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4521A"/>
    <w:rPr>
      <w:rFonts w:asciiTheme="majorHAnsi" w:eastAsiaTheme="majorEastAsia" w:hAnsiTheme="majorHAnsi" w:cstheme="majorBidi"/>
      <w:i/>
      <w:iCs/>
      <w:color w:val="272727" w:themeColor="text1" w:themeTint="D8"/>
      <w:sz w:val="21"/>
      <w:szCs w:val="21"/>
    </w:rPr>
  </w:style>
  <w:style w:type="character" w:styleId="IntenseEmphasis">
    <w:name w:val="Intense Emphasis"/>
    <w:basedOn w:val="DefaultParagraphFont"/>
    <w:uiPriority w:val="21"/>
    <w:qFormat/>
    <w:rsid w:val="005C389D"/>
    <w:rPr>
      <w:rFonts w:ascii="Times New Roman" w:hAnsi="Times New Roman"/>
      <w:i w:val="0"/>
      <w:iCs/>
      <w:color w:val="4472C4" w:themeColor="accent1"/>
    </w:rPr>
  </w:style>
  <w:style w:type="character" w:styleId="IntenseReference">
    <w:name w:val="Intense Reference"/>
    <w:basedOn w:val="DefaultParagraphFont"/>
    <w:uiPriority w:val="32"/>
    <w:qFormat/>
    <w:rsid w:val="00A40008"/>
    <w:rPr>
      <w:rFonts w:ascii="Times New Roman" w:hAnsi="Times New Roman"/>
      <w:b/>
      <w:bCs/>
      <w:smallCaps/>
      <w:color w:val="4472C4" w:themeColor="accent1"/>
      <w:spacing w:val="5"/>
      <w:sz w:val="28"/>
    </w:rPr>
  </w:style>
  <w:style w:type="paragraph" w:customStyle="1" w:styleId="paragraph">
    <w:name w:val="paragraph"/>
    <w:basedOn w:val="Normal"/>
    <w:rsid w:val="00641831"/>
    <w:pPr>
      <w:spacing w:before="100" w:beforeAutospacing="1" w:after="100" w:afterAutospacing="1"/>
    </w:pPr>
  </w:style>
  <w:style w:type="character" w:customStyle="1" w:styleId="normaltextrun">
    <w:name w:val="normaltextrun"/>
    <w:basedOn w:val="DefaultParagraphFont"/>
    <w:rsid w:val="00641831"/>
  </w:style>
  <w:style w:type="character" w:customStyle="1" w:styleId="eop">
    <w:name w:val="eop"/>
    <w:basedOn w:val="DefaultParagraphFont"/>
    <w:rsid w:val="00641831"/>
  </w:style>
  <w:style w:type="paragraph" w:styleId="NoSpacing">
    <w:name w:val="No Spacing"/>
    <w:uiPriority w:val="1"/>
    <w:qFormat/>
    <w:rsid w:val="00160853"/>
    <w:pPr>
      <w:spacing w:after="0" w:line="240" w:lineRule="auto"/>
    </w:pPr>
  </w:style>
  <w:style w:type="character" w:styleId="Emphasis">
    <w:name w:val="Emphasis"/>
    <w:basedOn w:val="DefaultParagraphFont"/>
    <w:uiPriority w:val="20"/>
    <w:qFormat/>
    <w:rsid w:val="00160853"/>
    <w:rPr>
      <w:i/>
      <w:iCs/>
    </w:rPr>
  </w:style>
  <w:style w:type="character" w:styleId="SubtleEmphasis">
    <w:name w:val="Subtle Emphasis"/>
    <w:basedOn w:val="DefaultParagraphFont"/>
    <w:uiPriority w:val="19"/>
    <w:qFormat/>
    <w:rsid w:val="00160853"/>
    <w:rPr>
      <w:i/>
      <w:iCs/>
      <w:color w:val="404040" w:themeColor="text1" w:themeTint="BF"/>
    </w:rPr>
  </w:style>
  <w:style w:type="character" w:customStyle="1" w:styleId="contextualspellingandgrammarerror">
    <w:name w:val="contextualspellingandgrammarerror"/>
    <w:basedOn w:val="DefaultParagraphFont"/>
    <w:rsid w:val="00594496"/>
  </w:style>
  <w:style w:type="character" w:customStyle="1" w:styleId="spellingerror">
    <w:name w:val="spellingerror"/>
    <w:basedOn w:val="DefaultParagraphFont"/>
    <w:rsid w:val="00594496"/>
  </w:style>
  <w:style w:type="character" w:styleId="PageNumber">
    <w:name w:val="page number"/>
    <w:basedOn w:val="DefaultParagraphFont"/>
    <w:uiPriority w:val="99"/>
    <w:semiHidden/>
    <w:unhideWhenUsed/>
    <w:rsid w:val="00705A05"/>
  </w:style>
  <w:style w:type="paragraph" w:styleId="Subtitle">
    <w:name w:val="Subtitle"/>
    <w:basedOn w:val="Normal"/>
    <w:next w:val="Normal"/>
    <w:link w:val="SubtitleChar"/>
    <w:uiPriority w:val="11"/>
    <w:qFormat/>
    <w:rsid w:val="009C761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9C7616"/>
    <w:rPr>
      <w:rFonts w:eastAsiaTheme="minorEastAsia"/>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36469">
      <w:bodyDiv w:val="1"/>
      <w:marLeft w:val="0"/>
      <w:marRight w:val="0"/>
      <w:marTop w:val="0"/>
      <w:marBottom w:val="0"/>
      <w:divBdr>
        <w:top w:val="none" w:sz="0" w:space="0" w:color="auto"/>
        <w:left w:val="none" w:sz="0" w:space="0" w:color="auto"/>
        <w:bottom w:val="none" w:sz="0" w:space="0" w:color="auto"/>
        <w:right w:val="none" w:sz="0" w:space="0" w:color="auto"/>
      </w:divBdr>
    </w:div>
    <w:div w:id="72360392">
      <w:bodyDiv w:val="1"/>
      <w:marLeft w:val="0"/>
      <w:marRight w:val="0"/>
      <w:marTop w:val="0"/>
      <w:marBottom w:val="0"/>
      <w:divBdr>
        <w:top w:val="none" w:sz="0" w:space="0" w:color="auto"/>
        <w:left w:val="none" w:sz="0" w:space="0" w:color="auto"/>
        <w:bottom w:val="none" w:sz="0" w:space="0" w:color="auto"/>
        <w:right w:val="none" w:sz="0" w:space="0" w:color="auto"/>
      </w:divBdr>
      <w:divsChild>
        <w:div w:id="551963320">
          <w:marLeft w:val="0"/>
          <w:marRight w:val="0"/>
          <w:marTop w:val="0"/>
          <w:marBottom w:val="0"/>
          <w:divBdr>
            <w:top w:val="none" w:sz="0" w:space="0" w:color="auto"/>
            <w:left w:val="none" w:sz="0" w:space="0" w:color="auto"/>
            <w:bottom w:val="none" w:sz="0" w:space="0" w:color="auto"/>
            <w:right w:val="none" w:sz="0" w:space="0" w:color="auto"/>
          </w:divBdr>
          <w:divsChild>
            <w:div w:id="105783144">
              <w:marLeft w:val="0"/>
              <w:marRight w:val="0"/>
              <w:marTop w:val="0"/>
              <w:marBottom w:val="0"/>
              <w:divBdr>
                <w:top w:val="none" w:sz="0" w:space="0" w:color="auto"/>
                <w:left w:val="none" w:sz="0" w:space="0" w:color="auto"/>
                <w:bottom w:val="none" w:sz="0" w:space="0" w:color="auto"/>
                <w:right w:val="none" w:sz="0" w:space="0" w:color="auto"/>
              </w:divBdr>
              <w:divsChild>
                <w:div w:id="624704196">
                  <w:marLeft w:val="0"/>
                  <w:marRight w:val="0"/>
                  <w:marTop w:val="0"/>
                  <w:marBottom w:val="0"/>
                  <w:divBdr>
                    <w:top w:val="none" w:sz="0" w:space="0" w:color="auto"/>
                    <w:left w:val="none" w:sz="0" w:space="0" w:color="auto"/>
                    <w:bottom w:val="none" w:sz="0" w:space="0" w:color="auto"/>
                    <w:right w:val="none" w:sz="0" w:space="0" w:color="auto"/>
                  </w:divBdr>
                </w:div>
              </w:divsChild>
            </w:div>
            <w:div w:id="191190676">
              <w:marLeft w:val="0"/>
              <w:marRight w:val="0"/>
              <w:marTop w:val="0"/>
              <w:marBottom w:val="0"/>
              <w:divBdr>
                <w:top w:val="none" w:sz="0" w:space="0" w:color="auto"/>
                <w:left w:val="none" w:sz="0" w:space="0" w:color="auto"/>
                <w:bottom w:val="none" w:sz="0" w:space="0" w:color="auto"/>
                <w:right w:val="none" w:sz="0" w:space="0" w:color="auto"/>
              </w:divBdr>
              <w:divsChild>
                <w:div w:id="1069959750">
                  <w:marLeft w:val="0"/>
                  <w:marRight w:val="0"/>
                  <w:marTop w:val="0"/>
                  <w:marBottom w:val="0"/>
                  <w:divBdr>
                    <w:top w:val="none" w:sz="0" w:space="0" w:color="auto"/>
                    <w:left w:val="none" w:sz="0" w:space="0" w:color="auto"/>
                    <w:bottom w:val="none" w:sz="0" w:space="0" w:color="auto"/>
                    <w:right w:val="none" w:sz="0" w:space="0" w:color="auto"/>
                  </w:divBdr>
                </w:div>
              </w:divsChild>
            </w:div>
            <w:div w:id="542442179">
              <w:marLeft w:val="0"/>
              <w:marRight w:val="0"/>
              <w:marTop w:val="0"/>
              <w:marBottom w:val="0"/>
              <w:divBdr>
                <w:top w:val="none" w:sz="0" w:space="0" w:color="auto"/>
                <w:left w:val="none" w:sz="0" w:space="0" w:color="auto"/>
                <w:bottom w:val="none" w:sz="0" w:space="0" w:color="auto"/>
                <w:right w:val="none" w:sz="0" w:space="0" w:color="auto"/>
              </w:divBdr>
              <w:divsChild>
                <w:div w:id="1978953066">
                  <w:marLeft w:val="0"/>
                  <w:marRight w:val="0"/>
                  <w:marTop w:val="0"/>
                  <w:marBottom w:val="0"/>
                  <w:divBdr>
                    <w:top w:val="none" w:sz="0" w:space="0" w:color="auto"/>
                    <w:left w:val="none" w:sz="0" w:space="0" w:color="auto"/>
                    <w:bottom w:val="none" w:sz="0" w:space="0" w:color="auto"/>
                    <w:right w:val="none" w:sz="0" w:space="0" w:color="auto"/>
                  </w:divBdr>
                </w:div>
              </w:divsChild>
            </w:div>
            <w:div w:id="636687948">
              <w:marLeft w:val="0"/>
              <w:marRight w:val="0"/>
              <w:marTop w:val="0"/>
              <w:marBottom w:val="0"/>
              <w:divBdr>
                <w:top w:val="none" w:sz="0" w:space="0" w:color="auto"/>
                <w:left w:val="none" w:sz="0" w:space="0" w:color="auto"/>
                <w:bottom w:val="none" w:sz="0" w:space="0" w:color="auto"/>
                <w:right w:val="none" w:sz="0" w:space="0" w:color="auto"/>
              </w:divBdr>
              <w:divsChild>
                <w:div w:id="529804008">
                  <w:marLeft w:val="0"/>
                  <w:marRight w:val="0"/>
                  <w:marTop w:val="0"/>
                  <w:marBottom w:val="0"/>
                  <w:divBdr>
                    <w:top w:val="none" w:sz="0" w:space="0" w:color="auto"/>
                    <w:left w:val="none" w:sz="0" w:space="0" w:color="auto"/>
                    <w:bottom w:val="none" w:sz="0" w:space="0" w:color="auto"/>
                    <w:right w:val="none" w:sz="0" w:space="0" w:color="auto"/>
                  </w:divBdr>
                </w:div>
              </w:divsChild>
            </w:div>
            <w:div w:id="673991105">
              <w:marLeft w:val="0"/>
              <w:marRight w:val="0"/>
              <w:marTop w:val="0"/>
              <w:marBottom w:val="0"/>
              <w:divBdr>
                <w:top w:val="none" w:sz="0" w:space="0" w:color="auto"/>
                <w:left w:val="none" w:sz="0" w:space="0" w:color="auto"/>
                <w:bottom w:val="none" w:sz="0" w:space="0" w:color="auto"/>
                <w:right w:val="none" w:sz="0" w:space="0" w:color="auto"/>
              </w:divBdr>
              <w:divsChild>
                <w:div w:id="1922829878">
                  <w:marLeft w:val="0"/>
                  <w:marRight w:val="0"/>
                  <w:marTop w:val="0"/>
                  <w:marBottom w:val="0"/>
                  <w:divBdr>
                    <w:top w:val="none" w:sz="0" w:space="0" w:color="auto"/>
                    <w:left w:val="none" w:sz="0" w:space="0" w:color="auto"/>
                    <w:bottom w:val="none" w:sz="0" w:space="0" w:color="auto"/>
                    <w:right w:val="none" w:sz="0" w:space="0" w:color="auto"/>
                  </w:divBdr>
                </w:div>
              </w:divsChild>
            </w:div>
            <w:div w:id="751701901">
              <w:marLeft w:val="0"/>
              <w:marRight w:val="0"/>
              <w:marTop w:val="0"/>
              <w:marBottom w:val="0"/>
              <w:divBdr>
                <w:top w:val="none" w:sz="0" w:space="0" w:color="auto"/>
                <w:left w:val="none" w:sz="0" w:space="0" w:color="auto"/>
                <w:bottom w:val="none" w:sz="0" w:space="0" w:color="auto"/>
                <w:right w:val="none" w:sz="0" w:space="0" w:color="auto"/>
              </w:divBdr>
              <w:divsChild>
                <w:div w:id="1402096566">
                  <w:marLeft w:val="0"/>
                  <w:marRight w:val="0"/>
                  <w:marTop w:val="0"/>
                  <w:marBottom w:val="0"/>
                  <w:divBdr>
                    <w:top w:val="none" w:sz="0" w:space="0" w:color="auto"/>
                    <w:left w:val="none" w:sz="0" w:space="0" w:color="auto"/>
                    <w:bottom w:val="none" w:sz="0" w:space="0" w:color="auto"/>
                    <w:right w:val="none" w:sz="0" w:space="0" w:color="auto"/>
                  </w:divBdr>
                </w:div>
              </w:divsChild>
            </w:div>
            <w:div w:id="771777204">
              <w:marLeft w:val="0"/>
              <w:marRight w:val="0"/>
              <w:marTop w:val="0"/>
              <w:marBottom w:val="0"/>
              <w:divBdr>
                <w:top w:val="none" w:sz="0" w:space="0" w:color="auto"/>
                <w:left w:val="none" w:sz="0" w:space="0" w:color="auto"/>
                <w:bottom w:val="none" w:sz="0" w:space="0" w:color="auto"/>
                <w:right w:val="none" w:sz="0" w:space="0" w:color="auto"/>
              </w:divBdr>
              <w:divsChild>
                <w:div w:id="2146466319">
                  <w:marLeft w:val="0"/>
                  <w:marRight w:val="0"/>
                  <w:marTop w:val="0"/>
                  <w:marBottom w:val="0"/>
                  <w:divBdr>
                    <w:top w:val="none" w:sz="0" w:space="0" w:color="auto"/>
                    <w:left w:val="none" w:sz="0" w:space="0" w:color="auto"/>
                    <w:bottom w:val="none" w:sz="0" w:space="0" w:color="auto"/>
                    <w:right w:val="none" w:sz="0" w:space="0" w:color="auto"/>
                  </w:divBdr>
                </w:div>
              </w:divsChild>
            </w:div>
            <w:div w:id="876237746">
              <w:marLeft w:val="0"/>
              <w:marRight w:val="0"/>
              <w:marTop w:val="0"/>
              <w:marBottom w:val="0"/>
              <w:divBdr>
                <w:top w:val="none" w:sz="0" w:space="0" w:color="auto"/>
                <w:left w:val="none" w:sz="0" w:space="0" w:color="auto"/>
                <w:bottom w:val="none" w:sz="0" w:space="0" w:color="auto"/>
                <w:right w:val="none" w:sz="0" w:space="0" w:color="auto"/>
              </w:divBdr>
              <w:divsChild>
                <w:div w:id="905842880">
                  <w:marLeft w:val="0"/>
                  <w:marRight w:val="0"/>
                  <w:marTop w:val="0"/>
                  <w:marBottom w:val="0"/>
                  <w:divBdr>
                    <w:top w:val="none" w:sz="0" w:space="0" w:color="auto"/>
                    <w:left w:val="none" w:sz="0" w:space="0" w:color="auto"/>
                    <w:bottom w:val="none" w:sz="0" w:space="0" w:color="auto"/>
                    <w:right w:val="none" w:sz="0" w:space="0" w:color="auto"/>
                  </w:divBdr>
                </w:div>
              </w:divsChild>
            </w:div>
            <w:div w:id="1118186152">
              <w:marLeft w:val="0"/>
              <w:marRight w:val="0"/>
              <w:marTop w:val="0"/>
              <w:marBottom w:val="0"/>
              <w:divBdr>
                <w:top w:val="none" w:sz="0" w:space="0" w:color="auto"/>
                <w:left w:val="none" w:sz="0" w:space="0" w:color="auto"/>
                <w:bottom w:val="none" w:sz="0" w:space="0" w:color="auto"/>
                <w:right w:val="none" w:sz="0" w:space="0" w:color="auto"/>
              </w:divBdr>
              <w:divsChild>
                <w:div w:id="1426995773">
                  <w:marLeft w:val="0"/>
                  <w:marRight w:val="0"/>
                  <w:marTop w:val="0"/>
                  <w:marBottom w:val="0"/>
                  <w:divBdr>
                    <w:top w:val="none" w:sz="0" w:space="0" w:color="auto"/>
                    <w:left w:val="none" w:sz="0" w:space="0" w:color="auto"/>
                    <w:bottom w:val="none" w:sz="0" w:space="0" w:color="auto"/>
                    <w:right w:val="none" w:sz="0" w:space="0" w:color="auto"/>
                  </w:divBdr>
                </w:div>
              </w:divsChild>
            </w:div>
            <w:div w:id="1161778563">
              <w:marLeft w:val="0"/>
              <w:marRight w:val="0"/>
              <w:marTop w:val="0"/>
              <w:marBottom w:val="0"/>
              <w:divBdr>
                <w:top w:val="none" w:sz="0" w:space="0" w:color="auto"/>
                <w:left w:val="none" w:sz="0" w:space="0" w:color="auto"/>
                <w:bottom w:val="none" w:sz="0" w:space="0" w:color="auto"/>
                <w:right w:val="none" w:sz="0" w:space="0" w:color="auto"/>
              </w:divBdr>
              <w:divsChild>
                <w:div w:id="30691102">
                  <w:marLeft w:val="0"/>
                  <w:marRight w:val="0"/>
                  <w:marTop w:val="0"/>
                  <w:marBottom w:val="0"/>
                  <w:divBdr>
                    <w:top w:val="none" w:sz="0" w:space="0" w:color="auto"/>
                    <w:left w:val="none" w:sz="0" w:space="0" w:color="auto"/>
                    <w:bottom w:val="none" w:sz="0" w:space="0" w:color="auto"/>
                    <w:right w:val="none" w:sz="0" w:space="0" w:color="auto"/>
                  </w:divBdr>
                </w:div>
              </w:divsChild>
            </w:div>
            <w:div w:id="1217742976">
              <w:marLeft w:val="0"/>
              <w:marRight w:val="0"/>
              <w:marTop w:val="0"/>
              <w:marBottom w:val="0"/>
              <w:divBdr>
                <w:top w:val="none" w:sz="0" w:space="0" w:color="auto"/>
                <w:left w:val="none" w:sz="0" w:space="0" w:color="auto"/>
                <w:bottom w:val="none" w:sz="0" w:space="0" w:color="auto"/>
                <w:right w:val="none" w:sz="0" w:space="0" w:color="auto"/>
              </w:divBdr>
              <w:divsChild>
                <w:div w:id="400912630">
                  <w:marLeft w:val="0"/>
                  <w:marRight w:val="0"/>
                  <w:marTop w:val="0"/>
                  <w:marBottom w:val="0"/>
                  <w:divBdr>
                    <w:top w:val="none" w:sz="0" w:space="0" w:color="auto"/>
                    <w:left w:val="none" w:sz="0" w:space="0" w:color="auto"/>
                    <w:bottom w:val="none" w:sz="0" w:space="0" w:color="auto"/>
                    <w:right w:val="none" w:sz="0" w:space="0" w:color="auto"/>
                  </w:divBdr>
                </w:div>
              </w:divsChild>
            </w:div>
            <w:div w:id="1260135479">
              <w:marLeft w:val="0"/>
              <w:marRight w:val="0"/>
              <w:marTop w:val="0"/>
              <w:marBottom w:val="0"/>
              <w:divBdr>
                <w:top w:val="none" w:sz="0" w:space="0" w:color="auto"/>
                <w:left w:val="none" w:sz="0" w:space="0" w:color="auto"/>
                <w:bottom w:val="none" w:sz="0" w:space="0" w:color="auto"/>
                <w:right w:val="none" w:sz="0" w:space="0" w:color="auto"/>
              </w:divBdr>
              <w:divsChild>
                <w:div w:id="1855731674">
                  <w:marLeft w:val="0"/>
                  <w:marRight w:val="0"/>
                  <w:marTop w:val="0"/>
                  <w:marBottom w:val="0"/>
                  <w:divBdr>
                    <w:top w:val="none" w:sz="0" w:space="0" w:color="auto"/>
                    <w:left w:val="none" w:sz="0" w:space="0" w:color="auto"/>
                    <w:bottom w:val="none" w:sz="0" w:space="0" w:color="auto"/>
                    <w:right w:val="none" w:sz="0" w:space="0" w:color="auto"/>
                  </w:divBdr>
                </w:div>
              </w:divsChild>
            </w:div>
            <w:div w:id="1429765906">
              <w:marLeft w:val="0"/>
              <w:marRight w:val="0"/>
              <w:marTop w:val="0"/>
              <w:marBottom w:val="0"/>
              <w:divBdr>
                <w:top w:val="none" w:sz="0" w:space="0" w:color="auto"/>
                <w:left w:val="none" w:sz="0" w:space="0" w:color="auto"/>
                <w:bottom w:val="none" w:sz="0" w:space="0" w:color="auto"/>
                <w:right w:val="none" w:sz="0" w:space="0" w:color="auto"/>
              </w:divBdr>
              <w:divsChild>
                <w:div w:id="663513995">
                  <w:marLeft w:val="0"/>
                  <w:marRight w:val="0"/>
                  <w:marTop w:val="0"/>
                  <w:marBottom w:val="0"/>
                  <w:divBdr>
                    <w:top w:val="none" w:sz="0" w:space="0" w:color="auto"/>
                    <w:left w:val="none" w:sz="0" w:space="0" w:color="auto"/>
                    <w:bottom w:val="none" w:sz="0" w:space="0" w:color="auto"/>
                    <w:right w:val="none" w:sz="0" w:space="0" w:color="auto"/>
                  </w:divBdr>
                </w:div>
              </w:divsChild>
            </w:div>
            <w:div w:id="1527019450">
              <w:marLeft w:val="0"/>
              <w:marRight w:val="0"/>
              <w:marTop w:val="0"/>
              <w:marBottom w:val="0"/>
              <w:divBdr>
                <w:top w:val="none" w:sz="0" w:space="0" w:color="auto"/>
                <w:left w:val="none" w:sz="0" w:space="0" w:color="auto"/>
                <w:bottom w:val="none" w:sz="0" w:space="0" w:color="auto"/>
                <w:right w:val="none" w:sz="0" w:space="0" w:color="auto"/>
              </w:divBdr>
              <w:divsChild>
                <w:div w:id="1738015666">
                  <w:marLeft w:val="0"/>
                  <w:marRight w:val="0"/>
                  <w:marTop w:val="0"/>
                  <w:marBottom w:val="0"/>
                  <w:divBdr>
                    <w:top w:val="none" w:sz="0" w:space="0" w:color="auto"/>
                    <w:left w:val="none" w:sz="0" w:space="0" w:color="auto"/>
                    <w:bottom w:val="none" w:sz="0" w:space="0" w:color="auto"/>
                    <w:right w:val="none" w:sz="0" w:space="0" w:color="auto"/>
                  </w:divBdr>
                </w:div>
              </w:divsChild>
            </w:div>
            <w:div w:id="1677415117">
              <w:marLeft w:val="0"/>
              <w:marRight w:val="0"/>
              <w:marTop w:val="0"/>
              <w:marBottom w:val="0"/>
              <w:divBdr>
                <w:top w:val="none" w:sz="0" w:space="0" w:color="auto"/>
                <w:left w:val="none" w:sz="0" w:space="0" w:color="auto"/>
                <w:bottom w:val="none" w:sz="0" w:space="0" w:color="auto"/>
                <w:right w:val="none" w:sz="0" w:space="0" w:color="auto"/>
              </w:divBdr>
              <w:divsChild>
                <w:div w:id="1922642650">
                  <w:marLeft w:val="0"/>
                  <w:marRight w:val="0"/>
                  <w:marTop w:val="0"/>
                  <w:marBottom w:val="0"/>
                  <w:divBdr>
                    <w:top w:val="none" w:sz="0" w:space="0" w:color="auto"/>
                    <w:left w:val="none" w:sz="0" w:space="0" w:color="auto"/>
                    <w:bottom w:val="none" w:sz="0" w:space="0" w:color="auto"/>
                    <w:right w:val="none" w:sz="0" w:space="0" w:color="auto"/>
                  </w:divBdr>
                </w:div>
              </w:divsChild>
            </w:div>
            <w:div w:id="1784500270">
              <w:marLeft w:val="0"/>
              <w:marRight w:val="0"/>
              <w:marTop w:val="0"/>
              <w:marBottom w:val="0"/>
              <w:divBdr>
                <w:top w:val="none" w:sz="0" w:space="0" w:color="auto"/>
                <w:left w:val="none" w:sz="0" w:space="0" w:color="auto"/>
                <w:bottom w:val="none" w:sz="0" w:space="0" w:color="auto"/>
                <w:right w:val="none" w:sz="0" w:space="0" w:color="auto"/>
              </w:divBdr>
              <w:divsChild>
                <w:div w:id="802776027">
                  <w:marLeft w:val="0"/>
                  <w:marRight w:val="0"/>
                  <w:marTop w:val="0"/>
                  <w:marBottom w:val="0"/>
                  <w:divBdr>
                    <w:top w:val="none" w:sz="0" w:space="0" w:color="auto"/>
                    <w:left w:val="none" w:sz="0" w:space="0" w:color="auto"/>
                    <w:bottom w:val="none" w:sz="0" w:space="0" w:color="auto"/>
                    <w:right w:val="none" w:sz="0" w:space="0" w:color="auto"/>
                  </w:divBdr>
                </w:div>
              </w:divsChild>
            </w:div>
            <w:div w:id="1818645470">
              <w:marLeft w:val="0"/>
              <w:marRight w:val="0"/>
              <w:marTop w:val="0"/>
              <w:marBottom w:val="0"/>
              <w:divBdr>
                <w:top w:val="none" w:sz="0" w:space="0" w:color="auto"/>
                <w:left w:val="none" w:sz="0" w:space="0" w:color="auto"/>
                <w:bottom w:val="none" w:sz="0" w:space="0" w:color="auto"/>
                <w:right w:val="none" w:sz="0" w:space="0" w:color="auto"/>
              </w:divBdr>
              <w:divsChild>
                <w:div w:id="368577630">
                  <w:marLeft w:val="0"/>
                  <w:marRight w:val="0"/>
                  <w:marTop w:val="0"/>
                  <w:marBottom w:val="0"/>
                  <w:divBdr>
                    <w:top w:val="none" w:sz="0" w:space="0" w:color="auto"/>
                    <w:left w:val="none" w:sz="0" w:space="0" w:color="auto"/>
                    <w:bottom w:val="none" w:sz="0" w:space="0" w:color="auto"/>
                    <w:right w:val="none" w:sz="0" w:space="0" w:color="auto"/>
                  </w:divBdr>
                </w:div>
              </w:divsChild>
            </w:div>
            <w:div w:id="1860121989">
              <w:marLeft w:val="0"/>
              <w:marRight w:val="0"/>
              <w:marTop w:val="0"/>
              <w:marBottom w:val="0"/>
              <w:divBdr>
                <w:top w:val="none" w:sz="0" w:space="0" w:color="auto"/>
                <w:left w:val="none" w:sz="0" w:space="0" w:color="auto"/>
                <w:bottom w:val="none" w:sz="0" w:space="0" w:color="auto"/>
                <w:right w:val="none" w:sz="0" w:space="0" w:color="auto"/>
              </w:divBdr>
              <w:divsChild>
                <w:div w:id="293828766">
                  <w:marLeft w:val="0"/>
                  <w:marRight w:val="0"/>
                  <w:marTop w:val="0"/>
                  <w:marBottom w:val="0"/>
                  <w:divBdr>
                    <w:top w:val="none" w:sz="0" w:space="0" w:color="auto"/>
                    <w:left w:val="none" w:sz="0" w:space="0" w:color="auto"/>
                    <w:bottom w:val="none" w:sz="0" w:space="0" w:color="auto"/>
                    <w:right w:val="none" w:sz="0" w:space="0" w:color="auto"/>
                  </w:divBdr>
                </w:div>
              </w:divsChild>
            </w:div>
            <w:div w:id="1943025275">
              <w:marLeft w:val="0"/>
              <w:marRight w:val="0"/>
              <w:marTop w:val="0"/>
              <w:marBottom w:val="0"/>
              <w:divBdr>
                <w:top w:val="none" w:sz="0" w:space="0" w:color="auto"/>
                <w:left w:val="none" w:sz="0" w:space="0" w:color="auto"/>
                <w:bottom w:val="none" w:sz="0" w:space="0" w:color="auto"/>
                <w:right w:val="none" w:sz="0" w:space="0" w:color="auto"/>
              </w:divBdr>
              <w:divsChild>
                <w:div w:id="526648950">
                  <w:marLeft w:val="0"/>
                  <w:marRight w:val="0"/>
                  <w:marTop w:val="0"/>
                  <w:marBottom w:val="0"/>
                  <w:divBdr>
                    <w:top w:val="none" w:sz="0" w:space="0" w:color="auto"/>
                    <w:left w:val="none" w:sz="0" w:space="0" w:color="auto"/>
                    <w:bottom w:val="none" w:sz="0" w:space="0" w:color="auto"/>
                    <w:right w:val="none" w:sz="0" w:space="0" w:color="auto"/>
                  </w:divBdr>
                </w:div>
              </w:divsChild>
            </w:div>
            <w:div w:id="1983806019">
              <w:marLeft w:val="0"/>
              <w:marRight w:val="0"/>
              <w:marTop w:val="0"/>
              <w:marBottom w:val="0"/>
              <w:divBdr>
                <w:top w:val="none" w:sz="0" w:space="0" w:color="auto"/>
                <w:left w:val="none" w:sz="0" w:space="0" w:color="auto"/>
                <w:bottom w:val="none" w:sz="0" w:space="0" w:color="auto"/>
                <w:right w:val="none" w:sz="0" w:space="0" w:color="auto"/>
              </w:divBdr>
              <w:divsChild>
                <w:div w:id="1961455203">
                  <w:marLeft w:val="0"/>
                  <w:marRight w:val="0"/>
                  <w:marTop w:val="0"/>
                  <w:marBottom w:val="0"/>
                  <w:divBdr>
                    <w:top w:val="none" w:sz="0" w:space="0" w:color="auto"/>
                    <w:left w:val="none" w:sz="0" w:space="0" w:color="auto"/>
                    <w:bottom w:val="none" w:sz="0" w:space="0" w:color="auto"/>
                    <w:right w:val="none" w:sz="0" w:space="0" w:color="auto"/>
                  </w:divBdr>
                </w:div>
              </w:divsChild>
            </w:div>
            <w:div w:id="2097092081">
              <w:marLeft w:val="0"/>
              <w:marRight w:val="0"/>
              <w:marTop w:val="0"/>
              <w:marBottom w:val="0"/>
              <w:divBdr>
                <w:top w:val="none" w:sz="0" w:space="0" w:color="auto"/>
                <w:left w:val="none" w:sz="0" w:space="0" w:color="auto"/>
                <w:bottom w:val="none" w:sz="0" w:space="0" w:color="auto"/>
                <w:right w:val="none" w:sz="0" w:space="0" w:color="auto"/>
              </w:divBdr>
              <w:divsChild>
                <w:div w:id="207751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14062">
      <w:bodyDiv w:val="1"/>
      <w:marLeft w:val="0"/>
      <w:marRight w:val="0"/>
      <w:marTop w:val="0"/>
      <w:marBottom w:val="0"/>
      <w:divBdr>
        <w:top w:val="none" w:sz="0" w:space="0" w:color="auto"/>
        <w:left w:val="none" w:sz="0" w:space="0" w:color="auto"/>
        <w:bottom w:val="none" w:sz="0" w:space="0" w:color="auto"/>
        <w:right w:val="none" w:sz="0" w:space="0" w:color="auto"/>
      </w:divBdr>
    </w:div>
    <w:div w:id="118107340">
      <w:bodyDiv w:val="1"/>
      <w:marLeft w:val="0"/>
      <w:marRight w:val="0"/>
      <w:marTop w:val="0"/>
      <w:marBottom w:val="0"/>
      <w:divBdr>
        <w:top w:val="none" w:sz="0" w:space="0" w:color="auto"/>
        <w:left w:val="none" w:sz="0" w:space="0" w:color="auto"/>
        <w:bottom w:val="none" w:sz="0" w:space="0" w:color="auto"/>
        <w:right w:val="none" w:sz="0" w:space="0" w:color="auto"/>
      </w:divBdr>
    </w:div>
    <w:div w:id="131487376">
      <w:bodyDiv w:val="1"/>
      <w:marLeft w:val="0"/>
      <w:marRight w:val="0"/>
      <w:marTop w:val="0"/>
      <w:marBottom w:val="0"/>
      <w:divBdr>
        <w:top w:val="none" w:sz="0" w:space="0" w:color="auto"/>
        <w:left w:val="none" w:sz="0" w:space="0" w:color="auto"/>
        <w:bottom w:val="none" w:sz="0" w:space="0" w:color="auto"/>
        <w:right w:val="none" w:sz="0" w:space="0" w:color="auto"/>
      </w:divBdr>
    </w:div>
    <w:div w:id="144009018">
      <w:bodyDiv w:val="1"/>
      <w:marLeft w:val="0"/>
      <w:marRight w:val="0"/>
      <w:marTop w:val="0"/>
      <w:marBottom w:val="0"/>
      <w:divBdr>
        <w:top w:val="none" w:sz="0" w:space="0" w:color="auto"/>
        <w:left w:val="none" w:sz="0" w:space="0" w:color="auto"/>
        <w:bottom w:val="none" w:sz="0" w:space="0" w:color="auto"/>
        <w:right w:val="none" w:sz="0" w:space="0" w:color="auto"/>
      </w:divBdr>
    </w:div>
    <w:div w:id="157118086">
      <w:bodyDiv w:val="1"/>
      <w:marLeft w:val="0"/>
      <w:marRight w:val="0"/>
      <w:marTop w:val="0"/>
      <w:marBottom w:val="0"/>
      <w:divBdr>
        <w:top w:val="none" w:sz="0" w:space="0" w:color="auto"/>
        <w:left w:val="none" w:sz="0" w:space="0" w:color="auto"/>
        <w:bottom w:val="none" w:sz="0" w:space="0" w:color="auto"/>
        <w:right w:val="none" w:sz="0" w:space="0" w:color="auto"/>
      </w:divBdr>
    </w:div>
    <w:div w:id="166411570">
      <w:bodyDiv w:val="1"/>
      <w:marLeft w:val="0"/>
      <w:marRight w:val="0"/>
      <w:marTop w:val="0"/>
      <w:marBottom w:val="0"/>
      <w:divBdr>
        <w:top w:val="none" w:sz="0" w:space="0" w:color="auto"/>
        <w:left w:val="none" w:sz="0" w:space="0" w:color="auto"/>
        <w:bottom w:val="none" w:sz="0" w:space="0" w:color="auto"/>
        <w:right w:val="none" w:sz="0" w:space="0" w:color="auto"/>
      </w:divBdr>
      <w:divsChild>
        <w:div w:id="1321887404">
          <w:marLeft w:val="0"/>
          <w:marRight w:val="0"/>
          <w:marTop w:val="0"/>
          <w:marBottom w:val="0"/>
          <w:divBdr>
            <w:top w:val="none" w:sz="0" w:space="0" w:color="auto"/>
            <w:left w:val="none" w:sz="0" w:space="0" w:color="auto"/>
            <w:bottom w:val="none" w:sz="0" w:space="0" w:color="auto"/>
            <w:right w:val="none" w:sz="0" w:space="0" w:color="auto"/>
          </w:divBdr>
          <w:divsChild>
            <w:div w:id="75329827">
              <w:marLeft w:val="0"/>
              <w:marRight w:val="0"/>
              <w:marTop w:val="0"/>
              <w:marBottom w:val="0"/>
              <w:divBdr>
                <w:top w:val="none" w:sz="0" w:space="0" w:color="auto"/>
                <w:left w:val="none" w:sz="0" w:space="0" w:color="auto"/>
                <w:bottom w:val="none" w:sz="0" w:space="0" w:color="auto"/>
                <w:right w:val="none" w:sz="0" w:space="0" w:color="auto"/>
              </w:divBdr>
              <w:divsChild>
                <w:div w:id="1757938098">
                  <w:marLeft w:val="0"/>
                  <w:marRight w:val="0"/>
                  <w:marTop w:val="0"/>
                  <w:marBottom w:val="0"/>
                  <w:divBdr>
                    <w:top w:val="none" w:sz="0" w:space="0" w:color="auto"/>
                    <w:left w:val="none" w:sz="0" w:space="0" w:color="auto"/>
                    <w:bottom w:val="none" w:sz="0" w:space="0" w:color="auto"/>
                    <w:right w:val="none" w:sz="0" w:space="0" w:color="auto"/>
                  </w:divBdr>
                </w:div>
              </w:divsChild>
            </w:div>
            <w:div w:id="124474013">
              <w:marLeft w:val="0"/>
              <w:marRight w:val="0"/>
              <w:marTop w:val="0"/>
              <w:marBottom w:val="0"/>
              <w:divBdr>
                <w:top w:val="none" w:sz="0" w:space="0" w:color="auto"/>
                <w:left w:val="none" w:sz="0" w:space="0" w:color="auto"/>
                <w:bottom w:val="none" w:sz="0" w:space="0" w:color="auto"/>
                <w:right w:val="none" w:sz="0" w:space="0" w:color="auto"/>
              </w:divBdr>
              <w:divsChild>
                <w:div w:id="951933295">
                  <w:marLeft w:val="0"/>
                  <w:marRight w:val="0"/>
                  <w:marTop w:val="0"/>
                  <w:marBottom w:val="0"/>
                  <w:divBdr>
                    <w:top w:val="none" w:sz="0" w:space="0" w:color="auto"/>
                    <w:left w:val="none" w:sz="0" w:space="0" w:color="auto"/>
                    <w:bottom w:val="none" w:sz="0" w:space="0" w:color="auto"/>
                    <w:right w:val="none" w:sz="0" w:space="0" w:color="auto"/>
                  </w:divBdr>
                </w:div>
              </w:divsChild>
            </w:div>
            <w:div w:id="560681277">
              <w:marLeft w:val="0"/>
              <w:marRight w:val="0"/>
              <w:marTop w:val="0"/>
              <w:marBottom w:val="0"/>
              <w:divBdr>
                <w:top w:val="none" w:sz="0" w:space="0" w:color="auto"/>
                <w:left w:val="none" w:sz="0" w:space="0" w:color="auto"/>
                <w:bottom w:val="none" w:sz="0" w:space="0" w:color="auto"/>
                <w:right w:val="none" w:sz="0" w:space="0" w:color="auto"/>
              </w:divBdr>
              <w:divsChild>
                <w:div w:id="1801873559">
                  <w:marLeft w:val="0"/>
                  <w:marRight w:val="0"/>
                  <w:marTop w:val="0"/>
                  <w:marBottom w:val="0"/>
                  <w:divBdr>
                    <w:top w:val="none" w:sz="0" w:space="0" w:color="auto"/>
                    <w:left w:val="none" w:sz="0" w:space="0" w:color="auto"/>
                    <w:bottom w:val="none" w:sz="0" w:space="0" w:color="auto"/>
                    <w:right w:val="none" w:sz="0" w:space="0" w:color="auto"/>
                  </w:divBdr>
                </w:div>
              </w:divsChild>
            </w:div>
            <w:div w:id="570892069">
              <w:marLeft w:val="0"/>
              <w:marRight w:val="0"/>
              <w:marTop w:val="0"/>
              <w:marBottom w:val="0"/>
              <w:divBdr>
                <w:top w:val="none" w:sz="0" w:space="0" w:color="auto"/>
                <w:left w:val="none" w:sz="0" w:space="0" w:color="auto"/>
                <w:bottom w:val="none" w:sz="0" w:space="0" w:color="auto"/>
                <w:right w:val="none" w:sz="0" w:space="0" w:color="auto"/>
              </w:divBdr>
              <w:divsChild>
                <w:div w:id="899556385">
                  <w:marLeft w:val="0"/>
                  <w:marRight w:val="0"/>
                  <w:marTop w:val="0"/>
                  <w:marBottom w:val="0"/>
                  <w:divBdr>
                    <w:top w:val="none" w:sz="0" w:space="0" w:color="auto"/>
                    <w:left w:val="none" w:sz="0" w:space="0" w:color="auto"/>
                    <w:bottom w:val="none" w:sz="0" w:space="0" w:color="auto"/>
                    <w:right w:val="none" w:sz="0" w:space="0" w:color="auto"/>
                  </w:divBdr>
                </w:div>
              </w:divsChild>
            </w:div>
            <w:div w:id="644823848">
              <w:marLeft w:val="0"/>
              <w:marRight w:val="0"/>
              <w:marTop w:val="0"/>
              <w:marBottom w:val="0"/>
              <w:divBdr>
                <w:top w:val="none" w:sz="0" w:space="0" w:color="auto"/>
                <w:left w:val="none" w:sz="0" w:space="0" w:color="auto"/>
                <w:bottom w:val="none" w:sz="0" w:space="0" w:color="auto"/>
                <w:right w:val="none" w:sz="0" w:space="0" w:color="auto"/>
              </w:divBdr>
              <w:divsChild>
                <w:div w:id="1879050552">
                  <w:marLeft w:val="0"/>
                  <w:marRight w:val="0"/>
                  <w:marTop w:val="0"/>
                  <w:marBottom w:val="0"/>
                  <w:divBdr>
                    <w:top w:val="none" w:sz="0" w:space="0" w:color="auto"/>
                    <w:left w:val="none" w:sz="0" w:space="0" w:color="auto"/>
                    <w:bottom w:val="none" w:sz="0" w:space="0" w:color="auto"/>
                    <w:right w:val="none" w:sz="0" w:space="0" w:color="auto"/>
                  </w:divBdr>
                </w:div>
              </w:divsChild>
            </w:div>
            <w:div w:id="685979513">
              <w:marLeft w:val="0"/>
              <w:marRight w:val="0"/>
              <w:marTop w:val="0"/>
              <w:marBottom w:val="0"/>
              <w:divBdr>
                <w:top w:val="none" w:sz="0" w:space="0" w:color="auto"/>
                <w:left w:val="none" w:sz="0" w:space="0" w:color="auto"/>
                <w:bottom w:val="none" w:sz="0" w:space="0" w:color="auto"/>
                <w:right w:val="none" w:sz="0" w:space="0" w:color="auto"/>
              </w:divBdr>
              <w:divsChild>
                <w:div w:id="1883520726">
                  <w:marLeft w:val="0"/>
                  <w:marRight w:val="0"/>
                  <w:marTop w:val="0"/>
                  <w:marBottom w:val="0"/>
                  <w:divBdr>
                    <w:top w:val="none" w:sz="0" w:space="0" w:color="auto"/>
                    <w:left w:val="none" w:sz="0" w:space="0" w:color="auto"/>
                    <w:bottom w:val="none" w:sz="0" w:space="0" w:color="auto"/>
                    <w:right w:val="none" w:sz="0" w:space="0" w:color="auto"/>
                  </w:divBdr>
                </w:div>
              </w:divsChild>
            </w:div>
            <w:div w:id="747729859">
              <w:marLeft w:val="0"/>
              <w:marRight w:val="0"/>
              <w:marTop w:val="0"/>
              <w:marBottom w:val="0"/>
              <w:divBdr>
                <w:top w:val="none" w:sz="0" w:space="0" w:color="auto"/>
                <w:left w:val="none" w:sz="0" w:space="0" w:color="auto"/>
                <w:bottom w:val="none" w:sz="0" w:space="0" w:color="auto"/>
                <w:right w:val="none" w:sz="0" w:space="0" w:color="auto"/>
              </w:divBdr>
              <w:divsChild>
                <w:div w:id="45683487">
                  <w:marLeft w:val="0"/>
                  <w:marRight w:val="0"/>
                  <w:marTop w:val="0"/>
                  <w:marBottom w:val="0"/>
                  <w:divBdr>
                    <w:top w:val="none" w:sz="0" w:space="0" w:color="auto"/>
                    <w:left w:val="none" w:sz="0" w:space="0" w:color="auto"/>
                    <w:bottom w:val="none" w:sz="0" w:space="0" w:color="auto"/>
                    <w:right w:val="none" w:sz="0" w:space="0" w:color="auto"/>
                  </w:divBdr>
                </w:div>
              </w:divsChild>
            </w:div>
            <w:div w:id="821652167">
              <w:marLeft w:val="0"/>
              <w:marRight w:val="0"/>
              <w:marTop w:val="0"/>
              <w:marBottom w:val="0"/>
              <w:divBdr>
                <w:top w:val="none" w:sz="0" w:space="0" w:color="auto"/>
                <w:left w:val="none" w:sz="0" w:space="0" w:color="auto"/>
                <w:bottom w:val="none" w:sz="0" w:space="0" w:color="auto"/>
                <w:right w:val="none" w:sz="0" w:space="0" w:color="auto"/>
              </w:divBdr>
              <w:divsChild>
                <w:div w:id="1858691197">
                  <w:marLeft w:val="0"/>
                  <w:marRight w:val="0"/>
                  <w:marTop w:val="0"/>
                  <w:marBottom w:val="0"/>
                  <w:divBdr>
                    <w:top w:val="none" w:sz="0" w:space="0" w:color="auto"/>
                    <w:left w:val="none" w:sz="0" w:space="0" w:color="auto"/>
                    <w:bottom w:val="none" w:sz="0" w:space="0" w:color="auto"/>
                    <w:right w:val="none" w:sz="0" w:space="0" w:color="auto"/>
                  </w:divBdr>
                </w:div>
              </w:divsChild>
            </w:div>
            <w:div w:id="863984902">
              <w:marLeft w:val="0"/>
              <w:marRight w:val="0"/>
              <w:marTop w:val="0"/>
              <w:marBottom w:val="0"/>
              <w:divBdr>
                <w:top w:val="none" w:sz="0" w:space="0" w:color="auto"/>
                <w:left w:val="none" w:sz="0" w:space="0" w:color="auto"/>
                <w:bottom w:val="none" w:sz="0" w:space="0" w:color="auto"/>
                <w:right w:val="none" w:sz="0" w:space="0" w:color="auto"/>
              </w:divBdr>
              <w:divsChild>
                <w:div w:id="1003700830">
                  <w:marLeft w:val="0"/>
                  <w:marRight w:val="0"/>
                  <w:marTop w:val="0"/>
                  <w:marBottom w:val="0"/>
                  <w:divBdr>
                    <w:top w:val="none" w:sz="0" w:space="0" w:color="auto"/>
                    <w:left w:val="none" w:sz="0" w:space="0" w:color="auto"/>
                    <w:bottom w:val="none" w:sz="0" w:space="0" w:color="auto"/>
                    <w:right w:val="none" w:sz="0" w:space="0" w:color="auto"/>
                  </w:divBdr>
                </w:div>
              </w:divsChild>
            </w:div>
            <w:div w:id="968125507">
              <w:marLeft w:val="0"/>
              <w:marRight w:val="0"/>
              <w:marTop w:val="0"/>
              <w:marBottom w:val="0"/>
              <w:divBdr>
                <w:top w:val="none" w:sz="0" w:space="0" w:color="auto"/>
                <w:left w:val="none" w:sz="0" w:space="0" w:color="auto"/>
                <w:bottom w:val="none" w:sz="0" w:space="0" w:color="auto"/>
                <w:right w:val="none" w:sz="0" w:space="0" w:color="auto"/>
              </w:divBdr>
              <w:divsChild>
                <w:div w:id="141629500">
                  <w:marLeft w:val="0"/>
                  <w:marRight w:val="0"/>
                  <w:marTop w:val="0"/>
                  <w:marBottom w:val="0"/>
                  <w:divBdr>
                    <w:top w:val="none" w:sz="0" w:space="0" w:color="auto"/>
                    <w:left w:val="none" w:sz="0" w:space="0" w:color="auto"/>
                    <w:bottom w:val="none" w:sz="0" w:space="0" w:color="auto"/>
                    <w:right w:val="none" w:sz="0" w:space="0" w:color="auto"/>
                  </w:divBdr>
                </w:div>
              </w:divsChild>
            </w:div>
            <w:div w:id="1315599355">
              <w:marLeft w:val="0"/>
              <w:marRight w:val="0"/>
              <w:marTop w:val="0"/>
              <w:marBottom w:val="0"/>
              <w:divBdr>
                <w:top w:val="none" w:sz="0" w:space="0" w:color="auto"/>
                <w:left w:val="none" w:sz="0" w:space="0" w:color="auto"/>
                <w:bottom w:val="none" w:sz="0" w:space="0" w:color="auto"/>
                <w:right w:val="none" w:sz="0" w:space="0" w:color="auto"/>
              </w:divBdr>
              <w:divsChild>
                <w:div w:id="1445886726">
                  <w:marLeft w:val="0"/>
                  <w:marRight w:val="0"/>
                  <w:marTop w:val="0"/>
                  <w:marBottom w:val="0"/>
                  <w:divBdr>
                    <w:top w:val="none" w:sz="0" w:space="0" w:color="auto"/>
                    <w:left w:val="none" w:sz="0" w:space="0" w:color="auto"/>
                    <w:bottom w:val="none" w:sz="0" w:space="0" w:color="auto"/>
                    <w:right w:val="none" w:sz="0" w:space="0" w:color="auto"/>
                  </w:divBdr>
                </w:div>
              </w:divsChild>
            </w:div>
            <w:div w:id="1326055721">
              <w:marLeft w:val="0"/>
              <w:marRight w:val="0"/>
              <w:marTop w:val="0"/>
              <w:marBottom w:val="0"/>
              <w:divBdr>
                <w:top w:val="none" w:sz="0" w:space="0" w:color="auto"/>
                <w:left w:val="none" w:sz="0" w:space="0" w:color="auto"/>
                <w:bottom w:val="none" w:sz="0" w:space="0" w:color="auto"/>
                <w:right w:val="none" w:sz="0" w:space="0" w:color="auto"/>
              </w:divBdr>
              <w:divsChild>
                <w:div w:id="1764377326">
                  <w:marLeft w:val="0"/>
                  <w:marRight w:val="0"/>
                  <w:marTop w:val="0"/>
                  <w:marBottom w:val="0"/>
                  <w:divBdr>
                    <w:top w:val="none" w:sz="0" w:space="0" w:color="auto"/>
                    <w:left w:val="none" w:sz="0" w:space="0" w:color="auto"/>
                    <w:bottom w:val="none" w:sz="0" w:space="0" w:color="auto"/>
                    <w:right w:val="none" w:sz="0" w:space="0" w:color="auto"/>
                  </w:divBdr>
                </w:div>
              </w:divsChild>
            </w:div>
            <w:div w:id="1344550274">
              <w:marLeft w:val="0"/>
              <w:marRight w:val="0"/>
              <w:marTop w:val="0"/>
              <w:marBottom w:val="0"/>
              <w:divBdr>
                <w:top w:val="none" w:sz="0" w:space="0" w:color="auto"/>
                <w:left w:val="none" w:sz="0" w:space="0" w:color="auto"/>
                <w:bottom w:val="none" w:sz="0" w:space="0" w:color="auto"/>
                <w:right w:val="none" w:sz="0" w:space="0" w:color="auto"/>
              </w:divBdr>
              <w:divsChild>
                <w:div w:id="559050251">
                  <w:marLeft w:val="0"/>
                  <w:marRight w:val="0"/>
                  <w:marTop w:val="0"/>
                  <w:marBottom w:val="0"/>
                  <w:divBdr>
                    <w:top w:val="none" w:sz="0" w:space="0" w:color="auto"/>
                    <w:left w:val="none" w:sz="0" w:space="0" w:color="auto"/>
                    <w:bottom w:val="none" w:sz="0" w:space="0" w:color="auto"/>
                    <w:right w:val="none" w:sz="0" w:space="0" w:color="auto"/>
                  </w:divBdr>
                </w:div>
              </w:divsChild>
            </w:div>
            <w:div w:id="1370300616">
              <w:marLeft w:val="0"/>
              <w:marRight w:val="0"/>
              <w:marTop w:val="0"/>
              <w:marBottom w:val="0"/>
              <w:divBdr>
                <w:top w:val="none" w:sz="0" w:space="0" w:color="auto"/>
                <w:left w:val="none" w:sz="0" w:space="0" w:color="auto"/>
                <w:bottom w:val="none" w:sz="0" w:space="0" w:color="auto"/>
                <w:right w:val="none" w:sz="0" w:space="0" w:color="auto"/>
              </w:divBdr>
              <w:divsChild>
                <w:div w:id="584875159">
                  <w:marLeft w:val="0"/>
                  <w:marRight w:val="0"/>
                  <w:marTop w:val="0"/>
                  <w:marBottom w:val="0"/>
                  <w:divBdr>
                    <w:top w:val="none" w:sz="0" w:space="0" w:color="auto"/>
                    <w:left w:val="none" w:sz="0" w:space="0" w:color="auto"/>
                    <w:bottom w:val="none" w:sz="0" w:space="0" w:color="auto"/>
                    <w:right w:val="none" w:sz="0" w:space="0" w:color="auto"/>
                  </w:divBdr>
                </w:div>
              </w:divsChild>
            </w:div>
            <w:div w:id="1421636989">
              <w:marLeft w:val="0"/>
              <w:marRight w:val="0"/>
              <w:marTop w:val="0"/>
              <w:marBottom w:val="0"/>
              <w:divBdr>
                <w:top w:val="none" w:sz="0" w:space="0" w:color="auto"/>
                <w:left w:val="none" w:sz="0" w:space="0" w:color="auto"/>
                <w:bottom w:val="none" w:sz="0" w:space="0" w:color="auto"/>
                <w:right w:val="none" w:sz="0" w:space="0" w:color="auto"/>
              </w:divBdr>
              <w:divsChild>
                <w:div w:id="794445868">
                  <w:marLeft w:val="0"/>
                  <w:marRight w:val="0"/>
                  <w:marTop w:val="0"/>
                  <w:marBottom w:val="0"/>
                  <w:divBdr>
                    <w:top w:val="none" w:sz="0" w:space="0" w:color="auto"/>
                    <w:left w:val="none" w:sz="0" w:space="0" w:color="auto"/>
                    <w:bottom w:val="none" w:sz="0" w:space="0" w:color="auto"/>
                    <w:right w:val="none" w:sz="0" w:space="0" w:color="auto"/>
                  </w:divBdr>
                </w:div>
              </w:divsChild>
            </w:div>
            <w:div w:id="1674138294">
              <w:marLeft w:val="0"/>
              <w:marRight w:val="0"/>
              <w:marTop w:val="0"/>
              <w:marBottom w:val="0"/>
              <w:divBdr>
                <w:top w:val="none" w:sz="0" w:space="0" w:color="auto"/>
                <w:left w:val="none" w:sz="0" w:space="0" w:color="auto"/>
                <w:bottom w:val="none" w:sz="0" w:space="0" w:color="auto"/>
                <w:right w:val="none" w:sz="0" w:space="0" w:color="auto"/>
              </w:divBdr>
              <w:divsChild>
                <w:div w:id="1465585901">
                  <w:marLeft w:val="0"/>
                  <w:marRight w:val="0"/>
                  <w:marTop w:val="0"/>
                  <w:marBottom w:val="0"/>
                  <w:divBdr>
                    <w:top w:val="none" w:sz="0" w:space="0" w:color="auto"/>
                    <w:left w:val="none" w:sz="0" w:space="0" w:color="auto"/>
                    <w:bottom w:val="none" w:sz="0" w:space="0" w:color="auto"/>
                    <w:right w:val="none" w:sz="0" w:space="0" w:color="auto"/>
                  </w:divBdr>
                </w:div>
              </w:divsChild>
            </w:div>
            <w:div w:id="1904481022">
              <w:marLeft w:val="0"/>
              <w:marRight w:val="0"/>
              <w:marTop w:val="0"/>
              <w:marBottom w:val="0"/>
              <w:divBdr>
                <w:top w:val="none" w:sz="0" w:space="0" w:color="auto"/>
                <w:left w:val="none" w:sz="0" w:space="0" w:color="auto"/>
                <w:bottom w:val="none" w:sz="0" w:space="0" w:color="auto"/>
                <w:right w:val="none" w:sz="0" w:space="0" w:color="auto"/>
              </w:divBdr>
              <w:divsChild>
                <w:div w:id="770319542">
                  <w:marLeft w:val="0"/>
                  <w:marRight w:val="0"/>
                  <w:marTop w:val="0"/>
                  <w:marBottom w:val="0"/>
                  <w:divBdr>
                    <w:top w:val="none" w:sz="0" w:space="0" w:color="auto"/>
                    <w:left w:val="none" w:sz="0" w:space="0" w:color="auto"/>
                    <w:bottom w:val="none" w:sz="0" w:space="0" w:color="auto"/>
                    <w:right w:val="none" w:sz="0" w:space="0" w:color="auto"/>
                  </w:divBdr>
                </w:div>
              </w:divsChild>
            </w:div>
            <w:div w:id="2000890215">
              <w:marLeft w:val="0"/>
              <w:marRight w:val="0"/>
              <w:marTop w:val="0"/>
              <w:marBottom w:val="0"/>
              <w:divBdr>
                <w:top w:val="none" w:sz="0" w:space="0" w:color="auto"/>
                <w:left w:val="none" w:sz="0" w:space="0" w:color="auto"/>
                <w:bottom w:val="none" w:sz="0" w:space="0" w:color="auto"/>
                <w:right w:val="none" w:sz="0" w:space="0" w:color="auto"/>
              </w:divBdr>
              <w:divsChild>
                <w:div w:id="817310462">
                  <w:marLeft w:val="0"/>
                  <w:marRight w:val="0"/>
                  <w:marTop w:val="0"/>
                  <w:marBottom w:val="0"/>
                  <w:divBdr>
                    <w:top w:val="none" w:sz="0" w:space="0" w:color="auto"/>
                    <w:left w:val="none" w:sz="0" w:space="0" w:color="auto"/>
                    <w:bottom w:val="none" w:sz="0" w:space="0" w:color="auto"/>
                    <w:right w:val="none" w:sz="0" w:space="0" w:color="auto"/>
                  </w:divBdr>
                </w:div>
              </w:divsChild>
            </w:div>
            <w:div w:id="2026785545">
              <w:marLeft w:val="0"/>
              <w:marRight w:val="0"/>
              <w:marTop w:val="0"/>
              <w:marBottom w:val="0"/>
              <w:divBdr>
                <w:top w:val="none" w:sz="0" w:space="0" w:color="auto"/>
                <w:left w:val="none" w:sz="0" w:space="0" w:color="auto"/>
                <w:bottom w:val="none" w:sz="0" w:space="0" w:color="auto"/>
                <w:right w:val="none" w:sz="0" w:space="0" w:color="auto"/>
              </w:divBdr>
              <w:divsChild>
                <w:div w:id="17053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3929">
      <w:bodyDiv w:val="1"/>
      <w:marLeft w:val="0"/>
      <w:marRight w:val="0"/>
      <w:marTop w:val="0"/>
      <w:marBottom w:val="0"/>
      <w:divBdr>
        <w:top w:val="none" w:sz="0" w:space="0" w:color="auto"/>
        <w:left w:val="none" w:sz="0" w:space="0" w:color="auto"/>
        <w:bottom w:val="none" w:sz="0" w:space="0" w:color="auto"/>
        <w:right w:val="none" w:sz="0" w:space="0" w:color="auto"/>
      </w:divBdr>
    </w:div>
    <w:div w:id="177811296">
      <w:bodyDiv w:val="1"/>
      <w:marLeft w:val="0"/>
      <w:marRight w:val="0"/>
      <w:marTop w:val="0"/>
      <w:marBottom w:val="0"/>
      <w:divBdr>
        <w:top w:val="none" w:sz="0" w:space="0" w:color="auto"/>
        <w:left w:val="none" w:sz="0" w:space="0" w:color="auto"/>
        <w:bottom w:val="none" w:sz="0" w:space="0" w:color="auto"/>
        <w:right w:val="none" w:sz="0" w:space="0" w:color="auto"/>
      </w:divBdr>
    </w:div>
    <w:div w:id="186994212">
      <w:bodyDiv w:val="1"/>
      <w:marLeft w:val="0"/>
      <w:marRight w:val="0"/>
      <w:marTop w:val="0"/>
      <w:marBottom w:val="0"/>
      <w:divBdr>
        <w:top w:val="none" w:sz="0" w:space="0" w:color="auto"/>
        <w:left w:val="none" w:sz="0" w:space="0" w:color="auto"/>
        <w:bottom w:val="none" w:sz="0" w:space="0" w:color="auto"/>
        <w:right w:val="none" w:sz="0" w:space="0" w:color="auto"/>
      </w:divBdr>
    </w:div>
    <w:div w:id="189148283">
      <w:bodyDiv w:val="1"/>
      <w:marLeft w:val="0"/>
      <w:marRight w:val="0"/>
      <w:marTop w:val="0"/>
      <w:marBottom w:val="0"/>
      <w:divBdr>
        <w:top w:val="none" w:sz="0" w:space="0" w:color="auto"/>
        <w:left w:val="none" w:sz="0" w:space="0" w:color="auto"/>
        <w:bottom w:val="none" w:sz="0" w:space="0" w:color="auto"/>
        <w:right w:val="none" w:sz="0" w:space="0" w:color="auto"/>
      </w:divBdr>
    </w:div>
    <w:div w:id="278728158">
      <w:bodyDiv w:val="1"/>
      <w:marLeft w:val="0"/>
      <w:marRight w:val="0"/>
      <w:marTop w:val="0"/>
      <w:marBottom w:val="0"/>
      <w:divBdr>
        <w:top w:val="none" w:sz="0" w:space="0" w:color="auto"/>
        <w:left w:val="none" w:sz="0" w:space="0" w:color="auto"/>
        <w:bottom w:val="none" w:sz="0" w:space="0" w:color="auto"/>
        <w:right w:val="none" w:sz="0" w:space="0" w:color="auto"/>
      </w:divBdr>
      <w:divsChild>
        <w:div w:id="142894947">
          <w:marLeft w:val="360"/>
          <w:marRight w:val="0"/>
          <w:marTop w:val="200"/>
          <w:marBottom w:val="0"/>
          <w:divBdr>
            <w:top w:val="none" w:sz="0" w:space="0" w:color="auto"/>
            <w:left w:val="none" w:sz="0" w:space="0" w:color="auto"/>
            <w:bottom w:val="none" w:sz="0" w:space="0" w:color="auto"/>
            <w:right w:val="none" w:sz="0" w:space="0" w:color="auto"/>
          </w:divBdr>
        </w:div>
        <w:div w:id="301541682">
          <w:marLeft w:val="360"/>
          <w:marRight w:val="0"/>
          <w:marTop w:val="200"/>
          <w:marBottom w:val="0"/>
          <w:divBdr>
            <w:top w:val="none" w:sz="0" w:space="0" w:color="auto"/>
            <w:left w:val="none" w:sz="0" w:space="0" w:color="auto"/>
            <w:bottom w:val="none" w:sz="0" w:space="0" w:color="auto"/>
            <w:right w:val="none" w:sz="0" w:space="0" w:color="auto"/>
          </w:divBdr>
        </w:div>
        <w:div w:id="348217643">
          <w:marLeft w:val="360"/>
          <w:marRight w:val="0"/>
          <w:marTop w:val="200"/>
          <w:marBottom w:val="0"/>
          <w:divBdr>
            <w:top w:val="none" w:sz="0" w:space="0" w:color="auto"/>
            <w:left w:val="none" w:sz="0" w:space="0" w:color="auto"/>
            <w:bottom w:val="none" w:sz="0" w:space="0" w:color="auto"/>
            <w:right w:val="none" w:sz="0" w:space="0" w:color="auto"/>
          </w:divBdr>
        </w:div>
        <w:div w:id="1017191344">
          <w:marLeft w:val="360"/>
          <w:marRight w:val="0"/>
          <w:marTop w:val="200"/>
          <w:marBottom w:val="0"/>
          <w:divBdr>
            <w:top w:val="none" w:sz="0" w:space="0" w:color="auto"/>
            <w:left w:val="none" w:sz="0" w:space="0" w:color="auto"/>
            <w:bottom w:val="none" w:sz="0" w:space="0" w:color="auto"/>
            <w:right w:val="none" w:sz="0" w:space="0" w:color="auto"/>
          </w:divBdr>
        </w:div>
        <w:div w:id="1957757312">
          <w:marLeft w:val="360"/>
          <w:marRight w:val="0"/>
          <w:marTop w:val="200"/>
          <w:marBottom w:val="0"/>
          <w:divBdr>
            <w:top w:val="none" w:sz="0" w:space="0" w:color="auto"/>
            <w:left w:val="none" w:sz="0" w:space="0" w:color="auto"/>
            <w:bottom w:val="none" w:sz="0" w:space="0" w:color="auto"/>
            <w:right w:val="none" w:sz="0" w:space="0" w:color="auto"/>
          </w:divBdr>
        </w:div>
        <w:div w:id="1990089868">
          <w:marLeft w:val="360"/>
          <w:marRight w:val="0"/>
          <w:marTop w:val="200"/>
          <w:marBottom w:val="0"/>
          <w:divBdr>
            <w:top w:val="none" w:sz="0" w:space="0" w:color="auto"/>
            <w:left w:val="none" w:sz="0" w:space="0" w:color="auto"/>
            <w:bottom w:val="none" w:sz="0" w:space="0" w:color="auto"/>
            <w:right w:val="none" w:sz="0" w:space="0" w:color="auto"/>
          </w:divBdr>
        </w:div>
      </w:divsChild>
    </w:div>
    <w:div w:id="321394145">
      <w:bodyDiv w:val="1"/>
      <w:marLeft w:val="0"/>
      <w:marRight w:val="0"/>
      <w:marTop w:val="0"/>
      <w:marBottom w:val="0"/>
      <w:divBdr>
        <w:top w:val="none" w:sz="0" w:space="0" w:color="auto"/>
        <w:left w:val="none" w:sz="0" w:space="0" w:color="auto"/>
        <w:bottom w:val="none" w:sz="0" w:space="0" w:color="auto"/>
        <w:right w:val="none" w:sz="0" w:space="0" w:color="auto"/>
      </w:divBdr>
    </w:div>
    <w:div w:id="326596391">
      <w:bodyDiv w:val="1"/>
      <w:marLeft w:val="0"/>
      <w:marRight w:val="0"/>
      <w:marTop w:val="0"/>
      <w:marBottom w:val="0"/>
      <w:divBdr>
        <w:top w:val="none" w:sz="0" w:space="0" w:color="auto"/>
        <w:left w:val="none" w:sz="0" w:space="0" w:color="auto"/>
        <w:bottom w:val="none" w:sz="0" w:space="0" w:color="auto"/>
        <w:right w:val="none" w:sz="0" w:space="0" w:color="auto"/>
      </w:divBdr>
    </w:div>
    <w:div w:id="342561519">
      <w:bodyDiv w:val="1"/>
      <w:marLeft w:val="0"/>
      <w:marRight w:val="0"/>
      <w:marTop w:val="0"/>
      <w:marBottom w:val="0"/>
      <w:divBdr>
        <w:top w:val="none" w:sz="0" w:space="0" w:color="auto"/>
        <w:left w:val="none" w:sz="0" w:space="0" w:color="auto"/>
        <w:bottom w:val="none" w:sz="0" w:space="0" w:color="auto"/>
        <w:right w:val="none" w:sz="0" w:space="0" w:color="auto"/>
      </w:divBdr>
    </w:div>
    <w:div w:id="351492326">
      <w:bodyDiv w:val="1"/>
      <w:marLeft w:val="0"/>
      <w:marRight w:val="0"/>
      <w:marTop w:val="0"/>
      <w:marBottom w:val="0"/>
      <w:divBdr>
        <w:top w:val="none" w:sz="0" w:space="0" w:color="auto"/>
        <w:left w:val="none" w:sz="0" w:space="0" w:color="auto"/>
        <w:bottom w:val="none" w:sz="0" w:space="0" w:color="auto"/>
        <w:right w:val="none" w:sz="0" w:space="0" w:color="auto"/>
      </w:divBdr>
    </w:div>
    <w:div w:id="388193064">
      <w:bodyDiv w:val="1"/>
      <w:marLeft w:val="0"/>
      <w:marRight w:val="0"/>
      <w:marTop w:val="0"/>
      <w:marBottom w:val="0"/>
      <w:divBdr>
        <w:top w:val="none" w:sz="0" w:space="0" w:color="auto"/>
        <w:left w:val="none" w:sz="0" w:space="0" w:color="auto"/>
        <w:bottom w:val="none" w:sz="0" w:space="0" w:color="auto"/>
        <w:right w:val="none" w:sz="0" w:space="0" w:color="auto"/>
      </w:divBdr>
    </w:div>
    <w:div w:id="408508058">
      <w:bodyDiv w:val="1"/>
      <w:marLeft w:val="0"/>
      <w:marRight w:val="0"/>
      <w:marTop w:val="0"/>
      <w:marBottom w:val="0"/>
      <w:divBdr>
        <w:top w:val="none" w:sz="0" w:space="0" w:color="auto"/>
        <w:left w:val="none" w:sz="0" w:space="0" w:color="auto"/>
        <w:bottom w:val="none" w:sz="0" w:space="0" w:color="auto"/>
        <w:right w:val="none" w:sz="0" w:space="0" w:color="auto"/>
      </w:divBdr>
    </w:div>
    <w:div w:id="430975599">
      <w:bodyDiv w:val="1"/>
      <w:marLeft w:val="0"/>
      <w:marRight w:val="0"/>
      <w:marTop w:val="0"/>
      <w:marBottom w:val="0"/>
      <w:divBdr>
        <w:top w:val="none" w:sz="0" w:space="0" w:color="auto"/>
        <w:left w:val="none" w:sz="0" w:space="0" w:color="auto"/>
        <w:bottom w:val="none" w:sz="0" w:space="0" w:color="auto"/>
        <w:right w:val="none" w:sz="0" w:space="0" w:color="auto"/>
      </w:divBdr>
    </w:div>
    <w:div w:id="437529585">
      <w:bodyDiv w:val="1"/>
      <w:marLeft w:val="0"/>
      <w:marRight w:val="0"/>
      <w:marTop w:val="0"/>
      <w:marBottom w:val="0"/>
      <w:divBdr>
        <w:top w:val="none" w:sz="0" w:space="0" w:color="auto"/>
        <w:left w:val="none" w:sz="0" w:space="0" w:color="auto"/>
        <w:bottom w:val="none" w:sz="0" w:space="0" w:color="auto"/>
        <w:right w:val="none" w:sz="0" w:space="0" w:color="auto"/>
      </w:divBdr>
    </w:div>
    <w:div w:id="488063940">
      <w:bodyDiv w:val="1"/>
      <w:marLeft w:val="0"/>
      <w:marRight w:val="0"/>
      <w:marTop w:val="0"/>
      <w:marBottom w:val="0"/>
      <w:divBdr>
        <w:top w:val="none" w:sz="0" w:space="0" w:color="auto"/>
        <w:left w:val="none" w:sz="0" w:space="0" w:color="auto"/>
        <w:bottom w:val="none" w:sz="0" w:space="0" w:color="auto"/>
        <w:right w:val="none" w:sz="0" w:space="0" w:color="auto"/>
      </w:divBdr>
    </w:div>
    <w:div w:id="497622147">
      <w:bodyDiv w:val="1"/>
      <w:marLeft w:val="0"/>
      <w:marRight w:val="0"/>
      <w:marTop w:val="0"/>
      <w:marBottom w:val="0"/>
      <w:divBdr>
        <w:top w:val="none" w:sz="0" w:space="0" w:color="auto"/>
        <w:left w:val="none" w:sz="0" w:space="0" w:color="auto"/>
        <w:bottom w:val="none" w:sz="0" w:space="0" w:color="auto"/>
        <w:right w:val="none" w:sz="0" w:space="0" w:color="auto"/>
      </w:divBdr>
      <w:divsChild>
        <w:div w:id="833031443">
          <w:marLeft w:val="0"/>
          <w:marRight w:val="0"/>
          <w:marTop w:val="0"/>
          <w:marBottom w:val="0"/>
          <w:divBdr>
            <w:top w:val="none" w:sz="0" w:space="0" w:color="auto"/>
            <w:left w:val="none" w:sz="0" w:space="0" w:color="auto"/>
            <w:bottom w:val="none" w:sz="0" w:space="0" w:color="auto"/>
            <w:right w:val="none" w:sz="0" w:space="0" w:color="auto"/>
          </w:divBdr>
          <w:divsChild>
            <w:div w:id="262538313">
              <w:marLeft w:val="0"/>
              <w:marRight w:val="0"/>
              <w:marTop w:val="0"/>
              <w:marBottom w:val="0"/>
              <w:divBdr>
                <w:top w:val="none" w:sz="0" w:space="0" w:color="auto"/>
                <w:left w:val="none" w:sz="0" w:space="0" w:color="auto"/>
                <w:bottom w:val="none" w:sz="0" w:space="0" w:color="auto"/>
                <w:right w:val="none" w:sz="0" w:space="0" w:color="auto"/>
              </w:divBdr>
              <w:divsChild>
                <w:div w:id="1274242646">
                  <w:marLeft w:val="0"/>
                  <w:marRight w:val="0"/>
                  <w:marTop w:val="0"/>
                  <w:marBottom w:val="0"/>
                  <w:divBdr>
                    <w:top w:val="none" w:sz="0" w:space="0" w:color="auto"/>
                    <w:left w:val="none" w:sz="0" w:space="0" w:color="auto"/>
                    <w:bottom w:val="none" w:sz="0" w:space="0" w:color="auto"/>
                    <w:right w:val="none" w:sz="0" w:space="0" w:color="auto"/>
                  </w:divBdr>
                </w:div>
              </w:divsChild>
            </w:div>
            <w:div w:id="1396005543">
              <w:marLeft w:val="0"/>
              <w:marRight w:val="0"/>
              <w:marTop w:val="0"/>
              <w:marBottom w:val="0"/>
              <w:divBdr>
                <w:top w:val="none" w:sz="0" w:space="0" w:color="auto"/>
                <w:left w:val="none" w:sz="0" w:space="0" w:color="auto"/>
                <w:bottom w:val="none" w:sz="0" w:space="0" w:color="auto"/>
                <w:right w:val="none" w:sz="0" w:space="0" w:color="auto"/>
              </w:divBdr>
              <w:divsChild>
                <w:div w:id="548149629">
                  <w:marLeft w:val="0"/>
                  <w:marRight w:val="0"/>
                  <w:marTop w:val="0"/>
                  <w:marBottom w:val="0"/>
                  <w:divBdr>
                    <w:top w:val="none" w:sz="0" w:space="0" w:color="auto"/>
                    <w:left w:val="none" w:sz="0" w:space="0" w:color="auto"/>
                    <w:bottom w:val="none" w:sz="0" w:space="0" w:color="auto"/>
                    <w:right w:val="none" w:sz="0" w:space="0" w:color="auto"/>
                  </w:divBdr>
                </w:div>
              </w:divsChild>
            </w:div>
            <w:div w:id="2022311876">
              <w:marLeft w:val="0"/>
              <w:marRight w:val="0"/>
              <w:marTop w:val="0"/>
              <w:marBottom w:val="0"/>
              <w:divBdr>
                <w:top w:val="none" w:sz="0" w:space="0" w:color="auto"/>
                <w:left w:val="none" w:sz="0" w:space="0" w:color="auto"/>
                <w:bottom w:val="none" w:sz="0" w:space="0" w:color="auto"/>
                <w:right w:val="none" w:sz="0" w:space="0" w:color="auto"/>
              </w:divBdr>
              <w:divsChild>
                <w:div w:id="197691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160014">
      <w:bodyDiv w:val="1"/>
      <w:marLeft w:val="0"/>
      <w:marRight w:val="0"/>
      <w:marTop w:val="0"/>
      <w:marBottom w:val="0"/>
      <w:divBdr>
        <w:top w:val="none" w:sz="0" w:space="0" w:color="auto"/>
        <w:left w:val="none" w:sz="0" w:space="0" w:color="auto"/>
        <w:bottom w:val="none" w:sz="0" w:space="0" w:color="auto"/>
        <w:right w:val="none" w:sz="0" w:space="0" w:color="auto"/>
      </w:divBdr>
      <w:divsChild>
        <w:div w:id="1355234085">
          <w:marLeft w:val="0"/>
          <w:marRight w:val="0"/>
          <w:marTop w:val="0"/>
          <w:marBottom w:val="0"/>
          <w:divBdr>
            <w:top w:val="none" w:sz="0" w:space="0" w:color="auto"/>
            <w:left w:val="none" w:sz="0" w:space="0" w:color="auto"/>
            <w:bottom w:val="none" w:sz="0" w:space="0" w:color="auto"/>
            <w:right w:val="none" w:sz="0" w:space="0" w:color="auto"/>
          </w:divBdr>
          <w:divsChild>
            <w:div w:id="32662044">
              <w:marLeft w:val="0"/>
              <w:marRight w:val="0"/>
              <w:marTop w:val="0"/>
              <w:marBottom w:val="0"/>
              <w:divBdr>
                <w:top w:val="none" w:sz="0" w:space="0" w:color="auto"/>
                <w:left w:val="none" w:sz="0" w:space="0" w:color="auto"/>
                <w:bottom w:val="none" w:sz="0" w:space="0" w:color="auto"/>
                <w:right w:val="none" w:sz="0" w:space="0" w:color="auto"/>
              </w:divBdr>
              <w:divsChild>
                <w:div w:id="1699624737">
                  <w:marLeft w:val="0"/>
                  <w:marRight w:val="0"/>
                  <w:marTop w:val="0"/>
                  <w:marBottom w:val="0"/>
                  <w:divBdr>
                    <w:top w:val="none" w:sz="0" w:space="0" w:color="auto"/>
                    <w:left w:val="none" w:sz="0" w:space="0" w:color="auto"/>
                    <w:bottom w:val="none" w:sz="0" w:space="0" w:color="auto"/>
                    <w:right w:val="none" w:sz="0" w:space="0" w:color="auto"/>
                  </w:divBdr>
                </w:div>
              </w:divsChild>
            </w:div>
            <w:div w:id="314408633">
              <w:marLeft w:val="0"/>
              <w:marRight w:val="0"/>
              <w:marTop w:val="0"/>
              <w:marBottom w:val="0"/>
              <w:divBdr>
                <w:top w:val="none" w:sz="0" w:space="0" w:color="auto"/>
                <w:left w:val="none" w:sz="0" w:space="0" w:color="auto"/>
                <w:bottom w:val="none" w:sz="0" w:space="0" w:color="auto"/>
                <w:right w:val="none" w:sz="0" w:space="0" w:color="auto"/>
              </w:divBdr>
              <w:divsChild>
                <w:div w:id="1937054392">
                  <w:marLeft w:val="0"/>
                  <w:marRight w:val="0"/>
                  <w:marTop w:val="0"/>
                  <w:marBottom w:val="0"/>
                  <w:divBdr>
                    <w:top w:val="none" w:sz="0" w:space="0" w:color="auto"/>
                    <w:left w:val="none" w:sz="0" w:space="0" w:color="auto"/>
                    <w:bottom w:val="none" w:sz="0" w:space="0" w:color="auto"/>
                    <w:right w:val="none" w:sz="0" w:space="0" w:color="auto"/>
                  </w:divBdr>
                </w:div>
              </w:divsChild>
            </w:div>
            <w:div w:id="416291758">
              <w:marLeft w:val="0"/>
              <w:marRight w:val="0"/>
              <w:marTop w:val="0"/>
              <w:marBottom w:val="0"/>
              <w:divBdr>
                <w:top w:val="none" w:sz="0" w:space="0" w:color="auto"/>
                <w:left w:val="none" w:sz="0" w:space="0" w:color="auto"/>
                <w:bottom w:val="none" w:sz="0" w:space="0" w:color="auto"/>
                <w:right w:val="none" w:sz="0" w:space="0" w:color="auto"/>
              </w:divBdr>
              <w:divsChild>
                <w:div w:id="901871141">
                  <w:marLeft w:val="0"/>
                  <w:marRight w:val="0"/>
                  <w:marTop w:val="0"/>
                  <w:marBottom w:val="0"/>
                  <w:divBdr>
                    <w:top w:val="none" w:sz="0" w:space="0" w:color="auto"/>
                    <w:left w:val="none" w:sz="0" w:space="0" w:color="auto"/>
                    <w:bottom w:val="none" w:sz="0" w:space="0" w:color="auto"/>
                    <w:right w:val="none" w:sz="0" w:space="0" w:color="auto"/>
                  </w:divBdr>
                </w:div>
              </w:divsChild>
            </w:div>
            <w:div w:id="605580446">
              <w:marLeft w:val="0"/>
              <w:marRight w:val="0"/>
              <w:marTop w:val="0"/>
              <w:marBottom w:val="0"/>
              <w:divBdr>
                <w:top w:val="none" w:sz="0" w:space="0" w:color="auto"/>
                <w:left w:val="none" w:sz="0" w:space="0" w:color="auto"/>
                <w:bottom w:val="none" w:sz="0" w:space="0" w:color="auto"/>
                <w:right w:val="none" w:sz="0" w:space="0" w:color="auto"/>
              </w:divBdr>
              <w:divsChild>
                <w:div w:id="14692680">
                  <w:marLeft w:val="0"/>
                  <w:marRight w:val="0"/>
                  <w:marTop w:val="0"/>
                  <w:marBottom w:val="0"/>
                  <w:divBdr>
                    <w:top w:val="none" w:sz="0" w:space="0" w:color="auto"/>
                    <w:left w:val="none" w:sz="0" w:space="0" w:color="auto"/>
                    <w:bottom w:val="none" w:sz="0" w:space="0" w:color="auto"/>
                    <w:right w:val="none" w:sz="0" w:space="0" w:color="auto"/>
                  </w:divBdr>
                </w:div>
              </w:divsChild>
            </w:div>
            <w:div w:id="611740385">
              <w:marLeft w:val="0"/>
              <w:marRight w:val="0"/>
              <w:marTop w:val="0"/>
              <w:marBottom w:val="0"/>
              <w:divBdr>
                <w:top w:val="none" w:sz="0" w:space="0" w:color="auto"/>
                <w:left w:val="none" w:sz="0" w:space="0" w:color="auto"/>
                <w:bottom w:val="none" w:sz="0" w:space="0" w:color="auto"/>
                <w:right w:val="none" w:sz="0" w:space="0" w:color="auto"/>
              </w:divBdr>
              <w:divsChild>
                <w:div w:id="1075785655">
                  <w:marLeft w:val="0"/>
                  <w:marRight w:val="0"/>
                  <w:marTop w:val="0"/>
                  <w:marBottom w:val="0"/>
                  <w:divBdr>
                    <w:top w:val="none" w:sz="0" w:space="0" w:color="auto"/>
                    <w:left w:val="none" w:sz="0" w:space="0" w:color="auto"/>
                    <w:bottom w:val="none" w:sz="0" w:space="0" w:color="auto"/>
                    <w:right w:val="none" w:sz="0" w:space="0" w:color="auto"/>
                  </w:divBdr>
                </w:div>
              </w:divsChild>
            </w:div>
            <w:div w:id="1165167288">
              <w:marLeft w:val="0"/>
              <w:marRight w:val="0"/>
              <w:marTop w:val="0"/>
              <w:marBottom w:val="0"/>
              <w:divBdr>
                <w:top w:val="none" w:sz="0" w:space="0" w:color="auto"/>
                <w:left w:val="none" w:sz="0" w:space="0" w:color="auto"/>
                <w:bottom w:val="none" w:sz="0" w:space="0" w:color="auto"/>
                <w:right w:val="none" w:sz="0" w:space="0" w:color="auto"/>
              </w:divBdr>
              <w:divsChild>
                <w:div w:id="729815664">
                  <w:marLeft w:val="0"/>
                  <w:marRight w:val="0"/>
                  <w:marTop w:val="0"/>
                  <w:marBottom w:val="0"/>
                  <w:divBdr>
                    <w:top w:val="none" w:sz="0" w:space="0" w:color="auto"/>
                    <w:left w:val="none" w:sz="0" w:space="0" w:color="auto"/>
                    <w:bottom w:val="none" w:sz="0" w:space="0" w:color="auto"/>
                    <w:right w:val="none" w:sz="0" w:space="0" w:color="auto"/>
                  </w:divBdr>
                </w:div>
              </w:divsChild>
            </w:div>
            <w:div w:id="1263757544">
              <w:marLeft w:val="0"/>
              <w:marRight w:val="0"/>
              <w:marTop w:val="0"/>
              <w:marBottom w:val="0"/>
              <w:divBdr>
                <w:top w:val="none" w:sz="0" w:space="0" w:color="auto"/>
                <w:left w:val="none" w:sz="0" w:space="0" w:color="auto"/>
                <w:bottom w:val="none" w:sz="0" w:space="0" w:color="auto"/>
                <w:right w:val="none" w:sz="0" w:space="0" w:color="auto"/>
              </w:divBdr>
              <w:divsChild>
                <w:div w:id="163206165">
                  <w:marLeft w:val="0"/>
                  <w:marRight w:val="0"/>
                  <w:marTop w:val="0"/>
                  <w:marBottom w:val="0"/>
                  <w:divBdr>
                    <w:top w:val="none" w:sz="0" w:space="0" w:color="auto"/>
                    <w:left w:val="none" w:sz="0" w:space="0" w:color="auto"/>
                    <w:bottom w:val="none" w:sz="0" w:space="0" w:color="auto"/>
                    <w:right w:val="none" w:sz="0" w:space="0" w:color="auto"/>
                  </w:divBdr>
                </w:div>
              </w:divsChild>
            </w:div>
            <w:div w:id="1279992125">
              <w:marLeft w:val="0"/>
              <w:marRight w:val="0"/>
              <w:marTop w:val="0"/>
              <w:marBottom w:val="0"/>
              <w:divBdr>
                <w:top w:val="none" w:sz="0" w:space="0" w:color="auto"/>
                <w:left w:val="none" w:sz="0" w:space="0" w:color="auto"/>
                <w:bottom w:val="none" w:sz="0" w:space="0" w:color="auto"/>
                <w:right w:val="none" w:sz="0" w:space="0" w:color="auto"/>
              </w:divBdr>
              <w:divsChild>
                <w:div w:id="1720664764">
                  <w:marLeft w:val="0"/>
                  <w:marRight w:val="0"/>
                  <w:marTop w:val="0"/>
                  <w:marBottom w:val="0"/>
                  <w:divBdr>
                    <w:top w:val="none" w:sz="0" w:space="0" w:color="auto"/>
                    <w:left w:val="none" w:sz="0" w:space="0" w:color="auto"/>
                    <w:bottom w:val="none" w:sz="0" w:space="0" w:color="auto"/>
                    <w:right w:val="none" w:sz="0" w:space="0" w:color="auto"/>
                  </w:divBdr>
                </w:div>
              </w:divsChild>
            </w:div>
            <w:div w:id="1320034116">
              <w:marLeft w:val="0"/>
              <w:marRight w:val="0"/>
              <w:marTop w:val="0"/>
              <w:marBottom w:val="0"/>
              <w:divBdr>
                <w:top w:val="none" w:sz="0" w:space="0" w:color="auto"/>
                <w:left w:val="none" w:sz="0" w:space="0" w:color="auto"/>
                <w:bottom w:val="none" w:sz="0" w:space="0" w:color="auto"/>
                <w:right w:val="none" w:sz="0" w:space="0" w:color="auto"/>
              </w:divBdr>
              <w:divsChild>
                <w:div w:id="249050778">
                  <w:marLeft w:val="0"/>
                  <w:marRight w:val="0"/>
                  <w:marTop w:val="0"/>
                  <w:marBottom w:val="0"/>
                  <w:divBdr>
                    <w:top w:val="none" w:sz="0" w:space="0" w:color="auto"/>
                    <w:left w:val="none" w:sz="0" w:space="0" w:color="auto"/>
                    <w:bottom w:val="none" w:sz="0" w:space="0" w:color="auto"/>
                    <w:right w:val="none" w:sz="0" w:space="0" w:color="auto"/>
                  </w:divBdr>
                </w:div>
              </w:divsChild>
            </w:div>
            <w:div w:id="1529610379">
              <w:marLeft w:val="0"/>
              <w:marRight w:val="0"/>
              <w:marTop w:val="0"/>
              <w:marBottom w:val="0"/>
              <w:divBdr>
                <w:top w:val="none" w:sz="0" w:space="0" w:color="auto"/>
                <w:left w:val="none" w:sz="0" w:space="0" w:color="auto"/>
                <w:bottom w:val="none" w:sz="0" w:space="0" w:color="auto"/>
                <w:right w:val="none" w:sz="0" w:space="0" w:color="auto"/>
              </w:divBdr>
              <w:divsChild>
                <w:div w:id="781149183">
                  <w:marLeft w:val="0"/>
                  <w:marRight w:val="0"/>
                  <w:marTop w:val="0"/>
                  <w:marBottom w:val="0"/>
                  <w:divBdr>
                    <w:top w:val="none" w:sz="0" w:space="0" w:color="auto"/>
                    <w:left w:val="none" w:sz="0" w:space="0" w:color="auto"/>
                    <w:bottom w:val="none" w:sz="0" w:space="0" w:color="auto"/>
                    <w:right w:val="none" w:sz="0" w:space="0" w:color="auto"/>
                  </w:divBdr>
                </w:div>
              </w:divsChild>
            </w:div>
            <w:div w:id="1687629947">
              <w:marLeft w:val="0"/>
              <w:marRight w:val="0"/>
              <w:marTop w:val="0"/>
              <w:marBottom w:val="0"/>
              <w:divBdr>
                <w:top w:val="none" w:sz="0" w:space="0" w:color="auto"/>
                <w:left w:val="none" w:sz="0" w:space="0" w:color="auto"/>
                <w:bottom w:val="none" w:sz="0" w:space="0" w:color="auto"/>
                <w:right w:val="none" w:sz="0" w:space="0" w:color="auto"/>
              </w:divBdr>
              <w:divsChild>
                <w:div w:id="1436249338">
                  <w:marLeft w:val="0"/>
                  <w:marRight w:val="0"/>
                  <w:marTop w:val="0"/>
                  <w:marBottom w:val="0"/>
                  <w:divBdr>
                    <w:top w:val="none" w:sz="0" w:space="0" w:color="auto"/>
                    <w:left w:val="none" w:sz="0" w:space="0" w:color="auto"/>
                    <w:bottom w:val="none" w:sz="0" w:space="0" w:color="auto"/>
                    <w:right w:val="none" w:sz="0" w:space="0" w:color="auto"/>
                  </w:divBdr>
                </w:div>
              </w:divsChild>
            </w:div>
            <w:div w:id="1774783174">
              <w:marLeft w:val="0"/>
              <w:marRight w:val="0"/>
              <w:marTop w:val="0"/>
              <w:marBottom w:val="0"/>
              <w:divBdr>
                <w:top w:val="none" w:sz="0" w:space="0" w:color="auto"/>
                <w:left w:val="none" w:sz="0" w:space="0" w:color="auto"/>
                <w:bottom w:val="none" w:sz="0" w:space="0" w:color="auto"/>
                <w:right w:val="none" w:sz="0" w:space="0" w:color="auto"/>
              </w:divBdr>
              <w:divsChild>
                <w:div w:id="2135252394">
                  <w:marLeft w:val="0"/>
                  <w:marRight w:val="0"/>
                  <w:marTop w:val="0"/>
                  <w:marBottom w:val="0"/>
                  <w:divBdr>
                    <w:top w:val="none" w:sz="0" w:space="0" w:color="auto"/>
                    <w:left w:val="none" w:sz="0" w:space="0" w:color="auto"/>
                    <w:bottom w:val="none" w:sz="0" w:space="0" w:color="auto"/>
                    <w:right w:val="none" w:sz="0" w:space="0" w:color="auto"/>
                  </w:divBdr>
                </w:div>
              </w:divsChild>
            </w:div>
            <w:div w:id="1792744807">
              <w:marLeft w:val="0"/>
              <w:marRight w:val="0"/>
              <w:marTop w:val="0"/>
              <w:marBottom w:val="0"/>
              <w:divBdr>
                <w:top w:val="none" w:sz="0" w:space="0" w:color="auto"/>
                <w:left w:val="none" w:sz="0" w:space="0" w:color="auto"/>
                <w:bottom w:val="none" w:sz="0" w:space="0" w:color="auto"/>
                <w:right w:val="none" w:sz="0" w:space="0" w:color="auto"/>
              </w:divBdr>
              <w:divsChild>
                <w:div w:id="1605573603">
                  <w:marLeft w:val="0"/>
                  <w:marRight w:val="0"/>
                  <w:marTop w:val="0"/>
                  <w:marBottom w:val="0"/>
                  <w:divBdr>
                    <w:top w:val="none" w:sz="0" w:space="0" w:color="auto"/>
                    <w:left w:val="none" w:sz="0" w:space="0" w:color="auto"/>
                    <w:bottom w:val="none" w:sz="0" w:space="0" w:color="auto"/>
                    <w:right w:val="none" w:sz="0" w:space="0" w:color="auto"/>
                  </w:divBdr>
                </w:div>
              </w:divsChild>
            </w:div>
            <w:div w:id="1960254948">
              <w:marLeft w:val="0"/>
              <w:marRight w:val="0"/>
              <w:marTop w:val="0"/>
              <w:marBottom w:val="0"/>
              <w:divBdr>
                <w:top w:val="none" w:sz="0" w:space="0" w:color="auto"/>
                <w:left w:val="none" w:sz="0" w:space="0" w:color="auto"/>
                <w:bottom w:val="none" w:sz="0" w:space="0" w:color="auto"/>
                <w:right w:val="none" w:sz="0" w:space="0" w:color="auto"/>
              </w:divBdr>
              <w:divsChild>
                <w:div w:id="2048020585">
                  <w:marLeft w:val="0"/>
                  <w:marRight w:val="0"/>
                  <w:marTop w:val="0"/>
                  <w:marBottom w:val="0"/>
                  <w:divBdr>
                    <w:top w:val="none" w:sz="0" w:space="0" w:color="auto"/>
                    <w:left w:val="none" w:sz="0" w:space="0" w:color="auto"/>
                    <w:bottom w:val="none" w:sz="0" w:space="0" w:color="auto"/>
                    <w:right w:val="none" w:sz="0" w:space="0" w:color="auto"/>
                  </w:divBdr>
                </w:div>
              </w:divsChild>
            </w:div>
            <w:div w:id="1972324416">
              <w:marLeft w:val="0"/>
              <w:marRight w:val="0"/>
              <w:marTop w:val="0"/>
              <w:marBottom w:val="0"/>
              <w:divBdr>
                <w:top w:val="none" w:sz="0" w:space="0" w:color="auto"/>
                <w:left w:val="none" w:sz="0" w:space="0" w:color="auto"/>
                <w:bottom w:val="none" w:sz="0" w:space="0" w:color="auto"/>
                <w:right w:val="none" w:sz="0" w:space="0" w:color="auto"/>
              </w:divBdr>
              <w:divsChild>
                <w:div w:id="13030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630375">
      <w:bodyDiv w:val="1"/>
      <w:marLeft w:val="0"/>
      <w:marRight w:val="0"/>
      <w:marTop w:val="0"/>
      <w:marBottom w:val="0"/>
      <w:divBdr>
        <w:top w:val="none" w:sz="0" w:space="0" w:color="auto"/>
        <w:left w:val="none" w:sz="0" w:space="0" w:color="auto"/>
        <w:bottom w:val="none" w:sz="0" w:space="0" w:color="auto"/>
        <w:right w:val="none" w:sz="0" w:space="0" w:color="auto"/>
      </w:divBdr>
    </w:div>
    <w:div w:id="585919439">
      <w:bodyDiv w:val="1"/>
      <w:marLeft w:val="0"/>
      <w:marRight w:val="0"/>
      <w:marTop w:val="0"/>
      <w:marBottom w:val="0"/>
      <w:divBdr>
        <w:top w:val="none" w:sz="0" w:space="0" w:color="auto"/>
        <w:left w:val="none" w:sz="0" w:space="0" w:color="auto"/>
        <w:bottom w:val="none" w:sz="0" w:space="0" w:color="auto"/>
        <w:right w:val="none" w:sz="0" w:space="0" w:color="auto"/>
      </w:divBdr>
    </w:div>
    <w:div w:id="598828634">
      <w:bodyDiv w:val="1"/>
      <w:marLeft w:val="0"/>
      <w:marRight w:val="0"/>
      <w:marTop w:val="0"/>
      <w:marBottom w:val="0"/>
      <w:divBdr>
        <w:top w:val="none" w:sz="0" w:space="0" w:color="auto"/>
        <w:left w:val="none" w:sz="0" w:space="0" w:color="auto"/>
        <w:bottom w:val="none" w:sz="0" w:space="0" w:color="auto"/>
        <w:right w:val="none" w:sz="0" w:space="0" w:color="auto"/>
      </w:divBdr>
    </w:div>
    <w:div w:id="639769664">
      <w:bodyDiv w:val="1"/>
      <w:marLeft w:val="0"/>
      <w:marRight w:val="0"/>
      <w:marTop w:val="0"/>
      <w:marBottom w:val="0"/>
      <w:divBdr>
        <w:top w:val="none" w:sz="0" w:space="0" w:color="auto"/>
        <w:left w:val="none" w:sz="0" w:space="0" w:color="auto"/>
        <w:bottom w:val="none" w:sz="0" w:space="0" w:color="auto"/>
        <w:right w:val="none" w:sz="0" w:space="0" w:color="auto"/>
      </w:divBdr>
    </w:div>
    <w:div w:id="720403584">
      <w:bodyDiv w:val="1"/>
      <w:marLeft w:val="0"/>
      <w:marRight w:val="0"/>
      <w:marTop w:val="0"/>
      <w:marBottom w:val="0"/>
      <w:divBdr>
        <w:top w:val="none" w:sz="0" w:space="0" w:color="auto"/>
        <w:left w:val="none" w:sz="0" w:space="0" w:color="auto"/>
        <w:bottom w:val="none" w:sz="0" w:space="0" w:color="auto"/>
        <w:right w:val="none" w:sz="0" w:space="0" w:color="auto"/>
      </w:divBdr>
    </w:div>
    <w:div w:id="738987434">
      <w:bodyDiv w:val="1"/>
      <w:marLeft w:val="0"/>
      <w:marRight w:val="0"/>
      <w:marTop w:val="0"/>
      <w:marBottom w:val="0"/>
      <w:divBdr>
        <w:top w:val="none" w:sz="0" w:space="0" w:color="auto"/>
        <w:left w:val="none" w:sz="0" w:space="0" w:color="auto"/>
        <w:bottom w:val="none" w:sz="0" w:space="0" w:color="auto"/>
        <w:right w:val="none" w:sz="0" w:space="0" w:color="auto"/>
      </w:divBdr>
    </w:div>
    <w:div w:id="749035292">
      <w:bodyDiv w:val="1"/>
      <w:marLeft w:val="0"/>
      <w:marRight w:val="0"/>
      <w:marTop w:val="0"/>
      <w:marBottom w:val="0"/>
      <w:divBdr>
        <w:top w:val="none" w:sz="0" w:space="0" w:color="auto"/>
        <w:left w:val="none" w:sz="0" w:space="0" w:color="auto"/>
        <w:bottom w:val="none" w:sz="0" w:space="0" w:color="auto"/>
        <w:right w:val="none" w:sz="0" w:space="0" w:color="auto"/>
      </w:divBdr>
    </w:div>
    <w:div w:id="778069720">
      <w:bodyDiv w:val="1"/>
      <w:marLeft w:val="0"/>
      <w:marRight w:val="0"/>
      <w:marTop w:val="0"/>
      <w:marBottom w:val="0"/>
      <w:divBdr>
        <w:top w:val="none" w:sz="0" w:space="0" w:color="auto"/>
        <w:left w:val="none" w:sz="0" w:space="0" w:color="auto"/>
        <w:bottom w:val="none" w:sz="0" w:space="0" w:color="auto"/>
        <w:right w:val="none" w:sz="0" w:space="0" w:color="auto"/>
      </w:divBdr>
    </w:div>
    <w:div w:id="779833095">
      <w:bodyDiv w:val="1"/>
      <w:marLeft w:val="0"/>
      <w:marRight w:val="0"/>
      <w:marTop w:val="0"/>
      <w:marBottom w:val="0"/>
      <w:divBdr>
        <w:top w:val="none" w:sz="0" w:space="0" w:color="auto"/>
        <w:left w:val="none" w:sz="0" w:space="0" w:color="auto"/>
        <w:bottom w:val="none" w:sz="0" w:space="0" w:color="auto"/>
        <w:right w:val="none" w:sz="0" w:space="0" w:color="auto"/>
      </w:divBdr>
    </w:div>
    <w:div w:id="880433524">
      <w:bodyDiv w:val="1"/>
      <w:marLeft w:val="0"/>
      <w:marRight w:val="0"/>
      <w:marTop w:val="0"/>
      <w:marBottom w:val="0"/>
      <w:divBdr>
        <w:top w:val="none" w:sz="0" w:space="0" w:color="auto"/>
        <w:left w:val="none" w:sz="0" w:space="0" w:color="auto"/>
        <w:bottom w:val="none" w:sz="0" w:space="0" w:color="auto"/>
        <w:right w:val="none" w:sz="0" w:space="0" w:color="auto"/>
      </w:divBdr>
    </w:div>
    <w:div w:id="884487289">
      <w:bodyDiv w:val="1"/>
      <w:marLeft w:val="0"/>
      <w:marRight w:val="0"/>
      <w:marTop w:val="0"/>
      <w:marBottom w:val="0"/>
      <w:divBdr>
        <w:top w:val="none" w:sz="0" w:space="0" w:color="auto"/>
        <w:left w:val="none" w:sz="0" w:space="0" w:color="auto"/>
        <w:bottom w:val="none" w:sz="0" w:space="0" w:color="auto"/>
        <w:right w:val="none" w:sz="0" w:space="0" w:color="auto"/>
      </w:divBdr>
    </w:div>
    <w:div w:id="893353758">
      <w:bodyDiv w:val="1"/>
      <w:marLeft w:val="0"/>
      <w:marRight w:val="0"/>
      <w:marTop w:val="0"/>
      <w:marBottom w:val="0"/>
      <w:divBdr>
        <w:top w:val="none" w:sz="0" w:space="0" w:color="auto"/>
        <w:left w:val="none" w:sz="0" w:space="0" w:color="auto"/>
        <w:bottom w:val="none" w:sz="0" w:space="0" w:color="auto"/>
        <w:right w:val="none" w:sz="0" w:space="0" w:color="auto"/>
      </w:divBdr>
    </w:div>
    <w:div w:id="900558246">
      <w:bodyDiv w:val="1"/>
      <w:marLeft w:val="0"/>
      <w:marRight w:val="0"/>
      <w:marTop w:val="0"/>
      <w:marBottom w:val="0"/>
      <w:divBdr>
        <w:top w:val="none" w:sz="0" w:space="0" w:color="auto"/>
        <w:left w:val="none" w:sz="0" w:space="0" w:color="auto"/>
        <w:bottom w:val="none" w:sz="0" w:space="0" w:color="auto"/>
        <w:right w:val="none" w:sz="0" w:space="0" w:color="auto"/>
      </w:divBdr>
    </w:div>
    <w:div w:id="905800584">
      <w:bodyDiv w:val="1"/>
      <w:marLeft w:val="0"/>
      <w:marRight w:val="0"/>
      <w:marTop w:val="0"/>
      <w:marBottom w:val="0"/>
      <w:divBdr>
        <w:top w:val="none" w:sz="0" w:space="0" w:color="auto"/>
        <w:left w:val="none" w:sz="0" w:space="0" w:color="auto"/>
        <w:bottom w:val="none" w:sz="0" w:space="0" w:color="auto"/>
        <w:right w:val="none" w:sz="0" w:space="0" w:color="auto"/>
      </w:divBdr>
    </w:div>
    <w:div w:id="920794915">
      <w:bodyDiv w:val="1"/>
      <w:marLeft w:val="0"/>
      <w:marRight w:val="0"/>
      <w:marTop w:val="0"/>
      <w:marBottom w:val="0"/>
      <w:divBdr>
        <w:top w:val="none" w:sz="0" w:space="0" w:color="auto"/>
        <w:left w:val="none" w:sz="0" w:space="0" w:color="auto"/>
        <w:bottom w:val="none" w:sz="0" w:space="0" w:color="auto"/>
        <w:right w:val="none" w:sz="0" w:space="0" w:color="auto"/>
      </w:divBdr>
      <w:divsChild>
        <w:div w:id="1200557545">
          <w:marLeft w:val="0"/>
          <w:marRight w:val="0"/>
          <w:marTop w:val="0"/>
          <w:marBottom w:val="0"/>
          <w:divBdr>
            <w:top w:val="none" w:sz="0" w:space="0" w:color="auto"/>
            <w:left w:val="none" w:sz="0" w:space="0" w:color="auto"/>
            <w:bottom w:val="none" w:sz="0" w:space="0" w:color="auto"/>
            <w:right w:val="none" w:sz="0" w:space="0" w:color="auto"/>
          </w:divBdr>
        </w:div>
      </w:divsChild>
    </w:div>
    <w:div w:id="937104827">
      <w:bodyDiv w:val="1"/>
      <w:marLeft w:val="0"/>
      <w:marRight w:val="0"/>
      <w:marTop w:val="0"/>
      <w:marBottom w:val="0"/>
      <w:divBdr>
        <w:top w:val="none" w:sz="0" w:space="0" w:color="auto"/>
        <w:left w:val="none" w:sz="0" w:space="0" w:color="auto"/>
        <w:bottom w:val="none" w:sz="0" w:space="0" w:color="auto"/>
        <w:right w:val="none" w:sz="0" w:space="0" w:color="auto"/>
      </w:divBdr>
    </w:div>
    <w:div w:id="999623771">
      <w:bodyDiv w:val="1"/>
      <w:marLeft w:val="0"/>
      <w:marRight w:val="0"/>
      <w:marTop w:val="0"/>
      <w:marBottom w:val="0"/>
      <w:divBdr>
        <w:top w:val="none" w:sz="0" w:space="0" w:color="auto"/>
        <w:left w:val="none" w:sz="0" w:space="0" w:color="auto"/>
        <w:bottom w:val="none" w:sz="0" w:space="0" w:color="auto"/>
        <w:right w:val="none" w:sz="0" w:space="0" w:color="auto"/>
      </w:divBdr>
    </w:div>
    <w:div w:id="1030178663">
      <w:bodyDiv w:val="1"/>
      <w:marLeft w:val="0"/>
      <w:marRight w:val="0"/>
      <w:marTop w:val="0"/>
      <w:marBottom w:val="0"/>
      <w:divBdr>
        <w:top w:val="none" w:sz="0" w:space="0" w:color="auto"/>
        <w:left w:val="none" w:sz="0" w:space="0" w:color="auto"/>
        <w:bottom w:val="none" w:sz="0" w:space="0" w:color="auto"/>
        <w:right w:val="none" w:sz="0" w:space="0" w:color="auto"/>
      </w:divBdr>
    </w:div>
    <w:div w:id="1041367752">
      <w:bodyDiv w:val="1"/>
      <w:marLeft w:val="0"/>
      <w:marRight w:val="0"/>
      <w:marTop w:val="0"/>
      <w:marBottom w:val="0"/>
      <w:divBdr>
        <w:top w:val="none" w:sz="0" w:space="0" w:color="auto"/>
        <w:left w:val="none" w:sz="0" w:space="0" w:color="auto"/>
        <w:bottom w:val="none" w:sz="0" w:space="0" w:color="auto"/>
        <w:right w:val="none" w:sz="0" w:space="0" w:color="auto"/>
      </w:divBdr>
    </w:div>
    <w:div w:id="1054889281">
      <w:bodyDiv w:val="1"/>
      <w:marLeft w:val="0"/>
      <w:marRight w:val="0"/>
      <w:marTop w:val="0"/>
      <w:marBottom w:val="0"/>
      <w:divBdr>
        <w:top w:val="none" w:sz="0" w:space="0" w:color="auto"/>
        <w:left w:val="none" w:sz="0" w:space="0" w:color="auto"/>
        <w:bottom w:val="none" w:sz="0" w:space="0" w:color="auto"/>
        <w:right w:val="none" w:sz="0" w:space="0" w:color="auto"/>
      </w:divBdr>
    </w:div>
    <w:div w:id="1120033073">
      <w:bodyDiv w:val="1"/>
      <w:marLeft w:val="0"/>
      <w:marRight w:val="0"/>
      <w:marTop w:val="0"/>
      <w:marBottom w:val="0"/>
      <w:divBdr>
        <w:top w:val="none" w:sz="0" w:space="0" w:color="auto"/>
        <w:left w:val="none" w:sz="0" w:space="0" w:color="auto"/>
        <w:bottom w:val="none" w:sz="0" w:space="0" w:color="auto"/>
        <w:right w:val="none" w:sz="0" w:space="0" w:color="auto"/>
      </w:divBdr>
    </w:div>
    <w:div w:id="1155101904">
      <w:bodyDiv w:val="1"/>
      <w:marLeft w:val="0"/>
      <w:marRight w:val="0"/>
      <w:marTop w:val="0"/>
      <w:marBottom w:val="0"/>
      <w:divBdr>
        <w:top w:val="none" w:sz="0" w:space="0" w:color="auto"/>
        <w:left w:val="none" w:sz="0" w:space="0" w:color="auto"/>
        <w:bottom w:val="none" w:sz="0" w:space="0" w:color="auto"/>
        <w:right w:val="none" w:sz="0" w:space="0" w:color="auto"/>
      </w:divBdr>
      <w:divsChild>
        <w:div w:id="83303851">
          <w:marLeft w:val="0"/>
          <w:marRight w:val="0"/>
          <w:marTop w:val="0"/>
          <w:marBottom w:val="0"/>
          <w:divBdr>
            <w:top w:val="none" w:sz="0" w:space="0" w:color="auto"/>
            <w:left w:val="none" w:sz="0" w:space="0" w:color="auto"/>
            <w:bottom w:val="none" w:sz="0" w:space="0" w:color="auto"/>
            <w:right w:val="none" w:sz="0" w:space="0" w:color="auto"/>
          </w:divBdr>
          <w:divsChild>
            <w:div w:id="282884266">
              <w:marLeft w:val="0"/>
              <w:marRight w:val="0"/>
              <w:marTop w:val="0"/>
              <w:marBottom w:val="0"/>
              <w:divBdr>
                <w:top w:val="none" w:sz="0" w:space="0" w:color="auto"/>
                <w:left w:val="none" w:sz="0" w:space="0" w:color="auto"/>
                <w:bottom w:val="none" w:sz="0" w:space="0" w:color="auto"/>
                <w:right w:val="none" w:sz="0" w:space="0" w:color="auto"/>
              </w:divBdr>
              <w:divsChild>
                <w:div w:id="862397499">
                  <w:marLeft w:val="0"/>
                  <w:marRight w:val="0"/>
                  <w:marTop w:val="0"/>
                  <w:marBottom w:val="0"/>
                  <w:divBdr>
                    <w:top w:val="none" w:sz="0" w:space="0" w:color="auto"/>
                    <w:left w:val="none" w:sz="0" w:space="0" w:color="auto"/>
                    <w:bottom w:val="none" w:sz="0" w:space="0" w:color="auto"/>
                    <w:right w:val="none" w:sz="0" w:space="0" w:color="auto"/>
                  </w:divBdr>
                </w:div>
              </w:divsChild>
            </w:div>
            <w:div w:id="349571675">
              <w:marLeft w:val="0"/>
              <w:marRight w:val="0"/>
              <w:marTop w:val="0"/>
              <w:marBottom w:val="0"/>
              <w:divBdr>
                <w:top w:val="none" w:sz="0" w:space="0" w:color="auto"/>
                <w:left w:val="none" w:sz="0" w:space="0" w:color="auto"/>
                <w:bottom w:val="none" w:sz="0" w:space="0" w:color="auto"/>
                <w:right w:val="none" w:sz="0" w:space="0" w:color="auto"/>
              </w:divBdr>
              <w:divsChild>
                <w:div w:id="851921425">
                  <w:marLeft w:val="0"/>
                  <w:marRight w:val="0"/>
                  <w:marTop w:val="0"/>
                  <w:marBottom w:val="0"/>
                  <w:divBdr>
                    <w:top w:val="none" w:sz="0" w:space="0" w:color="auto"/>
                    <w:left w:val="none" w:sz="0" w:space="0" w:color="auto"/>
                    <w:bottom w:val="none" w:sz="0" w:space="0" w:color="auto"/>
                    <w:right w:val="none" w:sz="0" w:space="0" w:color="auto"/>
                  </w:divBdr>
                </w:div>
              </w:divsChild>
            </w:div>
            <w:div w:id="548305312">
              <w:marLeft w:val="0"/>
              <w:marRight w:val="0"/>
              <w:marTop w:val="0"/>
              <w:marBottom w:val="0"/>
              <w:divBdr>
                <w:top w:val="none" w:sz="0" w:space="0" w:color="auto"/>
                <w:left w:val="none" w:sz="0" w:space="0" w:color="auto"/>
                <w:bottom w:val="none" w:sz="0" w:space="0" w:color="auto"/>
                <w:right w:val="none" w:sz="0" w:space="0" w:color="auto"/>
              </w:divBdr>
              <w:divsChild>
                <w:div w:id="1691298209">
                  <w:marLeft w:val="0"/>
                  <w:marRight w:val="0"/>
                  <w:marTop w:val="0"/>
                  <w:marBottom w:val="0"/>
                  <w:divBdr>
                    <w:top w:val="none" w:sz="0" w:space="0" w:color="auto"/>
                    <w:left w:val="none" w:sz="0" w:space="0" w:color="auto"/>
                    <w:bottom w:val="none" w:sz="0" w:space="0" w:color="auto"/>
                    <w:right w:val="none" w:sz="0" w:space="0" w:color="auto"/>
                  </w:divBdr>
                </w:div>
              </w:divsChild>
            </w:div>
            <w:div w:id="641271869">
              <w:marLeft w:val="0"/>
              <w:marRight w:val="0"/>
              <w:marTop w:val="0"/>
              <w:marBottom w:val="0"/>
              <w:divBdr>
                <w:top w:val="none" w:sz="0" w:space="0" w:color="auto"/>
                <w:left w:val="none" w:sz="0" w:space="0" w:color="auto"/>
                <w:bottom w:val="none" w:sz="0" w:space="0" w:color="auto"/>
                <w:right w:val="none" w:sz="0" w:space="0" w:color="auto"/>
              </w:divBdr>
              <w:divsChild>
                <w:div w:id="1326662528">
                  <w:marLeft w:val="0"/>
                  <w:marRight w:val="0"/>
                  <w:marTop w:val="0"/>
                  <w:marBottom w:val="0"/>
                  <w:divBdr>
                    <w:top w:val="none" w:sz="0" w:space="0" w:color="auto"/>
                    <w:left w:val="none" w:sz="0" w:space="0" w:color="auto"/>
                    <w:bottom w:val="none" w:sz="0" w:space="0" w:color="auto"/>
                    <w:right w:val="none" w:sz="0" w:space="0" w:color="auto"/>
                  </w:divBdr>
                </w:div>
              </w:divsChild>
            </w:div>
            <w:div w:id="674696948">
              <w:marLeft w:val="0"/>
              <w:marRight w:val="0"/>
              <w:marTop w:val="0"/>
              <w:marBottom w:val="0"/>
              <w:divBdr>
                <w:top w:val="none" w:sz="0" w:space="0" w:color="auto"/>
                <w:left w:val="none" w:sz="0" w:space="0" w:color="auto"/>
                <w:bottom w:val="none" w:sz="0" w:space="0" w:color="auto"/>
                <w:right w:val="none" w:sz="0" w:space="0" w:color="auto"/>
              </w:divBdr>
              <w:divsChild>
                <w:div w:id="1325890286">
                  <w:marLeft w:val="0"/>
                  <w:marRight w:val="0"/>
                  <w:marTop w:val="0"/>
                  <w:marBottom w:val="0"/>
                  <w:divBdr>
                    <w:top w:val="none" w:sz="0" w:space="0" w:color="auto"/>
                    <w:left w:val="none" w:sz="0" w:space="0" w:color="auto"/>
                    <w:bottom w:val="none" w:sz="0" w:space="0" w:color="auto"/>
                    <w:right w:val="none" w:sz="0" w:space="0" w:color="auto"/>
                  </w:divBdr>
                </w:div>
              </w:divsChild>
            </w:div>
            <w:div w:id="689913396">
              <w:marLeft w:val="0"/>
              <w:marRight w:val="0"/>
              <w:marTop w:val="0"/>
              <w:marBottom w:val="0"/>
              <w:divBdr>
                <w:top w:val="none" w:sz="0" w:space="0" w:color="auto"/>
                <w:left w:val="none" w:sz="0" w:space="0" w:color="auto"/>
                <w:bottom w:val="none" w:sz="0" w:space="0" w:color="auto"/>
                <w:right w:val="none" w:sz="0" w:space="0" w:color="auto"/>
              </w:divBdr>
              <w:divsChild>
                <w:div w:id="673604105">
                  <w:marLeft w:val="0"/>
                  <w:marRight w:val="0"/>
                  <w:marTop w:val="0"/>
                  <w:marBottom w:val="0"/>
                  <w:divBdr>
                    <w:top w:val="none" w:sz="0" w:space="0" w:color="auto"/>
                    <w:left w:val="none" w:sz="0" w:space="0" w:color="auto"/>
                    <w:bottom w:val="none" w:sz="0" w:space="0" w:color="auto"/>
                    <w:right w:val="none" w:sz="0" w:space="0" w:color="auto"/>
                  </w:divBdr>
                </w:div>
              </w:divsChild>
            </w:div>
            <w:div w:id="1089931973">
              <w:marLeft w:val="0"/>
              <w:marRight w:val="0"/>
              <w:marTop w:val="0"/>
              <w:marBottom w:val="0"/>
              <w:divBdr>
                <w:top w:val="none" w:sz="0" w:space="0" w:color="auto"/>
                <w:left w:val="none" w:sz="0" w:space="0" w:color="auto"/>
                <w:bottom w:val="none" w:sz="0" w:space="0" w:color="auto"/>
                <w:right w:val="none" w:sz="0" w:space="0" w:color="auto"/>
              </w:divBdr>
              <w:divsChild>
                <w:div w:id="1035616032">
                  <w:marLeft w:val="0"/>
                  <w:marRight w:val="0"/>
                  <w:marTop w:val="0"/>
                  <w:marBottom w:val="0"/>
                  <w:divBdr>
                    <w:top w:val="none" w:sz="0" w:space="0" w:color="auto"/>
                    <w:left w:val="none" w:sz="0" w:space="0" w:color="auto"/>
                    <w:bottom w:val="none" w:sz="0" w:space="0" w:color="auto"/>
                    <w:right w:val="none" w:sz="0" w:space="0" w:color="auto"/>
                  </w:divBdr>
                </w:div>
              </w:divsChild>
            </w:div>
            <w:div w:id="1102529861">
              <w:marLeft w:val="0"/>
              <w:marRight w:val="0"/>
              <w:marTop w:val="0"/>
              <w:marBottom w:val="0"/>
              <w:divBdr>
                <w:top w:val="none" w:sz="0" w:space="0" w:color="auto"/>
                <w:left w:val="none" w:sz="0" w:space="0" w:color="auto"/>
                <w:bottom w:val="none" w:sz="0" w:space="0" w:color="auto"/>
                <w:right w:val="none" w:sz="0" w:space="0" w:color="auto"/>
              </w:divBdr>
              <w:divsChild>
                <w:div w:id="742484187">
                  <w:marLeft w:val="0"/>
                  <w:marRight w:val="0"/>
                  <w:marTop w:val="0"/>
                  <w:marBottom w:val="0"/>
                  <w:divBdr>
                    <w:top w:val="none" w:sz="0" w:space="0" w:color="auto"/>
                    <w:left w:val="none" w:sz="0" w:space="0" w:color="auto"/>
                    <w:bottom w:val="none" w:sz="0" w:space="0" w:color="auto"/>
                    <w:right w:val="none" w:sz="0" w:space="0" w:color="auto"/>
                  </w:divBdr>
                </w:div>
              </w:divsChild>
            </w:div>
            <w:div w:id="1142620994">
              <w:marLeft w:val="0"/>
              <w:marRight w:val="0"/>
              <w:marTop w:val="0"/>
              <w:marBottom w:val="0"/>
              <w:divBdr>
                <w:top w:val="none" w:sz="0" w:space="0" w:color="auto"/>
                <w:left w:val="none" w:sz="0" w:space="0" w:color="auto"/>
                <w:bottom w:val="none" w:sz="0" w:space="0" w:color="auto"/>
                <w:right w:val="none" w:sz="0" w:space="0" w:color="auto"/>
              </w:divBdr>
              <w:divsChild>
                <w:div w:id="428816079">
                  <w:marLeft w:val="0"/>
                  <w:marRight w:val="0"/>
                  <w:marTop w:val="0"/>
                  <w:marBottom w:val="0"/>
                  <w:divBdr>
                    <w:top w:val="none" w:sz="0" w:space="0" w:color="auto"/>
                    <w:left w:val="none" w:sz="0" w:space="0" w:color="auto"/>
                    <w:bottom w:val="none" w:sz="0" w:space="0" w:color="auto"/>
                    <w:right w:val="none" w:sz="0" w:space="0" w:color="auto"/>
                  </w:divBdr>
                </w:div>
              </w:divsChild>
            </w:div>
            <w:div w:id="1706635889">
              <w:marLeft w:val="0"/>
              <w:marRight w:val="0"/>
              <w:marTop w:val="0"/>
              <w:marBottom w:val="0"/>
              <w:divBdr>
                <w:top w:val="none" w:sz="0" w:space="0" w:color="auto"/>
                <w:left w:val="none" w:sz="0" w:space="0" w:color="auto"/>
                <w:bottom w:val="none" w:sz="0" w:space="0" w:color="auto"/>
                <w:right w:val="none" w:sz="0" w:space="0" w:color="auto"/>
              </w:divBdr>
              <w:divsChild>
                <w:div w:id="1910573286">
                  <w:marLeft w:val="0"/>
                  <w:marRight w:val="0"/>
                  <w:marTop w:val="0"/>
                  <w:marBottom w:val="0"/>
                  <w:divBdr>
                    <w:top w:val="none" w:sz="0" w:space="0" w:color="auto"/>
                    <w:left w:val="none" w:sz="0" w:space="0" w:color="auto"/>
                    <w:bottom w:val="none" w:sz="0" w:space="0" w:color="auto"/>
                    <w:right w:val="none" w:sz="0" w:space="0" w:color="auto"/>
                  </w:divBdr>
                </w:div>
              </w:divsChild>
            </w:div>
            <w:div w:id="1844275574">
              <w:marLeft w:val="0"/>
              <w:marRight w:val="0"/>
              <w:marTop w:val="0"/>
              <w:marBottom w:val="0"/>
              <w:divBdr>
                <w:top w:val="none" w:sz="0" w:space="0" w:color="auto"/>
                <w:left w:val="none" w:sz="0" w:space="0" w:color="auto"/>
                <w:bottom w:val="none" w:sz="0" w:space="0" w:color="auto"/>
                <w:right w:val="none" w:sz="0" w:space="0" w:color="auto"/>
              </w:divBdr>
              <w:divsChild>
                <w:div w:id="146477397">
                  <w:marLeft w:val="0"/>
                  <w:marRight w:val="0"/>
                  <w:marTop w:val="0"/>
                  <w:marBottom w:val="0"/>
                  <w:divBdr>
                    <w:top w:val="none" w:sz="0" w:space="0" w:color="auto"/>
                    <w:left w:val="none" w:sz="0" w:space="0" w:color="auto"/>
                    <w:bottom w:val="none" w:sz="0" w:space="0" w:color="auto"/>
                    <w:right w:val="none" w:sz="0" w:space="0" w:color="auto"/>
                  </w:divBdr>
                </w:div>
              </w:divsChild>
            </w:div>
            <w:div w:id="1987204223">
              <w:marLeft w:val="0"/>
              <w:marRight w:val="0"/>
              <w:marTop w:val="0"/>
              <w:marBottom w:val="0"/>
              <w:divBdr>
                <w:top w:val="none" w:sz="0" w:space="0" w:color="auto"/>
                <w:left w:val="none" w:sz="0" w:space="0" w:color="auto"/>
                <w:bottom w:val="none" w:sz="0" w:space="0" w:color="auto"/>
                <w:right w:val="none" w:sz="0" w:space="0" w:color="auto"/>
              </w:divBdr>
              <w:divsChild>
                <w:div w:id="14543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8822">
      <w:bodyDiv w:val="1"/>
      <w:marLeft w:val="0"/>
      <w:marRight w:val="0"/>
      <w:marTop w:val="0"/>
      <w:marBottom w:val="0"/>
      <w:divBdr>
        <w:top w:val="none" w:sz="0" w:space="0" w:color="auto"/>
        <w:left w:val="none" w:sz="0" w:space="0" w:color="auto"/>
        <w:bottom w:val="none" w:sz="0" w:space="0" w:color="auto"/>
        <w:right w:val="none" w:sz="0" w:space="0" w:color="auto"/>
      </w:divBdr>
    </w:div>
    <w:div w:id="1180435310">
      <w:bodyDiv w:val="1"/>
      <w:marLeft w:val="0"/>
      <w:marRight w:val="0"/>
      <w:marTop w:val="0"/>
      <w:marBottom w:val="0"/>
      <w:divBdr>
        <w:top w:val="none" w:sz="0" w:space="0" w:color="auto"/>
        <w:left w:val="none" w:sz="0" w:space="0" w:color="auto"/>
        <w:bottom w:val="none" w:sz="0" w:space="0" w:color="auto"/>
        <w:right w:val="none" w:sz="0" w:space="0" w:color="auto"/>
      </w:divBdr>
    </w:div>
    <w:div w:id="1210260534">
      <w:bodyDiv w:val="1"/>
      <w:marLeft w:val="0"/>
      <w:marRight w:val="0"/>
      <w:marTop w:val="0"/>
      <w:marBottom w:val="0"/>
      <w:divBdr>
        <w:top w:val="none" w:sz="0" w:space="0" w:color="auto"/>
        <w:left w:val="none" w:sz="0" w:space="0" w:color="auto"/>
        <w:bottom w:val="none" w:sz="0" w:space="0" w:color="auto"/>
        <w:right w:val="none" w:sz="0" w:space="0" w:color="auto"/>
      </w:divBdr>
    </w:div>
    <w:div w:id="1228489206">
      <w:bodyDiv w:val="1"/>
      <w:marLeft w:val="0"/>
      <w:marRight w:val="0"/>
      <w:marTop w:val="0"/>
      <w:marBottom w:val="0"/>
      <w:divBdr>
        <w:top w:val="none" w:sz="0" w:space="0" w:color="auto"/>
        <w:left w:val="none" w:sz="0" w:space="0" w:color="auto"/>
        <w:bottom w:val="none" w:sz="0" w:space="0" w:color="auto"/>
        <w:right w:val="none" w:sz="0" w:space="0" w:color="auto"/>
      </w:divBdr>
    </w:div>
    <w:div w:id="1243105818">
      <w:bodyDiv w:val="1"/>
      <w:marLeft w:val="0"/>
      <w:marRight w:val="0"/>
      <w:marTop w:val="0"/>
      <w:marBottom w:val="0"/>
      <w:divBdr>
        <w:top w:val="none" w:sz="0" w:space="0" w:color="auto"/>
        <w:left w:val="none" w:sz="0" w:space="0" w:color="auto"/>
        <w:bottom w:val="none" w:sz="0" w:space="0" w:color="auto"/>
        <w:right w:val="none" w:sz="0" w:space="0" w:color="auto"/>
      </w:divBdr>
      <w:divsChild>
        <w:div w:id="462428517">
          <w:marLeft w:val="0"/>
          <w:marRight w:val="0"/>
          <w:marTop w:val="0"/>
          <w:marBottom w:val="0"/>
          <w:divBdr>
            <w:top w:val="none" w:sz="0" w:space="0" w:color="auto"/>
            <w:left w:val="none" w:sz="0" w:space="0" w:color="auto"/>
            <w:bottom w:val="none" w:sz="0" w:space="0" w:color="auto"/>
            <w:right w:val="none" w:sz="0" w:space="0" w:color="auto"/>
          </w:divBdr>
          <w:divsChild>
            <w:div w:id="15741832">
              <w:marLeft w:val="0"/>
              <w:marRight w:val="0"/>
              <w:marTop w:val="0"/>
              <w:marBottom w:val="0"/>
              <w:divBdr>
                <w:top w:val="none" w:sz="0" w:space="0" w:color="auto"/>
                <w:left w:val="none" w:sz="0" w:space="0" w:color="auto"/>
                <w:bottom w:val="none" w:sz="0" w:space="0" w:color="auto"/>
                <w:right w:val="none" w:sz="0" w:space="0" w:color="auto"/>
              </w:divBdr>
              <w:divsChild>
                <w:div w:id="1745880314">
                  <w:marLeft w:val="0"/>
                  <w:marRight w:val="0"/>
                  <w:marTop w:val="0"/>
                  <w:marBottom w:val="0"/>
                  <w:divBdr>
                    <w:top w:val="none" w:sz="0" w:space="0" w:color="auto"/>
                    <w:left w:val="none" w:sz="0" w:space="0" w:color="auto"/>
                    <w:bottom w:val="none" w:sz="0" w:space="0" w:color="auto"/>
                    <w:right w:val="none" w:sz="0" w:space="0" w:color="auto"/>
                  </w:divBdr>
                </w:div>
              </w:divsChild>
            </w:div>
            <w:div w:id="43800176">
              <w:marLeft w:val="0"/>
              <w:marRight w:val="0"/>
              <w:marTop w:val="0"/>
              <w:marBottom w:val="0"/>
              <w:divBdr>
                <w:top w:val="none" w:sz="0" w:space="0" w:color="auto"/>
                <w:left w:val="none" w:sz="0" w:space="0" w:color="auto"/>
                <w:bottom w:val="none" w:sz="0" w:space="0" w:color="auto"/>
                <w:right w:val="none" w:sz="0" w:space="0" w:color="auto"/>
              </w:divBdr>
              <w:divsChild>
                <w:div w:id="1340039385">
                  <w:marLeft w:val="0"/>
                  <w:marRight w:val="0"/>
                  <w:marTop w:val="0"/>
                  <w:marBottom w:val="0"/>
                  <w:divBdr>
                    <w:top w:val="none" w:sz="0" w:space="0" w:color="auto"/>
                    <w:left w:val="none" w:sz="0" w:space="0" w:color="auto"/>
                    <w:bottom w:val="none" w:sz="0" w:space="0" w:color="auto"/>
                    <w:right w:val="none" w:sz="0" w:space="0" w:color="auto"/>
                  </w:divBdr>
                </w:div>
              </w:divsChild>
            </w:div>
            <w:div w:id="205610478">
              <w:marLeft w:val="0"/>
              <w:marRight w:val="0"/>
              <w:marTop w:val="0"/>
              <w:marBottom w:val="0"/>
              <w:divBdr>
                <w:top w:val="none" w:sz="0" w:space="0" w:color="auto"/>
                <w:left w:val="none" w:sz="0" w:space="0" w:color="auto"/>
                <w:bottom w:val="none" w:sz="0" w:space="0" w:color="auto"/>
                <w:right w:val="none" w:sz="0" w:space="0" w:color="auto"/>
              </w:divBdr>
              <w:divsChild>
                <w:div w:id="202988404">
                  <w:marLeft w:val="0"/>
                  <w:marRight w:val="0"/>
                  <w:marTop w:val="0"/>
                  <w:marBottom w:val="0"/>
                  <w:divBdr>
                    <w:top w:val="none" w:sz="0" w:space="0" w:color="auto"/>
                    <w:left w:val="none" w:sz="0" w:space="0" w:color="auto"/>
                    <w:bottom w:val="none" w:sz="0" w:space="0" w:color="auto"/>
                    <w:right w:val="none" w:sz="0" w:space="0" w:color="auto"/>
                  </w:divBdr>
                </w:div>
              </w:divsChild>
            </w:div>
            <w:div w:id="410128756">
              <w:marLeft w:val="0"/>
              <w:marRight w:val="0"/>
              <w:marTop w:val="0"/>
              <w:marBottom w:val="0"/>
              <w:divBdr>
                <w:top w:val="none" w:sz="0" w:space="0" w:color="auto"/>
                <w:left w:val="none" w:sz="0" w:space="0" w:color="auto"/>
                <w:bottom w:val="none" w:sz="0" w:space="0" w:color="auto"/>
                <w:right w:val="none" w:sz="0" w:space="0" w:color="auto"/>
              </w:divBdr>
              <w:divsChild>
                <w:div w:id="493838173">
                  <w:marLeft w:val="0"/>
                  <w:marRight w:val="0"/>
                  <w:marTop w:val="0"/>
                  <w:marBottom w:val="0"/>
                  <w:divBdr>
                    <w:top w:val="none" w:sz="0" w:space="0" w:color="auto"/>
                    <w:left w:val="none" w:sz="0" w:space="0" w:color="auto"/>
                    <w:bottom w:val="none" w:sz="0" w:space="0" w:color="auto"/>
                    <w:right w:val="none" w:sz="0" w:space="0" w:color="auto"/>
                  </w:divBdr>
                </w:div>
              </w:divsChild>
            </w:div>
            <w:div w:id="481586338">
              <w:marLeft w:val="0"/>
              <w:marRight w:val="0"/>
              <w:marTop w:val="0"/>
              <w:marBottom w:val="0"/>
              <w:divBdr>
                <w:top w:val="none" w:sz="0" w:space="0" w:color="auto"/>
                <w:left w:val="none" w:sz="0" w:space="0" w:color="auto"/>
                <w:bottom w:val="none" w:sz="0" w:space="0" w:color="auto"/>
                <w:right w:val="none" w:sz="0" w:space="0" w:color="auto"/>
              </w:divBdr>
              <w:divsChild>
                <w:div w:id="898057048">
                  <w:marLeft w:val="0"/>
                  <w:marRight w:val="0"/>
                  <w:marTop w:val="0"/>
                  <w:marBottom w:val="0"/>
                  <w:divBdr>
                    <w:top w:val="none" w:sz="0" w:space="0" w:color="auto"/>
                    <w:left w:val="none" w:sz="0" w:space="0" w:color="auto"/>
                    <w:bottom w:val="none" w:sz="0" w:space="0" w:color="auto"/>
                    <w:right w:val="none" w:sz="0" w:space="0" w:color="auto"/>
                  </w:divBdr>
                </w:div>
              </w:divsChild>
            </w:div>
            <w:div w:id="594826565">
              <w:marLeft w:val="0"/>
              <w:marRight w:val="0"/>
              <w:marTop w:val="0"/>
              <w:marBottom w:val="0"/>
              <w:divBdr>
                <w:top w:val="none" w:sz="0" w:space="0" w:color="auto"/>
                <w:left w:val="none" w:sz="0" w:space="0" w:color="auto"/>
                <w:bottom w:val="none" w:sz="0" w:space="0" w:color="auto"/>
                <w:right w:val="none" w:sz="0" w:space="0" w:color="auto"/>
              </w:divBdr>
              <w:divsChild>
                <w:div w:id="1150898736">
                  <w:marLeft w:val="0"/>
                  <w:marRight w:val="0"/>
                  <w:marTop w:val="0"/>
                  <w:marBottom w:val="0"/>
                  <w:divBdr>
                    <w:top w:val="none" w:sz="0" w:space="0" w:color="auto"/>
                    <w:left w:val="none" w:sz="0" w:space="0" w:color="auto"/>
                    <w:bottom w:val="none" w:sz="0" w:space="0" w:color="auto"/>
                    <w:right w:val="none" w:sz="0" w:space="0" w:color="auto"/>
                  </w:divBdr>
                </w:div>
              </w:divsChild>
            </w:div>
            <w:div w:id="599529874">
              <w:marLeft w:val="0"/>
              <w:marRight w:val="0"/>
              <w:marTop w:val="0"/>
              <w:marBottom w:val="0"/>
              <w:divBdr>
                <w:top w:val="none" w:sz="0" w:space="0" w:color="auto"/>
                <w:left w:val="none" w:sz="0" w:space="0" w:color="auto"/>
                <w:bottom w:val="none" w:sz="0" w:space="0" w:color="auto"/>
                <w:right w:val="none" w:sz="0" w:space="0" w:color="auto"/>
              </w:divBdr>
              <w:divsChild>
                <w:div w:id="660156547">
                  <w:marLeft w:val="0"/>
                  <w:marRight w:val="0"/>
                  <w:marTop w:val="0"/>
                  <w:marBottom w:val="0"/>
                  <w:divBdr>
                    <w:top w:val="none" w:sz="0" w:space="0" w:color="auto"/>
                    <w:left w:val="none" w:sz="0" w:space="0" w:color="auto"/>
                    <w:bottom w:val="none" w:sz="0" w:space="0" w:color="auto"/>
                    <w:right w:val="none" w:sz="0" w:space="0" w:color="auto"/>
                  </w:divBdr>
                </w:div>
              </w:divsChild>
            </w:div>
            <w:div w:id="740324702">
              <w:marLeft w:val="0"/>
              <w:marRight w:val="0"/>
              <w:marTop w:val="0"/>
              <w:marBottom w:val="0"/>
              <w:divBdr>
                <w:top w:val="none" w:sz="0" w:space="0" w:color="auto"/>
                <w:left w:val="none" w:sz="0" w:space="0" w:color="auto"/>
                <w:bottom w:val="none" w:sz="0" w:space="0" w:color="auto"/>
                <w:right w:val="none" w:sz="0" w:space="0" w:color="auto"/>
              </w:divBdr>
              <w:divsChild>
                <w:div w:id="1913932730">
                  <w:marLeft w:val="0"/>
                  <w:marRight w:val="0"/>
                  <w:marTop w:val="0"/>
                  <w:marBottom w:val="0"/>
                  <w:divBdr>
                    <w:top w:val="none" w:sz="0" w:space="0" w:color="auto"/>
                    <w:left w:val="none" w:sz="0" w:space="0" w:color="auto"/>
                    <w:bottom w:val="none" w:sz="0" w:space="0" w:color="auto"/>
                    <w:right w:val="none" w:sz="0" w:space="0" w:color="auto"/>
                  </w:divBdr>
                </w:div>
              </w:divsChild>
            </w:div>
            <w:div w:id="755129413">
              <w:marLeft w:val="0"/>
              <w:marRight w:val="0"/>
              <w:marTop w:val="0"/>
              <w:marBottom w:val="0"/>
              <w:divBdr>
                <w:top w:val="none" w:sz="0" w:space="0" w:color="auto"/>
                <w:left w:val="none" w:sz="0" w:space="0" w:color="auto"/>
                <w:bottom w:val="none" w:sz="0" w:space="0" w:color="auto"/>
                <w:right w:val="none" w:sz="0" w:space="0" w:color="auto"/>
              </w:divBdr>
              <w:divsChild>
                <w:div w:id="1211310600">
                  <w:marLeft w:val="0"/>
                  <w:marRight w:val="0"/>
                  <w:marTop w:val="0"/>
                  <w:marBottom w:val="0"/>
                  <w:divBdr>
                    <w:top w:val="none" w:sz="0" w:space="0" w:color="auto"/>
                    <w:left w:val="none" w:sz="0" w:space="0" w:color="auto"/>
                    <w:bottom w:val="none" w:sz="0" w:space="0" w:color="auto"/>
                    <w:right w:val="none" w:sz="0" w:space="0" w:color="auto"/>
                  </w:divBdr>
                </w:div>
              </w:divsChild>
            </w:div>
            <w:div w:id="760881354">
              <w:marLeft w:val="0"/>
              <w:marRight w:val="0"/>
              <w:marTop w:val="0"/>
              <w:marBottom w:val="0"/>
              <w:divBdr>
                <w:top w:val="none" w:sz="0" w:space="0" w:color="auto"/>
                <w:left w:val="none" w:sz="0" w:space="0" w:color="auto"/>
                <w:bottom w:val="none" w:sz="0" w:space="0" w:color="auto"/>
                <w:right w:val="none" w:sz="0" w:space="0" w:color="auto"/>
              </w:divBdr>
              <w:divsChild>
                <w:div w:id="1523665012">
                  <w:marLeft w:val="0"/>
                  <w:marRight w:val="0"/>
                  <w:marTop w:val="0"/>
                  <w:marBottom w:val="0"/>
                  <w:divBdr>
                    <w:top w:val="none" w:sz="0" w:space="0" w:color="auto"/>
                    <w:left w:val="none" w:sz="0" w:space="0" w:color="auto"/>
                    <w:bottom w:val="none" w:sz="0" w:space="0" w:color="auto"/>
                    <w:right w:val="none" w:sz="0" w:space="0" w:color="auto"/>
                  </w:divBdr>
                </w:div>
              </w:divsChild>
            </w:div>
            <w:div w:id="820118977">
              <w:marLeft w:val="0"/>
              <w:marRight w:val="0"/>
              <w:marTop w:val="0"/>
              <w:marBottom w:val="0"/>
              <w:divBdr>
                <w:top w:val="none" w:sz="0" w:space="0" w:color="auto"/>
                <w:left w:val="none" w:sz="0" w:space="0" w:color="auto"/>
                <w:bottom w:val="none" w:sz="0" w:space="0" w:color="auto"/>
                <w:right w:val="none" w:sz="0" w:space="0" w:color="auto"/>
              </w:divBdr>
              <w:divsChild>
                <w:div w:id="1182667058">
                  <w:marLeft w:val="0"/>
                  <w:marRight w:val="0"/>
                  <w:marTop w:val="0"/>
                  <w:marBottom w:val="0"/>
                  <w:divBdr>
                    <w:top w:val="none" w:sz="0" w:space="0" w:color="auto"/>
                    <w:left w:val="none" w:sz="0" w:space="0" w:color="auto"/>
                    <w:bottom w:val="none" w:sz="0" w:space="0" w:color="auto"/>
                    <w:right w:val="none" w:sz="0" w:space="0" w:color="auto"/>
                  </w:divBdr>
                </w:div>
              </w:divsChild>
            </w:div>
            <w:div w:id="937101841">
              <w:marLeft w:val="0"/>
              <w:marRight w:val="0"/>
              <w:marTop w:val="0"/>
              <w:marBottom w:val="0"/>
              <w:divBdr>
                <w:top w:val="none" w:sz="0" w:space="0" w:color="auto"/>
                <w:left w:val="none" w:sz="0" w:space="0" w:color="auto"/>
                <w:bottom w:val="none" w:sz="0" w:space="0" w:color="auto"/>
                <w:right w:val="none" w:sz="0" w:space="0" w:color="auto"/>
              </w:divBdr>
              <w:divsChild>
                <w:div w:id="1266621220">
                  <w:marLeft w:val="0"/>
                  <w:marRight w:val="0"/>
                  <w:marTop w:val="0"/>
                  <w:marBottom w:val="0"/>
                  <w:divBdr>
                    <w:top w:val="none" w:sz="0" w:space="0" w:color="auto"/>
                    <w:left w:val="none" w:sz="0" w:space="0" w:color="auto"/>
                    <w:bottom w:val="none" w:sz="0" w:space="0" w:color="auto"/>
                    <w:right w:val="none" w:sz="0" w:space="0" w:color="auto"/>
                  </w:divBdr>
                </w:div>
              </w:divsChild>
            </w:div>
            <w:div w:id="1155535315">
              <w:marLeft w:val="0"/>
              <w:marRight w:val="0"/>
              <w:marTop w:val="0"/>
              <w:marBottom w:val="0"/>
              <w:divBdr>
                <w:top w:val="none" w:sz="0" w:space="0" w:color="auto"/>
                <w:left w:val="none" w:sz="0" w:space="0" w:color="auto"/>
                <w:bottom w:val="none" w:sz="0" w:space="0" w:color="auto"/>
                <w:right w:val="none" w:sz="0" w:space="0" w:color="auto"/>
              </w:divBdr>
              <w:divsChild>
                <w:div w:id="172886692">
                  <w:marLeft w:val="0"/>
                  <w:marRight w:val="0"/>
                  <w:marTop w:val="0"/>
                  <w:marBottom w:val="0"/>
                  <w:divBdr>
                    <w:top w:val="none" w:sz="0" w:space="0" w:color="auto"/>
                    <w:left w:val="none" w:sz="0" w:space="0" w:color="auto"/>
                    <w:bottom w:val="none" w:sz="0" w:space="0" w:color="auto"/>
                    <w:right w:val="none" w:sz="0" w:space="0" w:color="auto"/>
                  </w:divBdr>
                </w:div>
              </w:divsChild>
            </w:div>
            <w:div w:id="1467241135">
              <w:marLeft w:val="0"/>
              <w:marRight w:val="0"/>
              <w:marTop w:val="0"/>
              <w:marBottom w:val="0"/>
              <w:divBdr>
                <w:top w:val="none" w:sz="0" w:space="0" w:color="auto"/>
                <w:left w:val="none" w:sz="0" w:space="0" w:color="auto"/>
                <w:bottom w:val="none" w:sz="0" w:space="0" w:color="auto"/>
                <w:right w:val="none" w:sz="0" w:space="0" w:color="auto"/>
              </w:divBdr>
              <w:divsChild>
                <w:div w:id="1855413163">
                  <w:marLeft w:val="0"/>
                  <w:marRight w:val="0"/>
                  <w:marTop w:val="0"/>
                  <w:marBottom w:val="0"/>
                  <w:divBdr>
                    <w:top w:val="none" w:sz="0" w:space="0" w:color="auto"/>
                    <w:left w:val="none" w:sz="0" w:space="0" w:color="auto"/>
                    <w:bottom w:val="none" w:sz="0" w:space="0" w:color="auto"/>
                    <w:right w:val="none" w:sz="0" w:space="0" w:color="auto"/>
                  </w:divBdr>
                </w:div>
              </w:divsChild>
            </w:div>
            <w:div w:id="1491364295">
              <w:marLeft w:val="0"/>
              <w:marRight w:val="0"/>
              <w:marTop w:val="0"/>
              <w:marBottom w:val="0"/>
              <w:divBdr>
                <w:top w:val="none" w:sz="0" w:space="0" w:color="auto"/>
                <w:left w:val="none" w:sz="0" w:space="0" w:color="auto"/>
                <w:bottom w:val="none" w:sz="0" w:space="0" w:color="auto"/>
                <w:right w:val="none" w:sz="0" w:space="0" w:color="auto"/>
              </w:divBdr>
              <w:divsChild>
                <w:div w:id="853804902">
                  <w:marLeft w:val="0"/>
                  <w:marRight w:val="0"/>
                  <w:marTop w:val="0"/>
                  <w:marBottom w:val="0"/>
                  <w:divBdr>
                    <w:top w:val="none" w:sz="0" w:space="0" w:color="auto"/>
                    <w:left w:val="none" w:sz="0" w:space="0" w:color="auto"/>
                    <w:bottom w:val="none" w:sz="0" w:space="0" w:color="auto"/>
                    <w:right w:val="none" w:sz="0" w:space="0" w:color="auto"/>
                  </w:divBdr>
                </w:div>
              </w:divsChild>
            </w:div>
            <w:div w:id="1600479931">
              <w:marLeft w:val="0"/>
              <w:marRight w:val="0"/>
              <w:marTop w:val="0"/>
              <w:marBottom w:val="0"/>
              <w:divBdr>
                <w:top w:val="none" w:sz="0" w:space="0" w:color="auto"/>
                <w:left w:val="none" w:sz="0" w:space="0" w:color="auto"/>
                <w:bottom w:val="none" w:sz="0" w:space="0" w:color="auto"/>
                <w:right w:val="none" w:sz="0" w:space="0" w:color="auto"/>
              </w:divBdr>
              <w:divsChild>
                <w:div w:id="1219124483">
                  <w:marLeft w:val="0"/>
                  <w:marRight w:val="0"/>
                  <w:marTop w:val="0"/>
                  <w:marBottom w:val="0"/>
                  <w:divBdr>
                    <w:top w:val="none" w:sz="0" w:space="0" w:color="auto"/>
                    <w:left w:val="none" w:sz="0" w:space="0" w:color="auto"/>
                    <w:bottom w:val="none" w:sz="0" w:space="0" w:color="auto"/>
                    <w:right w:val="none" w:sz="0" w:space="0" w:color="auto"/>
                  </w:divBdr>
                </w:div>
              </w:divsChild>
            </w:div>
            <w:div w:id="1745102179">
              <w:marLeft w:val="0"/>
              <w:marRight w:val="0"/>
              <w:marTop w:val="0"/>
              <w:marBottom w:val="0"/>
              <w:divBdr>
                <w:top w:val="none" w:sz="0" w:space="0" w:color="auto"/>
                <w:left w:val="none" w:sz="0" w:space="0" w:color="auto"/>
                <w:bottom w:val="none" w:sz="0" w:space="0" w:color="auto"/>
                <w:right w:val="none" w:sz="0" w:space="0" w:color="auto"/>
              </w:divBdr>
              <w:divsChild>
                <w:div w:id="1309549870">
                  <w:marLeft w:val="0"/>
                  <w:marRight w:val="0"/>
                  <w:marTop w:val="0"/>
                  <w:marBottom w:val="0"/>
                  <w:divBdr>
                    <w:top w:val="none" w:sz="0" w:space="0" w:color="auto"/>
                    <w:left w:val="none" w:sz="0" w:space="0" w:color="auto"/>
                    <w:bottom w:val="none" w:sz="0" w:space="0" w:color="auto"/>
                    <w:right w:val="none" w:sz="0" w:space="0" w:color="auto"/>
                  </w:divBdr>
                </w:div>
              </w:divsChild>
            </w:div>
            <w:div w:id="1946308176">
              <w:marLeft w:val="0"/>
              <w:marRight w:val="0"/>
              <w:marTop w:val="0"/>
              <w:marBottom w:val="0"/>
              <w:divBdr>
                <w:top w:val="none" w:sz="0" w:space="0" w:color="auto"/>
                <w:left w:val="none" w:sz="0" w:space="0" w:color="auto"/>
                <w:bottom w:val="none" w:sz="0" w:space="0" w:color="auto"/>
                <w:right w:val="none" w:sz="0" w:space="0" w:color="auto"/>
              </w:divBdr>
              <w:divsChild>
                <w:div w:id="789206876">
                  <w:marLeft w:val="0"/>
                  <w:marRight w:val="0"/>
                  <w:marTop w:val="0"/>
                  <w:marBottom w:val="0"/>
                  <w:divBdr>
                    <w:top w:val="none" w:sz="0" w:space="0" w:color="auto"/>
                    <w:left w:val="none" w:sz="0" w:space="0" w:color="auto"/>
                    <w:bottom w:val="none" w:sz="0" w:space="0" w:color="auto"/>
                    <w:right w:val="none" w:sz="0" w:space="0" w:color="auto"/>
                  </w:divBdr>
                </w:div>
              </w:divsChild>
            </w:div>
            <w:div w:id="2000765769">
              <w:marLeft w:val="0"/>
              <w:marRight w:val="0"/>
              <w:marTop w:val="0"/>
              <w:marBottom w:val="0"/>
              <w:divBdr>
                <w:top w:val="none" w:sz="0" w:space="0" w:color="auto"/>
                <w:left w:val="none" w:sz="0" w:space="0" w:color="auto"/>
                <w:bottom w:val="none" w:sz="0" w:space="0" w:color="auto"/>
                <w:right w:val="none" w:sz="0" w:space="0" w:color="auto"/>
              </w:divBdr>
              <w:divsChild>
                <w:div w:id="2034377560">
                  <w:marLeft w:val="0"/>
                  <w:marRight w:val="0"/>
                  <w:marTop w:val="0"/>
                  <w:marBottom w:val="0"/>
                  <w:divBdr>
                    <w:top w:val="none" w:sz="0" w:space="0" w:color="auto"/>
                    <w:left w:val="none" w:sz="0" w:space="0" w:color="auto"/>
                    <w:bottom w:val="none" w:sz="0" w:space="0" w:color="auto"/>
                    <w:right w:val="none" w:sz="0" w:space="0" w:color="auto"/>
                  </w:divBdr>
                </w:div>
              </w:divsChild>
            </w:div>
            <w:div w:id="2101100814">
              <w:marLeft w:val="0"/>
              <w:marRight w:val="0"/>
              <w:marTop w:val="0"/>
              <w:marBottom w:val="0"/>
              <w:divBdr>
                <w:top w:val="none" w:sz="0" w:space="0" w:color="auto"/>
                <w:left w:val="none" w:sz="0" w:space="0" w:color="auto"/>
                <w:bottom w:val="none" w:sz="0" w:space="0" w:color="auto"/>
                <w:right w:val="none" w:sz="0" w:space="0" w:color="auto"/>
              </w:divBdr>
              <w:divsChild>
                <w:div w:id="1895432655">
                  <w:marLeft w:val="0"/>
                  <w:marRight w:val="0"/>
                  <w:marTop w:val="0"/>
                  <w:marBottom w:val="0"/>
                  <w:divBdr>
                    <w:top w:val="none" w:sz="0" w:space="0" w:color="auto"/>
                    <w:left w:val="none" w:sz="0" w:space="0" w:color="auto"/>
                    <w:bottom w:val="none" w:sz="0" w:space="0" w:color="auto"/>
                    <w:right w:val="none" w:sz="0" w:space="0" w:color="auto"/>
                  </w:divBdr>
                </w:div>
              </w:divsChild>
            </w:div>
            <w:div w:id="2136293239">
              <w:marLeft w:val="0"/>
              <w:marRight w:val="0"/>
              <w:marTop w:val="0"/>
              <w:marBottom w:val="0"/>
              <w:divBdr>
                <w:top w:val="none" w:sz="0" w:space="0" w:color="auto"/>
                <w:left w:val="none" w:sz="0" w:space="0" w:color="auto"/>
                <w:bottom w:val="none" w:sz="0" w:space="0" w:color="auto"/>
                <w:right w:val="none" w:sz="0" w:space="0" w:color="auto"/>
              </w:divBdr>
              <w:divsChild>
                <w:div w:id="30759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91574">
      <w:bodyDiv w:val="1"/>
      <w:marLeft w:val="0"/>
      <w:marRight w:val="0"/>
      <w:marTop w:val="0"/>
      <w:marBottom w:val="0"/>
      <w:divBdr>
        <w:top w:val="none" w:sz="0" w:space="0" w:color="auto"/>
        <w:left w:val="none" w:sz="0" w:space="0" w:color="auto"/>
        <w:bottom w:val="none" w:sz="0" w:space="0" w:color="auto"/>
        <w:right w:val="none" w:sz="0" w:space="0" w:color="auto"/>
      </w:divBdr>
    </w:div>
    <w:div w:id="1341272493">
      <w:bodyDiv w:val="1"/>
      <w:marLeft w:val="0"/>
      <w:marRight w:val="0"/>
      <w:marTop w:val="0"/>
      <w:marBottom w:val="0"/>
      <w:divBdr>
        <w:top w:val="none" w:sz="0" w:space="0" w:color="auto"/>
        <w:left w:val="none" w:sz="0" w:space="0" w:color="auto"/>
        <w:bottom w:val="none" w:sz="0" w:space="0" w:color="auto"/>
        <w:right w:val="none" w:sz="0" w:space="0" w:color="auto"/>
      </w:divBdr>
    </w:div>
    <w:div w:id="1342395847">
      <w:bodyDiv w:val="1"/>
      <w:marLeft w:val="0"/>
      <w:marRight w:val="0"/>
      <w:marTop w:val="0"/>
      <w:marBottom w:val="0"/>
      <w:divBdr>
        <w:top w:val="none" w:sz="0" w:space="0" w:color="auto"/>
        <w:left w:val="none" w:sz="0" w:space="0" w:color="auto"/>
        <w:bottom w:val="none" w:sz="0" w:space="0" w:color="auto"/>
        <w:right w:val="none" w:sz="0" w:space="0" w:color="auto"/>
      </w:divBdr>
      <w:divsChild>
        <w:div w:id="1570457730">
          <w:marLeft w:val="0"/>
          <w:marRight w:val="0"/>
          <w:marTop w:val="0"/>
          <w:marBottom w:val="0"/>
          <w:divBdr>
            <w:top w:val="none" w:sz="0" w:space="0" w:color="auto"/>
            <w:left w:val="none" w:sz="0" w:space="0" w:color="auto"/>
            <w:bottom w:val="none" w:sz="0" w:space="0" w:color="auto"/>
            <w:right w:val="none" w:sz="0" w:space="0" w:color="auto"/>
          </w:divBdr>
          <w:divsChild>
            <w:div w:id="170536807">
              <w:marLeft w:val="0"/>
              <w:marRight w:val="0"/>
              <w:marTop w:val="0"/>
              <w:marBottom w:val="0"/>
              <w:divBdr>
                <w:top w:val="none" w:sz="0" w:space="0" w:color="auto"/>
                <w:left w:val="none" w:sz="0" w:space="0" w:color="auto"/>
                <w:bottom w:val="none" w:sz="0" w:space="0" w:color="auto"/>
                <w:right w:val="none" w:sz="0" w:space="0" w:color="auto"/>
              </w:divBdr>
              <w:divsChild>
                <w:div w:id="1881746469">
                  <w:marLeft w:val="0"/>
                  <w:marRight w:val="0"/>
                  <w:marTop w:val="0"/>
                  <w:marBottom w:val="0"/>
                  <w:divBdr>
                    <w:top w:val="none" w:sz="0" w:space="0" w:color="auto"/>
                    <w:left w:val="none" w:sz="0" w:space="0" w:color="auto"/>
                    <w:bottom w:val="none" w:sz="0" w:space="0" w:color="auto"/>
                    <w:right w:val="none" w:sz="0" w:space="0" w:color="auto"/>
                  </w:divBdr>
                </w:div>
              </w:divsChild>
            </w:div>
            <w:div w:id="222301840">
              <w:marLeft w:val="0"/>
              <w:marRight w:val="0"/>
              <w:marTop w:val="0"/>
              <w:marBottom w:val="0"/>
              <w:divBdr>
                <w:top w:val="none" w:sz="0" w:space="0" w:color="auto"/>
                <w:left w:val="none" w:sz="0" w:space="0" w:color="auto"/>
                <w:bottom w:val="none" w:sz="0" w:space="0" w:color="auto"/>
                <w:right w:val="none" w:sz="0" w:space="0" w:color="auto"/>
              </w:divBdr>
              <w:divsChild>
                <w:div w:id="1893034142">
                  <w:marLeft w:val="0"/>
                  <w:marRight w:val="0"/>
                  <w:marTop w:val="0"/>
                  <w:marBottom w:val="0"/>
                  <w:divBdr>
                    <w:top w:val="none" w:sz="0" w:space="0" w:color="auto"/>
                    <w:left w:val="none" w:sz="0" w:space="0" w:color="auto"/>
                    <w:bottom w:val="none" w:sz="0" w:space="0" w:color="auto"/>
                    <w:right w:val="none" w:sz="0" w:space="0" w:color="auto"/>
                  </w:divBdr>
                </w:div>
              </w:divsChild>
            </w:div>
            <w:div w:id="315233541">
              <w:marLeft w:val="0"/>
              <w:marRight w:val="0"/>
              <w:marTop w:val="0"/>
              <w:marBottom w:val="0"/>
              <w:divBdr>
                <w:top w:val="none" w:sz="0" w:space="0" w:color="auto"/>
                <w:left w:val="none" w:sz="0" w:space="0" w:color="auto"/>
                <w:bottom w:val="none" w:sz="0" w:space="0" w:color="auto"/>
                <w:right w:val="none" w:sz="0" w:space="0" w:color="auto"/>
              </w:divBdr>
              <w:divsChild>
                <w:div w:id="1110391462">
                  <w:marLeft w:val="0"/>
                  <w:marRight w:val="0"/>
                  <w:marTop w:val="0"/>
                  <w:marBottom w:val="0"/>
                  <w:divBdr>
                    <w:top w:val="none" w:sz="0" w:space="0" w:color="auto"/>
                    <w:left w:val="none" w:sz="0" w:space="0" w:color="auto"/>
                    <w:bottom w:val="none" w:sz="0" w:space="0" w:color="auto"/>
                    <w:right w:val="none" w:sz="0" w:space="0" w:color="auto"/>
                  </w:divBdr>
                </w:div>
              </w:divsChild>
            </w:div>
            <w:div w:id="400568285">
              <w:marLeft w:val="0"/>
              <w:marRight w:val="0"/>
              <w:marTop w:val="0"/>
              <w:marBottom w:val="0"/>
              <w:divBdr>
                <w:top w:val="none" w:sz="0" w:space="0" w:color="auto"/>
                <w:left w:val="none" w:sz="0" w:space="0" w:color="auto"/>
                <w:bottom w:val="none" w:sz="0" w:space="0" w:color="auto"/>
                <w:right w:val="none" w:sz="0" w:space="0" w:color="auto"/>
              </w:divBdr>
              <w:divsChild>
                <w:div w:id="1415324164">
                  <w:marLeft w:val="0"/>
                  <w:marRight w:val="0"/>
                  <w:marTop w:val="0"/>
                  <w:marBottom w:val="0"/>
                  <w:divBdr>
                    <w:top w:val="none" w:sz="0" w:space="0" w:color="auto"/>
                    <w:left w:val="none" w:sz="0" w:space="0" w:color="auto"/>
                    <w:bottom w:val="none" w:sz="0" w:space="0" w:color="auto"/>
                    <w:right w:val="none" w:sz="0" w:space="0" w:color="auto"/>
                  </w:divBdr>
                </w:div>
              </w:divsChild>
            </w:div>
            <w:div w:id="426343867">
              <w:marLeft w:val="0"/>
              <w:marRight w:val="0"/>
              <w:marTop w:val="0"/>
              <w:marBottom w:val="0"/>
              <w:divBdr>
                <w:top w:val="none" w:sz="0" w:space="0" w:color="auto"/>
                <w:left w:val="none" w:sz="0" w:space="0" w:color="auto"/>
                <w:bottom w:val="none" w:sz="0" w:space="0" w:color="auto"/>
                <w:right w:val="none" w:sz="0" w:space="0" w:color="auto"/>
              </w:divBdr>
              <w:divsChild>
                <w:div w:id="1845627445">
                  <w:marLeft w:val="0"/>
                  <w:marRight w:val="0"/>
                  <w:marTop w:val="0"/>
                  <w:marBottom w:val="0"/>
                  <w:divBdr>
                    <w:top w:val="none" w:sz="0" w:space="0" w:color="auto"/>
                    <w:left w:val="none" w:sz="0" w:space="0" w:color="auto"/>
                    <w:bottom w:val="none" w:sz="0" w:space="0" w:color="auto"/>
                    <w:right w:val="none" w:sz="0" w:space="0" w:color="auto"/>
                  </w:divBdr>
                </w:div>
              </w:divsChild>
            </w:div>
            <w:div w:id="448471735">
              <w:marLeft w:val="0"/>
              <w:marRight w:val="0"/>
              <w:marTop w:val="0"/>
              <w:marBottom w:val="0"/>
              <w:divBdr>
                <w:top w:val="none" w:sz="0" w:space="0" w:color="auto"/>
                <w:left w:val="none" w:sz="0" w:space="0" w:color="auto"/>
                <w:bottom w:val="none" w:sz="0" w:space="0" w:color="auto"/>
                <w:right w:val="none" w:sz="0" w:space="0" w:color="auto"/>
              </w:divBdr>
              <w:divsChild>
                <w:div w:id="413816078">
                  <w:marLeft w:val="0"/>
                  <w:marRight w:val="0"/>
                  <w:marTop w:val="0"/>
                  <w:marBottom w:val="0"/>
                  <w:divBdr>
                    <w:top w:val="none" w:sz="0" w:space="0" w:color="auto"/>
                    <w:left w:val="none" w:sz="0" w:space="0" w:color="auto"/>
                    <w:bottom w:val="none" w:sz="0" w:space="0" w:color="auto"/>
                    <w:right w:val="none" w:sz="0" w:space="0" w:color="auto"/>
                  </w:divBdr>
                </w:div>
              </w:divsChild>
            </w:div>
            <w:div w:id="457072797">
              <w:marLeft w:val="0"/>
              <w:marRight w:val="0"/>
              <w:marTop w:val="0"/>
              <w:marBottom w:val="0"/>
              <w:divBdr>
                <w:top w:val="none" w:sz="0" w:space="0" w:color="auto"/>
                <w:left w:val="none" w:sz="0" w:space="0" w:color="auto"/>
                <w:bottom w:val="none" w:sz="0" w:space="0" w:color="auto"/>
                <w:right w:val="none" w:sz="0" w:space="0" w:color="auto"/>
              </w:divBdr>
              <w:divsChild>
                <w:div w:id="213010331">
                  <w:marLeft w:val="0"/>
                  <w:marRight w:val="0"/>
                  <w:marTop w:val="0"/>
                  <w:marBottom w:val="0"/>
                  <w:divBdr>
                    <w:top w:val="none" w:sz="0" w:space="0" w:color="auto"/>
                    <w:left w:val="none" w:sz="0" w:space="0" w:color="auto"/>
                    <w:bottom w:val="none" w:sz="0" w:space="0" w:color="auto"/>
                    <w:right w:val="none" w:sz="0" w:space="0" w:color="auto"/>
                  </w:divBdr>
                </w:div>
              </w:divsChild>
            </w:div>
            <w:div w:id="534929352">
              <w:marLeft w:val="0"/>
              <w:marRight w:val="0"/>
              <w:marTop w:val="0"/>
              <w:marBottom w:val="0"/>
              <w:divBdr>
                <w:top w:val="none" w:sz="0" w:space="0" w:color="auto"/>
                <w:left w:val="none" w:sz="0" w:space="0" w:color="auto"/>
                <w:bottom w:val="none" w:sz="0" w:space="0" w:color="auto"/>
                <w:right w:val="none" w:sz="0" w:space="0" w:color="auto"/>
              </w:divBdr>
              <w:divsChild>
                <w:div w:id="1959289640">
                  <w:marLeft w:val="0"/>
                  <w:marRight w:val="0"/>
                  <w:marTop w:val="0"/>
                  <w:marBottom w:val="0"/>
                  <w:divBdr>
                    <w:top w:val="none" w:sz="0" w:space="0" w:color="auto"/>
                    <w:left w:val="none" w:sz="0" w:space="0" w:color="auto"/>
                    <w:bottom w:val="none" w:sz="0" w:space="0" w:color="auto"/>
                    <w:right w:val="none" w:sz="0" w:space="0" w:color="auto"/>
                  </w:divBdr>
                </w:div>
              </w:divsChild>
            </w:div>
            <w:div w:id="656693972">
              <w:marLeft w:val="0"/>
              <w:marRight w:val="0"/>
              <w:marTop w:val="0"/>
              <w:marBottom w:val="0"/>
              <w:divBdr>
                <w:top w:val="none" w:sz="0" w:space="0" w:color="auto"/>
                <w:left w:val="none" w:sz="0" w:space="0" w:color="auto"/>
                <w:bottom w:val="none" w:sz="0" w:space="0" w:color="auto"/>
                <w:right w:val="none" w:sz="0" w:space="0" w:color="auto"/>
              </w:divBdr>
              <w:divsChild>
                <w:div w:id="367535638">
                  <w:marLeft w:val="0"/>
                  <w:marRight w:val="0"/>
                  <w:marTop w:val="0"/>
                  <w:marBottom w:val="0"/>
                  <w:divBdr>
                    <w:top w:val="none" w:sz="0" w:space="0" w:color="auto"/>
                    <w:left w:val="none" w:sz="0" w:space="0" w:color="auto"/>
                    <w:bottom w:val="none" w:sz="0" w:space="0" w:color="auto"/>
                    <w:right w:val="none" w:sz="0" w:space="0" w:color="auto"/>
                  </w:divBdr>
                </w:div>
              </w:divsChild>
            </w:div>
            <w:div w:id="713235742">
              <w:marLeft w:val="0"/>
              <w:marRight w:val="0"/>
              <w:marTop w:val="0"/>
              <w:marBottom w:val="0"/>
              <w:divBdr>
                <w:top w:val="none" w:sz="0" w:space="0" w:color="auto"/>
                <w:left w:val="none" w:sz="0" w:space="0" w:color="auto"/>
                <w:bottom w:val="none" w:sz="0" w:space="0" w:color="auto"/>
                <w:right w:val="none" w:sz="0" w:space="0" w:color="auto"/>
              </w:divBdr>
              <w:divsChild>
                <w:div w:id="73860030">
                  <w:marLeft w:val="0"/>
                  <w:marRight w:val="0"/>
                  <w:marTop w:val="0"/>
                  <w:marBottom w:val="0"/>
                  <w:divBdr>
                    <w:top w:val="none" w:sz="0" w:space="0" w:color="auto"/>
                    <w:left w:val="none" w:sz="0" w:space="0" w:color="auto"/>
                    <w:bottom w:val="none" w:sz="0" w:space="0" w:color="auto"/>
                    <w:right w:val="none" w:sz="0" w:space="0" w:color="auto"/>
                  </w:divBdr>
                </w:div>
              </w:divsChild>
            </w:div>
            <w:div w:id="1005396143">
              <w:marLeft w:val="0"/>
              <w:marRight w:val="0"/>
              <w:marTop w:val="0"/>
              <w:marBottom w:val="0"/>
              <w:divBdr>
                <w:top w:val="none" w:sz="0" w:space="0" w:color="auto"/>
                <w:left w:val="none" w:sz="0" w:space="0" w:color="auto"/>
                <w:bottom w:val="none" w:sz="0" w:space="0" w:color="auto"/>
                <w:right w:val="none" w:sz="0" w:space="0" w:color="auto"/>
              </w:divBdr>
              <w:divsChild>
                <w:div w:id="821387022">
                  <w:marLeft w:val="0"/>
                  <w:marRight w:val="0"/>
                  <w:marTop w:val="0"/>
                  <w:marBottom w:val="0"/>
                  <w:divBdr>
                    <w:top w:val="none" w:sz="0" w:space="0" w:color="auto"/>
                    <w:left w:val="none" w:sz="0" w:space="0" w:color="auto"/>
                    <w:bottom w:val="none" w:sz="0" w:space="0" w:color="auto"/>
                    <w:right w:val="none" w:sz="0" w:space="0" w:color="auto"/>
                  </w:divBdr>
                </w:div>
              </w:divsChild>
            </w:div>
            <w:div w:id="1125582449">
              <w:marLeft w:val="0"/>
              <w:marRight w:val="0"/>
              <w:marTop w:val="0"/>
              <w:marBottom w:val="0"/>
              <w:divBdr>
                <w:top w:val="none" w:sz="0" w:space="0" w:color="auto"/>
                <w:left w:val="none" w:sz="0" w:space="0" w:color="auto"/>
                <w:bottom w:val="none" w:sz="0" w:space="0" w:color="auto"/>
                <w:right w:val="none" w:sz="0" w:space="0" w:color="auto"/>
              </w:divBdr>
              <w:divsChild>
                <w:div w:id="1445267381">
                  <w:marLeft w:val="0"/>
                  <w:marRight w:val="0"/>
                  <w:marTop w:val="0"/>
                  <w:marBottom w:val="0"/>
                  <w:divBdr>
                    <w:top w:val="none" w:sz="0" w:space="0" w:color="auto"/>
                    <w:left w:val="none" w:sz="0" w:space="0" w:color="auto"/>
                    <w:bottom w:val="none" w:sz="0" w:space="0" w:color="auto"/>
                    <w:right w:val="none" w:sz="0" w:space="0" w:color="auto"/>
                  </w:divBdr>
                </w:div>
              </w:divsChild>
            </w:div>
            <w:div w:id="1211722919">
              <w:marLeft w:val="0"/>
              <w:marRight w:val="0"/>
              <w:marTop w:val="0"/>
              <w:marBottom w:val="0"/>
              <w:divBdr>
                <w:top w:val="none" w:sz="0" w:space="0" w:color="auto"/>
                <w:left w:val="none" w:sz="0" w:space="0" w:color="auto"/>
                <w:bottom w:val="none" w:sz="0" w:space="0" w:color="auto"/>
                <w:right w:val="none" w:sz="0" w:space="0" w:color="auto"/>
              </w:divBdr>
              <w:divsChild>
                <w:div w:id="383526636">
                  <w:marLeft w:val="0"/>
                  <w:marRight w:val="0"/>
                  <w:marTop w:val="0"/>
                  <w:marBottom w:val="0"/>
                  <w:divBdr>
                    <w:top w:val="none" w:sz="0" w:space="0" w:color="auto"/>
                    <w:left w:val="none" w:sz="0" w:space="0" w:color="auto"/>
                    <w:bottom w:val="none" w:sz="0" w:space="0" w:color="auto"/>
                    <w:right w:val="none" w:sz="0" w:space="0" w:color="auto"/>
                  </w:divBdr>
                </w:div>
              </w:divsChild>
            </w:div>
            <w:div w:id="1214924770">
              <w:marLeft w:val="0"/>
              <w:marRight w:val="0"/>
              <w:marTop w:val="0"/>
              <w:marBottom w:val="0"/>
              <w:divBdr>
                <w:top w:val="none" w:sz="0" w:space="0" w:color="auto"/>
                <w:left w:val="none" w:sz="0" w:space="0" w:color="auto"/>
                <w:bottom w:val="none" w:sz="0" w:space="0" w:color="auto"/>
                <w:right w:val="none" w:sz="0" w:space="0" w:color="auto"/>
              </w:divBdr>
              <w:divsChild>
                <w:div w:id="11348416">
                  <w:marLeft w:val="0"/>
                  <w:marRight w:val="0"/>
                  <w:marTop w:val="0"/>
                  <w:marBottom w:val="0"/>
                  <w:divBdr>
                    <w:top w:val="none" w:sz="0" w:space="0" w:color="auto"/>
                    <w:left w:val="none" w:sz="0" w:space="0" w:color="auto"/>
                    <w:bottom w:val="none" w:sz="0" w:space="0" w:color="auto"/>
                    <w:right w:val="none" w:sz="0" w:space="0" w:color="auto"/>
                  </w:divBdr>
                </w:div>
              </w:divsChild>
            </w:div>
            <w:div w:id="1320041321">
              <w:marLeft w:val="0"/>
              <w:marRight w:val="0"/>
              <w:marTop w:val="0"/>
              <w:marBottom w:val="0"/>
              <w:divBdr>
                <w:top w:val="none" w:sz="0" w:space="0" w:color="auto"/>
                <w:left w:val="none" w:sz="0" w:space="0" w:color="auto"/>
                <w:bottom w:val="none" w:sz="0" w:space="0" w:color="auto"/>
                <w:right w:val="none" w:sz="0" w:space="0" w:color="auto"/>
              </w:divBdr>
              <w:divsChild>
                <w:div w:id="1489639424">
                  <w:marLeft w:val="0"/>
                  <w:marRight w:val="0"/>
                  <w:marTop w:val="0"/>
                  <w:marBottom w:val="0"/>
                  <w:divBdr>
                    <w:top w:val="none" w:sz="0" w:space="0" w:color="auto"/>
                    <w:left w:val="none" w:sz="0" w:space="0" w:color="auto"/>
                    <w:bottom w:val="none" w:sz="0" w:space="0" w:color="auto"/>
                    <w:right w:val="none" w:sz="0" w:space="0" w:color="auto"/>
                  </w:divBdr>
                </w:div>
              </w:divsChild>
            </w:div>
            <w:div w:id="1439372977">
              <w:marLeft w:val="0"/>
              <w:marRight w:val="0"/>
              <w:marTop w:val="0"/>
              <w:marBottom w:val="0"/>
              <w:divBdr>
                <w:top w:val="none" w:sz="0" w:space="0" w:color="auto"/>
                <w:left w:val="none" w:sz="0" w:space="0" w:color="auto"/>
                <w:bottom w:val="none" w:sz="0" w:space="0" w:color="auto"/>
                <w:right w:val="none" w:sz="0" w:space="0" w:color="auto"/>
              </w:divBdr>
              <w:divsChild>
                <w:div w:id="404231889">
                  <w:marLeft w:val="0"/>
                  <w:marRight w:val="0"/>
                  <w:marTop w:val="0"/>
                  <w:marBottom w:val="0"/>
                  <w:divBdr>
                    <w:top w:val="none" w:sz="0" w:space="0" w:color="auto"/>
                    <w:left w:val="none" w:sz="0" w:space="0" w:color="auto"/>
                    <w:bottom w:val="none" w:sz="0" w:space="0" w:color="auto"/>
                    <w:right w:val="none" w:sz="0" w:space="0" w:color="auto"/>
                  </w:divBdr>
                </w:div>
              </w:divsChild>
            </w:div>
            <w:div w:id="1472601500">
              <w:marLeft w:val="0"/>
              <w:marRight w:val="0"/>
              <w:marTop w:val="0"/>
              <w:marBottom w:val="0"/>
              <w:divBdr>
                <w:top w:val="none" w:sz="0" w:space="0" w:color="auto"/>
                <w:left w:val="none" w:sz="0" w:space="0" w:color="auto"/>
                <w:bottom w:val="none" w:sz="0" w:space="0" w:color="auto"/>
                <w:right w:val="none" w:sz="0" w:space="0" w:color="auto"/>
              </w:divBdr>
              <w:divsChild>
                <w:div w:id="401567113">
                  <w:marLeft w:val="0"/>
                  <w:marRight w:val="0"/>
                  <w:marTop w:val="0"/>
                  <w:marBottom w:val="0"/>
                  <w:divBdr>
                    <w:top w:val="none" w:sz="0" w:space="0" w:color="auto"/>
                    <w:left w:val="none" w:sz="0" w:space="0" w:color="auto"/>
                    <w:bottom w:val="none" w:sz="0" w:space="0" w:color="auto"/>
                    <w:right w:val="none" w:sz="0" w:space="0" w:color="auto"/>
                  </w:divBdr>
                </w:div>
              </w:divsChild>
            </w:div>
            <w:div w:id="1482044376">
              <w:marLeft w:val="0"/>
              <w:marRight w:val="0"/>
              <w:marTop w:val="0"/>
              <w:marBottom w:val="0"/>
              <w:divBdr>
                <w:top w:val="none" w:sz="0" w:space="0" w:color="auto"/>
                <w:left w:val="none" w:sz="0" w:space="0" w:color="auto"/>
                <w:bottom w:val="none" w:sz="0" w:space="0" w:color="auto"/>
                <w:right w:val="none" w:sz="0" w:space="0" w:color="auto"/>
              </w:divBdr>
              <w:divsChild>
                <w:div w:id="600527920">
                  <w:marLeft w:val="0"/>
                  <w:marRight w:val="0"/>
                  <w:marTop w:val="0"/>
                  <w:marBottom w:val="0"/>
                  <w:divBdr>
                    <w:top w:val="none" w:sz="0" w:space="0" w:color="auto"/>
                    <w:left w:val="none" w:sz="0" w:space="0" w:color="auto"/>
                    <w:bottom w:val="none" w:sz="0" w:space="0" w:color="auto"/>
                    <w:right w:val="none" w:sz="0" w:space="0" w:color="auto"/>
                  </w:divBdr>
                </w:div>
              </w:divsChild>
            </w:div>
            <w:div w:id="1485200972">
              <w:marLeft w:val="0"/>
              <w:marRight w:val="0"/>
              <w:marTop w:val="0"/>
              <w:marBottom w:val="0"/>
              <w:divBdr>
                <w:top w:val="none" w:sz="0" w:space="0" w:color="auto"/>
                <w:left w:val="none" w:sz="0" w:space="0" w:color="auto"/>
                <w:bottom w:val="none" w:sz="0" w:space="0" w:color="auto"/>
                <w:right w:val="none" w:sz="0" w:space="0" w:color="auto"/>
              </w:divBdr>
              <w:divsChild>
                <w:div w:id="228347865">
                  <w:marLeft w:val="0"/>
                  <w:marRight w:val="0"/>
                  <w:marTop w:val="0"/>
                  <w:marBottom w:val="0"/>
                  <w:divBdr>
                    <w:top w:val="none" w:sz="0" w:space="0" w:color="auto"/>
                    <w:left w:val="none" w:sz="0" w:space="0" w:color="auto"/>
                    <w:bottom w:val="none" w:sz="0" w:space="0" w:color="auto"/>
                    <w:right w:val="none" w:sz="0" w:space="0" w:color="auto"/>
                  </w:divBdr>
                </w:div>
              </w:divsChild>
            </w:div>
            <w:div w:id="1501967017">
              <w:marLeft w:val="0"/>
              <w:marRight w:val="0"/>
              <w:marTop w:val="0"/>
              <w:marBottom w:val="0"/>
              <w:divBdr>
                <w:top w:val="none" w:sz="0" w:space="0" w:color="auto"/>
                <w:left w:val="none" w:sz="0" w:space="0" w:color="auto"/>
                <w:bottom w:val="none" w:sz="0" w:space="0" w:color="auto"/>
                <w:right w:val="none" w:sz="0" w:space="0" w:color="auto"/>
              </w:divBdr>
              <w:divsChild>
                <w:div w:id="399711630">
                  <w:marLeft w:val="0"/>
                  <w:marRight w:val="0"/>
                  <w:marTop w:val="0"/>
                  <w:marBottom w:val="0"/>
                  <w:divBdr>
                    <w:top w:val="none" w:sz="0" w:space="0" w:color="auto"/>
                    <w:left w:val="none" w:sz="0" w:space="0" w:color="auto"/>
                    <w:bottom w:val="none" w:sz="0" w:space="0" w:color="auto"/>
                    <w:right w:val="none" w:sz="0" w:space="0" w:color="auto"/>
                  </w:divBdr>
                </w:div>
              </w:divsChild>
            </w:div>
            <w:div w:id="1638073277">
              <w:marLeft w:val="0"/>
              <w:marRight w:val="0"/>
              <w:marTop w:val="0"/>
              <w:marBottom w:val="0"/>
              <w:divBdr>
                <w:top w:val="none" w:sz="0" w:space="0" w:color="auto"/>
                <w:left w:val="none" w:sz="0" w:space="0" w:color="auto"/>
                <w:bottom w:val="none" w:sz="0" w:space="0" w:color="auto"/>
                <w:right w:val="none" w:sz="0" w:space="0" w:color="auto"/>
              </w:divBdr>
              <w:divsChild>
                <w:div w:id="1655451507">
                  <w:marLeft w:val="0"/>
                  <w:marRight w:val="0"/>
                  <w:marTop w:val="0"/>
                  <w:marBottom w:val="0"/>
                  <w:divBdr>
                    <w:top w:val="none" w:sz="0" w:space="0" w:color="auto"/>
                    <w:left w:val="none" w:sz="0" w:space="0" w:color="auto"/>
                    <w:bottom w:val="none" w:sz="0" w:space="0" w:color="auto"/>
                    <w:right w:val="none" w:sz="0" w:space="0" w:color="auto"/>
                  </w:divBdr>
                </w:div>
              </w:divsChild>
            </w:div>
            <w:div w:id="1663583229">
              <w:marLeft w:val="0"/>
              <w:marRight w:val="0"/>
              <w:marTop w:val="0"/>
              <w:marBottom w:val="0"/>
              <w:divBdr>
                <w:top w:val="none" w:sz="0" w:space="0" w:color="auto"/>
                <w:left w:val="none" w:sz="0" w:space="0" w:color="auto"/>
                <w:bottom w:val="none" w:sz="0" w:space="0" w:color="auto"/>
                <w:right w:val="none" w:sz="0" w:space="0" w:color="auto"/>
              </w:divBdr>
              <w:divsChild>
                <w:div w:id="2091347685">
                  <w:marLeft w:val="0"/>
                  <w:marRight w:val="0"/>
                  <w:marTop w:val="0"/>
                  <w:marBottom w:val="0"/>
                  <w:divBdr>
                    <w:top w:val="none" w:sz="0" w:space="0" w:color="auto"/>
                    <w:left w:val="none" w:sz="0" w:space="0" w:color="auto"/>
                    <w:bottom w:val="none" w:sz="0" w:space="0" w:color="auto"/>
                    <w:right w:val="none" w:sz="0" w:space="0" w:color="auto"/>
                  </w:divBdr>
                </w:div>
              </w:divsChild>
            </w:div>
            <w:div w:id="1891914708">
              <w:marLeft w:val="0"/>
              <w:marRight w:val="0"/>
              <w:marTop w:val="0"/>
              <w:marBottom w:val="0"/>
              <w:divBdr>
                <w:top w:val="none" w:sz="0" w:space="0" w:color="auto"/>
                <w:left w:val="none" w:sz="0" w:space="0" w:color="auto"/>
                <w:bottom w:val="none" w:sz="0" w:space="0" w:color="auto"/>
                <w:right w:val="none" w:sz="0" w:space="0" w:color="auto"/>
              </w:divBdr>
              <w:divsChild>
                <w:div w:id="1752267801">
                  <w:marLeft w:val="0"/>
                  <w:marRight w:val="0"/>
                  <w:marTop w:val="0"/>
                  <w:marBottom w:val="0"/>
                  <w:divBdr>
                    <w:top w:val="none" w:sz="0" w:space="0" w:color="auto"/>
                    <w:left w:val="none" w:sz="0" w:space="0" w:color="auto"/>
                    <w:bottom w:val="none" w:sz="0" w:space="0" w:color="auto"/>
                    <w:right w:val="none" w:sz="0" w:space="0" w:color="auto"/>
                  </w:divBdr>
                </w:div>
              </w:divsChild>
            </w:div>
            <w:div w:id="1962419529">
              <w:marLeft w:val="0"/>
              <w:marRight w:val="0"/>
              <w:marTop w:val="0"/>
              <w:marBottom w:val="0"/>
              <w:divBdr>
                <w:top w:val="none" w:sz="0" w:space="0" w:color="auto"/>
                <w:left w:val="none" w:sz="0" w:space="0" w:color="auto"/>
                <w:bottom w:val="none" w:sz="0" w:space="0" w:color="auto"/>
                <w:right w:val="none" w:sz="0" w:space="0" w:color="auto"/>
              </w:divBdr>
              <w:divsChild>
                <w:div w:id="727265500">
                  <w:marLeft w:val="0"/>
                  <w:marRight w:val="0"/>
                  <w:marTop w:val="0"/>
                  <w:marBottom w:val="0"/>
                  <w:divBdr>
                    <w:top w:val="none" w:sz="0" w:space="0" w:color="auto"/>
                    <w:left w:val="none" w:sz="0" w:space="0" w:color="auto"/>
                    <w:bottom w:val="none" w:sz="0" w:space="0" w:color="auto"/>
                    <w:right w:val="none" w:sz="0" w:space="0" w:color="auto"/>
                  </w:divBdr>
                </w:div>
              </w:divsChild>
            </w:div>
            <w:div w:id="2084837064">
              <w:marLeft w:val="0"/>
              <w:marRight w:val="0"/>
              <w:marTop w:val="0"/>
              <w:marBottom w:val="0"/>
              <w:divBdr>
                <w:top w:val="none" w:sz="0" w:space="0" w:color="auto"/>
                <w:left w:val="none" w:sz="0" w:space="0" w:color="auto"/>
                <w:bottom w:val="none" w:sz="0" w:space="0" w:color="auto"/>
                <w:right w:val="none" w:sz="0" w:space="0" w:color="auto"/>
              </w:divBdr>
              <w:divsChild>
                <w:div w:id="1769152020">
                  <w:marLeft w:val="0"/>
                  <w:marRight w:val="0"/>
                  <w:marTop w:val="0"/>
                  <w:marBottom w:val="0"/>
                  <w:divBdr>
                    <w:top w:val="none" w:sz="0" w:space="0" w:color="auto"/>
                    <w:left w:val="none" w:sz="0" w:space="0" w:color="auto"/>
                    <w:bottom w:val="none" w:sz="0" w:space="0" w:color="auto"/>
                    <w:right w:val="none" w:sz="0" w:space="0" w:color="auto"/>
                  </w:divBdr>
                </w:div>
              </w:divsChild>
            </w:div>
            <w:div w:id="2139831641">
              <w:marLeft w:val="0"/>
              <w:marRight w:val="0"/>
              <w:marTop w:val="0"/>
              <w:marBottom w:val="0"/>
              <w:divBdr>
                <w:top w:val="none" w:sz="0" w:space="0" w:color="auto"/>
                <w:left w:val="none" w:sz="0" w:space="0" w:color="auto"/>
                <w:bottom w:val="none" w:sz="0" w:space="0" w:color="auto"/>
                <w:right w:val="none" w:sz="0" w:space="0" w:color="auto"/>
              </w:divBdr>
              <w:divsChild>
                <w:div w:id="47357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29668">
      <w:bodyDiv w:val="1"/>
      <w:marLeft w:val="0"/>
      <w:marRight w:val="0"/>
      <w:marTop w:val="0"/>
      <w:marBottom w:val="0"/>
      <w:divBdr>
        <w:top w:val="none" w:sz="0" w:space="0" w:color="auto"/>
        <w:left w:val="none" w:sz="0" w:space="0" w:color="auto"/>
        <w:bottom w:val="none" w:sz="0" w:space="0" w:color="auto"/>
        <w:right w:val="none" w:sz="0" w:space="0" w:color="auto"/>
      </w:divBdr>
    </w:div>
    <w:div w:id="1356276099">
      <w:bodyDiv w:val="1"/>
      <w:marLeft w:val="0"/>
      <w:marRight w:val="0"/>
      <w:marTop w:val="0"/>
      <w:marBottom w:val="0"/>
      <w:divBdr>
        <w:top w:val="none" w:sz="0" w:space="0" w:color="auto"/>
        <w:left w:val="none" w:sz="0" w:space="0" w:color="auto"/>
        <w:bottom w:val="none" w:sz="0" w:space="0" w:color="auto"/>
        <w:right w:val="none" w:sz="0" w:space="0" w:color="auto"/>
      </w:divBdr>
    </w:div>
    <w:div w:id="1380591095">
      <w:bodyDiv w:val="1"/>
      <w:marLeft w:val="0"/>
      <w:marRight w:val="0"/>
      <w:marTop w:val="0"/>
      <w:marBottom w:val="0"/>
      <w:divBdr>
        <w:top w:val="none" w:sz="0" w:space="0" w:color="auto"/>
        <w:left w:val="none" w:sz="0" w:space="0" w:color="auto"/>
        <w:bottom w:val="none" w:sz="0" w:space="0" w:color="auto"/>
        <w:right w:val="none" w:sz="0" w:space="0" w:color="auto"/>
      </w:divBdr>
      <w:divsChild>
        <w:div w:id="64646639">
          <w:marLeft w:val="0"/>
          <w:marRight w:val="0"/>
          <w:marTop w:val="0"/>
          <w:marBottom w:val="0"/>
          <w:divBdr>
            <w:top w:val="none" w:sz="0" w:space="0" w:color="auto"/>
            <w:left w:val="none" w:sz="0" w:space="0" w:color="auto"/>
            <w:bottom w:val="none" w:sz="0" w:space="0" w:color="auto"/>
            <w:right w:val="none" w:sz="0" w:space="0" w:color="auto"/>
          </w:divBdr>
        </w:div>
        <w:div w:id="87971439">
          <w:marLeft w:val="0"/>
          <w:marRight w:val="0"/>
          <w:marTop w:val="0"/>
          <w:marBottom w:val="0"/>
          <w:divBdr>
            <w:top w:val="none" w:sz="0" w:space="0" w:color="auto"/>
            <w:left w:val="none" w:sz="0" w:space="0" w:color="auto"/>
            <w:bottom w:val="none" w:sz="0" w:space="0" w:color="auto"/>
            <w:right w:val="none" w:sz="0" w:space="0" w:color="auto"/>
          </w:divBdr>
        </w:div>
        <w:div w:id="111630499">
          <w:marLeft w:val="0"/>
          <w:marRight w:val="0"/>
          <w:marTop w:val="0"/>
          <w:marBottom w:val="0"/>
          <w:divBdr>
            <w:top w:val="none" w:sz="0" w:space="0" w:color="auto"/>
            <w:left w:val="none" w:sz="0" w:space="0" w:color="auto"/>
            <w:bottom w:val="none" w:sz="0" w:space="0" w:color="auto"/>
            <w:right w:val="none" w:sz="0" w:space="0" w:color="auto"/>
          </w:divBdr>
        </w:div>
        <w:div w:id="147328104">
          <w:marLeft w:val="0"/>
          <w:marRight w:val="0"/>
          <w:marTop w:val="0"/>
          <w:marBottom w:val="0"/>
          <w:divBdr>
            <w:top w:val="none" w:sz="0" w:space="0" w:color="auto"/>
            <w:left w:val="none" w:sz="0" w:space="0" w:color="auto"/>
            <w:bottom w:val="none" w:sz="0" w:space="0" w:color="auto"/>
            <w:right w:val="none" w:sz="0" w:space="0" w:color="auto"/>
          </w:divBdr>
        </w:div>
        <w:div w:id="191385879">
          <w:marLeft w:val="0"/>
          <w:marRight w:val="0"/>
          <w:marTop w:val="0"/>
          <w:marBottom w:val="0"/>
          <w:divBdr>
            <w:top w:val="none" w:sz="0" w:space="0" w:color="auto"/>
            <w:left w:val="none" w:sz="0" w:space="0" w:color="auto"/>
            <w:bottom w:val="none" w:sz="0" w:space="0" w:color="auto"/>
            <w:right w:val="none" w:sz="0" w:space="0" w:color="auto"/>
          </w:divBdr>
        </w:div>
        <w:div w:id="338703263">
          <w:marLeft w:val="0"/>
          <w:marRight w:val="0"/>
          <w:marTop w:val="0"/>
          <w:marBottom w:val="0"/>
          <w:divBdr>
            <w:top w:val="none" w:sz="0" w:space="0" w:color="auto"/>
            <w:left w:val="none" w:sz="0" w:space="0" w:color="auto"/>
            <w:bottom w:val="none" w:sz="0" w:space="0" w:color="auto"/>
            <w:right w:val="none" w:sz="0" w:space="0" w:color="auto"/>
          </w:divBdr>
        </w:div>
        <w:div w:id="394552316">
          <w:marLeft w:val="0"/>
          <w:marRight w:val="0"/>
          <w:marTop w:val="0"/>
          <w:marBottom w:val="0"/>
          <w:divBdr>
            <w:top w:val="none" w:sz="0" w:space="0" w:color="auto"/>
            <w:left w:val="none" w:sz="0" w:space="0" w:color="auto"/>
            <w:bottom w:val="none" w:sz="0" w:space="0" w:color="auto"/>
            <w:right w:val="none" w:sz="0" w:space="0" w:color="auto"/>
          </w:divBdr>
        </w:div>
        <w:div w:id="442966638">
          <w:marLeft w:val="0"/>
          <w:marRight w:val="0"/>
          <w:marTop w:val="0"/>
          <w:marBottom w:val="0"/>
          <w:divBdr>
            <w:top w:val="none" w:sz="0" w:space="0" w:color="auto"/>
            <w:left w:val="none" w:sz="0" w:space="0" w:color="auto"/>
            <w:bottom w:val="none" w:sz="0" w:space="0" w:color="auto"/>
            <w:right w:val="none" w:sz="0" w:space="0" w:color="auto"/>
          </w:divBdr>
        </w:div>
        <w:div w:id="505747700">
          <w:marLeft w:val="0"/>
          <w:marRight w:val="0"/>
          <w:marTop w:val="0"/>
          <w:marBottom w:val="0"/>
          <w:divBdr>
            <w:top w:val="none" w:sz="0" w:space="0" w:color="auto"/>
            <w:left w:val="none" w:sz="0" w:space="0" w:color="auto"/>
            <w:bottom w:val="none" w:sz="0" w:space="0" w:color="auto"/>
            <w:right w:val="none" w:sz="0" w:space="0" w:color="auto"/>
          </w:divBdr>
        </w:div>
        <w:div w:id="706175337">
          <w:marLeft w:val="0"/>
          <w:marRight w:val="0"/>
          <w:marTop w:val="0"/>
          <w:marBottom w:val="0"/>
          <w:divBdr>
            <w:top w:val="none" w:sz="0" w:space="0" w:color="auto"/>
            <w:left w:val="none" w:sz="0" w:space="0" w:color="auto"/>
            <w:bottom w:val="none" w:sz="0" w:space="0" w:color="auto"/>
            <w:right w:val="none" w:sz="0" w:space="0" w:color="auto"/>
          </w:divBdr>
        </w:div>
        <w:div w:id="823815459">
          <w:marLeft w:val="0"/>
          <w:marRight w:val="0"/>
          <w:marTop w:val="0"/>
          <w:marBottom w:val="0"/>
          <w:divBdr>
            <w:top w:val="none" w:sz="0" w:space="0" w:color="auto"/>
            <w:left w:val="none" w:sz="0" w:space="0" w:color="auto"/>
            <w:bottom w:val="none" w:sz="0" w:space="0" w:color="auto"/>
            <w:right w:val="none" w:sz="0" w:space="0" w:color="auto"/>
          </w:divBdr>
        </w:div>
        <w:div w:id="1001663151">
          <w:marLeft w:val="0"/>
          <w:marRight w:val="0"/>
          <w:marTop w:val="0"/>
          <w:marBottom w:val="0"/>
          <w:divBdr>
            <w:top w:val="none" w:sz="0" w:space="0" w:color="auto"/>
            <w:left w:val="none" w:sz="0" w:space="0" w:color="auto"/>
            <w:bottom w:val="none" w:sz="0" w:space="0" w:color="auto"/>
            <w:right w:val="none" w:sz="0" w:space="0" w:color="auto"/>
          </w:divBdr>
        </w:div>
        <w:div w:id="1011951406">
          <w:marLeft w:val="0"/>
          <w:marRight w:val="0"/>
          <w:marTop w:val="0"/>
          <w:marBottom w:val="0"/>
          <w:divBdr>
            <w:top w:val="none" w:sz="0" w:space="0" w:color="auto"/>
            <w:left w:val="none" w:sz="0" w:space="0" w:color="auto"/>
            <w:bottom w:val="none" w:sz="0" w:space="0" w:color="auto"/>
            <w:right w:val="none" w:sz="0" w:space="0" w:color="auto"/>
          </w:divBdr>
        </w:div>
        <w:div w:id="1128468764">
          <w:marLeft w:val="0"/>
          <w:marRight w:val="0"/>
          <w:marTop w:val="0"/>
          <w:marBottom w:val="0"/>
          <w:divBdr>
            <w:top w:val="none" w:sz="0" w:space="0" w:color="auto"/>
            <w:left w:val="none" w:sz="0" w:space="0" w:color="auto"/>
            <w:bottom w:val="none" w:sz="0" w:space="0" w:color="auto"/>
            <w:right w:val="none" w:sz="0" w:space="0" w:color="auto"/>
          </w:divBdr>
        </w:div>
        <w:div w:id="1521627046">
          <w:marLeft w:val="0"/>
          <w:marRight w:val="0"/>
          <w:marTop w:val="0"/>
          <w:marBottom w:val="0"/>
          <w:divBdr>
            <w:top w:val="none" w:sz="0" w:space="0" w:color="auto"/>
            <w:left w:val="none" w:sz="0" w:space="0" w:color="auto"/>
            <w:bottom w:val="none" w:sz="0" w:space="0" w:color="auto"/>
            <w:right w:val="none" w:sz="0" w:space="0" w:color="auto"/>
          </w:divBdr>
        </w:div>
        <w:div w:id="1567108719">
          <w:marLeft w:val="0"/>
          <w:marRight w:val="0"/>
          <w:marTop w:val="0"/>
          <w:marBottom w:val="0"/>
          <w:divBdr>
            <w:top w:val="none" w:sz="0" w:space="0" w:color="auto"/>
            <w:left w:val="none" w:sz="0" w:space="0" w:color="auto"/>
            <w:bottom w:val="none" w:sz="0" w:space="0" w:color="auto"/>
            <w:right w:val="none" w:sz="0" w:space="0" w:color="auto"/>
          </w:divBdr>
        </w:div>
        <w:div w:id="1713921956">
          <w:marLeft w:val="0"/>
          <w:marRight w:val="0"/>
          <w:marTop w:val="0"/>
          <w:marBottom w:val="0"/>
          <w:divBdr>
            <w:top w:val="none" w:sz="0" w:space="0" w:color="auto"/>
            <w:left w:val="none" w:sz="0" w:space="0" w:color="auto"/>
            <w:bottom w:val="none" w:sz="0" w:space="0" w:color="auto"/>
            <w:right w:val="none" w:sz="0" w:space="0" w:color="auto"/>
          </w:divBdr>
        </w:div>
        <w:div w:id="1716462325">
          <w:marLeft w:val="0"/>
          <w:marRight w:val="0"/>
          <w:marTop w:val="0"/>
          <w:marBottom w:val="0"/>
          <w:divBdr>
            <w:top w:val="none" w:sz="0" w:space="0" w:color="auto"/>
            <w:left w:val="none" w:sz="0" w:space="0" w:color="auto"/>
            <w:bottom w:val="none" w:sz="0" w:space="0" w:color="auto"/>
            <w:right w:val="none" w:sz="0" w:space="0" w:color="auto"/>
          </w:divBdr>
        </w:div>
        <w:div w:id="1727871833">
          <w:marLeft w:val="0"/>
          <w:marRight w:val="0"/>
          <w:marTop w:val="0"/>
          <w:marBottom w:val="0"/>
          <w:divBdr>
            <w:top w:val="none" w:sz="0" w:space="0" w:color="auto"/>
            <w:left w:val="none" w:sz="0" w:space="0" w:color="auto"/>
            <w:bottom w:val="none" w:sz="0" w:space="0" w:color="auto"/>
            <w:right w:val="none" w:sz="0" w:space="0" w:color="auto"/>
          </w:divBdr>
        </w:div>
        <w:div w:id="1744520201">
          <w:marLeft w:val="0"/>
          <w:marRight w:val="0"/>
          <w:marTop w:val="0"/>
          <w:marBottom w:val="0"/>
          <w:divBdr>
            <w:top w:val="none" w:sz="0" w:space="0" w:color="auto"/>
            <w:left w:val="none" w:sz="0" w:space="0" w:color="auto"/>
            <w:bottom w:val="none" w:sz="0" w:space="0" w:color="auto"/>
            <w:right w:val="none" w:sz="0" w:space="0" w:color="auto"/>
          </w:divBdr>
        </w:div>
        <w:div w:id="1828592129">
          <w:marLeft w:val="0"/>
          <w:marRight w:val="0"/>
          <w:marTop w:val="0"/>
          <w:marBottom w:val="0"/>
          <w:divBdr>
            <w:top w:val="none" w:sz="0" w:space="0" w:color="auto"/>
            <w:left w:val="none" w:sz="0" w:space="0" w:color="auto"/>
            <w:bottom w:val="none" w:sz="0" w:space="0" w:color="auto"/>
            <w:right w:val="none" w:sz="0" w:space="0" w:color="auto"/>
          </w:divBdr>
        </w:div>
        <w:div w:id="1861699516">
          <w:marLeft w:val="0"/>
          <w:marRight w:val="0"/>
          <w:marTop w:val="0"/>
          <w:marBottom w:val="0"/>
          <w:divBdr>
            <w:top w:val="none" w:sz="0" w:space="0" w:color="auto"/>
            <w:left w:val="none" w:sz="0" w:space="0" w:color="auto"/>
            <w:bottom w:val="none" w:sz="0" w:space="0" w:color="auto"/>
            <w:right w:val="none" w:sz="0" w:space="0" w:color="auto"/>
          </w:divBdr>
        </w:div>
        <w:div w:id="1875145232">
          <w:marLeft w:val="0"/>
          <w:marRight w:val="0"/>
          <w:marTop w:val="0"/>
          <w:marBottom w:val="0"/>
          <w:divBdr>
            <w:top w:val="none" w:sz="0" w:space="0" w:color="auto"/>
            <w:left w:val="none" w:sz="0" w:space="0" w:color="auto"/>
            <w:bottom w:val="none" w:sz="0" w:space="0" w:color="auto"/>
            <w:right w:val="none" w:sz="0" w:space="0" w:color="auto"/>
          </w:divBdr>
        </w:div>
        <w:div w:id="1905329464">
          <w:marLeft w:val="0"/>
          <w:marRight w:val="0"/>
          <w:marTop w:val="0"/>
          <w:marBottom w:val="0"/>
          <w:divBdr>
            <w:top w:val="none" w:sz="0" w:space="0" w:color="auto"/>
            <w:left w:val="none" w:sz="0" w:space="0" w:color="auto"/>
            <w:bottom w:val="none" w:sz="0" w:space="0" w:color="auto"/>
            <w:right w:val="none" w:sz="0" w:space="0" w:color="auto"/>
          </w:divBdr>
        </w:div>
        <w:div w:id="1975059269">
          <w:marLeft w:val="0"/>
          <w:marRight w:val="0"/>
          <w:marTop w:val="0"/>
          <w:marBottom w:val="0"/>
          <w:divBdr>
            <w:top w:val="none" w:sz="0" w:space="0" w:color="auto"/>
            <w:left w:val="none" w:sz="0" w:space="0" w:color="auto"/>
            <w:bottom w:val="none" w:sz="0" w:space="0" w:color="auto"/>
            <w:right w:val="none" w:sz="0" w:space="0" w:color="auto"/>
          </w:divBdr>
        </w:div>
        <w:div w:id="2111966959">
          <w:marLeft w:val="0"/>
          <w:marRight w:val="0"/>
          <w:marTop w:val="0"/>
          <w:marBottom w:val="0"/>
          <w:divBdr>
            <w:top w:val="none" w:sz="0" w:space="0" w:color="auto"/>
            <w:left w:val="none" w:sz="0" w:space="0" w:color="auto"/>
            <w:bottom w:val="none" w:sz="0" w:space="0" w:color="auto"/>
            <w:right w:val="none" w:sz="0" w:space="0" w:color="auto"/>
          </w:divBdr>
        </w:div>
        <w:div w:id="2138912305">
          <w:marLeft w:val="0"/>
          <w:marRight w:val="0"/>
          <w:marTop w:val="0"/>
          <w:marBottom w:val="0"/>
          <w:divBdr>
            <w:top w:val="none" w:sz="0" w:space="0" w:color="auto"/>
            <w:left w:val="none" w:sz="0" w:space="0" w:color="auto"/>
            <w:bottom w:val="none" w:sz="0" w:space="0" w:color="auto"/>
            <w:right w:val="none" w:sz="0" w:space="0" w:color="auto"/>
          </w:divBdr>
        </w:div>
      </w:divsChild>
    </w:div>
    <w:div w:id="1388340765">
      <w:bodyDiv w:val="1"/>
      <w:marLeft w:val="0"/>
      <w:marRight w:val="0"/>
      <w:marTop w:val="0"/>
      <w:marBottom w:val="0"/>
      <w:divBdr>
        <w:top w:val="none" w:sz="0" w:space="0" w:color="auto"/>
        <w:left w:val="none" w:sz="0" w:space="0" w:color="auto"/>
        <w:bottom w:val="none" w:sz="0" w:space="0" w:color="auto"/>
        <w:right w:val="none" w:sz="0" w:space="0" w:color="auto"/>
      </w:divBdr>
    </w:div>
    <w:div w:id="1415514137">
      <w:bodyDiv w:val="1"/>
      <w:marLeft w:val="0"/>
      <w:marRight w:val="0"/>
      <w:marTop w:val="0"/>
      <w:marBottom w:val="0"/>
      <w:divBdr>
        <w:top w:val="none" w:sz="0" w:space="0" w:color="auto"/>
        <w:left w:val="none" w:sz="0" w:space="0" w:color="auto"/>
        <w:bottom w:val="none" w:sz="0" w:space="0" w:color="auto"/>
        <w:right w:val="none" w:sz="0" w:space="0" w:color="auto"/>
      </w:divBdr>
    </w:div>
    <w:div w:id="1461412118">
      <w:bodyDiv w:val="1"/>
      <w:marLeft w:val="0"/>
      <w:marRight w:val="0"/>
      <w:marTop w:val="0"/>
      <w:marBottom w:val="0"/>
      <w:divBdr>
        <w:top w:val="none" w:sz="0" w:space="0" w:color="auto"/>
        <w:left w:val="none" w:sz="0" w:space="0" w:color="auto"/>
        <w:bottom w:val="none" w:sz="0" w:space="0" w:color="auto"/>
        <w:right w:val="none" w:sz="0" w:space="0" w:color="auto"/>
      </w:divBdr>
    </w:div>
    <w:div w:id="1474520136">
      <w:bodyDiv w:val="1"/>
      <w:marLeft w:val="0"/>
      <w:marRight w:val="0"/>
      <w:marTop w:val="0"/>
      <w:marBottom w:val="0"/>
      <w:divBdr>
        <w:top w:val="none" w:sz="0" w:space="0" w:color="auto"/>
        <w:left w:val="none" w:sz="0" w:space="0" w:color="auto"/>
        <w:bottom w:val="none" w:sz="0" w:space="0" w:color="auto"/>
        <w:right w:val="none" w:sz="0" w:space="0" w:color="auto"/>
      </w:divBdr>
    </w:div>
    <w:div w:id="1534071233">
      <w:bodyDiv w:val="1"/>
      <w:marLeft w:val="0"/>
      <w:marRight w:val="0"/>
      <w:marTop w:val="0"/>
      <w:marBottom w:val="0"/>
      <w:divBdr>
        <w:top w:val="none" w:sz="0" w:space="0" w:color="auto"/>
        <w:left w:val="none" w:sz="0" w:space="0" w:color="auto"/>
        <w:bottom w:val="none" w:sz="0" w:space="0" w:color="auto"/>
        <w:right w:val="none" w:sz="0" w:space="0" w:color="auto"/>
      </w:divBdr>
    </w:div>
    <w:div w:id="1560285230">
      <w:bodyDiv w:val="1"/>
      <w:marLeft w:val="0"/>
      <w:marRight w:val="0"/>
      <w:marTop w:val="0"/>
      <w:marBottom w:val="0"/>
      <w:divBdr>
        <w:top w:val="none" w:sz="0" w:space="0" w:color="auto"/>
        <w:left w:val="none" w:sz="0" w:space="0" w:color="auto"/>
        <w:bottom w:val="none" w:sz="0" w:space="0" w:color="auto"/>
        <w:right w:val="none" w:sz="0" w:space="0" w:color="auto"/>
      </w:divBdr>
    </w:div>
    <w:div w:id="1567953146">
      <w:bodyDiv w:val="1"/>
      <w:marLeft w:val="0"/>
      <w:marRight w:val="0"/>
      <w:marTop w:val="0"/>
      <w:marBottom w:val="0"/>
      <w:divBdr>
        <w:top w:val="none" w:sz="0" w:space="0" w:color="auto"/>
        <w:left w:val="none" w:sz="0" w:space="0" w:color="auto"/>
        <w:bottom w:val="none" w:sz="0" w:space="0" w:color="auto"/>
        <w:right w:val="none" w:sz="0" w:space="0" w:color="auto"/>
      </w:divBdr>
    </w:div>
    <w:div w:id="1609893424">
      <w:bodyDiv w:val="1"/>
      <w:marLeft w:val="0"/>
      <w:marRight w:val="0"/>
      <w:marTop w:val="0"/>
      <w:marBottom w:val="0"/>
      <w:divBdr>
        <w:top w:val="none" w:sz="0" w:space="0" w:color="auto"/>
        <w:left w:val="none" w:sz="0" w:space="0" w:color="auto"/>
        <w:bottom w:val="none" w:sz="0" w:space="0" w:color="auto"/>
        <w:right w:val="none" w:sz="0" w:space="0" w:color="auto"/>
      </w:divBdr>
    </w:div>
    <w:div w:id="1611087032">
      <w:bodyDiv w:val="1"/>
      <w:marLeft w:val="0"/>
      <w:marRight w:val="0"/>
      <w:marTop w:val="0"/>
      <w:marBottom w:val="0"/>
      <w:divBdr>
        <w:top w:val="none" w:sz="0" w:space="0" w:color="auto"/>
        <w:left w:val="none" w:sz="0" w:space="0" w:color="auto"/>
        <w:bottom w:val="none" w:sz="0" w:space="0" w:color="auto"/>
        <w:right w:val="none" w:sz="0" w:space="0" w:color="auto"/>
      </w:divBdr>
    </w:div>
    <w:div w:id="1618413204">
      <w:bodyDiv w:val="1"/>
      <w:marLeft w:val="0"/>
      <w:marRight w:val="0"/>
      <w:marTop w:val="0"/>
      <w:marBottom w:val="0"/>
      <w:divBdr>
        <w:top w:val="none" w:sz="0" w:space="0" w:color="auto"/>
        <w:left w:val="none" w:sz="0" w:space="0" w:color="auto"/>
        <w:bottom w:val="none" w:sz="0" w:space="0" w:color="auto"/>
        <w:right w:val="none" w:sz="0" w:space="0" w:color="auto"/>
      </w:divBdr>
    </w:div>
    <w:div w:id="1663922558">
      <w:bodyDiv w:val="1"/>
      <w:marLeft w:val="0"/>
      <w:marRight w:val="0"/>
      <w:marTop w:val="0"/>
      <w:marBottom w:val="0"/>
      <w:divBdr>
        <w:top w:val="none" w:sz="0" w:space="0" w:color="auto"/>
        <w:left w:val="none" w:sz="0" w:space="0" w:color="auto"/>
        <w:bottom w:val="none" w:sz="0" w:space="0" w:color="auto"/>
        <w:right w:val="none" w:sz="0" w:space="0" w:color="auto"/>
      </w:divBdr>
    </w:div>
    <w:div w:id="1694988641">
      <w:bodyDiv w:val="1"/>
      <w:marLeft w:val="0"/>
      <w:marRight w:val="0"/>
      <w:marTop w:val="0"/>
      <w:marBottom w:val="0"/>
      <w:divBdr>
        <w:top w:val="none" w:sz="0" w:space="0" w:color="auto"/>
        <w:left w:val="none" w:sz="0" w:space="0" w:color="auto"/>
        <w:bottom w:val="none" w:sz="0" w:space="0" w:color="auto"/>
        <w:right w:val="none" w:sz="0" w:space="0" w:color="auto"/>
      </w:divBdr>
    </w:div>
    <w:div w:id="1699892674">
      <w:bodyDiv w:val="1"/>
      <w:marLeft w:val="0"/>
      <w:marRight w:val="0"/>
      <w:marTop w:val="0"/>
      <w:marBottom w:val="0"/>
      <w:divBdr>
        <w:top w:val="none" w:sz="0" w:space="0" w:color="auto"/>
        <w:left w:val="none" w:sz="0" w:space="0" w:color="auto"/>
        <w:bottom w:val="none" w:sz="0" w:space="0" w:color="auto"/>
        <w:right w:val="none" w:sz="0" w:space="0" w:color="auto"/>
      </w:divBdr>
      <w:divsChild>
        <w:div w:id="681056297">
          <w:marLeft w:val="0"/>
          <w:marRight w:val="0"/>
          <w:marTop w:val="0"/>
          <w:marBottom w:val="0"/>
          <w:divBdr>
            <w:top w:val="none" w:sz="0" w:space="0" w:color="auto"/>
            <w:left w:val="none" w:sz="0" w:space="0" w:color="auto"/>
            <w:bottom w:val="none" w:sz="0" w:space="0" w:color="auto"/>
            <w:right w:val="none" w:sz="0" w:space="0" w:color="auto"/>
          </w:divBdr>
        </w:div>
        <w:div w:id="953712303">
          <w:marLeft w:val="0"/>
          <w:marRight w:val="0"/>
          <w:marTop w:val="0"/>
          <w:marBottom w:val="0"/>
          <w:divBdr>
            <w:top w:val="none" w:sz="0" w:space="0" w:color="auto"/>
            <w:left w:val="none" w:sz="0" w:space="0" w:color="auto"/>
            <w:bottom w:val="none" w:sz="0" w:space="0" w:color="auto"/>
            <w:right w:val="none" w:sz="0" w:space="0" w:color="auto"/>
          </w:divBdr>
        </w:div>
        <w:div w:id="1442840888">
          <w:marLeft w:val="0"/>
          <w:marRight w:val="0"/>
          <w:marTop w:val="0"/>
          <w:marBottom w:val="0"/>
          <w:divBdr>
            <w:top w:val="none" w:sz="0" w:space="0" w:color="auto"/>
            <w:left w:val="none" w:sz="0" w:space="0" w:color="auto"/>
            <w:bottom w:val="none" w:sz="0" w:space="0" w:color="auto"/>
            <w:right w:val="none" w:sz="0" w:space="0" w:color="auto"/>
          </w:divBdr>
        </w:div>
      </w:divsChild>
    </w:div>
    <w:div w:id="1700428695">
      <w:bodyDiv w:val="1"/>
      <w:marLeft w:val="0"/>
      <w:marRight w:val="0"/>
      <w:marTop w:val="0"/>
      <w:marBottom w:val="0"/>
      <w:divBdr>
        <w:top w:val="none" w:sz="0" w:space="0" w:color="auto"/>
        <w:left w:val="none" w:sz="0" w:space="0" w:color="auto"/>
        <w:bottom w:val="none" w:sz="0" w:space="0" w:color="auto"/>
        <w:right w:val="none" w:sz="0" w:space="0" w:color="auto"/>
      </w:divBdr>
    </w:div>
    <w:div w:id="1712262552">
      <w:bodyDiv w:val="1"/>
      <w:marLeft w:val="0"/>
      <w:marRight w:val="0"/>
      <w:marTop w:val="0"/>
      <w:marBottom w:val="0"/>
      <w:divBdr>
        <w:top w:val="none" w:sz="0" w:space="0" w:color="auto"/>
        <w:left w:val="none" w:sz="0" w:space="0" w:color="auto"/>
        <w:bottom w:val="none" w:sz="0" w:space="0" w:color="auto"/>
        <w:right w:val="none" w:sz="0" w:space="0" w:color="auto"/>
      </w:divBdr>
    </w:div>
    <w:div w:id="1746296977">
      <w:bodyDiv w:val="1"/>
      <w:marLeft w:val="0"/>
      <w:marRight w:val="0"/>
      <w:marTop w:val="0"/>
      <w:marBottom w:val="0"/>
      <w:divBdr>
        <w:top w:val="none" w:sz="0" w:space="0" w:color="auto"/>
        <w:left w:val="none" w:sz="0" w:space="0" w:color="auto"/>
        <w:bottom w:val="none" w:sz="0" w:space="0" w:color="auto"/>
        <w:right w:val="none" w:sz="0" w:space="0" w:color="auto"/>
      </w:divBdr>
    </w:div>
    <w:div w:id="1760056918">
      <w:bodyDiv w:val="1"/>
      <w:marLeft w:val="0"/>
      <w:marRight w:val="0"/>
      <w:marTop w:val="0"/>
      <w:marBottom w:val="0"/>
      <w:divBdr>
        <w:top w:val="none" w:sz="0" w:space="0" w:color="auto"/>
        <w:left w:val="none" w:sz="0" w:space="0" w:color="auto"/>
        <w:bottom w:val="none" w:sz="0" w:space="0" w:color="auto"/>
        <w:right w:val="none" w:sz="0" w:space="0" w:color="auto"/>
      </w:divBdr>
      <w:divsChild>
        <w:div w:id="1022366180">
          <w:marLeft w:val="0"/>
          <w:marRight w:val="0"/>
          <w:marTop w:val="0"/>
          <w:marBottom w:val="0"/>
          <w:divBdr>
            <w:top w:val="none" w:sz="0" w:space="0" w:color="auto"/>
            <w:left w:val="none" w:sz="0" w:space="0" w:color="auto"/>
            <w:bottom w:val="none" w:sz="0" w:space="0" w:color="auto"/>
            <w:right w:val="none" w:sz="0" w:space="0" w:color="auto"/>
          </w:divBdr>
        </w:div>
      </w:divsChild>
    </w:div>
    <w:div w:id="1780177639">
      <w:bodyDiv w:val="1"/>
      <w:marLeft w:val="0"/>
      <w:marRight w:val="0"/>
      <w:marTop w:val="0"/>
      <w:marBottom w:val="0"/>
      <w:divBdr>
        <w:top w:val="none" w:sz="0" w:space="0" w:color="auto"/>
        <w:left w:val="none" w:sz="0" w:space="0" w:color="auto"/>
        <w:bottom w:val="none" w:sz="0" w:space="0" w:color="auto"/>
        <w:right w:val="none" w:sz="0" w:space="0" w:color="auto"/>
      </w:divBdr>
    </w:div>
    <w:div w:id="1792745018">
      <w:bodyDiv w:val="1"/>
      <w:marLeft w:val="0"/>
      <w:marRight w:val="0"/>
      <w:marTop w:val="0"/>
      <w:marBottom w:val="0"/>
      <w:divBdr>
        <w:top w:val="none" w:sz="0" w:space="0" w:color="auto"/>
        <w:left w:val="none" w:sz="0" w:space="0" w:color="auto"/>
        <w:bottom w:val="none" w:sz="0" w:space="0" w:color="auto"/>
        <w:right w:val="none" w:sz="0" w:space="0" w:color="auto"/>
      </w:divBdr>
    </w:div>
    <w:div w:id="1793941363">
      <w:bodyDiv w:val="1"/>
      <w:marLeft w:val="0"/>
      <w:marRight w:val="0"/>
      <w:marTop w:val="0"/>
      <w:marBottom w:val="0"/>
      <w:divBdr>
        <w:top w:val="none" w:sz="0" w:space="0" w:color="auto"/>
        <w:left w:val="none" w:sz="0" w:space="0" w:color="auto"/>
        <w:bottom w:val="none" w:sz="0" w:space="0" w:color="auto"/>
        <w:right w:val="none" w:sz="0" w:space="0" w:color="auto"/>
      </w:divBdr>
    </w:div>
    <w:div w:id="1803183126">
      <w:bodyDiv w:val="1"/>
      <w:marLeft w:val="0"/>
      <w:marRight w:val="0"/>
      <w:marTop w:val="0"/>
      <w:marBottom w:val="0"/>
      <w:divBdr>
        <w:top w:val="none" w:sz="0" w:space="0" w:color="auto"/>
        <w:left w:val="none" w:sz="0" w:space="0" w:color="auto"/>
        <w:bottom w:val="none" w:sz="0" w:space="0" w:color="auto"/>
        <w:right w:val="none" w:sz="0" w:space="0" w:color="auto"/>
      </w:divBdr>
    </w:div>
    <w:div w:id="1852718844">
      <w:bodyDiv w:val="1"/>
      <w:marLeft w:val="0"/>
      <w:marRight w:val="0"/>
      <w:marTop w:val="0"/>
      <w:marBottom w:val="0"/>
      <w:divBdr>
        <w:top w:val="none" w:sz="0" w:space="0" w:color="auto"/>
        <w:left w:val="none" w:sz="0" w:space="0" w:color="auto"/>
        <w:bottom w:val="none" w:sz="0" w:space="0" w:color="auto"/>
        <w:right w:val="none" w:sz="0" w:space="0" w:color="auto"/>
      </w:divBdr>
    </w:div>
    <w:div w:id="1950038415">
      <w:bodyDiv w:val="1"/>
      <w:marLeft w:val="0"/>
      <w:marRight w:val="0"/>
      <w:marTop w:val="0"/>
      <w:marBottom w:val="0"/>
      <w:divBdr>
        <w:top w:val="none" w:sz="0" w:space="0" w:color="auto"/>
        <w:left w:val="none" w:sz="0" w:space="0" w:color="auto"/>
        <w:bottom w:val="none" w:sz="0" w:space="0" w:color="auto"/>
        <w:right w:val="none" w:sz="0" w:space="0" w:color="auto"/>
      </w:divBdr>
    </w:div>
    <w:div w:id="1963077055">
      <w:bodyDiv w:val="1"/>
      <w:marLeft w:val="0"/>
      <w:marRight w:val="0"/>
      <w:marTop w:val="0"/>
      <w:marBottom w:val="0"/>
      <w:divBdr>
        <w:top w:val="none" w:sz="0" w:space="0" w:color="auto"/>
        <w:left w:val="none" w:sz="0" w:space="0" w:color="auto"/>
        <w:bottom w:val="none" w:sz="0" w:space="0" w:color="auto"/>
        <w:right w:val="none" w:sz="0" w:space="0" w:color="auto"/>
      </w:divBdr>
    </w:div>
    <w:div w:id="1978022192">
      <w:bodyDiv w:val="1"/>
      <w:marLeft w:val="0"/>
      <w:marRight w:val="0"/>
      <w:marTop w:val="0"/>
      <w:marBottom w:val="0"/>
      <w:divBdr>
        <w:top w:val="none" w:sz="0" w:space="0" w:color="auto"/>
        <w:left w:val="none" w:sz="0" w:space="0" w:color="auto"/>
        <w:bottom w:val="none" w:sz="0" w:space="0" w:color="auto"/>
        <w:right w:val="none" w:sz="0" w:space="0" w:color="auto"/>
      </w:divBdr>
    </w:div>
    <w:div w:id="2045209873">
      <w:bodyDiv w:val="1"/>
      <w:marLeft w:val="0"/>
      <w:marRight w:val="0"/>
      <w:marTop w:val="0"/>
      <w:marBottom w:val="0"/>
      <w:divBdr>
        <w:top w:val="none" w:sz="0" w:space="0" w:color="auto"/>
        <w:left w:val="none" w:sz="0" w:space="0" w:color="auto"/>
        <w:bottom w:val="none" w:sz="0" w:space="0" w:color="auto"/>
        <w:right w:val="none" w:sz="0" w:space="0" w:color="auto"/>
      </w:divBdr>
    </w:div>
    <w:div w:id="2062054135">
      <w:bodyDiv w:val="1"/>
      <w:marLeft w:val="0"/>
      <w:marRight w:val="0"/>
      <w:marTop w:val="0"/>
      <w:marBottom w:val="0"/>
      <w:divBdr>
        <w:top w:val="none" w:sz="0" w:space="0" w:color="auto"/>
        <w:left w:val="none" w:sz="0" w:space="0" w:color="auto"/>
        <w:bottom w:val="none" w:sz="0" w:space="0" w:color="auto"/>
        <w:right w:val="none" w:sz="0" w:space="0" w:color="auto"/>
      </w:divBdr>
    </w:div>
    <w:div w:id="2070419181">
      <w:bodyDiv w:val="1"/>
      <w:marLeft w:val="0"/>
      <w:marRight w:val="0"/>
      <w:marTop w:val="0"/>
      <w:marBottom w:val="0"/>
      <w:divBdr>
        <w:top w:val="none" w:sz="0" w:space="0" w:color="auto"/>
        <w:left w:val="none" w:sz="0" w:space="0" w:color="auto"/>
        <w:bottom w:val="none" w:sz="0" w:space="0" w:color="auto"/>
        <w:right w:val="none" w:sz="0" w:space="0" w:color="auto"/>
      </w:divBdr>
    </w:div>
    <w:div w:id="2080394297">
      <w:bodyDiv w:val="1"/>
      <w:marLeft w:val="0"/>
      <w:marRight w:val="0"/>
      <w:marTop w:val="0"/>
      <w:marBottom w:val="0"/>
      <w:divBdr>
        <w:top w:val="none" w:sz="0" w:space="0" w:color="auto"/>
        <w:left w:val="none" w:sz="0" w:space="0" w:color="auto"/>
        <w:bottom w:val="none" w:sz="0" w:space="0" w:color="auto"/>
        <w:right w:val="none" w:sz="0" w:space="0" w:color="auto"/>
      </w:divBdr>
    </w:div>
    <w:div w:id="2096588165">
      <w:bodyDiv w:val="1"/>
      <w:marLeft w:val="0"/>
      <w:marRight w:val="0"/>
      <w:marTop w:val="0"/>
      <w:marBottom w:val="0"/>
      <w:divBdr>
        <w:top w:val="none" w:sz="0" w:space="0" w:color="auto"/>
        <w:left w:val="none" w:sz="0" w:space="0" w:color="auto"/>
        <w:bottom w:val="none" w:sz="0" w:space="0" w:color="auto"/>
        <w:right w:val="none" w:sz="0" w:space="0" w:color="auto"/>
      </w:divBdr>
    </w:div>
    <w:div w:id="2109159052">
      <w:bodyDiv w:val="1"/>
      <w:marLeft w:val="0"/>
      <w:marRight w:val="0"/>
      <w:marTop w:val="0"/>
      <w:marBottom w:val="0"/>
      <w:divBdr>
        <w:top w:val="none" w:sz="0" w:space="0" w:color="auto"/>
        <w:left w:val="none" w:sz="0" w:space="0" w:color="auto"/>
        <w:bottom w:val="none" w:sz="0" w:space="0" w:color="auto"/>
        <w:right w:val="none" w:sz="0" w:space="0" w:color="auto"/>
      </w:divBdr>
      <w:divsChild>
        <w:div w:id="245572482">
          <w:marLeft w:val="0"/>
          <w:marRight w:val="0"/>
          <w:marTop w:val="0"/>
          <w:marBottom w:val="0"/>
          <w:divBdr>
            <w:top w:val="none" w:sz="0" w:space="0" w:color="auto"/>
            <w:left w:val="none" w:sz="0" w:space="0" w:color="auto"/>
            <w:bottom w:val="none" w:sz="0" w:space="0" w:color="auto"/>
            <w:right w:val="none" w:sz="0" w:space="0" w:color="auto"/>
          </w:divBdr>
          <w:divsChild>
            <w:div w:id="1115514377">
              <w:marLeft w:val="0"/>
              <w:marRight w:val="0"/>
              <w:marTop w:val="0"/>
              <w:marBottom w:val="0"/>
              <w:divBdr>
                <w:top w:val="none" w:sz="0" w:space="0" w:color="auto"/>
                <w:left w:val="none" w:sz="0" w:space="0" w:color="auto"/>
                <w:bottom w:val="none" w:sz="0" w:space="0" w:color="auto"/>
                <w:right w:val="none" w:sz="0" w:space="0" w:color="auto"/>
              </w:divBdr>
            </w:div>
          </w:divsChild>
        </w:div>
        <w:div w:id="268199839">
          <w:marLeft w:val="0"/>
          <w:marRight w:val="0"/>
          <w:marTop w:val="0"/>
          <w:marBottom w:val="0"/>
          <w:divBdr>
            <w:top w:val="none" w:sz="0" w:space="0" w:color="auto"/>
            <w:left w:val="none" w:sz="0" w:space="0" w:color="auto"/>
            <w:bottom w:val="none" w:sz="0" w:space="0" w:color="auto"/>
            <w:right w:val="none" w:sz="0" w:space="0" w:color="auto"/>
          </w:divBdr>
          <w:divsChild>
            <w:div w:id="449592765">
              <w:marLeft w:val="0"/>
              <w:marRight w:val="0"/>
              <w:marTop w:val="0"/>
              <w:marBottom w:val="0"/>
              <w:divBdr>
                <w:top w:val="none" w:sz="0" w:space="0" w:color="auto"/>
                <w:left w:val="none" w:sz="0" w:space="0" w:color="auto"/>
                <w:bottom w:val="none" w:sz="0" w:space="0" w:color="auto"/>
                <w:right w:val="none" w:sz="0" w:space="0" w:color="auto"/>
              </w:divBdr>
            </w:div>
          </w:divsChild>
        </w:div>
        <w:div w:id="472717943">
          <w:marLeft w:val="0"/>
          <w:marRight w:val="0"/>
          <w:marTop w:val="0"/>
          <w:marBottom w:val="0"/>
          <w:divBdr>
            <w:top w:val="none" w:sz="0" w:space="0" w:color="auto"/>
            <w:left w:val="none" w:sz="0" w:space="0" w:color="auto"/>
            <w:bottom w:val="none" w:sz="0" w:space="0" w:color="auto"/>
            <w:right w:val="none" w:sz="0" w:space="0" w:color="auto"/>
          </w:divBdr>
          <w:divsChild>
            <w:div w:id="1744907121">
              <w:marLeft w:val="0"/>
              <w:marRight w:val="0"/>
              <w:marTop w:val="0"/>
              <w:marBottom w:val="0"/>
              <w:divBdr>
                <w:top w:val="none" w:sz="0" w:space="0" w:color="auto"/>
                <w:left w:val="none" w:sz="0" w:space="0" w:color="auto"/>
                <w:bottom w:val="none" w:sz="0" w:space="0" w:color="auto"/>
                <w:right w:val="none" w:sz="0" w:space="0" w:color="auto"/>
              </w:divBdr>
            </w:div>
          </w:divsChild>
        </w:div>
        <w:div w:id="571544584">
          <w:marLeft w:val="0"/>
          <w:marRight w:val="0"/>
          <w:marTop w:val="0"/>
          <w:marBottom w:val="0"/>
          <w:divBdr>
            <w:top w:val="none" w:sz="0" w:space="0" w:color="auto"/>
            <w:left w:val="none" w:sz="0" w:space="0" w:color="auto"/>
            <w:bottom w:val="none" w:sz="0" w:space="0" w:color="auto"/>
            <w:right w:val="none" w:sz="0" w:space="0" w:color="auto"/>
          </w:divBdr>
          <w:divsChild>
            <w:div w:id="1860897356">
              <w:marLeft w:val="0"/>
              <w:marRight w:val="0"/>
              <w:marTop w:val="0"/>
              <w:marBottom w:val="0"/>
              <w:divBdr>
                <w:top w:val="none" w:sz="0" w:space="0" w:color="auto"/>
                <w:left w:val="none" w:sz="0" w:space="0" w:color="auto"/>
                <w:bottom w:val="none" w:sz="0" w:space="0" w:color="auto"/>
                <w:right w:val="none" w:sz="0" w:space="0" w:color="auto"/>
              </w:divBdr>
            </w:div>
          </w:divsChild>
        </w:div>
        <w:div w:id="633800121">
          <w:marLeft w:val="0"/>
          <w:marRight w:val="0"/>
          <w:marTop w:val="0"/>
          <w:marBottom w:val="0"/>
          <w:divBdr>
            <w:top w:val="none" w:sz="0" w:space="0" w:color="auto"/>
            <w:left w:val="none" w:sz="0" w:space="0" w:color="auto"/>
            <w:bottom w:val="none" w:sz="0" w:space="0" w:color="auto"/>
            <w:right w:val="none" w:sz="0" w:space="0" w:color="auto"/>
          </w:divBdr>
          <w:divsChild>
            <w:div w:id="470173802">
              <w:marLeft w:val="0"/>
              <w:marRight w:val="0"/>
              <w:marTop w:val="0"/>
              <w:marBottom w:val="0"/>
              <w:divBdr>
                <w:top w:val="none" w:sz="0" w:space="0" w:color="auto"/>
                <w:left w:val="none" w:sz="0" w:space="0" w:color="auto"/>
                <w:bottom w:val="none" w:sz="0" w:space="0" w:color="auto"/>
                <w:right w:val="none" w:sz="0" w:space="0" w:color="auto"/>
              </w:divBdr>
            </w:div>
          </w:divsChild>
        </w:div>
        <w:div w:id="876507866">
          <w:marLeft w:val="0"/>
          <w:marRight w:val="0"/>
          <w:marTop w:val="0"/>
          <w:marBottom w:val="0"/>
          <w:divBdr>
            <w:top w:val="none" w:sz="0" w:space="0" w:color="auto"/>
            <w:left w:val="none" w:sz="0" w:space="0" w:color="auto"/>
            <w:bottom w:val="none" w:sz="0" w:space="0" w:color="auto"/>
            <w:right w:val="none" w:sz="0" w:space="0" w:color="auto"/>
          </w:divBdr>
          <w:divsChild>
            <w:div w:id="1646737600">
              <w:marLeft w:val="0"/>
              <w:marRight w:val="0"/>
              <w:marTop w:val="0"/>
              <w:marBottom w:val="0"/>
              <w:divBdr>
                <w:top w:val="none" w:sz="0" w:space="0" w:color="auto"/>
                <w:left w:val="none" w:sz="0" w:space="0" w:color="auto"/>
                <w:bottom w:val="none" w:sz="0" w:space="0" w:color="auto"/>
                <w:right w:val="none" w:sz="0" w:space="0" w:color="auto"/>
              </w:divBdr>
            </w:div>
          </w:divsChild>
        </w:div>
        <w:div w:id="943537625">
          <w:marLeft w:val="0"/>
          <w:marRight w:val="0"/>
          <w:marTop w:val="0"/>
          <w:marBottom w:val="0"/>
          <w:divBdr>
            <w:top w:val="none" w:sz="0" w:space="0" w:color="auto"/>
            <w:left w:val="none" w:sz="0" w:space="0" w:color="auto"/>
            <w:bottom w:val="none" w:sz="0" w:space="0" w:color="auto"/>
            <w:right w:val="none" w:sz="0" w:space="0" w:color="auto"/>
          </w:divBdr>
          <w:divsChild>
            <w:div w:id="431557037">
              <w:marLeft w:val="0"/>
              <w:marRight w:val="0"/>
              <w:marTop w:val="0"/>
              <w:marBottom w:val="0"/>
              <w:divBdr>
                <w:top w:val="none" w:sz="0" w:space="0" w:color="auto"/>
                <w:left w:val="none" w:sz="0" w:space="0" w:color="auto"/>
                <w:bottom w:val="none" w:sz="0" w:space="0" w:color="auto"/>
                <w:right w:val="none" w:sz="0" w:space="0" w:color="auto"/>
              </w:divBdr>
            </w:div>
          </w:divsChild>
        </w:div>
        <w:div w:id="1066488065">
          <w:marLeft w:val="0"/>
          <w:marRight w:val="0"/>
          <w:marTop w:val="0"/>
          <w:marBottom w:val="0"/>
          <w:divBdr>
            <w:top w:val="none" w:sz="0" w:space="0" w:color="auto"/>
            <w:left w:val="none" w:sz="0" w:space="0" w:color="auto"/>
            <w:bottom w:val="none" w:sz="0" w:space="0" w:color="auto"/>
            <w:right w:val="none" w:sz="0" w:space="0" w:color="auto"/>
          </w:divBdr>
          <w:divsChild>
            <w:div w:id="1045790704">
              <w:marLeft w:val="0"/>
              <w:marRight w:val="0"/>
              <w:marTop w:val="0"/>
              <w:marBottom w:val="0"/>
              <w:divBdr>
                <w:top w:val="none" w:sz="0" w:space="0" w:color="auto"/>
                <w:left w:val="none" w:sz="0" w:space="0" w:color="auto"/>
                <w:bottom w:val="none" w:sz="0" w:space="0" w:color="auto"/>
                <w:right w:val="none" w:sz="0" w:space="0" w:color="auto"/>
              </w:divBdr>
            </w:div>
          </w:divsChild>
        </w:div>
        <w:div w:id="1118061838">
          <w:marLeft w:val="0"/>
          <w:marRight w:val="0"/>
          <w:marTop w:val="0"/>
          <w:marBottom w:val="0"/>
          <w:divBdr>
            <w:top w:val="none" w:sz="0" w:space="0" w:color="auto"/>
            <w:left w:val="none" w:sz="0" w:space="0" w:color="auto"/>
            <w:bottom w:val="none" w:sz="0" w:space="0" w:color="auto"/>
            <w:right w:val="none" w:sz="0" w:space="0" w:color="auto"/>
          </w:divBdr>
          <w:divsChild>
            <w:div w:id="1718701350">
              <w:marLeft w:val="0"/>
              <w:marRight w:val="0"/>
              <w:marTop w:val="0"/>
              <w:marBottom w:val="0"/>
              <w:divBdr>
                <w:top w:val="none" w:sz="0" w:space="0" w:color="auto"/>
                <w:left w:val="none" w:sz="0" w:space="0" w:color="auto"/>
                <w:bottom w:val="none" w:sz="0" w:space="0" w:color="auto"/>
                <w:right w:val="none" w:sz="0" w:space="0" w:color="auto"/>
              </w:divBdr>
            </w:div>
          </w:divsChild>
        </w:div>
        <w:div w:id="1190025837">
          <w:marLeft w:val="0"/>
          <w:marRight w:val="0"/>
          <w:marTop w:val="0"/>
          <w:marBottom w:val="0"/>
          <w:divBdr>
            <w:top w:val="none" w:sz="0" w:space="0" w:color="auto"/>
            <w:left w:val="none" w:sz="0" w:space="0" w:color="auto"/>
            <w:bottom w:val="none" w:sz="0" w:space="0" w:color="auto"/>
            <w:right w:val="none" w:sz="0" w:space="0" w:color="auto"/>
          </w:divBdr>
          <w:divsChild>
            <w:div w:id="2109307754">
              <w:marLeft w:val="0"/>
              <w:marRight w:val="0"/>
              <w:marTop w:val="0"/>
              <w:marBottom w:val="0"/>
              <w:divBdr>
                <w:top w:val="none" w:sz="0" w:space="0" w:color="auto"/>
                <w:left w:val="none" w:sz="0" w:space="0" w:color="auto"/>
                <w:bottom w:val="none" w:sz="0" w:space="0" w:color="auto"/>
                <w:right w:val="none" w:sz="0" w:space="0" w:color="auto"/>
              </w:divBdr>
            </w:div>
          </w:divsChild>
        </w:div>
        <w:div w:id="1288002859">
          <w:marLeft w:val="0"/>
          <w:marRight w:val="0"/>
          <w:marTop w:val="0"/>
          <w:marBottom w:val="0"/>
          <w:divBdr>
            <w:top w:val="none" w:sz="0" w:space="0" w:color="auto"/>
            <w:left w:val="none" w:sz="0" w:space="0" w:color="auto"/>
            <w:bottom w:val="none" w:sz="0" w:space="0" w:color="auto"/>
            <w:right w:val="none" w:sz="0" w:space="0" w:color="auto"/>
          </w:divBdr>
          <w:divsChild>
            <w:div w:id="289478032">
              <w:marLeft w:val="0"/>
              <w:marRight w:val="0"/>
              <w:marTop w:val="0"/>
              <w:marBottom w:val="0"/>
              <w:divBdr>
                <w:top w:val="none" w:sz="0" w:space="0" w:color="auto"/>
                <w:left w:val="none" w:sz="0" w:space="0" w:color="auto"/>
                <w:bottom w:val="none" w:sz="0" w:space="0" w:color="auto"/>
                <w:right w:val="none" w:sz="0" w:space="0" w:color="auto"/>
              </w:divBdr>
            </w:div>
          </w:divsChild>
        </w:div>
        <w:div w:id="1298687350">
          <w:marLeft w:val="0"/>
          <w:marRight w:val="0"/>
          <w:marTop w:val="0"/>
          <w:marBottom w:val="0"/>
          <w:divBdr>
            <w:top w:val="none" w:sz="0" w:space="0" w:color="auto"/>
            <w:left w:val="none" w:sz="0" w:space="0" w:color="auto"/>
            <w:bottom w:val="none" w:sz="0" w:space="0" w:color="auto"/>
            <w:right w:val="none" w:sz="0" w:space="0" w:color="auto"/>
          </w:divBdr>
          <w:divsChild>
            <w:div w:id="2068065609">
              <w:marLeft w:val="0"/>
              <w:marRight w:val="0"/>
              <w:marTop w:val="0"/>
              <w:marBottom w:val="0"/>
              <w:divBdr>
                <w:top w:val="none" w:sz="0" w:space="0" w:color="auto"/>
                <w:left w:val="none" w:sz="0" w:space="0" w:color="auto"/>
                <w:bottom w:val="none" w:sz="0" w:space="0" w:color="auto"/>
                <w:right w:val="none" w:sz="0" w:space="0" w:color="auto"/>
              </w:divBdr>
            </w:div>
          </w:divsChild>
        </w:div>
        <w:div w:id="1428430399">
          <w:marLeft w:val="0"/>
          <w:marRight w:val="0"/>
          <w:marTop w:val="0"/>
          <w:marBottom w:val="0"/>
          <w:divBdr>
            <w:top w:val="none" w:sz="0" w:space="0" w:color="auto"/>
            <w:left w:val="none" w:sz="0" w:space="0" w:color="auto"/>
            <w:bottom w:val="none" w:sz="0" w:space="0" w:color="auto"/>
            <w:right w:val="none" w:sz="0" w:space="0" w:color="auto"/>
          </w:divBdr>
          <w:divsChild>
            <w:div w:id="1086808920">
              <w:marLeft w:val="0"/>
              <w:marRight w:val="0"/>
              <w:marTop w:val="0"/>
              <w:marBottom w:val="0"/>
              <w:divBdr>
                <w:top w:val="none" w:sz="0" w:space="0" w:color="auto"/>
                <w:left w:val="none" w:sz="0" w:space="0" w:color="auto"/>
                <w:bottom w:val="none" w:sz="0" w:space="0" w:color="auto"/>
                <w:right w:val="none" w:sz="0" w:space="0" w:color="auto"/>
              </w:divBdr>
            </w:div>
          </w:divsChild>
        </w:div>
        <w:div w:id="1448623438">
          <w:marLeft w:val="0"/>
          <w:marRight w:val="0"/>
          <w:marTop w:val="0"/>
          <w:marBottom w:val="0"/>
          <w:divBdr>
            <w:top w:val="none" w:sz="0" w:space="0" w:color="auto"/>
            <w:left w:val="none" w:sz="0" w:space="0" w:color="auto"/>
            <w:bottom w:val="none" w:sz="0" w:space="0" w:color="auto"/>
            <w:right w:val="none" w:sz="0" w:space="0" w:color="auto"/>
          </w:divBdr>
          <w:divsChild>
            <w:div w:id="850409565">
              <w:marLeft w:val="0"/>
              <w:marRight w:val="0"/>
              <w:marTop w:val="0"/>
              <w:marBottom w:val="0"/>
              <w:divBdr>
                <w:top w:val="none" w:sz="0" w:space="0" w:color="auto"/>
                <w:left w:val="none" w:sz="0" w:space="0" w:color="auto"/>
                <w:bottom w:val="none" w:sz="0" w:space="0" w:color="auto"/>
                <w:right w:val="none" w:sz="0" w:space="0" w:color="auto"/>
              </w:divBdr>
            </w:div>
          </w:divsChild>
        </w:div>
        <w:div w:id="1488352599">
          <w:marLeft w:val="0"/>
          <w:marRight w:val="0"/>
          <w:marTop w:val="0"/>
          <w:marBottom w:val="0"/>
          <w:divBdr>
            <w:top w:val="none" w:sz="0" w:space="0" w:color="auto"/>
            <w:left w:val="none" w:sz="0" w:space="0" w:color="auto"/>
            <w:bottom w:val="none" w:sz="0" w:space="0" w:color="auto"/>
            <w:right w:val="none" w:sz="0" w:space="0" w:color="auto"/>
          </w:divBdr>
          <w:divsChild>
            <w:div w:id="1478497460">
              <w:marLeft w:val="0"/>
              <w:marRight w:val="0"/>
              <w:marTop w:val="0"/>
              <w:marBottom w:val="0"/>
              <w:divBdr>
                <w:top w:val="none" w:sz="0" w:space="0" w:color="auto"/>
                <w:left w:val="none" w:sz="0" w:space="0" w:color="auto"/>
                <w:bottom w:val="none" w:sz="0" w:space="0" w:color="auto"/>
                <w:right w:val="none" w:sz="0" w:space="0" w:color="auto"/>
              </w:divBdr>
            </w:div>
          </w:divsChild>
        </w:div>
        <w:div w:id="1580403266">
          <w:marLeft w:val="0"/>
          <w:marRight w:val="0"/>
          <w:marTop w:val="0"/>
          <w:marBottom w:val="0"/>
          <w:divBdr>
            <w:top w:val="none" w:sz="0" w:space="0" w:color="auto"/>
            <w:left w:val="none" w:sz="0" w:space="0" w:color="auto"/>
            <w:bottom w:val="none" w:sz="0" w:space="0" w:color="auto"/>
            <w:right w:val="none" w:sz="0" w:space="0" w:color="auto"/>
          </w:divBdr>
          <w:divsChild>
            <w:div w:id="9725528">
              <w:marLeft w:val="0"/>
              <w:marRight w:val="0"/>
              <w:marTop w:val="0"/>
              <w:marBottom w:val="0"/>
              <w:divBdr>
                <w:top w:val="none" w:sz="0" w:space="0" w:color="auto"/>
                <w:left w:val="none" w:sz="0" w:space="0" w:color="auto"/>
                <w:bottom w:val="none" w:sz="0" w:space="0" w:color="auto"/>
                <w:right w:val="none" w:sz="0" w:space="0" w:color="auto"/>
              </w:divBdr>
            </w:div>
          </w:divsChild>
        </w:div>
        <w:div w:id="1649895755">
          <w:marLeft w:val="0"/>
          <w:marRight w:val="0"/>
          <w:marTop w:val="0"/>
          <w:marBottom w:val="0"/>
          <w:divBdr>
            <w:top w:val="none" w:sz="0" w:space="0" w:color="auto"/>
            <w:left w:val="none" w:sz="0" w:space="0" w:color="auto"/>
            <w:bottom w:val="none" w:sz="0" w:space="0" w:color="auto"/>
            <w:right w:val="none" w:sz="0" w:space="0" w:color="auto"/>
          </w:divBdr>
          <w:divsChild>
            <w:div w:id="477920087">
              <w:marLeft w:val="0"/>
              <w:marRight w:val="0"/>
              <w:marTop w:val="0"/>
              <w:marBottom w:val="0"/>
              <w:divBdr>
                <w:top w:val="none" w:sz="0" w:space="0" w:color="auto"/>
                <w:left w:val="none" w:sz="0" w:space="0" w:color="auto"/>
                <w:bottom w:val="none" w:sz="0" w:space="0" w:color="auto"/>
                <w:right w:val="none" w:sz="0" w:space="0" w:color="auto"/>
              </w:divBdr>
            </w:div>
          </w:divsChild>
        </w:div>
        <w:div w:id="1651514500">
          <w:marLeft w:val="0"/>
          <w:marRight w:val="0"/>
          <w:marTop w:val="0"/>
          <w:marBottom w:val="0"/>
          <w:divBdr>
            <w:top w:val="none" w:sz="0" w:space="0" w:color="auto"/>
            <w:left w:val="none" w:sz="0" w:space="0" w:color="auto"/>
            <w:bottom w:val="none" w:sz="0" w:space="0" w:color="auto"/>
            <w:right w:val="none" w:sz="0" w:space="0" w:color="auto"/>
          </w:divBdr>
          <w:divsChild>
            <w:div w:id="1755663401">
              <w:marLeft w:val="0"/>
              <w:marRight w:val="0"/>
              <w:marTop w:val="0"/>
              <w:marBottom w:val="0"/>
              <w:divBdr>
                <w:top w:val="none" w:sz="0" w:space="0" w:color="auto"/>
                <w:left w:val="none" w:sz="0" w:space="0" w:color="auto"/>
                <w:bottom w:val="none" w:sz="0" w:space="0" w:color="auto"/>
                <w:right w:val="none" w:sz="0" w:space="0" w:color="auto"/>
              </w:divBdr>
            </w:div>
          </w:divsChild>
        </w:div>
        <w:div w:id="1694188091">
          <w:marLeft w:val="0"/>
          <w:marRight w:val="0"/>
          <w:marTop w:val="0"/>
          <w:marBottom w:val="0"/>
          <w:divBdr>
            <w:top w:val="none" w:sz="0" w:space="0" w:color="auto"/>
            <w:left w:val="none" w:sz="0" w:space="0" w:color="auto"/>
            <w:bottom w:val="none" w:sz="0" w:space="0" w:color="auto"/>
            <w:right w:val="none" w:sz="0" w:space="0" w:color="auto"/>
          </w:divBdr>
          <w:divsChild>
            <w:div w:id="1096175521">
              <w:marLeft w:val="0"/>
              <w:marRight w:val="0"/>
              <w:marTop w:val="0"/>
              <w:marBottom w:val="0"/>
              <w:divBdr>
                <w:top w:val="none" w:sz="0" w:space="0" w:color="auto"/>
                <w:left w:val="none" w:sz="0" w:space="0" w:color="auto"/>
                <w:bottom w:val="none" w:sz="0" w:space="0" w:color="auto"/>
                <w:right w:val="none" w:sz="0" w:space="0" w:color="auto"/>
              </w:divBdr>
            </w:div>
          </w:divsChild>
        </w:div>
        <w:div w:id="1790854025">
          <w:marLeft w:val="0"/>
          <w:marRight w:val="0"/>
          <w:marTop w:val="0"/>
          <w:marBottom w:val="0"/>
          <w:divBdr>
            <w:top w:val="none" w:sz="0" w:space="0" w:color="auto"/>
            <w:left w:val="none" w:sz="0" w:space="0" w:color="auto"/>
            <w:bottom w:val="none" w:sz="0" w:space="0" w:color="auto"/>
            <w:right w:val="none" w:sz="0" w:space="0" w:color="auto"/>
          </w:divBdr>
          <w:divsChild>
            <w:div w:id="1087311022">
              <w:marLeft w:val="0"/>
              <w:marRight w:val="0"/>
              <w:marTop w:val="0"/>
              <w:marBottom w:val="0"/>
              <w:divBdr>
                <w:top w:val="none" w:sz="0" w:space="0" w:color="auto"/>
                <w:left w:val="none" w:sz="0" w:space="0" w:color="auto"/>
                <w:bottom w:val="none" w:sz="0" w:space="0" w:color="auto"/>
                <w:right w:val="none" w:sz="0" w:space="0" w:color="auto"/>
              </w:divBdr>
            </w:div>
          </w:divsChild>
        </w:div>
        <w:div w:id="1791313504">
          <w:marLeft w:val="0"/>
          <w:marRight w:val="0"/>
          <w:marTop w:val="0"/>
          <w:marBottom w:val="0"/>
          <w:divBdr>
            <w:top w:val="none" w:sz="0" w:space="0" w:color="auto"/>
            <w:left w:val="none" w:sz="0" w:space="0" w:color="auto"/>
            <w:bottom w:val="none" w:sz="0" w:space="0" w:color="auto"/>
            <w:right w:val="none" w:sz="0" w:space="0" w:color="auto"/>
          </w:divBdr>
          <w:divsChild>
            <w:div w:id="1174148514">
              <w:marLeft w:val="0"/>
              <w:marRight w:val="0"/>
              <w:marTop w:val="0"/>
              <w:marBottom w:val="0"/>
              <w:divBdr>
                <w:top w:val="none" w:sz="0" w:space="0" w:color="auto"/>
                <w:left w:val="none" w:sz="0" w:space="0" w:color="auto"/>
                <w:bottom w:val="none" w:sz="0" w:space="0" w:color="auto"/>
                <w:right w:val="none" w:sz="0" w:space="0" w:color="auto"/>
              </w:divBdr>
            </w:div>
          </w:divsChild>
        </w:div>
        <w:div w:id="1798181458">
          <w:marLeft w:val="0"/>
          <w:marRight w:val="0"/>
          <w:marTop w:val="0"/>
          <w:marBottom w:val="0"/>
          <w:divBdr>
            <w:top w:val="none" w:sz="0" w:space="0" w:color="auto"/>
            <w:left w:val="none" w:sz="0" w:space="0" w:color="auto"/>
            <w:bottom w:val="none" w:sz="0" w:space="0" w:color="auto"/>
            <w:right w:val="none" w:sz="0" w:space="0" w:color="auto"/>
          </w:divBdr>
          <w:divsChild>
            <w:div w:id="583563972">
              <w:marLeft w:val="0"/>
              <w:marRight w:val="0"/>
              <w:marTop w:val="0"/>
              <w:marBottom w:val="0"/>
              <w:divBdr>
                <w:top w:val="none" w:sz="0" w:space="0" w:color="auto"/>
                <w:left w:val="none" w:sz="0" w:space="0" w:color="auto"/>
                <w:bottom w:val="none" w:sz="0" w:space="0" w:color="auto"/>
                <w:right w:val="none" w:sz="0" w:space="0" w:color="auto"/>
              </w:divBdr>
            </w:div>
          </w:divsChild>
        </w:div>
        <w:div w:id="1798375116">
          <w:marLeft w:val="0"/>
          <w:marRight w:val="0"/>
          <w:marTop w:val="0"/>
          <w:marBottom w:val="0"/>
          <w:divBdr>
            <w:top w:val="none" w:sz="0" w:space="0" w:color="auto"/>
            <w:left w:val="none" w:sz="0" w:space="0" w:color="auto"/>
            <w:bottom w:val="none" w:sz="0" w:space="0" w:color="auto"/>
            <w:right w:val="none" w:sz="0" w:space="0" w:color="auto"/>
          </w:divBdr>
          <w:divsChild>
            <w:div w:id="689379109">
              <w:marLeft w:val="0"/>
              <w:marRight w:val="0"/>
              <w:marTop w:val="0"/>
              <w:marBottom w:val="0"/>
              <w:divBdr>
                <w:top w:val="none" w:sz="0" w:space="0" w:color="auto"/>
                <w:left w:val="none" w:sz="0" w:space="0" w:color="auto"/>
                <w:bottom w:val="none" w:sz="0" w:space="0" w:color="auto"/>
                <w:right w:val="none" w:sz="0" w:space="0" w:color="auto"/>
              </w:divBdr>
            </w:div>
          </w:divsChild>
        </w:div>
        <w:div w:id="1953824949">
          <w:marLeft w:val="0"/>
          <w:marRight w:val="0"/>
          <w:marTop w:val="0"/>
          <w:marBottom w:val="0"/>
          <w:divBdr>
            <w:top w:val="none" w:sz="0" w:space="0" w:color="auto"/>
            <w:left w:val="none" w:sz="0" w:space="0" w:color="auto"/>
            <w:bottom w:val="none" w:sz="0" w:space="0" w:color="auto"/>
            <w:right w:val="none" w:sz="0" w:space="0" w:color="auto"/>
          </w:divBdr>
          <w:divsChild>
            <w:div w:id="136841630">
              <w:marLeft w:val="0"/>
              <w:marRight w:val="0"/>
              <w:marTop w:val="0"/>
              <w:marBottom w:val="0"/>
              <w:divBdr>
                <w:top w:val="none" w:sz="0" w:space="0" w:color="auto"/>
                <w:left w:val="none" w:sz="0" w:space="0" w:color="auto"/>
                <w:bottom w:val="none" w:sz="0" w:space="0" w:color="auto"/>
                <w:right w:val="none" w:sz="0" w:space="0" w:color="auto"/>
              </w:divBdr>
            </w:div>
          </w:divsChild>
        </w:div>
        <w:div w:id="1969435115">
          <w:marLeft w:val="0"/>
          <w:marRight w:val="0"/>
          <w:marTop w:val="0"/>
          <w:marBottom w:val="0"/>
          <w:divBdr>
            <w:top w:val="none" w:sz="0" w:space="0" w:color="auto"/>
            <w:left w:val="none" w:sz="0" w:space="0" w:color="auto"/>
            <w:bottom w:val="none" w:sz="0" w:space="0" w:color="auto"/>
            <w:right w:val="none" w:sz="0" w:space="0" w:color="auto"/>
          </w:divBdr>
          <w:divsChild>
            <w:div w:id="1542741532">
              <w:marLeft w:val="0"/>
              <w:marRight w:val="0"/>
              <w:marTop w:val="0"/>
              <w:marBottom w:val="0"/>
              <w:divBdr>
                <w:top w:val="none" w:sz="0" w:space="0" w:color="auto"/>
                <w:left w:val="none" w:sz="0" w:space="0" w:color="auto"/>
                <w:bottom w:val="none" w:sz="0" w:space="0" w:color="auto"/>
                <w:right w:val="none" w:sz="0" w:space="0" w:color="auto"/>
              </w:divBdr>
            </w:div>
          </w:divsChild>
        </w:div>
        <w:div w:id="2141798876">
          <w:marLeft w:val="0"/>
          <w:marRight w:val="0"/>
          <w:marTop w:val="0"/>
          <w:marBottom w:val="0"/>
          <w:divBdr>
            <w:top w:val="none" w:sz="0" w:space="0" w:color="auto"/>
            <w:left w:val="none" w:sz="0" w:space="0" w:color="auto"/>
            <w:bottom w:val="none" w:sz="0" w:space="0" w:color="auto"/>
            <w:right w:val="none" w:sz="0" w:space="0" w:color="auto"/>
          </w:divBdr>
          <w:divsChild>
            <w:div w:id="161031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460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png"/><Relationship Id="rId21" Type="http://schemas.openxmlformats.org/officeDocument/2006/relationships/diagramLayout" Target="diagrams/layout1.xml"/><Relationship Id="rId42" Type="http://schemas.openxmlformats.org/officeDocument/2006/relationships/image" Target="media/image5.png"/><Relationship Id="rId63" Type="http://schemas.openxmlformats.org/officeDocument/2006/relationships/image" Target="media/image11.png"/><Relationship Id="rId84" Type="http://schemas.openxmlformats.org/officeDocument/2006/relationships/image" Target="media/image32.png"/><Relationship Id="rId138" Type="http://schemas.openxmlformats.org/officeDocument/2006/relationships/hyperlink" Target="http://www.s-et.com/en/technology/uvled/" TargetMode="External"/><Relationship Id="rId159" Type="http://schemas.openxmlformats.org/officeDocument/2006/relationships/hyperlink" Target="https://www.osioptoelectronics.com/standard-products/silicon-photodiodes/photodiode-arrays/multi-element-photodiode-array.aspx" TargetMode="External"/><Relationship Id="rId170" Type="http://schemas.openxmlformats.org/officeDocument/2006/relationships/hyperlink" Target="https://www.ti.com/lit/ds/symlink/msp430g2553.pdf?ts=1625512622275&amp;ref_url=https%253A%252F%252Fwww.ti.com%252Fproduct%252FMSP430G2553" TargetMode="External"/><Relationship Id="rId191" Type="http://schemas.openxmlformats.org/officeDocument/2006/relationships/theme" Target="theme/theme1.xml"/><Relationship Id="rId107" Type="http://schemas.openxmlformats.org/officeDocument/2006/relationships/image" Target="media/image55.jpeg"/><Relationship Id="rId11" Type="http://schemas.openxmlformats.org/officeDocument/2006/relationships/image" Target="media/image1.png"/><Relationship Id="rId32" Type="http://schemas.openxmlformats.org/officeDocument/2006/relationships/diagramData" Target="diagrams/data3.xml"/><Relationship Id="rId53" Type="http://schemas.microsoft.com/office/2007/relationships/diagramDrawing" Target="diagrams/drawing6.xml"/><Relationship Id="rId74" Type="http://schemas.openxmlformats.org/officeDocument/2006/relationships/image" Target="media/image22.png"/><Relationship Id="rId128" Type="http://schemas.openxmlformats.org/officeDocument/2006/relationships/hyperlink" Target="https://learn.adafruit.com/li-ion-and-lipoly-batteries/voltages" TargetMode="External"/><Relationship Id="rId149" Type="http://schemas.openxmlformats.org/officeDocument/2006/relationships/hyperlink" Target="https://www.sciencedirect.com/science/article/abs/pii/S0003267001010108" TargetMode="External"/><Relationship Id="rId5" Type="http://schemas.openxmlformats.org/officeDocument/2006/relationships/numbering" Target="numbering.xml"/><Relationship Id="rId95" Type="http://schemas.openxmlformats.org/officeDocument/2006/relationships/image" Target="media/image43.png"/><Relationship Id="rId160" Type="http://schemas.openxmlformats.org/officeDocument/2006/relationships/hyperlink" Target="https://www.eetimes.com/a-tradeoff-between-microcontroller-dsp-fpga-and-asic-technologies/" TargetMode="External"/><Relationship Id="rId181" Type="http://schemas.openxmlformats.org/officeDocument/2006/relationships/hyperlink" Target="https://www.ckswitches.com/media/1477/pts840.pdf" TargetMode="External"/><Relationship Id="rId22" Type="http://schemas.openxmlformats.org/officeDocument/2006/relationships/diagramQuickStyle" Target="diagrams/quickStyle1.xml"/><Relationship Id="rId43" Type="http://schemas.openxmlformats.org/officeDocument/2006/relationships/image" Target="media/image6.png"/><Relationship Id="rId64" Type="http://schemas.openxmlformats.org/officeDocument/2006/relationships/image" Target="media/image12.png"/><Relationship Id="rId118" Type="http://schemas.openxmlformats.org/officeDocument/2006/relationships/image" Target="media/image65.png"/><Relationship Id="rId139" Type="http://schemas.openxmlformats.org/officeDocument/2006/relationships/hyperlink" Target="https://uvledsource.org/wp-content/uploads/54-UVC-LED-Devices-and-Systems.pdf" TargetMode="External"/><Relationship Id="rId85" Type="http://schemas.openxmlformats.org/officeDocument/2006/relationships/image" Target="media/image33.png"/><Relationship Id="rId150" Type="http://schemas.openxmlformats.org/officeDocument/2006/relationships/hyperlink" Target="https://www.thorlabs.com/newgrouppage9.cfm?objectgroup_id=142" TargetMode="External"/><Relationship Id="rId171" Type="http://schemas.openxmlformats.org/officeDocument/2006/relationships/hyperlink" Target="https://www.ti.com/lit/ds/symlink/msp430fr6989.pdf?ts=1625503912298&amp;ref_url=https%253A%252F%252Fwww.ti.com%252Fproduct%252FMSP430FR6989%253Futm_source%253Dgoogle%2526utm_medium%253Dcpc%2526utm_campaign%253Depd-null-null-GPN_EN-cpc-pf-google-wwe%2526utm_content%253DMSP430FR6989%2526ds_k%253D%257B_dssearchterm%257D%2526DCM%253Dyes%2526gclid%253DCj0KCQjw24qHBhCnARIsAPbdtlJsmZnMl5NQxvH3cJ_YUvIR8oTA55Y_pAI5J2c7lE_V3_wn93zcGhsaAmHcEALw_wcB%2526gclsrc%253Daw.ds" TargetMode="External"/><Relationship Id="rId12" Type="http://schemas.openxmlformats.org/officeDocument/2006/relationships/header" Target="header1.xml"/><Relationship Id="rId33" Type="http://schemas.openxmlformats.org/officeDocument/2006/relationships/diagramLayout" Target="diagrams/layout3.xml"/><Relationship Id="rId108" Type="http://schemas.openxmlformats.org/officeDocument/2006/relationships/image" Target="media/image56.png"/><Relationship Id="rId129" Type="http://schemas.openxmlformats.org/officeDocument/2006/relationships/hyperlink" Target="https://www.digikey.com/en/articles/a-designer-guide-fast-lithium-ion-battery-charging" TargetMode="External"/><Relationship Id="rId54" Type="http://schemas.openxmlformats.org/officeDocument/2006/relationships/diagramData" Target="diagrams/data7.xml"/><Relationship Id="rId75" Type="http://schemas.openxmlformats.org/officeDocument/2006/relationships/image" Target="media/image23.png"/><Relationship Id="rId96" Type="http://schemas.openxmlformats.org/officeDocument/2006/relationships/image" Target="media/image44.png"/><Relationship Id="rId140" Type="http://schemas.openxmlformats.org/officeDocument/2006/relationships/hyperlink" Target="https://www.radtech.org/magazinearchives/Publications/RadTechReport/mar-2014/UV-C%20Light%20Emitting%20Diodes.pdf" TargetMode="External"/><Relationship Id="rId161" Type="http://schemas.openxmlformats.org/officeDocument/2006/relationships/hyperlink" Target="https://www.tronicszone.com/blog/fpga-vs-microcontroller/" TargetMode="External"/><Relationship Id="rId182" Type="http://schemas.openxmlformats.org/officeDocument/2006/relationships/hyperlink" Target="https://www.mouser.com/datasheet/2/268/mic5365-1082359.pdf" TargetMode="External"/><Relationship Id="rId6" Type="http://schemas.openxmlformats.org/officeDocument/2006/relationships/styles" Target="styles.xml"/><Relationship Id="rId23" Type="http://schemas.openxmlformats.org/officeDocument/2006/relationships/diagramColors" Target="diagrams/colors1.xml"/><Relationship Id="rId119" Type="http://schemas.openxmlformats.org/officeDocument/2006/relationships/image" Target="media/image66.jpeg"/><Relationship Id="rId44" Type="http://schemas.openxmlformats.org/officeDocument/2006/relationships/diagramData" Target="diagrams/data5.xml"/><Relationship Id="rId65" Type="http://schemas.openxmlformats.org/officeDocument/2006/relationships/image" Target="media/image13.png"/><Relationship Id="rId86" Type="http://schemas.openxmlformats.org/officeDocument/2006/relationships/image" Target="media/image34.png"/><Relationship Id="rId130" Type="http://schemas.openxmlformats.org/officeDocument/2006/relationships/hyperlink" Target="https://earrockers.com/difference-between-bluetooth-versions/" TargetMode="External"/><Relationship Id="rId151" Type="http://schemas.openxmlformats.org/officeDocument/2006/relationships/hyperlink" Target="https://www.thorlabs.com/newgrouppage9.cfm?objectgroup_id=26" TargetMode="External"/><Relationship Id="rId172" Type="http://schemas.openxmlformats.org/officeDocument/2006/relationships/hyperlink" Target="https://www.ti.com/lit/ds/symlink/msp430f5529.pdf?ts=1626228549036&amp;ref_url=https%253A%252F%252Fwww.ti.com%252Fproduct%252FMSP430F5529" TargetMode="External"/><Relationship Id="rId13" Type="http://schemas.openxmlformats.org/officeDocument/2006/relationships/footer" Target="footer1.xml"/><Relationship Id="rId18" Type="http://schemas.openxmlformats.org/officeDocument/2006/relationships/footer" Target="footer2.xml"/><Relationship Id="rId39" Type="http://schemas.openxmlformats.org/officeDocument/2006/relationships/diagramQuickStyle" Target="diagrams/quickStyle4.xml"/><Relationship Id="rId109" Type="http://schemas.openxmlformats.org/officeDocument/2006/relationships/image" Target="media/image57.jpeg"/><Relationship Id="rId34" Type="http://schemas.openxmlformats.org/officeDocument/2006/relationships/diagramQuickStyle" Target="diagrams/quickStyle3.xml"/><Relationship Id="rId50" Type="http://schemas.openxmlformats.org/officeDocument/2006/relationships/diagramLayout" Target="diagrams/layout6.xml"/><Relationship Id="rId55" Type="http://schemas.openxmlformats.org/officeDocument/2006/relationships/diagramLayout" Target="diagrams/layout7.xml"/><Relationship Id="rId76" Type="http://schemas.openxmlformats.org/officeDocument/2006/relationships/image" Target="media/image24.emf"/><Relationship Id="rId97" Type="http://schemas.openxmlformats.org/officeDocument/2006/relationships/image" Target="media/image45.png"/><Relationship Id="rId104" Type="http://schemas.openxmlformats.org/officeDocument/2006/relationships/image" Target="media/image52.png"/><Relationship Id="rId120" Type="http://schemas.openxmlformats.org/officeDocument/2006/relationships/image" Target="media/image67.jpeg"/><Relationship Id="rId125" Type="http://schemas.openxmlformats.org/officeDocument/2006/relationships/hyperlink" Target="https://www.digikey.com/en/articles/inductive-versus-resonant-wireless-charging" TargetMode="External"/><Relationship Id="rId141" Type="http://schemas.openxmlformats.org/officeDocument/2006/relationships/hyperlink" Target="https://www.universal-science.it/en/moduli-led-uvc-i-servizi-e-i-punti-di-forza-di-universal-science/" TargetMode="External"/><Relationship Id="rId146" Type="http://schemas.openxmlformats.org/officeDocument/2006/relationships/hyperlink" Target="https://pubs.rsc.org/en/content/articlehtml/2002/em/b107274a" TargetMode="External"/><Relationship Id="rId167" Type="http://schemas.openxmlformats.org/officeDocument/2006/relationships/hyperlink" Target="http://4a30d8fd18dae1bf393d-df49f4cedb726ad03ad145d2e3d346bd.r41.cf5.rackcdn.com/datasheets/40/4003004017e.pdf" TargetMode="External"/><Relationship Id="rId188"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image" Target="media/image19.png"/><Relationship Id="rId92" Type="http://schemas.openxmlformats.org/officeDocument/2006/relationships/image" Target="media/image40.png"/><Relationship Id="rId162" Type="http://schemas.openxmlformats.org/officeDocument/2006/relationships/hyperlink" Target="https://www.rfwireless-world.com/Terminology/Advantages-and-Disadvantages-of-DSP.html" TargetMode="External"/><Relationship Id="rId183" Type="http://schemas.openxmlformats.org/officeDocument/2006/relationships/hyperlink" Target="https://www.cypress.com/file/389231/download" TargetMode="External"/><Relationship Id="rId2" Type="http://schemas.openxmlformats.org/officeDocument/2006/relationships/customXml" Target="../customXml/item2.xml"/><Relationship Id="rId29" Type="http://schemas.openxmlformats.org/officeDocument/2006/relationships/diagramColors" Target="diagrams/colors2.xml"/><Relationship Id="rId24" Type="http://schemas.microsoft.com/office/2007/relationships/diagramDrawing" Target="diagrams/drawing1.xml"/><Relationship Id="rId40" Type="http://schemas.openxmlformats.org/officeDocument/2006/relationships/diagramColors" Target="diagrams/colors4.xml"/><Relationship Id="rId45" Type="http://schemas.openxmlformats.org/officeDocument/2006/relationships/diagramLayout" Target="diagrams/layout5.xml"/><Relationship Id="rId66" Type="http://schemas.openxmlformats.org/officeDocument/2006/relationships/image" Target="media/image14.png"/><Relationship Id="rId87" Type="http://schemas.openxmlformats.org/officeDocument/2006/relationships/image" Target="media/image35.png"/><Relationship Id="rId110" Type="http://schemas.openxmlformats.org/officeDocument/2006/relationships/image" Target="media/image58.jpeg"/><Relationship Id="rId115" Type="http://schemas.openxmlformats.org/officeDocument/2006/relationships/image" Target="media/image63.png"/><Relationship Id="rId131" Type="http://schemas.openxmlformats.org/officeDocument/2006/relationships/hyperlink" Target="https://www.wqa.org/Learn-About-Water/Common-Contaminants" TargetMode="External"/><Relationship Id="rId136" Type="http://schemas.openxmlformats.org/officeDocument/2006/relationships/hyperlink" Target="https://www.nutsvolts.com/magazine/article/uv-sanitizer-how-to-build-one-and-measure-its-efficacy" TargetMode="External"/><Relationship Id="rId157" Type="http://schemas.openxmlformats.org/officeDocument/2006/relationships/hyperlink" Target="https://www.amazon.com/Quimat-Plastic-Single-Double-Reduction/dp/B06XCG24HZ/ref=sr_1_2?dchild=1&amp;keywords=gear+assortment&amp;qid=1625523703&amp;sr=8-2" TargetMode="External"/><Relationship Id="rId178" Type="http://schemas.openxmlformats.org/officeDocument/2006/relationships/hyperlink" Target="https://www.ti.com/lit/ug/slau367p/slau367p.pdf?ts=1626992688586&amp;ref_url=https%253A%252F%252Fwww.google.com%252F" TargetMode="External"/><Relationship Id="rId61" Type="http://schemas.openxmlformats.org/officeDocument/2006/relationships/image" Target="media/image9.png"/><Relationship Id="rId82" Type="http://schemas.openxmlformats.org/officeDocument/2006/relationships/image" Target="media/image30.png"/><Relationship Id="rId152" Type="http://schemas.openxmlformats.org/officeDocument/2006/relationships/hyperlink" Target="https://www.rp-photonics.com/image_sensors.html" TargetMode="External"/><Relationship Id="rId173" Type="http://schemas.openxmlformats.org/officeDocument/2006/relationships/hyperlink" Target="https://www.mouser.com/datasheet/2/100/CYBLE-0130XX-00_EZ-BLE_WICED_MODULE-1375365.pdf" TargetMode="External"/><Relationship Id="rId19" Type="http://schemas.openxmlformats.org/officeDocument/2006/relationships/image" Target="media/image2.png"/><Relationship Id="rId14" Type="http://schemas.openxmlformats.org/officeDocument/2006/relationships/header" Target="header2.xml"/><Relationship Id="rId30" Type="http://schemas.microsoft.com/office/2007/relationships/diagramDrawing" Target="diagrams/drawing2.xml"/><Relationship Id="rId35" Type="http://schemas.openxmlformats.org/officeDocument/2006/relationships/diagramColors" Target="diagrams/colors3.xml"/><Relationship Id="rId56" Type="http://schemas.openxmlformats.org/officeDocument/2006/relationships/diagramQuickStyle" Target="diagrams/quickStyle7.xml"/><Relationship Id="rId77" Type="http://schemas.openxmlformats.org/officeDocument/2006/relationships/image" Target="media/image25.png"/><Relationship Id="rId100" Type="http://schemas.openxmlformats.org/officeDocument/2006/relationships/image" Target="media/image48.jpeg"/><Relationship Id="rId105" Type="http://schemas.openxmlformats.org/officeDocument/2006/relationships/image" Target="media/image53.png"/><Relationship Id="rId126" Type="http://schemas.openxmlformats.org/officeDocument/2006/relationships/hyperlink" Target="https://circuitglobe.com/what-is-eddy-current-loss.html" TargetMode="External"/><Relationship Id="rId147" Type="http://schemas.openxmlformats.org/officeDocument/2006/relationships/hyperlink" Target="https://www.sciencedirect.com/science/article/pii/S004896971500501X" TargetMode="External"/><Relationship Id="rId168" Type="http://schemas.openxmlformats.org/officeDocument/2006/relationships/hyperlink" Target="https://www.ti.com/lit/ds/symlink/tvp5150am1.pdf" TargetMode="External"/><Relationship Id="rId8" Type="http://schemas.openxmlformats.org/officeDocument/2006/relationships/webSettings" Target="webSettings.xml"/><Relationship Id="rId51" Type="http://schemas.openxmlformats.org/officeDocument/2006/relationships/diagramQuickStyle" Target="diagrams/quickStyle6.xml"/><Relationship Id="rId72" Type="http://schemas.openxmlformats.org/officeDocument/2006/relationships/image" Target="media/image20.png"/><Relationship Id="rId93" Type="http://schemas.openxmlformats.org/officeDocument/2006/relationships/image" Target="media/image41.png"/><Relationship Id="rId98" Type="http://schemas.openxmlformats.org/officeDocument/2006/relationships/image" Target="media/image46.png"/><Relationship Id="rId121" Type="http://schemas.openxmlformats.org/officeDocument/2006/relationships/image" Target="media/image68.jpeg"/><Relationship Id="rId142" Type="http://schemas.openxmlformats.org/officeDocument/2006/relationships/hyperlink" Target="https://www.instructables.com/UV-LED-Exposure-Box/" TargetMode="External"/><Relationship Id="rId163" Type="http://schemas.openxmlformats.org/officeDocument/2006/relationships/hyperlink" Target="https://www.nutsvolts.com/magazine/article/august2013_Bates" TargetMode="External"/><Relationship Id="rId184" Type="http://schemas.openxmlformats.org/officeDocument/2006/relationships/image" Target="media/image69.png"/><Relationship Id="rId189" Type="http://schemas.openxmlformats.org/officeDocument/2006/relationships/footer" Target="footer3.xml"/><Relationship Id="rId3" Type="http://schemas.openxmlformats.org/officeDocument/2006/relationships/customXml" Target="../customXml/item3.xml"/><Relationship Id="rId25" Type="http://schemas.openxmlformats.org/officeDocument/2006/relationships/image" Target="media/image3.png"/><Relationship Id="rId46" Type="http://schemas.openxmlformats.org/officeDocument/2006/relationships/diagramQuickStyle" Target="diagrams/quickStyle5.xml"/><Relationship Id="rId67" Type="http://schemas.openxmlformats.org/officeDocument/2006/relationships/image" Target="media/image15.emf"/><Relationship Id="rId116" Type="http://schemas.openxmlformats.org/officeDocument/2006/relationships/hyperlink" Target="https://github.com/SmartWaterBottleProject/Device-Housing" TargetMode="External"/><Relationship Id="rId137" Type="http://schemas.openxmlformats.org/officeDocument/2006/relationships/hyperlink" Target="https://www.fda.gov/medical-devices/coronavirus-covid-19-and-medical-devices/uv-lights-and-lamps-ultraviolet-c-radiation-disinfection-and-coronavirus" TargetMode="External"/><Relationship Id="rId158" Type="http://schemas.openxmlformats.org/officeDocument/2006/relationships/hyperlink" Target="https://www.amazon.com/Micro-Servos-Helicopter-Airplane-Controls/dp/B07MLR1498/ref=sr_1_1_sspa?dchild=1&amp;keywords=servomotor&amp;qid=1625529856&amp;sr=8-1-spons&amp;spLa=ZW5jcnlwdGVkUXVhbGlmaWVyPUFJMTNSTU5PMDVVUkImZW5jcnlwdGVkSWQ9QTA1NzY0MzMyUFMzVjE1N0VIVVY1JmVuY3J5cHRlZEFkSWQ9QTAzMDM1MDMxR01XRjFNMkU3Q0VEJndpZGdldE5hbWU9c3BfYXRmJmFjdGlvbj1jbGlja1JlZGlyZWN0JmRvTm90TG9nQ2xpY2s9dHJ1ZQ&amp;th=1" TargetMode="External"/><Relationship Id="rId20" Type="http://schemas.openxmlformats.org/officeDocument/2006/relationships/diagramData" Target="diagrams/data1.xml"/><Relationship Id="rId41" Type="http://schemas.microsoft.com/office/2007/relationships/diagramDrawing" Target="diagrams/drawing4.xml"/><Relationship Id="rId62" Type="http://schemas.openxmlformats.org/officeDocument/2006/relationships/image" Target="media/image10.png"/><Relationship Id="rId83" Type="http://schemas.openxmlformats.org/officeDocument/2006/relationships/image" Target="media/image31.png"/><Relationship Id="rId88" Type="http://schemas.openxmlformats.org/officeDocument/2006/relationships/image" Target="media/image36.png"/><Relationship Id="rId111" Type="http://schemas.openxmlformats.org/officeDocument/2006/relationships/image" Target="media/image59.jpeg"/><Relationship Id="rId132" Type="http://schemas.openxmlformats.org/officeDocument/2006/relationships/hyperlink" Target="https://www.cdc.gov/healthywater/pdf/drinking/Backcountry_Water_Treatment.pdf" TargetMode="External"/><Relationship Id="rId153" Type="http://schemas.openxmlformats.org/officeDocument/2006/relationships/hyperlink" Target="https://www.sciencedirect.com/topics/engineering/composite-video-signal" TargetMode="External"/><Relationship Id="rId174" Type="http://schemas.openxmlformats.org/officeDocument/2006/relationships/hyperlink" Target="https://ww1.microchip.com/downloads/en/DeviceDoc/RN4870-71-Data-Sheet-DS50002489E.pdf" TargetMode="External"/><Relationship Id="rId179" Type="http://schemas.openxmlformats.org/officeDocument/2006/relationships/hyperlink" Target="https://www.kingbrightusa.com/images/catalog/SPEC/APFA2507LSURKSYKZGKC.pdf" TargetMode="External"/><Relationship Id="rId190" Type="http://schemas.openxmlformats.org/officeDocument/2006/relationships/fontTable" Target="fontTable.xml"/><Relationship Id="rId15" Type="http://schemas.openxmlformats.org/officeDocument/2006/relationships/hyperlink" Target="https://knightsucfedu39751-my.sharepoint.com/personal/rkoons17_knights_ucf_edu/Documents/SD%20Project/SD2%20Group%205%20Final%20Document.docx" TargetMode="External"/><Relationship Id="rId36" Type="http://schemas.microsoft.com/office/2007/relationships/diagramDrawing" Target="diagrams/drawing3.xml"/><Relationship Id="rId57" Type="http://schemas.openxmlformats.org/officeDocument/2006/relationships/diagramColors" Target="diagrams/colors7.xml"/><Relationship Id="rId106" Type="http://schemas.openxmlformats.org/officeDocument/2006/relationships/image" Target="media/image54.jpeg"/><Relationship Id="rId127" Type="http://schemas.openxmlformats.org/officeDocument/2006/relationships/hyperlink" Target="https://www.electronics-notes.com/articles/equipment-items-gadgets/wireless-battery-charging/qi-wireless-charging-standard.php" TargetMode="External"/><Relationship Id="rId10" Type="http://schemas.openxmlformats.org/officeDocument/2006/relationships/endnotes" Target="endnotes.xml"/><Relationship Id="rId31" Type="http://schemas.openxmlformats.org/officeDocument/2006/relationships/image" Target="media/image4.png"/><Relationship Id="rId52" Type="http://schemas.openxmlformats.org/officeDocument/2006/relationships/diagramColors" Target="diagrams/colors6.xml"/><Relationship Id="rId73" Type="http://schemas.openxmlformats.org/officeDocument/2006/relationships/image" Target="media/image21.png"/><Relationship Id="rId78" Type="http://schemas.openxmlformats.org/officeDocument/2006/relationships/image" Target="media/image26.png"/><Relationship Id="rId94" Type="http://schemas.openxmlformats.org/officeDocument/2006/relationships/image" Target="media/image42.png"/><Relationship Id="rId99" Type="http://schemas.openxmlformats.org/officeDocument/2006/relationships/image" Target="media/image47.emf"/><Relationship Id="rId101" Type="http://schemas.openxmlformats.org/officeDocument/2006/relationships/image" Target="media/image49.jpeg"/><Relationship Id="rId122" Type="http://schemas.openxmlformats.org/officeDocument/2006/relationships/hyperlink" Target="https://wwwnc.cdc.gov/travel/yellowbook/2020/preparing-international-travelers/travelers-diarrhea" TargetMode="External"/><Relationship Id="rId143" Type="http://schemas.openxmlformats.org/officeDocument/2006/relationships/hyperlink" Target="https://aip.scitation.org/doi/10.1063/5.0016500" TargetMode="External"/><Relationship Id="rId148" Type="http://schemas.openxmlformats.org/officeDocument/2006/relationships/hyperlink" Target="https://www.sciencedirect.com/science/article/abs/pii/S0003267001010108" TargetMode="External"/><Relationship Id="rId164" Type="http://schemas.openxmlformats.org/officeDocument/2006/relationships/hyperlink" Target="https://acloudguru.com/blog/engineering/azure-devops-vs-github-comparing-microsofts-devops-twins" TargetMode="External"/><Relationship Id="rId169" Type="http://schemas.openxmlformats.org/officeDocument/2006/relationships/hyperlink" Target="https://ww1.microchip.com/downloads/en/DeviceDoc/ATmega48A-PA-88A-PA-168A-PA-328-P-DS-DS40002061B.pdf" TargetMode="External"/><Relationship Id="rId185" Type="http://schemas.openxmlformats.org/officeDocument/2006/relationships/image" Target="media/image70.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docs.broadcom.com/doc/AV02-0587EN" TargetMode="External"/><Relationship Id="rId26" Type="http://schemas.openxmlformats.org/officeDocument/2006/relationships/diagramData" Target="diagrams/data2.xml"/><Relationship Id="rId47" Type="http://schemas.openxmlformats.org/officeDocument/2006/relationships/diagramColors" Target="diagrams/colors5.xml"/><Relationship Id="rId68" Type="http://schemas.openxmlformats.org/officeDocument/2006/relationships/image" Target="media/image16.emf"/><Relationship Id="rId89" Type="http://schemas.openxmlformats.org/officeDocument/2006/relationships/image" Target="media/image37.png"/><Relationship Id="rId112" Type="http://schemas.openxmlformats.org/officeDocument/2006/relationships/image" Target="media/image60.jpeg"/><Relationship Id="rId133" Type="http://schemas.openxmlformats.org/officeDocument/2006/relationships/hyperlink" Target="http://www.s-et.com/en/technology/uvled/" TargetMode="External"/><Relationship Id="rId154" Type="http://schemas.openxmlformats.org/officeDocument/2006/relationships/hyperlink" Target="https://www.rp-photonics.com/photodetectors.html" TargetMode="External"/><Relationship Id="rId175" Type="http://schemas.openxmlformats.org/officeDocument/2006/relationships/hyperlink" Target="https://www.yuden.co.jp/jp/product/category/module/img/TY_BLE_EYSPBNZUA_DataReport_V1_0_20201019E.pdf" TargetMode="External"/><Relationship Id="rId16" Type="http://schemas.openxmlformats.org/officeDocument/2006/relationships/hyperlink" Target="https://knightsucfedu39751-my.sharepoint.com/personal/rkoons17_knights_ucf_edu/Documents/SD%20Project/SD2%20Group%205%20Final%20Document.docx" TargetMode="External"/><Relationship Id="rId37" Type="http://schemas.openxmlformats.org/officeDocument/2006/relationships/diagramData" Target="diagrams/data4.xml"/><Relationship Id="rId58" Type="http://schemas.microsoft.com/office/2007/relationships/diagramDrawing" Target="diagrams/drawing7.xml"/><Relationship Id="rId79" Type="http://schemas.openxmlformats.org/officeDocument/2006/relationships/image" Target="media/image27.png"/><Relationship Id="rId102" Type="http://schemas.openxmlformats.org/officeDocument/2006/relationships/image" Target="media/image50.png"/><Relationship Id="rId123" Type="http://schemas.openxmlformats.org/officeDocument/2006/relationships/hyperlink" Target="https://www.epa.gov/ground-water-and-drinking-water/national-primary-drinking-water-regulations" TargetMode="External"/><Relationship Id="rId144" Type="http://schemas.openxmlformats.org/officeDocument/2006/relationships/hyperlink" Target="https://onlinelibrary.wiley.com/doi/10.1111/php.12512" TargetMode="External"/><Relationship Id="rId90" Type="http://schemas.openxmlformats.org/officeDocument/2006/relationships/image" Target="media/image38.png"/><Relationship Id="rId165" Type="http://schemas.openxmlformats.org/officeDocument/2006/relationships/hyperlink" Target="https://www.ufo-battery.com/does-cold-weather-affect-lithium-ion-battery" TargetMode="External"/><Relationship Id="rId186" Type="http://schemas.openxmlformats.org/officeDocument/2006/relationships/image" Target="media/image71.png"/><Relationship Id="rId27" Type="http://schemas.openxmlformats.org/officeDocument/2006/relationships/diagramLayout" Target="diagrams/layout2.xml"/><Relationship Id="rId48" Type="http://schemas.microsoft.com/office/2007/relationships/diagramDrawing" Target="diagrams/drawing5.xml"/><Relationship Id="rId69" Type="http://schemas.openxmlformats.org/officeDocument/2006/relationships/image" Target="media/image17.emf"/><Relationship Id="rId113" Type="http://schemas.openxmlformats.org/officeDocument/2006/relationships/image" Target="media/image61.jpeg"/><Relationship Id="rId134" Type="http://schemas.openxmlformats.org/officeDocument/2006/relationships/hyperlink" Target="https://www.researchgate.net/figure/Electromagnetic-spectrum-and-types-of-interaction-with-matter-UV-ultraviolet-EUV_fig1_288887087" TargetMode="External"/><Relationship Id="rId80" Type="http://schemas.openxmlformats.org/officeDocument/2006/relationships/image" Target="media/image28.png"/><Relationship Id="rId155" Type="http://schemas.openxmlformats.org/officeDocument/2006/relationships/hyperlink" Target="https://www.amazon.com/LAFVIN-28BYJ-48-ULN2003-Stepper-Arduino/dp/B076KDFSGT/ref=sr_1_11_sspa?dchild=1&amp;keywords=micro+stepper+motor&amp;qid=1625523294&amp;sr=8-11-spons&amp;psc=1&amp;spLa=ZW5jcnlwdGVkUXVhbGlmaWVyPUEyVkNSSFRXMjFSUFQmZW5jcnlwdGVkSWQ9QTAzMzgxOTUzQUlSMTZIWllETjY2JmVuY3J5cHRlZEFkSWQ9QTAyMjc5NjAyTFBDTFhTNUtKTzBHJndpZGdldE5hbWU9c3BfbXRmJmFjdGlvbj1jbGlja1JlZGlyZWN0JmRvTm90TG9nQ2xpY2s9dHJ1ZQ==" TargetMode="External"/><Relationship Id="rId176" Type="http://schemas.openxmlformats.org/officeDocument/2006/relationships/hyperlink" Target="https://www.cypress.com/file/408286/download" TargetMode="External"/><Relationship Id="rId17" Type="http://schemas.openxmlformats.org/officeDocument/2006/relationships/header" Target="header3.xml"/><Relationship Id="rId38" Type="http://schemas.openxmlformats.org/officeDocument/2006/relationships/diagramLayout" Target="diagrams/layout4.xml"/><Relationship Id="rId59" Type="http://schemas.openxmlformats.org/officeDocument/2006/relationships/image" Target="media/image7.png"/><Relationship Id="rId103" Type="http://schemas.openxmlformats.org/officeDocument/2006/relationships/image" Target="media/image51.png"/><Relationship Id="rId124" Type="http://schemas.openxmlformats.org/officeDocument/2006/relationships/hyperlink" Target="https://www.homemade-circuits.com/3v-45v-6v-9v-12v-24v-automatic-battery/" TargetMode="External"/><Relationship Id="Rd2ad44881f6840c9" Type="http://schemas.microsoft.com/office/2019/09/relationships/intelligence" Target="intelligence.xml"/><Relationship Id="rId70" Type="http://schemas.openxmlformats.org/officeDocument/2006/relationships/image" Target="media/image18.png"/><Relationship Id="rId91" Type="http://schemas.openxmlformats.org/officeDocument/2006/relationships/image" Target="media/image39.png"/><Relationship Id="rId145" Type="http://schemas.openxmlformats.org/officeDocument/2006/relationships/hyperlink" Target="https://pubs.acs.org/doi/pdf/10.1021/es403850b" TargetMode="External"/><Relationship Id="rId166" Type="http://schemas.openxmlformats.org/officeDocument/2006/relationships/hyperlink" Target="https://www.pic-gmbh.com/fileadmin/user_upload/datasheets_en/ms24313_ds_e_1.2.pdf" TargetMode="External"/><Relationship Id="rId187" Type="http://schemas.openxmlformats.org/officeDocument/2006/relationships/image" Target="media/image72.png"/><Relationship Id="rId1" Type="http://schemas.openxmlformats.org/officeDocument/2006/relationships/customXml" Target="../customXml/item1.xml"/><Relationship Id="rId28" Type="http://schemas.openxmlformats.org/officeDocument/2006/relationships/diagramQuickStyle" Target="diagrams/quickStyle2.xml"/><Relationship Id="rId49" Type="http://schemas.openxmlformats.org/officeDocument/2006/relationships/diagramData" Target="diagrams/data6.xml"/><Relationship Id="rId114" Type="http://schemas.openxmlformats.org/officeDocument/2006/relationships/image" Target="media/image62.png"/><Relationship Id="rId60" Type="http://schemas.openxmlformats.org/officeDocument/2006/relationships/image" Target="media/image8.png"/><Relationship Id="rId81" Type="http://schemas.openxmlformats.org/officeDocument/2006/relationships/image" Target="media/image29.png"/><Relationship Id="rId135" Type="http://schemas.openxmlformats.org/officeDocument/2006/relationships/hyperlink" Target="https://www.shinelongled.com/uvc-led-light/" TargetMode="External"/><Relationship Id="rId156" Type="http://schemas.openxmlformats.org/officeDocument/2006/relationships/hyperlink" Target="https://www.amazon.com/Micro-Phase-Stepper-Degress-Stepping/dp/B07CSLQK11/ref=sr_1_9?dchild=1&amp;keywords=micro+stepper+motor&amp;qid=1625523294&amp;sr=8-9" TargetMode="External"/><Relationship Id="rId177" Type="http://schemas.openxmlformats.org/officeDocument/2006/relationships/hyperlink" Target="https://cdn-shop.adafruit.com/product-files/328/LP785060+2500mAh+3.7V+20190510.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1F33BD-F264-442C-A7E3-3E50A64BC72F}"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US"/>
        </a:p>
      </dgm:t>
    </dgm:pt>
    <dgm:pt modelId="{E2D87EFA-0788-47E1-A025-0E6C7A03FE43}">
      <dgm:prSet phldrT="[Text]"/>
      <dgm:spPr>
        <a:solidFill>
          <a:schemeClr val="accent6"/>
        </a:solidFill>
      </dgm:spPr>
      <dgm:t>
        <a:bodyPr/>
        <a:lstStyle/>
        <a:p>
          <a:r>
            <a:rPr lang="en-US"/>
            <a:t>Embedded Hardware</a:t>
          </a:r>
        </a:p>
      </dgm:t>
    </dgm:pt>
    <dgm:pt modelId="{209EBADE-8F5F-4BFD-ABF6-81AE0D0A56E7}" type="parTrans" cxnId="{F8ECF820-5AF7-4BAB-B290-F899F980BB2B}">
      <dgm:prSet/>
      <dgm:spPr/>
      <dgm:t>
        <a:bodyPr/>
        <a:lstStyle/>
        <a:p>
          <a:endParaRPr lang="en-US"/>
        </a:p>
      </dgm:t>
    </dgm:pt>
    <dgm:pt modelId="{E0480CB5-FFF5-44F8-90AD-FE1AAC8195CA}" type="sibTrans" cxnId="{F8ECF820-5AF7-4BAB-B290-F899F980BB2B}">
      <dgm:prSet/>
      <dgm:spPr/>
      <dgm:t>
        <a:bodyPr/>
        <a:lstStyle/>
        <a:p>
          <a:endParaRPr lang="en-US"/>
        </a:p>
      </dgm:t>
    </dgm:pt>
    <dgm:pt modelId="{B3BF158D-2B23-4390-8352-B1A08B500185}">
      <dgm:prSet phldrT="[Text]"/>
      <dgm:spPr>
        <a:solidFill>
          <a:schemeClr val="accent2"/>
        </a:solidFill>
      </dgm:spPr>
      <dgm:t>
        <a:bodyPr/>
        <a:lstStyle/>
        <a:p>
          <a:r>
            <a:rPr lang="en-US"/>
            <a:t>Laser</a:t>
          </a:r>
        </a:p>
      </dgm:t>
    </dgm:pt>
    <dgm:pt modelId="{58BAFEC6-9D89-4456-9E46-5B180DABCE80}" type="parTrans" cxnId="{6F6AAA5B-A384-456C-B6D1-66F847234609}">
      <dgm:prSet/>
      <dgm:spPr/>
      <dgm:t>
        <a:bodyPr/>
        <a:lstStyle/>
        <a:p>
          <a:endParaRPr lang="en-US"/>
        </a:p>
      </dgm:t>
    </dgm:pt>
    <dgm:pt modelId="{C374F06B-F159-4797-83D6-173F9EF7ABB7}" type="sibTrans" cxnId="{6F6AAA5B-A384-456C-B6D1-66F847234609}">
      <dgm:prSet/>
      <dgm:spPr/>
      <dgm:t>
        <a:bodyPr/>
        <a:lstStyle/>
        <a:p>
          <a:endParaRPr lang="en-US"/>
        </a:p>
      </dgm:t>
    </dgm:pt>
    <dgm:pt modelId="{DC546567-059F-4836-9093-8C10CDE6DEF5}">
      <dgm:prSet phldrT="[Text]"/>
      <dgm:spPr>
        <a:solidFill>
          <a:schemeClr val="accent2"/>
        </a:solidFill>
      </dgm:spPr>
      <dgm:t>
        <a:bodyPr/>
        <a:lstStyle/>
        <a:p>
          <a:r>
            <a:rPr lang="en-US"/>
            <a:t>Bottle Contents</a:t>
          </a:r>
        </a:p>
      </dgm:t>
    </dgm:pt>
    <dgm:pt modelId="{F96C24D3-2548-4D69-96F1-21B020C53688}" type="parTrans" cxnId="{82B09899-DCCC-4460-B0AA-8B4EC4380D8F}">
      <dgm:prSet/>
      <dgm:spPr/>
      <dgm:t>
        <a:bodyPr/>
        <a:lstStyle/>
        <a:p>
          <a:endParaRPr lang="en-US"/>
        </a:p>
      </dgm:t>
    </dgm:pt>
    <dgm:pt modelId="{8CE06F8D-F386-4888-8FC3-014652E74FB6}" type="sibTrans" cxnId="{82B09899-DCCC-4460-B0AA-8B4EC4380D8F}">
      <dgm:prSet/>
      <dgm:spPr/>
      <dgm:t>
        <a:bodyPr/>
        <a:lstStyle/>
        <a:p>
          <a:endParaRPr lang="en-US"/>
        </a:p>
      </dgm:t>
    </dgm:pt>
    <dgm:pt modelId="{F008ED89-09AE-4946-ADA1-F4464C12149C}">
      <dgm:prSet phldrT="[Text]"/>
      <dgm:spPr>
        <a:solidFill>
          <a:schemeClr val="accent2"/>
        </a:solidFill>
      </dgm:spPr>
      <dgm:t>
        <a:bodyPr/>
        <a:lstStyle/>
        <a:p>
          <a:r>
            <a:rPr lang="en-US"/>
            <a:t>Viewing Window</a:t>
          </a:r>
        </a:p>
      </dgm:t>
    </dgm:pt>
    <dgm:pt modelId="{876D6D05-3ABA-4DAC-A942-C2D33C4F7B4D}" type="parTrans" cxnId="{549DEFE9-0186-4C15-8BFB-7D79408E7190}">
      <dgm:prSet/>
      <dgm:spPr/>
      <dgm:t>
        <a:bodyPr/>
        <a:lstStyle/>
        <a:p>
          <a:endParaRPr lang="en-US"/>
        </a:p>
      </dgm:t>
    </dgm:pt>
    <dgm:pt modelId="{171FCE1B-F9AD-4551-BB98-CEA8E800A758}" type="sibTrans" cxnId="{549DEFE9-0186-4C15-8BFB-7D79408E7190}">
      <dgm:prSet/>
      <dgm:spPr/>
      <dgm:t>
        <a:bodyPr/>
        <a:lstStyle/>
        <a:p>
          <a:endParaRPr lang="en-US"/>
        </a:p>
      </dgm:t>
    </dgm:pt>
    <dgm:pt modelId="{9FE79417-FAAC-4315-8359-286EE8D2372A}">
      <dgm:prSet phldrT="[Text]"/>
      <dgm:spPr>
        <a:solidFill>
          <a:schemeClr val="accent2"/>
        </a:solidFill>
      </dgm:spPr>
      <dgm:t>
        <a:bodyPr/>
        <a:lstStyle/>
        <a:p>
          <a:r>
            <a:rPr lang="en-US"/>
            <a:t>Slit and Prism</a:t>
          </a:r>
        </a:p>
      </dgm:t>
    </dgm:pt>
    <dgm:pt modelId="{AF6094D6-C649-499C-8B93-CEF09CDB17F1}" type="parTrans" cxnId="{98E64243-D348-4F18-B7B8-260609532C9C}">
      <dgm:prSet/>
      <dgm:spPr/>
      <dgm:t>
        <a:bodyPr/>
        <a:lstStyle/>
        <a:p>
          <a:endParaRPr lang="en-US"/>
        </a:p>
      </dgm:t>
    </dgm:pt>
    <dgm:pt modelId="{D8CCFA2F-3E54-4870-B174-E3A93D9A085B}" type="sibTrans" cxnId="{98E64243-D348-4F18-B7B8-260609532C9C}">
      <dgm:prSet/>
      <dgm:spPr/>
      <dgm:t>
        <a:bodyPr/>
        <a:lstStyle/>
        <a:p>
          <a:endParaRPr lang="en-US"/>
        </a:p>
      </dgm:t>
    </dgm:pt>
    <dgm:pt modelId="{1AC2DA4B-633E-432E-86EE-253A3901FA8A}">
      <dgm:prSet phldrT="[Text]"/>
      <dgm:spPr>
        <a:solidFill>
          <a:schemeClr val="accent2"/>
        </a:solidFill>
      </dgm:spPr>
      <dgm:t>
        <a:bodyPr/>
        <a:lstStyle/>
        <a:p>
          <a:r>
            <a:rPr lang="en-US"/>
            <a:t>Mirror System</a:t>
          </a:r>
        </a:p>
      </dgm:t>
    </dgm:pt>
    <dgm:pt modelId="{D372F087-C1EE-4A2B-B6F6-6D52AB7DBC7D}" type="parTrans" cxnId="{2ED14100-D170-40F8-B5FD-D40717831D0D}">
      <dgm:prSet/>
      <dgm:spPr/>
      <dgm:t>
        <a:bodyPr/>
        <a:lstStyle/>
        <a:p>
          <a:endParaRPr lang="en-US"/>
        </a:p>
      </dgm:t>
    </dgm:pt>
    <dgm:pt modelId="{25909268-B132-4805-9121-67619B664B44}" type="sibTrans" cxnId="{2ED14100-D170-40F8-B5FD-D40717831D0D}">
      <dgm:prSet/>
      <dgm:spPr/>
      <dgm:t>
        <a:bodyPr/>
        <a:lstStyle/>
        <a:p>
          <a:endParaRPr lang="en-US"/>
        </a:p>
      </dgm:t>
    </dgm:pt>
    <dgm:pt modelId="{CFF98C50-2CD2-4D53-A7E8-4F9E40137E75}">
      <dgm:prSet phldrT="[Text]"/>
      <dgm:spPr>
        <a:solidFill>
          <a:schemeClr val="accent2"/>
        </a:solidFill>
      </dgm:spPr>
      <dgm:t>
        <a:bodyPr/>
        <a:lstStyle/>
        <a:p>
          <a:r>
            <a:rPr lang="en-US"/>
            <a:t>Photodiode</a:t>
          </a:r>
        </a:p>
      </dgm:t>
    </dgm:pt>
    <dgm:pt modelId="{C20C777F-CB38-4FBA-A0BC-4E3F4701B5C3}" type="parTrans" cxnId="{518890CC-EF5C-40C4-B4D8-866C43B0090D}">
      <dgm:prSet/>
      <dgm:spPr/>
      <dgm:t>
        <a:bodyPr/>
        <a:lstStyle/>
        <a:p>
          <a:endParaRPr lang="en-US"/>
        </a:p>
      </dgm:t>
    </dgm:pt>
    <dgm:pt modelId="{3CA50A9C-D22A-408A-BF3C-3EB5D1925242}" type="sibTrans" cxnId="{518890CC-EF5C-40C4-B4D8-866C43B0090D}">
      <dgm:prSet/>
      <dgm:spPr/>
      <dgm:t>
        <a:bodyPr/>
        <a:lstStyle/>
        <a:p>
          <a:endParaRPr lang="en-US"/>
        </a:p>
      </dgm:t>
    </dgm:pt>
    <dgm:pt modelId="{A9DD0F82-DD51-496E-AB3D-FC40A05E6B22}">
      <dgm:prSet phldrT="[Text]"/>
      <dgm:spPr>
        <a:solidFill>
          <a:schemeClr val="accent6"/>
        </a:solidFill>
      </dgm:spPr>
      <dgm:t>
        <a:bodyPr/>
        <a:lstStyle/>
        <a:p>
          <a:r>
            <a:rPr lang="en-US"/>
            <a:t>Embedded Hardware</a:t>
          </a:r>
        </a:p>
      </dgm:t>
    </dgm:pt>
    <dgm:pt modelId="{AF799004-D2B0-4144-9A18-2689AE8C1ACE}" type="parTrans" cxnId="{3ACF55CD-22C9-4C78-9CDB-06C29F39DDB6}">
      <dgm:prSet/>
      <dgm:spPr/>
      <dgm:t>
        <a:bodyPr/>
        <a:lstStyle/>
        <a:p>
          <a:endParaRPr lang="en-US"/>
        </a:p>
      </dgm:t>
    </dgm:pt>
    <dgm:pt modelId="{BDAA5870-E0B9-4BB0-94DB-62A3CD0652F2}" type="sibTrans" cxnId="{3ACF55CD-22C9-4C78-9CDB-06C29F39DDB6}">
      <dgm:prSet/>
      <dgm:spPr/>
      <dgm:t>
        <a:bodyPr/>
        <a:lstStyle/>
        <a:p>
          <a:endParaRPr lang="en-US"/>
        </a:p>
      </dgm:t>
    </dgm:pt>
    <dgm:pt modelId="{34258CCC-29C7-405D-AC76-6511EE8D7C6D}">
      <dgm:prSet phldrT="[Text]"/>
      <dgm:spPr>
        <a:solidFill>
          <a:schemeClr val="accent2"/>
        </a:solidFill>
      </dgm:spPr>
      <dgm:t>
        <a:bodyPr/>
        <a:lstStyle/>
        <a:p>
          <a:r>
            <a:rPr lang="en-US"/>
            <a:t>Stepper Motor</a:t>
          </a:r>
        </a:p>
      </dgm:t>
    </dgm:pt>
    <dgm:pt modelId="{27E52D4C-DAC7-429C-902D-16C8DA404439}" type="parTrans" cxnId="{0C2ABBDD-DF2B-4D2F-AD7A-11974057BDDC}">
      <dgm:prSet/>
      <dgm:spPr/>
      <dgm:t>
        <a:bodyPr/>
        <a:lstStyle/>
        <a:p>
          <a:endParaRPr lang="en-US"/>
        </a:p>
      </dgm:t>
    </dgm:pt>
    <dgm:pt modelId="{1009E7BB-5E91-4174-91F7-BCF3B2499062}" type="sibTrans" cxnId="{0C2ABBDD-DF2B-4D2F-AD7A-11974057BDDC}">
      <dgm:prSet/>
      <dgm:spPr/>
      <dgm:t>
        <a:bodyPr/>
        <a:lstStyle/>
        <a:p>
          <a:endParaRPr lang="en-US"/>
        </a:p>
      </dgm:t>
    </dgm:pt>
    <dgm:pt modelId="{CD720E3E-58B6-454A-85F5-7DE52A73DD32}">
      <dgm:prSet/>
      <dgm:spPr/>
      <dgm:t>
        <a:bodyPr/>
        <a:lstStyle/>
        <a:p>
          <a:r>
            <a:rPr lang="en-US"/>
            <a:t>App</a:t>
          </a:r>
        </a:p>
      </dgm:t>
    </dgm:pt>
    <dgm:pt modelId="{65261ED1-3E5A-4EE2-B72A-B3A307EB308E}" type="parTrans" cxnId="{8EEEFAFF-0D1E-4615-BC3E-A7F3E3C7CA9D}">
      <dgm:prSet/>
      <dgm:spPr/>
      <dgm:t>
        <a:bodyPr/>
        <a:lstStyle/>
        <a:p>
          <a:endParaRPr lang="en-US"/>
        </a:p>
      </dgm:t>
    </dgm:pt>
    <dgm:pt modelId="{2714B853-8D3F-4EE1-BB71-FAC405EBB32D}" type="sibTrans" cxnId="{8EEEFAFF-0D1E-4615-BC3E-A7F3E3C7CA9D}">
      <dgm:prSet/>
      <dgm:spPr/>
      <dgm:t>
        <a:bodyPr/>
        <a:lstStyle/>
        <a:p>
          <a:endParaRPr lang="en-US"/>
        </a:p>
      </dgm:t>
    </dgm:pt>
    <dgm:pt modelId="{80A78F61-C2C3-410B-A42B-6060AA053633}">
      <dgm:prSet phldrT="[Text]"/>
      <dgm:spPr>
        <a:solidFill>
          <a:schemeClr val="accent2"/>
        </a:solidFill>
      </dgm:spPr>
      <dgm:t>
        <a:bodyPr/>
        <a:lstStyle/>
        <a:p>
          <a:r>
            <a:rPr lang="en-US"/>
            <a:t>Alignment mirror</a:t>
          </a:r>
        </a:p>
      </dgm:t>
    </dgm:pt>
    <dgm:pt modelId="{DA41EA6D-B40E-4350-80DA-EA840A536E6B}" type="sibTrans" cxnId="{FA250CE4-9E2A-4816-9876-227023FC3BFC}">
      <dgm:prSet/>
      <dgm:spPr/>
      <dgm:t>
        <a:bodyPr/>
        <a:lstStyle/>
        <a:p>
          <a:endParaRPr lang="en-US"/>
        </a:p>
      </dgm:t>
    </dgm:pt>
    <dgm:pt modelId="{469D40E7-BD46-4E9C-B39E-C797778D9793}" type="parTrans" cxnId="{FA250CE4-9E2A-4816-9876-227023FC3BFC}">
      <dgm:prSet/>
      <dgm:spPr/>
      <dgm:t>
        <a:bodyPr/>
        <a:lstStyle/>
        <a:p>
          <a:endParaRPr lang="en-US"/>
        </a:p>
      </dgm:t>
    </dgm:pt>
    <dgm:pt modelId="{8ACA7545-FE4E-4055-8F12-ED65BB049F30}">
      <dgm:prSet phldrT="[Text]"/>
      <dgm:spPr>
        <a:solidFill>
          <a:schemeClr val="accent2"/>
        </a:solidFill>
      </dgm:spPr>
      <dgm:t>
        <a:bodyPr/>
        <a:lstStyle/>
        <a:p>
          <a:r>
            <a:rPr lang="en-US"/>
            <a:t>Collimating Lens</a:t>
          </a:r>
        </a:p>
      </dgm:t>
    </dgm:pt>
    <dgm:pt modelId="{257CD0D0-27C8-4CD6-A59B-87588FB00E16}" type="sibTrans" cxnId="{642E47D5-DBE1-43EC-95F0-E3AE33957D7C}">
      <dgm:prSet/>
      <dgm:spPr/>
      <dgm:t>
        <a:bodyPr/>
        <a:lstStyle/>
        <a:p>
          <a:endParaRPr lang="en-US"/>
        </a:p>
      </dgm:t>
    </dgm:pt>
    <dgm:pt modelId="{1112F7FC-2F46-4DF3-9CB7-D682215BC98C}" type="parTrans" cxnId="{642E47D5-DBE1-43EC-95F0-E3AE33957D7C}">
      <dgm:prSet/>
      <dgm:spPr/>
      <dgm:t>
        <a:bodyPr/>
        <a:lstStyle/>
        <a:p>
          <a:endParaRPr lang="en-US"/>
        </a:p>
      </dgm:t>
    </dgm:pt>
    <dgm:pt modelId="{3F869AE0-138B-4BFA-AB9B-5BB994198593}" type="pres">
      <dgm:prSet presAssocID="{031F33BD-F264-442C-A7E3-3E50A64BC72F}" presName="Name0" presStyleCnt="0">
        <dgm:presLayoutVars>
          <dgm:dir/>
          <dgm:resizeHandles val="exact"/>
        </dgm:presLayoutVars>
      </dgm:prSet>
      <dgm:spPr/>
    </dgm:pt>
    <dgm:pt modelId="{36DDE2D9-2850-46FE-83F9-739CA0ED1BFA}" type="pres">
      <dgm:prSet presAssocID="{E2D87EFA-0788-47E1-A025-0E6C7A03FE43}" presName="node" presStyleLbl="node1" presStyleIdx="0" presStyleCnt="12">
        <dgm:presLayoutVars>
          <dgm:bulletEnabled val="1"/>
        </dgm:presLayoutVars>
      </dgm:prSet>
      <dgm:spPr/>
    </dgm:pt>
    <dgm:pt modelId="{4AC4F47F-0C43-46A1-85B0-D9292BC9541B}" type="pres">
      <dgm:prSet presAssocID="{E0480CB5-FFF5-44F8-90AD-FE1AAC8195CA}" presName="sibTrans" presStyleLbl="sibTrans1D1" presStyleIdx="0" presStyleCnt="11"/>
      <dgm:spPr/>
    </dgm:pt>
    <dgm:pt modelId="{AA8A39CB-F7DB-42D6-AE4B-F5DE7B58D728}" type="pres">
      <dgm:prSet presAssocID="{E0480CB5-FFF5-44F8-90AD-FE1AAC8195CA}" presName="connectorText" presStyleLbl="sibTrans1D1" presStyleIdx="0" presStyleCnt="11"/>
      <dgm:spPr/>
    </dgm:pt>
    <dgm:pt modelId="{AA94947B-75C1-4302-B702-42B50EC75A74}" type="pres">
      <dgm:prSet presAssocID="{B3BF158D-2B23-4390-8352-B1A08B500185}" presName="node" presStyleLbl="node1" presStyleIdx="1" presStyleCnt="12">
        <dgm:presLayoutVars>
          <dgm:bulletEnabled val="1"/>
        </dgm:presLayoutVars>
      </dgm:prSet>
      <dgm:spPr/>
    </dgm:pt>
    <dgm:pt modelId="{E075D8DC-28BF-4F33-831A-60723035CC58}" type="pres">
      <dgm:prSet presAssocID="{C374F06B-F159-4797-83D6-173F9EF7ABB7}" presName="sibTrans" presStyleLbl="sibTrans1D1" presStyleIdx="1" presStyleCnt="11"/>
      <dgm:spPr/>
    </dgm:pt>
    <dgm:pt modelId="{8E4FFBA7-C8E5-4542-A09B-C240B223D2FB}" type="pres">
      <dgm:prSet presAssocID="{C374F06B-F159-4797-83D6-173F9EF7ABB7}" presName="connectorText" presStyleLbl="sibTrans1D1" presStyleIdx="1" presStyleCnt="11"/>
      <dgm:spPr/>
    </dgm:pt>
    <dgm:pt modelId="{5A0FD09E-0360-41D3-ABCB-2CCB7BCFC454}" type="pres">
      <dgm:prSet presAssocID="{DC546567-059F-4836-9093-8C10CDE6DEF5}" presName="node" presStyleLbl="node1" presStyleIdx="2" presStyleCnt="12">
        <dgm:presLayoutVars>
          <dgm:bulletEnabled val="1"/>
        </dgm:presLayoutVars>
      </dgm:prSet>
      <dgm:spPr/>
    </dgm:pt>
    <dgm:pt modelId="{E080738B-8083-4B15-A945-CC26993F0A25}" type="pres">
      <dgm:prSet presAssocID="{8CE06F8D-F386-4888-8FC3-014652E74FB6}" presName="sibTrans" presStyleLbl="sibTrans1D1" presStyleIdx="2" presStyleCnt="11"/>
      <dgm:spPr/>
    </dgm:pt>
    <dgm:pt modelId="{373B8E58-D9C1-40BD-91EB-2994B981F55A}" type="pres">
      <dgm:prSet presAssocID="{8CE06F8D-F386-4888-8FC3-014652E74FB6}" presName="connectorText" presStyleLbl="sibTrans1D1" presStyleIdx="2" presStyleCnt="11"/>
      <dgm:spPr/>
    </dgm:pt>
    <dgm:pt modelId="{86BB86B8-37B9-4E2F-B89A-A19848437228}" type="pres">
      <dgm:prSet presAssocID="{F008ED89-09AE-4946-ADA1-F4464C12149C}" presName="node" presStyleLbl="node1" presStyleIdx="3" presStyleCnt="12">
        <dgm:presLayoutVars>
          <dgm:bulletEnabled val="1"/>
        </dgm:presLayoutVars>
      </dgm:prSet>
      <dgm:spPr/>
    </dgm:pt>
    <dgm:pt modelId="{91808E75-2C2B-4A31-8F08-0C97470B1093}" type="pres">
      <dgm:prSet presAssocID="{171FCE1B-F9AD-4551-BB98-CEA8E800A758}" presName="sibTrans" presStyleLbl="sibTrans1D1" presStyleIdx="3" presStyleCnt="11"/>
      <dgm:spPr/>
    </dgm:pt>
    <dgm:pt modelId="{6D7FACE9-9791-480E-B136-9425B88494E4}" type="pres">
      <dgm:prSet presAssocID="{171FCE1B-F9AD-4551-BB98-CEA8E800A758}" presName="connectorText" presStyleLbl="sibTrans1D1" presStyleIdx="3" presStyleCnt="11"/>
      <dgm:spPr/>
    </dgm:pt>
    <dgm:pt modelId="{8F0A1126-A703-453A-9F4E-3DA2D4EF137A}" type="pres">
      <dgm:prSet presAssocID="{8ACA7545-FE4E-4055-8F12-ED65BB049F30}" presName="node" presStyleLbl="node1" presStyleIdx="4" presStyleCnt="12">
        <dgm:presLayoutVars>
          <dgm:bulletEnabled val="1"/>
        </dgm:presLayoutVars>
      </dgm:prSet>
      <dgm:spPr/>
    </dgm:pt>
    <dgm:pt modelId="{695F51A7-2106-4871-857B-D1AB53F9AC57}" type="pres">
      <dgm:prSet presAssocID="{257CD0D0-27C8-4CD6-A59B-87588FB00E16}" presName="sibTrans" presStyleLbl="sibTrans1D1" presStyleIdx="4" presStyleCnt="11"/>
      <dgm:spPr/>
    </dgm:pt>
    <dgm:pt modelId="{F5655968-389F-40FB-A1CD-490D5E82084C}" type="pres">
      <dgm:prSet presAssocID="{257CD0D0-27C8-4CD6-A59B-87588FB00E16}" presName="connectorText" presStyleLbl="sibTrans1D1" presStyleIdx="4" presStyleCnt="11"/>
      <dgm:spPr/>
    </dgm:pt>
    <dgm:pt modelId="{9EFDD16A-A774-4D6A-98C3-AB0287525B64}" type="pres">
      <dgm:prSet presAssocID="{80A78F61-C2C3-410B-A42B-6060AA053633}" presName="node" presStyleLbl="node1" presStyleIdx="5" presStyleCnt="12">
        <dgm:presLayoutVars>
          <dgm:bulletEnabled val="1"/>
        </dgm:presLayoutVars>
      </dgm:prSet>
      <dgm:spPr/>
    </dgm:pt>
    <dgm:pt modelId="{06E04D78-9419-4FB1-B9E8-25B5E11A00F5}" type="pres">
      <dgm:prSet presAssocID="{DA41EA6D-B40E-4350-80DA-EA840A536E6B}" presName="sibTrans" presStyleLbl="sibTrans1D1" presStyleIdx="5" presStyleCnt="11"/>
      <dgm:spPr/>
    </dgm:pt>
    <dgm:pt modelId="{A01A3A03-2DB6-48A6-9E8B-FFD903DD3D30}" type="pres">
      <dgm:prSet presAssocID="{DA41EA6D-B40E-4350-80DA-EA840A536E6B}" presName="connectorText" presStyleLbl="sibTrans1D1" presStyleIdx="5" presStyleCnt="11"/>
      <dgm:spPr/>
    </dgm:pt>
    <dgm:pt modelId="{1FF7F613-914F-4F59-848C-EE99836A256F}" type="pres">
      <dgm:prSet presAssocID="{9FE79417-FAAC-4315-8359-286EE8D2372A}" presName="node" presStyleLbl="node1" presStyleIdx="6" presStyleCnt="12">
        <dgm:presLayoutVars>
          <dgm:bulletEnabled val="1"/>
        </dgm:presLayoutVars>
      </dgm:prSet>
      <dgm:spPr/>
    </dgm:pt>
    <dgm:pt modelId="{0598992A-2263-42E8-A78E-50B1237FADE7}" type="pres">
      <dgm:prSet presAssocID="{D8CCFA2F-3E54-4870-B174-E3A93D9A085B}" presName="sibTrans" presStyleLbl="sibTrans1D1" presStyleIdx="6" presStyleCnt="11"/>
      <dgm:spPr/>
    </dgm:pt>
    <dgm:pt modelId="{059C0ADC-2B32-4980-B9DD-3C45D4789DDE}" type="pres">
      <dgm:prSet presAssocID="{D8CCFA2F-3E54-4870-B174-E3A93D9A085B}" presName="connectorText" presStyleLbl="sibTrans1D1" presStyleIdx="6" presStyleCnt="11"/>
      <dgm:spPr/>
    </dgm:pt>
    <dgm:pt modelId="{81F413C7-6A8D-4104-83DE-003883A2279A}" type="pres">
      <dgm:prSet presAssocID="{1AC2DA4B-633E-432E-86EE-253A3901FA8A}" presName="node" presStyleLbl="node1" presStyleIdx="7" presStyleCnt="12">
        <dgm:presLayoutVars>
          <dgm:bulletEnabled val="1"/>
        </dgm:presLayoutVars>
      </dgm:prSet>
      <dgm:spPr/>
    </dgm:pt>
    <dgm:pt modelId="{20B0CDF9-2D20-464C-BC3C-0F34FEBBE157}" type="pres">
      <dgm:prSet presAssocID="{25909268-B132-4805-9121-67619B664B44}" presName="sibTrans" presStyleLbl="sibTrans1D1" presStyleIdx="7" presStyleCnt="11"/>
      <dgm:spPr/>
    </dgm:pt>
    <dgm:pt modelId="{FEB51418-CD2C-4214-BB4D-87B236E28136}" type="pres">
      <dgm:prSet presAssocID="{25909268-B132-4805-9121-67619B664B44}" presName="connectorText" presStyleLbl="sibTrans1D1" presStyleIdx="7" presStyleCnt="11"/>
      <dgm:spPr/>
    </dgm:pt>
    <dgm:pt modelId="{52FF575A-C283-456D-8713-29450B6A61F9}" type="pres">
      <dgm:prSet presAssocID="{CFF98C50-2CD2-4D53-A7E8-4F9E40137E75}" presName="node" presStyleLbl="node1" presStyleIdx="8" presStyleCnt="12">
        <dgm:presLayoutVars>
          <dgm:bulletEnabled val="1"/>
        </dgm:presLayoutVars>
      </dgm:prSet>
      <dgm:spPr/>
    </dgm:pt>
    <dgm:pt modelId="{D81937FF-9295-4CE8-8B77-82AC65A5C7AE}" type="pres">
      <dgm:prSet presAssocID="{3CA50A9C-D22A-408A-BF3C-3EB5D1925242}" presName="sibTrans" presStyleLbl="sibTrans1D1" presStyleIdx="8" presStyleCnt="11"/>
      <dgm:spPr/>
    </dgm:pt>
    <dgm:pt modelId="{8D49C001-E77D-49AC-9D60-01C399E66658}" type="pres">
      <dgm:prSet presAssocID="{3CA50A9C-D22A-408A-BF3C-3EB5D1925242}" presName="connectorText" presStyleLbl="sibTrans1D1" presStyleIdx="8" presStyleCnt="11"/>
      <dgm:spPr/>
    </dgm:pt>
    <dgm:pt modelId="{7349E83F-7709-48FD-A8ED-3E92839303D3}" type="pres">
      <dgm:prSet presAssocID="{A9DD0F82-DD51-496E-AB3D-FC40A05E6B22}" presName="node" presStyleLbl="node1" presStyleIdx="9" presStyleCnt="12">
        <dgm:presLayoutVars>
          <dgm:bulletEnabled val="1"/>
        </dgm:presLayoutVars>
      </dgm:prSet>
      <dgm:spPr/>
    </dgm:pt>
    <dgm:pt modelId="{D9DF5110-8893-40F6-88AF-EAB7E791092E}" type="pres">
      <dgm:prSet presAssocID="{BDAA5870-E0B9-4BB0-94DB-62A3CD0652F2}" presName="sibTrans" presStyleLbl="sibTrans1D1" presStyleIdx="9" presStyleCnt="11"/>
      <dgm:spPr/>
    </dgm:pt>
    <dgm:pt modelId="{3E1DFAB1-77F6-4E2C-B312-11679DE2D944}" type="pres">
      <dgm:prSet presAssocID="{BDAA5870-E0B9-4BB0-94DB-62A3CD0652F2}" presName="connectorText" presStyleLbl="sibTrans1D1" presStyleIdx="9" presStyleCnt="11"/>
      <dgm:spPr/>
    </dgm:pt>
    <dgm:pt modelId="{42076605-8BAF-4209-AD13-EF5F927A0324}" type="pres">
      <dgm:prSet presAssocID="{34258CCC-29C7-405D-AC76-6511EE8D7C6D}" presName="node" presStyleLbl="node1" presStyleIdx="10" presStyleCnt="12">
        <dgm:presLayoutVars>
          <dgm:bulletEnabled val="1"/>
        </dgm:presLayoutVars>
      </dgm:prSet>
      <dgm:spPr/>
    </dgm:pt>
    <dgm:pt modelId="{9E8B97CF-EC54-4DA4-B0BD-974D0A4808A7}" type="pres">
      <dgm:prSet presAssocID="{1009E7BB-5E91-4174-91F7-BCF3B2499062}" presName="sibTrans" presStyleLbl="sibTrans1D1" presStyleIdx="10" presStyleCnt="11"/>
      <dgm:spPr/>
    </dgm:pt>
    <dgm:pt modelId="{33877814-1EC0-4CF0-A926-FDF4DDCEDD14}" type="pres">
      <dgm:prSet presAssocID="{1009E7BB-5E91-4174-91F7-BCF3B2499062}" presName="connectorText" presStyleLbl="sibTrans1D1" presStyleIdx="10" presStyleCnt="11"/>
      <dgm:spPr/>
    </dgm:pt>
    <dgm:pt modelId="{4A402D21-98B4-46E6-A808-C1B3F8A006F9}" type="pres">
      <dgm:prSet presAssocID="{CD720E3E-58B6-454A-85F5-7DE52A73DD32}" presName="node" presStyleLbl="node1" presStyleIdx="11" presStyleCnt="12">
        <dgm:presLayoutVars>
          <dgm:bulletEnabled val="1"/>
        </dgm:presLayoutVars>
      </dgm:prSet>
      <dgm:spPr/>
    </dgm:pt>
  </dgm:ptLst>
  <dgm:cxnLst>
    <dgm:cxn modelId="{2ED14100-D170-40F8-B5FD-D40717831D0D}" srcId="{031F33BD-F264-442C-A7E3-3E50A64BC72F}" destId="{1AC2DA4B-633E-432E-86EE-253A3901FA8A}" srcOrd="7" destOrd="0" parTransId="{D372F087-C1EE-4A2B-B6F6-6D52AB7DBC7D}" sibTransId="{25909268-B132-4805-9121-67619B664B44}"/>
    <dgm:cxn modelId="{74953B04-006D-4F6D-872B-21E652BC74C7}" type="presOf" srcId="{A9DD0F82-DD51-496E-AB3D-FC40A05E6B22}" destId="{7349E83F-7709-48FD-A8ED-3E92839303D3}" srcOrd="0" destOrd="0" presId="urn:microsoft.com/office/officeart/2005/8/layout/bProcess3"/>
    <dgm:cxn modelId="{A7400F0F-73A4-40DE-90A2-6DCB9B178F3C}" type="presOf" srcId="{171FCE1B-F9AD-4551-BB98-CEA8E800A758}" destId="{6D7FACE9-9791-480E-B136-9425B88494E4}" srcOrd="1" destOrd="0" presId="urn:microsoft.com/office/officeart/2005/8/layout/bProcess3"/>
    <dgm:cxn modelId="{D6D23F13-0602-4F33-A7AD-128EB3350B86}" type="presOf" srcId="{BDAA5870-E0B9-4BB0-94DB-62A3CD0652F2}" destId="{D9DF5110-8893-40F6-88AF-EAB7E791092E}" srcOrd="0" destOrd="0" presId="urn:microsoft.com/office/officeart/2005/8/layout/bProcess3"/>
    <dgm:cxn modelId="{5F52FD14-DE2F-4203-8E25-D72A2E1E5B7D}" type="presOf" srcId="{C374F06B-F159-4797-83D6-173F9EF7ABB7}" destId="{E075D8DC-28BF-4F33-831A-60723035CC58}" srcOrd="0" destOrd="0" presId="urn:microsoft.com/office/officeart/2005/8/layout/bProcess3"/>
    <dgm:cxn modelId="{E495E815-C6A0-4EED-978B-E4158B70B09B}" type="presOf" srcId="{D8CCFA2F-3E54-4870-B174-E3A93D9A085B}" destId="{059C0ADC-2B32-4980-B9DD-3C45D4789DDE}" srcOrd="1" destOrd="0" presId="urn:microsoft.com/office/officeart/2005/8/layout/bProcess3"/>
    <dgm:cxn modelId="{F2ED4D17-39E9-461C-9DD1-FB190325C85A}" type="presOf" srcId="{B3BF158D-2B23-4390-8352-B1A08B500185}" destId="{AA94947B-75C1-4302-B702-42B50EC75A74}" srcOrd="0" destOrd="0" presId="urn:microsoft.com/office/officeart/2005/8/layout/bProcess3"/>
    <dgm:cxn modelId="{F8ECF820-5AF7-4BAB-B290-F899F980BB2B}" srcId="{031F33BD-F264-442C-A7E3-3E50A64BC72F}" destId="{E2D87EFA-0788-47E1-A025-0E6C7A03FE43}" srcOrd="0" destOrd="0" parTransId="{209EBADE-8F5F-4BFD-ABF6-81AE0D0A56E7}" sibTransId="{E0480CB5-FFF5-44F8-90AD-FE1AAC8195CA}"/>
    <dgm:cxn modelId="{EE79F629-4390-4691-9531-D6C44235C9C6}" type="presOf" srcId="{031F33BD-F264-442C-A7E3-3E50A64BC72F}" destId="{3F869AE0-138B-4BFA-AB9B-5BB994198593}" srcOrd="0" destOrd="0" presId="urn:microsoft.com/office/officeart/2005/8/layout/bProcess3"/>
    <dgm:cxn modelId="{FF891332-72AE-4108-BADC-36BD35F4C89F}" type="presOf" srcId="{8CE06F8D-F386-4888-8FC3-014652E74FB6}" destId="{373B8E58-D9C1-40BD-91EB-2994B981F55A}" srcOrd="1" destOrd="0" presId="urn:microsoft.com/office/officeart/2005/8/layout/bProcess3"/>
    <dgm:cxn modelId="{0C07083C-197D-48E3-A2E4-D4BF864CF83A}" type="presOf" srcId="{34258CCC-29C7-405D-AC76-6511EE8D7C6D}" destId="{42076605-8BAF-4209-AD13-EF5F927A0324}" srcOrd="0" destOrd="0" presId="urn:microsoft.com/office/officeart/2005/8/layout/bProcess3"/>
    <dgm:cxn modelId="{6F6AAA5B-A384-456C-B6D1-66F847234609}" srcId="{031F33BD-F264-442C-A7E3-3E50A64BC72F}" destId="{B3BF158D-2B23-4390-8352-B1A08B500185}" srcOrd="1" destOrd="0" parTransId="{58BAFEC6-9D89-4456-9E46-5B180DABCE80}" sibTransId="{C374F06B-F159-4797-83D6-173F9EF7ABB7}"/>
    <dgm:cxn modelId="{46D4285F-3C29-4A81-B677-2CCDE0066D01}" type="presOf" srcId="{8CE06F8D-F386-4888-8FC3-014652E74FB6}" destId="{E080738B-8083-4B15-A945-CC26993F0A25}" srcOrd="0" destOrd="0" presId="urn:microsoft.com/office/officeart/2005/8/layout/bProcess3"/>
    <dgm:cxn modelId="{43998B61-D41F-473B-9418-A40A92DFD570}" type="presOf" srcId="{E2D87EFA-0788-47E1-A025-0E6C7A03FE43}" destId="{36DDE2D9-2850-46FE-83F9-739CA0ED1BFA}" srcOrd="0" destOrd="0" presId="urn:microsoft.com/office/officeart/2005/8/layout/bProcess3"/>
    <dgm:cxn modelId="{608BC342-64E4-4EBD-8600-9DD4021D6C28}" type="presOf" srcId="{E0480CB5-FFF5-44F8-90AD-FE1AAC8195CA}" destId="{4AC4F47F-0C43-46A1-85B0-D9292BC9541B}" srcOrd="0" destOrd="0" presId="urn:microsoft.com/office/officeart/2005/8/layout/bProcess3"/>
    <dgm:cxn modelId="{98E64243-D348-4F18-B7B8-260609532C9C}" srcId="{031F33BD-F264-442C-A7E3-3E50A64BC72F}" destId="{9FE79417-FAAC-4315-8359-286EE8D2372A}" srcOrd="6" destOrd="0" parTransId="{AF6094D6-C649-499C-8B93-CEF09CDB17F1}" sibTransId="{D8CCFA2F-3E54-4870-B174-E3A93D9A085B}"/>
    <dgm:cxn modelId="{43F83C6C-853F-4D98-8711-4ED73EBA0E41}" type="presOf" srcId="{BDAA5870-E0B9-4BB0-94DB-62A3CD0652F2}" destId="{3E1DFAB1-77F6-4E2C-B312-11679DE2D944}" srcOrd="1" destOrd="0" presId="urn:microsoft.com/office/officeart/2005/8/layout/bProcess3"/>
    <dgm:cxn modelId="{0CD6A54F-67C8-4087-84D4-9457C157AEB8}" type="presOf" srcId="{80A78F61-C2C3-410B-A42B-6060AA053633}" destId="{9EFDD16A-A774-4D6A-98C3-AB0287525B64}" srcOrd="0" destOrd="0" presId="urn:microsoft.com/office/officeart/2005/8/layout/bProcess3"/>
    <dgm:cxn modelId="{71A53E52-A5A0-49E5-AE84-CC608D066F9F}" type="presOf" srcId="{171FCE1B-F9AD-4551-BB98-CEA8E800A758}" destId="{91808E75-2C2B-4A31-8F08-0C97470B1093}" srcOrd="0" destOrd="0" presId="urn:microsoft.com/office/officeart/2005/8/layout/bProcess3"/>
    <dgm:cxn modelId="{D017E773-968A-46DE-8187-9CA22B398766}" type="presOf" srcId="{DC546567-059F-4836-9093-8C10CDE6DEF5}" destId="{5A0FD09E-0360-41D3-ABCB-2CCB7BCFC454}" srcOrd="0" destOrd="0" presId="urn:microsoft.com/office/officeart/2005/8/layout/bProcess3"/>
    <dgm:cxn modelId="{F7585C58-5172-48B8-9F20-48AB613795BD}" type="presOf" srcId="{D8CCFA2F-3E54-4870-B174-E3A93D9A085B}" destId="{0598992A-2263-42E8-A78E-50B1237FADE7}" srcOrd="0" destOrd="0" presId="urn:microsoft.com/office/officeart/2005/8/layout/bProcess3"/>
    <dgm:cxn modelId="{A8740679-08C5-4478-8A1C-E4AC9FCC276D}" type="presOf" srcId="{DA41EA6D-B40E-4350-80DA-EA840A536E6B}" destId="{A01A3A03-2DB6-48A6-9E8B-FFD903DD3D30}" srcOrd="1" destOrd="0" presId="urn:microsoft.com/office/officeart/2005/8/layout/bProcess3"/>
    <dgm:cxn modelId="{D2F97F7D-FA7C-45E5-B947-12F4F80519AC}" type="presOf" srcId="{1009E7BB-5E91-4174-91F7-BCF3B2499062}" destId="{9E8B97CF-EC54-4DA4-B0BD-974D0A4808A7}" srcOrd="0" destOrd="0" presId="urn:microsoft.com/office/officeart/2005/8/layout/bProcess3"/>
    <dgm:cxn modelId="{DCFD7499-CB8D-4977-9160-0BC59D7ED37B}" type="presOf" srcId="{257CD0D0-27C8-4CD6-A59B-87588FB00E16}" destId="{695F51A7-2106-4871-857B-D1AB53F9AC57}" srcOrd="0" destOrd="0" presId="urn:microsoft.com/office/officeart/2005/8/layout/bProcess3"/>
    <dgm:cxn modelId="{82B09899-DCCC-4460-B0AA-8B4EC4380D8F}" srcId="{031F33BD-F264-442C-A7E3-3E50A64BC72F}" destId="{DC546567-059F-4836-9093-8C10CDE6DEF5}" srcOrd="2" destOrd="0" parTransId="{F96C24D3-2548-4D69-96F1-21B020C53688}" sibTransId="{8CE06F8D-F386-4888-8FC3-014652E74FB6}"/>
    <dgm:cxn modelId="{5F43CC9E-E08F-4AA7-A6E5-F904DF1D0ED1}" type="presOf" srcId="{CD720E3E-58B6-454A-85F5-7DE52A73DD32}" destId="{4A402D21-98B4-46E6-A808-C1B3F8A006F9}" srcOrd="0" destOrd="0" presId="urn:microsoft.com/office/officeart/2005/8/layout/bProcess3"/>
    <dgm:cxn modelId="{BAF5D1A7-C117-44CA-AAFF-EF17FECCAAAB}" type="presOf" srcId="{3CA50A9C-D22A-408A-BF3C-3EB5D1925242}" destId="{D81937FF-9295-4CE8-8B77-82AC65A5C7AE}" srcOrd="0" destOrd="0" presId="urn:microsoft.com/office/officeart/2005/8/layout/bProcess3"/>
    <dgm:cxn modelId="{1DD27FAA-EC95-4503-B517-CDBB94B3785D}" type="presOf" srcId="{E0480CB5-FFF5-44F8-90AD-FE1AAC8195CA}" destId="{AA8A39CB-F7DB-42D6-AE4B-F5DE7B58D728}" srcOrd="1" destOrd="0" presId="urn:microsoft.com/office/officeart/2005/8/layout/bProcess3"/>
    <dgm:cxn modelId="{54F219B0-0B54-4B3F-959F-750868F0C4FE}" type="presOf" srcId="{1AC2DA4B-633E-432E-86EE-253A3901FA8A}" destId="{81F413C7-6A8D-4104-83DE-003883A2279A}" srcOrd="0" destOrd="0" presId="urn:microsoft.com/office/officeart/2005/8/layout/bProcess3"/>
    <dgm:cxn modelId="{5C8F53BD-8045-4697-9D87-6B669F11344A}" type="presOf" srcId="{25909268-B132-4805-9121-67619B664B44}" destId="{20B0CDF9-2D20-464C-BC3C-0F34FEBBE157}" srcOrd="0" destOrd="0" presId="urn:microsoft.com/office/officeart/2005/8/layout/bProcess3"/>
    <dgm:cxn modelId="{3A1C93BD-23BC-47EC-8801-12780C948B7F}" type="presOf" srcId="{9FE79417-FAAC-4315-8359-286EE8D2372A}" destId="{1FF7F613-914F-4F59-848C-EE99836A256F}" srcOrd="0" destOrd="0" presId="urn:microsoft.com/office/officeart/2005/8/layout/bProcess3"/>
    <dgm:cxn modelId="{BE53BFC4-0489-426B-BF83-5AA6218AA532}" type="presOf" srcId="{DA41EA6D-B40E-4350-80DA-EA840A536E6B}" destId="{06E04D78-9419-4FB1-B9E8-25B5E11A00F5}" srcOrd="0" destOrd="0" presId="urn:microsoft.com/office/officeart/2005/8/layout/bProcess3"/>
    <dgm:cxn modelId="{D8DDB1C6-DFBA-4BEB-BC46-DE92EBC77FEC}" type="presOf" srcId="{257CD0D0-27C8-4CD6-A59B-87588FB00E16}" destId="{F5655968-389F-40FB-A1CD-490D5E82084C}" srcOrd="1" destOrd="0" presId="urn:microsoft.com/office/officeart/2005/8/layout/bProcess3"/>
    <dgm:cxn modelId="{518890CC-EF5C-40C4-B4D8-866C43B0090D}" srcId="{031F33BD-F264-442C-A7E3-3E50A64BC72F}" destId="{CFF98C50-2CD2-4D53-A7E8-4F9E40137E75}" srcOrd="8" destOrd="0" parTransId="{C20C777F-CB38-4FBA-A0BC-4E3F4701B5C3}" sibTransId="{3CA50A9C-D22A-408A-BF3C-3EB5D1925242}"/>
    <dgm:cxn modelId="{3ACF55CD-22C9-4C78-9CDB-06C29F39DDB6}" srcId="{031F33BD-F264-442C-A7E3-3E50A64BC72F}" destId="{A9DD0F82-DD51-496E-AB3D-FC40A05E6B22}" srcOrd="9" destOrd="0" parTransId="{AF799004-D2B0-4144-9A18-2689AE8C1ACE}" sibTransId="{BDAA5870-E0B9-4BB0-94DB-62A3CD0652F2}"/>
    <dgm:cxn modelId="{EE00B2D4-02F2-4CE6-A746-E32FA7FE2BFE}" type="presOf" srcId="{F008ED89-09AE-4946-ADA1-F4464C12149C}" destId="{86BB86B8-37B9-4E2F-B89A-A19848437228}" srcOrd="0" destOrd="0" presId="urn:microsoft.com/office/officeart/2005/8/layout/bProcess3"/>
    <dgm:cxn modelId="{642E47D5-DBE1-43EC-95F0-E3AE33957D7C}" srcId="{031F33BD-F264-442C-A7E3-3E50A64BC72F}" destId="{8ACA7545-FE4E-4055-8F12-ED65BB049F30}" srcOrd="4" destOrd="0" parTransId="{1112F7FC-2F46-4DF3-9CB7-D682215BC98C}" sibTransId="{257CD0D0-27C8-4CD6-A59B-87588FB00E16}"/>
    <dgm:cxn modelId="{65173ADD-4A9E-4A44-8D7B-2DDBF029BA7C}" type="presOf" srcId="{C374F06B-F159-4797-83D6-173F9EF7ABB7}" destId="{8E4FFBA7-C8E5-4542-A09B-C240B223D2FB}" srcOrd="1" destOrd="0" presId="urn:microsoft.com/office/officeart/2005/8/layout/bProcess3"/>
    <dgm:cxn modelId="{0C2ABBDD-DF2B-4D2F-AD7A-11974057BDDC}" srcId="{031F33BD-F264-442C-A7E3-3E50A64BC72F}" destId="{34258CCC-29C7-405D-AC76-6511EE8D7C6D}" srcOrd="10" destOrd="0" parTransId="{27E52D4C-DAC7-429C-902D-16C8DA404439}" sibTransId="{1009E7BB-5E91-4174-91F7-BCF3B2499062}"/>
    <dgm:cxn modelId="{41B27ADF-46F8-4874-80E4-833DF3022090}" type="presOf" srcId="{1009E7BB-5E91-4174-91F7-BCF3B2499062}" destId="{33877814-1EC0-4CF0-A926-FDF4DDCEDD14}" srcOrd="1" destOrd="0" presId="urn:microsoft.com/office/officeart/2005/8/layout/bProcess3"/>
    <dgm:cxn modelId="{FA250CE4-9E2A-4816-9876-227023FC3BFC}" srcId="{031F33BD-F264-442C-A7E3-3E50A64BC72F}" destId="{80A78F61-C2C3-410B-A42B-6060AA053633}" srcOrd="5" destOrd="0" parTransId="{469D40E7-BD46-4E9C-B39E-C797778D9793}" sibTransId="{DA41EA6D-B40E-4350-80DA-EA840A536E6B}"/>
    <dgm:cxn modelId="{DDBDEDE9-8EE6-4C4B-B268-79C309909116}" type="presOf" srcId="{CFF98C50-2CD2-4D53-A7E8-4F9E40137E75}" destId="{52FF575A-C283-456D-8713-29450B6A61F9}" srcOrd="0" destOrd="0" presId="urn:microsoft.com/office/officeart/2005/8/layout/bProcess3"/>
    <dgm:cxn modelId="{549DEFE9-0186-4C15-8BFB-7D79408E7190}" srcId="{031F33BD-F264-442C-A7E3-3E50A64BC72F}" destId="{F008ED89-09AE-4946-ADA1-F4464C12149C}" srcOrd="3" destOrd="0" parTransId="{876D6D05-3ABA-4DAC-A942-C2D33C4F7B4D}" sibTransId="{171FCE1B-F9AD-4551-BB98-CEA8E800A758}"/>
    <dgm:cxn modelId="{148E21EB-6B3C-4F95-B646-28ABECEC911D}" type="presOf" srcId="{8ACA7545-FE4E-4055-8F12-ED65BB049F30}" destId="{8F0A1126-A703-453A-9F4E-3DA2D4EF137A}" srcOrd="0" destOrd="0" presId="urn:microsoft.com/office/officeart/2005/8/layout/bProcess3"/>
    <dgm:cxn modelId="{7EC308EC-0BCD-43F3-86EA-9A330B2A96CF}" type="presOf" srcId="{25909268-B132-4805-9121-67619B664B44}" destId="{FEB51418-CD2C-4214-BB4D-87B236E28136}" srcOrd="1" destOrd="0" presId="urn:microsoft.com/office/officeart/2005/8/layout/bProcess3"/>
    <dgm:cxn modelId="{3D4280F2-D50F-474E-A38B-0B9B08E40E4A}" type="presOf" srcId="{3CA50A9C-D22A-408A-BF3C-3EB5D1925242}" destId="{8D49C001-E77D-49AC-9D60-01C399E66658}" srcOrd="1" destOrd="0" presId="urn:microsoft.com/office/officeart/2005/8/layout/bProcess3"/>
    <dgm:cxn modelId="{8EEEFAFF-0D1E-4615-BC3E-A7F3E3C7CA9D}" srcId="{031F33BD-F264-442C-A7E3-3E50A64BC72F}" destId="{CD720E3E-58B6-454A-85F5-7DE52A73DD32}" srcOrd="11" destOrd="0" parTransId="{65261ED1-3E5A-4EE2-B72A-B3A307EB308E}" sibTransId="{2714B853-8D3F-4EE1-BB71-FAC405EBB32D}"/>
    <dgm:cxn modelId="{183702E7-03E1-4D89-8694-B3F1E7BC8EF0}" type="presParOf" srcId="{3F869AE0-138B-4BFA-AB9B-5BB994198593}" destId="{36DDE2D9-2850-46FE-83F9-739CA0ED1BFA}" srcOrd="0" destOrd="0" presId="urn:microsoft.com/office/officeart/2005/8/layout/bProcess3"/>
    <dgm:cxn modelId="{EA80EA81-4CE7-4C5B-B3FC-FCA120B62F6D}" type="presParOf" srcId="{3F869AE0-138B-4BFA-AB9B-5BB994198593}" destId="{4AC4F47F-0C43-46A1-85B0-D9292BC9541B}" srcOrd="1" destOrd="0" presId="urn:microsoft.com/office/officeart/2005/8/layout/bProcess3"/>
    <dgm:cxn modelId="{76D11521-1B39-4CBC-8E63-ED8FBEE0D644}" type="presParOf" srcId="{4AC4F47F-0C43-46A1-85B0-D9292BC9541B}" destId="{AA8A39CB-F7DB-42D6-AE4B-F5DE7B58D728}" srcOrd="0" destOrd="0" presId="urn:microsoft.com/office/officeart/2005/8/layout/bProcess3"/>
    <dgm:cxn modelId="{C2CA9A97-29DF-4E96-9389-C4A55E133584}" type="presParOf" srcId="{3F869AE0-138B-4BFA-AB9B-5BB994198593}" destId="{AA94947B-75C1-4302-B702-42B50EC75A74}" srcOrd="2" destOrd="0" presId="urn:microsoft.com/office/officeart/2005/8/layout/bProcess3"/>
    <dgm:cxn modelId="{419BCE4D-57A7-4A01-B6CA-817D98EC8019}" type="presParOf" srcId="{3F869AE0-138B-4BFA-AB9B-5BB994198593}" destId="{E075D8DC-28BF-4F33-831A-60723035CC58}" srcOrd="3" destOrd="0" presId="urn:microsoft.com/office/officeart/2005/8/layout/bProcess3"/>
    <dgm:cxn modelId="{B5B03116-6A78-4EE7-8283-6C99971F5A7F}" type="presParOf" srcId="{E075D8DC-28BF-4F33-831A-60723035CC58}" destId="{8E4FFBA7-C8E5-4542-A09B-C240B223D2FB}" srcOrd="0" destOrd="0" presId="urn:microsoft.com/office/officeart/2005/8/layout/bProcess3"/>
    <dgm:cxn modelId="{416BFCC8-7365-4D2C-B61C-81F414CB4DAE}" type="presParOf" srcId="{3F869AE0-138B-4BFA-AB9B-5BB994198593}" destId="{5A0FD09E-0360-41D3-ABCB-2CCB7BCFC454}" srcOrd="4" destOrd="0" presId="urn:microsoft.com/office/officeart/2005/8/layout/bProcess3"/>
    <dgm:cxn modelId="{1E418B88-EEA5-45C1-9166-D5B9B0F0B0F4}" type="presParOf" srcId="{3F869AE0-138B-4BFA-AB9B-5BB994198593}" destId="{E080738B-8083-4B15-A945-CC26993F0A25}" srcOrd="5" destOrd="0" presId="urn:microsoft.com/office/officeart/2005/8/layout/bProcess3"/>
    <dgm:cxn modelId="{F20162E2-2161-43A9-8E45-14E7E9116D65}" type="presParOf" srcId="{E080738B-8083-4B15-A945-CC26993F0A25}" destId="{373B8E58-D9C1-40BD-91EB-2994B981F55A}" srcOrd="0" destOrd="0" presId="urn:microsoft.com/office/officeart/2005/8/layout/bProcess3"/>
    <dgm:cxn modelId="{F402D6D1-39B5-415D-ADFE-D0AFE9E25B2F}" type="presParOf" srcId="{3F869AE0-138B-4BFA-AB9B-5BB994198593}" destId="{86BB86B8-37B9-4E2F-B89A-A19848437228}" srcOrd="6" destOrd="0" presId="urn:microsoft.com/office/officeart/2005/8/layout/bProcess3"/>
    <dgm:cxn modelId="{D95FE1F6-2ED8-4E65-B4D6-E1A5F3AE482E}" type="presParOf" srcId="{3F869AE0-138B-4BFA-AB9B-5BB994198593}" destId="{91808E75-2C2B-4A31-8F08-0C97470B1093}" srcOrd="7" destOrd="0" presId="urn:microsoft.com/office/officeart/2005/8/layout/bProcess3"/>
    <dgm:cxn modelId="{052BFB36-85DC-42BB-A31A-FBA1564BE9D2}" type="presParOf" srcId="{91808E75-2C2B-4A31-8F08-0C97470B1093}" destId="{6D7FACE9-9791-480E-B136-9425B88494E4}" srcOrd="0" destOrd="0" presId="urn:microsoft.com/office/officeart/2005/8/layout/bProcess3"/>
    <dgm:cxn modelId="{569B128E-EACC-4027-9BE8-73688B1A6719}" type="presParOf" srcId="{3F869AE0-138B-4BFA-AB9B-5BB994198593}" destId="{8F0A1126-A703-453A-9F4E-3DA2D4EF137A}" srcOrd="8" destOrd="0" presId="urn:microsoft.com/office/officeart/2005/8/layout/bProcess3"/>
    <dgm:cxn modelId="{4430DA63-2387-4080-A613-FF0A24C42DDA}" type="presParOf" srcId="{3F869AE0-138B-4BFA-AB9B-5BB994198593}" destId="{695F51A7-2106-4871-857B-D1AB53F9AC57}" srcOrd="9" destOrd="0" presId="urn:microsoft.com/office/officeart/2005/8/layout/bProcess3"/>
    <dgm:cxn modelId="{D6547C67-8A5B-4DD3-A7A9-671B65B8BB26}" type="presParOf" srcId="{695F51A7-2106-4871-857B-D1AB53F9AC57}" destId="{F5655968-389F-40FB-A1CD-490D5E82084C}" srcOrd="0" destOrd="0" presId="urn:microsoft.com/office/officeart/2005/8/layout/bProcess3"/>
    <dgm:cxn modelId="{00D954DE-9B72-4398-B151-C8B1A1D1DCD0}" type="presParOf" srcId="{3F869AE0-138B-4BFA-AB9B-5BB994198593}" destId="{9EFDD16A-A774-4D6A-98C3-AB0287525B64}" srcOrd="10" destOrd="0" presId="urn:microsoft.com/office/officeart/2005/8/layout/bProcess3"/>
    <dgm:cxn modelId="{C6F576AB-0EA6-4915-BAC8-4C7E65A9C204}" type="presParOf" srcId="{3F869AE0-138B-4BFA-AB9B-5BB994198593}" destId="{06E04D78-9419-4FB1-B9E8-25B5E11A00F5}" srcOrd="11" destOrd="0" presId="urn:microsoft.com/office/officeart/2005/8/layout/bProcess3"/>
    <dgm:cxn modelId="{870188B7-0A2B-4F30-AE25-37AB69723D38}" type="presParOf" srcId="{06E04D78-9419-4FB1-B9E8-25B5E11A00F5}" destId="{A01A3A03-2DB6-48A6-9E8B-FFD903DD3D30}" srcOrd="0" destOrd="0" presId="urn:microsoft.com/office/officeart/2005/8/layout/bProcess3"/>
    <dgm:cxn modelId="{863E113B-D779-4AA3-A9EC-F8F39BF8E00C}" type="presParOf" srcId="{3F869AE0-138B-4BFA-AB9B-5BB994198593}" destId="{1FF7F613-914F-4F59-848C-EE99836A256F}" srcOrd="12" destOrd="0" presId="urn:microsoft.com/office/officeart/2005/8/layout/bProcess3"/>
    <dgm:cxn modelId="{D381680D-3A51-4AD6-AC41-B7E8EA012560}" type="presParOf" srcId="{3F869AE0-138B-4BFA-AB9B-5BB994198593}" destId="{0598992A-2263-42E8-A78E-50B1237FADE7}" srcOrd="13" destOrd="0" presId="urn:microsoft.com/office/officeart/2005/8/layout/bProcess3"/>
    <dgm:cxn modelId="{722BCF6C-C3EB-4AD1-9540-842568406F04}" type="presParOf" srcId="{0598992A-2263-42E8-A78E-50B1237FADE7}" destId="{059C0ADC-2B32-4980-B9DD-3C45D4789DDE}" srcOrd="0" destOrd="0" presId="urn:microsoft.com/office/officeart/2005/8/layout/bProcess3"/>
    <dgm:cxn modelId="{3D1090F9-803C-4B73-92DC-080F870EE484}" type="presParOf" srcId="{3F869AE0-138B-4BFA-AB9B-5BB994198593}" destId="{81F413C7-6A8D-4104-83DE-003883A2279A}" srcOrd="14" destOrd="0" presId="urn:microsoft.com/office/officeart/2005/8/layout/bProcess3"/>
    <dgm:cxn modelId="{065381BC-B2E4-4382-A4DD-954526F2E9CC}" type="presParOf" srcId="{3F869AE0-138B-4BFA-AB9B-5BB994198593}" destId="{20B0CDF9-2D20-464C-BC3C-0F34FEBBE157}" srcOrd="15" destOrd="0" presId="urn:microsoft.com/office/officeart/2005/8/layout/bProcess3"/>
    <dgm:cxn modelId="{2FA63743-434F-4458-845B-CD03267ECCA2}" type="presParOf" srcId="{20B0CDF9-2D20-464C-BC3C-0F34FEBBE157}" destId="{FEB51418-CD2C-4214-BB4D-87B236E28136}" srcOrd="0" destOrd="0" presId="urn:microsoft.com/office/officeart/2005/8/layout/bProcess3"/>
    <dgm:cxn modelId="{C87D89EB-5794-4D09-A1E9-B327C517FCCD}" type="presParOf" srcId="{3F869AE0-138B-4BFA-AB9B-5BB994198593}" destId="{52FF575A-C283-456D-8713-29450B6A61F9}" srcOrd="16" destOrd="0" presId="urn:microsoft.com/office/officeart/2005/8/layout/bProcess3"/>
    <dgm:cxn modelId="{6975FB75-C6BC-4530-9F3B-82B1208D96C8}" type="presParOf" srcId="{3F869AE0-138B-4BFA-AB9B-5BB994198593}" destId="{D81937FF-9295-4CE8-8B77-82AC65A5C7AE}" srcOrd="17" destOrd="0" presId="urn:microsoft.com/office/officeart/2005/8/layout/bProcess3"/>
    <dgm:cxn modelId="{526A4D2C-3DC8-400A-8A52-C8193BF751A0}" type="presParOf" srcId="{D81937FF-9295-4CE8-8B77-82AC65A5C7AE}" destId="{8D49C001-E77D-49AC-9D60-01C399E66658}" srcOrd="0" destOrd="0" presId="urn:microsoft.com/office/officeart/2005/8/layout/bProcess3"/>
    <dgm:cxn modelId="{133ACDAA-4E48-4F08-9862-87997ED8DA94}" type="presParOf" srcId="{3F869AE0-138B-4BFA-AB9B-5BB994198593}" destId="{7349E83F-7709-48FD-A8ED-3E92839303D3}" srcOrd="18" destOrd="0" presId="urn:microsoft.com/office/officeart/2005/8/layout/bProcess3"/>
    <dgm:cxn modelId="{13C60904-A261-4A33-B176-44EE3D54D30D}" type="presParOf" srcId="{3F869AE0-138B-4BFA-AB9B-5BB994198593}" destId="{D9DF5110-8893-40F6-88AF-EAB7E791092E}" srcOrd="19" destOrd="0" presId="urn:microsoft.com/office/officeart/2005/8/layout/bProcess3"/>
    <dgm:cxn modelId="{671C3B9E-B0A3-43FD-AF22-60B2945759FF}" type="presParOf" srcId="{D9DF5110-8893-40F6-88AF-EAB7E791092E}" destId="{3E1DFAB1-77F6-4E2C-B312-11679DE2D944}" srcOrd="0" destOrd="0" presId="urn:microsoft.com/office/officeart/2005/8/layout/bProcess3"/>
    <dgm:cxn modelId="{06DD88BE-9F9F-4DDE-A49C-DF7ACD4FBBBD}" type="presParOf" srcId="{3F869AE0-138B-4BFA-AB9B-5BB994198593}" destId="{42076605-8BAF-4209-AD13-EF5F927A0324}" srcOrd="20" destOrd="0" presId="urn:microsoft.com/office/officeart/2005/8/layout/bProcess3"/>
    <dgm:cxn modelId="{08D485D5-5805-46B8-9769-BF8874B436C1}" type="presParOf" srcId="{3F869AE0-138B-4BFA-AB9B-5BB994198593}" destId="{9E8B97CF-EC54-4DA4-B0BD-974D0A4808A7}" srcOrd="21" destOrd="0" presId="urn:microsoft.com/office/officeart/2005/8/layout/bProcess3"/>
    <dgm:cxn modelId="{A949F208-6083-498C-B654-1734A1E1F731}" type="presParOf" srcId="{9E8B97CF-EC54-4DA4-B0BD-974D0A4808A7}" destId="{33877814-1EC0-4CF0-A926-FDF4DDCEDD14}" srcOrd="0" destOrd="0" presId="urn:microsoft.com/office/officeart/2005/8/layout/bProcess3"/>
    <dgm:cxn modelId="{80118460-AC7D-4F28-9FEC-E0988DAB71EB}" type="presParOf" srcId="{3F869AE0-138B-4BFA-AB9B-5BB994198593}" destId="{4A402D21-98B4-46E6-A808-C1B3F8A006F9}" srcOrd="22" destOrd="0" presId="urn:microsoft.com/office/officeart/2005/8/layout/bProcess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31F33BD-F264-442C-A7E3-3E50A64BC72F}"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US"/>
        </a:p>
      </dgm:t>
    </dgm:pt>
    <dgm:pt modelId="{E2D87EFA-0788-47E1-A025-0E6C7A03FE43}">
      <dgm:prSet phldrT="[Text]"/>
      <dgm:spPr>
        <a:solidFill>
          <a:schemeClr val="accent6"/>
        </a:solidFill>
      </dgm:spPr>
      <dgm:t>
        <a:bodyPr/>
        <a:lstStyle/>
        <a:p>
          <a:r>
            <a:rPr lang="en-US"/>
            <a:t>Embedded Hardware</a:t>
          </a:r>
        </a:p>
      </dgm:t>
    </dgm:pt>
    <dgm:pt modelId="{209EBADE-8F5F-4BFD-ABF6-81AE0D0A56E7}" type="parTrans" cxnId="{F8ECF820-5AF7-4BAB-B290-F899F980BB2B}">
      <dgm:prSet/>
      <dgm:spPr/>
      <dgm:t>
        <a:bodyPr/>
        <a:lstStyle/>
        <a:p>
          <a:endParaRPr lang="en-US"/>
        </a:p>
      </dgm:t>
    </dgm:pt>
    <dgm:pt modelId="{E0480CB5-FFF5-44F8-90AD-FE1AAC8195CA}" type="sibTrans" cxnId="{F8ECF820-5AF7-4BAB-B290-F899F980BB2B}">
      <dgm:prSet/>
      <dgm:spPr/>
      <dgm:t>
        <a:bodyPr/>
        <a:lstStyle/>
        <a:p>
          <a:endParaRPr lang="en-US"/>
        </a:p>
      </dgm:t>
    </dgm:pt>
    <dgm:pt modelId="{B3BF158D-2B23-4390-8352-B1A08B500185}">
      <dgm:prSet phldrT="[Text]"/>
      <dgm:spPr>
        <a:solidFill>
          <a:schemeClr val="accent2"/>
        </a:solidFill>
      </dgm:spPr>
      <dgm:t>
        <a:bodyPr/>
        <a:lstStyle/>
        <a:p>
          <a:r>
            <a:rPr lang="en-US"/>
            <a:t>Laser</a:t>
          </a:r>
        </a:p>
      </dgm:t>
    </dgm:pt>
    <dgm:pt modelId="{58BAFEC6-9D89-4456-9E46-5B180DABCE80}" type="parTrans" cxnId="{6F6AAA5B-A384-456C-B6D1-66F847234609}">
      <dgm:prSet/>
      <dgm:spPr/>
      <dgm:t>
        <a:bodyPr/>
        <a:lstStyle/>
        <a:p>
          <a:endParaRPr lang="en-US"/>
        </a:p>
      </dgm:t>
    </dgm:pt>
    <dgm:pt modelId="{C374F06B-F159-4797-83D6-173F9EF7ABB7}" type="sibTrans" cxnId="{6F6AAA5B-A384-456C-B6D1-66F847234609}">
      <dgm:prSet/>
      <dgm:spPr/>
      <dgm:t>
        <a:bodyPr/>
        <a:lstStyle/>
        <a:p>
          <a:endParaRPr lang="en-US"/>
        </a:p>
      </dgm:t>
    </dgm:pt>
    <dgm:pt modelId="{DC546567-059F-4836-9093-8C10CDE6DEF5}">
      <dgm:prSet phldrT="[Text]"/>
      <dgm:spPr>
        <a:solidFill>
          <a:schemeClr val="accent2"/>
        </a:solidFill>
      </dgm:spPr>
      <dgm:t>
        <a:bodyPr/>
        <a:lstStyle/>
        <a:p>
          <a:r>
            <a:rPr lang="en-US"/>
            <a:t>Bottle Contents</a:t>
          </a:r>
        </a:p>
      </dgm:t>
    </dgm:pt>
    <dgm:pt modelId="{F96C24D3-2548-4D69-96F1-21B020C53688}" type="parTrans" cxnId="{82B09899-DCCC-4460-B0AA-8B4EC4380D8F}">
      <dgm:prSet/>
      <dgm:spPr/>
      <dgm:t>
        <a:bodyPr/>
        <a:lstStyle/>
        <a:p>
          <a:endParaRPr lang="en-US"/>
        </a:p>
      </dgm:t>
    </dgm:pt>
    <dgm:pt modelId="{8CE06F8D-F386-4888-8FC3-014652E74FB6}" type="sibTrans" cxnId="{82B09899-DCCC-4460-B0AA-8B4EC4380D8F}">
      <dgm:prSet/>
      <dgm:spPr/>
      <dgm:t>
        <a:bodyPr/>
        <a:lstStyle/>
        <a:p>
          <a:endParaRPr lang="en-US"/>
        </a:p>
      </dgm:t>
    </dgm:pt>
    <dgm:pt modelId="{F008ED89-09AE-4946-ADA1-F4464C12149C}">
      <dgm:prSet phldrT="[Text]"/>
      <dgm:spPr>
        <a:solidFill>
          <a:schemeClr val="accent2"/>
        </a:solidFill>
      </dgm:spPr>
      <dgm:t>
        <a:bodyPr/>
        <a:lstStyle/>
        <a:p>
          <a:r>
            <a:rPr lang="en-US"/>
            <a:t>Viewing Window</a:t>
          </a:r>
        </a:p>
      </dgm:t>
    </dgm:pt>
    <dgm:pt modelId="{876D6D05-3ABA-4DAC-A942-C2D33C4F7B4D}" type="parTrans" cxnId="{549DEFE9-0186-4C15-8BFB-7D79408E7190}">
      <dgm:prSet/>
      <dgm:spPr/>
      <dgm:t>
        <a:bodyPr/>
        <a:lstStyle/>
        <a:p>
          <a:endParaRPr lang="en-US"/>
        </a:p>
      </dgm:t>
    </dgm:pt>
    <dgm:pt modelId="{171FCE1B-F9AD-4551-BB98-CEA8E800A758}" type="sibTrans" cxnId="{549DEFE9-0186-4C15-8BFB-7D79408E7190}">
      <dgm:prSet/>
      <dgm:spPr/>
      <dgm:t>
        <a:bodyPr/>
        <a:lstStyle/>
        <a:p>
          <a:endParaRPr lang="en-US"/>
        </a:p>
      </dgm:t>
    </dgm:pt>
    <dgm:pt modelId="{CFF98C50-2CD2-4D53-A7E8-4F9E40137E75}">
      <dgm:prSet phldrT="[Text]"/>
      <dgm:spPr>
        <a:solidFill>
          <a:schemeClr val="accent2"/>
        </a:solidFill>
      </dgm:spPr>
      <dgm:t>
        <a:bodyPr/>
        <a:lstStyle/>
        <a:p>
          <a:r>
            <a:rPr lang="en-US"/>
            <a:t>Photo-transistor</a:t>
          </a:r>
        </a:p>
      </dgm:t>
    </dgm:pt>
    <dgm:pt modelId="{C20C777F-CB38-4FBA-A0BC-4E3F4701B5C3}" type="parTrans" cxnId="{518890CC-EF5C-40C4-B4D8-866C43B0090D}">
      <dgm:prSet/>
      <dgm:spPr/>
      <dgm:t>
        <a:bodyPr/>
        <a:lstStyle/>
        <a:p>
          <a:endParaRPr lang="en-US"/>
        </a:p>
      </dgm:t>
    </dgm:pt>
    <dgm:pt modelId="{3CA50A9C-D22A-408A-BF3C-3EB5D1925242}" type="sibTrans" cxnId="{518890CC-EF5C-40C4-B4D8-866C43B0090D}">
      <dgm:prSet/>
      <dgm:spPr/>
      <dgm:t>
        <a:bodyPr/>
        <a:lstStyle/>
        <a:p>
          <a:endParaRPr lang="en-US"/>
        </a:p>
      </dgm:t>
    </dgm:pt>
    <dgm:pt modelId="{A9DD0F82-DD51-496E-AB3D-FC40A05E6B22}">
      <dgm:prSet phldrT="[Text]"/>
      <dgm:spPr>
        <a:solidFill>
          <a:schemeClr val="accent6"/>
        </a:solidFill>
      </dgm:spPr>
      <dgm:t>
        <a:bodyPr/>
        <a:lstStyle/>
        <a:p>
          <a:r>
            <a:rPr lang="en-US"/>
            <a:t>Embedded Hardware</a:t>
          </a:r>
        </a:p>
      </dgm:t>
    </dgm:pt>
    <dgm:pt modelId="{BDAA5870-E0B9-4BB0-94DB-62A3CD0652F2}" type="sibTrans" cxnId="{3ACF55CD-22C9-4C78-9CDB-06C29F39DDB6}">
      <dgm:prSet/>
      <dgm:spPr/>
      <dgm:t>
        <a:bodyPr/>
        <a:lstStyle/>
        <a:p>
          <a:endParaRPr lang="en-US"/>
        </a:p>
      </dgm:t>
    </dgm:pt>
    <dgm:pt modelId="{AF799004-D2B0-4144-9A18-2689AE8C1ACE}" type="parTrans" cxnId="{3ACF55CD-22C9-4C78-9CDB-06C29F39DDB6}">
      <dgm:prSet/>
      <dgm:spPr/>
      <dgm:t>
        <a:bodyPr/>
        <a:lstStyle/>
        <a:p>
          <a:endParaRPr lang="en-US"/>
        </a:p>
      </dgm:t>
    </dgm:pt>
    <dgm:pt modelId="{3F869AE0-138B-4BFA-AB9B-5BB994198593}" type="pres">
      <dgm:prSet presAssocID="{031F33BD-F264-442C-A7E3-3E50A64BC72F}" presName="Name0" presStyleCnt="0">
        <dgm:presLayoutVars>
          <dgm:dir/>
          <dgm:resizeHandles val="exact"/>
        </dgm:presLayoutVars>
      </dgm:prSet>
      <dgm:spPr/>
    </dgm:pt>
    <dgm:pt modelId="{36DDE2D9-2850-46FE-83F9-739CA0ED1BFA}" type="pres">
      <dgm:prSet presAssocID="{E2D87EFA-0788-47E1-A025-0E6C7A03FE43}" presName="node" presStyleLbl="node1" presStyleIdx="0" presStyleCnt="6">
        <dgm:presLayoutVars>
          <dgm:bulletEnabled val="1"/>
        </dgm:presLayoutVars>
      </dgm:prSet>
      <dgm:spPr/>
    </dgm:pt>
    <dgm:pt modelId="{4AC4F47F-0C43-46A1-85B0-D9292BC9541B}" type="pres">
      <dgm:prSet presAssocID="{E0480CB5-FFF5-44F8-90AD-FE1AAC8195CA}" presName="sibTrans" presStyleLbl="sibTrans1D1" presStyleIdx="0" presStyleCnt="5"/>
      <dgm:spPr/>
    </dgm:pt>
    <dgm:pt modelId="{AA8A39CB-F7DB-42D6-AE4B-F5DE7B58D728}" type="pres">
      <dgm:prSet presAssocID="{E0480CB5-FFF5-44F8-90AD-FE1AAC8195CA}" presName="connectorText" presStyleLbl="sibTrans1D1" presStyleIdx="0" presStyleCnt="5"/>
      <dgm:spPr/>
    </dgm:pt>
    <dgm:pt modelId="{AA94947B-75C1-4302-B702-42B50EC75A74}" type="pres">
      <dgm:prSet presAssocID="{B3BF158D-2B23-4390-8352-B1A08B500185}" presName="node" presStyleLbl="node1" presStyleIdx="1" presStyleCnt="6">
        <dgm:presLayoutVars>
          <dgm:bulletEnabled val="1"/>
        </dgm:presLayoutVars>
      </dgm:prSet>
      <dgm:spPr/>
    </dgm:pt>
    <dgm:pt modelId="{E075D8DC-28BF-4F33-831A-60723035CC58}" type="pres">
      <dgm:prSet presAssocID="{C374F06B-F159-4797-83D6-173F9EF7ABB7}" presName="sibTrans" presStyleLbl="sibTrans1D1" presStyleIdx="1" presStyleCnt="5"/>
      <dgm:spPr/>
    </dgm:pt>
    <dgm:pt modelId="{8E4FFBA7-C8E5-4542-A09B-C240B223D2FB}" type="pres">
      <dgm:prSet presAssocID="{C374F06B-F159-4797-83D6-173F9EF7ABB7}" presName="connectorText" presStyleLbl="sibTrans1D1" presStyleIdx="1" presStyleCnt="5"/>
      <dgm:spPr/>
    </dgm:pt>
    <dgm:pt modelId="{5A0FD09E-0360-41D3-ABCB-2CCB7BCFC454}" type="pres">
      <dgm:prSet presAssocID="{DC546567-059F-4836-9093-8C10CDE6DEF5}" presName="node" presStyleLbl="node1" presStyleIdx="2" presStyleCnt="6">
        <dgm:presLayoutVars>
          <dgm:bulletEnabled val="1"/>
        </dgm:presLayoutVars>
      </dgm:prSet>
      <dgm:spPr/>
    </dgm:pt>
    <dgm:pt modelId="{E080738B-8083-4B15-A945-CC26993F0A25}" type="pres">
      <dgm:prSet presAssocID="{8CE06F8D-F386-4888-8FC3-014652E74FB6}" presName="sibTrans" presStyleLbl="sibTrans1D1" presStyleIdx="2" presStyleCnt="5"/>
      <dgm:spPr/>
    </dgm:pt>
    <dgm:pt modelId="{373B8E58-D9C1-40BD-91EB-2994B981F55A}" type="pres">
      <dgm:prSet presAssocID="{8CE06F8D-F386-4888-8FC3-014652E74FB6}" presName="connectorText" presStyleLbl="sibTrans1D1" presStyleIdx="2" presStyleCnt="5"/>
      <dgm:spPr/>
    </dgm:pt>
    <dgm:pt modelId="{86BB86B8-37B9-4E2F-B89A-A19848437228}" type="pres">
      <dgm:prSet presAssocID="{F008ED89-09AE-4946-ADA1-F4464C12149C}" presName="node" presStyleLbl="node1" presStyleIdx="3" presStyleCnt="6">
        <dgm:presLayoutVars>
          <dgm:bulletEnabled val="1"/>
        </dgm:presLayoutVars>
      </dgm:prSet>
      <dgm:spPr/>
    </dgm:pt>
    <dgm:pt modelId="{91808E75-2C2B-4A31-8F08-0C97470B1093}" type="pres">
      <dgm:prSet presAssocID="{171FCE1B-F9AD-4551-BB98-CEA8E800A758}" presName="sibTrans" presStyleLbl="sibTrans1D1" presStyleIdx="3" presStyleCnt="5"/>
      <dgm:spPr/>
    </dgm:pt>
    <dgm:pt modelId="{6D7FACE9-9791-480E-B136-9425B88494E4}" type="pres">
      <dgm:prSet presAssocID="{171FCE1B-F9AD-4551-BB98-CEA8E800A758}" presName="connectorText" presStyleLbl="sibTrans1D1" presStyleIdx="3" presStyleCnt="5"/>
      <dgm:spPr/>
    </dgm:pt>
    <dgm:pt modelId="{52FF575A-C283-456D-8713-29450B6A61F9}" type="pres">
      <dgm:prSet presAssocID="{CFF98C50-2CD2-4D53-A7E8-4F9E40137E75}" presName="node" presStyleLbl="node1" presStyleIdx="4" presStyleCnt="6">
        <dgm:presLayoutVars>
          <dgm:bulletEnabled val="1"/>
        </dgm:presLayoutVars>
      </dgm:prSet>
      <dgm:spPr/>
    </dgm:pt>
    <dgm:pt modelId="{D81937FF-9295-4CE8-8B77-82AC65A5C7AE}" type="pres">
      <dgm:prSet presAssocID="{3CA50A9C-D22A-408A-BF3C-3EB5D1925242}" presName="sibTrans" presStyleLbl="sibTrans1D1" presStyleIdx="4" presStyleCnt="5"/>
      <dgm:spPr/>
    </dgm:pt>
    <dgm:pt modelId="{8D49C001-E77D-49AC-9D60-01C399E66658}" type="pres">
      <dgm:prSet presAssocID="{3CA50A9C-D22A-408A-BF3C-3EB5D1925242}" presName="connectorText" presStyleLbl="sibTrans1D1" presStyleIdx="4" presStyleCnt="5"/>
      <dgm:spPr/>
    </dgm:pt>
    <dgm:pt modelId="{7349E83F-7709-48FD-A8ED-3E92839303D3}" type="pres">
      <dgm:prSet presAssocID="{A9DD0F82-DD51-496E-AB3D-FC40A05E6B22}" presName="node" presStyleLbl="node1" presStyleIdx="5" presStyleCnt="6">
        <dgm:presLayoutVars>
          <dgm:bulletEnabled val="1"/>
        </dgm:presLayoutVars>
      </dgm:prSet>
      <dgm:spPr/>
    </dgm:pt>
  </dgm:ptLst>
  <dgm:cxnLst>
    <dgm:cxn modelId="{74953B04-006D-4F6D-872B-21E652BC74C7}" type="presOf" srcId="{A9DD0F82-DD51-496E-AB3D-FC40A05E6B22}" destId="{7349E83F-7709-48FD-A8ED-3E92839303D3}" srcOrd="0" destOrd="0" presId="urn:microsoft.com/office/officeart/2005/8/layout/bProcess3"/>
    <dgm:cxn modelId="{A7400F0F-73A4-40DE-90A2-6DCB9B178F3C}" type="presOf" srcId="{171FCE1B-F9AD-4551-BB98-CEA8E800A758}" destId="{6D7FACE9-9791-480E-B136-9425B88494E4}" srcOrd="1" destOrd="0" presId="urn:microsoft.com/office/officeart/2005/8/layout/bProcess3"/>
    <dgm:cxn modelId="{5F52FD14-DE2F-4203-8E25-D72A2E1E5B7D}" type="presOf" srcId="{C374F06B-F159-4797-83D6-173F9EF7ABB7}" destId="{E075D8DC-28BF-4F33-831A-60723035CC58}" srcOrd="0" destOrd="0" presId="urn:microsoft.com/office/officeart/2005/8/layout/bProcess3"/>
    <dgm:cxn modelId="{F2ED4D17-39E9-461C-9DD1-FB190325C85A}" type="presOf" srcId="{B3BF158D-2B23-4390-8352-B1A08B500185}" destId="{AA94947B-75C1-4302-B702-42B50EC75A74}" srcOrd="0" destOrd="0" presId="urn:microsoft.com/office/officeart/2005/8/layout/bProcess3"/>
    <dgm:cxn modelId="{F8ECF820-5AF7-4BAB-B290-F899F980BB2B}" srcId="{031F33BD-F264-442C-A7E3-3E50A64BC72F}" destId="{E2D87EFA-0788-47E1-A025-0E6C7A03FE43}" srcOrd="0" destOrd="0" parTransId="{209EBADE-8F5F-4BFD-ABF6-81AE0D0A56E7}" sibTransId="{E0480CB5-FFF5-44F8-90AD-FE1AAC8195CA}"/>
    <dgm:cxn modelId="{EE79F629-4390-4691-9531-D6C44235C9C6}" type="presOf" srcId="{031F33BD-F264-442C-A7E3-3E50A64BC72F}" destId="{3F869AE0-138B-4BFA-AB9B-5BB994198593}" srcOrd="0" destOrd="0" presId="urn:microsoft.com/office/officeart/2005/8/layout/bProcess3"/>
    <dgm:cxn modelId="{FF891332-72AE-4108-BADC-36BD35F4C89F}" type="presOf" srcId="{8CE06F8D-F386-4888-8FC3-014652E74FB6}" destId="{373B8E58-D9C1-40BD-91EB-2994B981F55A}" srcOrd="1" destOrd="0" presId="urn:microsoft.com/office/officeart/2005/8/layout/bProcess3"/>
    <dgm:cxn modelId="{6F6AAA5B-A384-456C-B6D1-66F847234609}" srcId="{031F33BD-F264-442C-A7E3-3E50A64BC72F}" destId="{B3BF158D-2B23-4390-8352-B1A08B500185}" srcOrd="1" destOrd="0" parTransId="{58BAFEC6-9D89-4456-9E46-5B180DABCE80}" sibTransId="{C374F06B-F159-4797-83D6-173F9EF7ABB7}"/>
    <dgm:cxn modelId="{46D4285F-3C29-4A81-B677-2CCDE0066D01}" type="presOf" srcId="{8CE06F8D-F386-4888-8FC3-014652E74FB6}" destId="{E080738B-8083-4B15-A945-CC26993F0A25}" srcOrd="0" destOrd="0" presId="urn:microsoft.com/office/officeart/2005/8/layout/bProcess3"/>
    <dgm:cxn modelId="{43998B61-D41F-473B-9418-A40A92DFD570}" type="presOf" srcId="{E2D87EFA-0788-47E1-A025-0E6C7A03FE43}" destId="{36DDE2D9-2850-46FE-83F9-739CA0ED1BFA}" srcOrd="0" destOrd="0" presId="urn:microsoft.com/office/officeart/2005/8/layout/bProcess3"/>
    <dgm:cxn modelId="{608BC342-64E4-4EBD-8600-9DD4021D6C28}" type="presOf" srcId="{E0480CB5-FFF5-44F8-90AD-FE1AAC8195CA}" destId="{4AC4F47F-0C43-46A1-85B0-D9292BC9541B}" srcOrd="0" destOrd="0" presId="urn:microsoft.com/office/officeart/2005/8/layout/bProcess3"/>
    <dgm:cxn modelId="{71A53E52-A5A0-49E5-AE84-CC608D066F9F}" type="presOf" srcId="{171FCE1B-F9AD-4551-BB98-CEA8E800A758}" destId="{91808E75-2C2B-4A31-8F08-0C97470B1093}" srcOrd="0" destOrd="0" presId="urn:microsoft.com/office/officeart/2005/8/layout/bProcess3"/>
    <dgm:cxn modelId="{D017E773-968A-46DE-8187-9CA22B398766}" type="presOf" srcId="{DC546567-059F-4836-9093-8C10CDE6DEF5}" destId="{5A0FD09E-0360-41D3-ABCB-2CCB7BCFC454}" srcOrd="0" destOrd="0" presId="urn:microsoft.com/office/officeart/2005/8/layout/bProcess3"/>
    <dgm:cxn modelId="{82B09899-DCCC-4460-B0AA-8B4EC4380D8F}" srcId="{031F33BD-F264-442C-A7E3-3E50A64BC72F}" destId="{DC546567-059F-4836-9093-8C10CDE6DEF5}" srcOrd="2" destOrd="0" parTransId="{F96C24D3-2548-4D69-96F1-21B020C53688}" sibTransId="{8CE06F8D-F386-4888-8FC3-014652E74FB6}"/>
    <dgm:cxn modelId="{BAF5D1A7-C117-44CA-AAFF-EF17FECCAAAB}" type="presOf" srcId="{3CA50A9C-D22A-408A-BF3C-3EB5D1925242}" destId="{D81937FF-9295-4CE8-8B77-82AC65A5C7AE}" srcOrd="0" destOrd="0" presId="urn:microsoft.com/office/officeart/2005/8/layout/bProcess3"/>
    <dgm:cxn modelId="{1DD27FAA-EC95-4503-B517-CDBB94B3785D}" type="presOf" srcId="{E0480CB5-FFF5-44F8-90AD-FE1AAC8195CA}" destId="{AA8A39CB-F7DB-42D6-AE4B-F5DE7B58D728}" srcOrd="1" destOrd="0" presId="urn:microsoft.com/office/officeart/2005/8/layout/bProcess3"/>
    <dgm:cxn modelId="{518890CC-EF5C-40C4-B4D8-866C43B0090D}" srcId="{031F33BD-F264-442C-A7E3-3E50A64BC72F}" destId="{CFF98C50-2CD2-4D53-A7E8-4F9E40137E75}" srcOrd="4" destOrd="0" parTransId="{C20C777F-CB38-4FBA-A0BC-4E3F4701B5C3}" sibTransId="{3CA50A9C-D22A-408A-BF3C-3EB5D1925242}"/>
    <dgm:cxn modelId="{3ACF55CD-22C9-4C78-9CDB-06C29F39DDB6}" srcId="{031F33BD-F264-442C-A7E3-3E50A64BC72F}" destId="{A9DD0F82-DD51-496E-AB3D-FC40A05E6B22}" srcOrd="5" destOrd="0" parTransId="{AF799004-D2B0-4144-9A18-2689AE8C1ACE}" sibTransId="{BDAA5870-E0B9-4BB0-94DB-62A3CD0652F2}"/>
    <dgm:cxn modelId="{EE00B2D4-02F2-4CE6-A746-E32FA7FE2BFE}" type="presOf" srcId="{F008ED89-09AE-4946-ADA1-F4464C12149C}" destId="{86BB86B8-37B9-4E2F-B89A-A19848437228}" srcOrd="0" destOrd="0" presId="urn:microsoft.com/office/officeart/2005/8/layout/bProcess3"/>
    <dgm:cxn modelId="{65173ADD-4A9E-4A44-8D7B-2DDBF029BA7C}" type="presOf" srcId="{C374F06B-F159-4797-83D6-173F9EF7ABB7}" destId="{8E4FFBA7-C8E5-4542-A09B-C240B223D2FB}" srcOrd="1" destOrd="0" presId="urn:microsoft.com/office/officeart/2005/8/layout/bProcess3"/>
    <dgm:cxn modelId="{DDBDEDE9-8EE6-4C4B-B268-79C309909116}" type="presOf" srcId="{CFF98C50-2CD2-4D53-A7E8-4F9E40137E75}" destId="{52FF575A-C283-456D-8713-29450B6A61F9}" srcOrd="0" destOrd="0" presId="urn:microsoft.com/office/officeart/2005/8/layout/bProcess3"/>
    <dgm:cxn modelId="{549DEFE9-0186-4C15-8BFB-7D79408E7190}" srcId="{031F33BD-F264-442C-A7E3-3E50A64BC72F}" destId="{F008ED89-09AE-4946-ADA1-F4464C12149C}" srcOrd="3" destOrd="0" parTransId="{876D6D05-3ABA-4DAC-A942-C2D33C4F7B4D}" sibTransId="{171FCE1B-F9AD-4551-BB98-CEA8E800A758}"/>
    <dgm:cxn modelId="{3D4280F2-D50F-474E-A38B-0B9B08E40E4A}" type="presOf" srcId="{3CA50A9C-D22A-408A-BF3C-3EB5D1925242}" destId="{8D49C001-E77D-49AC-9D60-01C399E66658}" srcOrd="1" destOrd="0" presId="urn:microsoft.com/office/officeart/2005/8/layout/bProcess3"/>
    <dgm:cxn modelId="{183702E7-03E1-4D89-8694-B3F1E7BC8EF0}" type="presParOf" srcId="{3F869AE0-138B-4BFA-AB9B-5BB994198593}" destId="{36DDE2D9-2850-46FE-83F9-739CA0ED1BFA}" srcOrd="0" destOrd="0" presId="urn:microsoft.com/office/officeart/2005/8/layout/bProcess3"/>
    <dgm:cxn modelId="{EA80EA81-4CE7-4C5B-B3FC-FCA120B62F6D}" type="presParOf" srcId="{3F869AE0-138B-4BFA-AB9B-5BB994198593}" destId="{4AC4F47F-0C43-46A1-85B0-D9292BC9541B}" srcOrd="1" destOrd="0" presId="urn:microsoft.com/office/officeart/2005/8/layout/bProcess3"/>
    <dgm:cxn modelId="{76D11521-1B39-4CBC-8E63-ED8FBEE0D644}" type="presParOf" srcId="{4AC4F47F-0C43-46A1-85B0-D9292BC9541B}" destId="{AA8A39CB-F7DB-42D6-AE4B-F5DE7B58D728}" srcOrd="0" destOrd="0" presId="urn:microsoft.com/office/officeart/2005/8/layout/bProcess3"/>
    <dgm:cxn modelId="{C2CA9A97-29DF-4E96-9389-C4A55E133584}" type="presParOf" srcId="{3F869AE0-138B-4BFA-AB9B-5BB994198593}" destId="{AA94947B-75C1-4302-B702-42B50EC75A74}" srcOrd="2" destOrd="0" presId="urn:microsoft.com/office/officeart/2005/8/layout/bProcess3"/>
    <dgm:cxn modelId="{419BCE4D-57A7-4A01-B6CA-817D98EC8019}" type="presParOf" srcId="{3F869AE0-138B-4BFA-AB9B-5BB994198593}" destId="{E075D8DC-28BF-4F33-831A-60723035CC58}" srcOrd="3" destOrd="0" presId="urn:microsoft.com/office/officeart/2005/8/layout/bProcess3"/>
    <dgm:cxn modelId="{B5B03116-6A78-4EE7-8283-6C99971F5A7F}" type="presParOf" srcId="{E075D8DC-28BF-4F33-831A-60723035CC58}" destId="{8E4FFBA7-C8E5-4542-A09B-C240B223D2FB}" srcOrd="0" destOrd="0" presId="urn:microsoft.com/office/officeart/2005/8/layout/bProcess3"/>
    <dgm:cxn modelId="{416BFCC8-7365-4D2C-B61C-81F414CB4DAE}" type="presParOf" srcId="{3F869AE0-138B-4BFA-AB9B-5BB994198593}" destId="{5A0FD09E-0360-41D3-ABCB-2CCB7BCFC454}" srcOrd="4" destOrd="0" presId="urn:microsoft.com/office/officeart/2005/8/layout/bProcess3"/>
    <dgm:cxn modelId="{1E418B88-EEA5-45C1-9166-D5B9B0F0B0F4}" type="presParOf" srcId="{3F869AE0-138B-4BFA-AB9B-5BB994198593}" destId="{E080738B-8083-4B15-A945-CC26993F0A25}" srcOrd="5" destOrd="0" presId="urn:microsoft.com/office/officeart/2005/8/layout/bProcess3"/>
    <dgm:cxn modelId="{F20162E2-2161-43A9-8E45-14E7E9116D65}" type="presParOf" srcId="{E080738B-8083-4B15-A945-CC26993F0A25}" destId="{373B8E58-D9C1-40BD-91EB-2994B981F55A}" srcOrd="0" destOrd="0" presId="urn:microsoft.com/office/officeart/2005/8/layout/bProcess3"/>
    <dgm:cxn modelId="{F402D6D1-39B5-415D-ADFE-D0AFE9E25B2F}" type="presParOf" srcId="{3F869AE0-138B-4BFA-AB9B-5BB994198593}" destId="{86BB86B8-37B9-4E2F-B89A-A19848437228}" srcOrd="6" destOrd="0" presId="urn:microsoft.com/office/officeart/2005/8/layout/bProcess3"/>
    <dgm:cxn modelId="{D95FE1F6-2ED8-4E65-B4D6-E1A5F3AE482E}" type="presParOf" srcId="{3F869AE0-138B-4BFA-AB9B-5BB994198593}" destId="{91808E75-2C2B-4A31-8F08-0C97470B1093}" srcOrd="7" destOrd="0" presId="urn:microsoft.com/office/officeart/2005/8/layout/bProcess3"/>
    <dgm:cxn modelId="{052BFB36-85DC-42BB-A31A-FBA1564BE9D2}" type="presParOf" srcId="{91808E75-2C2B-4A31-8F08-0C97470B1093}" destId="{6D7FACE9-9791-480E-B136-9425B88494E4}" srcOrd="0" destOrd="0" presId="urn:microsoft.com/office/officeart/2005/8/layout/bProcess3"/>
    <dgm:cxn modelId="{C87D89EB-5794-4D09-A1E9-B327C517FCCD}" type="presParOf" srcId="{3F869AE0-138B-4BFA-AB9B-5BB994198593}" destId="{52FF575A-C283-456D-8713-29450B6A61F9}" srcOrd="8" destOrd="0" presId="urn:microsoft.com/office/officeart/2005/8/layout/bProcess3"/>
    <dgm:cxn modelId="{6975FB75-C6BC-4530-9F3B-82B1208D96C8}" type="presParOf" srcId="{3F869AE0-138B-4BFA-AB9B-5BB994198593}" destId="{D81937FF-9295-4CE8-8B77-82AC65A5C7AE}" srcOrd="9" destOrd="0" presId="urn:microsoft.com/office/officeart/2005/8/layout/bProcess3"/>
    <dgm:cxn modelId="{526A4D2C-3DC8-400A-8A52-C8193BF751A0}" type="presParOf" srcId="{D81937FF-9295-4CE8-8B77-82AC65A5C7AE}" destId="{8D49C001-E77D-49AC-9D60-01C399E66658}" srcOrd="0" destOrd="0" presId="urn:microsoft.com/office/officeart/2005/8/layout/bProcess3"/>
    <dgm:cxn modelId="{133ACDAA-4E48-4F08-9862-87997ED8DA94}" type="presParOf" srcId="{3F869AE0-138B-4BFA-AB9B-5BB994198593}" destId="{7349E83F-7709-48FD-A8ED-3E92839303D3}" srcOrd="10" destOrd="0" presId="urn:microsoft.com/office/officeart/2005/8/layout/bProcess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6658F01-E56C-CF4A-8721-13511B336D36}" type="doc">
      <dgm:prSet loTypeId="urn:microsoft.com/office/officeart/2005/8/layout/process5" loCatId="" qsTypeId="urn:microsoft.com/office/officeart/2005/8/quickstyle/simple1" qsCatId="simple" csTypeId="urn:microsoft.com/office/officeart/2005/8/colors/accent1_2" csCatId="accent1" phldr="1"/>
      <dgm:spPr/>
      <dgm:t>
        <a:bodyPr/>
        <a:lstStyle/>
        <a:p>
          <a:endParaRPr lang="en-US"/>
        </a:p>
      </dgm:t>
    </dgm:pt>
    <dgm:pt modelId="{C398C49E-2F10-504B-98DB-1D37C1FE35FF}">
      <dgm:prSet phldrT="[Text]"/>
      <dgm:spPr>
        <a:solidFill>
          <a:schemeClr val="accent1"/>
        </a:solidFill>
      </dgm:spPr>
      <dgm:t>
        <a:bodyPr/>
        <a:lstStyle/>
        <a:p>
          <a:r>
            <a:rPr lang="en-US"/>
            <a:t>Power Source/Battery</a:t>
          </a:r>
        </a:p>
      </dgm:t>
    </dgm:pt>
    <dgm:pt modelId="{0B403CAC-1791-6546-B9FE-12B1CC803F10}" type="parTrans" cxnId="{5C86570D-5D77-5B4C-AE12-7DA5D0EC2C42}">
      <dgm:prSet/>
      <dgm:spPr/>
      <dgm:t>
        <a:bodyPr/>
        <a:lstStyle/>
        <a:p>
          <a:endParaRPr lang="en-US"/>
        </a:p>
      </dgm:t>
    </dgm:pt>
    <dgm:pt modelId="{423FD1C1-D203-104B-8B47-EAF8A1E34DB0}" type="sibTrans" cxnId="{5C86570D-5D77-5B4C-AE12-7DA5D0EC2C42}">
      <dgm:prSet/>
      <dgm:spPr/>
      <dgm:t>
        <a:bodyPr/>
        <a:lstStyle/>
        <a:p>
          <a:endParaRPr lang="en-US"/>
        </a:p>
      </dgm:t>
    </dgm:pt>
    <dgm:pt modelId="{D5114B57-612B-BC4E-9390-7D687DAFC754}">
      <dgm:prSet phldrT="[Text]"/>
      <dgm:spPr>
        <a:solidFill>
          <a:srgbClr val="FF0000"/>
        </a:solidFill>
      </dgm:spPr>
      <dgm:t>
        <a:bodyPr/>
        <a:lstStyle/>
        <a:p>
          <a:r>
            <a:rPr lang="en-US"/>
            <a:t>Pump Source: Multiple LEDs: 265 nm and 275 nm</a:t>
          </a:r>
        </a:p>
      </dgm:t>
    </dgm:pt>
    <dgm:pt modelId="{350B4483-F69D-3044-B2D1-D295DCCBCADE}" type="parTrans" cxnId="{0CD84F2E-041D-BE45-B4EF-E10CFB425E8F}">
      <dgm:prSet/>
      <dgm:spPr/>
      <dgm:t>
        <a:bodyPr/>
        <a:lstStyle/>
        <a:p>
          <a:endParaRPr lang="en-US"/>
        </a:p>
      </dgm:t>
    </dgm:pt>
    <dgm:pt modelId="{AFEF7B67-0611-D74C-9D22-D9C623331DA0}" type="sibTrans" cxnId="{0CD84F2E-041D-BE45-B4EF-E10CFB425E8F}">
      <dgm:prSet/>
      <dgm:spPr/>
      <dgm:t>
        <a:bodyPr/>
        <a:lstStyle/>
        <a:p>
          <a:endParaRPr lang="en-US"/>
        </a:p>
      </dgm:t>
    </dgm:pt>
    <dgm:pt modelId="{E3955E09-2147-3B4F-A764-2881C027D788}">
      <dgm:prSet phldrT="[Text]"/>
      <dgm:spPr>
        <a:solidFill>
          <a:srgbClr val="FF0000"/>
        </a:solidFill>
      </dgm:spPr>
      <dgm:t>
        <a:bodyPr/>
        <a:lstStyle/>
        <a:p>
          <a:r>
            <a:rPr lang="en-US"/>
            <a:t>Aspherical focusing lens with a collimating tube</a:t>
          </a:r>
        </a:p>
      </dgm:t>
    </dgm:pt>
    <dgm:pt modelId="{E652ADC7-975A-C34D-A1E9-7CC0B77DD1B4}" type="parTrans" cxnId="{7CCE7871-438B-3B4A-8C4C-A64D197E3971}">
      <dgm:prSet/>
      <dgm:spPr/>
      <dgm:t>
        <a:bodyPr/>
        <a:lstStyle/>
        <a:p>
          <a:endParaRPr lang="en-US"/>
        </a:p>
      </dgm:t>
    </dgm:pt>
    <dgm:pt modelId="{7C345BA3-23CA-F44D-AB01-4B447008D44D}" type="sibTrans" cxnId="{7CCE7871-438B-3B4A-8C4C-A64D197E3971}">
      <dgm:prSet/>
      <dgm:spPr/>
      <dgm:t>
        <a:bodyPr/>
        <a:lstStyle/>
        <a:p>
          <a:endParaRPr lang="en-US"/>
        </a:p>
      </dgm:t>
    </dgm:pt>
    <dgm:pt modelId="{D0C987A3-BB0B-CD44-A619-292974ABEF61}">
      <dgm:prSet/>
      <dgm:spPr>
        <a:solidFill>
          <a:srgbClr val="FF0000"/>
        </a:solidFill>
      </dgm:spPr>
      <dgm:t>
        <a:bodyPr/>
        <a:lstStyle/>
        <a:p>
          <a:r>
            <a:rPr lang="en-US"/>
            <a:t>Output Lens</a:t>
          </a:r>
        </a:p>
      </dgm:t>
    </dgm:pt>
    <dgm:pt modelId="{D0F203A9-0184-9C4E-8418-03AF20D42814}" type="parTrans" cxnId="{A684177D-383E-8548-9E1A-EE26C3E481D9}">
      <dgm:prSet/>
      <dgm:spPr/>
      <dgm:t>
        <a:bodyPr/>
        <a:lstStyle/>
        <a:p>
          <a:endParaRPr lang="en-US"/>
        </a:p>
      </dgm:t>
    </dgm:pt>
    <dgm:pt modelId="{75D02B1F-A408-7B40-8036-9AFA61ADF140}" type="sibTrans" cxnId="{A684177D-383E-8548-9E1A-EE26C3E481D9}">
      <dgm:prSet/>
      <dgm:spPr/>
      <dgm:t>
        <a:bodyPr/>
        <a:lstStyle/>
        <a:p>
          <a:endParaRPr lang="en-US"/>
        </a:p>
      </dgm:t>
    </dgm:pt>
    <dgm:pt modelId="{371161CA-3FA7-CF40-9C6C-DD7FB14CE223}">
      <dgm:prSet/>
      <dgm:spPr>
        <a:solidFill>
          <a:srgbClr val="FF0000"/>
        </a:solidFill>
      </dgm:spPr>
      <dgm:t>
        <a:bodyPr/>
        <a:lstStyle/>
        <a:p>
          <a:r>
            <a:rPr lang="en-US"/>
            <a:t>Output Coupler</a:t>
          </a:r>
        </a:p>
      </dgm:t>
    </dgm:pt>
    <dgm:pt modelId="{CF4BF7D0-1BC2-3948-A1EA-E14142D26A1D}" type="parTrans" cxnId="{5AB3C985-8B0E-224F-BE0E-D225660A4C8D}">
      <dgm:prSet/>
      <dgm:spPr/>
      <dgm:t>
        <a:bodyPr/>
        <a:lstStyle/>
        <a:p>
          <a:endParaRPr lang="en-US"/>
        </a:p>
      </dgm:t>
    </dgm:pt>
    <dgm:pt modelId="{817A8E93-4210-0D44-8137-F72FE43EDB43}" type="sibTrans" cxnId="{5AB3C985-8B0E-224F-BE0E-D225660A4C8D}">
      <dgm:prSet/>
      <dgm:spPr/>
      <dgm:t>
        <a:bodyPr/>
        <a:lstStyle/>
        <a:p>
          <a:endParaRPr lang="en-US"/>
        </a:p>
      </dgm:t>
    </dgm:pt>
    <dgm:pt modelId="{09B5C446-E0DE-3B4F-8B9D-F4E9ED74E030}">
      <dgm:prSet/>
      <dgm:spPr>
        <a:solidFill>
          <a:srgbClr val="FF0000"/>
        </a:solidFill>
      </dgm:spPr>
      <dgm:t>
        <a:bodyPr/>
        <a:lstStyle/>
        <a:p>
          <a:r>
            <a:rPr lang="en-US"/>
            <a:t>Bottle Contents</a:t>
          </a:r>
        </a:p>
      </dgm:t>
    </dgm:pt>
    <dgm:pt modelId="{986567C0-9440-3F48-98FB-6B4C3A7D364E}" type="parTrans" cxnId="{19AFE3BA-6383-5745-BBC0-76B716EF51B0}">
      <dgm:prSet/>
      <dgm:spPr/>
      <dgm:t>
        <a:bodyPr/>
        <a:lstStyle/>
        <a:p>
          <a:endParaRPr lang="en-US"/>
        </a:p>
      </dgm:t>
    </dgm:pt>
    <dgm:pt modelId="{EAD87260-3052-AF44-93A0-810B96BFBBDC}" type="sibTrans" cxnId="{19AFE3BA-6383-5745-BBC0-76B716EF51B0}">
      <dgm:prSet/>
      <dgm:spPr/>
      <dgm:t>
        <a:bodyPr/>
        <a:lstStyle/>
        <a:p>
          <a:endParaRPr lang="en-US"/>
        </a:p>
      </dgm:t>
    </dgm:pt>
    <dgm:pt modelId="{4D6F4F3D-2FFC-5A45-BD9B-5060B2E18D43}">
      <dgm:prSet/>
      <dgm:spPr>
        <a:solidFill>
          <a:srgbClr val="FF0000"/>
        </a:solidFill>
      </dgm:spPr>
      <dgm:t>
        <a:bodyPr/>
        <a:lstStyle/>
        <a:p>
          <a:r>
            <a:rPr lang="en-US"/>
            <a:t>Beam Splitter</a:t>
          </a:r>
        </a:p>
      </dgm:t>
    </dgm:pt>
    <dgm:pt modelId="{0AFDD596-E712-5042-87F2-4747047B2FFF}" type="parTrans" cxnId="{8C91BB5D-323C-B346-AC6C-B22D0F273128}">
      <dgm:prSet/>
      <dgm:spPr/>
      <dgm:t>
        <a:bodyPr/>
        <a:lstStyle/>
        <a:p>
          <a:endParaRPr lang="en-US"/>
        </a:p>
      </dgm:t>
    </dgm:pt>
    <dgm:pt modelId="{7A849DA8-2627-FD45-AAFA-1353C62B6A97}" type="sibTrans" cxnId="{8C91BB5D-323C-B346-AC6C-B22D0F273128}">
      <dgm:prSet/>
      <dgm:spPr/>
      <dgm:t>
        <a:bodyPr/>
        <a:lstStyle/>
        <a:p>
          <a:endParaRPr lang="en-US"/>
        </a:p>
      </dgm:t>
    </dgm:pt>
    <dgm:pt modelId="{B7B469CE-CCEC-3C4A-A0E8-5579A26D1E02}" type="pres">
      <dgm:prSet presAssocID="{D6658F01-E56C-CF4A-8721-13511B336D36}" presName="diagram" presStyleCnt="0">
        <dgm:presLayoutVars>
          <dgm:dir/>
          <dgm:resizeHandles val="exact"/>
        </dgm:presLayoutVars>
      </dgm:prSet>
      <dgm:spPr/>
    </dgm:pt>
    <dgm:pt modelId="{B57DCAE8-D87D-5E4A-9E5A-E78B57911F12}" type="pres">
      <dgm:prSet presAssocID="{C398C49E-2F10-504B-98DB-1D37C1FE35FF}" presName="node" presStyleLbl="node1" presStyleIdx="0" presStyleCnt="7">
        <dgm:presLayoutVars>
          <dgm:bulletEnabled val="1"/>
        </dgm:presLayoutVars>
      </dgm:prSet>
      <dgm:spPr/>
    </dgm:pt>
    <dgm:pt modelId="{67E5B8D0-D221-7643-AD51-F68E8BD71C18}" type="pres">
      <dgm:prSet presAssocID="{423FD1C1-D203-104B-8B47-EAF8A1E34DB0}" presName="sibTrans" presStyleLbl="sibTrans2D1" presStyleIdx="0" presStyleCnt="6"/>
      <dgm:spPr/>
    </dgm:pt>
    <dgm:pt modelId="{D6C4E743-E229-E94E-AA0C-A49FA6AFC3B2}" type="pres">
      <dgm:prSet presAssocID="{423FD1C1-D203-104B-8B47-EAF8A1E34DB0}" presName="connectorText" presStyleLbl="sibTrans2D1" presStyleIdx="0" presStyleCnt="6"/>
      <dgm:spPr/>
    </dgm:pt>
    <dgm:pt modelId="{EC407417-5DCB-0E4E-9C3E-29C7DF07A782}" type="pres">
      <dgm:prSet presAssocID="{D5114B57-612B-BC4E-9390-7D687DAFC754}" presName="node" presStyleLbl="node1" presStyleIdx="1" presStyleCnt="7">
        <dgm:presLayoutVars>
          <dgm:bulletEnabled val="1"/>
        </dgm:presLayoutVars>
      </dgm:prSet>
      <dgm:spPr/>
    </dgm:pt>
    <dgm:pt modelId="{62948CD4-F400-1D41-9C73-D072220D42B4}" type="pres">
      <dgm:prSet presAssocID="{AFEF7B67-0611-D74C-9D22-D9C623331DA0}" presName="sibTrans" presStyleLbl="sibTrans2D1" presStyleIdx="1" presStyleCnt="6"/>
      <dgm:spPr/>
    </dgm:pt>
    <dgm:pt modelId="{8FAC2204-2010-A44A-9542-987F6CCA63A5}" type="pres">
      <dgm:prSet presAssocID="{AFEF7B67-0611-D74C-9D22-D9C623331DA0}" presName="connectorText" presStyleLbl="sibTrans2D1" presStyleIdx="1" presStyleCnt="6"/>
      <dgm:spPr/>
    </dgm:pt>
    <dgm:pt modelId="{5582E331-87EF-3F48-8B2F-BB1477A5423D}" type="pres">
      <dgm:prSet presAssocID="{E3955E09-2147-3B4F-A764-2881C027D788}" presName="node" presStyleLbl="node1" presStyleIdx="2" presStyleCnt="7">
        <dgm:presLayoutVars>
          <dgm:bulletEnabled val="1"/>
        </dgm:presLayoutVars>
      </dgm:prSet>
      <dgm:spPr/>
    </dgm:pt>
    <dgm:pt modelId="{A776CACC-AB15-5A4C-8442-395162CE0497}" type="pres">
      <dgm:prSet presAssocID="{7C345BA3-23CA-F44D-AB01-4B447008D44D}" presName="sibTrans" presStyleLbl="sibTrans2D1" presStyleIdx="2" presStyleCnt="6"/>
      <dgm:spPr/>
    </dgm:pt>
    <dgm:pt modelId="{B44BCB43-48FC-B743-83E3-C7E5C1A0D7A6}" type="pres">
      <dgm:prSet presAssocID="{7C345BA3-23CA-F44D-AB01-4B447008D44D}" presName="connectorText" presStyleLbl="sibTrans2D1" presStyleIdx="2" presStyleCnt="6"/>
      <dgm:spPr/>
    </dgm:pt>
    <dgm:pt modelId="{C2D64350-BCD6-564E-BAF7-60D69E69B248}" type="pres">
      <dgm:prSet presAssocID="{4D6F4F3D-2FFC-5A45-BD9B-5060B2E18D43}" presName="node" presStyleLbl="node1" presStyleIdx="3" presStyleCnt="7">
        <dgm:presLayoutVars>
          <dgm:bulletEnabled val="1"/>
        </dgm:presLayoutVars>
      </dgm:prSet>
      <dgm:spPr/>
    </dgm:pt>
    <dgm:pt modelId="{B1ABF01C-F1FE-754A-BF87-3A63F3941A1A}" type="pres">
      <dgm:prSet presAssocID="{7A849DA8-2627-FD45-AAFA-1353C62B6A97}" presName="sibTrans" presStyleLbl="sibTrans2D1" presStyleIdx="3" presStyleCnt="6"/>
      <dgm:spPr/>
    </dgm:pt>
    <dgm:pt modelId="{C9619F02-8B07-5A49-BCE4-C3A74BF701E8}" type="pres">
      <dgm:prSet presAssocID="{7A849DA8-2627-FD45-AAFA-1353C62B6A97}" presName="connectorText" presStyleLbl="sibTrans2D1" presStyleIdx="3" presStyleCnt="6"/>
      <dgm:spPr/>
    </dgm:pt>
    <dgm:pt modelId="{C6E3E8E1-C235-2A4E-8D4D-7339981109A4}" type="pres">
      <dgm:prSet presAssocID="{371161CA-3FA7-CF40-9C6C-DD7FB14CE223}" presName="node" presStyleLbl="node1" presStyleIdx="4" presStyleCnt="7">
        <dgm:presLayoutVars>
          <dgm:bulletEnabled val="1"/>
        </dgm:presLayoutVars>
      </dgm:prSet>
      <dgm:spPr/>
    </dgm:pt>
    <dgm:pt modelId="{CA9A7BB3-469E-1347-9DB4-C5F1885832E7}" type="pres">
      <dgm:prSet presAssocID="{817A8E93-4210-0D44-8137-F72FE43EDB43}" presName="sibTrans" presStyleLbl="sibTrans2D1" presStyleIdx="4" presStyleCnt="6"/>
      <dgm:spPr/>
    </dgm:pt>
    <dgm:pt modelId="{19DA1614-2E62-E648-B907-80E22FA4D569}" type="pres">
      <dgm:prSet presAssocID="{817A8E93-4210-0D44-8137-F72FE43EDB43}" presName="connectorText" presStyleLbl="sibTrans2D1" presStyleIdx="4" presStyleCnt="6"/>
      <dgm:spPr/>
    </dgm:pt>
    <dgm:pt modelId="{F87CA64F-E4B6-1A42-95B0-FC2CC4DF4789}" type="pres">
      <dgm:prSet presAssocID="{D0C987A3-BB0B-CD44-A619-292974ABEF61}" presName="node" presStyleLbl="node1" presStyleIdx="5" presStyleCnt="7">
        <dgm:presLayoutVars>
          <dgm:bulletEnabled val="1"/>
        </dgm:presLayoutVars>
      </dgm:prSet>
      <dgm:spPr/>
    </dgm:pt>
    <dgm:pt modelId="{70F8B414-A89E-A54E-A627-3CF955240074}" type="pres">
      <dgm:prSet presAssocID="{75D02B1F-A408-7B40-8036-9AFA61ADF140}" presName="sibTrans" presStyleLbl="sibTrans2D1" presStyleIdx="5" presStyleCnt="6"/>
      <dgm:spPr/>
    </dgm:pt>
    <dgm:pt modelId="{5F9A4EF8-EADB-794F-BB92-9B5B57193235}" type="pres">
      <dgm:prSet presAssocID="{75D02B1F-A408-7B40-8036-9AFA61ADF140}" presName="connectorText" presStyleLbl="sibTrans2D1" presStyleIdx="5" presStyleCnt="6"/>
      <dgm:spPr/>
    </dgm:pt>
    <dgm:pt modelId="{FD984A30-8B10-7D4C-8691-E83432B0E19B}" type="pres">
      <dgm:prSet presAssocID="{09B5C446-E0DE-3B4F-8B9D-F4E9ED74E030}" presName="node" presStyleLbl="node1" presStyleIdx="6" presStyleCnt="7">
        <dgm:presLayoutVars>
          <dgm:bulletEnabled val="1"/>
        </dgm:presLayoutVars>
      </dgm:prSet>
      <dgm:spPr/>
    </dgm:pt>
  </dgm:ptLst>
  <dgm:cxnLst>
    <dgm:cxn modelId="{CC724F06-8D90-CF4A-B044-0A89AC1E06A9}" type="presOf" srcId="{75D02B1F-A408-7B40-8036-9AFA61ADF140}" destId="{5F9A4EF8-EADB-794F-BB92-9B5B57193235}" srcOrd="1" destOrd="0" presId="urn:microsoft.com/office/officeart/2005/8/layout/process5"/>
    <dgm:cxn modelId="{F21AE209-84D3-134A-A0FF-C4DB93EACB09}" type="presOf" srcId="{D0C987A3-BB0B-CD44-A619-292974ABEF61}" destId="{F87CA64F-E4B6-1A42-95B0-FC2CC4DF4789}" srcOrd="0" destOrd="0" presId="urn:microsoft.com/office/officeart/2005/8/layout/process5"/>
    <dgm:cxn modelId="{5C86570D-5D77-5B4C-AE12-7DA5D0EC2C42}" srcId="{D6658F01-E56C-CF4A-8721-13511B336D36}" destId="{C398C49E-2F10-504B-98DB-1D37C1FE35FF}" srcOrd="0" destOrd="0" parTransId="{0B403CAC-1791-6546-B9FE-12B1CC803F10}" sibTransId="{423FD1C1-D203-104B-8B47-EAF8A1E34DB0}"/>
    <dgm:cxn modelId="{F6B39B12-DBC1-E044-A8DF-750BDB646A2F}" type="presOf" srcId="{D5114B57-612B-BC4E-9390-7D687DAFC754}" destId="{EC407417-5DCB-0E4E-9C3E-29C7DF07A782}" srcOrd="0" destOrd="0" presId="urn:microsoft.com/office/officeart/2005/8/layout/process5"/>
    <dgm:cxn modelId="{1C78FA15-E453-9C48-8953-B8FF3057F99E}" type="presOf" srcId="{AFEF7B67-0611-D74C-9D22-D9C623331DA0}" destId="{62948CD4-F400-1D41-9C73-D072220D42B4}" srcOrd="0" destOrd="0" presId="urn:microsoft.com/office/officeart/2005/8/layout/process5"/>
    <dgm:cxn modelId="{BCD7591E-A59E-A84E-A90E-007F547B6313}" type="presOf" srcId="{AFEF7B67-0611-D74C-9D22-D9C623331DA0}" destId="{8FAC2204-2010-A44A-9542-987F6CCA63A5}" srcOrd="1" destOrd="0" presId="urn:microsoft.com/office/officeart/2005/8/layout/process5"/>
    <dgm:cxn modelId="{6A08B924-8FAC-7542-BC89-2DECD83C0208}" type="presOf" srcId="{E3955E09-2147-3B4F-A764-2881C027D788}" destId="{5582E331-87EF-3F48-8B2F-BB1477A5423D}" srcOrd="0" destOrd="0" presId="urn:microsoft.com/office/officeart/2005/8/layout/process5"/>
    <dgm:cxn modelId="{0CD84F2E-041D-BE45-B4EF-E10CFB425E8F}" srcId="{D6658F01-E56C-CF4A-8721-13511B336D36}" destId="{D5114B57-612B-BC4E-9390-7D687DAFC754}" srcOrd="1" destOrd="0" parTransId="{350B4483-F69D-3044-B2D1-D295DCCBCADE}" sibTransId="{AFEF7B67-0611-D74C-9D22-D9C623331DA0}"/>
    <dgm:cxn modelId="{5DF74237-8AA8-124B-87FD-62264A2D0E2B}" type="presOf" srcId="{423FD1C1-D203-104B-8B47-EAF8A1E34DB0}" destId="{D6C4E743-E229-E94E-AA0C-A49FA6AFC3B2}" srcOrd="1" destOrd="0" presId="urn:microsoft.com/office/officeart/2005/8/layout/process5"/>
    <dgm:cxn modelId="{26A09638-015F-B24F-8821-E1EFE4301326}" type="presOf" srcId="{75D02B1F-A408-7B40-8036-9AFA61ADF140}" destId="{70F8B414-A89E-A54E-A627-3CF955240074}" srcOrd="0" destOrd="0" presId="urn:microsoft.com/office/officeart/2005/8/layout/process5"/>
    <dgm:cxn modelId="{9ADEFB40-9A61-4943-BB00-188734483E68}" type="presOf" srcId="{7C345BA3-23CA-F44D-AB01-4B447008D44D}" destId="{B44BCB43-48FC-B743-83E3-C7E5C1A0D7A6}" srcOrd="1" destOrd="0" presId="urn:microsoft.com/office/officeart/2005/8/layout/process5"/>
    <dgm:cxn modelId="{D1EA945D-5A96-F140-AB71-14ABF93AC3B9}" type="presOf" srcId="{7A849DA8-2627-FD45-AAFA-1353C62B6A97}" destId="{B1ABF01C-F1FE-754A-BF87-3A63F3941A1A}" srcOrd="0" destOrd="0" presId="urn:microsoft.com/office/officeart/2005/8/layout/process5"/>
    <dgm:cxn modelId="{8C91BB5D-323C-B346-AC6C-B22D0F273128}" srcId="{D6658F01-E56C-CF4A-8721-13511B336D36}" destId="{4D6F4F3D-2FFC-5A45-BD9B-5060B2E18D43}" srcOrd="3" destOrd="0" parTransId="{0AFDD596-E712-5042-87F2-4747047B2FFF}" sibTransId="{7A849DA8-2627-FD45-AAFA-1353C62B6A97}"/>
    <dgm:cxn modelId="{F5B5385E-C76E-B446-B6CD-659070D7431E}" type="presOf" srcId="{7C345BA3-23CA-F44D-AB01-4B447008D44D}" destId="{A776CACC-AB15-5A4C-8442-395162CE0497}" srcOrd="0" destOrd="0" presId="urn:microsoft.com/office/officeart/2005/8/layout/process5"/>
    <dgm:cxn modelId="{9123D042-6A62-2842-9CE8-77D10C771CFA}" type="presOf" srcId="{4D6F4F3D-2FFC-5A45-BD9B-5060B2E18D43}" destId="{C2D64350-BCD6-564E-BAF7-60D69E69B248}" srcOrd="0" destOrd="0" presId="urn:microsoft.com/office/officeart/2005/8/layout/process5"/>
    <dgm:cxn modelId="{D8D8D167-8C75-B345-BCDD-EF89B8E9A8BF}" type="presOf" srcId="{7A849DA8-2627-FD45-AAFA-1353C62B6A97}" destId="{C9619F02-8B07-5A49-BCE4-C3A74BF701E8}" srcOrd="1" destOrd="0" presId="urn:microsoft.com/office/officeart/2005/8/layout/process5"/>
    <dgm:cxn modelId="{E074626F-F094-4A49-B178-B29340473A59}" type="presOf" srcId="{C398C49E-2F10-504B-98DB-1D37C1FE35FF}" destId="{B57DCAE8-D87D-5E4A-9E5A-E78B57911F12}" srcOrd="0" destOrd="0" presId="urn:microsoft.com/office/officeart/2005/8/layout/process5"/>
    <dgm:cxn modelId="{7CCE7871-438B-3B4A-8C4C-A64D197E3971}" srcId="{D6658F01-E56C-CF4A-8721-13511B336D36}" destId="{E3955E09-2147-3B4F-A764-2881C027D788}" srcOrd="2" destOrd="0" parTransId="{E652ADC7-975A-C34D-A1E9-7CC0B77DD1B4}" sibTransId="{7C345BA3-23CA-F44D-AB01-4B447008D44D}"/>
    <dgm:cxn modelId="{A684177D-383E-8548-9E1A-EE26C3E481D9}" srcId="{D6658F01-E56C-CF4A-8721-13511B336D36}" destId="{D0C987A3-BB0B-CD44-A619-292974ABEF61}" srcOrd="5" destOrd="0" parTransId="{D0F203A9-0184-9C4E-8418-03AF20D42814}" sibTransId="{75D02B1F-A408-7B40-8036-9AFA61ADF140}"/>
    <dgm:cxn modelId="{5AB3C985-8B0E-224F-BE0E-D225660A4C8D}" srcId="{D6658F01-E56C-CF4A-8721-13511B336D36}" destId="{371161CA-3FA7-CF40-9C6C-DD7FB14CE223}" srcOrd="4" destOrd="0" parTransId="{CF4BF7D0-1BC2-3948-A1EA-E14142D26A1D}" sibTransId="{817A8E93-4210-0D44-8137-F72FE43EDB43}"/>
    <dgm:cxn modelId="{8967368D-4F20-B74D-8FD2-FC6E96B40BAC}" type="presOf" srcId="{09B5C446-E0DE-3B4F-8B9D-F4E9ED74E030}" destId="{FD984A30-8B10-7D4C-8691-E83432B0E19B}" srcOrd="0" destOrd="0" presId="urn:microsoft.com/office/officeart/2005/8/layout/process5"/>
    <dgm:cxn modelId="{3C51259E-A643-B94F-81DC-462DC7315D10}" type="presOf" srcId="{817A8E93-4210-0D44-8137-F72FE43EDB43}" destId="{19DA1614-2E62-E648-B907-80E22FA4D569}" srcOrd="1" destOrd="0" presId="urn:microsoft.com/office/officeart/2005/8/layout/process5"/>
    <dgm:cxn modelId="{19AFE3BA-6383-5745-BBC0-76B716EF51B0}" srcId="{D6658F01-E56C-CF4A-8721-13511B336D36}" destId="{09B5C446-E0DE-3B4F-8B9D-F4E9ED74E030}" srcOrd="6" destOrd="0" parTransId="{986567C0-9440-3F48-98FB-6B4C3A7D364E}" sibTransId="{EAD87260-3052-AF44-93A0-810B96BFBBDC}"/>
    <dgm:cxn modelId="{09AE80BE-F8B6-5B4C-AFE4-AC626A005A63}" type="presOf" srcId="{817A8E93-4210-0D44-8137-F72FE43EDB43}" destId="{CA9A7BB3-469E-1347-9DB4-C5F1885832E7}" srcOrd="0" destOrd="0" presId="urn:microsoft.com/office/officeart/2005/8/layout/process5"/>
    <dgm:cxn modelId="{D0675BC0-9258-0D46-A9F7-089534EBABFE}" type="presOf" srcId="{423FD1C1-D203-104B-8B47-EAF8A1E34DB0}" destId="{67E5B8D0-D221-7643-AD51-F68E8BD71C18}" srcOrd="0" destOrd="0" presId="urn:microsoft.com/office/officeart/2005/8/layout/process5"/>
    <dgm:cxn modelId="{2A6A62CD-E130-8049-90E6-214590635151}" type="presOf" srcId="{371161CA-3FA7-CF40-9C6C-DD7FB14CE223}" destId="{C6E3E8E1-C235-2A4E-8D4D-7339981109A4}" srcOrd="0" destOrd="0" presId="urn:microsoft.com/office/officeart/2005/8/layout/process5"/>
    <dgm:cxn modelId="{4CB552E8-327C-424D-B688-5DB2D3DC4F51}" type="presOf" srcId="{D6658F01-E56C-CF4A-8721-13511B336D36}" destId="{B7B469CE-CCEC-3C4A-A0E8-5579A26D1E02}" srcOrd="0" destOrd="0" presId="urn:microsoft.com/office/officeart/2005/8/layout/process5"/>
    <dgm:cxn modelId="{E3E04475-948E-EE49-9326-4785F548E884}" type="presParOf" srcId="{B7B469CE-CCEC-3C4A-A0E8-5579A26D1E02}" destId="{B57DCAE8-D87D-5E4A-9E5A-E78B57911F12}" srcOrd="0" destOrd="0" presId="urn:microsoft.com/office/officeart/2005/8/layout/process5"/>
    <dgm:cxn modelId="{9E712636-9FC3-2742-B0BE-C2D56674136D}" type="presParOf" srcId="{B7B469CE-CCEC-3C4A-A0E8-5579A26D1E02}" destId="{67E5B8D0-D221-7643-AD51-F68E8BD71C18}" srcOrd="1" destOrd="0" presId="urn:microsoft.com/office/officeart/2005/8/layout/process5"/>
    <dgm:cxn modelId="{6B4EBF2D-AA02-A54B-AEE4-EDB5F38AAEEB}" type="presParOf" srcId="{67E5B8D0-D221-7643-AD51-F68E8BD71C18}" destId="{D6C4E743-E229-E94E-AA0C-A49FA6AFC3B2}" srcOrd="0" destOrd="0" presId="urn:microsoft.com/office/officeart/2005/8/layout/process5"/>
    <dgm:cxn modelId="{B92912B2-1824-A44C-A06D-ED9EF218F84D}" type="presParOf" srcId="{B7B469CE-CCEC-3C4A-A0E8-5579A26D1E02}" destId="{EC407417-5DCB-0E4E-9C3E-29C7DF07A782}" srcOrd="2" destOrd="0" presId="urn:microsoft.com/office/officeart/2005/8/layout/process5"/>
    <dgm:cxn modelId="{68A7C4EF-BE3D-2646-B1F3-527B36EEE7AA}" type="presParOf" srcId="{B7B469CE-CCEC-3C4A-A0E8-5579A26D1E02}" destId="{62948CD4-F400-1D41-9C73-D072220D42B4}" srcOrd="3" destOrd="0" presId="urn:microsoft.com/office/officeart/2005/8/layout/process5"/>
    <dgm:cxn modelId="{5FCCA415-260C-D64A-9DDB-5708A456BE9E}" type="presParOf" srcId="{62948CD4-F400-1D41-9C73-D072220D42B4}" destId="{8FAC2204-2010-A44A-9542-987F6CCA63A5}" srcOrd="0" destOrd="0" presId="urn:microsoft.com/office/officeart/2005/8/layout/process5"/>
    <dgm:cxn modelId="{FF562D51-48CD-BE46-B7AE-51C4D1B1C3FE}" type="presParOf" srcId="{B7B469CE-CCEC-3C4A-A0E8-5579A26D1E02}" destId="{5582E331-87EF-3F48-8B2F-BB1477A5423D}" srcOrd="4" destOrd="0" presId="urn:microsoft.com/office/officeart/2005/8/layout/process5"/>
    <dgm:cxn modelId="{1DD7D868-A67B-004B-A33C-A0499C729792}" type="presParOf" srcId="{B7B469CE-CCEC-3C4A-A0E8-5579A26D1E02}" destId="{A776CACC-AB15-5A4C-8442-395162CE0497}" srcOrd="5" destOrd="0" presId="urn:microsoft.com/office/officeart/2005/8/layout/process5"/>
    <dgm:cxn modelId="{437A514B-B5CE-C641-B8C9-D31DC5301729}" type="presParOf" srcId="{A776CACC-AB15-5A4C-8442-395162CE0497}" destId="{B44BCB43-48FC-B743-83E3-C7E5C1A0D7A6}" srcOrd="0" destOrd="0" presId="urn:microsoft.com/office/officeart/2005/8/layout/process5"/>
    <dgm:cxn modelId="{47E6716A-C669-A544-BEF8-733EF61FFBA1}" type="presParOf" srcId="{B7B469CE-CCEC-3C4A-A0E8-5579A26D1E02}" destId="{C2D64350-BCD6-564E-BAF7-60D69E69B248}" srcOrd="6" destOrd="0" presId="urn:microsoft.com/office/officeart/2005/8/layout/process5"/>
    <dgm:cxn modelId="{15EFFC17-20A5-6B4F-8F61-5FFF263CB66C}" type="presParOf" srcId="{B7B469CE-CCEC-3C4A-A0E8-5579A26D1E02}" destId="{B1ABF01C-F1FE-754A-BF87-3A63F3941A1A}" srcOrd="7" destOrd="0" presId="urn:microsoft.com/office/officeart/2005/8/layout/process5"/>
    <dgm:cxn modelId="{D1999CE6-DDDD-5C4D-90DB-E4B2307AFD19}" type="presParOf" srcId="{B1ABF01C-F1FE-754A-BF87-3A63F3941A1A}" destId="{C9619F02-8B07-5A49-BCE4-C3A74BF701E8}" srcOrd="0" destOrd="0" presId="urn:microsoft.com/office/officeart/2005/8/layout/process5"/>
    <dgm:cxn modelId="{F21A7B43-AC54-4145-940D-F05F305BFF2E}" type="presParOf" srcId="{B7B469CE-CCEC-3C4A-A0E8-5579A26D1E02}" destId="{C6E3E8E1-C235-2A4E-8D4D-7339981109A4}" srcOrd="8" destOrd="0" presId="urn:microsoft.com/office/officeart/2005/8/layout/process5"/>
    <dgm:cxn modelId="{32D670CB-8960-C447-A633-0B187270C885}" type="presParOf" srcId="{B7B469CE-CCEC-3C4A-A0E8-5579A26D1E02}" destId="{CA9A7BB3-469E-1347-9DB4-C5F1885832E7}" srcOrd="9" destOrd="0" presId="urn:microsoft.com/office/officeart/2005/8/layout/process5"/>
    <dgm:cxn modelId="{2134C009-CE26-E74F-8241-5C228CF40B3B}" type="presParOf" srcId="{CA9A7BB3-469E-1347-9DB4-C5F1885832E7}" destId="{19DA1614-2E62-E648-B907-80E22FA4D569}" srcOrd="0" destOrd="0" presId="urn:microsoft.com/office/officeart/2005/8/layout/process5"/>
    <dgm:cxn modelId="{2DC32AE5-8A1F-F042-B02A-078FF98884F6}" type="presParOf" srcId="{B7B469CE-CCEC-3C4A-A0E8-5579A26D1E02}" destId="{F87CA64F-E4B6-1A42-95B0-FC2CC4DF4789}" srcOrd="10" destOrd="0" presId="urn:microsoft.com/office/officeart/2005/8/layout/process5"/>
    <dgm:cxn modelId="{7A2590D7-499A-FE4F-BC5E-73AA92A256AC}" type="presParOf" srcId="{B7B469CE-CCEC-3C4A-A0E8-5579A26D1E02}" destId="{70F8B414-A89E-A54E-A627-3CF955240074}" srcOrd="11" destOrd="0" presId="urn:microsoft.com/office/officeart/2005/8/layout/process5"/>
    <dgm:cxn modelId="{966822CB-47BE-FD47-9198-6144DF6637C6}" type="presParOf" srcId="{70F8B414-A89E-A54E-A627-3CF955240074}" destId="{5F9A4EF8-EADB-794F-BB92-9B5B57193235}" srcOrd="0" destOrd="0" presId="urn:microsoft.com/office/officeart/2005/8/layout/process5"/>
    <dgm:cxn modelId="{16F5745A-1AE0-1449-A9D2-3A084504CD44}" type="presParOf" srcId="{B7B469CE-CCEC-3C4A-A0E8-5579A26D1E02}" destId="{FD984A30-8B10-7D4C-8691-E83432B0E19B}" srcOrd="12" destOrd="0" presId="urn:microsoft.com/office/officeart/2005/8/layout/process5"/>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6658F01-E56C-CF4A-8721-13511B336D36}" type="doc">
      <dgm:prSet loTypeId="urn:microsoft.com/office/officeart/2005/8/layout/process5" loCatId="" qsTypeId="urn:microsoft.com/office/officeart/2005/8/quickstyle/simple1" qsCatId="simple" csTypeId="urn:microsoft.com/office/officeart/2005/8/colors/accent1_2" csCatId="accent1" phldr="1"/>
      <dgm:spPr/>
      <dgm:t>
        <a:bodyPr/>
        <a:lstStyle/>
        <a:p>
          <a:endParaRPr lang="en-US"/>
        </a:p>
      </dgm:t>
    </dgm:pt>
    <dgm:pt modelId="{C398C49E-2F10-504B-98DB-1D37C1FE35FF}">
      <dgm:prSet phldrT="[Text]"/>
      <dgm:spPr>
        <a:solidFill>
          <a:schemeClr val="accent1"/>
        </a:solidFill>
      </dgm:spPr>
      <dgm:t>
        <a:bodyPr/>
        <a:lstStyle/>
        <a:p>
          <a:r>
            <a:rPr lang="en-US"/>
            <a:t>Power Source/Battery</a:t>
          </a:r>
        </a:p>
      </dgm:t>
    </dgm:pt>
    <dgm:pt modelId="{0B403CAC-1791-6546-B9FE-12B1CC803F10}" type="parTrans" cxnId="{5C86570D-5D77-5B4C-AE12-7DA5D0EC2C42}">
      <dgm:prSet/>
      <dgm:spPr/>
      <dgm:t>
        <a:bodyPr/>
        <a:lstStyle/>
        <a:p>
          <a:endParaRPr lang="en-US"/>
        </a:p>
      </dgm:t>
    </dgm:pt>
    <dgm:pt modelId="{423FD1C1-D203-104B-8B47-EAF8A1E34DB0}" type="sibTrans" cxnId="{5C86570D-5D77-5B4C-AE12-7DA5D0EC2C42}">
      <dgm:prSet/>
      <dgm:spPr/>
      <dgm:t>
        <a:bodyPr/>
        <a:lstStyle/>
        <a:p>
          <a:endParaRPr lang="en-US"/>
        </a:p>
      </dgm:t>
    </dgm:pt>
    <dgm:pt modelId="{09B5C446-E0DE-3B4F-8B9D-F4E9ED74E030}">
      <dgm:prSet/>
      <dgm:spPr>
        <a:solidFill>
          <a:srgbClr val="FF0000"/>
        </a:solidFill>
      </dgm:spPr>
      <dgm:t>
        <a:bodyPr/>
        <a:lstStyle/>
        <a:p>
          <a:r>
            <a:rPr lang="en-US"/>
            <a:t>Bottle Contents</a:t>
          </a:r>
        </a:p>
      </dgm:t>
    </dgm:pt>
    <dgm:pt modelId="{986567C0-9440-3F48-98FB-6B4C3A7D364E}" type="parTrans" cxnId="{19AFE3BA-6383-5745-BBC0-76B716EF51B0}">
      <dgm:prSet/>
      <dgm:spPr/>
      <dgm:t>
        <a:bodyPr/>
        <a:lstStyle/>
        <a:p>
          <a:endParaRPr lang="en-US"/>
        </a:p>
      </dgm:t>
    </dgm:pt>
    <dgm:pt modelId="{EAD87260-3052-AF44-93A0-810B96BFBBDC}" type="sibTrans" cxnId="{19AFE3BA-6383-5745-BBC0-76B716EF51B0}">
      <dgm:prSet/>
      <dgm:spPr/>
      <dgm:t>
        <a:bodyPr/>
        <a:lstStyle/>
        <a:p>
          <a:endParaRPr lang="en-US"/>
        </a:p>
      </dgm:t>
    </dgm:pt>
    <dgm:pt modelId="{D5114B57-612B-BC4E-9390-7D687DAFC754}">
      <dgm:prSet phldrT="[Text]"/>
      <dgm:spPr>
        <a:solidFill>
          <a:srgbClr val="FF0000"/>
        </a:solidFill>
      </dgm:spPr>
      <dgm:t>
        <a:bodyPr/>
        <a:lstStyle/>
        <a:p>
          <a:r>
            <a:rPr lang="en-US"/>
            <a:t>Pump Source: Multiple LEDs: 265 nm and 275 nm placed in parallel circuit</a:t>
          </a:r>
        </a:p>
      </dgm:t>
    </dgm:pt>
    <dgm:pt modelId="{AFEF7B67-0611-D74C-9D22-D9C623331DA0}" type="sibTrans" cxnId="{0CD84F2E-041D-BE45-B4EF-E10CFB425E8F}">
      <dgm:prSet/>
      <dgm:spPr/>
      <dgm:t>
        <a:bodyPr/>
        <a:lstStyle/>
        <a:p>
          <a:endParaRPr lang="en-US"/>
        </a:p>
      </dgm:t>
    </dgm:pt>
    <dgm:pt modelId="{350B4483-F69D-3044-B2D1-D295DCCBCADE}" type="parTrans" cxnId="{0CD84F2E-041D-BE45-B4EF-E10CFB425E8F}">
      <dgm:prSet/>
      <dgm:spPr/>
      <dgm:t>
        <a:bodyPr/>
        <a:lstStyle/>
        <a:p>
          <a:endParaRPr lang="en-US"/>
        </a:p>
      </dgm:t>
    </dgm:pt>
    <dgm:pt modelId="{B7B469CE-CCEC-3C4A-A0E8-5579A26D1E02}" type="pres">
      <dgm:prSet presAssocID="{D6658F01-E56C-CF4A-8721-13511B336D36}" presName="diagram" presStyleCnt="0">
        <dgm:presLayoutVars>
          <dgm:dir/>
          <dgm:resizeHandles val="exact"/>
        </dgm:presLayoutVars>
      </dgm:prSet>
      <dgm:spPr/>
    </dgm:pt>
    <dgm:pt modelId="{B57DCAE8-D87D-5E4A-9E5A-E78B57911F12}" type="pres">
      <dgm:prSet presAssocID="{C398C49E-2F10-504B-98DB-1D37C1FE35FF}" presName="node" presStyleLbl="node1" presStyleIdx="0" presStyleCnt="3" custLinFactNeighborX="-54055" custLinFactNeighborY="9769">
        <dgm:presLayoutVars>
          <dgm:bulletEnabled val="1"/>
        </dgm:presLayoutVars>
      </dgm:prSet>
      <dgm:spPr/>
    </dgm:pt>
    <dgm:pt modelId="{67E5B8D0-D221-7643-AD51-F68E8BD71C18}" type="pres">
      <dgm:prSet presAssocID="{423FD1C1-D203-104B-8B47-EAF8A1E34DB0}" presName="sibTrans" presStyleLbl="sibTrans2D1" presStyleIdx="0" presStyleCnt="2" custLinFactNeighborX="9279" custLinFactNeighborY="18382"/>
      <dgm:spPr/>
    </dgm:pt>
    <dgm:pt modelId="{D6C4E743-E229-E94E-AA0C-A49FA6AFC3B2}" type="pres">
      <dgm:prSet presAssocID="{423FD1C1-D203-104B-8B47-EAF8A1E34DB0}" presName="connectorText" presStyleLbl="sibTrans2D1" presStyleIdx="0" presStyleCnt="2"/>
      <dgm:spPr/>
    </dgm:pt>
    <dgm:pt modelId="{EC407417-5DCB-0E4E-9C3E-29C7DF07A782}" type="pres">
      <dgm:prSet presAssocID="{D5114B57-612B-BC4E-9390-7D687DAFC754}" presName="node" presStyleLbl="node1" presStyleIdx="1" presStyleCnt="3" custLinFactNeighborX="-5166" custLinFactNeighborY="7556">
        <dgm:presLayoutVars>
          <dgm:bulletEnabled val="1"/>
        </dgm:presLayoutVars>
      </dgm:prSet>
      <dgm:spPr/>
    </dgm:pt>
    <dgm:pt modelId="{62948CD4-F400-1D41-9C73-D072220D42B4}" type="pres">
      <dgm:prSet presAssocID="{AFEF7B67-0611-D74C-9D22-D9C623331DA0}" presName="sibTrans" presStyleLbl="sibTrans2D1" presStyleIdx="1" presStyleCnt="2"/>
      <dgm:spPr/>
    </dgm:pt>
    <dgm:pt modelId="{8FAC2204-2010-A44A-9542-987F6CCA63A5}" type="pres">
      <dgm:prSet presAssocID="{AFEF7B67-0611-D74C-9D22-D9C623331DA0}" presName="connectorText" presStyleLbl="sibTrans2D1" presStyleIdx="1" presStyleCnt="2"/>
      <dgm:spPr/>
    </dgm:pt>
    <dgm:pt modelId="{FD984A30-8B10-7D4C-8691-E83432B0E19B}" type="pres">
      <dgm:prSet presAssocID="{09B5C446-E0DE-3B4F-8B9D-F4E9ED74E030}" presName="node" presStyleLbl="node1" presStyleIdx="2" presStyleCnt="3" custLinFactNeighborX="-4943" custLinFactNeighborY="7116">
        <dgm:presLayoutVars>
          <dgm:bulletEnabled val="1"/>
        </dgm:presLayoutVars>
      </dgm:prSet>
      <dgm:spPr/>
    </dgm:pt>
  </dgm:ptLst>
  <dgm:cxnLst>
    <dgm:cxn modelId="{5C86570D-5D77-5B4C-AE12-7DA5D0EC2C42}" srcId="{D6658F01-E56C-CF4A-8721-13511B336D36}" destId="{C398C49E-2F10-504B-98DB-1D37C1FE35FF}" srcOrd="0" destOrd="0" parTransId="{0B403CAC-1791-6546-B9FE-12B1CC803F10}" sibTransId="{423FD1C1-D203-104B-8B47-EAF8A1E34DB0}"/>
    <dgm:cxn modelId="{F6B39B12-DBC1-E044-A8DF-750BDB646A2F}" type="presOf" srcId="{D5114B57-612B-BC4E-9390-7D687DAFC754}" destId="{EC407417-5DCB-0E4E-9C3E-29C7DF07A782}" srcOrd="0" destOrd="0" presId="urn:microsoft.com/office/officeart/2005/8/layout/process5"/>
    <dgm:cxn modelId="{1C78FA15-E453-9C48-8953-B8FF3057F99E}" type="presOf" srcId="{AFEF7B67-0611-D74C-9D22-D9C623331DA0}" destId="{62948CD4-F400-1D41-9C73-D072220D42B4}" srcOrd="0" destOrd="0" presId="urn:microsoft.com/office/officeart/2005/8/layout/process5"/>
    <dgm:cxn modelId="{BCD7591E-A59E-A84E-A90E-007F547B6313}" type="presOf" srcId="{AFEF7B67-0611-D74C-9D22-D9C623331DA0}" destId="{8FAC2204-2010-A44A-9542-987F6CCA63A5}" srcOrd="1" destOrd="0" presId="urn:microsoft.com/office/officeart/2005/8/layout/process5"/>
    <dgm:cxn modelId="{0CD84F2E-041D-BE45-B4EF-E10CFB425E8F}" srcId="{D6658F01-E56C-CF4A-8721-13511B336D36}" destId="{D5114B57-612B-BC4E-9390-7D687DAFC754}" srcOrd="1" destOrd="0" parTransId="{350B4483-F69D-3044-B2D1-D295DCCBCADE}" sibTransId="{AFEF7B67-0611-D74C-9D22-D9C623331DA0}"/>
    <dgm:cxn modelId="{5DF74237-8AA8-124B-87FD-62264A2D0E2B}" type="presOf" srcId="{423FD1C1-D203-104B-8B47-EAF8A1E34DB0}" destId="{D6C4E743-E229-E94E-AA0C-A49FA6AFC3B2}" srcOrd="1" destOrd="0" presId="urn:microsoft.com/office/officeart/2005/8/layout/process5"/>
    <dgm:cxn modelId="{E074626F-F094-4A49-B178-B29340473A59}" type="presOf" srcId="{C398C49E-2F10-504B-98DB-1D37C1FE35FF}" destId="{B57DCAE8-D87D-5E4A-9E5A-E78B57911F12}" srcOrd="0" destOrd="0" presId="urn:microsoft.com/office/officeart/2005/8/layout/process5"/>
    <dgm:cxn modelId="{8967368D-4F20-B74D-8FD2-FC6E96B40BAC}" type="presOf" srcId="{09B5C446-E0DE-3B4F-8B9D-F4E9ED74E030}" destId="{FD984A30-8B10-7D4C-8691-E83432B0E19B}" srcOrd="0" destOrd="0" presId="urn:microsoft.com/office/officeart/2005/8/layout/process5"/>
    <dgm:cxn modelId="{19AFE3BA-6383-5745-BBC0-76B716EF51B0}" srcId="{D6658F01-E56C-CF4A-8721-13511B336D36}" destId="{09B5C446-E0DE-3B4F-8B9D-F4E9ED74E030}" srcOrd="2" destOrd="0" parTransId="{986567C0-9440-3F48-98FB-6B4C3A7D364E}" sibTransId="{EAD87260-3052-AF44-93A0-810B96BFBBDC}"/>
    <dgm:cxn modelId="{D0675BC0-9258-0D46-A9F7-089534EBABFE}" type="presOf" srcId="{423FD1C1-D203-104B-8B47-EAF8A1E34DB0}" destId="{67E5B8D0-D221-7643-AD51-F68E8BD71C18}" srcOrd="0" destOrd="0" presId="urn:microsoft.com/office/officeart/2005/8/layout/process5"/>
    <dgm:cxn modelId="{4CB552E8-327C-424D-B688-5DB2D3DC4F51}" type="presOf" srcId="{D6658F01-E56C-CF4A-8721-13511B336D36}" destId="{B7B469CE-CCEC-3C4A-A0E8-5579A26D1E02}" srcOrd="0" destOrd="0" presId="urn:microsoft.com/office/officeart/2005/8/layout/process5"/>
    <dgm:cxn modelId="{E3E04475-948E-EE49-9326-4785F548E884}" type="presParOf" srcId="{B7B469CE-CCEC-3C4A-A0E8-5579A26D1E02}" destId="{B57DCAE8-D87D-5E4A-9E5A-E78B57911F12}" srcOrd="0" destOrd="0" presId="urn:microsoft.com/office/officeart/2005/8/layout/process5"/>
    <dgm:cxn modelId="{9E712636-9FC3-2742-B0BE-C2D56674136D}" type="presParOf" srcId="{B7B469CE-CCEC-3C4A-A0E8-5579A26D1E02}" destId="{67E5B8D0-D221-7643-AD51-F68E8BD71C18}" srcOrd="1" destOrd="0" presId="urn:microsoft.com/office/officeart/2005/8/layout/process5"/>
    <dgm:cxn modelId="{6B4EBF2D-AA02-A54B-AEE4-EDB5F38AAEEB}" type="presParOf" srcId="{67E5B8D0-D221-7643-AD51-F68E8BD71C18}" destId="{D6C4E743-E229-E94E-AA0C-A49FA6AFC3B2}" srcOrd="0" destOrd="0" presId="urn:microsoft.com/office/officeart/2005/8/layout/process5"/>
    <dgm:cxn modelId="{B92912B2-1824-A44C-A06D-ED9EF218F84D}" type="presParOf" srcId="{B7B469CE-CCEC-3C4A-A0E8-5579A26D1E02}" destId="{EC407417-5DCB-0E4E-9C3E-29C7DF07A782}" srcOrd="2" destOrd="0" presId="urn:microsoft.com/office/officeart/2005/8/layout/process5"/>
    <dgm:cxn modelId="{68A7C4EF-BE3D-2646-B1F3-527B36EEE7AA}" type="presParOf" srcId="{B7B469CE-CCEC-3C4A-A0E8-5579A26D1E02}" destId="{62948CD4-F400-1D41-9C73-D072220D42B4}" srcOrd="3" destOrd="0" presId="urn:microsoft.com/office/officeart/2005/8/layout/process5"/>
    <dgm:cxn modelId="{5FCCA415-260C-D64A-9DDB-5708A456BE9E}" type="presParOf" srcId="{62948CD4-F400-1D41-9C73-D072220D42B4}" destId="{8FAC2204-2010-A44A-9542-987F6CCA63A5}" srcOrd="0" destOrd="0" presId="urn:microsoft.com/office/officeart/2005/8/layout/process5"/>
    <dgm:cxn modelId="{16F5745A-1AE0-1449-A9D2-3A084504CD44}" type="presParOf" srcId="{B7B469CE-CCEC-3C4A-A0E8-5579A26D1E02}" destId="{FD984A30-8B10-7D4C-8691-E83432B0E19B}" srcOrd="4" destOrd="0" presId="urn:microsoft.com/office/officeart/2005/8/layout/process5"/>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2446C6B-4925-4471-8258-63DB200452CE}"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97CAE615-FE56-4EC3-921B-35F8DCB26848}">
      <dgm:prSet phldrT="[Text]"/>
      <dgm:spPr/>
      <dgm:t>
        <a:bodyPr/>
        <a:lstStyle/>
        <a:p>
          <a:pPr algn="ctr"/>
          <a:r>
            <a:rPr lang="en-US"/>
            <a:t>120 VAC Power input</a:t>
          </a:r>
          <a:br>
            <a:rPr lang="en-US"/>
          </a:br>
          <a:r>
            <a:rPr lang="en-US"/>
            <a:t>(Research)</a:t>
          </a:r>
        </a:p>
      </dgm:t>
    </dgm:pt>
    <dgm:pt modelId="{36EB0339-7201-45AA-B754-2FB5750BAEA8}" type="parTrans" cxnId="{8C5B4472-E6F0-416E-BDE9-5C0932D80C01}">
      <dgm:prSet/>
      <dgm:spPr/>
      <dgm:t>
        <a:bodyPr/>
        <a:lstStyle/>
        <a:p>
          <a:pPr algn="ctr"/>
          <a:endParaRPr lang="en-US"/>
        </a:p>
      </dgm:t>
    </dgm:pt>
    <dgm:pt modelId="{B4DE69DC-38FE-4B4A-92C8-6B0F5F8F46FF}" type="sibTrans" cxnId="{8C5B4472-E6F0-416E-BDE9-5C0932D80C01}">
      <dgm:prSet/>
      <dgm:spPr/>
      <dgm:t>
        <a:bodyPr/>
        <a:lstStyle/>
        <a:p>
          <a:pPr algn="ctr"/>
          <a:endParaRPr lang="en-US"/>
        </a:p>
      </dgm:t>
    </dgm:pt>
    <dgm:pt modelId="{5255AD6C-7DE5-44D5-8A19-907072DC58DE}">
      <dgm:prSet phldrT="[Text]"/>
      <dgm:spPr/>
      <dgm:t>
        <a:bodyPr/>
        <a:lstStyle/>
        <a:p>
          <a:pPr algn="ctr"/>
          <a:r>
            <a:rPr lang="en-US"/>
            <a:t>Inductive Transmitter Coils</a:t>
          </a:r>
          <a:br>
            <a:rPr lang="en-US"/>
          </a:br>
          <a:r>
            <a:rPr lang="en-US"/>
            <a:t>(Research)</a:t>
          </a:r>
        </a:p>
      </dgm:t>
    </dgm:pt>
    <dgm:pt modelId="{28A70B14-10D9-4BBD-AE37-8FC7AFBF4191}" type="parTrans" cxnId="{06E0A41A-97CC-453E-B335-58F84D086425}">
      <dgm:prSet/>
      <dgm:spPr/>
      <dgm:t>
        <a:bodyPr/>
        <a:lstStyle/>
        <a:p>
          <a:pPr algn="ctr"/>
          <a:endParaRPr lang="en-US"/>
        </a:p>
      </dgm:t>
    </dgm:pt>
    <dgm:pt modelId="{FD7D56DB-4304-4731-8CC3-5B4473FC2CC7}" type="sibTrans" cxnId="{06E0A41A-97CC-453E-B335-58F84D086425}">
      <dgm:prSet/>
      <dgm:spPr/>
      <dgm:t>
        <a:bodyPr/>
        <a:lstStyle/>
        <a:p>
          <a:pPr algn="ctr"/>
          <a:endParaRPr lang="en-US"/>
        </a:p>
      </dgm:t>
    </dgm:pt>
    <dgm:pt modelId="{8FE4D355-A9B2-477D-8FAD-2BED3447BEE4}">
      <dgm:prSet phldrT="[Text]"/>
      <dgm:spPr/>
      <dgm:t>
        <a:bodyPr/>
        <a:lstStyle/>
        <a:p>
          <a:pPr algn="ctr"/>
          <a:r>
            <a:rPr lang="en-US"/>
            <a:t>Inductive Receiver Coils</a:t>
          </a:r>
          <a:br>
            <a:rPr lang="en-US"/>
          </a:br>
          <a:r>
            <a:rPr lang="en-US"/>
            <a:t>(Research)</a:t>
          </a:r>
        </a:p>
      </dgm:t>
    </dgm:pt>
    <dgm:pt modelId="{50C40890-6B6E-4AAE-9ED7-49A29B5AA9FE}" type="parTrans" cxnId="{49A13AD6-9426-4E16-A8A8-05F30B601222}">
      <dgm:prSet/>
      <dgm:spPr/>
      <dgm:t>
        <a:bodyPr/>
        <a:lstStyle/>
        <a:p>
          <a:pPr algn="ctr"/>
          <a:endParaRPr lang="en-US"/>
        </a:p>
      </dgm:t>
    </dgm:pt>
    <dgm:pt modelId="{CF6C49EF-0599-4BFD-8E9E-D19A42C1C556}" type="sibTrans" cxnId="{49A13AD6-9426-4E16-A8A8-05F30B601222}">
      <dgm:prSet/>
      <dgm:spPr/>
      <dgm:t>
        <a:bodyPr/>
        <a:lstStyle/>
        <a:p>
          <a:pPr algn="ctr"/>
          <a:endParaRPr lang="en-US"/>
        </a:p>
      </dgm:t>
    </dgm:pt>
    <dgm:pt modelId="{6C58ACC2-FAC0-4D84-AD40-B3CAD9C5D36D}">
      <dgm:prSet phldrT="[Text]"/>
      <dgm:spPr/>
      <dgm:t>
        <a:bodyPr/>
        <a:lstStyle/>
        <a:p>
          <a:pPr algn="ctr"/>
          <a:r>
            <a:rPr lang="en-US"/>
            <a:t>Full-Wave Rectifier</a:t>
          </a:r>
          <a:br>
            <a:rPr lang="en-US"/>
          </a:br>
          <a:r>
            <a:rPr lang="en-US"/>
            <a:t>(Research)</a:t>
          </a:r>
        </a:p>
      </dgm:t>
    </dgm:pt>
    <dgm:pt modelId="{58471AE4-6FA4-40C5-B106-90D2BAA10358}" type="parTrans" cxnId="{11D658F2-E34E-4ADD-8299-58067003F032}">
      <dgm:prSet/>
      <dgm:spPr/>
      <dgm:t>
        <a:bodyPr/>
        <a:lstStyle/>
        <a:p>
          <a:pPr algn="ctr"/>
          <a:endParaRPr lang="en-US"/>
        </a:p>
      </dgm:t>
    </dgm:pt>
    <dgm:pt modelId="{D8B2F1BF-1193-4FC3-AE47-90F528240CFE}" type="sibTrans" cxnId="{11D658F2-E34E-4ADD-8299-58067003F032}">
      <dgm:prSet/>
      <dgm:spPr/>
      <dgm:t>
        <a:bodyPr/>
        <a:lstStyle/>
        <a:p>
          <a:pPr algn="ctr"/>
          <a:endParaRPr lang="en-US"/>
        </a:p>
      </dgm:t>
    </dgm:pt>
    <dgm:pt modelId="{5090D225-98BC-416E-8F01-C2DE640DEF1A}">
      <dgm:prSet phldrT="[Text]"/>
      <dgm:spPr/>
      <dgm:t>
        <a:bodyPr/>
        <a:lstStyle/>
        <a:p>
          <a:pPr algn="ctr"/>
          <a:r>
            <a:rPr lang="en-US"/>
            <a:t>Voltage Regulator</a:t>
          </a:r>
          <a:br>
            <a:rPr lang="en-US"/>
          </a:br>
          <a:r>
            <a:rPr lang="en-US"/>
            <a:t>(Research)</a:t>
          </a:r>
        </a:p>
      </dgm:t>
    </dgm:pt>
    <dgm:pt modelId="{CCCBC81E-C17C-4E88-B9DF-C11CB4EA7BA9}" type="parTrans" cxnId="{5063CD07-F961-4689-AB62-60AFC5FC4443}">
      <dgm:prSet/>
      <dgm:spPr/>
      <dgm:t>
        <a:bodyPr/>
        <a:lstStyle/>
        <a:p>
          <a:pPr algn="ctr"/>
          <a:endParaRPr lang="en-US"/>
        </a:p>
      </dgm:t>
    </dgm:pt>
    <dgm:pt modelId="{8D786E1F-7833-4A94-A046-6283CE7A8B8F}" type="sibTrans" cxnId="{5063CD07-F961-4689-AB62-60AFC5FC4443}">
      <dgm:prSet/>
      <dgm:spPr/>
      <dgm:t>
        <a:bodyPr/>
        <a:lstStyle/>
        <a:p>
          <a:pPr algn="ctr"/>
          <a:endParaRPr lang="en-US"/>
        </a:p>
      </dgm:t>
    </dgm:pt>
    <dgm:pt modelId="{53D6BC52-D83C-4F11-B7C0-357CE75121D6}">
      <dgm:prSet phldrT="[Text]"/>
      <dgm:spPr/>
      <dgm:t>
        <a:bodyPr/>
        <a:lstStyle/>
        <a:p>
          <a:pPr algn="ctr"/>
          <a:r>
            <a:rPr lang="en-US"/>
            <a:t>Battery</a:t>
          </a:r>
          <a:br>
            <a:rPr lang="en-US"/>
          </a:br>
          <a:r>
            <a:rPr lang="en-US"/>
            <a:t>(Research)</a:t>
          </a:r>
        </a:p>
      </dgm:t>
    </dgm:pt>
    <dgm:pt modelId="{B138C986-A399-456C-8C72-5576492BF73A}" type="parTrans" cxnId="{432A6EC0-A794-4B16-AD24-D8EAB40896D7}">
      <dgm:prSet/>
      <dgm:spPr/>
      <dgm:t>
        <a:bodyPr/>
        <a:lstStyle/>
        <a:p>
          <a:pPr algn="ctr"/>
          <a:endParaRPr lang="en-US"/>
        </a:p>
      </dgm:t>
    </dgm:pt>
    <dgm:pt modelId="{87B6C439-181B-4EC2-B764-CD2453E58963}" type="sibTrans" cxnId="{432A6EC0-A794-4B16-AD24-D8EAB40896D7}">
      <dgm:prSet/>
      <dgm:spPr/>
      <dgm:t>
        <a:bodyPr/>
        <a:lstStyle/>
        <a:p>
          <a:pPr algn="ctr"/>
          <a:endParaRPr lang="en-US"/>
        </a:p>
      </dgm:t>
    </dgm:pt>
    <dgm:pt modelId="{09BE600D-B743-450D-BD68-EA827706B39E}">
      <dgm:prSet phldrT="[Text]"/>
      <dgm:spPr/>
      <dgm:t>
        <a:bodyPr/>
        <a:lstStyle/>
        <a:p>
          <a:pPr algn="ctr"/>
          <a:r>
            <a:rPr lang="en-US"/>
            <a:t>DC-DC Converters</a:t>
          </a:r>
          <a:br>
            <a:rPr lang="en-US"/>
          </a:br>
          <a:r>
            <a:rPr lang="en-US"/>
            <a:t>(Research)</a:t>
          </a:r>
        </a:p>
      </dgm:t>
    </dgm:pt>
    <dgm:pt modelId="{DA56CFCA-8BEC-4CBD-9E16-018E2F00C55E}" type="parTrans" cxnId="{F18B092D-F2B2-4F67-88F3-2894665C564F}">
      <dgm:prSet/>
      <dgm:spPr/>
      <dgm:t>
        <a:bodyPr/>
        <a:lstStyle/>
        <a:p>
          <a:pPr algn="ctr"/>
          <a:endParaRPr lang="en-US"/>
        </a:p>
      </dgm:t>
    </dgm:pt>
    <dgm:pt modelId="{9905B527-41C2-455C-B17F-4DDA88666BAD}" type="sibTrans" cxnId="{F18B092D-F2B2-4F67-88F3-2894665C564F}">
      <dgm:prSet/>
      <dgm:spPr/>
      <dgm:t>
        <a:bodyPr/>
        <a:lstStyle/>
        <a:p>
          <a:pPr algn="ctr"/>
          <a:endParaRPr lang="en-US"/>
        </a:p>
      </dgm:t>
    </dgm:pt>
    <dgm:pt modelId="{26C60749-BEBA-4A9E-8671-1153C5AB8312}">
      <dgm:prSet phldrT="[Text]"/>
      <dgm:spPr/>
      <dgm:t>
        <a:bodyPr/>
        <a:lstStyle/>
        <a:p>
          <a:pPr algn="ctr"/>
          <a:r>
            <a:rPr lang="en-US"/>
            <a:t>Power Switch</a:t>
          </a:r>
          <a:br>
            <a:rPr lang="en-US"/>
          </a:br>
          <a:r>
            <a:rPr lang="en-US"/>
            <a:t>(Research)</a:t>
          </a:r>
        </a:p>
      </dgm:t>
    </dgm:pt>
    <dgm:pt modelId="{44F4268D-565A-41DE-B2DB-DB213BF63172}" type="parTrans" cxnId="{912788AE-8BCE-4EE3-8E0A-0755F0D79424}">
      <dgm:prSet/>
      <dgm:spPr/>
      <dgm:t>
        <a:bodyPr/>
        <a:lstStyle/>
        <a:p>
          <a:pPr algn="ctr"/>
          <a:endParaRPr lang="en-US"/>
        </a:p>
      </dgm:t>
    </dgm:pt>
    <dgm:pt modelId="{0E234C0B-4FC4-4C58-9148-10687620E2AA}" type="sibTrans" cxnId="{912788AE-8BCE-4EE3-8E0A-0755F0D79424}">
      <dgm:prSet/>
      <dgm:spPr/>
      <dgm:t>
        <a:bodyPr/>
        <a:lstStyle/>
        <a:p>
          <a:pPr algn="ctr"/>
          <a:endParaRPr lang="en-US"/>
        </a:p>
      </dgm:t>
    </dgm:pt>
    <dgm:pt modelId="{F336B3A0-959F-4CE0-88AA-38759028B9D5}">
      <dgm:prSet phldrT="[Text]"/>
      <dgm:spPr/>
      <dgm:t>
        <a:bodyPr/>
        <a:lstStyle/>
        <a:p>
          <a:pPr algn="ctr"/>
          <a:r>
            <a:rPr lang="en-US"/>
            <a:t>Battery Management Microchip</a:t>
          </a:r>
          <a:br>
            <a:rPr lang="en-US"/>
          </a:br>
          <a:r>
            <a:rPr lang="en-US"/>
            <a:t>(Research)</a:t>
          </a:r>
        </a:p>
      </dgm:t>
    </dgm:pt>
    <dgm:pt modelId="{08A9DDD5-705B-499A-ABD2-38C033477DDC}" type="parTrans" cxnId="{DAD2707A-4E75-4FBA-ADF8-222456222041}">
      <dgm:prSet/>
      <dgm:spPr/>
      <dgm:t>
        <a:bodyPr/>
        <a:lstStyle/>
        <a:p>
          <a:endParaRPr lang="en-US"/>
        </a:p>
      </dgm:t>
    </dgm:pt>
    <dgm:pt modelId="{F88ACD76-6BAA-4106-A8C1-441628E0B7E1}" type="sibTrans" cxnId="{DAD2707A-4E75-4FBA-ADF8-222456222041}">
      <dgm:prSet/>
      <dgm:spPr/>
      <dgm:t>
        <a:bodyPr/>
        <a:lstStyle/>
        <a:p>
          <a:endParaRPr lang="en-US"/>
        </a:p>
      </dgm:t>
    </dgm:pt>
    <dgm:pt modelId="{A117368D-EF2E-440A-8944-16248FD6D268}" type="pres">
      <dgm:prSet presAssocID="{C2446C6B-4925-4471-8258-63DB200452CE}" presName="diagram" presStyleCnt="0">
        <dgm:presLayoutVars>
          <dgm:dir/>
          <dgm:resizeHandles val="exact"/>
        </dgm:presLayoutVars>
      </dgm:prSet>
      <dgm:spPr/>
    </dgm:pt>
    <dgm:pt modelId="{F3A837A6-AB92-4E47-90F4-006298A76842}" type="pres">
      <dgm:prSet presAssocID="{97CAE615-FE56-4EC3-921B-35F8DCB26848}" presName="node" presStyleLbl="node1" presStyleIdx="0" presStyleCnt="9">
        <dgm:presLayoutVars>
          <dgm:bulletEnabled val="1"/>
        </dgm:presLayoutVars>
      </dgm:prSet>
      <dgm:spPr/>
    </dgm:pt>
    <dgm:pt modelId="{814F8B9E-AC70-4474-BA53-0AFD2740B08C}" type="pres">
      <dgm:prSet presAssocID="{B4DE69DC-38FE-4B4A-92C8-6B0F5F8F46FF}" presName="sibTrans" presStyleLbl="sibTrans2D1" presStyleIdx="0" presStyleCnt="8"/>
      <dgm:spPr/>
    </dgm:pt>
    <dgm:pt modelId="{4CC8C322-3450-4594-87A5-9A2B1C5EBB11}" type="pres">
      <dgm:prSet presAssocID="{B4DE69DC-38FE-4B4A-92C8-6B0F5F8F46FF}" presName="connectorText" presStyleLbl="sibTrans2D1" presStyleIdx="0" presStyleCnt="8"/>
      <dgm:spPr/>
    </dgm:pt>
    <dgm:pt modelId="{32C1D6CA-3B78-41AF-B5DB-148BEF7A4397}" type="pres">
      <dgm:prSet presAssocID="{26C60749-BEBA-4A9E-8671-1153C5AB8312}" presName="node" presStyleLbl="node1" presStyleIdx="1" presStyleCnt="9">
        <dgm:presLayoutVars>
          <dgm:bulletEnabled val="1"/>
        </dgm:presLayoutVars>
      </dgm:prSet>
      <dgm:spPr/>
    </dgm:pt>
    <dgm:pt modelId="{0237CF87-DFC2-4FA7-9972-7F50082F25A1}" type="pres">
      <dgm:prSet presAssocID="{0E234C0B-4FC4-4C58-9148-10687620E2AA}" presName="sibTrans" presStyleLbl="sibTrans2D1" presStyleIdx="1" presStyleCnt="8"/>
      <dgm:spPr/>
    </dgm:pt>
    <dgm:pt modelId="{BA11871A-119D-4AC9-9E94-1569081152EE}" type="pres">
      <dgm:prSet presAssocID="{0E234C0B-4FC4-4C58-9148-10687620E2AA}" presName="connectorText" presStyleLbl="sibTrans2D1" presStyleIdx="1" presStyleCnt="8"/>
      <dgm:spPr/>
    </dgm:pt>
    <dgm:pt modelId="{6C585FC6-7DFB-4F11-9380-0012079B7D82}" type="pres">
      <dgm:prSet presAssocID="{5255AD6C-7DE5-44D5-8A19-907072DC58DE}" presName="node" presStyleLbl="node1" presStyleIdx="2" presStyleCnt="9">
        <dgm:presLayoutVars>
          <dgm:bulletEnabled val="1"/>
        </dgm:presLayoutVars>
      </dgm:prSet>
      <dgm:spPr/>
    </dgm:pt>
    <dgm:pt modelId="{271BF370-9B69-4641-9DDB-8DA52222ABDE}" type="pres">
      <dgm:prSet presAssocID="{FD7D56DB-4304-4731-8CC3-5B4473FC2CC7}" presName="sibTrans" presStyleLbl="sibTrans2D1" presStyleIdx="2" presStyleCnt="8"/>
      <dgm:spPr/>
    </dgm:pt>
    <dgm:pt modelId="{52CF61E2-5AD8-4D81-8A31-D734E8CACAA1}" type="pres">
      <dgm:prSet presAssocID="{FD7D56DB-4304-4731-8CC3-5B4473FC2CC7}" presName="connectorText" presStyleLbl="sibTrans2D1" presStyleIdx="2" presStyleCnt="8"/>
      <dgm:spPr/>
    </dgm:pt>
    <dgm:pt modelId="{30C5B34F-83A4-4425-A4E4-A31E78975B7B}" type="pres">
      <dgm:prSet presAssocID="{8FE4D355-A9B2-477D-8FAD-2BED3447BEE4}" presName="node" presStyleLbl="node1" presStyleIdx="3" presStyleCnt="9">
        <dgm:presLayoutVars>
          <dgm:bulletEnabled val="1"/>
        </dgm:presLayoutVars>
      </dgm:prSet>
      <dgm:spPr/>
    </dgm:pt>
    <dgm:pt modelId="{6129CC1A-567A-4F38-B7D7-C70034B9AB57}" type="pres">
      <dgm:prSet presAssocID="{CF6C49EF-0599-4BFD-8E9E-D19A42C1C556}" presName="sibTrans" presStyleLbl="sibTrans2D1" presStyleIdx="3" presStyleCnt="8"/>
      <dgm:spPr/>
    </dgm:pt>
    <dgm:pt modelId="{6A100B5D-B4E1-4D04-B108-B23D9251FDC6}" type="pres">
      <dgm:prSet presAssocID="{CF6C49EF-0599-4BFD-8E9E-D19A42C1C556}" presName="connectorText" presStyleLbl="sibTrans2D1" presStyleIdx="3" presStyleCnt="8"/>
      <dgm:spPr/>
    </dgm:pt>
    <dgm:pt modelId="{2270E5A9-E96F-4BC5-8DF5-ABF1F91B2D2A}" type="pres">
      <dgm:prSet presAssocID="{6C58ACC2-FAC0-4D84-AD40-B3CAD9C5D36D}" presName="node" presStyleLbl="node1" presStyleIdx="4" presStyleCnt="9">
        <dgm:presLayoutVars>
          <dgm:bulletEnabled val="1"/>
        </dgm:presLayoutVars>
      </dgm:prSet>
      <dgm:spPr/>
    </dgm:pt>
    <dgm:pt modelId="{1F837041-D57A-4695-A315-900ADF878717}" type="pres">
      <dgm:prSet presAssocID="{D8B2F1BF-1193-4FC3-AE47-90F528240CFE}" presName="sibTrans" presStyleLbl="sibTrans2D1" presStyleIdx="4" presStyleCnt="8"/>
      <dgm:spPr/>
    </dgm:pt>
    <dgm:pt modelId="{3AE717F3-CDC3-483D-8AFC-3F21EAB93F85}" type="pres">
      <dgm:prSet presAssocID="{D8B2F1BF-1193-4FC3-AE47-90F528240CFE}" presName="connectorText" presStyleLbl="sibTrans2D1" presStyleIdx="4" presStyleCnt="8"/>
      <dgm:spPr/>
    </dgm:pt>
    <dgm:pt modelId="{79C583A0-A44E-49C2-B580-0736C75283A0}" type="pres">
      <dgm:prSet presAssocID="{5090D225-98BC-416E-8F01-C2DE640DEF1A}" presName="node" presStyleLbl="node1" presStyleIdx="5" presStyleCnt="9">
        <dgm:presLayoutVars>
          <dgm:bulletEnabled val="1"/>
        </dgm:presLayoutVars>
      </dgm:prSet>
      <dgm:spPr/>
    </dgm:pt>
    <dgm:pt modelId="{B094D67F-CB81-486D-9176-4920EBCA82DA}" type="pres">
      <dgm:prSet presAssocID="{8D786E1F-7833-4A94-A046-6283CE7A8B8F}" presName="sibTrans" presStyleLbl="sibTrans2D1" presStyleIdx="5" presStyleCnt="8"/>
      <dgm:spPr/>
    </dgm:pt>
    <dgm:pt modelId="{A5480F04-4B25-4D97-B4F8-3E2ECB697DF2}" type="pres">
      <dgm:prSet presAssocID="{8D786E1F-7833-4A94-A046-6283CE7A8B8F}" presName="connectorText" presStyleLbl="sibTrans2D1" presStyleIdx="5" presStyleCnt="8"/>
      <dgm:spPr/>
    </dgm:pt>
    <dgm:pt modelId="{71A96CE3-87F1-4E52-B9A2-D9D9740EAE85}" type="pres">
      <dgm:prSet presAssocID="{F336B3A0-959F-4CE0-88AA-38759028B9D5}" presName="node" presStyleLbl="node1" presStyleIdx="6" presStyleCnt="9">
        <dgm:presLayoutVars>
          <dgm:bulletEnabled val="1"/>
        </dgm:presLayoutVars>
      </dgm:prSet>
      <dgm:spPr/>
    </dgm:pt>
    <dgm:pt modelId="{8212297F-7967-41DD-9442-6C676B1715EE}" type="pres">
      <dgm:prSet presAssocID="{F88ACD76-6BAA-4106-A8C1-441628E0B7E1}" presName="sibTrans" presStyleLbl="sibTrans2D1" presStyleIdx="6" presStyleCnt="8"/>
      <dgm:spPr/>
    </dgm:pt>
    <dgm:pt modelId="{2F4B19C7-FEE1-4D5F-A08A-D45E40B66AC2}" type="pres">
      <dgm:prSet presAssocID="{F88ACD76-6BAA-4106-A8C1-441628E0B7E1}" presName="connectorText" presStyleLbl="sibTrans2D1" presStyleIdx="6" presStyleCnt="8"/>
      <dgm:spPr/>
    </dgm:pt>
    <dgm:pt modelId="{A1BF4AC0-6C3B-4F58-AD42-7D612A436665}" type="pres">
      <dgm:prSet presAssocID="{53D6BC52-D83C-4F11-B7C0-357CE75121D6}" presName="node" presStyleLbl="node1" presStyleIdx="7" presStyleCnt="9">
        <dgm:presLayoutVars>
          <dgm:bulletEnabled val="1"/>
        </dgm:presLayoutVars>
      </dgm:prSet>
      <dgm:spPr/>
    </dgm:pt>
    <dgm:pt modelId="{B171F3E5-D9E4-45D6-B065-C5E98640357E}" type="pres">
      <dgm:prSet presAssocID="{87B6C439-181B-4EC2-B764-CD2453E58963}" presName="sibTrans" presStyleLbl="sibTrans2D1" presStyleIdx="7" presStyleCnt="8"/>
      <dgm:spPr/>
    </dgm:pt>
    <dgm:pt modelId="{7A584FD0-6A29-485A-9C5E-40D8BEAD71CB}" type="pres">
      <dgm:prSet presAssocID="{87B6C439-181B-4EC2-B764-CD2453E58963}" presName="connectorText" presStyleLbl="sibTrans2D1" presStyleIdx="7" presStyleCnt="8"/>
      <dgm:spPr/>
    </dgm:pt>
    <dgm:pt modelId="{D9EAF379-EF0D-4ADA-8697-27F43EB4B066}" type="pres">
      <dgm:prSet presAssocID="{09BE600D-B743-450D-BD68-EA827706B39E}" presName="node" presStyleLbl="node1" presStyleIdx="8" presStyleCnt="9">
        <dgm:presLayoutVars>
          <dgm:bulletEnabled val="1"/>
        </dgm:presLayoutVars>
      </dgm:prSet>
      <dgm:spPr/>
    </dgm:pt>
  </dgm:ptLst>
  <dgm:cxnLst>
    <dgm:cxn modelId="{5063CD07-F961-4689-AB62-60AFC5FC4443}" srcId="{C2446C6B-4925-4471-8258-63DB200452CE}" destId="{5090D225-98BC-416E-8F01-C2DE640DEF1A}" srcOrd="5" destOrd="0" parTransId="{CCCBC81E-C17C-4E88-B9DF-C11CB4EA7BA9}" sibTransId="{8D786E1F-7833-4A94-A046-6283CE7A8B8F}"/>
    <dgm:cxn modelId="{ADDC340C-84D3-4F18-A649-8AE6F7565C1D}" type="presOf" srcId="{F336B3A0-959F-4CE0-88AA-38759028B9D5}" destId="{71A96CE3-87F1-4E52-B9A2-D9D9740EAE85}" srcOrd="0" destOrd="0" presId="urn:microsoft.com/office/officeart/2005/8/layout/process5"/>
    <dgm:cxn modelId="{761C5B11-1B37-4CCC-AEA7-D63F6644567A}" type="presOf" srcId="{D8B2F1BF-1193-4FC3-AE47-90F528240CFE}" destId="{3AE717F3-CDC3-483D-8AFC-3F21EAB93F85}" srcOrd="1" destOrd="0" presId="urn:microsoft.com/office/officeart/2005/8/layout/process5"/>
    <dgm:cxn modelId="{06E0A41A-97CC-453E-B335-58F84D086425}" srcId="{C2446C6B-4925-4471-8258-63DB200452CE}" destId="{5255AD6C-7DE5-44D5-8A19-907072DC58DE}" srcOrd="2" destOrd="0" parTransId="{28A70B14-10D9-4BBD-AE37-8FC7AFBF4191}" sibTransId="{FD7D56DB-4304-4731-8CC3-5B4473FC2CC7}"/>
    <dgm:cxn modelId="{2719D91E-7BC9-4B36-8052-E02B206DCF75}" type="presOf" srcId="{26C60749-BEBA-4A9E-8671-1153C5AB8312}" destId="{32C1D6CA-3B78-41AF-B5DB-148BEF7A4397}" srcOrd="0" destOrd="0" presId="urn:microsoft.com/office/officeart/2005/8/layout/process5"/>
    <dgm:cxn modelId="{9CBE3024-156B-412B-81BF-9273CF452BED}" type="presOf" srcId="{09BE600D-B743-450D-BD68-EA827706B39E}" destId="{D9EAF379-EF0D-4ADA-8697-27F43EB4B066}" srcOrd="0" destOrd="0" presId="urn:microsoft.com/office/officeart/2005/8/layout/process5"/>
    <dgm:cxn modelId="{F18B092D-F2B2-4F67-88F3-2894665C564F}" srcId="{C2446C6B-4925-4471-8258-63DB200452CE}" destId="{09BE600D-B743-450D-BD68-EA827706B39E}" srcOrd="8" destOrd="0" parTransId="{DA56CFCA-8BEC-4CBD-9E16-018E2F00C55E}" sibTransId="{9905B527-41C2-455C-B17F-4DDA88666BAD}"/>
    <dgm:cxn modelId="{411D6633-DD41-488D-B84F-07004D7F341E}" type="presOf" srcId="{87B6C439-181B-4EC2-B764-CD2453E58963}" destId="{7A584FD0-6A29-485A-9C5E-40D8BEAD71CB}" srcOrd="1" destOrd="0" presId="urn:microsoft.com/office/officeart/2005/8/layout/process5"/>
    <dgm:cxn modelId="{A87B2B34-5112-44AC-9337-E47C81A9F1B3}" type="presOf" srcId="{5090D225-98BC-416E-8F01-C2DE640DEF1A}" destId="{79C583A0-A44E-49C2-B580-0736C75283A0}" srcOrd="0" destOrd="0" presId="urn:microsoft.com/office/officeart/2005/8/layout/process5"/>
    <dgm:cxn modelId="{0F55793C-2024-4636-BFB7-B4AE73971024}" type="presOf" srcId="{53D6BC52-D83C-4F11-B7C0-357CE75121D6}" destId="{A1BF4AC0-6C3B-4F58-AD42-7D612A436665}" srcOrd="0" destOrd="0" presId="urn:microsoft.com/office/officeart/2005/8/layout/process5"/>
    <dgm:cxn modelId="{4EB44A44-DA39-44C9-A01A-279B16FC7352}" type="presOf" srcId="{B4DE69DC-38FE-4B4A-92C8-6B0F5F8F46FF}" destId="{4CC8C322-3450-4594-87A5-9A2B1C5EBB11}" srcOrd="1" destOrd="0" presId="urn:microsoft.com/office/officeart/2005/8/layout/process5"/>
    <dgm:cxn modelId="{8C5B4472-E6F0-416E-BDE9-5C0932D80C01}" srcId="{C2446C6B-4925-4471-8258-63DB200452CE}" destId="{97CAE615-FE56-4EC3-921B-35F8DCB26848}" srcOrd="0" destOrd="0" parTransId="{36EB0339-7201-45AA-B754-2FB5750BAEA8}" sibTransId="{B4DE69DC-38FE-4B4A-92C8-6B0F5F8F46FF}"/>
    <dgm:cxn modelId="{DAD2707A-4E75-4FBA-ADF8-222456222041}" srcId="{C2446C6B-4925-4471-8258-63DB200452CE}" destId="{F336B3A0-959F-4CE0-88AA-38759028B9D5}" srcOrd="6" destOrd="0" parTransId="{08A9DDD5-705B-499A-ABD2-38C033477DDC}" sibTransId="{F88ACD76-6BAA-4106-A8C1-441628E0B7E1}"/>
    <dgm:cxn modelId="{E936C07D-5CFF-41CD-9B74-D07CB02DAD66}" type="presOf" srcId="{CF6C49EF-0599-4BFD-8E9E-D19A42C1C556}" destId="{6A100B5D-B4E1-4D04-B108-B23D9251FDC6}" srcOrd="1" destOrd="0" presId="urn:microsoft.com/office/officeart/2005/8/layout/process5"/>
    <dgm:cxn modelId="{651C037F-6B8D-4077-A31E-290A791AECF3}" type="presOf" srcId="{8FE4D355-A9B2-477D-8FAD-2BED3447BEE4}" destId="{30C5B34F-83A4-4425-A4E4-A31E78975B7B}" srcOrd="0" destOrd="0" presId="urn:microsoft.com/office/officeart/2005/8/layout/process5"/>
    <dgm:cxn modelId="{F74AE683-BCF3-4B7F-B6D0-EF45083C956C}" type="presOf" srcId="{0E234C0B-4FC4-4C58-9148-10687620E2AA}" destId="{BA11871A-119D-4AC9-9E94-1569081152EE}" srcOrd="1" destOrd="0" presId="urn:microsoft.com/office/officeart/2005/8/layout/process5"/>
    <dgm:cxn modelId="{3929AD91-DF83-4F18-BAAC-957B5B7F104A}" type="presOf" srcId="{B4DE69DC-38FE-4B4A-92C8-6B0F5F8F46FF}" destId="{814F8B9E-AC70-4474-BA53-0AFD2740B08C}" srcOrd="0" destOrd="0" presId="urn:microsoft.com/office/officeart/2005/8/layout/process5"/>
    <dgm:cxn modelId="{7E971192-7E50-4FAB-8AF9-BB5DE05BA06C}" type="presOf" srcId="{F88ACD76-6BAA-4106-A8C1-441628E0B7E1}" destId="{2F4B19C7-FEE1-4D5F-A08A-D45E40B66AC2}" srcOrd="1" destOrd="0" presId="urn:microsoft.com/office/officeart/2005/8/layout/process5"/>
    <dgm:cxn modelId="{E0051C92-5FC7-45E2-B399-A7C4E0EE1898}" type="presOf" srcId="{FD7D56DB-4304-4731-8CC3-5B4473FC2CC7}" destId="{52CF61E2-5AD8-4D81-8A31-D734E8CACAA1}" srcOrd="1" destOrd="0" presId="urn:microsoft.com/office/officeart/2005/8/layout/process5"/>
    <dgm:cxn modelId="{CA8B54A6-3737-4E6A-9371-061DB678ED6F}" type="presOf" srcId="{5255AD6C-7DE5-44D5-8A19-907072DC58DE}" destId="{6C585FC6-7DFB-4F11-9380-0012079B7D82}" srcOrd="0" destOrd="0" presId="urn:microsoft.com/office/officeart/2005/8/layout/process5"/>
    <dgm:cxn modelId="{912788AE-8BCE-4EE3-8E0A-0755F0D79424}" srcId="{C2446C6B-4925-4471-8258-63DB200452CE}" destId="{26C60749-BEBA-4A9E-8671-1153C5AB8312}" srcOrd="1" destOrd="0" parTransId="{44F4268D-565A-41DE-B2DB-DB213BF63172}" sibTransId="{0E234C0B-4FC4-4C58-9148-10687620E2AA}"/>
    <dgm:cxn modelId="{EAB8BAB5-47DF-44EF-93AF-6CDD374B0580}" type="presOf" srcId="{F88ACD76-6BAA-4106-A8C1-441628E0B7E1}" destId="{8212297F-7967-41DD-9442-6C676B1715EE}" srcOrd="0" destOrd="0" presId="urn:microsoft.com/office/officeart/2005/8/layout/process5"/>
    <dgm:cxn modelId="{09B0BAB8-A94F-40E4-93F7-26B5BF5B3093}" type="presOf" srcId="{97CAE615-FE56-4EC3-921B-35F8DCB26848}" destId="{F3A837A6-AB92-4E47-90F4-006298A76842}" srcOrd="0" destOrd="0" presId="urn:microsoft.com/office/officeart/2005/8/layout/process5"/>
    <dgm:cxn modelId="{432A6EC0-A794-4B16-AD24-D8EAB40896D7}" srcId="{C2446C6B-4925-4471-8258-63DB200452CE}" destId="{53D6BC52-D83C-4F11-B7C0-357CE75121D6}" srcOrd="7" destOrd="0" parTransId="{B138C986-A399-456C-8C72-5576492BF73A}" sibTransId="{87B6C439-181B-4EC2-B764-CD2453E58963}"/>
    <dgm:cxn modelId="{2BC6B3C0-9CB1-4B86-A4E9-C43023193804}" type="presOf" srcId="{8D786E1F-7833-4A94-A046-6283CE7A8B8F}" destId="{B094D67F-CB81-486D-9176-4920EBCA82DA}" srcOrd="0" destOrd="0" presId="urn:microsoft.com/office/officeart/2005/8/layout/process5"/>
    <dgm:cxn modelId="{46A6C1D0-1497-4D4F-BB03-A6818C84091A}" type="presOf" srcId="{C2446C6B-4925-4471-8258-63DB200452CE}" destId="{A117368D-EF2E-440A-8944-16248FD6D268}" srcOrd="0" destOrd="0" presId="urn:microsoft.com/office/officeart/2005/8/layout/process5"/>
    <dgm:cxn modelId="{C373FED4-1AFD-47BD-89F2-9D9156A441A8}" type="presOf" srcId="{87B6C439-181B-4EC2-B764-CD2453E58963}" destId="{B171F3E5-D9E4-45D6-B065-C5E98640357E}" srcOrd="0" destOrd="0" presId="urn:microsoft.com/office/officeart/2005/8/layout/process5"/>
    <dgm:cxn modelId="{49A13AD6-9426-4E16-A8A8-05F30B601222}" srcId="{C2446C6B-4925-4471-8258-63DB200452CE}" destId="{8FE4D355-A9B2-477D-8FAD-2BED3447BEE4}" srcOrd="3" destOrd="0" parTransId="{50C40890-6B6E-4AAE-9ED7-49A29B5AA9FE}" sibTransId="{CF6C49EF-0599-4BFD-8E9E-D19A42C1C556}"/>
    <dgm:cxn modelId="{9BCBF2D9-C5D6-459C-AC33-3D63290EE927}" type="presOf" srcId="{D8B2F1BF-1193-4FC3-AE47-90F528240CFE}" destId="{1F837041-D57A-4695-A315-900ADF878717}" srcOrd="0" destOrd="0" presId="urn:microsoft.com/office/officeart/2005/8/layout/process5"/>
    <dgm:cxn modelId="{E3390FE1-16EF-4F28-8370-F5FD70FBCEFE}" type="presOf" srcId="{0E234C0B-4FC4-4C58-9148-10687620E2AA}" destId="{0237CF87-DFC2-4FA7-9972-7F50082F25A1}" srcOrd="0" destOrd="0" presId="urn:microsoft.com/office/officeart/2005/8/layout/process5"/>
    <dgm:cxn modelId="{2E9284ED-302F-4F6E-B9D0-3C9C25AB4983}" type="presOf" srcId="{6C58ACC2-FAC0-4D84-AD40-B3CAD9C5D36D}" destId="{2270E5A9-E96F-4BC5-8DF5-ABF1F91B2D2A}" srcOrd="0" destOrd="0" presId="urn:microsoft.com/office/officeart/2005/8/layout/process5"/>
    <dgm:cxn modelId="{638708EE-7FB9-4AE2-A968-F153C0D323CC}" type="presOf" srcId="{CF6C49EF-0599-4BFD-8E9E-D19A42C1C556}" destId="{6129CC1A-567A-4F38-B7D7-C70034B9AB57}" srcOrd="0" destOrd="0" presId="urn:microsoft.com/office/officeart/2005/8/layout/process5"/>
    <dgm:cxn modelId="{11D658F2-E34E-4ADD-8299-58067003F032}" srcId="{C2446C6B-4925-4471-8258-63DB200452CE}" destId="{6C58ACC2-FAC0-4D84-AD40-B3CAD9C5D36D}" srcOrd="4" destOrd="0" parTransId="{58471AE4-6FA4-40C5-B106-90D2BAA10358}" sibTransId="{D8B2F1BF-1193-4FC3-AE47-90F528240CFE}"/>
    <dgm:cxn modelId="{0F5A7DF4-6682-4FD3-B3BF-72F32E2B0184}" type="presOf" srcId="{8D786E1F-7833-4A94-A046-6283CE7A8B8F}" destId="{A5480F04-4B25-4D97-B4F8-3E2ECB697DF2}" srcOrd="1" destOrd="0" presId="urn:microsoft.com/office/officeart/2005/8/layout/process5"/>
    <dgm:cxn modelId="{20EC1DFE-8944-4BCD-9CE3-7FBE025833FE}" type="presOf" srcId="{FD7D56DB-4304-4731-8CC3-5B4473FC2CC7}" destId="{271BF370-9B69-4641-9DDB-8DA52222ABDE}" srcOrd="0" destOrd="0" presId="urn:microsoft.com/office/officeart/2005/8/layout/process5"/>
    <dgm:cxn modelId="{65DF02C4-018C-46C5-97E5-7353099B6110}" type="presParOf" srcId="{A117368D-EF2E-440A-8944-16248FD6D268}" destId="{F3A837A6-AB92-4E47-90F4-006298A76842}" srcOrd="0" destOrd="0" presId="urn:microsoft.com/office/officeart/2005/8/layout/process5"/>
    <dgm:cxn modelId="{C6E53CCB-A398-4987-A23C-7150DAAF72FE}" type="presParOf" srcId="{A117368D-EF2E-440A-8944-16248FD6D268}" destId="{814F8B9E-AC70-4474-BA53-0AFD2740B08C}" srcOrd="1" destOrd="0" presId="urn:microsoft.com/office/officeart/2005/8/layout/process5"/>
    <dgm:cxn modelId="{D9C0EE77-B405-4E32-A1AF-7400A0DF35BA}" type="presParOf" srcId="{814F8B9E-AC70-4474-BA53-0AFD2740B08C}" destId="{4CC8C322-3450-4594-87A5-9A2B1C5EBB11}" srcOrd="0" destOrd="0" presId="urn:microsoft.com/office/officeart/2005/8/layout/process5"/>
    <dgm:cxn modelId="{12641AE5-FB80-4FF7-849A-ED5092D047EA}" type="presParOf" srcId="{A117368D-EF2E-440A-8944-16248FD6D268}" destId="{32C1D6CA-3B78-41AF-B5DB-148BEF7A4397}" srcOrd="2" destOrd="0" presId="urn:microsoft.com/office/officeart/2005/8/layout/process5"/>
    <dgm:cxn modelId="{317F2AC3-AD38-438A-A39D-4A8CEC91332F}" type="presParOf" srcId="{A117368D-EF2E-440A-8944-16248FD6D268}" destId="{0237CF87-DFC2-4FA7-9972-7F50082F25A1}" srcOrd="3" destOrd="0" presId="urn:microsoft.com/office/officeart/2005/8/layout/process5"/>
    <dgm:cxn modelId="{FA28852F-57E5-4663-AF1D-4E29386B751C}" type="presParOf" srcId="{0237CF87-DFC2-4FA7-9972-7F50082F25A1}" destId="{BA11871A-119D-4AC9-9E94-1569081152EE}" srcOrd="0" destOrd="0" presId="urn:microsoft.com/office/officeart/2005/8/layout/process5"/>
    <dgm:cxn modelId="{B02B7E40-AF34-44F8-82D0-A053B767DFFC}" type="presParOf" srcId="{A117368D-EF2E-440A-8944-16248FD6D268}" destId="{6C585FC6-7DFB-4F11-9380-0012079B7D82}" srcOrd="4" destOrd="0" presId="urn:microsoft.com/office/officeart/2005/8/layout/process5"/>
    <dgm:cxn modelId="{0B4B48F0-F4F2-4C03-854F-48913366B481}" type="presParOf" srcId="{A117368D-EF2E-440A-8944-16248FD6D268}" destId="{271BF370-9B69-4641-9DDB-8DA52222ABDE}" srcOrd="5" destOrd="0" presId="urn:microsoft.com/office/officeart/2005/8/layout/process5"/>
    <dgm:cxn modelId="{C8887737-E1F5-4EE3-9B99-A3076032A65B}" type="presParOf" srcId="{271BF370-9B69-4641-9DDB-8DA52222ABDE}" destId="{52CF61E2-5AD8-4D81-8A31-D734E8CACAA1}" srcOrd="0" destOrd="0" presId="urn:microsoft.com/office/officeart/2005/8/layout/process5"/>
    <dgm:cxn modelId="{32192920-EBE5-4C8D-84F9-A0C9DF39DE85}" type="presParOf" srcId="{A117368D-EF2E-440A-8944-16248FD6D268}" destId="{30C5B34F-83A4-4425-A4E4-A31E78975B7B}" srcOrd="6" destOrd="0" presId="urn:microsoft.com/office/officeart/2005/8/layout/process5"/>
    <dgm:cxn modelId="{A0DB142B-48A3-410A-855F-6044A596FD9E}" type="presParOf" srcId="{A117368D-EF2E-440A-8944-16248FD6D268}" destId="{6129CC1A-567A-4F38-B7D7-C70034B9AB57}" srcOrd="7" destOrd="0" presId="urn:microsoft.com/office/officeart/2005/8/layout/process5"/>
    <dgm:cxn modelId="{96ED9A24-DA73-4738-ABD5-B384B36C0558}" type="presParOf" srcId="{6129CC1A-567A-4F38-B7D7-C70034B9AB57}" destId="{6A100B5D-B4E1-4D04-B108-B23D9251FDC6}" srcOrd="0" destOrd="0" presId="urn:microsoft.com/office/officeart/2005/8/layout/process5"/>
    <dgm:cxn modelId="{91A53311-09B9-4CFF-AA1C-930DEF6D78ED}" type="presParOf" srcId="{A117368D-EF2E-440A-8944-16248FD6D268}" destId="{2270E5A9-E96F-4BC5-8DF5-ABF1F91B2D2A}" srcOrd="8" destOrd="0" presId="urn:microsoft.com/office/officeart/2005/8/layout/process5"/>
    <dgm:cxn modelId="{00957B6C-9E80-435D-B2A8-77EB0EB4A282}" type="presParOf" srcId="{A117368D-EF2E-440A-8944-16248FD6D268}" destId="{1F837041-D57A-4695-A315-900ADF878717}" srcOrd="9" destOrd="0" presId="urn:microsoft.com/office/officeart/2005/8/layout/process5"/>
    <dgm:cxn modelId="{BD315D9F-9BE5-4A68-9222-70DD6A94798D}" type="presParOf" srcId="{1F837041-D57A-4695-A315-900ADF878717}" destId="{3AE717F3-CDC3-483D-8AFC-3F21EAB93F85}" srcOrd="0" destOrd="0" presId="urn:microsoft.com/office/officeart/2005/8/layout/process5"/>
    <dgm:cxn modelId="{E2D33E6A-493B-4910-8190-4242C4EE8584}" type="presParOf" srcId="{A117368D-EF2E-440A-8944-16248FD6D268}" destId="{79C583A0-A44E-49C2-B580-0736C75283A0}" srcOrd="10" destOrd="0" presId="urn:microsoft.com/office/officeart/2005/8/layout/process5"/>
    <dgm:cxn modelId="{1D637CBB-4E0F-42C5-993C-CF303A18EEB1}" type="presParOf" srcId="{A117368D-EF2E-440A-8944-16248FD6D268}" destId="{B094D67F-CB81-486D-9176-4920EBCA82DA}" srcOrd="11" destOrd="0" presId="urn:microsoft.com/office/officeart/2005/8/layout/process5"/>
    <dgm:cxn modelId="{2B8F7192-A96C-497F-AD83-DF0C1F0029A3}" type="presParOf" srcId="{B094D67F-CB81-486D-9176-4920EBCA82DA}" destId="{A5480F04-4B25-4D97-B4F8-3E2ECB697DF2}" srcOrd="0" destOrd="0" presId="urn:microsoft.com/office/officeart/2005/8/layout/process5"/>
    <dgm:cxn modelId="{25195A28-D3B1-40D7-93B3-8618C9222F29}" type="presParOf" srcId="{A117368D-EF2E-440A-8944-16248FD6D268}" destId="{71A96CE3-87F1-4E52-B9A2-D9D9740EAE85}" srcOrd="12" destOrd="0" presId="urn:microsoft.com/office/officeart/2005/8/layout/process5"/>
    <dgm:cxn modelId="{200A94A5-8256-4815-9AC6-599D5BD95AD9}" type="presParOf" srcId="{A117368D-EF2E-440A-8944-16248FD6D268}" destId="{8212297F-7967-41DD-9442-6C676B1715EE}" srcOrd="13" destOrd="0" presId="urn:microsoft.com/office/officeart/2005/8/layout/process5"/>
    <dgm:cxn modelId="{56C292CE-E52C-45BE-A5D8-EAD6BE733632}" type="presParOf" srcId="{8212297F-7967-41DD-9442-6C676B1715EE}" destId="{2F4B19C7-FEE1-4D5F-A08A-D45E40B66AC2}" srcOrd="0" destOrd="0" presId="urn:microsoft.com/office/officeart/2005/8/layout/process5"/>
    <dgm:cxn modelId="{590A2349-11BE-41ED-9CF9-47ED27A0006F}" type="presParOf" srcId="{A117368D-EF2E-440A-8944-16248FD6D268}" destId="{A1BF4AC0-6C3B-4F58-AD42-7D612A436665}" srcOrd="14" destOrd="0" presId="urn:microsoft.com/office/officeart/2005/8/layout/process5"/>
    <dgm:cxn modelId="{98D54EBE-AA92-468A-BF18-16A1EC5BC66B}" type="presParOf" srcId="{A117368D-EF2E-440A-8944-16248FD6D268}" destId="{B171F3E5-D9E4-45D6-B065-C5E98640357E}" srcOrd="15" destOrd="0" presId="urn:microsoft.com/office/officeart/2005/8/layout/process5"/>
    <dgm:cxn modelId="{435BACA9-4B9A-4E56-B43B-F80A7000F508}" type="presParOf" srcId="{B171F3E5-D9E4-45D6-B065-C5E98640357E}" destId="{7A584FD0-6A29-485A-9C5E-40D8BEAD71CB}" srcOrd="0" destOrd="0" presId="urn:microsoft.com/office/officeart/2005/8/layout/process5"/>
    <dgm:cxn modelId="{CBF1DA9D-281E-48D1-A321-4CBF66857E62}" type="presParOf" srcId="{A117368D-EF2E-440A-8944-16248FD6D268}" destId="{D9EAF379-EF0D-4ADA-8697-27F43EB4B066}" srcOrd="16" destOrd="0" presId="urn:microsoft.com/office/officeart/2005/8/layout/process5"/>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760A228-0C22-43BA-AA31-2276D943546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B3DD40EE-468F-4FDD-A846-FF696A961872}">
      <dgm:prSet phldrT="[Text]"/>
      <dgm:spPr>
        <a:solidFill>
          <a:schemeClr val="accent6"/>
        </a:solidFill>
      </dgm:spPr>
      <dgm:t>
        <a:bodyPr/>
        <a:lstStyle/>
        <a:p>
          <a:r>
            <a:rPr lang="en-US"/>
            <a:t>Microcontroller</a:t>
          </a:r>
        </a:p>
      </dgm:t>
    </dgm:pt>
    <dgm:pt modelId="{D49D0FC8-32C2-44C3-9AD1-C134C47C7884}" type="parTrans" cxnId="{13C7BC26-3E85-45DA-846B-E8B895689770}">
      <dgm:prSet/>
      <dgm:spPr/>
      <dgm:t>
        <a:bodyPr/>
        <a:lstStyle/>
        <a:p>
          <a:endParaRPr lang="en-US"/>
        </a:p>
      </dgm:t>
    </dgm:pt>
    <dgm:pt modelId="{10C5D205-8EB4-49AE-92BC-D7557336E52E}" type="sibTrans" cxnId="{13C7BC26-3E85-45DA-846B-E8B895689770}">
      <dgm:prSet/>
      <dgm:spPr/>
      <dgm:t>
        <a:bodyPr/>
        <a:lstStyle/>
        <a:p>
          <a:endParaRPr lang="en-US"/>
        </a:p>
      </dgm:t>
    </dgm:pt>
    <dgm:pt modelId="{D77F6F6A-634B-48AA-9A76-AAD60B278229}">
      <dgm:prSet phldrT="[Text]"/>
      <dgm:spPr/>
      <dgm:t>
        <a:bodyPr/>
        <a:lstStyle/>
        <a:p>
          <a:r>
            <a:rPr lang="en-US"/>
            <a:t>Device Power</a:t>
          </a:r>
        </a:p>
      </dgm:t>
    </dgm:pt>
    <dgm:pt modelId="{87B18CAD-F5B6-4041-8EA5-F9D5B7564360}" type="parTrans" cxnId="{7E0E9909-64AA-4174-8DD7-9FCDA6436474}">
      <dgm:prSet/>
      <dgm:spPr/>
      <dgm:t>
        <a:bodyPr/>
        <a:lstStyle/>
        <a:p>
          <a:endParaRPr lang="en-US"/>
        </a:p>
      </dgm:t>
    </dgm:pt>
    <dgm:pt modelId="{60C8A214-AA64-476B-94F7-5719548120C4}" type="sibTrans" cxnId="{7E0E9909-64AA-4174-8DD7-9FCDA6436474}">
      <dgm:prSet/>
      <dgm:spPr/>
      <dgm:t>
        <a:bodyPr/>
        <a:lstStyle/>
        <a:p>
          <a:endParaRPr lang="en-US"/>
        </a:p>
      </dgm:t>
    </dgm:pt>
    <dgm:pt modelId="{CF631E93-6EFA-446C-BD8C-7ACA531E5529}">
      <dgm:prSet/>
      <dgm:spPr>
        <a:solidFill>
          <a:schemeClr val="accent6"/>
        </a:solidFill>
      </dgm:spPr>
      <dgm:t>
        <a:bodyPr/>
        <a:lstStyle/>
        <a:p>
          <a:r>
            <a:rPr lang="en-US"/>
            <a:t>Wireless Module (BT)</a:t>
          </a:r>
        </a:p>
      </dgm:t>
    </dgm:pt>
    <dgm:pt modelId="{1C98DCE0-9513-4EA8-AA4C-F06476AEBCFF}" type="parTrans" cxnId="{66B5039D-48D0-46CF-84F3-9723A586BF08}">
      <dgm:prSet/>
      <dgm:spPr/>
      <dgm:t>
        <a:bodyPr/>
        <a:lstStyle/>
        <a:p>
          <a:endParaRPr lang="en-US"/>
        </a:p>
      </dgm:t>
    </dgm:pt>
    <dgm:pt modelId="{0C8B07B8-D075-4634-88E0-623DE3C11E59}" type="sibTrans" cxnId="{66B5039D-48D0-46CF-84F3-9723A586BF08}">
      <dgm:prSet/>
      <dgm:spPr/>
      <dgm:t>
        <a:bodyPr/>
        <a:lstStyle/>
        <a:p>
          <a:endParaRPr lang="en-US"/>
        </a:p>
      </dgm:t>
    </dgm:pt>
    <dgm:pt modelId="{23EE0D4A-8365-4707-B217-F6EC115F6038}" type="asst">
      <dgm:prSet/>
      <dgm:spPr>
        <a:solidFill>
          <a:schemeClr val="accent6"/>
        </a:solidFill>
      </dgm:spPr>
      <dgm:t>
        <a:bodyPr/>
        <a:lstStyle/>
        <a:p>
          <a:r>
            <a:rPr lang="en-US"/>
            <a:t>Blue LED (Sanitization)</a:t>
          </a:r>
        </a:p>
      </dgm:t>
    </dgm:pt>
    <dgm:pt modelId="{12A2C982-0AB5-44D6-BC11-8AAE4ABFF3DC}" type="parTrans" cxnId="{B411323B-2A9E-44C0-8640-002A94A45266}">
      <dgm:prSet/>
      <dgm:spPr/>
      <dgm:t>
        <a:bodyPr/>
        <a:lstStyle/>
        <a:p>
          <a:endParaRPr lang="en-US"/>
        </a:p>
      </dgm:t>
    </dgm:pt>
    <dgm:pt modelId="{857BA0E6-A19D-4179-9DF2-DE072CDCEF84}" type="sibTrans" cxnId="{B411323B-2A9E-44C0-8640-002A94A45266}">
      <dgm:prSet/>
      <dgm:spPr/>
      <dgm:t>
        <a:bodyPr/>
        <a:lstStyle/>
        <a:p>
          <a:endParaRPr lang="en-US"/>
        </a:p>
      </dgm:t>
    </dgm:pt>
    <dgm:pt modelId="{10B84205-66C7-46F0-86C8-5D969B0D3DCC}" type="asst">
      <dgm:prSet/>
      <dgm:spPr>
        <a:solidFill>
          <a:schemeClr val="accent6"/>
        </a:solidFill>
      </dgm:spPr>
      <dgm:t>
        <a:bodyPr/>
        <a:lstStyle/>
        <a:p>
          <a:r>
            <a:rPr lang="en-US"/>
            <a:t>R/G/Y LED (Water Quality Mode and Status)</a:t>
          </a:r>
        </a:p>
      </dgm:t>
    </dgm:pt>
    <dgm:pt modelId="{14145E3A-6CD1-4E47-8237-07A971D75C53}" type="parTrans" cxnId="{2986435D-9A92-4EDD-8A9C-B43778F1115F}">
      <dgm:prSet/>
      <dgm:spPr/>
      <dgm:t>
        <a:bodyPr/>
        <a:lstStyle/>
        <a:p>
          <a:endParaRPr lang="en-US"/>
        </a:p>
      </dgm:t>
    </dgm:pt>
    <dgm:pt modelId="{AC1683F5-34C8-45F9-B5DB-02EE8E9B988E}" type="sibTrans" cxnId="{2986435D-9A92-4EDD-8A9C-B43778F1115F}">
      <dgm:prSet/>
      <dgm:spPr/>
      <dgm:t>
        <a:bodyPr/>
        <a:lstStyle/>
        <a:p>
          <a:endParaRPr lang="en-US"/>
        </a:p>
      </dgm:t>
    </dgm:pt>
    <dgm:pt modelId="{8E9EB6E8-8121-4991-8C76-6001FB3856C6}" type="asst">
      <dgm:prSet phldrT="[Text]"/>
      <dgm:spPr>
        <a:solidFill>
          <a:schemeClr val="accent6"/>
        </a:solidFill>
      </dgm:spPr>
      <dgm:t>
        <a:bodyPr/>
        <a:lstStyle/>
        <a:p>
          <a:r>
            <a:rPr lang="en-US"/>
            <a:t>Charging/Status</a:t>
          </a:r>
        </a:p>
      </dgm:t>
    </dgm:pt>
    <dgm:pt modelId="{9C76D114-A379-4BDF-84A2-EDF54CB3DEE6}" type="parTrans" cxnId="{CA3FDDF7-51A7-4759-B077-3CB3EF4A5DF0}">
      <dgm:prSet/>
      <dgm:spPr/>
      <dgm:t>
        <a:bodyPr/>
        <a:lstStyle/>
        <a:p>
          <a:endParaRPr lang="en-US"/>
        </a:p>
      </dgm:t>
    </dgm:pt>
    <dgm:pt modelId="{90B2ADEB-2BD6-41AF-BFE4-515CCCB79835}" type="sibTrans" cxnId="{CA3FDDF7-51A7-4759-B077-3CB3EF4A5DF0}">
      <dgm:prSet/>
      <dgm:spPr/>
      <dgm:t>
        <a:bodyPr/>
        <a:lstStyle/>
        <a:p>
          <a:endParaRPr lang="en-US"/>
        </a:p>
      </dgm:t>
    </dgm:pt>
    <dgm:pt modelId="{A5408AB2-E9FA-40ED-B20F-232F10701FF3}">
      <dgm:prSet phldrT="[Text]"/>
      <dgm:spPr>
        <a:solidFill>
          <a:schemeClr val="accent6"/>
        </a:solidFill>
      </dgm:spPr>
      <dgm:t>
        <a:bodyPr/>
        <a:lstStyle/>
        <a:p>
          <a:r>
            <a:rPr lang="en-US"/>
            <a:t>Water Quality (Voltmeter)</a:t>
          </a:r>
        </a:p>
      </dgm:t>
    </dgm:pt>
    <dgm:pt modelId="{254A0BBE-F316-4883-ACF9-2F459EE623BB}" type="parTrans" cxnId="{8F6086DB-4880-40D1-9E23-C984CAE7DF05}">
      <dgm:prSet/>
      <dgm:spPr/>
      <dgm:t>
        <a:bodyPr/>
        <a:lstStyle/>
        <a:p>
          <a:endParaRPr lang="en-US"/>
        </a:p>
      </dgm:t>
    </dgm:pt>
    <dgm:pt modelId="{C0639601-4182-40A3-8C5A-C793B95FE56A}" type="sibTrans" cxnId="{8F6086DB-4880-40D1-9E23-C984CAE7DF05}">
      <dgm:prSet/>
      <dgm:spPr/>
      <dgm:t>
        <a:bodyPr/>
        <a:lstStyle/>
        <a:p>
          <a:endParaRPr lang="en-US"/>
        </a:p>
      </dgm:t>
    </dgm:pt>
    <dgm:pt modelId="{1F76F3C5-4636-4DBB-94D0-2956DA0FE688}">
      <dgm:prSet phldrT="[Text]"/>
      <dgm:spPr>
        <a:solidFill>
          <a:schemeClr val="accent6"/>
        </a:solidFill>
      </dgm:spPr>
      <dgm:t>
        <a:bodyPr/>
        <a:lstStyle/>
        <a:p>
          <a:r>
            <a:rPr lang="en-US"/>
            <a:t>Motor</a:t>
          </a:r>
        </a:p>
      </dgm:t>
    </dgm:pt>
    <dgm:pt modelId="{0D776596-2AA8-492D-9EBA-BA033C12BDFE}" type="parTrans" cxnId="{9A2DFEF9-87AE-4B89-A259-4DE2AF280D45}">
      <dgm:prSet/>
      <dgm:spPr/>
      <dgm:t>
        <a:bodyPr/>
        <a:lstStyle/>
        <a:p>
          <a:endParaRPr lang="en-US"/>
        </a:p>
      </dgm:t>
    </dgm:pt>
    <dgm:pt modelId="{E04CCD98-08BD-44B1-984A-7425159C9E89}" type="sibTrans" cxnId="{9A2DFEF9-87AE-4B89-A259-4DE2AF280D45}">
      <dgm:prSet/>
      <dgm:spPr/>
      <dgm:t>
        <a:bodyPr/>
        <a:lstStyle/>
        <a:p>
          <a:endParaRPr lang="en-US"/>
        </a:p>
      </dgm:t>
    </dgm:pt>
    <dgm:pt modelId="{6E1FB2FE-33EE-44CA-9B14-9583A7639B74}">
      <dgm:prSet phldrT="[Text]"/>
      <dgm:spPr>
        <a:solidFill>
          <a:schemeClr val="accent6"/>
        </a:solidFill>
      </dgm:spPr>
      <dgm:t>
        <a:bodyPr/>
        <a:lstStyle/>
        <a:p>
          <a:r>
            <a:rPr lang="en-US"/>
            <a:t>Photodiode</a:t>
          </a:r>
        </a:p>
      </dgm:t>
    </dgm:pt>
    <dgm:pt modelId="{3A8CC338-0569-484A-B56C-3409FEECDEFA}" type="parTrans" cxnId="{C8A22CC4-7F1E-4907-A4A0-12D74AE029D0}">
      <dgm:prSet/>
      <dgm:spPr/>
      <dgm:t>
        <a:bodyPr/>
        <a:lstStyle/>
        <a:p>
          <a:endParaRPr lang="en-US"/>
        </a:p>
      </dgm:t>
    </dgm:pt>
    <dgm:pt modelId="{93FEA73A-05CA-4B01-AB56-7AACC2669781}" type="sibTrans" cxnId="{C8A22CC4-7F1E-4907-A4A0-12D74AE029D0}">
      <dgm:prSet/>
      <dgm:spPr/>
      <dgm:t>
        <a:bodyPr/>
        <a:lstStyle/>
        <a:p>
          <a:endParaRPr lang="en-US"/>
        </a:p>
      </dgm:t>
    </dgm:pt>
    <dgm:pt modelId="{6E5A38F8-36AC-4598-AEFF-13D1D34758AA}">
      <dgm:prSet phldrT="[Text]"/>
      <dgm:spPr>
        <a:solidFill>
          <a:schemeClr val="accent6"/>
        </a:solidFill>
      </dgm:spPr>
      <dgm:t>
        <a:bodyPr/>
        <a:lstStyle/>
        <a:p>
          <a:r>
            <a:rPr lang="en-US"/>
            <a:t>Green Laser</a:t>
          </a:r>
        </a:p>
      </dgm:t>
    </dgm:pt>
    <dgm:pt modelId="{597A9EC8-2E64-4C99-A8AB-4BB7FD29EC8A}" type="parTrans" cxnId="{7D0C4A8E-351A-4532-A595-D388B8EFF74E}">
      <dgm:prSet/>
      <dgm:spPr/>
      <dgm:t>
        <a:bodyPr/>
        <a:lstStyle/>
        <a:p>
          <a:endParaRPr lang="en-US"/>
        </a:p>
      </dgm:t>
    </dgm:pt>
    <dgm:pt modelId="{187A5498-D67F-43DC-84B8-E1222F9CA1AC}" type="sibTrans" cxnId="{7D0C4A8E-351A-4532-A595-D388B8EFF74E}">
      <dgm:prSet/>
      <dgm:spPr/>
      <dgm:t>
        <a:bodyPr/>
        <a:lstStyle/>
        <a:p>
          <a:endParaRPr lang="en-US"/>
        </a:p>
      </dgm:t>
    </dgm:pt>
    <dgm:pt modelId="{263EFD15-5488-4BE7-A9CB-667F019293C6}">
      <dgm:prSet phldrT="[Text]"/>
      <dgm:spPr>
        <a:solidFill>
          <a:schemeClr val="accent6"/>
        </a:solidFill>
      </dgm:spPr>
      <dgm:t>
        <a:bodyPr/>
        <a:lstStyle/>
        <a:p>
          <a:r>
            <a:rPr lang="en-US"/>
            <a:t>Reed Switch</a:t>
          </a:r>
        </a:p>
      </dgm:t>
    </dgm:pt>
    <dgm:pt modelId="{8DF3A106-F534-4A16-B31F-B4E058AD8F12}" type="parTrans" cxnId="{AD5298CF-26AC-4D11-8E16-0C6438B39525}">
      <dgm:prSet/>
      <dgm:spPr/>
      <dgm:t>
        <a:bodyPr/>
        <a:lstStyle/>
        <a:p>
          <a:endParaRPr lang="en-US"/>
        </a:p>
      </dgm:t>
    </dgm:pt>
    <dgm:pt modelId="{1610FD31-2687-492F-9C59-506019DDBEB3}" type="sibTrans" cxnId="{AD5298CF-26AC-4D11-8E16-0C6438B39525}">
      <dgm:prSet/>
      <dgm:spPr/>
      <dgm:t>
        <a:bodyPr/>
        <a:lstStyle/>
        <a:p>
          <a:endParaRPr lang="en-US"/>
        </a:p>
      </dgm:t>
    </dgm:pt>
    <dgm:pt modelId="{2C75A508-7878-4B5F-80FF-D37B136A68ED}">
      <dgm:prSet phldrT="[Text]"/>
      <dgm:spPr>
        <a:solidFill>
          <a:schemeClr val="accent6"/>
        </a:solidFill>
      </dgm:spPr>
      <dgm:t>
        <a:bodyPr/>
        <a:lstStyle/>
        <a:p>
          <a:r>
            <a:rPr lang="en-US"/>
            <a:t>LEDs</a:t>
          </a:r>
        </a:p>
      </dgm:t>
    </dgm:pt>
    <dgm:pt modelId="{1CF25BF3-0EF6-4FAD-93C5-DE43D64429A8}" type="parTrans" cxnId="{772EA4B4-6AB0-49DE-A0AD-2E0A4028428D}">
      <dgm:prSet/>
      <dgm:spPr/>
      <dgm:t>
        <a:bodyPr/>
        <a:lstStyle/>
        <a:p>
          <a:endParaRPr lang="en-US"/>
        </a:p>
      </dgm:t>
    </dgm:pt>
    <dgm:pt modelId="{B2E0C431-225B-407B-AE7F-B8BE0D653A44}" type="sibTrans" cxnId="{772EA4B4-6AB0-49DE-A0AD-2E0A4028428D}">
      <dgm:prSet/>
      <dgm:spPr/>
      <dgm:t>
        <a:bodyPr/>
        <a:lstStyle/>
        <a:p>
          <a:endParaRPr lang="en-US"/>
        </a:p>
      </dgm:t>
    </dgm:pt>
    <dgm:pt modelId="{B4D738E2-0FEA-4553-92F1-7595A02EC4CC}">
      <dgm:prSet phldrT="[Text]"/>
      <dgm:spPr>
        <a:solidFill>
          <a:schemeClr val="accent6"/>
        </a:solidFill>
      </dgm:spPr>
      <dgm:t>
        <a:bodyPr/>
        <a:lstStyle/>
        <a:p>
          <a:r>
            <a:rPr lang="en-US"/>
            <a:t>Sanitization</a:t>
          </a:r>
        </a:p>
      </dgm:t>
    </dgm:pt>
    <dgm:pt modelId="{43E68966-7D4A-482D-B8A7-A6426E47FF27}" type="parTrans" cxnId="{23F47A0D-5981-405C-8F58-BCA63B7B5ADF}">
      <dgm:prSet/>
      <dgm:spPr/>
      <dgm:t>
        <a:bodyPr/>
        <a:lstStyle/>
        <a:p>
          <a:endParaRPr lang="en-US"/>
        </a:p>
      </dgm:t>
    </dgm:pt>
    <dgm:pt modelId="{DCF97F58-29A3-4457-8A50-7480FBD06235}" type="sibTrans" cxnId="{23F47A0D-5981-405C-8F58-BCA63B7B5ADF}">
      <dgm:prSet/>
      <dgm:spPr/>
      <dgm:t>
        <a:bodyPr/>
        <a:lstStyle/>
        <a:p>
          <a:endParaRPr lang="en-US"/>
        </a:p>
      </dgm:t>
    </dgm:pt>
    <dgm:pt modelId="{14A31E42-2DFA-437B-97A9-9D3024389C29}">
      <dgm:prSet phldrT="[Text]"/>
      <dgm:spPr>
        <a:solidFill>
          <a:schemeClr val="accent6"/>
        </a:solidFill>
      </dgm:spPr>
      <dgm:t>
        <a:bodyPr/>
        <a:lstStyle/>
        <a:p>
          <a:r>
            <a:rPr lang="en-US"/>
            <a:t>UVC LEDs</a:t>
          </a:r>
        </a:p>
      </dgm:t>
    </dgm:pt>
    <dgm:pt modelId="{849FEC9C-F5D1-4584-B807-7EA04D398B84}" type="parTrans" cxnId="{25F12D5D-A2EA-407F-924E-F16A65E37DAE}">
      <dgm:prSet/>
      <dgm:spPr/>
      <dgm:t>
        <a:bodyPr/>
        <a:lstStyle/>
        <a:p>
          <a:endParaRPr lang="en-US"/>
        </a:p>
      </dgm:t>
    </dgm:pt>
    <dgm:pt modelId="{36761EBA-73D3-43B2-9690-A0E75D064D8C}" type="sibTrans" cxnId="{25F12D5D-A2EA-407F-924E-F16A65E37DAE}">
      <dgm:prSet/>
      <dgm:spPr/>
      <dgm:t>
        <a:bodyPr/>
        <a:lstStyle/>
        <a:p>
          <a:endParaRPr lang="en-US"/>
        </a:p>
      </dgm:t>
    </dgm:pt>
    <dgm:pt modelId="{FF8D8B1A-3AE5-473B-816F-75529BDA8412}">
      <dgm:prSet phldrT="[Text]"/>
      <dgm:spPr>
        <a:solidFill>
          <a:schemeClr val="accent6"/>
        </a:solidFill>
      </dgm:spPr>
      <dgm:t>
        <a:bodyPr/>
        <a:lstStyle/>
        <a:p>
          <a:r>
            <a:rPr lang="en-US"/>
            <a:t>Button</a:t>
          </a:r>
        </a:p>
      </dgm:t>
    </dgm:pt>
    <dgm:pt modelId="{BE5499CD-39B4-4844-8B87-0305717631E5}" type="parTrans" cxnId="{6B0B99C3-73C9-4C2C-A41C-D78D6FCA2C10}">
      <dgm:prSet/>
      <dgm:spPr/>
      <dgm:t>
        <a:bodyPr/>
        <a:lstStyle/>
        <a:p>
          <a:endParaRPr lang="en-US"/>
        </a:p>
      </dgm:t>
    </dgm:pt>
    <dgm:pt modelId="{621252AF-AAC7-4780-8EC5-F436F04A6C09}" type="sibTrans" cxnId="{6B0B99C3-73C9-4C2C-A41C-D78D6FCA2C10}">
      <dgm:prSet/>
      <dgm:spPr/>
      <dgm:t>
        <a:bodyPr/>
        <a:lstStyle/>
        <a:p>
          <a:endParaRPr lang="en-US"/>
        </a:p>
      </dgm:t>
    </dgm:pt>
    <dgm:pt modelId="{A0460859-CFFB-43F5-B06F-6B13B86E808C}">
      <dgm:prSet phldrT="[Text]"/>
      <dgm:spPr>
        <a:solidFill>
          <a:schemeClr val="accent6"/>
        </a:solidFill>
      </dgm:spPr>
      <dgm:t>
        <a:bodyPr/>
        <a:lstStyle/>
        <a:p>
          <a:r>
            <a:rPr lang="en-US"/>
            <a:t>Button</a:t>
          </a:r>
        </a:p>
      </dgm:t>
    </dgm:pt>
    <dgm:pt modelId="{C0350DDC-8084-4EA3-A3E4-C461E85BDE45}" type="parTrans" cxnId="{D27D7CA7-E79D-4D4E-B2E4-8D3E339AA130}">
      <dgm:prSet/>
      <dgm:spPr/>
      <dgm:t>
        <a:bodyPr/>
        <a:lstStyle/>
        <a:p>
          <a:endParaRPr lang="en-US"/>
        </a:p>
      </dgm:t>
    </dgm:pt>
    <dgm:pt modelId="{70D00961-6B61-4542-9BE2-40EFAB6E3076}" type="sibTrans" cxnId="{D27D7CA7-E79D-4D4E-B2E4-8D3E339AA130}">
      <dgm:prSet/>
      <dgm:spPr/>
      <dgm:t>
        <a:bodyPr/>
        <a:lstStyle/>
        <a:p>
          <a:endParaRPr lang="en-US"/>
        </a:p>
      </dgm:t>
    </dgm:pt>
    <dgm:pt modelId="{C776587E-914D-4878-ACB4-E93C07AE0E45}">
      <dgm:prSet/>
      <dgm:spPr>
        <a:solidFill>
          <a:schemeClr val="accent6"/>
        </a:solidFill>
      </dgm:spPr>
      <dgm:t>
        <a:bodyPr/>
        <a:lstStyle/>
        <a:p>
          <a:r>
            <a:rPr lang="en-US"/>
            <a:t>Pairing Mode (Hold analyze Button for 2s)</a:t>
          </a:r>
        </a:p>
      </dgm:t>
    </dgm:pt>
    <dgm:pt modelId="{032F5816-0920-4058-BD7A-DBB32418685F}" type="parTrans" cxnId="{CB33EBB4-E441-43BD-B5CD-08BF5FDF3992}">
      <dgm:prSet/>
      <dgm:spPr/>
      <dgm:t>
        <a:bodyPr/>
        <a:lstStyle/>
        <a:p>
          <a:endParaRPr lang="en-US"/>
        </a:p>
      </dgm:t>
    </dgm:pt>
    <dgm:pt modelId="{13F022E6-C2AB-4226-A630-441FCF788A25}" type="sibTrans" cxnId="{CB33EBB4-E441-43BD-B5CD-08BF5FDF3992}">
      <dgm:prSet/>
      <dgm:spPr/>
      <dgm:t>
        <a:bodyPr/>
        <a:lstStyle/>
        <a:p>
          <a:endParaRPr lang="en-US"/>
        </a:p>
      </dgm:t>
    </dgm:pt>
    <dgm:pt modelId="{BFF55367-C187-4AB7-A198-630B014C5CD5}">
      <dgm:prSet/>
      <dgm:spPr>
        <a:solidFill>
          <a:schemeClr val="accent6"/>
        </a:solidFill>
      </dgm:spPr>
      <dgm:t>
        <a:bodyPr/>
        <a:lstStyle/>
        <a:p>
          <a:r>
            <a:rPr lang="en-US"/>
            <a:t>UART (Tx, Rx)</a:t>
          </a:r>
        </a:p>
      </dgm:t>
    </dgm:pt>
    <dgm:pt modelId="{66F77019-5F36-4765-96F8-C91105726C1F}" type="parTrans" cxnId="{308E406C-9A01-45D8-BDFE-8D25649FE78E}">
      <dgm:prSet/>
      <dgm:spPr/>
      <dgm:t>
        <a:bodyPr/>
        <a:lstStyle/>
        <a:p>
          <a:endParaRPr lang="en-US"/>
        </a:p>
      </dgm:t>
    </dgm:pt>
    <dgm:pt modelId="{94D4DE4A-F280-4D78-99A4-4FCA94BF8BF7}" type="sibTrans" cxnId="{308E406C-9A01-45D8-BDFE-8D25649FE78E}">
      <dgm:prSet/>
      <dgm:spPr/>
      <dgm:t>
        <a:bodyPr/>
        <a:lstStyle/>
        <a:p>
          <a:endParaRPr lang="en-US"/>
        </a:p>
      </dgm:t>
    </dgm:pt>
    <dgm:pt modelId="{475432A5-7359-4832-84B8-B66B7AA48F76}">
      <dgm:prSet phldrT="[Text]"/>
      <dgm:spPr>
        <a:solidFill>
          <a:schemeClr val="accent6"/>
        </a:solidFill>
      </dgm:spPr>
      <dgm:t>
        <a:bodyPr/>
        <a:lstStyle/>
        <a:p>
          <a:r>
            <a:rPr lang="en-US"/>
            <a:t>UVC LED Feedback</a:t>
          </a:r>
        </a:p>
      </dgm:t>
    </dgm:pt>
    <dgm:pt modelId="{84CB52D7-F07C-49DF-9D97-0FF9AEAEFF23}" type="parTrans" cxnId="{E13C2489-FE75-48ED-85A7-7D2ED71F807E}">
      <dgm:prSet/>
      <dgm:spPr/>
      <dgm:t>
        <a:bodyPr/>
        <a:lstStyle/>
        <a:p>
          <a:endParaRPr lang="en-US"/>
        </a:p>
      </dgm:t>
    </dgm:pt>
    <dgm:pt modelId="{0882ED8E-F9EA-4E35-A131-96BECADAAB96}" type="sibTrans" cxnId="{E13C2489-FE75-48ED-85A7-7D2ED71F807E}">
      <dgm:prSet/>
      <dgm:spPr/>
      <dgm:t>
        <a:bodyPr/>
        <a:lstStyle/>
        <a:p>
          <a:endParaRPr lang="en-US"/>
        </a:p>
      </dgm:t>
    </dgm:pt>
    <dgm:pt modelId="{386AD959-4618-4608-82F1-4651C0F51DCE}" type="pres">
      <dgm:prSet presAssocID="{7760A228-0C22-43BA-AA31-2276D9435467}" presName="hierChild1" presStyleCnt="0">
        <dgm:presLayoutVars>
          <dgm:orgChart val="1"/>
          <dgm:chPref val="1"/>
          <dgm:dir/>
          <dgm:animOne val="branch"/>
          <dgm:animLvl val="lvl"/>
          <dgm:resizeHandles/>
        </dgm:presLayoutVars>
      </dgm:prSet>
      <dgm:spPr/>
    </dgm:pt>
    <dgm:pt modelId="{AE770BB4-D268-49A8-B761-EDC3DEED00DE}" type="pres">
      <dgm:prSet presAssocID="{B3DD40EE-468F-4FDD-A846-FF696A961872}" presName="hierRoot1" presStyleCnt="0">
        <dgm:presLayoutVars>
          <dgm:hierBranch val="init"/>
        </dgm:presLayoutVars>
      </dgm:prSet>
      <dgm:spPr/>
    </dgm:pt>
    <dgm:pt modelId="{BE769957-0A10-4ED7-A9AF-4BD22527D7BC}" type="pres">
      <dgm:prSet presAssocID="{B3DD40EE-468F-4FDD-A846-FF696A961872}" presName="rootComposite1" presStyleCnt="0"/>
      <dgm:spPr/>
    </dgm:pt>
    <dgm:pt modelId="{FA8B41AE-EF8A-466F-A382-D9D039318909}" type="pres">
      <dgm:prSet presAssocID="{B3DD40EE-468F-4FDD-A846-FF696A961872}" presName="rootText1" presStyleLbl="node0" presStyleIdx="0" presStyleCnt="1">
        <dgm:presLayoutVars>
          <dgm:chPref val="3"/>
        </dgm:presLayoutVars>
      </dgm:prSet>
      <dgm:spPr/>
    </dgm:pt>
    <dgm:pt modelId="{14F316F7-2C7F-46FA-A602-848FB085349E}" type="pres">
      <dgm:prSet presAssocID="{B3DD40EE-468F-4FDD-A846-FF696A961872}" presName="rootConnector1" presStyleLbl="node1" presStyleIdx="0" presStyleCnt="0"/>
      <dgm:spPr/>
    </dgm:pt>
    <dgm:pt modelId="{888F2995-6B6F-4754-AED0-7C5BD56B804D}" type="pres">
      <dgm:prSet presAssocID="{B3DD40EE-468F-4FDD-A846-FF696A961872}" presName="hierChild2" presStyleCnt="0"/>
      <dgm:spPr/>
    </dgm:pt>
    <dgm:pt modelId="{1F2ACDC6-52CA-4FA6-8752-CB3EA13E3C8E}" type="pres">
      <dgm:prSet presAssocID="{254A0BBE-F316-4883-ACF9-2F459EE623BB}" presName="Name37" presStyleLbl="parChTrans1D2" presStyleIdx="0" presStyleCnt="5"/>
      <dgm:spPr/>
    </dgm:pt>
    <dgm:pt modelId="{0E7D07BC-049D-42B0-B7EC-A64CFB69B708}" type="pres">
      <dgm:prSet presAssocID="{A5408AB2-E9FA-40ED-B20F-232F10701FF3}" presName="hierRoot2" presStyleCnt="0">
        <dgm:presLayoutVars>
          <dgm:hierBranch val="init"/>
        </dgm:presLayoutVars>
      </dgm:prSet>
      <dgm:spPr/>
    </dgm:pt>
    <dgm:pt modelId="{E8DF71F4-883B-41BE-B66B-F049463FC56A}" type="pres">
      <dgm:prSet presAssocID="{A5408AB2-E9FA-40ED-B20F-232F10701FF3}" presName="rootComposite" presStyleCnt="0"/>
      <dgm:spPr/>
    </dgm:pt>
    <dgm:pt modelId="{17E73E90-5015-4F68-9B91-EC353807E972}" type="pres">
      <dgm:prSet presAssocID="{A5408AB2-E9FA-40ED-B20F-232F10701FF3}" presName="rootText" presStyleLbl="node2" presStyleIdx="0" presStyleCnt="5">
        <dgm:presLayoutVars>
          <dgm:chPref val="3"/>
        </dgm:presLayoutVars>
      </dgm:prSet>
      <dgm:spPr/>
    </dgm:pt>
    <dgm:pt modelId="{2B7C907D-0EC8-46CC-8A98-2CDFD3AC6B74}" type="pres">
      <dgm:prSet presAssocID="{A5408AB2-E9FA-40ED-B20F-232F10701FF3}" presName="rootConnector" presStyleLbl="node2" presStyleIdx="0" presStyleCnt="5"/>
      <dgm:spPr/>
    </dgm:pt>
    <dgm:pt modelId="{122509DC-98EA-46A7-BD4F-49E1692E0ED7}" type="pres">
      <dgm:prSet presAssocID="{A5408AB2-E9FA-40ED-B20F-232F10701FF3}" presName="hierChild4" presStyleCnt="0"/>
      <dgm:spPr/>
    </dgm:pt>
    <dgm:pt modelId="{81E67535-BE6C-4301-82E3-2721F3997BDF}" type="pres">
      <dgm:prSet presAssocID="{BE5499CD-39B4-4844-8B87-0305717631E5}" presName="Name37" presStyleLbl="parChTrans1D3" presStyleIdx="0" presStyleCnt="13"/>
      <dgm:spPr/>
    </dgm:pt>
    <dgm:pt modelId="{DB5C7655-92A6-4D8F-B4A6-B48558493416}" type="pres">
      <dgm:prSet presAssocID="{FF8D8B1A-3AE5-473B-816F-75529BDA8412}" presName="hierRoot2" presStyleCnt="0">
        <dgm:presLayoutVars>
          <dgm:hierBranch val="init"/>
        </dgm:presLayoutVars>
      </dgm:prSet>
      <dgm:spPr/>
    </dgm:pt>
    <dgm:pt modelId="{6182896D-BB7A-449A-AB01-539C10C0D30B}" type="pres">
      <dgm:prSet presAssocID="{FF8D8B1A-3AE5-473B-816F-75529BDA8412}" presName="rootComposite" presStyleCnt="0"/>
      <dgm:spPr/>
    </dgm:pt>
    <dgm:pt modelId="{156AD123-6533-4E84-9250-27689B05AE3B}" type="pres">
      <dgm:prSet presAssocID="{FF8D8B1A-3AE5-473B-816F-75529BDA8412}" presName="rootText" presStyleLbl="node3" presStyleIdx="0" presStyleCnt="10">
        <dgm:presLayoutVars>
          <dgm:chPref val="3"/>
        </dgm:presLayoutVars>
      </dgm:prSet>
      <dgm:spPr/>
    </dgm:pt>
    <dgm:pt modelId="{8196696A-7EF3-405D-810F-1B75A5596292}" type="pres">
      <dgm:prSet presAssocID="{FF8D8B1A-3AE5-473B-816F-75529BDA8412}" presName="rootConnector" presStyleLbl="node3" presStyleIdx="0" presStyleCnt="10"/>
      <dgm:spPr/>
    </dgm:pt>
    <dgm:pt modelId="{00AE0598-3807-43C3-9303-2A615334D737}" type="pres">
      <dgm:prSet presAssocID="{FF8D8B1A-3AE5-473B-816F-75529BDA8412}" presName="hierChild4" presStyleCnt="0"/>
      <dgm:spPr/>
    </dgm:pt>
    <dgm:pt modelId="{2A0A5F5C-BEC7-422F-AA28-578BF16FDAD3}" type="pres">
      <dgm:prSet presAssocID="{FF8D8B1A-3AE5-473B-816F-75529BDA8412}" presName="hierChild5" presStyleCnt="0"/>
      <dgm:spPr/>
    </dgm:pt>
    <dgm:pt modelId="{9BAADE60-E7E1-48E2-8FD2-610EE2CDB629}" type="pres">
      <dgm:prSet presAssocID="{0D776596-2AA8-492D-9EBA-BA033C12BDFE}" presName="Name37" presStyleLbl="parChTrans1D3" presStyleIdx="1" presStyleCnt="13"/>
      <dgm:spPr/>
    </dgm:pt>
    <dgm:pt modelId="{CA4EB78F-C39E-43C1-9FAA-A816F4B0D921}" type="pres">
      <dgm:prSet presAssocID="{1F76F3C5-4636-4DBB-94D0-2956DA0FE688}" presName="hierRoot2" presStyleCnt="0">
        <dgm:presLayoutVars>
          <dgm:hierBranch val="init"/>
        </dgm:presLayoutVars>
      </dgm:prSet>
      <dgm:spPr/>
    </dgm:pt>
    <dgm:pt modelId="{AB56858D-A6E3-4B77-9A0B-6D522A2834F4}" type="pres">
      <dgm:prSet presAssocID="{1F76F3C5-4636-4DBB-94D0-2956DA0FE688}" presName="rootComposite" presStyleCnt="0"/>
      <dgm:spPr/>
    </dgm:pt>
    <dgm:pt modelId="{8A1F62E7-ED65-4C48-AE2F-9DFB9DB033CC}" type="pres">
      <dgm:prSet presAssocID="{1F76F3C5-4636-4DBB-94D0-2956DA0FE688}" presName="rootText" presStyleLbl="node3" presStyleIdx="1" presStyleCnt="10">
        <dgm:presLayoutVars>
          <dgm:chPref val="3"/>
        </dgm:presLayoutVars>
      </dgm:prSet>
      <dgm:spPr/>
    </dgm:pt>
    <dgm:pt modelId="{1F7B583B-4112-49D1-A112-88EDE8970BBA}" type="pres">
      <dgm:prSet presAssocID="{1F76F3C5-4636-4DBB-94D0-2956DA0FE688}" presName="rootConnector" presStyleLbl="node3" presStyleIdx="1" presStyleCnt="10"/>
      <dgm:spPr/>
    </dgm:pt>
    <dgm:pt modelId="{37B415C7-D515-431A-87E4-BA0A44F18FFD}" type="pres">
      <dgm:prSet presAssocID="{1F76F3C5-4636-4DBB-94D0-2956DA0FE688}" presName="hierChild4" presStyleCnt="0"/>
      <dgm:spPr/>
    </dgm:pt>
    <dgm:pt modelId="{F94862E0-BB08-4CB4-A2D2-AF41C91ED147}" type="pres">
      <dgm:prSet presAssocID="{1F76F3C5-4636-4DBB-94D0-2956DA0FE688}" presName="hierChild5" presStyleCnt="0"/>
      <dgm:spPr/>
    </dgm:pt>
    <dgm:pt modelId="{306473FC-8783-4074-9AC6-1AD4CB222707}" type="pres">
      <dgm:prSet presAssocID="{3A8CC338-0569-484A-B56C-3409FEECDEFA}" presName="Name37" presStyleLbl="parChTrans1D3" presStyleIdx="2" presStyleCnt="13"/>
      <dgm:spPr/>
    </dgm:pt>
    <dgm:pt modelId="{B46B7628-280D-4961-98F2-10676ED68F21}" type="pres">
      <dgm:prSet presAssocID="{6E1FB2FE-33EE-44CA-9B14-9583A7639B74}" presName="hierRoot2" presStyleCnt="0">
        <dgm:presLayoutVars>
          <dgm:hierBranch val="init"/>
        </dgm:presLayoutVars>
      </dgm:prSet>
      <dgm:spPr/>
    </dgm:pt>
    <dgm:pt modelId="{510A3564-6284-46AF-8326-B350F90C988F}" type="pres">
      <dgm:prSet presAssocID="{6E1FB2FE-33EE-44CA-9B14-9583A7639B74}" presName="rootComposite" presStyleCnt="0"/>
      <dgm:spPr/>
    </dgm:pt>
    <dgm:pt modelId="{19551293-F016-4E6D-96F6-4991365A099C}" type="pres">
      <dgm:prSet presAssocID="{6E1FB2FE-33EE-44CA-9B14-9583A7639B74}" presName="rootText" presStyleLbl="node3" presStyleIdx="2" presStyleCnt="10">
        <dgm:presLayoutVars>
          <dgm:chPref val="3"/>
        </dgm:presLayoutVars>
      </dgm:prSet>
      <dgm:spPr/>
    </dgm:pt>
    <dgm:pt modelId="{2CBCF128-1016-4DA1-A880-8C8E8596A726}" type="pres">
      <dgm:prSet presAssocID="{6E1FB2FE-33EE-44CA-9B14-9583A7639B74}" presName="rootConnector" presStyleLbl="node3" presStyleIdx="2" presStyleCnt="10"/>
      <dgm:spPr/>
    </dgm:pt>
    <dgm:pt modelId="{AF80104C-0ED6-4020-9BD2-4A6135F9CD12}" type="pres">
      <dgm:prSet presAssocID="{6E1FB2FE-33EE-44CA-9B14-9583A7639B74}" presName="hierChild4" presStyleCnt="0"/>
      <dgm:spPr/>
    </dgm:pt>
    <dgm:pt modelId="{C20C7063-3EFC-470B-892C-8D350E39582E}" type="pres">
      <dgm:prSet presAssocID="{6E1FB2FE-33EE-44CA-9B14-9583A7639B74}" presName="hierChild5" presStyleCnt="0"/>
      <dgm:spPr/>
    </dgm:pt>
    <dgm:pt modelId="{7665C25C-3488-47C7-BBE4-DFC6701BA018}" type="pres">
      <dgm:prSet presAssocID="{597A9EC8-2E64-4C99-A8AB-4BB7FD29EC8A}" presName="Name37" presStyleLbl="parChTrans1D3" presStyleIdx="3" presStyleCnt="13"/>
      <dgm:spPr/>
    </dgm:pt>
    <dgm:pt modelId="{B79C4E00-32E7-40BC-96B7-3EE81963A3C9}" type="pres">
      <dgm:prSet presAssocID="{6E5A38F8-36AC-4598-AEFF-13D1D34758AA}" presName="hierRoot2" presStyleCnt="0">
        <dgm:presLayoutVars>
          <dgm:hierBranch val="init"/>
        </dgm:presLayoutVars>
      </dgm:prSet>
      <dgm:spPr/>
    </dgm:pt>
    <dgm:pt modelId="{14D8CFFB-61DA-47AF-91C5-B0C3A1BF9F66}" type="pres">
      <dgm:prSet presAssocID="{6E5A38F8-36AC-4598-AEFF-13D1D34758AA}" presName="rootComposite" presStyleCnt="0"/>
      <dgm:spPr/>
    </dgm:pt>
    <dgm:pt modelId="{EEAE1C56-54A7-42D0-911A-A693F809D14D}" type="pres">
      <dgm:prSet presAssocID="{6E5A38F8-36AC-4598-AEFF-13D1D34758AA}" presName="rootText" presStyleLbl="node3" presStyleIdx="3" presStyleCnt="10">
        <dgm:presLayoutVars>
          <dgm:chPref val="3"/>
        </dgm:presLayoutVars>
      </dgm:prSet>
      <dgm:spPr/>
    </dgm:pt>
    <dgm:pt modelId="{71558934-0CF6-4189-9F03-0912EDA27BF8}" type="pres">
      <dgm:prSet presAssocID="{6E5A38F8-36AC-4598-AEFF-13D1D34758AA}" presName="rootConnector" presStyleLbl="node3" presStyleIdx="3" presStyleCnt="10"/>
      <dgm:spPr/>
    </dgm:pt>
    <dgm:pt modelId="{ED0141AA-726D-48D0-9D19-250D2D98AA3D}" type="pres">
      <dgm:prSet presAssocID="{6E5A38F8-36AC-4598-AEFF-13D1D34758AA}" presName="hierChild4" presStyleCnt="0"/>
      <dgm:spPr/>
    </dgm:pt>
    <dgm:pt modelId="{1C78CFE0-9908-460B-8B90-F45B5569D59F}" type="pres">
      <dgm:prSet presAssocID="{6E5A38F8-36AC-4598-AEFF-13D1D34758AA}" presName="hierChild5" presStyleCnt="0"/>
      <dgm:spPr/>
    </dgm:pt>
    <dgm:pt modelId="{E39277DC-C940-46B6-8979-79B94D166C7E}" type="pres">
      <dgm:prSet presAssocID="{A5408AB2-E9FA-40ED-B20F-232F10701FF3}" presName="hierChild5" presStyleCnt="0"/>
      <dgm:spPr/>
    </dgm:pt>
    <dgm:pt modelId="{A8D40E01-F1D2-4864-887F-0C75B125756E}" type="pres">
      <dgm:prSet presAssocID="{43E68966-7D4A-482D-B8A7-A6426E47FF27}" presName="Name37" presStyleLbl="parChTrans1D2" presStyleIdx="1" presStyleCnt="5"/>
      <dgm:spPr/>
    </dgm:pt>
    <dgm:pt modelId="{4ECEADC8-73EC-44FB-8CD0-2A78EDCC2CF9}" type="pres">
      <dgm:prSet presAssocID="{B4D738E2-0FEA-4553-92F1-7595A02EC4CC}" presName="hierRoot2" presStyleCnt="0">
        <dgm:presLayoutVars>
          <dgm:hierBranch val="init"/>
        </dgm:presLayoutVars>
      </dgm:prSet>
      <dgm:spPr/>
    </dgm:pt>
    <dgm:pt modelId="{0CF41F6D-9E37-4D4A-A44C-5C7FC4645488}" type="pres">
      <dgm:prSet presAssocID="{B4D738E2-0FEA-4553-92F1-7595A02EC4CC}" presName="rootComposite" presStyleCnt="0"/>
      <dgm:spPr/>
    </dgm:pt>
    <dgm:pt modelId="{7A614FF5-5FA1-42CC-B1A8-E32BC689BEEF}" type="pres">
      <dgm:prSet presAssocID="{B4D738E2-0FEA-4553-92F1-7595A02EC4CC}" presName="rootText" presStyleLbl="node2" presStyleIdx="1" presStyleCnt="5">
        <dgm:presLayoutVars>
          <dgm:chPref val="3"/>
        </dgm:presLayoutVars>
      </dgm:prSet>
      <dgm:spPr/>
    </dgm:pt>
    <dgm:pt modelId="{CCFACB74-DCAE-4A05-BE0E-90237696D1A4}" type="pres">
      <dgm:prSet presAssocID="{B4D738E2-0FEA-4553-92F1-7595A02EC4CC}" presName="rootConnector" presStyleLbl="node2" presStyleIdx="1" presStyleCnt="5"/>
      <dgm:spPr/>
    </dgm:pt>
    <dgm:pt modelId="{91357DA3-6209-4900-9E99-E959B3A42B8D}" type="pres">
      <dgm:prSet presAssocID="{B4D738E2-0FEA-4553-92F1-7595A02EC4CC}" presName="hierChild4" presStyleCnt="0"/>
      <dgm:spPr/>
    </dgm:pt>
    <dgm:pt modelId="{A5688EAA-C782-4B68-99B2-C495BE3F7475}" type="pres">
      <dgm:prSet presAssocID="{C0350DDC-8084-4EA3-A3E4-C461E85BDE45}" presName="Name37" presStyleLbl="parChTrans1D3" presStyleIdx="4" presStyleCnt="13"/>
      <dgm:spPr/>
    </dgm:pt>
    <dgm:pt modelId="{60FE05CF-7DC3-4145-935B-BA0E6636F941}" type="pres">
      <dgm:prSet presAssocID="{A0460859-CFFB-43F5-B06F-6B13B86E808C}" presName="hierRoot2" presStyleCnt="0">
        <dgm:presLayoutVars>
          <dgm:hierBranch val="init"/>
        </dgm:presLayoutVars>
      </dgm:prSet>
      <dgm:spPr/>
    </dgm:pt>
    <dgm:pt modelId="{E8478E8A-2478-48FF-BFF5-F2434BEDC708}" type="pres">
      <dgm:prSet presAssocID="{A0460859-CFFB-43F5-B06F-6B13B86E808C}" presName="rootComposite" presStyleCnt="0"/>
      <dgm:spPr/>
    </dgm:pt>
    <dgm:pt modelId="{062A84D2-3AFB-4D8A-8C27-EDD83E59FEF9}" type="pres">
      <dgm:prSet presAssocID="{A0460859-CFFB-43F5-B06F-6B13B86E808C}" presName="rootText" presStyleLbl="node3" presStyleIdx="4" presStyleCnt="10">
        <dgm:presLayoutVars>
          <dgm:chPref val="3"/>
        </dgm:presLayoutVars>
      </dgm:prSet>
      <dgm:spPr/>
    </dgm:pt>
    <dgm:pt modelId="{46234E36-3683-4BF3-86FA-3CDFF57C74E2}" type="pres">
      <dgm:prSet presAssocID="{A0460859-CFFB-43F5-B06F-6B13B86E808C}" presName="rootConnector" presStyleLbl="node3" presStyleIdx="4" presStyleCnt="10"/>
      <dgm:spPr/>
    </dgm:pt>
    <dgm:pt modelId="{B8EB0954-4369-4189-B744-B9D520601BE0}" type="pres">
      <dgm:prSet presAssocID="{A0460859-CFFB-43F5-B06F-6B13B86E808C}" presName="hierChild4" presStyleCnt="0"/>
      <dgm:spPr/>
    </dgm:pt>
    <dgm:pt modelId="{1B00C403-BECC-4174-9F18-54A9A8E302BD}" type="pres">
      <dgm:prSet presAssocID="{A0460859-CFFB-43F5-B06F-6B13B86E808C}" presName="hierChild5" presStyleCnt="0"/>
      <dgm:spPr/>
    </dgm:pt>
    <dgm:pt modelId="{F7291EF8-BA5F-4C87-B048-4AC94EFE62E7}" type="pres">
      <dgm:prSet presAssocID="{849FEC9C-F5D1-4584-B807-7EA04D398B84}" presName="Name37" presStyleLbl="parChTrans1D3" presStyleIdx="5" presStyleCnt="13"/>
      <dgm:spPr/>
    </dgm:pt>
    <dgm:pt modelId="{D44B2037-78CC-4180-8479-50B5C502A069}" type="pres">
      <dgm:prSet presAssocID="{14A31E42-2DFA-437B-97A9-9D3024389C29}" presName="hierRoot2" presStyleCnt="0">
        <dgm:presLayoutVars>
          <dgm:hierBranch val="init"/>
        </dgm:presLayoutVars>
      </dgm:prSet>
      <dgm:spPr/>
    </dgm:pt>
    <dgm:pt modelId="{533B5096-C818-41B5-B622-B6512EF586C1}" type="pres">
      <dgm:prSet presAssocID="{14A31E42-2DFA-437B-97A9-9D3024389C29}" presName="rootComposite" presStyleCnt="0"/>
      <dgm:spPr/>
    </dgm:pt>
    <dgm:pt modelId="{ED0751E5-7CA3-4683-B78C-18887182F518}" type="pres">
      <dgm:prSet presAssocID="{14A31E42-2DFA-437B-97A9-9D3024389C29}" presName="rootText" presStyleLbl="node3" presStyleIdx="5" presStyleCnt="10">
        <dgm:presLayoutVars>
          <dgm:chPref val="3"/>
        </dgm:presLayoutVars>
      </dgm:prSet>
      <dgm:spPr/>
    </dgm:pt>
    <dgm:pt modelId="{9057D43C-AEF8-4D1B-989B-D0931BB7A2E1}" type="pres">
      <dgm:prSet presAssocID="{14A31E42-2DFA-437B-97A9-9D3024389C29}" presName="rootConnector" presStyleLbl="node3" presStyleIdx="5" presStyleCnt="10"/>
      <dgm:spPr/>
    </dgm:pt>
    <dgm:pt modelId="{4CE22620-16DE-46F7-BCD6-8D9394864317}" type="pres">
      <dgm:prSet presAssocID="{14A31E42-2DFA-437B-97A9-9D3024389C29}" presName="hierChild4" presStyleCnt="0"/>
      <dgm:spPr/>
    </dgm:pt>
    <dgm:pt modelId="{3481563A-3BCA-4F00-A581-F223490CA2B0}" type="pres">
      <dgm:prSet presAssocID="{14A31E42-2DFA-437B-97A9-9D3024389C29}" presName="hierChild5" presStyleCnt="0"/>
      <dgm:spPr/>
    </dgm:pt>
    <dgm:pt modelId="{193719C1-BE79-4285-81B9-750E58CD6D44}" type="pres">
      <dgm:prSet presAssocID="{8DF3A106-F534-4A16-B31F-B4E058AD8F12}" presName="Name37" presStyleLbl="parChTrans1D3" presStyleIdx="6" presStyleCnt="13"/>
      <dgm:spPr/>
    </dgm:pt>
    <dgm:pt modelId="{35021E21-D51E-4BE0-81FE-0B2B23FF1C35}" type="pres">
      <dgm:prSet presAssocID="{263EFD15-5488-4BE7-A9CB-667F019293C6}" presName="hierRoot2" presStyleCnt="0">
        <dgm:presLayoutVars>
          <dgm:hierBranch val="init"/>
        </dgm:presLayoutVars>
      </dgm:prSet>
      <dgm:spPr/>
    </dgm:pt>
    <dgm:pt modelId="{ADB12CEE-CEF4-4B42-B86D-61D191DA0D72}" type="pres">
      <dgm:prSet presAssocID="{263EFD15-5488-4BE7-A9CB-667F019293C6}" presName="rootComposite" presStyleCnt="0"/>
      <dgm:spPr/>
    </dgm:pt>
    <dgm:pt modelId="{015B2AFF-A20B-49BE-91B9-B53CB53EACFB}" type="pres">
      <dgm:prSet presAssocID="{263EFD15-5488-4BE7-A9CB-667F019293C6}" presName="rootText" presStyleLbl="node3" presStyleIdx="6" presStyleCnt="10">
        <dgm:presLayoutVars>
          <dgm:chPref val="3"/>
        </dgm:presLayoutVars>
      </dgm:prSet>
      <dgm:spPr/>
    </dgm:pt>
    <dgm:pt modelId="{330FA4C1-7A91-47B0-BE19-C7016E723D86}" type="pres">
      <dgm:prSet presAssocID="{263EFD15-5488-4BE7-A9CB-667F019293C6}" presName="rootConnector" presStyleLbl="node3" presStyleIdx="6" presStyleCnt="10"/>
      <dgm:spPr/>
    </dgm:pt>
    <dgm:pt modelId="{6C4B0A0E-4012-40E2-9466-6709D7D5E4B3}" type="pres">
      <dgm:prSet presAssocID="{263EFD15-5488-4BE7-A9CB-667F019293C6}" presName="hierChild4" presStyleCnt="0"/>
      <dgm:spPr/>
    </dgm:pt>
    <dgm:pt modelId="{F00CB157-78B7-4393-ABBE-632DFDFC7527}" type="pres">
      <dgm:prSet presAssocID="{263EFD15-5488-4BE7-A9CB-667F019293C6}" presName="hierChild5" presStyleCnt="0"/>
      <dgm:spPr/>
    </dgm:pt>
    <dgm:pt modelId="{46287472-CDEF-4BE5-BA4E-B315D578F9FD}" type="pres">
      <dgm:prSet presAssocID="{84CB52D7-F07C-49DF-9D97-0FF9AEAEFF23}" presName="Name37" presStyleLbl="parChTrans1D3" presStyleIdx="7" presStyleCnt="13"/>
      <dgm:spPr/>
    </dgm:pt>
    <dgm:pt modelId="{28065E56-23EA-42B7-9113-29F81DD833C0}" type="pres">
      <dgm:prSet presAssocID="{475432A5-7359-4832-84B8-B66B7AA48F76}" presName="hierRoot2" presStyleCnt="0">
        <dgm:presLayoutVars>
          <dgm:hierBranch val="init"/>
        </dgm:presLayoutVars>
      </dgm:prSet>
      <dgm:spPr/>
    </dgm:pt>
    <dgm:pt modelId="{523D5494-3D08-46E8-9A03-7CD169353B09}" type="pres">
      <dgm:prSet presAssocID="{475432A5-7359-4832-84B8-B66B7AA48F76}" presName="rootComposite" presStyleCnt="0"/>
      <dgm:spPr/>
    </dgm:pt>
    <dgm:pt modelId="{B2661E7F-E7D6-42F6-8BBF-F95943DC4F0C}" type="pres">
      <dgm:prSet presAssocID="{475432A5-7359-4832-84B8-B66B7AA48F76}" presName="rootText" presStyleLbl="node3" presStyleIdx="7" presStyleCnt="10">
        <dgm:presLayoutVars>
          <dgm:chPref val="3"/>
        </dgm:presLayoutVars>
      </dgm:prSet>
      <dgm:spPr/>
    </dgm:pt>
    <dgm:pt modelId="{25EBDBAD-9BD0-445C-80B2-86B3F689F380}" type="pres">
      <dgm:prSet presAssocID="{475432A5-7359-4832-84B8-B66B7AA48F76}" presName="rootConnector" presStyleLbl="node3" presStyleIdx="7" presStyleCnt="10"/>
      <dgm:spPr/>
    </dgm:pt>
    <dgm:pt modelId="{6A889CE3-95B9-4DDC-9F4E-0CFB1694E9E1}" type="pres">
      <dgm:prSet presAssocID="{475432A5-7359-4832-84B8-B66B7AA48F76}" presName="hierChild4" presStyleCnt="0"/>
      <dgm:spPr/>
    </dgm:pt>
    <dgm:pt modelId="{8FFD1589-721D-4C82-941D-E2818E0AFF84}" type="pres">
      <dgm:prSet presAssocID="{475432A5-7359-4832-84B8-B66B7AA48F76}" presName="hierChild5" presStyleCnt="0"/>
      <dgm:spPr/>
    </dgm:pt>
    <dgm:pt modelId="{25E90F4F-F7D8-47CF-B158-2EBF75D32492}" type="pres">
      <dgm:prSet presAssocID="{B4D738E2-0FEA-4553-92F1-7595A02EC4CC}" presName="hierChild5" presStyleCnt="0"/>
      <dgm:spPr/>
    </dgm:pt>
    <dgm:pt modelId="{4864AA2A-AF2A-4103-8CED-AE545699F005}" type="pres">
      <dgm:prSet presAssocID="{1CF25BF3-0EF6-4FAD-93C5-DE43D64429A8}" presName="Name37" presStyleLbl="parChTrans1D2" presStyleIdx="2" presStyleCnt="5"/>
      <dgm:spPr/>
    </dgm:pt>
    <dgm:pt modelId="{5EB115E4-1CD9-4014-8400-8763857C474E}" type="pres">
      <dgm:prSet presAssocID="{2C75A508-7878-4B5F-80FF-D37B136A68ED}" presName="hierRoot2" presStyleCnt="0">
        <dgm:presLayoutVars>
          <dgm:hierBranch val="init"/>
        </dgm:presLayoutVars>
      </dgm:prSet>
      <dgm:spPr/>
    </dgm:pt>
    <dgm:pt modelId="{45C11181-8E81-4AAE-95C0-E2A06023C3E4}" type="pres">
      <dgm:prSet presAssocID="{2C75A508-7878-4B5F-80FF-D37B136A68ED}" presName="rootComposite" presStyleCnt="0"/>
      <dgm:spPr/>
    </dgm:pt>
    <dgm:pt modelId="{C858F3B1-8E49-433E-8986-BC4B07761D3E}" type="pres">
      <dgm:prSet presAssocID="{2C75A508-7878-4B5F-80FF-D37B136A68ED}" presName="rootText" presStyleLbl="node2" presStyleIdx="2" presStyleCnt="5">
        <dgm:presLayoutVars>
          <dgm:chPref val="3"/>
        </dgm:presLayoutVars>
      </dgm:prSet>
      <dgm:spPr/>
    </dgm:pt>
    <dgm:pt modelId="{2970D51D-8EFA-4A72-A225-276BB0CAB62E}" type="pres">
      <dgm:prSet presAssocID="{2C75A508-7878-4B5F-80FF-D37B136A68ED}" presName="rootConnector" presStyleLbl="node2" presStyleIdx="2" presStyleCnt="5"/>
      <dgm:spPr/>
    </dgm:pt>
    <dgm:pt modelId="{530025A6-FECD-4D32-BD0F-B1B0312A3388}" type="pres">
      <dgm:prSet presAssocID="{2C75A508-7878-4B5F-80FF-D37B136A68ED}" presName="hierChild4" presStyleCnt="0"/>
      <dgm:spPr/>
    </dgm:pt>
    <dgm:pt modelId="{44322F78-A360-4D34-BCC4-C14C09E0C10C}" type="pres">
      <dgm:prSet presAssocID="{2C75A508-7878-4B5F-80FF-D37B136A68ED}" presName="hierChild5" presStyleCnt="0"/>
      <dgm:spPr/>
    </dgm:pt>
    <dgm:pt modelId="{EF84BB2D-A4D9-49F1-81E7-C65421F55F71}" type="pres">
      <dgm:prSet presAssocID="{12A2C982-0AB5-44D6-BC11-8AAE4ABFF3DC}" presName="Name111" presStyleLbl="parChTrans1D3" presStyleIdx="8" presStyleCnt="13"/>
      <dgm:spPr/>
    </dgm:pt>
    <dgm:pt modelId="{47BE025B-7DF5-4E2E-9CC0-D72EA168A8C8}" type="pres">
      <dgm:prSet presAssocID="{23EE0D4A-8365-4707-B217-F6EC115F6038}" presName="hierRoot3" presStyleCnt="0">
        <dgm:presLayoutVars>
          <dgm:hierBranch val="init"/>
        </dgm:presLayoutVars>
      </dgm:prSet>
      <dgm:spPr/>
    </dgm:pt>
    <dgm:pt modelId="{ABE19E9D-706E-4B61-9380-2C20D6F5162C}" type="pres">
      <dgm:prSet presAssocID="{23EE0D4A-8365-4707-B217-F6EC115F6038}" presName="rootComposite3" presStyleCnt="0"/>
      <dgm:spPr/>
    </dgm:pt>
    <dgm:pt modelId="{93D7016B-A248-41CD-B54D-1E40DAAC83BA}" type="pres">
      <dgm:prSet presAssocID="{23EE0D4A-8365-4707-B217-F6EC115F6038}" presName="rootText3" presStyleLbl="asst2" presStyleIdx="0" presStyleCnt="3">
        <dgm:presLayoutVars>
          <dgm:chPref val="3"/>
        </dgm:presLayoutVars>
      </dgm:prSet>
      <dgm:spPr/>
    </dgm:pt>
    <dgm:pt modelId="{0C121021-D8ED-4D15-B8A4-53BB331606D1}" type="pres">
      <dgm:prSet presAssocID="{23EE0D4A-8365-4707-B217-F6EC115F6038}" presName="rootConnector3" presStyleLbl="asst2" presStyleIdx="0" presStyleCnt="3"/>
      <dgm:spPr/>
    </dgm:pt>
    <dgm:pt modelId="{732B3CF3-B07C-4DDE-863D-6022AD4A7799}" type="pres">
      <dgm:prSet presAssocID="{23EE0D4A-8365-4707-B217-F6EC115F6038}" presName="hierChild6" presStyleCnt="0"/>
      <dgm:spPr/>
    </dgm:pt>
    <dgm:pt modelId="{DD2DB231-DB9D-4615-9455-6FC0C5A0A510}" type="pres">
      <dgm:prSet presAssocID="{23EE0D4A-8365-4707-B217-F6EC115F6038}" presName="hierChild7" presStyleCnt="0"/>
      <dgm:spPr/>
    </dgm:pt>
    <dgm:pt modelId="{2B0405F0-5082-411E-9C25-26426E799028}" type="pres">
      <dgm:prSet presAssocID="{14145E3A-6CD1-4E47-8237-07A971D75C53}" presName="Name111" presStyleLbl="parChTrans1D3" presStyleIdx="9" presStyleCnt="13"/>
      <dgm:spPr/>
    </dgm:pt>
    <dgm:pt modelId="{8EB6FBA6-3CC6-427B-B475-560C1E52D93B}" type="pres">
      <dgm:prSet presAssocID="{10B84205-66C7-46F0-86C8-5D969B0D3DCC}" presName="hierRoot3" presStyleCnt="0">
        <dgm:presLayoutVars>
          <dgm:hierBranch val="init"/>
        </dgm:presLayoutVars>
      </dgm:prSet>
      <dgm:spPr/>
    </dgm:pt>
    <dgm:pt modelId="{BB8FC666-6EBD-4413-AF26-6E8785DFAE81}" type="pres">
      <dgm:prSet presAssocID="{10B84205-66C7-46F0-86C8-5D969B0D3DCC}" presName="rootComposite3" presStyleCnt="0"/>
      <dgm:spPr/>
    </dgm:pt>
    <dgm:pt modelId="{2EC8AAC4-7745-48A2-9F2F-8D116584A1E8}" type="pres">
      <dgm:prSet presAssocID="{10B84205-66C7-46F0-86C8-5D969B0D3DCC}" presName="rootText3" presStyleLbl="asst2" presStyleIdx="1" presStyleCnt="3">
        <dgm:presLayoutVars>
          <dgm:chPref val="3"/>
        </dgm:presLayoutVars>
      </dgm:prSet>
      <dgm:spPr/>
    </dgm:pt>
    <dgm:pt modelId="{8CCB0B60-0150-42ED-B05D-643EF11AF728}" type="pres">
      <dgm:prSet presAssocID="{10B84205-66C7-46F0-86C8-5D969B0D3DCC}" presName="rootConnector3" presStyleLbl="asst2" presStyleIdx="1" presStyleCnt="3"/>
      <dgm:spPr/>
    </dgm:pt>
    <dgm:pt modelId="{33179CE2-8685-4B9A-9912-65B11E05BCDA}" type="pres">
      <dgm:prSet presAssocID="{10B84205-66C7-46F0-86C8-5D969B0D3DCC}" presName="hierChild6" presStyleCnt="0"/>
      <dgm:spPr/>
    </dgm:pt>
    <dgm:pt modelId="{22ABA36C-614D-4AB5-868B-0248A0D23557}" type="pres">
      <dgm:prSet presAssocID="{10B84205-66C7-46F0-86C8-5D969B0D3DCC}" presName="hierChild7" presStyleCnt="0"/>
      <dgm:spPr/>
    </dgm:pt>
    <dgm:pt modelId="{B3B1C183-2503-477A-AF83-861FCA0CBC6C}" type="pres">
      <dgm:prSet presAssocID="{9C76D114-A379-4BDF-84A2-EDF54CB3DEE6}" presName="Name111" presStyleLbl="parChTrans1D3" presStyleIdx="10" presStyleCnt="13"/>
      <dgm:spPr/>
    </dgm:pt>
    <dgm:pt modelId="{130479E7-51AE-4597-8E84-8DC4A70E4930}" type="pres">
      <dgm:prSet presAssocID="{8E9EB6E8-8121-4991-8C76-6001FB3856C6}" presName="hierRoot3" presStyleCnt="0">
        <dgm:presLayoutVars>
          <dgm:hierBranch val="init"/>
        </dgm:presLayoutVars>
      </dgm:prSet>
      <dgm:spPr/>
    </dgm:pt>
    <dgm:pt modelId="{3F0DA0FA-7A17-4BF6-9639-1B4ED8E03FAC}" type="pres">
      <dgm:prSet presAssocID="{8E9EB6E8-8121-4991-8C76-6001FB3856C6}" presName="rootComposite3" presStyleCnt="0"/>
      <dgm:spPr/>
    </dgm:pt>
    <dgm:pt modelId="{441E6060-1DD0-4311-B8D0-AC8D3DE858F7}" type="pres">
      <dgm:prSet presAssocID="{8E9EB6E8-8121-4991-8C76-6001FB3856C6}" presName="rootText3" presStyleLbl="asst2" presStyleIdx="2" presStyleCnt="3">
        <dgm:presLayoutVars>
          <dgm:chPref val="3"/>
        </dgm:presLayoutVars>
      </dgm:prSet>
      <dgm:spPr/>
    </dgm:pt>
    <dgm:pt modelId="{B04E9F99-9BDE-434C-8E28-61D31E06AE57}" type="pres">
      <dgm:prSet presAssocID="{8E9EB6E8-8121-4991-8C76-6001FB3856C6}" presName="rootConnector3" presStyleLbl="asst2" presStyleIdx="2" presStyleCnt="3"/>
      <dgm:spPr/>
    </dgm:pt>
    <dgm:pt modelId="{6AE93997-3F68-43BB-A6D7-79008AD65784}" type="pres">
      <dgm:prSet presAssocID="{8E9EB6E8-8121-4991-8C76-6001FB3856C6}" presName="hierChild6" presStyleCnt="0"/>
      <dgm:spPr/>
    </dgm:pt>
    <dgm:pt modelId="{05F5BC82-8C0D-4D27-8DE0-B20CE2ED956B}" type="pres">
      <dgm:prSet presAssocID="{8E9EB6E8-8121-4991-8C76-6001FB3856C6}" presName="hierChild7" presStyleCnt="0"/>
      <dgm:spPr/>
    </dgm:pt>
    <dgm:pt modelId="{5C4318CC-0358-4D6F-A045-BB0DBF28FDDF}" type="pres">
      <dgm:prSet presAssocID="{1C98DCE0-9513-4EA8-AA4C-F06476AEBCFF}" presName="Name37" presStyleLbl="parChTrans1D2" presStyleIdx="3" presStyleCnt="5"/>
      <dgm:spPr/>
    </dgm:pt>
    <dgm:pt modelId="{CC62E11D-763B-4C3E-BA2A-5002D71B7714}" type="pres">
      <dgm:prSet presAssocID="{CF631E93-6EFA-446C-BD8C-7ACA531E5529}" presName="hierRoot2" presStyleCnt="0">
        <dgm:presLayoutVars>
          <dgm:hierBranch val="init"/>
        </dgm:presLayoutVars>
      </dgm:prSet>
      <dgm:spPr/>
    </dgm:pt>
    <dgm:pt modelId="{34E11125-2FBD-43D8-9412-E5C38B1EA2AF}" type="pres">
      <dgm:prSet presAssocID="{CF631E93-6EFA-446C-BD8C-7ACA531E5529}" presName="rootComposite" presStyleCnt="0"/>
      <dgm:spPr/>
    </dgm:pt>
    <dgm:pt modelId="{245A00C5-B5D1-4C29-95CA-3BCA922A1EB1}" type="pres">
      <dgm:prSet presAssocID="{CF631E93-6EFA-446C-BD8C-7ACA531E5529}" presName="rootText" presStyleLbl="node2" presStyleIdx="3" presStyleCnt="5">
        <dgm:presLayoutVars>
          <dgm:chPref val="3"/>
        </dgm:presLayoutVars>
      </dgm:prSet>
      <dgm:spPr/>
    </dgm:pt>
    <dgm:pt modelId="{CB1916E2-17B9-4362-9631-8E3AB15CE761}" type="pres">
      <dgm:prSet presAssocID="{CF631E93-6EFA-446C-BD8C-7ACA531E5529}" presName="rootConnector" presStyleLbl="node2" presStyleIdx="3" presStyleCnt="5"/>
      <dgm:spPr/>
    </dgm:pt>
    <dgm:pt modelId="{AA717895-59F5-41B8-8758-6CBA9377B48E}" type="pres">
      <dgm:prSet presAssocID="{CF631E93-6EFA-446C-BD8C-7ACA531E5529}" presName="hierChild4" presStyleCnt="0"/>
      <dgm:spPr/>
    </dgm:pt>
    <dgm:pt modelId="{94570900-9BAA-4D55-A8C0-F78B57F46370}" type="pres">
      <dgm:prSet presAssocID="{032F5816-0920-4058-BD7A-DBB32418685F}" presName="Name37" presStyleLbl="parChTrans1D3" presStyleIdx="11" presStyleCnt="13"/>
      <dgm:spPr/>
    </dgm:pt>
    <dgm:pt modelId="{E9BA802B-5DDF-4576-89A5-2AAC5C1B6391}" type="pres">
      <dgm:prSet presAssocID="{C776587E-914D-4878-ACB4-E93C07AE0E45}" presName="hierRoot2" presStyleCnt="0">
        <dgm:presLayoutVars>
          <dgm:hierBranch val="init"/>
        </dgm:presLayoutVars>
      </dgm:prSet>
      <dgm:spPr/>
    </dgm:pt>
    <dgm:pt modelId="{3F3A43A8-79A6-4786-B7ED-2D7139A8406D}" type="pres">
      <dgm:prSet presAssocID="{C776587E-914D-4878-ACB4-E93C07AE0E45}" presName="rootComposite" presStyleCnt="0"/>
      <dgm:spPr/>
    </dgm:pt>
    <dgm:pt modelId="{938DF59C-A8F1-43C5-BEE2-AB098143D050}" type="pres">
      <dgm:prSet presAssocID="{C776587E-914D-4878-ACB4-E93C07AE0E45}" presName="rootText" presStyleLbl="node3" presStyleIdx="8" presStyleCnt="10">
        <dgm:presLayoutVars>
          <dgm:chPref val="3"/>
        </dgm:presLayoutVars>
      </dgm:prSet>
      <dgm:spPr/>
    </dgm:pt>
    <dgm:pt modelId="{C0692EE8-F7EB-410F-B78F-5DFD4A1852E8}" type="pres">
      <dgm:prSet presAssocID="{C776587E-914D-4878-ACB4-E93C07AE0E45}" presName="rootConnector" presStyleLbl="node3" presStyleIdx="8" presStyleCnt="10"/>
      <dgm:spPr/>
    </dgm:pt>
    <dgm:pt modelId="{94E542E0-49C5-49E3-912C-2530F8621B99}" type="pres">
      <dgm:prSet presAssocID="{C776587E-914D-4878-ACB4-E93C07AE0E45}" presName="hierChild4" presStyleCnt="0"/>
      <dgm:spPr/>
    </dgm:pt>
    <dgm:pt modelId="{30FE7275-7291-4134-AA0E-993AF51E0822}" type="pres">
      <dgm:prSet presAssocID="{C776587E-914D-4878-ACB4-E93C07AE0E45}" presName="hierChild5" presStyleCnt="0"/>
      <dgm:spPr/>
    </dgm:pt>
    <dgm:pt modelId="{D615342B-5EF8-4528-86F2-443A73D47A76}" type="pres">
      <dgm:prSet presAssocID="{66F77019-5F36-4765-96F8-C91105726C1F}" presName="Name37" presStyleLbl="parChTrans1D3" presStyleIdx="12" presStyleCnt="13"/>
      <dgm:spPr/>
    </dgm:pt>
    <dgm:pt modelId="{7E4F7C04-68CC-44E5-AB79-C37E21B6E46D}" type="pres">
      <dgm:prSet presAssocID="{BFF55367-C187-4AB7-A198-630B014C5CD5}" presName="hierRoot2" presStyleCnt="0">
        <dgm:presLayoutVars>
          <dgm:hierBranch val="init"/>
        </dgm:presLayoutVars>
      </dgm:prSet>
      <dgm:spPr/>
    </dgm:pt>
    <dgm:pt modelId="{2D047C81-6C37-4FED-986F-FC26FD90D8BA}" type="pres">
      <dgm:prSet presAssocID="{BFF55367-C187-4AB7-A198-630B014C5CD5}" presName="rootComposite" presStyleCnt="0"/>
      <dgm:spPr/>
    </dgm:pt>
    <dgm:pt modelId="{3AB13621-1408-490C-AE76-9E1183BD3D4F}" type="pres">
      <dgm:prSet presAssocID="{BFF55367-C187-4AB7-A198-630B014C5CD5}" presName="rootText" presStyleLbl="node3" presStyleIdx="9" presStyleCnt="10">
        <dgm:presLayoutVars>
          <dgm:chPref val="3"/>
        </dgm:presLayoutVars>
      </dgm:prSet>
      <dgm:spPr/>
    </dgm:pt>
    <dgm:pt modelId="{A4303AED-0DBA-4379-9E0C-701D3753820A}" type="pres">
      <dgm:prSet presAssocID="{BFF55367-C187-4AB7-A198-630B014C5CD5}" presName="rootConnector" presStyleLbl="node3" presStyleIdx="9" presStyleCnt="10"/>
      <dgm:spPr/>
    </dgm:pt>
    <dgm:pt modelId="{A3A575E2-E2FD-4C91-A95D-64D6486EE085}" type="pres">
      <dgm:prSet presAssocID="{BFF55367-C187-4AB7-A198-630B014C5CD5}" presName="hierChild4" presStyleCnt="0"/>
      <dgm:spPr/>
    </dgm:pt>
    <dgm:pt modelId="{CA696DC2-DD8A-41B3-A4C8-F5CE145BBF22}" type="pres">
      <dgm:prSet presAssocID="{BFF55367-C187-4AB7-A198-630B014C5CD5}" presName="hierChild5" presStyleCnt="0"/>
      <dgm:spPr/>
    </dgm:pt>
    <dgm:pt modelId="{C865D348-215D-4C2F-A637-300EB02C80FD}" type="pres">
      <dgm:prSet presAssocID="{CF631E93-6EFA-446C-BD8C-7ACA531E5529}" presName="hierChild5" presStyleCnt="0"/>
      <dgm:spPr/>
    </dgm:pt>
    <dgm:pt modelId="{FC17ED3F-94E5-4DC2-8010-F2A7FE3F1A5B}" type="pres">
      <dgm:prSet presAssocID="{87B18CAD-F5B6-4041-8EA5-F9D5B7564360}" presName="Name37" presStyleLbl="parChTrans1D2" presStyleIdx="4" presStyleCnt="5"/>
      <dgm:spPr/>
    </dgm:pt>
    <dgm:pt modelId="{A6B56145-E4F2-4C16-A254-F34550DBE4C4}" type="pres">
      <dgm:prSet presAssocID="{D77F6F6A-634B-48AA-9A76-AAD60B278229}" presName="hierRoot2" presStyleCnt="0">
        <dgm:presLayoutVars>
          <dgm:hierBranch val="init"/>
        </dgm:presLayoutVars>
      </dgm:prSet>
      <dgm:spPr/>
    </dgm:pt>
    <dgm:pt modelId="{0C2F8EE4-6075-4FB0-B123-5F50CEF876DF}" type="pres">
      <dgm:prSet presAssocID="{D77F6F6A-634B-48AA-9A76-AAD60B278229}" presName="rootComposite" presStyleCnt="0"/>
      <dgm:spPr/>
    </dgm:pt>
    <dgm:pt modelId="{12F403C2-FCBC-4A01-9C21-1C88A63188BE}" type="pres">
      <dgm:prSet presAssocID="{D77F6F6A-634B-48AA-9A76-AAD60B278229}" presName="rootText" presStyleLbl="node2" presStyleIdx="4" presStyleCnt="5">
        <dgm:presLayoutVars>
          <dgm:chPref val="3"/>
        </dgm:presLayoutVars>
      </dgm:prSet>
      <dgm:spPr/>
    </dgm:pt>
    <dgm:pt modelId="{1E2E3AA2-8CA3-46FC-B047-8A40002B7E0C}" type="pres">
      <dgm:prSet presAssocID="{D77F6F6A-634B-48AA-9A76-AAD60B278229}" presName="rootConnector" presStyleLbl="node2" presStyleIdx="4" presStyleCnt="5"/>
      <dgm:spPr/>
    </dgm:pt>
    <dgm:pt modelId="{0AB545B5-164A-48D4-B0E8-9A6DB9DD4859}" type="pres">
      <dgm:prSet presAssocID="{D77F6F6A-634B-48AA-9A76-AAD60B278229}" presName="hierChild4" presStyleCnt="0"/>
      <dgm:spPr/>
    </dgm:pt>
    <dgm:pt modelId="{82150687-6CB7-45F3-957E-7CB4AAE87D48}" type="pres">
      <dgm:prSet presAssocID="{D77F6F6A-634B-48AA-9A76-AAD60B278229}" presName="hierChild5" presStyleCnt="0"/>
      <dgm:spPr/>
    </dgm:pt>
    <dgm:pt modelId="{F3EA9A7B-A4D7-4367-8E1F-2E3E45ACA0EF}" type="pres">
      <dgm:prSet presAssocID="{B3DD40EE-468F-4FDD-A846-FF696A961872}" presName="hierChild3" presStyleCnt="0"/>
      <dgm:spPr/>
    </dgm:pt>
  </dgm:ptLst>
  <dgm:cxnLst>
    <dgm:cxn modelId="{977F4E08-A25F-41AF-B932-276E13CD67B0}" type="presOf" srcId="{A5408AB2-E9FA-40ED-B20F-232F10701FF3}" destId="{17E73E90-5015-4F68-9B91-EC353807E972}" srcOrd="0" destOrd="0" presId="urn:microsoft.com/office/officeart/2005/8/layout/orgChart1"/>
    <dgm:cxn modelId="{766B9008-F948-4E46-A9C8-8DB24241A14C}" type="presOf" srcId="{C0350DDC-8084-4EA3-A3E4-C461E85BDE45}" destId="{A5688EAA-C782-4B68-99B2-C495BE3F7475}" srcOrd="0" destOrd="0" presId="urn:microsoft.com/office/officeart/2005/8/layout/orgChart1"/>
    <dgm:cxn modelId="{D9288E09-BC75-4A73-841E-33C781E505AC}" type="presOf" srcId="{2C75A508-7878-4B5F-80FF-D37B136A68ED}" destId="{2970D51D-8EFA-4A72-A225-276BB0CAB62E}" srcOrd="1" destOrd="0" presId="urn:microsoft.com/office/officeart/2005/8/layout/orgChart1"/>
    <dgm:cxn modelId="{7E0E9909-64AA-4174-8DD7-9FCDA6436474}" srcId="{B3DD40EE-468F-4FDD-A846-FF696A961872}" destId="{D77F6F6A-634B-48AA-9A76-AAD60B278229}" srcOrd="4" destOrd="0" parTransId="{87B18CAD-F5B6-4041-8EA5-F9D5B7564360}" sibTransId="{60C8A214-AA64-476B-94F7-5719548120C4}"/>
    <dgm:cxn modelId="{B33D2D0C-7FC7-43C8-8A14-B5906FD9EB62}" type="presOf" srcId="{263EFD15-5488-4BE7-A9CB-667F019293C6}" destId="{015B2AFF-A20B-49BE-91B9-B53CB53EACFB}" srcOrd="0" destOrd="0" presId="urn:microsoft.com/office/officeart/2005/8/layout/orgChart1"/>
    <dgm:cxn modelId="{23F47A0D-5981-405C-8F58-BCA63B7B5ADF}" srcId="{B3DD40EE-468F-4FDD-A846-FF696A961872}" destId="{B4D738E2-0FEA-4553-92F1-7595A02EC4CC}" srcOrd="1" destOrd="0" parTransId="{43E68966-7D4A-482D-B8A7-A6426E47FF27}" sibTransId="{DCF97F58-29A3-4457-8A50-7480FBD06235}"/>
    <dgm:cxn modelId="{59B3AA0E-55D2-4DB4-8799-6651B1990A92}" type="presOf" srcId="{1F76F3C5-4636-4DBB-94D0-2956DA0FE688}" destId="{1F7B583B-4112-49D1-A112-88EDE8970BBA}" srcOrd="1" destOrd="0" presId="urn:microsoft.com/office/officeart/2005/8/layout/orgChart1"/>
    <dgm:cxn modelId="{726F2E0F-B876-4681-AD02-10D0C41A861F}" type="presOf" srcId="{12A2C982-0AB5-44D6-BC11-8AAE4ABFF3DC}" destId="{EF84BB2D-A4D9-49F1-81E7-C65421F55F71}" srcOrd="0" destOrd="0" presId="urn:microsoft.com/office/officeart/2005/8/layout/orgChart1"/>
    <dgm:cxn modelId="{E4658218-6277-411C-A76D-0D0615FD064C}" type="presOf" srcId="{D77F6F6A-634B-48AA-9A76-AAD60B278229}" destId="{12F403C2-FCBC-4A01-9C21-1C88A63188BE}" srcOrd="0" destOrd="0" presId="urn:microsoft.com/office/officeart/2005/8/layout/orgChart1"/>
    <dgm:cxn modelId="{F3750F1F-036F-4BE0-AE0B-38E254D66632}" type="presOf" srcId="{A5408AB2-E9FA-40ED-B20F-232F10701FF3}" destId="{2B7C907D-0EC8-46CC-8A98-2CDFD3AC6B74}" srcOrd="1" destOrd="0" presId="urn:microsoft.com/office/officeart/2005/8/layout/orgChart1"/>
    <dgm:cxn modelId="{F917CD1F-C698-4C96-A34F-2A4BB4A27867}" type="presOf" srcId="{7760A228-0C22-43BA-AA31-2276D9435467}" destId="{386AD959-4618-4608-82F1-4651C0F51DCE}" srcOrd="0" destOrd="0" presId="urn:microsoft.com/office/officeart/2005/8/layout/orgChart1"/>
    <dgm:cxn modelId="{DB8EFE1F-B6FB-4710-8C09-1D07C486577F}" type="presOf" srcId="{23EE0D4A-8365-4707-B217-F6EC115F6038}" destId="{0C121021-D8ED-4D15-B8A4-53BB331606D1}" srcOrd="1" destOrd="0" presId="urn:microsoft.com/office/officeart/2005/8/layout/orgChart1"/>
    <dgm:cxn modelId="{ADB90D25-8CFB-4F6B-ACF5-24C742862366}" type="presOf" srcId="{CF631E93-6EFA-446C-BD8C-7ACA531E5529}" destId="{245A00C5-B5D1-4C29-95CA-3BCA922A1EB1}" srcOrd="0" destOrd="0" presId="urn:microsoft.com/office/officeart/2005/8/layout/orgChart1"/>
    <dgm:cxn modelId="{13C7BC26-3E85-45DA-846B-E8B895689770}" srcId="{7760A228-0C22-43BA-AA31-2276D9435467}" destId="{B3DD40EE-468F-4FDD-A846-FF696A961872}" srcOrd="0" destOrd="0" parTransId="{D49D0FC8-32C2-44C3-9AD1-C134C47C7884}" sibTransId="{10C5D205-8EB4-49AE-92BC-D7557336E52E}"/>
    <dgm:cxn modelId="{E8132F2C-C778-4ADE-9963-AB2B6433C73B}" type="presOf" srcId="{475432A5-7359-4832-84B8-B66B7AA48F76}" destId="{25EBDBAD-9BD0-445C-80B2-86B3F689F380}" srcOrd="1" destOrd="0" presId="urn:microsoft.com/office/officeart/2005/8/layout/orgChart1"/>
    <dgm:cxn modelId="{2CD2812F-7D17-4617-A70E-CB4A57D0883C}" type="presOf" srcId="{14145E3A-6CD1-4E47-8237-07A971D75C53}" destId="{2B0405F0-5082-411E-9C25-26426E799028}" srcOrd="0" destOrd="0" presId="urn:microsoft.com/office/officeart/2005/8/layout/orgChart1"/>
    <dgm:cxn modelId="{8006AC2F-98BF-43B5-A83D-75F1068D6216}" type="presOf" srcId="{CF631E93-6EFA-446C-BD8C-7ACA531E5529}" destId="{CB1916E2-17B9-4362-9631-8E3AB15CE761}" srcOrd="1" destOrd="0" presId="urn:microsoft.com/office/officeart/2005/8/layout/orgChart1"/>
    <dgm:cxn modelId="{B411323B-2A9E-44C0-8640-002A94A45266}" srcId="{2C75A508-7878-4B5F-80FF-D37B136A68ED}" destId="{23EE0D4A-8365-4707-B217-F6EC115F6038}" srcOrd="0" destOrd="0" parTransId="{12A2C982-0AB5-44D6-BC11-8AAE4ABFF3DC}" sibTransId="{857BA0E6-A19D-4179-9DF2-DE072CDCEF84}"/>
    <dgm:cxn modelId="{D33DEA3D-1599-4DDD-B03E-788348AF1BEC}" type="presOf" srcId="{BE5499CD-39B4-4844-8B87-0305717631E5}" destId="{81E67535-BE6C-4301-82E3-2721F3997BDF}" srcOrd="0" destOrd="0" presId="urn:microsoft.com/office/officeart/2005/8/layout/orgChart1"/>
    <dgm:cxn modelId="{26672D40-144F-4DEB-BDD5-904999A56F0E}" type="presOf" srcId="{6E5A38F8-36AC-4598-AEFF-13D1D34758AA}" destId="{71558934-0CF6-4189-9F03-0912EDA27BF8}" srcOrd="1" destOrd="0" presId="urn:microsoft.com/office/officeart/2005/8/layout/orgChart1"/>
    <dgm:cxn modelId="{25F12D5D-A2EA-407F-924E-F16A65E37DAE}" srcId="{B4D738E2-0FEA-4553-92F1-7595A02EC4CC}" destId="{14A31E42-2DFA-437B-97A9-9D3024389C29}" srcOrd="1" destOrd="0" parTransId="{849FEC9C-F5D1-4584-B807-7EA04D398B84}" sibTransId="{36761EBA-73D3-43B2-9690-A0E75D064D8C}"/>
    <dgm:cxn modelId="{2986435D-9A92-4EDD-8A9C-B43778F1115F}" srcId="{2C75A508-7878-4B5F-80FF-D37B136A68ED}" destId="{10B84205-66C7-46F0-86C8-5D969B0D3DCC}" srcOrd="1" destOrd="0" parTransId="{14145E3A-6CD1-4E47-8237-07A971D75C53}" sibTransId="{AC1683F5-34C8-45F9-B5DB-02EE8E9B988E}"/>
    <dgm:cxn modelId="{1693175E-274A-44BE-8352-2F4ED394C087}" type="presOf" srcId="{FF8D8B1A-3AE5-473B-816F-75529BDA8412}" destId="{8196696A-7EF3-405D-810F-1B75A5596292}" srcOrd="1" destOrd="0" presId="urn:microsoft.com/office/officeart/2005/8/layout/orgChart1"/>
    <dgm:cxn modelId="{FC71B55E-5361-4C0E-A73C-ECD44D09A4B5}" type="presOf" srcId="{8DF3A106-F534-4A16-B31F-B4E058AD8F12}" destId="{193719C1-BE79-4285-81B9-750E58CD6D44}" srcOrd="0" destOrd="0" presId="urn:microsoft.com/office/officeart/2005/8/layout/orgChart1"/>
    <dgm:cxn modelId="{CF008D62-D992-430A-8C4B-EE8F39508A2D}" type="presOf" srcId="{43E68966-7D4A-482D-B8A7-A6426E47FF27}" destId="{A8D40E01-F1D2-4864-887F-0C75B125756E}" srcOrd="0" destOrd="0" presId="urn:microsoft.com/office/officeart/2005/8/layout/orgChart1"/>
    <dgm:cxn modelId="{1E474964-4C37-473A-96E6-A5380AA94E66}" type="presOf" srcId="{66F77019-5F36-4765-96F8-C91105726C1F}" destId="{D615342B-5EF8-4528-86F2-443A73D47A76}" srcOrd="0" destOrd="0" presId="urn:microsoft.com/office/officeart/2005/8/layout/orgChart1"/>
    <dgm:cxn modelId="{AB2A8644-0900-4F11-94BA-5380E3791F61}" type="presOf" srcId="{D77F6F6A-634B-48AA-9A76-AAD60B278229}" destId="{1E2E3AA2-8CA3-46FC-B047-8A40002B7E0C}" srcOrd="1" destOrd="0" presId="urn:microsoft.com/office/officeart/2005/8/layout/orgChart1"/>
    <dgm:cxn modelId="{F832EE67-1C74-4A85-B624-D77E95DF3AA6}" type="presOf" srcId="{BFF55367-C187-4AB7-A198-630B014C5CD5}" destId="{A4303AED-0DBA-4379-9E0C-701D3753820A}" srcOrd="1" destOrd="0" presId="urn:microsoft.com/office/officeart/2005/8/layout/orgChart1"/>
    <dgm:cxn modelId="{8CE0A86B-48E1-4C0C-BA33-514D9D2F2F98}" type="presOf" srcId="{254A0BBE-F316-4883-ACF9-2F459EE623BB}" destId="{1F2ACDC6-52CA-4FA6-8752-CB3EA13E3C8E}" srcOrd="0" destOrd="0" presId="urn:microsoft.com/office/officeart/2005/8/layout/orgChart1"/>
    <dgm:cxn modelId="{308E406C-9A01-45D8-BDFE-8D25649FE78E}" srcId="{CF631E93-6EFA-446C-BD8C-7ACA531E5529}" destId="{BFF55367-C187-4AB7-A198-630B014C5CD5}" srcOrd="1" destOrd="0" parTransId="{66F77019-5F36-4765-96F8-C91105726C1F}" sibTransId="{94D4DE4A-F280-4D78-99A4-4FCA94BF8BF7}"/>
    <dgm:cxn modelId="{E94E9E6D-FCF3-4E9B-9A81-93A6CF88C2FF}" type="presOf" srcId="{3A8CC338-0569-484A-B56C-3409FEECDEFA}" destId="{306473FC-8783-4074-9AC6-1AD4CB222707}" srcOrd="0" destOrd="0" presId="urn:microsoft.com/office/officeart/2005/8/layout/orgChart1"/>
    <dgm:cxn modelId="{B4023A51-F815-4234-A110-9F185820D76A}" type="presOf" srcId="{9C76D114-A379-4BDF-84A2-EDF54CB3DEE6}" destId="{B3B1C183-2503-477A-AF83-861FCA0CBC6C}" srcOrd="0" destOrd="0" presId="urn:microsoft.com/office/officeart/2005/8/layout/orgChart1"/>
    <dgm:cxn modelId="{3F4B1E53-4471-47F1-8C8D-AD6342D6876A}" type="presOf" srcId="{A0460859-CFFB-43F5-B06F-6B13B86E808C}" destId="{46234E36-3683-4BF3-86FA-3CDFF57C74E2}" srcOrd="1" destOrd="0" presId="urn:microsoft.com/office/officeart/2005/8/layout/orgChart1"/>
    <dgm:cxn modelId="{70798678-BEBE-47DC-896B-BF50BC3C4C3E}" type="presOf" srcId="{2C75A508-7878-4B5F-80FF-D37B136A68ED}" destId="{C858F3B1-8E49-433E-8986-BC4B07761D3E}" srcOrd="0" destOrd="0" presId="urn:microsoft.com/office/officeart/2005/8/layout/orgChart1"/>
    <dgm:cxn modelId="{2AFE3A79-E2C4-4B66-8815-72F558232BF7}" type="presOf" srcId="{1F76F3C5-4636-4DBB-94D0-2956DA0FE688}" destId="{8A1F62E7-ED65-4C48-AE2F-9DFB9DB033CC}" srcOrd="0" destOrd="0" presId="urn:microsoft.com/office/officeart/2005/8/layout/orgChart1"/>
    <dgm:cxn modelId="{0AEE5C7A-9673-4739-B347-C8E22D1CB844}" type="presOf" srcId="{14A31E42-2DFA-437B-97A9-9D3024389C29}" destId="{ED0751E5-7CA3-4683-B78C-18887182F518}" srcOrd="0" destOrd="0" presId="urn:microsoft.com/office/officeart/2005/8/layout/orgChart1"/>
    <dgm:cxn modelId="{1374B35A-A829-4906-B091-0FD0BB65EC4F}" type="presOf" srcId="{263EFD15-5488-4BE7-A9CB-667F019293C6}" destId="{330FA4C1-7A91-47B0-BE19-C7016E723D86}" srcOrd="1" destOrd="0" presId="urn:microsoft.com/office/officeart/2005/8/layout/orgChart1"/>
    <dgm:cxn modelId="{444ECA7B-3218-4C61-A9D9-36FBC964D246}" type="presOf" srcId="{14A31E42-2DFA-437B-97A9-9D3024389C29}" destId="{9057D43C-AEF8-4D1B-989B-D0931BB7A2E1}" srcOrd="1" destOrd="0" presId="urn:microsoft.com/office/officeart/2005/8/layout/orgChart1"/>
    <dgm:cxn modelId="{065E6F7E-92F3-48EE-91EF-DE2E60595523}" type="presOf" srcId="{BFF55367-C187-4AB7-A198-630B014C5CD5}" destId="{3AB13621-1408-490C-AE76-9E1183BD3D4F}" srcOrd="0" destOrd="0" presId="urn:microsoft.com/office/officeart/2005/8/layout/orgChart1"/>
    <dgm:cxn modelId="{74732C83-9B33-487A-9DD9-971A2E4C234C}" type="presOf" srcId="{23EE0D4A-8365-4707-B217-F6EC115F6038}" destId="{93D7016B-A248-41CD-B54D-1E40DAAC83BA}" srcOrd="0" destOrd="0" presId="urn:microsoft.com/office/officeart/2005/8/layout/orgChart1"/>
    <dgm:cxn modelId="{AB84FD84-9E12-4C56-BB90-09BB86DFBA31}" type="presOf" srcId="{B3DD40EE-468F-4FDD-A846-FF696A961872}" destId="{14F316F7-2C7F-46FA-A602-848FB085349E}" srcOrd="1" destOrd="0" presId="urn:microsoft.com/office/officeart/2005/8/layout/orgChart1"/>
    <dgm:cxn modelId="{0406B688-1E28-42B0-A40E-E02E17EB9F86}" type="presOf" srcId="{10B84205-66C7-46F0-86C8-5D969B0D3DCC}" destId="{8CCB0B60-0150-42ED-B05D-643EF11AF728}" srcOrd="1" destOrd="0" presId="urn:microsoft.com/office/officeart/2005/8/layout/orgChart1"/>
    <dgm:cxn modelId="{E13C2489-FE75-48ED-85A7-7D2ED71F807E}" srcId="{B4D738E2-0FEA-4553-92F1-7595A02EC4CC}" destId="{475432A5-7359-4832-84B8-B66B7AA48F76}" srcOrd="3" destOrd="0" parTransId="{84CB52D7-F07C-49DF-9D97-0FF9AEAEFF23}" sibTransId="{0882ED8E-F9EA-4E35-A131-96BECADAAB96}"/>
    <dgm:cxn modelId="{99C4E389-6709-42B4-A0B2-C6762B7DD9F7}" type="presOf" srcId="{849FEC9C-F5D1-4584-B807-7EA04D398B84}" destId="{F7291EF8-BA5F-4C87-B048-4AC94EFE62E7}" srcOrd="0" destOrd="0" presId="urn:microsoft.com/office/officeart/2005/8/layout/orgChart1"/>
    <dgm:cxn modelId="{3C5D118A-AE7E-4F14-B5E7-D417C0CC5BB3}" type="presOf" srcId="{A0460859-CFFB-43F5-B06F-6B13B86E808C}" destId="{062A84D2-3AFB-4D8A-8C27-EDD83E59FEF9}" srcOrd="0" destOrd="0" presId="urn:microsoft.com/office/officeart/2005/8/layout/orgChart1"/>
    <dgm:cxn modelId="{7D0C4A8E-351A-4532-A595-D388B8EFF74E}" srcId="{A5408AB2-E9FA-40ED-B20F-232F10701FF3}" destId="{6E5A38F8-36AC-4598-AEFF-13D1D34758AA}" srcOrd="3" destOrd="0" parTransId="{597A9EC8-2E64-4C99-A8AB-4BB7FD29EC8A}" sibTransId="{187A5498-D67F-43DC-84B8-E1222F9CA1AC}"/>
    <dgm:cxn modelId="{307BA98E-7554-4B80-8E04-9FDB552331AC}" type="presOf" srcId="{1C98DCE0-9513-4EA8-AA4C-F06476AEBCFF}" destId="{5C4318CC-0358-4D6F-A045-BB0DBF28FDDF}" srcOrd="0" destOrd="0" presId="urn:microsoft.com/office/officeart/2005/8/layout/orgChart1"/>
    <dgm:cxn modelId="{0D77B193-4E1B-4319-9865-A1B017BD89B2}" type="presOf" srcId="{6E1FB2FE-33EE-44CA-9B14-9583A7639B74}" destId="{19551293-F016-4E6D-96F6-4991365A099C}" srcOrd="0" destOrd="0" presId="urn:microsoft.com/office/officeart/2005/8/layout/orgChart1"/>
    <dgm:cxn modelId="{F6C3609A-1006-478E-B5FB-65BC36344596}" type="presOf" srcId="{8E9EB6E8-8121-4991-8C76-6001FB3856C6}" destId="{B04E9F99-9BDE-434C-8E28-61D31E06AE57}" srcOrd="1" destOrd="0" presId="urn:microsoft.com/office/officeart/2005/8/layout/orgChart1"/>
    <dgm:cxn modelId="{66B5039D-48D0-46CF-84F3-9723A586BF08}" srcId="{B3DD40EE-468F-4FDD-A846-FF696A961872}" destId="{CF631E93-6EFA-446C-BD8C-7ACA531E5529}" srcOrd="3" destOrd="0" parTransId="{1C98DCE0-9513-4EA8-AA4C-F06476AEBCFF}" sibTransId="{0C8B07B8-D075-4634-88E0-623DE3C11E59}"/>
    <dgm:cxn modelId="{04D141A0-6464-4FC8-96EA-73DB5474B44C}" type="presOf" srcId="{B3DD40EE-468F-4FDD-A846-FF696A961872}" destId="{FA8B41AE-EF8A-466F-A382-D9D039318909}" srcOrd="0" destOrd="0" presId="urn:microsoft.com/office/officeart/2005/8/layout/orgChart1"/>
    <dgm:cxn modelId="{986A62A6-6908-4D11-9A9C-6C348A5911BA}" type="presOf" srcId="{C776587E-914D-4878-ACB4-E93C07AE0E45}" destId="{938DF59C-A8F1-43C5-BEE2-AB098143D050}" srcOrd="0" destOrd="0" presId="urn:microsoft.com/office/officeart/2005/8/layout/orgChart1"/>
    <dgm:cxn modelId="{D27D7CA7-E79D-4D4E-B2E4-8D3E339AA130}" srcId="{B4D738E2-0FEA-4553-92F1-7595A02EC4CC}" destId="{A0460859-CFFB-43F5-B06F-6B13B86E808C}" srcOrd="0" destOrd="0" parTransId="{C0350DDC-8084-4EA3-A3E4-C461E85BDE45}" sibTransId="{70D00961-6B61-4542-9BE2-40EFAB6E3076}"/>
    <dgm:cxn modelId="{3CED90B4-1A77-47CA-B004-50DD40CB0661}" type="presOf" srcId="{87B18CAD-F5B6-4041-8EA5-F9D5B7564360}" destId="{FC17ED3F-94E5-4DC2-8010-F2A7FE3F1A5B}" srcOrd="0" destOrd="0" presId="urn:microsoft.com/office/officeart/2005/8/layout/orgChart1"/>
    <dgm:cxn modelId="{772EA4B4-6AB0-49DE-A0AD-2E0A4028428D}" srcId="{B3DD40EE-468F-4FDD-A846-FF696A961872}" destId="{2C75A508-7878-4B5F-80FF-D37B136A68ED}" srcOrd="2" destOrd="0" parTransId="{1CF25BF3-0EF6-4FAD-93C5-DE43D64429A8}" sibTransId="{B2E0C431-225B-407B-AE7F-B8BE0D653A44}"/>
    <dgm:cxn modelId="{CB33EBB4-E441-43BD-B5CD-08BF5FDF3992}" srcId="{CF631E93-6EFA-446C-BD8C-7ACA531E5529}" destId="{C776587E-914D-4878-ACB4-E93C07AE0E45}" srcOrd="0" destOrd="0" parTransId="{032F5816-0920-4058-BD7A-DBB32418685F}" sibTransId="{13F022E6-C2AB-4226-A630-441FCF788A25}"/>
    <dgm:cxn modelId="{B21C80B7-9ED6-4C06-96F6-367160BF3D18}" type="presOf" srcId="{6E1FB2FE-33EE-44CA-9B14-9583A7639B74}" destId="{2CBCF128-1016-4DA1-A880-8C8E8596A726}" srcOrd="1" destOrd="0" presId="urn:microsoft.com/office/officeart/2005/8/layout/orgChart1"/>
    <dgm:cxn modelId="{6A4067BA-9005-4BF5-923C-A7C7BF9788D1}" type="presOf" srcId="{1CF25BF3-0EF6-4FAD-93C5-DE43D64429A8}" destId="{4864AA2A-AF2A-4103-8CED-AE545699F005}" srcOrd="0" destOrd="0" presId="urn:microsoft.com/office/officeart/2005/8/layout/orgChart1"/>
    <dgm:cxn modelId="{279663BF-58ED-406C-8A43-B53D0A373A0F}" type="presOf" srcId="{FF8D8B1A-3AE5-473B-816F-75529BDA8412}" destId="{156AD123-6533-4E84-9250-27689B05AE3B}" srcOrd="0" destOrd="0" presId="urn:microsoft.com/office/officeart/2005/8/layout/orgChart1"/>
    <dgm:cxn modelId="{6B0B99C3-73C9-4C2C-A41C-D78D6FCA2C10}" srcId="{A5408AB2-E9FA-40ED-B20F-232F10701FF3}" destId="{FF8D8B1A-3AE5-473B-816F-75529BDA8412}" srcOrd="0" destOrd="0" parTransId="{BE5499CD-39B4-4844-8B87-0305717631E5}" sibTransId="{621252AF-AAC7-4780-8EC5-F436F04A6C09}"/>
    <dgm:cxn modelId="{C8A22CC4-7F1E-4907-A4A0-12D74AE029D0}" srcId="{A5408AB2-E9FA-40ED-B20F-232F10701FF3}" destId="{6E1FB2FE-33EE-44CA-9B14-9583A7639B74}" srcOrd="2" destOrd="0" parTransId="{3A8CC338-0569-484A-B56C-3409FEECDEFA}" sibTransId="{93FEA73A-05CA-4B01-AB56-7AACC2669781}"/>
    <dgm:cxn modelId="{340DBBC7-C4A8-4CCF-9D84-239631C34090}" type="presOf" srcId="{0D776596-2AA8-492D-9EBA-BA033C12BDFE}" destId="{9BAADE60-E7E1-48E2-8FD2-610EE2CDB629}" srcOrd="0" destOrd="0" presId="urn:microsoft.com/office/officeart/2005/8/layout/orgChart1"/>
    <dgm:cxn modelId="{AD5298CF-26AC-4D11-8E16-0C6438B39525}" srcId="{B4D738E2-0FEA-4553-92F1-7595A02EC4CC}" destId="{263EFD15-5488-4BE7-A9CB-667F019293C6}" srcOrd="2" destOrd="0" parTransId="{8DF3A106-F534-4A16-B31F-B4E058AD8F12}" sibTransId="{1610FD31-2687-492F-9C59-506019DDBEB3}"/>
    <dgm:cxn modelId="{BF40CCD3-8FB1-4D5E-8BBF-C798E37A459B}" type="presOf" srcId="{475432A5-7359-4832-84B8-B66B7AA48F76}" destId="{B2661E7F-E7D6-42F6-8BBF-F95943DC4F0C}" srcOrd="0" destOrd="0" presId="urn:microsoft.com/office/officeart/2005/8/layout/orgChart1"/>
    <dgm:cxn modelId="{F02F0AD7-288E-4244-AF24-973A3DB060C0}" type="presOf" srcId="{84CB52D7-F07C-49DF-9D97-0FF9AEAEFF23}" destId="{46287472-CDEF-4BE5-BA4E-B315D578F9FD}" srcOrd="0" destOrd="0" presId="urn:microsoft.com/office/officeart/2005/8/layout/orgChart1"/>
    <dgm:cxn modelId="{8F6086DB-4880-40D1-9E23-C984CAE7DF05}" srcId="{B3DD40EE-468F-4FDD-A846-FF696A961872}" destId="{A5408AB2-E9FA-40ED-B20F-232F10701FF3}" srcOrd="0" destOrd="0" parTransId="{254A0BBE-F316-4883-ACF9-2F459EE623BB}" sibTransId="{C0639601-4182-40A3-8C5A-C793B95FE56A}"/>
    <dgm:cxn modelId="{B9A2DDDD-2E47-48E7-8FF9-BAE21C2E4C6F}" type="presOf" srcId="{6E5A38F8-36AC-4598-AEFF-13D1D34758AA}" destId="{EEAE1C56-54A7-42D0-911A-A693F809D14D}" srcOrd="0" destOrd="0" presId="urn:microsoft.com/office/officeart/2005/8/layout/orgChart1"/>
    <dgm:cxn modelId="{E9F144E6-86BF-4731-96FB-3ABDB0098E0E}" type="presOf" srcId="{8E9EB6E8-8121-4991-8C76-6001FB3856C6}" destId="{441E6060-1DD0-4311-B8D0-AC8D3DE858F7}" srcOrd="0" destOrd="0" presId="urn:microsoft.com/office/officeart/2005/8/layout/orgChart1"/>
    <dgm:cxn modelId="{E807C5E9-2C36-4715-9EE8-C24CDAFAF1C2}" type="presOf" srcId="{B4D738E2-0FEA-4553-92F1-7595A02EC4CC}" destId="{7A614FF5-5FA1-42CC-B1A8-E32BC689BEEF}" srcOrd="0" destOrd="0" presId="urn:microsoft.com/office/officeart/2005/8/layout/orgChart1"/>
    <dgm:cxn modelId="{127CF1EC-EB04-4BEE-A396-64CB3BD8903B}" type="presOf" srcId="{B4D738E2-0FEA-4553-92F1-7595A02EC4CC}" destId="{CCFACB74-DCAE-4A05-BE0E-90237696D1A4}" srcOrd="1" destOrd="0" presId="urn:microsoft.com/office/officeart/2005/8/layout/orgChart1"/>
    <dgm:cxn modelId="{E3A88CF3-6B3D-4A44-BE50-B0A1D423390E}" type="presOf" srcId="{C776587E-914D-4878-ACB4-E93C07AE0E45}" destId="{C0692EE8-F7EB-410F-B78F-5DFD4A1852E8}" srcOrd="1" destOrd="0" presId="urn:microsoft.com/office/officeart/2005/8/layout/orgChart1"/>
    <dgm:cxn modelId="{0351D5F6-5A22-4130-B28C-18954C714182}" type="presOf" srcId="{032F5816-0920-4058-BD7A-DBB32418685F}" destId="{94570900-9BAA-4D55-A8C0-F78B57F46370}" srcOrd="0" destOrd="0" presId="urn:microsoft.com/office/officeart/2005/8/layout/orgChart1"/>
    <dgm:cxn modelId="{B2EBDAF6-89B6-4003-B3E2-9978AD5A67C7}" type="presOf" srcId="{10B84205-66C7-46F0-86C8-5D969B0D3DCC}" destId="{2EC8AAC4-7745-48A2-9F2F-8D116584A1E8}" srcOrd="0" destOrd="0" presId="urn:microsoft.com/office/officeart/2005/8/layout/orgChart1"/>
    <dgm:cxn modelId="{E41290F7-80C7-4C87-926A-E83EE35648B1}" type="presOf" srcId="{597A9EC8-2E64-4C99-A8AB-4BB7FD29EC8A}" destId="{7665C25C-3488-47C7-BBE4-DFC6701BA018}" srcOrd="0" destOrd="0" presId="urn:microsoft.com/office/officeart/2005/8/layout/orgChart1"/>
    <dgm:cxn modelId="{CA3FDDF7-51A7-4759-B077-3CB3EF4A5DF0}" srcId="{2C75A508-7878-4B5F-80FF-D37B136A68ED}" destId="{8E9EB6E8-8121-4991-8C76-6001FB3856C6}" srcOrd="2" destOrd="0" parTransId="{9C76D114-A379-4BDF-84A2-EDF54CB3DEE6}" sibTransId="{90B2ADEB-2BD6-41AF-BFE4-515CCCB79835}"/>
    <dgm:cxn modelId="{9A2DFEF9-87AE-4B89-A259-4DE2AF280D45}" srcId="{A5408AB2-E9FA-40ED-B20F-232F10701FF3}" destId="{1F76F3C5-4636-4DBB-94D0-2956DA0FE688}" srcOrd="1" destOrd="0" parTransId="{0D776596-2AA8-492D-9EBA-BA033C12BDFE}" sibTransId="{E04CCD98-08BD-44B1-984A-7425159C9E89}"/>
    <dgm:cxn modelId="{FCDAF412-92CE-4155-B1D3-DA8F3E709C0D}" type="presParOf" srcId="{386AD959-4618-4608-82F1-4651C0F51DCE}" destId="{AE770BB4-D268-49A8-B761-EDC3DEED00DE}" srcOrd="0" destOrd="0" presId="urn:microsoft.com/office/officeart/2005/8/layout/orgChart1"/>
    <dgm:cxn modelId="{D469739A-54C1-4D76-97AD-9103751E8644}" type="presParOf" srcId="{AE770BB4-D268-49A8-B761-EDC3DEED00DE}" destId="{BE769957-0A10-4ED7-A9AF-4BD22527D7BC}" srcOrd="0" destOrd="0" presId="urn:microsoft.com/office/officeart/2005/8/layout/orgChart1"/>
    <dgm:cxn modelId="{1634555D-5C3A-4C1E-93B7-633F1FEEC417}" type="presParOf" srcId="{BE769957-0A10-4ED7-A9AF-4BD22527D7BC}" destId="{FA8B41AE-EF8A-466F-A382-D9D039318909}" srcOrd="0" destOrd="0" presId="urn:microsoft.com/office/officeart/2005/8/layout/orgChart1"/>
    <dgm:cxn modelId="{B9C74AA9-0BA0-40DA-AE7D-DD4471602CF0}" type="presParOf" srcId="{BE769957-0A10-4ED7-A9AF-4BD22527D7BC}" destId="{14F316F7-2C7F-46FA-A602-848FB085349E}" srcOrd="1" destOrd="0" presId="urn:microsoft.com/office/officeart/2005/8/layout/orgChart1"/>
    <dgm:cxn modelId="{1D794498-2E0C-47E1-B568-21DE37D42F76}" type="presParOf" srcId="{AE770BB4-D268-49A8-B761-EDC3DEED00DE}" destId="{888F2995-6B6F-4754-AED0-7C5BD56B804D}" srcOrd="1" destOrd="0" presId="urn:microsoft.com/office/officeart/2005/8/layout/orgChart1"/>
    <dgm:cxn modelId="{2215F900-D606-4BFC-8D05-6987DBD7D34D}" type="presParOf" srcId="{888F2995-6B6F-4754-AED0-7C5BD56B804D}" destId="{1F2ACDC6-52CA-4FA6-8752-CB3EA13E3C8E}" srcOrd="0" destOrd="0" presId="urn:microsoft.com/office/officeart/2005/8/layout/orgChart1"/>
    <dgm:cxn modelId="{1A6300C8-05FD-4186-A30A-3F22F0801F99}" type="presParOf" srcId="{888F2995-6B6F-4754-AED0-7C5BD56B804D}" destId="{0E7D07BC-049D-42B0-B7EC-A64CFB69B708}" srcOrd="1" destOrd="0" presId="urn:microsoft.com/office/officeart/2005/8/layout/orgChart1"/>
    <dgm:cxn modelId="{C2529FB5-EBFA-43AF-8DB7-92585E90AC7A}" type="presParOf" srcId="{0E7D07BC-049D-42B0-B7EC-A64CFB69B708}" destId="{E8DF71F4-883B-41BE-B66B-F049463FC56A}" srcOrd="0" destOrd="0" presId="urn:microsoft.com/office/officeart/2005/8/layout/orgChart1"/>
    <dgm:cxn modelId="{9376C43A-316D-4B6D-9A03-0E1C796D7C26}" type="presParOf" srcId="{E8DF71F4-883B-41BE-B66B-F049463FC56A}" destId="{17E73E90-5015-4F68-9B91-EC353807E972}" srcOrd="0" destOrd="0" presId="urn:microsoft.com/office/officeart/2005/8/layout/orgChart1"/>
    <dgm:cxn modelId="{680B05B9-418C-40EC-8536-072D26649809}" type="presParOf" srcId="{E8DF71F4-883B-41BE-B66B-F049463FC56A}" destId="{2B7C907D-0EC8-46CC-8A98-2CDFD3AC6B74}" srcOrd="1" destOrd="0" presId="urn:microsoft.com/office/officeart/2005/8/layout/orgChart1"/>
    <dgm:cxn modelId="{71DDFA5E-60B5-489F-A059-19D7D2F76828}" type="presParOf" srcId="{0E7D07BC-049D-42B0-B7EC-A64CFB69B708}" destId="{122509DC-98EA-46A7-BD4F-49E1692E0ED7}" srcOrd="1" destOrd="0" presId="urn:microsoft.com/office/officeart/2005/8/layout/orgChart1"/>
    <dgm:cxn modelId="{680D2601-6725-43CB-BADD-DF95E9DF605E}" type="presParOf" srcId="{122509DC-98EA-46A7-BD4F-49E1692E0ED7}" destId="{81E67535-BE6C-4301-82E3-2721F3997BDF}" srcOrd="0" destOrd="0" presId="urn:microsoft.com/office/officeart/2005/8/layout/orgChart1"/>
    <dgm:cxn modelId="{9BA927AB-EC62-4200-94F3-EF69275D8EE5}" type="presParOf" srcId="{122509DC-98EA-46A7-BD4F-49E1692E0ED7}" destId="{DB5C7655-92A6-4D8F-B4A6-B48558493416}" srcOrd="1" destOrd="0" presId="urn:microsoft.com/office/officeart/2005/8/layout/orgChart1"/>
    <dgm:cxn modelId="{6391F72D-2BF8-4A10-84F9-65F52F3A53C7}" type="presParOf" srcId="{DB5C7655-92A6-4D8F-B4A6-B48558493416}" destId="{6182896D-BB7A-449A-AB01-539C10C0D30B}" srcOrd="0" destOrd="0" presId="urn:microsoft.com/office/officeart/2005/8/layout/orgChart1"/>
    <dgm:cxn modelId="{81177788-1C39-4DA1-919D-18286C0E4353}" type="presParOf" srcId="{6182896D-BB7A-449A-AB01-539C10C0D30B}" destId="{156AD123-6533-4E84-9250-27689B05AE3B}" srcOrd="0" destOrd="0" presId="urn:microsoft.com/office/officeart/2005/8/layout/orgChart1"/>
    <dgm:cxn modelId="{1630F595-62A0-43BE-80F7-D512A0C2E95D}" type="presParOf" srcId="{6182896D-BB7A-449A-AB01-539C10C0D30B}" destId="{8196696A-7EF3-405D-810F-1B75A5596292}" srcOrd="1" destOrd="0" presId="urn:microsoft.com/office/officeart/2005/8/layout/orgChart1"/>
    <dgm:cxn modelId="{EE32698F-8FE7-4737-A5CB-A79D0F1690E0}" type="presParOf" srcId="{DB5C7655-92A6-4D8F-B4A6-B48558493416}" destId="{00AE0598-3807-43C3-9303-2A615334D737}" srcOrd="1" destOrd="0" presId="urn:microsoft.com/office/officeart/2005/8/layout/orgChart1"/>
    <dgm:cxn modelId="{C4DD549D-CA61-4EC4-99B1-7A2EC81D9E46}" type="presParOf" srcId="{DB5C7655-92A6-4D8F-B4A6-B48558493416}" destId="{2A0A5F5C-BEC7-422F-AA28-578BF16FDAD3}" srcOrd="2" destOrd="0" presId="urn:microsoft.com/office/officeart/2005/8/layout/orgChart1"/>
    <dgm:cxn modelId="{6AB3D6A3-BD05-4D3F-9A69-9DA64C6ABB41}" type="presParOf" srcId="{122509DC-98EA-46A7-BD4F-49E1692E0ED7}" destId="{9BAADE60-E7E1-48E2-8FD2-610EE2CDB629}" srcOrd="2" destOrd="0" presId="urn:microsoft.com/office/officeart/2005/8/layout/orgChart1"/>
    <dgm:cxn modelId="{0921E739-F9DF-4C42-BCB9-6260EA8FBBBD}" type="presParOf" srcId="{122509DC-98EA-46A7-BD4F-49E1692E0ED7}" destId="{CA4EB78F-C39E-43C1-9FAA-A816F4B0D921}" srcOrd="3" destOrd="0" presId="urn:microsoft.com/office/officeart/2005/8/layout/orgChart1"/>
    <dgm:cxn modelId="{E8FB8F24-E382-4776-AC5F-53814B04DA7A}" type="presParOf" srcId="{CA4EB78F-C39E-43C1-9FAA-A816F4B0D921}" destId="{AB56858D-A6E3-4B77-9A0B-6D522A2834F4}" srcOrd="0" destOrd="0" presId="urn:microsoft.com/office/officeart/2005/8/layout/orgChart1"/>
    <dgm:cxn modelId="{9F2837AC-DE58-4317-A80B-8D680C0B9E63}" type="presParOf" srcId="{AB56858D-A6E3-4B77-9A0B-6D522A2834F4}" destId="{8A1F62E7-ED65-4C48-AE2F-9DFB9DB033CC}" srcOrd="0" destOrd="0" presId="urn:microsoft.com/office/officeart/2005/8/layout/orgChart1"/>
    <dgm:cxn modelId="{B8F47455-96B9-4C34-BC38-F5F279BF6295}" type="presParOf" srcId="{AB56858D-A6E3-4B77-9A0B-6D522A2834F4}" destId="{1F7B583B-4112-49D1-A112-88EDE8970BBA}" srcOrd="1" destOrd="0" presId="urn:microsoft.com/office/officeart/2005/8/layout/orgChart1"/>
    <dgm:cxn modelId="{8F69B410-1B50-4CEC-A1A7-0A554B4B8915}" type="presParOf" srcId="{CA4EB78F-C39E-43C1-9FAA-A816F4B0D921}" destId="{37B415C7-D515-431A-87E4-BA0A44F18FFD}" srcOrd="1" destOrd="0" presId="urn:microsoft.com/office/officeart/2005/8/layout/orgChart1"/>
    <dgm:cxn modelId="{5035E503-8203-4E3A-B768-14D2223C8DFC}" type="presParOf" srcId="{CA4EB78F-C39E-43C1-9FAA-A816F4B0D921}" destId="{F94862E0-BB08-4CB4-A2D2-AF41C91ED147}" srcOrd="2" destOrd="0" presId="urn:microsoft.com/office/officeart/2005/8/layout/orgChart1"/>
    <dgm:cxn modelId="{A75403E5-B1C3-426F-B330-00F9E4DB8302}" type="presParOf" srcId="{122509DC-98EA-46A7-BD4F-49E1692E0ED7}" destId="{306473FC-8783-4074-9AC6-1AD4CB222707}" srcOrd="4" destOrd="0" presId="urn:microsoft.com/office/officeart/2005/8/layout/orgChart1"/>
    <dgm:cxn modelId="{466AEB32-80D2-4BA5-8BFB-5A4A5B8EF096}" type="presParOf" srcId="{122509DC-98EA-46A7-BD4F-49E1692E0ED7}" destId="{B46B7628-280D-4961-98F2-10676ED68F21}" srcOrd="5" destOrd="0" presId="urn:microsoft.com/office/officeart/2005/8/layout/orgChart1"/>
    <dgm:cxn modelId="{85E3E2B7-0A78-4DE5-81CE-5BBD3552A8E9}" type="presParOf" srcId="{B46B7628-280D-4961-98F2-10676ED68F21}" destId="{510A3564-6284-46AF-8326-B350F90C988F}" srcOrd="0" destOrd="0" presId="urn:microsoft.com/office/officeart/2005/8/layout/orgChart1"/>
    <dgm:cxn modelId="{236D8B1C-CCD7-46AA-94B1-81636238D665}" type="presParOf" srcId="{510A3564-6284-46AF-8326-B350F90C988F}" destId="{19551293-F016-4E6D-96F6-4991365A099C}" srcOrd="0" destOrd="0" presId="urn:microsoft.com/office/officeart/2005/8/layout/orgChart1"/>
    <dgm:cxn modelId="{78CD7542-7681-45F4-BEF2-0236A0ED41F7}" type="presParOf" srcId="{510A3564-6284-46AF-8326-B350F90C988F}" destId="{2CBCF128-1016-4DA1-A880-8C8E8596A726}" srcOrd="1" destOrd="0" presId="urn:microsoft.com/office/officeart/2005/8/layout/orgChart1"/>
    <dgm:cxn modelId="{E754B7DD-92C2-434E-88B5-14C34ADFB5A5}" type="presParOf" srcId="{B46B7628-280D-4961-98F2-10676ED68F21}" destId="{AF80104C-0ED6-4020-9BD2-4A6135F9CD12}" srcOrd="1" destOrd="0" presId="urn:microsoft.com/office/officeart/2005/8/layout/orgChart1"/>
    <dgm:cxn modelId="{9ACC6145-1C61-4016-A24A-69DBF9C1FC66}" type="presParOf" srcId="{B46B7628-280D-4961-98F2-10676ED68F21}" destId="{C20C7063-3EFC-470B-892C-8D350E39582E}" srcOrd="2" destOrd="0" presId="urn:microsoft.com/office/officeart/2005/8/layout/orgChart1"/>
    <dgm:cxn modelId="{AB17B8FC-5929-4C4A-AFDF-3FFED8CF96F7}" type="presParOf" srcId="{122509DC-98EA-46A7-BD4F-49E1692E0ED7}" destId="{7665C25C-3488-47C7-BBE4-DFC6701BA018}" srcOrd="6" destOrd="0" presId="urn:microsoft.com/office/officeart/2005/8/layout/orgChart1"/>
    <dgm:cxn modelId="{40AF814F-F3DA-46D2-9A75-E07539CAA7DC}" type="presParOf" srcId="{122509DC-98EA-46A7-BD4F-49E1692E0ED7}" destId="{B79C4E00-32E7-40BC-96B7-3EE81963A3C9}" srcOrd="7" destOrd="0" presId="urn:microsoft.com/office/officeart/2005/8/layout/orgChart1"/>
    <dgm:cxn modelId="{3F07FBEE-F3CC-4E64-B836-EE693B598D57}" type="presParOf" srcId="{B79C4E00-32E7-40BC-96B7-3EE81963A3C9}" destId="{14D8CFFB-61DA-47AF-91C5-B0C3A1BF9F66}" srcOrd="0" destOrd="0" presId="urn:microsoft.com/office/officeart/2005/8/layout/orgChart1"/>
    <dgm:cxn modelId="{EB5E4D3B-9807-45F5-9C25-81FF24CC196E}" type="presParOf" srcId="{14D8CFFB-61DA-47AF-91C5-B0C3A1BF9F66}" destId="{EEAE1C56-54A7-42D0-911A-A693F809D14D}" srcOrd="0" destOrd="0" presId="urn:microsoft.com/office/officeart/2005/8/layout/orgChart1"/>
    <dgm:cxn modelId="{A9806937-95C9-4D76-9C8F-805F6A2EB9F4}" type="presParOf" srcId="{14D8CFFB-61DA-47AF-91C5-B0C3A1BF9F66}" destId="{71558934-0CF6-4189-9F03-0912EDA27BF8}" srcOrd="1" destOrd="0" presId="urn:microsoft.com/office/officeart/2005/8/layout/orgChart1"/>
    <dgm:cxn modelId="{6699E932-0F13-4735-86E9-7250D58216AF}" type="presParOf" srcId="{B79C4E00-32E7-40BC-96B7-3EE81963A3C9}" destId="{ED0141AA-726D-48D0-9D19-250D2D98AA3D}" srcOrd="1" destOrd="0" presId="urn:microsoft.com/office/officeart/2005/8/layout/orgChart1"/>
    <dgm:cxn modelId="{A30B8FC9-33DF-40FE-B4C9-8DD327BE338D}" type="presParOf" srcId="{B79C4E00-32E7-40BC-96B7-3EE81963A3C9}" destId="{1C78CFE0-9908-460B-8B90-F45B5569D59F}" srcOrd="2" destOrd="0" presId="urn:microsoft.com/office/officeart/2005/8/layout/orgChart1"/>
    <dgm:cxn modelId="{1EDDE3D9-ED5D-4360-A82C-AFEAFE14FBA8}" type="presParOf" srcId="{0E7D07BC-049D-42B0-B7EC-A64CFB69B708}" destId="{E39277DC-C940-46B6-8979-79B94D166C7E}" srcOrd="2" destOrd="0" presId="urn:microsoft.com/office/officeart/2005/8/layout/orgChart1"/>
    <dgm:cxn modelId="{2E95EF36-06D8-4025-8905-C0299A9A3370}" type="presParOf" srcId="{888F2995-6B6F-4754-AED0-7C5BD56B804D}" destId="{A8D40E01-F1D2-4864-887F-0C75B125756E}" srcOrd="2" destOrd="0" presId="urn:microsoft.com/office/officeart/2005/8/layout/orgChart1"/>
    <dgm:cxn modelId="{B0188788-2887-430C-9814-6739DAC21F25}" type="presParOf" srcId="{888F2995-6B6F-4754-AED0-7C5BD56B804D}" destId="{4ECEADC8-73EC-44FB-8CD0-2A78EDCC2CF9}" srcOrd="3" destOrd="0" presId="urn:microsoft.com/office/officeart/2005/8/layout/orgChart1"/>
    <dgm:cxn modelId="{DC807238-27DD-4A9A-BE3F-6327DC63B660}" type="presParOf" srcId="{4ECEADC8-73EC-44FB-8CD0-2A78EDCC2CF9}" destId="{0CF41F6D-9E37-4D4A-A44C-5C7FC4645488}" srcOrd="0" destOrd="0" presId="urn:microsoft.com/office/officeart/2005/8/layout/orgChart1"/>
    <dgm:cxn modelId="{BDF2C286-49D1-4744-95CC-3ACAB86EE1CF}" type="presParOf" srcId="{0CF41F6D-9E37-4D4A-A44C-5C7FC4645488}" destId="{7A614FF5-5FA1-42CC-B1A8-E32BC689BEEF}" srcOrd="0" destOrd="0" presId="urn:microsoft.com/office/officeart/2005/8/layout/orgChart1"/>
    <dgm:cxn modelId="{E6460B05-2EBD-42B3-B00A-90F2C95C9464}" type="presParOf" srcId="{0CF41F6D-9E37-4D4A-A44C-5C7FC4645488}" destId="{CCFACB74-DCAE-4A05-BE0E-90237696D1A4}" srcOrd="1" destOrd="0" presId="urn:microsoft.com/office/officeart/2005/8/layout/orgChart1"/>
    <dgm:cxn modelId="{3075C711-2CBD-4AE4-B055-17CB2C515F80}" type="presParOf" srcId="{4ECEADC8-73EC-44FB-8CD0-2A78EDCC2CF9}" destId="{91357DA3-6209-4900-9E99-E959B3A42B8D}" srcOrd="1" destOrd="0" presId="urn:microsoft.com/office/officeart/2005/8/layout/orgChart1"/>
    <dgm:cxn modelId="{6055853E-3620-4976-BCB3-9053A9ADA3CE}" type="presParOf" srcId="{91357DA3-6209-4900-9E99-E959B3A42B8D}" destId="{A5688EAA-C782-4B68-99B2-C495BE3F7475}" srcOrd="0" destOrd="0" presId="urn:microsoft.com/office/officeart/2005/8/layout/orgChart1"/>
    <dgm:cxn modelId="{D518BE5C-2AEA-48B8-905C-D369E902D284}" type="presParOf" srcId="{91357DA3-6209-4900-9E99-E959B3A42B8D}" destId="{60FE05CF-7DC3-4145-935B-BA0E6636F941}" srcOrd="1" destOrd="0" presId="urn:microsoft.com/office/officeart/2005/8/layout/orgChart1"/>
    <dgm:cxn modelId="{F9018ACB-604F-45A9-8087-8EF2B9168C50}" type="presParOf" srcId="{60FE05CF-7DC3-4145-935B-BA0E6636F941}" destId="{E8478E8A-2478-48FF-BFF5-F2434BEDC708}" srcOrd="0" destOrd="0" presId="urn:microsoft.com/office/officeart/2005/8/layout/orgChart1"/>
    <dgm:cxn modelId="{5A213710-9412-452E-BAF4-4AC6F355837C}" type="presParOf" srcId="{E8478E8A-2478-48FF-BFF5-F2434BEDC708}" destId="{062A84D2-3AFB-4D8A-8C27-EDD83E59FEF9}" srcOrd="0" destOrd="0" presId="urn:microsoft.com/office/officeart/2005/8/layout/orgChart1"/>
    <dgm:cxn modelId="{227286D8-13D0-43AA-AD02-96228C111A4D}" type="presParOf" srcId="{E8478E8A-2478-48FF-BFF5-F2434BEDC708}" destId="{46234E36-3683-4BF3-86FA-3CDFF57C74E2}" srcOrd="1" destOrd="0" presId="urn:microsoft.com/office/officeart/2005/8/layout/orgChart1"/>
    <dgm:cxn modelId="{6F76F5D6-1DD5-44FE-B45C-4B2541348078}" type="presParOf" srcId="{60FE05CF-7DC3-4145-935B-BA0E6636F941}" destId="{B8EB0954-4369-4189-B744-B9D520601BE0}" srcOrd="1" destOrd="0" presId="urn:microsoft.com/office/officeart/2005/8/layout/orgChart1"/>
    <dgm:cxn modelId="{37659210-2A42-4D99-8AAF-DAE4225A1C2C}" type="presParOf" srcId="{60FE05CF-7DC3-4145-935B-BA0E6636F941}" destId="{1B00C403-BECC-4174-9F18-54A9A8E302BD}" srcOrd="2" destOrd="0" presId="urn:microsoft.com/office/officeart/2005/8/layout/orgChart1"/>
    <dgm:cxn modelId="{BFA26D0F-7E68-4838-A723-EB0284B8C1DE}" type="presParOf" srcId="{91357DA3-6209-4900-9E99-E959B3A42B8D}" destId="{F7291EF8-BA5F-4C87-B048-4AC94EFE62E7}" srcOrd="2" destOrd="0" presId="urn:microsoft.com/office/officeart/2005/8/layout/orgChart1"/>
    <dgm:cxn modelId="{3CCE42B5-C645-4D6C-B4F0-42F1E61C4CF8}" type="presParOf" srcId="{91357DA3-6209-4900-9E99-E959B3A42B8D}" destId="{D44B2037-78CC-4180-8479-50B5C502A069}" srcOrd="3" destOrd="0" presId="urn:microsoft.com/office/officeart/2005/8/layout/orgChart1"/>
    <dgm:cxn modelId="{011E0715-F5D5-4F7A-B619-A824D30A0266}" type="presParOf" srcId="{D44B2037-78CC-4180-8479-50B5C502A069}" destId="{533B5096-C818-41B5-B622-B6512EF586C1}" srcOrd="0" destOrd="0" presId="urn:microsoft.com/office/officeart/2005/8/layout/orgChart1"/>
    <dgm:cxn modelId="{BF4D4F66-CEE8-4F54-BEB4-EE99424A22B2}" type="presParOf" srcId="{533B5096-C818-41B5-B622-B6512EF586C1}" destId="{ED0751E5-7CA3-4683-B78C-18887182F518}" srcOrd="0" destOrd="0" presId="urn:microsoft.com/office/officeart/2005/8/layout/orgChart1"/>
    <dgm:cxn modelId="{16D09531-8CA4-4AAD-ABF5-B234EF2D6C5C}" type="presParOf" srcId="{533B5096-C818-41B5-B622-B6512EF586C1}" destId="{9057D43C-AEF8-4D1B-989B-D0931BB7A2E1}" srcOrd="1" destOrd="0" presId="urn:microsoft.com/office/officeart/2005/8/layout/orgChart1"/>
    <dgm:cxn modelId="{7245C7A9-2FEB-4632-AC23-C35FFEF80992}" type="presParOf" srcId="{D44B2037-78CC-4180-8479-50B5C502A069}" destId="{4CE22620-16DE-46F7-BCD6-8D9394864317}" srcOrd="1" destOrd="0" presId="urn:microsoft.com/office/officeart/2005/8/layout/orgChart1"/>
    <dgm:cxn modelId="{95AF1D8F-C7DF-4D9E-95F3-0734B6A95C8D}" type="presParOf" srcId="{D44B2037-78CC-4180-8479-50B5C502A069}" destId="{3481563A-3BCA-4F00-A581-F223490CA2B0}" srcOrd="2" destOrd="0" presId="urn:microsoft.com/office/officeart/2005/8/layout/orgChart1"/>
    <dgm:cxn modelId="{B195E0AE-187D-40C0-9B73-F9C17D222BF1}" type="presParOf" srcId="{91357DA3-6209-4900-9E99-E959B3A42B8D}" destId="{193719C1-BE79-4285-81B9-750E58CD6D44}" srcOrd="4" destOrd="0" presId="urn:microsoft.com/office/officeart/2005/8/layout/orgChart1"/>
    <dgm:cxn modelId="{4C7FCA4C-B023-41BD-B7EA-C7EAE0EE62F3}" type="presParOf" srcId="{91357DA3-6209-4900-9E99-E959B3A42B8D}" destId="{35021E21-D51E-4BE0-81FE-0B2B23FF1C35}" srcOrd="5" destOrd="0" presId="urn:microsoft.com/office/officeart/2005/8/layout/orgChart1"/>
    <dgm:cxn modelId="{16B0353F-2CA3-4A0F-AA48-BBF0A1963B42}" type="presParOf" srcId="{35021E21-D51E-4BE0-81FE-0B2B23FF1C35}" destId="{ADB12CEE-CEF4-4B42-B86D-61D191DA0D72}" srcOrd="0" destOrd="0" presId="urn:microsoft.com/office/officeart/2005/8/layout/orgChart1"/>
    <dgm:cxn modelId="{439C78EF-92A3-4714-9DCF-2DF02F297F0F}" type="presParOf" srcId="{ADB12CEE-CEF4-4B42-B86D-61D191DA0D72}" destId="{015B2AFF-A20B-49BE-91B9-B53CB53EACFB}" srcOrd="0" destOrd="0" presId="urn:microsoft.com/office/officeart/2005/8/layout/orgChart1"/>
    <dgm:cxn modelId="{EA8B66D8-AA4D-4E60-888C-E6A56CB4E0BD}" type="presParOf" srcId="{ADB12CEE-CEF4-4B42-B86D-61D191DA0D72}" destId="{330FA4C1-7A91-47B0-BE19-C7016E723D86}" srcOrd="1" destOrd="0" presId="urn:microsoft.com/office/officeart/2005/8/layout/orgChart1"/>
    <dgm:cxn modelId="{9A909C39-EB4F-47C4-80C2-BD8E8BBE66A5}" type="presParOf" srcId="{35021E21-D51E-4BE0-81FE-0B2B23FF1C35}" destId="{6C4B0A0E-4012-40E2-9466-6709D7D5E4B3}" srcOrd="1" destOrd="0" presId="urn:microsoft.com/office/officeart/2005/8/layout/orgChart1"/>
    <dgm:cxn modelId="{F3A6B7CB-692C-4448-BE7C-29A68BD24799}" type="presParOf" srcId="{35021E21-D51E-4BE0-81FE-0B2B23FF1C35}" destId="{F00CB157-78B7-4393-ABBE-632DFDFC7527}" srcOrd="2" destOrd="0" presId="urn:microsoft.com/office/officeart/2005/8/layout/orgChart1"/>
    <dgm:cxn modelId="{5DA7976C-0074-4A55-8243-358A5D9F3E4B}" type="presParOf" srcId="{91357DA3-6209-4900-9E99-E959B3A42B8D}" destId="{46287472-CDEF-4BE5-BA4E-B315D578F9FD}" srcOrd="6" destOrd="0" presId="urn:microsoft.com/office/officeart/2005/8/layout/orgChart1"/>
    <dgm:cxn modelId="{F78ACBDB-413B-484A-9061-BAFA5F5EB7A2}" type="presParOf" srcId="{91357DA3-6209-4900-9E99-E959B3A42B8D}" destId="{28065E56-23EA-42B7-9113-29F81DD833C0}" srcOrd="7" destOrd="0" presId="urn:microsoft.com/office/officeart/2005/8/layout/orgChart1"/>
    <dgm:cxn modelId="{45B07DB3-139E-4EE6-B620-EEC01600F6CD}" type="presParOf" srcId="{28065E56-23EA-42B7-9113-29F81DD833C0}" destId="{523D5494-3D08-46E8-9A03-7CD169353B09}" srcOrd="0" destOrd="0" presId="urn:microsoft.com/office/officeart/2005/8/layout/orgChart1"/>
    <dgm:cxn modelId="{FE64BD68-D8CC-4DE9-9204-21D9F99EA14A}" type="presParOf" srcId="{523D5494-3D08-46E8-9A03-7CD169353B09}" destId="{B2661E7F-E7D6-42F6-8BBF-F95943DC4F0C}" srcOrd="0" destOrd="0" presId="urn:microsoft.com/office/officeart/2005/8/layout/orgChart1"/>
    <dgm:cxn modelId="{AC02C640-EEC5-4274-B3F3-1D9B5F4BF58E}" type="presParOf" srcId="{523D5494-3D08-46E8-9A03-7CD169353B09}" destId="{25EBDBAD-9BD0-445C-80B2-86B3F689F380}" srcOrd="1" destOrd="0" presId="urn:microsoft.com/office/officeart/2005/8/layout/orgChart1"/>
    <dgm:cxn modelId="{FC6A9BCD-FFD3-4FDF-831F-E8F61C8B7A2A}" type="presParOf" srcId="{28065E56-23EA-42B7-9113-29F81DD833C0}" destId="{6A889CE3-95B9-4DDC-9F4E-0CFB1694E9E1}" srcOrd="1" destOrd="0" presId="urn:microsoft.com/office/officeart/2005/8/layout/orgChart1"/>
    <dgm:cxn modelId="{99B0DA88-8E98-4F3E-AE0E-FBEA1D8CD302}" type="presParOf" srcId="{28065E56-23EA-42B7-9113-29F81DD833C0}" destId="{8FFD1589-721D-4C82-941D-E2818E0AFF84}" srcOrd="2" destOrd="0" presId="urn:microsoft.com/office/officeart/2005/8/layout/orgChart1"/>
    <dgm:cxn modelId="{885615D8-4B81-44F1-A3DC-FE57FEDE7D23}" type="presParOf" srcId="{4ECEADC8-73EC-44FB-8CD0-2A78EDCC2CF9}" destId="{25E90F4F-F7D8-47CF-B158-2EBF75D32492}" srcOrd="2" destOrd="0" presId="urn:microsoft.com/office/officeart/2005/8/layout/orgChart1"/>
    <dgm:cxn modelId="{51BA9F63-43A5-4F9F-8540-7F458DBFCEFF}" type="presParOf" srcId="{888F2995-6B6F-4754-AED0-7C5BD56B804D}" destId="{4864AA2A-AF2A-4103-8CED-AE545699F005}" srcOrd="4" destOrd="0" presId="urn:microsoft.com/office/officeart/2005/8/layout/orgChart1"/>
    <dgm:cxn modelId="{233CD7F8-93B8-4099-BEE0-E89DCB540D38}" type="presParOf" srcId="{888F2995-6B6F-4754-AED0-7C5BD56B804D}" destId="{5EB115E4-1CD9-4014-8400-8763857C474E}" srcOrd="5" destOrd="0" presId="urn:microsoft.com/office/officeart/2005/8/layout/orgChart1"/>
    <dgm:cxn modelId="{6AB12BD6-9B6B-4593-BC9F-29217FD0D060}" type="presParOf" srcId="{5EB115E4-1CD9-4014-8400-8763857C474E}" destId="{45C11181-8E81-4AAE-95C0-E2A06023C3E4}" srcOrd="0" destOrd="0" presId="urn:microsoft.com/office/officeart/2005/8/layout/orgChart1"/>
    <dgm:cxn modelId="{2D88E3E0-60C5-4238-8B67-04116DD40367}" type="presParOf" srcId="{45C11181-8E81-4AAE-95C0-E2A06023C3E4}" destId="{C858F3B1-8E49-433E-8986-BC4B07761D3E}" srcOrd="0" destOrd="0" presId="urn:microsoft.com/office/officeart/2005/8/layout/orgChart1"/>
    <dgm:cxn modelId="{7787DC0B-374C-4867-96F5-8683707674F1}" type="presParOf" srcId="{45C11181-8E81-4AAE-95C0-E2A06023C3E4}" destId="{2970D51D-8EFA-4A72-A225-276BB0CAB62E}" srcOrd="1" destOrd="0" presId="urn:microsoft.com/office/officeart/2005/8/layout/orgChart1"/>
    <dgm:cxn modelId="{78980B00-D545-4A62-907F-1DFFF079119C}" type="presParOf" srcId="{5EB115E4-1CD9-4014-8400-8763857C474E}" destId="{530025A6-FECD-4D32-BD0F-B1B0312A3388}" srcOrd="1" destOrd="0" presId="urn:microsoft.com/office/officeart/2005/8/layout/orgChart1"/>
    <dgm:cxn modelId="{53EA4FEF-7AC2-4B5D-BA5A-901BC093B7AB}" type="presParOf" srcId="{5EB115E4-1CD9-4014-8400-8763857C474E}" destId="{44322F78-A360-4D34-BCC4-C14C09E0C10C}" srcOrd="2" destOrd="0" presId="urn:microsoft.com/office/officeart/2005/8/layout/orgChart1"/>
    <dgm:cxn modelId="{ED2F4469-9ADF-4339-8358-35EAAD31CE0D}" type="presParOf" srcId="{44322F78-A360-4D34-BCC4-C14C09E0C10C}" destId="{EF84BB2D-A4D9-49F1-81E7-C65421F55F71}" srcOrd="0" destOrd="0" presId="urn:microsoft.com/office/officeart/2005/8/layout/orgChart1"/>
    <dgm:cxn modelId="{DF762549-90CF-470B-814C-10FB941FD120}" type="presParOf" srcId="{44322F78-A360-4D34-BCC4-C14C09E0C10C}" destId="{47BE025B-7DF5-4E2E-9CC0-D72EA168A8C8}" srcOrd="1" destOrd="0" presId="urn:microsoft.com/office/officeart/2005/8/layout/orgChart1"/>
    <dgm:cxn modelId="{38FB5593-2F6C-4779-A96E-7CB16E057FB1}" type="presParOf" srcId="{47BE025B-7DF5-4E2E-9CC0-D72EA168A8C8}" destId="{ABE19E9D-706E-4B61-9380-2C20D6F5162C}" srcOrd="0" destOrd="0" presId="urn:microsoft.com/office/officeart/2005/8/layout/orgChart1"/>
    <dgm:cxn modelId="{44A54D4A-E4BB-48FD-AF88-AAAC4FC30182}" type="presParOf" srcId="{ABE19E9D-706E-4B61-9380-2C20D6F5162C}" destId="{93D7016B-A248-41CD-B54D-1E40DAAC83BA}" srcOrd="0" destOrd="0" presId="urn:microsoft.com/office/officeart/2005/8/layout/orgChart1"/>
    <dgm:cxn modelId="{5A211C26-98CB-421A-8550-2FEB43243BF6}" type="presParOf" srcId="{ABE19E9D-706E-4B61-9380-2C20D6F5162C}" destId="{0C121021-D8ED-4D15-B8A4-53BB331606D1}" srcOrd="1" destOrd="0" presId="urn:microsoft.com/office/officeart/2005/8/layout/orgChart1"/>
    <dgm:cxn modelId="{8D36462E-50EC-4990-958D-512F3BD976A0}" type="presParOf" srcId="{47BE025B-7DF5-4E2E-9CC0-D72EA168A8C8}" destId="{732B3CF3-B07C-4DDE-863D-6022AD4A7799}" srcOrd="1" destOrd="0" presId="urn:microsoft.com/office/officeart/2005/8/layout/orgChart1"/>
    <dgm:cxn modelId="{BE55266A-8920-4E46-B337-30F2A7B0F9F2}" type="presParOf" srcId="{47BE025B-7DF5-4E2E-9CC0-D72EA168A8C8}" destId="{DD2DB231-DB9D-4615-9455-6FC0C5A0A510}" srcOrd="2" destOrd="0" presId="urn:microsoft.com/office/officeart/2005/8/layout/orgChart1"/>
    <dgm:cxn modelId="{3F8F0F18-52AF-4D85-8E13-DDC5B856FBEB}" type="presParOf" srcId="{44322F78-A360-4D34-BCC4-C14C09E0C10C}" destId="{2B0405F0-5082-411E-9C25-26426E799028}" srcOrd="2" destOrd="0" presId="urn:microsoft.com/office/officeart/2005/8/layout/orgChart1"/>
    <dgm:cxn modelId="{419BF689-D710-4C39-A7E9-49C23DAF77F7}" type="presParOf" srcId="{44322F78-A360-4D34-BCC4-C14C09E0C10C}" destId="{8EB6FBA6-3CC6-427B-B475-560C1E52D93B}" srcOrd="3" destOrd="0" presId="urn:microsoft.com/office/officeart/2005/8/layout/orgChart1"/>
    <dgm:cxn modelId="{47E6E8DE-1B5F-404E-B6E3-7E21556CC5B4}" type="presParOf" srcId="{8EB6FBA6-3CC6-427B-B475-560C1E52D93B}" destId="{BB8FC666-6EBD-4413-AF26-6E8785DFAE81}" srcOrd="0" destOrd="0" presId="urn:microsoft.com/office/officeart/2005/8/layout/orgChart1"/>
    <dgm:cxn modelId="{10984DE7-A4D7-4E44-90E8-64A5C2AD5913}" type="presParOf" srcId="{BB8FC666-6EBD-4413-AF26-6E8785DFAE81}" destId="{2EC8AAC4-7745-48A2-9F2F-8D116584A1E8}" srcOrd="0" destOrd="0" presId="urn:microsoft.com/office/officeart/2005/8/layout/orgChart1"/>
    <dgm:cxn modelId="{66F83463-8678-4A4D-8144-6379407BD19F}" type="presParOf" srcId="{BB8FC666-6EBD-4413-AF26-6E8785DFAE81}" destId="{8CCB0B60-0150-42ED-B05D-643EF11AF728}" srcOrd="1" destOrd="0" presId="urn:microsoft.com/office/officeart/2005/8/layout/orgChart1"/>
    <dgm:cxn modelId="{C153849C-4BB4-417F-BE39-6B587286009A}" type="presParOf" srcId="{8EB6FBA6-3CC6-427B-B475-560C1E52D93B}" destId="{33179CE2-8685-4B9A-9912-65B11E05BCDA}" srcOrd="1" destOrd="0" presId="urn:microsoft.com/office/officeart/2005/8/layout/orgChart1"/>
    <dgm:cxn modelId="{325AAA39-74EF-40F9-BEEB-4F51B5EDCCA7}" type="presParOf" srcId="{8EB6FBA6-3CC6-427B-B475-560C1E52D93B}" destId="{22ABA36C-614D-4AB5-868B-0248A0D23557}" srcOrd="2" destOrd="0" presId="urn:microsoft.com/office/officeart/2005/8/layout/orgChart1"/>
    <dgm:cxn modelId="{F9B0D071-0B79-4D55-8ABC-2A8455CDF74B}" type="presParOf" srcId="{44322F78-A360-4D34-BCC4-C14C09E0C10C}" destId="{B3B1C183-2503-477A-AF83-861FCA0CBC6C}" srcOrd="4" destOrd="0" presId="urn:microsoft.com/office/officeart/2005/8/layout/orgChart1"/>
    <dgm:cxn modelId="{1E2443CE-F5F3-4BB8-A471-6770AF4E1E22}" type="presParOf" srcId="{44322F78-A360-4D34-BCC4-C14C09E0C10C}" destId="{130479E7-51AE-4597-8E84-8DC4A70E4930}" srcOrd="5" destOrd="0" presId="urn:microsoft.com/office/officeart/2005/8/layout/orgChart1"/>
    <dgm:cxn modelId="{9CE37475-2485-47B3-BD1C-03C4453341BC}" type="presParOf" srcId="{130479E7-51AE-4597-8E84-8DC4A70E4930}" destId="{3F0DA0FA-7A17-4BF6-9639-1B4ED8E03FAC}" srcOrd="0" destOrd="0" presId="urn:microsoft.com/office/officeart/2005/8/layout/orgChart1"/>
    <dgm:cxn modelId="{853DCD38-6AC9-48A2-B531-F5A854161A46}" type="presParOf" srcId="{3F0DA0FA-7A17-4BF6-9639-1B4ED8E03FAC}" destId="{441E6060-1DD0-4311-B8D0-AC8D3DE858F7}" srcOrd="0" destOrd="0" presId="urn:microsoft.com/office/officeart/2005/8/layout/orgChart1"/>
    <dgm:cxn modelId="{9E49BED4-A6C2-40FC-AEEE-9D8D858D353D}" type="presParOf" srcId="{3F0DA0FA-7A17-4BF6-9639-1B4ED8E03FAC}" destId="{B04E9F99-9BDE-434C-8E28-61D31E06AE57}" srcOrd="1" destOrd="0" presId="urn:microsoft.com/office/officeart/2005/8/layout/orgChart1"/>
    <dgm:cxn modelId="{A562DCD7-24CF-4A87-BBE0-4C8D7CE376ED}" type="presParOf" srcId="{130479E7-51AE-4597-8E84-8DC4A70E4930}" destId="{6AE93997-3F68-43BB-A6D7-79008AD65784}" srcOrd="1" destOrd="0" presId="urn:microsoft.com/office/officeart/2005/8/layout/orgChart1"/>
    <dgm:cxn modelId="{CD39C721-61F6-4F48-8C12-EF158BFC29B4}" type="presParOf" srcId="{130479E7-51AE-4597-8E84-8DC4A70E4930}" destId="{05F5BC82-8C0D-4D27-8DE0-B20CE2ED956B}" srcOrd="2" destOrd="0" presId="urn:microsoft.com/office/officeart/2005/8/layout/orgChart1"/>
    <dgm:cxn modelId="{BC950DE4-0FA6-4FF9-981E-7EF262BC4065}" type="presParOf" srcId="{888F2995-6B6F-4754-AED0-7C5BD56B804D}" destId="{5C4318CC-0358-4D6F-A045-BB0DBF28FDDF}" srcOrd="6" destOrd="0" presId="urn:microsoft.com/office/officeart/2005/8/layout/orgChart1"/>
    <dgm:cxn modelId="{B045FA83-CD31-48BA-9A5F-50F8E941C908}" type="presParOf" srcId="{888F2995-6B6F-4754-AED0-7C5BD56B804D}" destId="{CC62E11D-763B-4C3E-BA2A-5002D71B7714}" srcOrd="7" destOrd="0" presId="urn:microsoft.com/office/officeart/2005/8/layout/orgChart1"/>
    <dgm:cxn modelId="{350D2CAE-16CC-4BD3-9A1A-F3C7D307205A}" type="presParOf" srcId="{CC62E11D-763B-4C3E-BA2A-5002D71B7714}" destId="{34E11125-2FBD-43D8-9412-E5C38B1EA2AF}" srcOrd="0" destOrd="0" presId="urn:microsoft.com/office/officeart/2005/8/layout/orgChart1"/>
    <dgm:cxn modelId="{0B9D7D01-F095-47B9-9344-DA05C36FADDD}" type="presParOf" srcId="{34E11125-2FBD-43D8-9412-E5C38B1EA2AF}" destId="{245A00C5-B5D1-4C29-95CA-3BCA922A1EB1}" srcOrd="0" destOrd="0" presId="urn:microsoft.com/office/officeart/2005/8/layout/orgChart1"/>
    <dgm:cxn modelId="{150C1D7D-6D1C-46F1-AC18-7BB40B5A711D}" type="presParOf" srcId="{34E11125-2FBD-43D8-9412-E5C38B1EA2AF}" destId="{CB1916E2-17B9-4362-9631-8E3AB15CE761}" srcOrd="1" destOrd="0" presId="urn:microsoft.com/office/officeart/2005/8/layout/orgChart1"/>
    <dgm:cxn modelId="{76945DFD-B995-444D-8EDC-E97D2846A7FB}" type="presParOf" srcId="{CC62E11D-763B-4C3E-BA2A-5002D71B7714}" destId="{AA717895-59F5-41B8-8758-6CBA9377B48E}" srcOrd="1" destOrd="0" presId="urn:microsoft.com/office/officeart/2005/8/layout/orgChart1"/>
    <dgm:cxn modelId="{B7A9E680-A3AF-4786-9775-30870DC77943}" type="presParOf" srcId="{AA717895-59F5-41B8-8758-6CBA9377B48E}" destId="{94570900-9BAA-4D55-A8C0-F78B57F46370}" srcOrd="0" destOrd="0" presId="urn:microsoft.com/office/officeart/2005/8/layout/orgChart1"/>
    <dgm:cxn modelId="{A500926B-612F-47EC-B71B-EB1D54BE9C00}" type="presParOf" srcId="{AA717895-59F5-41B8-8758-6CBA9377B48E}" destId="{E9BA802B-5DDF-4576-89A5-2AAC5C1B6391}" srcOrd="1" destOrd="0" presId="urn:microsoft.com/office/officeart/2005/8/layout/orgChart1"/>
    <dgm:cxn modelId="{7DC7558C-555D-447B-88E1-C9707610C1C3}" type="presParOf" srcId="{E9BA802B-5DDF-4576-89A5-2AAC5C1B6391}" destId="{3F3A43A8-79A6-4786-B7ED-2D7139A8406D}" srcOrd="0" destOrd="0" presId="urn:microsoft.com/office/officeart/2005/8/layout/orgChart1"/>
    <dgm:cxn modelId="{4A656D85-33E7-42ED-9D0E-1FF6A3231520}" type="presParOf" srcId="{3F3A43A8-79A6-4786-B7ED-2D7139A8406D}" destId="{938DF59C-A8F1-43C5-BEE2-AB098143D050}" srcOrd="0" destOrd="0" presId="urn:microsoft.com/office/officeart/2005/8/layout/orgChart1"/>
    <dgm:cxn modelId="{525A6D79-C763-4E73-BDE9-449A437FC350}" type="presParOf" srcId="{3F3A43A8-79A6-4786-B7ED-2D7139A8406D}" destId="{C0692EE8-F7EB-410F-B78F-5DFD4A1852E8}" srcOrd="1" destOrd="0" presId="urn:microsoft.com/office/officeart/2005/8/layout/orgChart1"/>
    <dgm:cxn modelId="{07154ACD-0A9C-426E-8B53-117D00034DC4}" type="presParOf" srcId="{E9BA802B-5DDF-4576-89A5-2AAC5C1B6391}" destId="{94E542E0-49C5-49E3-912C-2530F8621B99}" srcOrd="1" destOrd="0" presId="urn:microsoft.com/office/officeart/2005/8/layout/orgChart1"/>
    <dgm:cxn modelId="{9B0BC304-5BCF-4268-908B-24A90AA7F8D2}" type="presParOf" srcId="{E9BA802B-5DDF-4576-89A5-2AAC5C1B6391}" destId="{30FE7275-7291-4134-AA0E-993AF51E0822}" srcOrd="2" destOrd="0" presId="urn:microsoft.com/office/officeart/2005/8/layout/orgChart1"/>
    <dgm:cxn modelId="{371B830A-FE5D-4A0F-B78D-856EF10B17C4}" type="presParOf" srcId="{AA717895-59F5-41B8-8758-6CBA9377B48E}" destId="{D615342B-5EF8-4528-86F2-443A73D47A76}" srcOrd="2" destOrd="0" presId="urn:microsoft.com/office/officeart/2005/8/layout/orgChart1"/>
    <dgm:cxn modelId="{3D48A65A-DE76-411E-8F82-05E5C75E3709}" type="presParOf" srcId="{AA717895-59F5-41B8-8758-6CBA9377B48E}" destId="{7E4F7C04-68CC-44E5-AB79-C37E21B6E46D}" srcOrd="3" destOrd="0" presId="urn:microsoft.com/office/officeart/2005/8/layout/orgChart1"/>
    <dgm:cxn modelId="{ADE99EE0-74C0-465F-8DD4-9B0B92DBF020}" type="presParOf" srcId="{7E4F7C04-68CC-44E5-AB79-C37E21B6E46D}" destId="{2D047C81-6C37-4FED-986F-FC26FD90D8BA}" srcOrd="0" destOrd="0" presId="urn:microsoft.com/office/officeart/2005/8/layout/orgChart1"/>
    <dgm:cxn modelId="{1F60CBF7-AB43-4866-A59C-211518C95953}" type="presParOf" srcId="{2D047C81-6C37-4FED-986F-FC26FD90D8BA}" destId="{3AB13621-1408-490C-AE76-9E1183BD3D4F}" srcOrd="0" destOrd="0" presId="urn:microsoft.com/office/officeart/2005/8/layout/orgChart1"/>
    <dgm:cxn modelId="{2774D43C-3473-46C1-9795-0BB5B0B5FF42}" type="presParOf" srcId="{2D047C81-6C37-4FED-986F-FC26FD90D8BA}" destId="{A4303AED-0DBA-4379-9E0C-701D3753820A}" srcOrd="1" destOrd="0" presId="urn:microsoft.com/office/officeart/2005/8/layout/orgChart1"/>
    <dgm:cxn modelId="{69DE0FD1-B1CB-4AF3-B53A-12638D39DB54}" type="presParOf" srcId="{7E4F7C04-68CC-44E5-AB79-C37E21B6E46D}" destId="{A3A575E2-E2FD-4C91-A95D-64D6486EE085}" srcOrd="1" destOrd="0" presId="urn:microsoft.com/office/officeart/2005/8/layout/orgChart1"/>
    <dgm:cxn modelId="{135A24A1-5C32-432C-92C7-D8F78B5A4815}" type="presParOf" srcId="{7E4F7C04-68CC-44E5-AB79-C37E21B6E46D}" destId="{CA696DC2-DD8A-41B3-A4C8-F5CE145BBF22}" srcOrd="2" destOrd="0" presId="urn:microsoft.com/office/officeart/2005/8/layout/orgChart1"/>
    <dgm:cxn modelId="{F6F137BC-A54C-41B4-AC4C-5204DB3FA965}" type="presParOf" srcId="{CC62E11D-763B-4C3E-BA2A-5002D71B7714}" destId="{C865D348-215D-4C2F-A637-300EB02C80FD}" srcOrd="2" destOrd="0" presId="urn:microsoft.com/office/officeart/2005/8/layout/orgChart1"/>
    <dgm:cxn modelId="{69F737DE-9134-44B2-B6EC-8F3078F7D85B}" type="presParOf" srcId="{888F2995-6B6F-4754-AED0-7C5BD56B804D}" destId="{FC17ED3F-94E5-4DC2-8010-F2A7FE3F1A5B}" srcOrd="8" destOrd="0" presId="urn:microsoft.com/office/officeart/2005/8/layout/orgChart1"/>
    <dgm:cxn modelId="{6236F251-E335-4D30-AAA3-109B5F8AF267}" type="presParOf" srcId="{888F2995-6B6F-4754-AED0-7C5BD56B804D}" destId="{A6B56145-E4F2-4C16-A254-F34550DBE4C4}" srcOrd="9" destOrd="0" presId="urn:microsoft.com/office/officeart/2005/8/layout/orgChart1"/>
    <dgm:cxn modelId="{BACC3DFE-B7F2-4A3B-B93A-515E68E00EFC}" type="presParOf" srcId="{A6B56145-E4F2-4C16-A254-F34550DBE4C4}" destId="{0C2F8EE4-6075-4FB0-B123-5F50CEF876DF}" srcOrd="0" destOrd="0" presId="urn:microsoft.com/office/officeart/2005/8/layout/orgChart1"/>
    <dgm:cxn modelId="{425C93EF-737F-4552-8C3D-6AC5AEB4277D}" type="presParOf" srcId="{0C2F8EE4-6075-4FB0-B123-5F50CEF876DF}" destId="{12F403C2-FCBC-4A01-9C21-1C88A63188BE}" srcOrd="0" destOrd="0" presId="urn:microsoft.com/office/officeart/2005/8/layout/orgChart1"/>
    <dgm:cxn modelId="{09F8C239-8CEB-4F83-AB1F-4E9B7A187315}" type="presParOf" srcId="{0C2F8EE4-6075-4FB0-B123-5F50CEF876DF}" destId="{1E2E3AA2-8CA3-46FC-B047-8A40002B7E0C}" srcOrd="1" destOrd="0" presId="urn:microsoft.com/office/officeart/2005/8/layout/orgChart1"/>
    <dgm:cxn modelId="{1361CCBC-C6D8-4E08-BCB0-802AC8C08AF3}" type="presParOf" srcId="{A6B56145-E4F2-4C16-A254-F34550DBE4C4}" destId="{0AB545B5-164A-48D4-B0E8-9A6DB9DD4859}" srcOrd="1" destOrd="0" presId="urn:microsoft.com/office/officeart/2005/8/layout/orgChart1"/>
    <dgm:cxn modelId="{3F782F12-D897-490F-A655-A942B2AE544A}" type="presParOf" srcId="{A6B56145-E4F2-4C16-A254-F34550DBE4C4}" destId="{82150687-6CB7-45F3-957E-7CB4AAE87D48}" srcOrd="2" destOrd="0" presId="urn:microsoft.com/office/officeart/2005/8/layout/orgChart1"/>
    <dgm:cxn modelId="{A59CDD73-1FFA-4159-91CF-CD7E6A242269}" type="presParOf" srcId="{AE770BB4-D268-49A8-B761-EDC3DEED00DE}" destId="{F3EA9A7B-A4D7-4367-8E1F-2E3E45ACA0EF}" srcOrd="2" destOrd="0" presId="urn:microsoft.com/office/officeart/2005/8/layout/orgChart1"/>
  </dgm:cxnLst>
  <dgm:bg/>
  <dgm:whole/>
  <dgm:extLst>
    <a:ext uri="http://schemas.microsoft.com/office/drawing/2008/diagram">
      <dsp:dataModelExt xmlns:dsp="http://schemas.microsoft.com/office/drawing/2008/diagram" relId="rId53"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FC0EE9BE-E9C0-473C-A5B2-331885EEC2D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5ADE9ABA-7C4A-4171-976C-91438C25DDEB}">
      <dgm:prSet phldrT="[Text]"/>
      <dgm:spPr>
        <a:solidFill>
          <a:schemeClr val="accent6"/>
        </a:solidFill>
      </dgm:spPr>
      <dgm:t>
        <a:bodyPr/>
        <a:lstStyle/>
        <a:p>
          <a:r>
            <a:rPr lang="en-US"/>
            <a:t>Firmware</a:t>
          </a:r>
        </a:p>
      </dgm:t>
    </dgm:pt>
    <dgm:pt modelId="{ED40656D-2460-49A4-AA99-F430A963502B}" type="parTrans" cxnId="{1768EEA1-C5D8-4D4F-ACDC-2E0A00C21F09}">
      <dgm:prSet/>
      <dgm:spPr/>
      <dgm:t>
        <a:bodyPr/>
        <a:lstStyle/>
        <a:p>
          <a:endParaRPr lang="en-US"/>
        </a:p>
      </dgm:t>
    </dgm:pt>
    <dgm:pt modelId="{E52B472A-D638-40CF-B637-8B643E37E88B}" type="sibTrans" cxnId="{1768EEA1-C5D8-4D4F-ACDC-2E0A00C21F09}">
      <dgm:prSet/>
      <dgm:spPr/>
      <dgm:t>
        <a:bodyPr/>
        <a:lstStyle/>
        <a:p>
          <a:endParaRPr lang="en-US"/>
        </a:p>
      </dgm:t>
    </dgm:pt>
    <dgm:pt modelId="{1497C26D-3C6E-46F4-8CDF-2E7251C41AF8}">
      <dgm:prSet phldrT="[Text]"/>
      <dgm:spPr>
        <a:solidFill>
          <a:schemeClr val="accent6"/>
        </a:solidFill>
      </dgm:spPr>
      <dgm:t>
        <a:bodyPr/>
        <a:lstStyle/>
        <a:p>
          <a:r>
            <a:rPr lang="en-US"/>
            <a:t>App</a:t>
          </a:r>
        </a:p>
      </dgm:t>
    </dgm:pt>
    <dgm:pt modelId="{2D610043-54EA-4ED7-8E73-D269DE1C4A8B}" type="parTrans" cxnId="{DC893CEE-B923-439E-8CDC-C2C113CEDCA3}">
      <dgm:prSet/>
      <dgm:spPr/>
      <dgm:t>
        <a:bodyPr/>
        <a:lstStyle/>
        <a:p>
          <a:endParaRPr lang="en-US"/>
        </a:p>
      </dgm:t>
    </dgm:pt>
    <dgm:pt modelId="{8E0D7CE2-2A7C-4A12-B9A8-7C8529E7586B}" type="sibTrans" cxnId="{DC893CEE-B923-439E-8CDC-C2C113CEDCA3}">
      <dgm:prSet/>
      <dgm:spPr/>
      <dgm:t>
        <a:bodyPr/>
        <a:lstStyle/>
        <a:p>
          <a:endParaRPr lang="en-US"/>
        </a:p>
      </dgm:t>
    </dgm:pt>
    <dgm:pt modelId="{2EBCAE42-1EF4-48F9-8422-7137D3301B0D}">
      <dgm:prSet phldrT="[Text]"/>
      <dgm:spPr>
        <a:solidFill>
          <a:schemeClr val="accent6"/>
        </a:solidFill>
      </dgm:spPr>
      <dgm:t>
        <a:bodyPr/>
        <a:lstStyle/>
        <a:p>
          <a:r>
            <a:rPr lang="en-US"/>
            <a:t>Reed Switch Interrupt</a:t>
          </a:r>
        </a:p>
      </dgm:t>
    </dgm:pt>
    <dgm:pt modelId="{F0CA7C40-8274-4354-A36C-358F6A30DF6B}" type="parTrans" cxnId="{1915E17A-FF9F-401F-8129-6E1935E970FD}">
      <dgm:prSet/>
      <dgm:spPr>
        <a:solidFill>
          <a:schemeClr val="accent6"/>
        </a:solidFill>
      </dgm:spPr>
      <dgm:t>
        <a:bodyPr/>
        <a:lstStyle/>
        <a:p>
          <a:endParaRPr lang="en-US"/>
        </a:p>
      </dgm:t>
    </dgm:pt>
    <dgm:pt modelId="{065B24AA-3074-4F91-B0DE-668DC32D7C1B}" type="sibTrans" cxnId="{1915E17A-FF9F-401F-8129-6E1935E970FD}">
      <dgm:prSet/>
      <dgm:spPr/>
      <dgm:t>
        <a:bodyPr/>
        <a:lstStyle/>
        <a:p>
          <a:endParaRPr lang="en-US"/>
        </a:p>
      </dgm:t>
    </dgm:pt>
    <dgm:pt modelId="{9C754F02-1C1B-4879-9428-8FE8BA8D4555}">
      <dgm:prSet phldrT="[Text]"/>
      <dgm:spPr>
        <a:solidFill>
          <a:schemeClr val="accent6"/>
        </a:solidFill>
      </dgm:spPr>
      <dgm:t>
        <a:bodyPr/>
        <a:lstStyle/>
        <a:p>
          <a:r>
            <a:rPr lang="en-US"/>
            <a:t>Sanitization mode engage </a:t>
          </a:r>
        </a:p>
      </dgm:t>
    </dgm:pt>
    <dgm:pt modelId="{E51B3A5E-AC7E-49C9-89E8-6FBD1D6498E9}" type="parTrans" cxnId="{A6808821-2D94-4354-A1EC-28CCDFDC3049}">
      <dgm:prSet/>
      <dgm:spPr>
        <a:solidFill>
          <a:schemeClr val="accent6"/>
        </a:solidFill>
      </dgm:spPr>
      <dgm:t>
        <a:bodyPr/>
        <a:lstStyle/>
        <a:p>
          <a:endParaRPr lang="en-US"/>
        </a:p>
      </dgm:t>
    </dgm:pt>
    <dgm:pt modelId="{CA6EBDB4-A8F0-4D33-8B33-D9BF444D0AD0}" type="sibTrans" cxnId="{A6808821-2D94-4354-A1EC-28CCDFDC3049}">
      <dgm:prSet/>
      <dgm:spPr/>
      <dgm:t>
        <a:bodyPr/>
        <a:lstStyle/>
        <a:p>
          <a:endParaRPr lang="en-US"/>
        </a:p>
      </dgm:t>
    </dgm:pt>
    <dgm:pt modelId="{8C5DF6F9-4E3B-4532-B0F9-3A17C363A06B}">
      <dgm:prSet phldrT="[Text]"/>
      <dgm:spPr>
        <a:solidFill>
          <a:schemeClr val="accent6"/>
        </a:solidFill>
      </dgm:spPr>
      <dgm:t>
        <a:bodyPr/>
        <a:lstStyle/>
        <a:p>
          <a:r>
            <a:rPr lang="en-US"/>
            <a:t>Determine water quality (Yellow LED)</a:t>
          </a:r>
        </a:p>
      </dgm:t>
    </dgm:pt>
    <dgm:pt modelId="{A79CD3C1-E02C-4A10-9C34-0F1717F1E79E}" type="parTrans" cxnId="{6A436C10-BB84-4B68-BBDD-75903E664BA5}">
      <dgm:prSet/>
      <dgm:spPr>
        <a:solidFill>
          <a:schemeClr val="accent6"/>
        </a:solidFill>
      </dgm:spPr>
      <dgm:t>
        <a:bodyPr/>
        <a:lstStyle/>
        <a:p>
          <a:endParaRPr lang="en-US"/>
        </a:p>
      </dgm:t>
    </dgm:pt>
    <dgm:pt modelId="{419BF545-86DD-42BD-96E8-07C5A1B0B11E}" type="sibTrans" cxnId="{6A436C10-BB84-4B68-BBDD-75903E664BA5}">
      <dgm:prSet/>
      <dgm:spPr/>
      <dgm:t>
        <a:bodyPr/>
        <a:lstStyle/>
        <a:p>
          <a:endParaRPr lang="en-US"/>
        </a:p>
      </dgm:t>
    </dgm:pt>
    <dgm:pt modelId="{EA2A98F1-B138-43CC-A467-ADD270A93D16}">
      <dgm:prSet phldrT="[Text]"/>
      <dgm:spPr>
        <a:solidFill>
          <a:schemeClr val="accent6"/>
        </a:solidFill>
      </dgm:spPr>
      <dgm:t>
        <a:bodyPr/>
        <a:lstStyle/>
        <a:p>
          <a:r>
            <a:rPr lang="en-US"/>
            <a:t>Wired Comm. Protocols: UART, I2C</a:t>
          </a:r>
        </a:p>
      </dgm:t>
    </dgm:pt>
    <dgm:pt modelId="{E7B460A1-CF7F-41CC-9968-F6851DDCE7E7}" type="parTrans" cxnId="{505AFC80-5D7B-4390-85C5-6F33407049CB}">
      <dgm:prSet/>
      <dgm:spPr>
        <a:solidFill>
          <a:schemeClr val="accent6"/>
        </a:solidFill>
      </dgm:spPr>
      <dgm:t>
        <a:bodyPr/>
        <a:lstStyle/>
        <a:p>
          <a:endParaRPr lang="en-US"/>
        </a:p>
      </dgm:t>
    </dgm:pt>
    <dgm:pt modelId="{DE894B23-9884-474F-A32F-50DD71EA4AA6}" type="sibTrans" cxnId="{505AFC80-5D7B-4390-85C5-6F33407049CB}">
      <dgm:prSet/>
      <dgm:spPr/>
      <dgm:t>
        <a:bodyPr/>
        <a:lstStyle/>
        <a:p>
          <a:endParaRPr lang="en-US"/>
        </a:p>
      </dgm:t>
    </dgm:pt>
    <dgm:pt modelId="{2C82F7AC-17C7-4B5B-B80D-2288FBF0CBA3}">
      <dgm:prSet phldrT="[Text]"/>
      <dgm:spPr>
        <a:solidFill>
          <a:schemeClr val="accent6"/>
        </a:solidFill>
      </dgm:spPr>
      <dgm:t>
        <a:bodyPr/>
        <a:lstStyle/>
        <a:p>
          <a:r>
            <a:rPr lang="en-US"/>
            <a:t>Turn on Yellow LED</a:t>
          </a:r>
        </a:p>
      </dgm:t>
    </dgm:pt>
    <dgm:pt modelId="{22979C91-4888-4AE4-B284-8283AE61FE10}" type="parTrans" cxnId="{FB7C87FC-DE97-4AAB-AE2F-6040CEB7EA93}">
      <dgm:prSet/>
      <dgm:spPr>
        <a:solidFill>
          <a:schemeClr val="accent6"/>
        </a:solidFill>
      </dgm:spPr>
      <dgm:t>
        <a:bodyPr/>
        <a:lstStyle/>
        <a:p>
          <a:endParaRPr lang="en-US"/>
        </a:p>
      </dgm:t>
    </dgm:pt>
    <dgm:pt modelId="{9D7BDE83-84D1-451F-B41A-9841A19C1BAB}" type="sibTrans" cxnId="{FB7C87FC-DE97-4AAB-AE2F-6040CEB7EA93}">
      <dgm:prSet/>
      <dgm:spPr/>
      <dgm:t>
        <a:bodyPr/>
        <a:lstStyle/>
        <a:p>
          <a:endParaRPr lang="en-US"/>
        </a:p>
      </dgm:t>
    </dgm:pt>
    <dgm:pt modelId="{B2E0772F-B6CB-4219-A1CC-DB3934007402}">
      <dgm:prSet phldrT="[Text]"/>
      <dgm:spPr>
        <a:solidFill>
          <a:schemeClr val="accent6"/>
        </a:solidFill>
      </dgm:spPr>
      <dgm:t>
        <a:bodyPr/>
        <a:lstStyle/>
        <a:p>
          <a:r>
            <a:rPr lang="en-US"/>
            <a:t>Wireless Protocols: BT</a:t>
          </a:r>
        </a:p>
      </dgm:t>
    </dgm:pt>
    <dgm:pt modelId="{08FAD3AA-8B98-4E57-AE04-F497B3AA84F2}" type="parTrans" cxnId="{26E65D9C-8C16-4572-8C0C-C58D5819D046}">
      <dgm:prSet/>
      <dgm:spPr>
        <a:solidFill>
          <a:schemeClr val="accent6"/>
        </a:solidFill>
      </dgm:spPr>
      <dgm:t>
        <a:bodyPr/>
        <a:lstStyle/>
        <a:p>
          <a:endParaRPr lang="en-US"/>
        </a:p>
      </dgm:t>
    </dgm:pt>
    <dgm:pt modelId="{67FAF4D2-D28B-4CE6-AFAC-E1409F21237F}" type="sibTrans" cxnId="{26E65D9C-8C16-4572-8C0C-C58D5819D046}">
      <dgm:prSet/>
      <dgm:spPr/>
      <dgm:t>
        <a:bodyPr/>
        <a:lstStyle/>
        <a:p>
          <a:endParaRPr lang="en-US"/>
        </a:p>
      </dgm:t>
    </dgm:pt>
    <dgm:pt modelId="{FB3EE63C-7478-48A4-A441-47ABE38A6C9F}">
      <dgm:prSet phldrT="[Text]"/>
      <dgm:spPr>
        <a:solidFill>
          <a:schemeClr val="accent6"/>
        </a:solidFill>
      </dgm:spPr>
      <dgm:t>
        <a:bodyPr/>
        <a:lstStyle/>
        <a:p>
          <a:r>
            <a:rPr lang="en-US"/>
            <a:t>Low Power Modes</a:t>
          </a:r>
        </a:p>
      </dgm:t>
    </dgm:pt>
    <dgm:pt modelId="{AA631D6D-6F3F-464F-9E19-C13A084260B4}" type="parTrans" cxnId="{8671D651-9483-4612-ACF4-3F8774448885}">
      <dgm:prSet/>
      <dgm:spPr>
        <a:solidFill>
          <a:schemeClr val="accent6"/>
        </a:solidFill>
      </dgm:spPr>
      <dgm:t>
        <a:bodyPr/>
        <a:lstStyle/>
        <a:p>
          <a:endParaRPr lang="en-US"/>
        </a:p>
      </dgm:t>
    </dgm:pt>
    <dgm:pt modelId="{E3063637-2FC4-4410-BCA5-05E058B501CA}" type="sibTrans" cxnId="{8671D651-9483-4612-ACF4-3F8774448885}">
      <dgm:prSet/>
      <dgm:spPr/>
      <dgm:t>
        <a:bodyPr/>
        <a:lstStyle/>
        <a:p>
          <a:endParaRPr lang="en-US"/>
        </a:p>
      </dgm:t>
    </dgm:pt>
    <dgm:pt modelId="{727EC2B3-4729-4340-A0F1-74EEBBA82306}">
      <dgm:prSet phldrT="[Text]"/>
      <dgm:spPr>
        <a:solidFill>
          <a:schemeClr val="accent6"/>
        </a:solidFill>
      </dgm:spPr>
      <dgm:t>
        <a:bodyPr/>
        <a:lstStyle/>
        <a:p>
          <a:r>
            <a:rPr lang="en-US"/>
            <a:t>BT Pairing</a:t>
          </a:r>
        </a:p>
      </dgm:t>
    </dgm:pt>
    <dgm:pt modelId="{3DD0C765-5C55-4037-85A0-E94F5DE6321D}" type="parTrans" cxnId="{A5C579D2-C639-4A23-818F-A428E71B5F4A}">
      <dgm:prSet/>
      <dgm:spPr>
        <a:solidFill>
          <a:schemeClr val="accent6"/>
        </a:solidFill>
      </dgm:spPr>
      <dgm:t>
        <a:bodyPr/>
        <a:lstStyle/>
        <a:p>
          <a:endParaRPr lang="en-US"/>
        </a:p>
      </dgm:t>
    </dgm:pt>
    <dgm:pt modelId="{818C7826-0119-4058-804E-554212F4DBFD}" type="sibTrans" cxnId="{A5C579D2-C639-4A23-818F-A428E71B5F4A}">
      <dgm:prSet/>
      <dgm:spPr/>
      <dgm:t>
        <a:bodyPr/>
        <a:lstStyle/>
        <a:p>
          <a:endParaRPr lang="en-US"/>
        </a:p>
      </dgm:t>
    </dgm:pt>
    <dgm:pt modelId="{6A07765A-EA7A-42D5-BE23-544C67B79A30}">
      <dgm:prSet phldrT="[Text]"/>
      <dgm:spPr>
        <a:solidFill>
          <a:schemeClr val="accent6"/>
        </a:solidFill>
      </dgm:spPr>
      <dgm:t>
        <a:bodyPr/>
        <a:lstStyle/>
        <a:p>
          <a:r>
            <a:rPr lang="en-US"/>
            <a:t>Report Water Clarity</a:t>
          </a:r>
        </a:p>
      </dgm:t>
    </dgm:pt>
    <dgm:pt modelId="{2DED6059-7D11-49E8-8443-550CEDDD3813}" type="parTrans" cxnId="{3E97809B-EAA4-4D1C-BFC9-994C6B3CB72A}">
      <dgm:prSet/>
      <dgm:spPr>
        <a:solidFill>
          <a:schemeClr val="accent6"/>
        </a:solidFill>
      </dgm:spPr>
      <dgm:t>
        <a:bodyPr/>
        <a:lstStyle/>
        <a:p>
          <a:endParaRPr lang="en-US"/>
        </a:p>
      </dgm:t>
    </dgm:pt>
    <dgm:pt modelId="{4B520BEA-232B-4A01-ABE0-33665B6FEC58}" type="sibTrans" cxnId="{3E97809B-EAA4-4D1C-BFC9-994C6B3CB72A}">
      <dgm:prSet/>
      <dgm:spPr/>
      <dgm:t>
        <a:bodyPr/>
        <a:lstStyle/>
        <a:p>
          <a:endParaRPr lang="en-US"/>
        </a:p>
      </dgm:t>
    </dgm:pt>
    <dgm:pt modelId="{2B659E8E-24D2-454E-8F90-CE7C77D70EEF}" type="asst">
      <dgm:prSet/>
      <dgm:spPr>
        <a:solidFill>
          <a:schemeClr val="accent6"/>
        </a:solidFill>
      </dgm:spPr>
      <dgm:t>
        <a:bodyPr/>
        <a:lstStyle/>
        <a:p>
          <a:r>
            <a:rPr lang="en-US"/>
            <a:t>Send Water Quality Status to App</a:t>
          </a:r>
        </a:p>
      </dgm:t>
    </dgm:pt>
    <dgm:pt modelId="{11376C48-F868-47B1-8B43-66F1B88ADACF}" type="parTrans" cxnId="{2CCE0159-C7DD-4D42-99CD-C201173E0E1A}">
      <dgm:prSet/>
      <dgm:spPr>
        <a:solidFill>
          <a:schemeClr val="accent6"/>
        </a:solidFill>
      </dgm:spPr>
      <dgm:t>
        <a:bodyPr/>
        <a:lstStyle/>
        <a:p>
          <a:endParaRPr lang="en-US"/>
        </a:p>
      </dgm:t>
    </dgm:pt>
    <dgm:pt modelId="{0938F9DD-C36F-4996-92AC-A5B4658CD817}" type="sibTrans" cxnId="{2CCE0159-C7DD-4D42-99CD-C201173E0E1A}">
      <dgm:prSet/>
      <dgm:spPr/>
      <dgm:t>
        <a:bodyPr/>
        <a:lstStyle/>
        <a:p>
          <a:endParaRPr lang="en-US"/>
        </a:p>
      </dgm:t>
    </dgm:pt>
    <dgm:pt modelId="{C9D6736D-08B3-4F93-952F-6F88E3846A51}" type="asst">
      <dgm:prSet/>
      <dgm:spPr>
        <a:solidFill>
          <a:schemeClr val="accent6"/>
        </a:solidFill>
      </dgm:spPr>
      <dgm:t>
        <a:bodyPr/>
        <a:lstStyle/>
        <a:p>
          <a:r>
            <a:rPr lang="en-US"/>
            <a:t>Display status  with R/G/Y LED</a:t>
          </a:r>
        </a:p>
      </dgm:t>
    </dgm:pt>
    <dgm:pt modelId="{A25D958C-8A28-44A5-9635-2ACD707EFDF7}" type="parTrans" cxnId="{FCDE3FF3-481A-461D-BD7F-1F5CD6A09786}">
      <dgm:prSet/>
      <dgm:spPr>
        <a:solidFill>
          <a:schemeClr val="accent6"/>
        </a:solidFill>
      </dgm:spPr>
      <dgm:t>
        <a:bodyPr/>
        <a:lstStyle/>
        <a:p>
          <a:endParaRPr lang="en-US"/>
        </a:p>
      </dgm:t>
    </dgm:pt>
    <dgm:pt modelId="{65725E2F-23E2-4089-AF36-8AE42A455F77}" type="sibTrans" cxnId="{FCDE3FF3-481A-461D-BD7F-1F5CD6A09786}">
      <dgm:prSet/>
      <dgm:spPr/>
      <dgm:t>
        <a:bodyPr/>
        <a:lstStyle/>
        <a:p>
          <a:endParaRPr lang="en-US"/>
        </a:p>
      </dgm:t>
    </dgm:pt>
    <dgm:pt modelId="{7821679C-D4CD-43B0-8D07-1ACA4818023D}">
      <dgm:prSet phldrT="[Text]"/>
      <dgm:spPr>
        <a:solidFill>
          <a:schemeClr val="accent6"/>
        </a:solidFill>
      </dgm:spPr>
      <dgm:t>
        <a:bodyPr/>
        <a:lstStyle/>
        <a:p>
          <a:r>
            <a:rPr lang="en-US"/>
            <a:t>Check UVC Feedback</a:t>
          </a:r>
        </a:p>
      </dgm:t>
    </dgm:pt>
    <dgm:pt modelId="{4966F2F1-8DA1-41B6-805E-DBBF9194169A}" type="parTrans" cxnId="{A51B3740-CF60-4E09-AC78-E449D5649246}">
      <dgm:prSet/>
      <dgm:spPr>
        <a:solidFill>
          <a:schemeClr val="accent6"/>
        </a:solidFill>
      </dgm:spPr>
      <dgm:t>
        <a:bodyPr/>
        <a:lstStyle/>
        <a:p>
          <a:endParaRPr lang="en-US"/>
        </a:p>
      </dgm:t>
    </dgm:pt>
    <dgm:pt modelId="{4C514440-6DD6-4D31-8B32-659E25FF9115}" type="sibTrans" cxnId="{A51B3740-CF60-4E09-AC78-E449D5649246}">
      <dgm:prSet/>
      <dgm:spPr/>
      <dgm:t>
        <a:bodyPr/>
        <a:lstStyle/>
        <a:p>
          <a:endParaRPr lang="en-US"/>
        </a:p>
      </dgm:t>
    </dgm:pt>
    <dgm:pt modelId="{CBF99CD9-44D3-4516-BA1A-7F9E730910CE}" type="pres">
      <dgm:prSet presAssocID="{FC0EE9BE-E9C0-473C-A5B2-331885EEC2D9}" presName="hierChild1" presStyleCnt="0">
        <dgm:presLayoutVars>
          <dgm:orgChart val="1"/>
          <dgm:chPref val="1"/>
          <dgm:dir/>
          <dgm:animOne val="branch"/>
          <dgm:animLvl val="lvl"/>
          <dgm:resizeHandles/>
        </dgm:presLayoutVars>
      </dgm:prSet>
      <dgm:spPr/>
    </dgm:pt>
    <dgm:pt modelId="{AE98CD11-7D20-4B7F-BFE5-F4E0C8E343F5}" type="pres">
      <dgm:prSet presAssocID="{5ADE9ABA-7C4A-4171-976C-91438C25DDEB}" presName="hierRoot1" presStyleCnt="0">
        <dgm:presLayoutVars>
          <dgm:hierBranch val="hang"/>
        </dgm:presLayoutVars>
      </dgm:prSet>
      <dgm:spPr/>
    </dgm:pt>
    <dgm:pt modelId="{2BF1632E-75C8-4AFE-972B-8B3205864D0C}" type="pres">
      <dgm:prSet presAssocID="{5ADE9ABA-7C4A-4171-976C-91438C25DDEB}" presName="rootComposite1" presStyleCnt="0"/>
      <dgm:spPr/>
    </dgm:pt>
    <dgm:pt modelId="{DACC9281-ADDF-42AA-8364-A90FE539E1D6}" type="pres">
      <dgm:prSet presAssocID="{5ADE9ABA-7C4A-4171-976C-91438C25DDEB}" presName="rootText1" presStyleLbl="node0" presStyleIdx="0" presStyleCnt="2">
        <dgm:presLayoutVars>
          <dgm:chPref val="3"/>
        </dgm:presLayoutVars>
      </dgm:prSet>
      <dgm:spPr/>
    </dgm:pt>
    <dgm:pt modelId="{EFEE6A70-3F0C-4A08-BDE0-AFD28ED5B917}" type="pres">
      <dgm:prSet presAssocID="{5ADE9ABA-7C4A-4171-976C-91438C25DDEB}" presName="rootConnector1" presStyleLbl="node1" presStyleIdx="0" presStyleCnt="0"/>
      <dgm:spPr/>
    </dgm:pt>
    <dgm:pt modelId="{24706D50-C12B-4E02-B43A-99ADE93D5EA3}" type="pres">
      <dgm:prSet presAssocID="{5ADE9ABA-7C4A-4171-976C-91438C25DDEB}" presName="hierChild2" presStyleCnt="0"/>
      <dgm:spPr/>
    </dgm:pt>
    <dgm:pt modelId="{EFB4BC8F-3295-4F99-AD9E-57AB81A2D9BA}" type="pres">
      <dgm:prSet presAssocID="{E7B460A1-CF7F-41CC-9968-F6851DDCE7E7}" presName="Name48" presStyleLbl="parChTrans1D2" presStyleIdx="0" presStyleCnt="7"/>
      <dgm:spPr/>
    </dgm:pt>
    <dgm:pt modelId="{22817E85-0613-4F47-8947-512D6EA911DB}" type="pres">
      <dgm:prSet presAssocID="{EA2A98F1-B138-43CC-A467-ADD270A93D16}" presName="hierRoot2" presStyleCnt="0">
        <dgm:presLayoutVars>
          <dgm:hierBranch val="hang"/>
        </dgm:presLayoutVars>
      </dgm:prSet>
      <dgm:spPr/>
    </dgm:pt>
    <dgm:pt modelId="{2E423063-001A-4B84-873F-B36E997C81B6}" type="pres">
      <dgm:prSet presAssocID="{EA2A98F1-B138-43CC-A467-ADD270A93D16}" presName="rootComposite" presStyleCnt="0"/>
      <dgm:spPr/>
    </dgm:pt>
    <dgm:pt modelId="{D4E6E82A-F8BB-4698-BAFB-D3C49704B0BB}" type="pres">
      <dgm:prSet presAssocID="{EA2A98F1-B138-43CC-A467-ADD270A93D16}" presName="rootText" presStyleLbl="node2" presStyleIdx="0" presStyleCnt="7">
        <dgm:presLayoutVars>
          <dgm:chPref val="3"/>
        </dgm:presLayoutVars>
      </dgm:prSet>
      <dgm:spPr/>
    </dgm:pt>
    <dgm:pt modelId="{8690F950-474E-4146-A904-CF5D26291DCE}" type="pres">
      <dgm:prSet presAssocID="{EA2A98F1-B138-43CC-A467-ADD270A93D16}" presName="rootConnector" presStyleLbl="node2" presStyleIdx="0" presStyleCnt="7"/>
      <dgm:spPr/>
    </dgm:pt>
    <dgm:pt modelId="{EA9DB3B6-372B-4F59-9740-68A4610ECFF7}" type="pres">
      <dgm:prSet presAssocID="{EA2A98F1-B138-43CC-A467-ADD270A93D16}" presName="hierChild4" presStyleCnt="0"/>
      <dgm:spPr/>
    </dgm:pt>
    <dgm:pt modelId="{65A1F09A-64E3-4384-86B8-33A55B13BF2C}" type="pres">
      <dgm:prSet presAssocID="{EA2A98F1-B138-43CC-A467-ADD270A93D16}" presName="hierChild5" presStyleCnt="0"/>
      <dgm:spPr/>
    </dgm:pt>
    <dgm:pt modelId="{1E30387F-92CC-4630-AFF1-881261BCAB45}" type="pres">
      <dgm:prSet presAssocID="{08FAD3AA-8B98-4E57-AE04-F497B3AA84F2}" presName="Name48" presStyleLbl="parChTrans1D2" presStyleIdx="1" presStyleCnt="7"/>
      <dgm:spPr/>
    </dgm:pt>
    <dgm:pt modelId="{56808D70-2EF8-4C5D-BD52-BE4D7122A5A4}" type="pres">
      <dgm:prSet presAssocID="{B2E0772F-B6CB-4219-A1CC-DB3934007402}" presName="hierRoot2" presStyleCnt="0">
        <dgm:presLayoutVars>
          <dgm:hierBranch val="hang"/>
        </dgm:presLayoutVars>
      </dgm:prSet>
      <dgm:spPr/>
    </dgm:pt>
    <dgm:pt modelId="{F9DE90E1-4E4C-4A24-9DBC-88A191CD8170}" type="pres">
      <dgm:prSet presAssocID="{B2E0772F-B6CB-4219-A1CC-DB3934007402}" presName="rootComposite" presStyleCnt="0"/>
      <dgm:spPr/>
    </dgm:pt>
    <dgm:pt modelId="{A34FE1C6-3B9B-4E70-9DB6-0102209C0B3C}" type="pres">
      <dgm:prSet presAssocID="{B2E0772F-B6CB-4219-A1CC-DB3934007402}" presName="rootText" presStyleLbl="node2" presStyleIdx="1" presStyleCnt="7">
        <dgm:presLayoutVars>
          <dgm:chPref val="3"/>
        </dgm:presLayoutVars>
      </dgm:prSet>
      <dgm:spPr/>
    </dgm:pt>
    <dgm:pt modelId="{66E6DE3B-4C2A-4732-A42D-3FCDEF2E0A1F}" type="pres">
      <dgm:prSet presAssocID="{B2E0772F-B6CB-4219-A1CC-DB3934007402}" presName="rootConnector" presStyleLbl="node2" presStyleIdx="1" presStyleCnt="7"/>
      <dgm:spPr/>
    </dgm:pt>
    <dgm:pt modelId="{AC591289-EF8E-4A48-A233-36DBFE071DC2}" type="pres">
      <dgm:prSet presAssocID="{B2E0772F-B6CB-4219-A1CC-DB3934007402}" presName="hierChild4" presStyleCnt="0"/>
      <dgm:spPr/>
    </dgm:pt>
    <dgm:pt modelId="{12CBDE95-BC15-4449-B0AB-0B9AFCA3960E}" type="pres">
      <dgm:prSet presAssocID="{B2E0772F-B6CB-4219-A1CC-DB3934007402}" presName="hierChild5" presStyleCnt="0"/>
      <dgm:spPr/>
    </dgm:pt>
    <dgm:pt modelId="{C3D172D7-6D1D-4E3A-BC4D-D66110F468FA}" type="pres">
      <dgm:prSet presAssocID="{AA631D6D-6F3F-464F-9E19-C13A084260B4}" presName="Name48" presStyleLbl="parChTrans1D2" presStyleIdx="2" presStyleCnt="7"/>
      <dgm:spPr/>
    </dgm:pt>
    <dgm:pt modelId="{17A0E371-68C8-42AC-86C8-01B1A287BC00}" type="pres">
      <dgm:prSet presAssocID="{FB3EE63C-7478-48A4-A441-47ABE38A6C9F}" presName="hierRoot2" presStyleCnt="0">
        <dgm:presLayoutVars>
          <dgm:hierBranch val="hang"/>
        </dgm:presLayoutVars>
      </dgm:prSet>
      <dgm:spPr/>
    </dgm:pt>
    <dgm:pt modelId="{62367655-24BA-4A28-A93A-5B15549B4F65}" type="pres">
      <dgm:prSet presAssocID="{FB3EE63C-7478-48A4-A441-47ABE38A6C9F}" presName="rootComposite" presStyleCnt="0"/>
      <dgm:spPr/>
    </dgm:pt>
    <dgm:pt modelId="{C3352860-9871-4939-A816-CF8F9CF65968}" type="pres">
      <dgm:prSet presAssocID="{FB3EE63C-7478-48A4-A441-47ABE38A6C9F}" presName="rootText" presStyleLbl="node2" presStyleIdx="2" presStyleCnt="7">
        <dgm:presLayoutVars>
          <dgm:chPref val="3"/>
        </dgm:presLayoutVars>
      </dgm:prSet>
      <dgm:spPr/>
    </dgm:pt>
    <dgm:pt modelId="{F6CC03E9-2677-4A0F-B85B-E94244283AA5}" type="pres">
      <dgm:prSet presAssocID="{FB3EE63C-7478-48A4-A441-47ABE38A6C9F}" presName="rootConnector" presStyleLbl="node2" presStyleIdx="2" presStyleCnt="7"/>
      <dgm:spPr/>
    </dgm:pt>
    <dgm:pt modelId="{85A20A63-4EEB-4B9A-91E2-913A4129439B}" type="pres">
      <dgm:prSet presAssocID="{FB3EE63C-7478-48A4-A441-47ABE38A6C9F}" presName="hierChild4" presStyleCnt="0"/>
      <dgm:spPr/>
    </dgm:pt>
    <dgm:pt modelId="{672380F6-029C-4613-8D20-52C7B4133BDC}" type="pres">
      <dgm:prSet presAssocID="{FB3EE63C-7478-48A4-A441-47ABE38A6C9F}" presName="hierChild5" presStyleCnt="0"/>
      <dgm:spPr/>
    </dgm:pt>
    <dgm:pt modelId="{DF7963A2-AE7B-4467-8934-CDE0ED470299}" type="pres">
      <dgm:prSet presAssocID="{F0CA7C40-8274-4354-A36C-358F6A30DF6B}" presName="Name48" presStyleLbl="parChTrans1D2" presStyleIdx="3" presStyleCnt="7"/>
      <dgm:spPr/>
    </dgm:pt>
    <dgm:pt modelId="{0168CB2C-8DA8-458C-B8B8-899849CFB551}" type="pres">
      <dgm:prSet presAssocID="{2EBCAE42-1EF4-48F9-8422-7137D3301B0D}" presName="hierRoot2" presStyleCnt="0">
        <dgm:presLayoutVars>
          <dgm:hierBranch val="hang"/>
        </dgm:presLayoutVars>
      </dgm:prSet>
      <dgm:spPr/>
    </dgm:pt>
    <dgm:pt modelId="{2884852D-1607-4630-A7DC-B1AED46B5EDC}" type="pres">
      <dgm:prSet presAssocID="{2EBCAE42-1EF4-48F9-8422-7137D3301B0D}" presName="rootComposite" presStyleCnt="0"/>
      <dgm:spPr/>
    </dgm:pt>
    <dgm:pt modelId="{598DE062-1300-4B77-8A7E-4EA30AD5C6B2}" type="pres">
      <dgm:prSet presAssocID="{2EBCAE42-1EF4-48F9-8422-7137D3301B0D}" presName="rootText" presStyleLbl="node2" presStyleIdx="3" presStyleCnt="7">
        <dgm:presLayoutVars>
          <dgm:chPref val="3"/>
        </dgm:presLayoutVars>
      </dgm:prSet>
      <dgm:spPr/>
    </dgm:pt>
    <dgm:pt modelId="{6CFC73B4-0667-4EEC-A668-17B92FCB14B1}" type="pres">
      <dgm:prSet presAssocID="{2EBCAE42-1EF4-48F9-8422-7137D3301B0D}" presName="rootConnector" presStyleLbl="node2" presStyleIdx="3" presStyleCnt="7"/>
      <dgm:spPr/>
    </dgm:pt>
    <dgm:pt modelId="{10A8D57D-A883-4279-9BF0-F13B32180FA6}" type="pres">
      <dgm:prSet presAssocID="{2EBCAE42-1EF4-48F9-8422-7137D3301B0D}" presName="hierChild4" presStyleCnt="0"/>
      <dgm:spPr/>
    </dgm:pt>
    <dgm:pt modelId="{48278530-E947-4803-A0D0-4415F6BAFFFD}" type="pres">
      <dgm:prSet presAssocID="{2EBCAE42-1EF4-48F9-8422-7137D3301B0D}" presName="hierChild5" presStyleCnt="0"/>
      <dgm:spPr/>
    </dgm:pt>
    <dgm:pt modelId="{C18BA549-F10C-4864-A42E-FBCC7C35A850}" type="pres">
      <dgm:prSet presAssocID="{22979C91-4888-4AE4-B284-8283AE61FE10}" presName="Name48" presStyleLbl="parChTrans1D2" presStyleIdx="4" presStyleCnt="7"/>
      <dgm:spPr/>
    </dgm:pt>
    <dgm:pt modelId="{DB96011A-4FB6-4E02-91CC-F705C97FEC2F}" type="pres">
      <dgm:prSet presAssocID="{2C82F7AC-17C7-4B5B-B80D-2288FBF0CBA3}" presName="hierRoot2" presStyleCnt="0">
        <dgm:presLayoutVars>
          <dgm:hierBranch val="hang"/>
        </dgm:presLayoutVars>
      </dgm:prSet>
      <dgm:spPr/>
    </dgm:pt>
    <dgm:pt modelId="{9F8D9B02-9080-437E-A1F8-5864642B1E04}" type="pres">
      <dgm:prSet presAssocID="{2C82F7AC-17C7-4B5B-B80D-2288FBF0CBA3}" presName="rootComposite" presStyleCnt="0"/>
      <dgm:spPr/>
    </dgm:pt>
    <dgm:pt modelId="{0CA6307A-3234-4518-90AE-116E2F05AE86}" type="pres">
      <dgm:prSet presAssocID="{2C82F7AC-17C7-4B5B-B80D-2288FBF0CBA3}" presName="rootText" presStyleLbl="node2" presStyleIdx="4" presStyleCnt="7">
        <dgm:presLayoutVars>
          <dgm:chPref val="3"/>
        </dgm:presLayoutVars>
      </dgm:prSet>
      <dgm:spPr/>
    </dgm:pt>
    <dgm:pt modelId="{046BD470-136D-48ED-BE1B-EEE12765BF47}" type="pres">
      <dgm:prSet presAssocID="{2C82F7AC-17C7-4B5B-B80D-2288FBF0CBA3}" presName="rootConnector" presStyleLbl="node2" presStyleIdx="4" presStyleCnt="7"/>
      <dgm:spPr/>
    </dgm:pt>
    <dgm:pt modelId="{D7FF3209-57B6-4C33-91AB-25E81129468F}" type="pres">
      <dgm:prSet presAssocID="{2C82F7AC-17C7-4B5B-B80D-2288FBF0CBA3}" presName="hierChild4" presStyleCnt="0"/>
      <dgm:spPr/>
    </dgm:pt>
    <dgm:pt modelId="{79036B27-DCEA-46A1-84A1-416369A8B70D}" type="pres">
      <dgm:prSet presAssocID="{E51B3A5E-AC7E-49C9-89E8-6FBD1D6498E9}" presName="Name48" presStyleLbl="parChTrans1D3" presStyleIdx="0" presStyleCnt="1"/>
      <dgm:spPr/>
    </dgm:pt>
    <dgm:pt modelId="{DFA7D7F5-AA23-4C5B-AC60-4E2E96229BF2}" type="pres">
      <dgm:prSet presAssocID="{9C754F02-1C1B-4879-9428-8FE8BA8D4555}" presName="hierRoot2" presStyleCnt="0">
        <dgm:presLayoutVars>
          <dgm:hierBranch val="hang"/>
        </dgm:presLayoutVars>
      </dgm:prSet>
      <dgm:spPr/>
    </dgm:pt>
    <dgm:pt modelId="{8A6DD6D3-5111-4945-ACCB-555FDCE62F83}" type="pres">
      <dgm:prSet presAssocID="{9C754F02-1C1B-4879-9428-8FE8BA8D4555}" presName="rootComposite" presStyleCnt="0"/>
      <dgm:spPr/>
    </dgm:pt>
    <dgm:pt modelId="{68412A21-A1FF-46DD-93DE-4515316C5F94}" type="pres">
      <dgm:prSet presAssocID="{9C754F02-1C1B-4879-9428-8FE8BA8D4555}" presName="rootText" presStyleLbl="node3" presStyleIdx="0" presStyleCnt="1">
        <dgm:presLayoutVars>
          <dgm:chPref val="3"/>
        </dgm:presLayoutVars>
      </dgm:prSet>
      <dgm:spPr/>
    </dgm:pt>
    <dgm:pt modelId="{24086DB8-91B0-47BA-9062-8E0E83AE5D14}" type="pres">
      <dgm:prSet presAssocID="{9C754F02-1C1B-4879-9428-8FE8BA8D4555}" presName="rootConnector" presStyleLbl="node3" presStyleIdx="0" presStyleCnt="1"/>
      <dgm:spPr/>
    </dgm:pt>
    <dgm:pt modelId="{9F67A86F-5866-40C2-B186-41F6C90216A9}" type="pres">
      <dgm:prSet presAssocID="{9C754F02-1C1B-4879-9428-8FE8BA8D4555}" presName="hierChild4" presStyleCnt="0"/>
      <dgm:spPr/>
    </dgm:pt>
    <dgm:pt modelId="{69249EF3-439B-4335-A5D5-996645F77F09}" type="pres">
      <dgm:prSet presAssocID="{4966F2F1-8DA1-41B6-805E-DBBF9194169A}" presName="Name48" presStyleLbl="parChTrans1D4" presStyleIdx="0" presStyleCnt="4"/>
      <dgm:spPr/>
    </dgm:pt>
    <dgm:pt modelId="{253E6593-67D9-49A8-B4F8-5272AF08DFD1}" type="pres">
      <dgm:prSet presAssocID="{7821679C-D4CD-43B0-8D07-1ACA4818023D}" presName="hierRoot2" presStyleCnt="0">
        <dgm:presLayoutVars>
          <dgm:hierBranch val="init"/>
        </dgm:presLayoutVars>
      </dgm:prSet>
      <dgm:spPr/>
    </dgm:pt>
    <dgm:pt modelId="{8CBF4F0E-CFBD-4519-9B63-7DC1B96ED07C}" type="pres">
      <dgm:prSet presAssocID="{7821679C-D4CD-43B0-8D07-1ACA4818023D}" presName="rootComposite" presStyleCnt="0"/>
      <dgm:spPr/>
    </dgm:pt>
    <dgm:pt modelId="{F395A606-8F5C-4F16-8924-30CDDFC980DB}" type="pres">
      <dgm:prSet presAssocID="{7821679C-D4CD-43B0-8D07-1ACA4818023D}" presName="rootText" presStyleLbl="node4" presStyleIdx="0" presStyleCnt="2">
        <dgm:presLayoutVars>
          <dgm:chPref val="3"/>
        </dgm:presLayoutVars>
      </dgm:prSet>
      <dgm:spPr/>
    </dgm:pt>
    <dgm:pt modelId="{8F347101-6812-4FB6-9737-DFC2E61848AD}" type="pres">
      <dgm:prSet presAssocID="{7821679C-D4CD-43B0-8D07-1ACA4818023D}" presName="rootConnector" presStyleLbl="node4" presStyleIdx="0" presStyleCnt="2"/>
      <dgm:spPr/>
    </dgm:pt>
    <dgm:pt modelId="{AF3113F3-4AC5-44DE-9F3C-E966CCE66417}" type="pres">
      <dgm:prSet presAssocID="{7821679C-D4CD-43B0-8D07-1ACA4818023D}" presName="hierChild4" presStyleCnt="0"/>
      <dgm:spPr/>
    </dgm:pt>
    <dgm:pt modelId="{D8CD2980-264E-48F2-9FC7-10CFA6E67FD7}" type="pres">
      <dgm:prSet presAssocID="{7821679C-D4CD-43B0-8D07-1ACA4818023D}" presName="hierChild5" presStyleCnt="0"/>
      <dgm:spPr/>
    </dgm:pt>
    <dgm:pt modelId="{C65B489F-AF37-4501-BB05-F7117EE058FF}" type="pres">
      <dgm:prSet presAssocID="{A79CD3C1-E02C-4A10-9C34-0F1717F1E79E}" presName="Name48" presStyleLbl="parChTrans1D4" presStyleIdx="1" presStyleCnt="4"/>
      <dgm:spPr/>
    </dgm:pt>
    <dgm:pt modelId="{50C01D99-AA36-412B-BADA-454D6F98E87A}" type="pres">
      <dgm:prSet presAssocID="{8C5DF6F9-4E3B-4532-B0F9-3A17C363A06B}" presName="hierRoot2" presStyleCnt="0">
        <dgm:presLayoutVars>
          <dgm:hierBranch val="hang"/>
        </dgm:presLayoutVars>
      </dgm:prSet>
      <dgm:spPr/>
    </dgm:pt>
    <dgm:pt modelId="{C3BE2761-1FCB-446B-9D65-FDB0A264EB0B}" type="pres">
      <dgm:prSet presAssocID="{8C5DF6F9-4E3B-4532-B0F9-3A17C363A06B}" presName="rootComposite" presStyleCnt="0"/>
      <dgm:spPr/>
    </dgm:pt>
    <dgm:pt modelId="{64D688EE-DB7A-4110-ABA6-9C43733A30B3}" type="pres">
      <dgm:prSet presAssocID="{8C5DF6F9-4E3B-4532-B0F9-3A17C363A06B}" presName="rootText" presStyleLbl="node4" presStyleIdx="1" presStyleCnt="2">
        <dgm:presLayoutVars>
          <dgm:chPref val="3"/>
        </dgm:presLayoutVars>
      </dgm:prSet>
      <dgm:spPr/>
    </dgm:pt>
    <dgm:pt modelId="{719AC98F-29EF-4A2A-8CEC-0CC03720EAF5}" type="pres">
      <dgm:prSet presAssocID="{8C5DF6F9-4E3B-4532-B0F9-3A17C363A06B}" presName="rootConnector" presStyleLbl="node4" presStyleIdx="1" presStyleCnt="2"/>
      <dgm:spPr/>
    </dgm:pt>
    <dgm:pt modelId="{D93BF26C-D0ED-4F11-BFDC-98814F4A6426}" type="pres">
      <dgm:prSet presAssocID="{8C5DF6F9-4E3B-4532-B0F9-3A17C363A06B}" presName="hierChild4" presStyleCnt="0"/>
      <dgm:spPr/>
    </dgm:pt>
    <dgm:pt modelId="{F6E3F1A6-23D8-45B5-8BA3-265E0B1B37BD}" type="pres">
      <dgm:prSet presAssocID="{8C5DF6F9-4E3B-4532-B0F9-3A17C363A06B}" presName="hierChild5" presStyleCnt="0"/>
      <dgm:spPr/>
    </dgm:pt>
    <dgm:pt modelId="{DB049231-D251-4677-B72D-0FB7CBA636A5}" type="pres">
      <dgm:prSet presAssocID="{11376C48-F868-47B1-8B43-66F1B88ADACF}" presName="Name111" presStyleLbl="parChTrans1D4" presStyleIdx="2" presStyleCnt="4"/>
      <dgm:spPr/>
    </dgm:pt>
    <dgm:pt modelId="{A540C6E9-8FFD-4586-8EE9-840C72A585A1}" type="pres">
      <dgm:prSet presAssocID="{2B659E8E-24D2-454E-8F90-CE7C77D70EEF}" presName="hierRoot3" presStyleCnt="0">
        <dgm:presLayoutVars>
          <dgm:hierBranch val="hang"/>
        </dgm:presLayoutVars>
      </dgm:prSet>
      <dgm:spPr/>
    </dgm:pt>
    <dgm:pt modelId="{1453DCD1-FF88-430A-B96B-394066E251D8}" type="pres">
      <dgm:prSet presAssocID="{2B659E8E-24D2-454E-8F90-CE7C77D70EEF}" presName="rootComposite3" presStyleCnt="0"/>
      <dgm:spPr/>
    </dgm:pt>
    <dgm:pt modelId="{8942A24C-C5ED-405B-AC9B-92F4F3E73D93}" type="pres">
      <dgm:prSet presAssocID="{2B659E8E-24D2-454E-8F90-CE7C77D70EEF}" presName="rootText3" presStyleLbl="asst4" presStyleIdx="0" presStyleCnt="2">
        <dgm:presLayoutVars>
          <dgm:chPref val="3"/>
        </dgm:presLayoutVars>
      </dgm:prSet>
      <dgm:spPr/>
    </dgm:pt>
    <dgm:pt modelId="{16AA595F-6184-46A4-800E-15E27E8B457D}" type="pres">
      <dgm:prSet presAssocID="{2B659E8E-24D2-454E-8F90-CE7C77D70EEF}" presName="rootConnector3" presStyleLbl="asst4" presStyleIdx="0" presStyleCnt="2"/>
      <dgm:spPr/>
    </dgm:pt>
    <dgm:pt modelId="{04CF4151-F9B7-4C05-AEDB-82B0DFC35C6C}" type="pres">
      <dgm:prSet presAssocID="{2B659E8E-24D2-454E-8F90-CE7C77D70EEF}" presName="hierChild6" presStyleCnt="0"/>
      <dgm:spPr/>
    </dgm:pt>
    <dgm:pt modelId="{7D513101-DD73-489D-A89C-363760204271}" type="pres">
      <dgm:prSet presAssocID="{2B659E8E-24D2-454E-8F90-CE7C77D70EEF}" presName="hierChild7" presStyleCnt="0"/>
      <dgm:spPr/>
    </dgm:pt>
    <dgm:pt modelId="{15A63371-F057-4F7D-94D4-F42AF37DAAF8}" type="pres">
      <dgm:prSet presAssocID="{A25D958C-8A28-44A5-9635-2ACD707EFDF7}" presName="Name111" presStyleLbl="parChTrans1D4" presStyleIdx="3" presStyleCnt="4"/>
      <dgm:spPr/>
    </dgm:pt>
    <dgm:pt modelId="{6AA0F445-5163-412A-8DEB-A6066F3DE002}" type="pres">
      <dgm:prSet presAssocID="{C9D6736D-08B3-4F93-952F-6F88E3846A51}" presName="hierRoot3" presStyleCnt="0">
        <dgm:presLayoutVars>
          <dgm:hierBranch val="hang"/>
        </dgm:presLayoutVars>
      </dgm:prSet>
      <dgm:spPr/>
    </dgm:pt>
    <dgm:pt modelId="{86705FD9-7583-49AE-9568-6574FA32BFAF}" type="pres">
      <dgm:prSet presAssocID="{C9D6736D-08B3-4F93-952F-6F88E3846A51}" presName="rootComposite3" presStyleCnt="0"/>
      <dgm:spPr/>
    </dgm:pt>
    <dgm:pt modelId="{CAD8A078-D9E9-4255-A307-DB9174258898}" type="pres">
      <dgm:prSet presAssocID="{C9D6736D-08B3-4F93-952F-6F88E3846A51}" presName="rootText3" presStyleLbl="asst4" presStyleIdx="1" presStyleCnt="2">
        <dgm:presLayoutVars>
          <dgm:chPref val="3"/>
        </dgm:presLayoutVars>
      </dgm:prSet>
      <dgm:spPr/>
    </dgm:pt>
    <dgm:pt modelId="{A38B12ED-1001-4E57-85D3-68A3AA2BA2FB}" type="pres">
      <dgm:prSet presAssocID="{C9D6736D-08B3-4F93-952F-6F88E3846A51}" presName="rootConnector3" presStyleLbl="asst4" presStyleIdx="1" presStyleCnt="2"/>
      <dgm:spPr/>
    </dgm:pt>
    <dgm:pt modelId="{AA43404A-D847-4836-90B1-D327CBB36F31}" type="pres">
      <dgm:prSet presAssocID="{C9D6736D-08B3-4F93-952F-6F88E3846A51}" presName="hierChild6" presStyleCnt="0"/>
      <dgm:spPr/>
    </dgm:pt>
    <dgm:pt modelId="{58CE7800-9786-45E5-917B-83016518B108}" type="pres">
      <dgm:prSet presAssocID="{C9D6736D-08B3-4F93-952F-6F88E3846A51}" presName="hierChild7" presStyleCnt="0"/>
      <dgm:spPr/>
    </dgm:pt>
    <dgm:pt modelId="{7E177A31-8ADA-41DC-8889-3473C8351AA9}" type="pres">
      <dgm:prSet presAssocID="{9C754F02-1C1B-4879-9428-8FE8BA8D4555}" presName="hierChild5" presStyleCnt="0"/>
      <dgm:spPr/>
    </dgm:pt>
    <dgm:pt modelId="{B3E18BFD-B608-43BD-A946-C13899D6D8C7}" type="pres">
      <dgm:prSet presAssocID="{2C82F7AC-17C7-4B5B-B80D-2288FBF0CBA3}" presName="hierChild5" presStyleCnt="0"/>
      <dgm:spPr/>
    </dgm:pt>
    <dgm:pt modelId="{B3F5CB08-BE96-452A-8434-81E25593CFB5}" type="pres">
      <dgm:prSet presAssocID="{5ADE9ABA-7C4A-4171-976C-91438C25DDEB}" presName="hierChild3" presStyleCnt="0"/>
      <dgm:spPr/>
    </dgm:pt>
    <dgm:pt modelId="{9269D1B9-4BA2-4C80-B005-711BE52688EE}" type="pres">
      <dgm:prSet presAssocID="{1497C26D-3C6E-46F4-8CDF-2E7251C41AF8}" presName="hierRoot1" presStyleCnt="0">
        <dgm:presLayoutVars>
          <dgm:hierBranch val="hang"/>
        </dgm:presLayoutVars>
      </dgm:prSet>
      <dgm:spPr/>
    </dgm:pt>
    <dgm:pt modelId="{87A648BB-83A7-4387-8494-5091ABF8141C}" type="pres">
      <dgm:prSet presAssocID="{1497C26D-3C6E-46F4-8CDF-2E7251C41AF8}" presName="rootComposite1" presStyleCnt="0"/>
      <dgm:spPr/>
    </dgm:pt>
    <dgm:pt modelId="{C5CD5558-1F27-415F-A9FF-20FE3C342B55}" type="pres">
      <dgm:prSet presAssocID="{1497C26D-3C6E-46F4-8CDF-2E7251C41AF8}" presName="rootText1" presStyleLbl="node0" presStyleIdx="1" presStyleCnt="2">
        <dgm:presLayoutVars>
          <dgm:chPref val="3"/>
        </dgm:presLayoutVars>
      </dgm:prSet>
      <dgm:spPr/>
    </dgm:pt>
    <dgm:pt modelId="{3E3F9DB5-BC79-4302-AF23-F29ABB5EC872}" type="pres">
      <dgm:prSet presAssocID="{1497C26D-3C6E-46F4-8CDF-2E7251C41AF8}" presName="rootConnector1" presStyleLbl="node1" presStyleIdx="0" presStyleCnt="0"/>
      <dgm:spPr/>
    </dgm:pt>
    <dgm:pt modelId="{FE5AF1DF-8BED-4809-91F1-2D02B98C782D}" type="pres">
      <dgm:prSet presAssocID="{1497C26D-3C6E-46F4-8CDF-2E7251C41AF8}" presName="hierChild2" presStyleCnt="0"/>
      <dgm:spPr/>
    </dgm:pt>
    <dgm:pt modelId="{EF6B7A80-04F0-41F5-8BE8-5698A6085797}" type="pres">
      <dgm:prSet presAssocID="{3DD0C765-5C55-4037-85A0-E94F5DE6321D}" presName="Name48" presStyleLbl="parChTrans1D2" presStyleIdx="5" presStyleCnt="7"/>
      <dgm:spPr/>
    </dgm:pt>
    <dgm:pt modelId="{8E08B2B6-68D7-46F0-BC13-2E57FEBDD925}" type="pres">
      <dgm:prSet presAssocID="{727EC2B3-4729-4340-A0F1-74EEBBA82306}" presName="hierRoot2" presStyleCnt="0">
        <dgm:presLayoutVars>
          <dgm:hierBranch val="hang"/>
        </dgm:presLayoutVars>
      </dgm:prSet>
      <dgm:spPr/>
    </dgm:pt>
    <dgm:pt modelId="{B14C1B4C-E931-4FBF-AE61-11C5A9F86DDA}" type="pres">
      <dgm:prSet presAssocID="{727EC2B3-4729-4340-A0F1-74EEBBA82306}" presName="rootComposite" presStyleCnt="0"/>
      <dgm:spPr/>
    </dgm:pt>
    <dgm:pt modelId="{52C8D050-A2A5-4134-BF0E-DE0BBEB51CD5}" type="pres">
      <dgm:prSet presAssocID="{727EC2B3-4729-4340-A0F1-74EEBBA82306}" presName="rootText" presStyleLbl="node2" presStyleIdx="5" presStyleCnt="7">
        <dgm:presLayoutVars>
          <dgm:chPref val="3"/>
        </dgm:presLayoutVars>
      </dgm:prSet>
      <dgm:spPr/>
    </dgm:pt>
    <dgm:pt modelId="{4FADB90D-33F7-486D-8804-DED48BFE6975}" type="pres">
      <dgm:prSet presAssocID="{727EC2B3-4729-4340-A0F1-74EEBBA82306}" presName="rootConnector" presStyleLbl="node2" presStyleIdx="5" presStyleCnt="7"/>
      <dgm:spPr/>
    </dgm:pt>
    <dgm:pt modelId="{E1EACBAF-A3C6-4027-84A7-EC8EC8DA62D3}" type="pres">
      <dgm:prSet presAssocID="{727EC2B3-4729-4340-A0F1-74EEBBA82306}" presName="hierChild4" presStyleCnt="0"/>
      <dgm:spPr/>
    </dgm:pt>
    <dgm:pt modelId="{A50203BF-8E74-4A7A-913C-55FE1D8EB76A}" type="pres">
      <dgm:prSet presAssocID="{727EC2B3-4729-4340-A0F1-74EEBBA82306}" presName="hierChild5" presStyleCnt="0"/>
      <dgm:spPr/>
    </dgm:pt>
    <dgm:pt modelId="{4F761190-7C6D-4C7F-A6C8-9EB9B001BFFB}" type="pres">
      <dgm:prSet presAssocID="{2DED6059-7D11-49E8-8443-550CEDDD3813}" presName="Name48" presStyleLbl="parChTrans1D2" presStyleIdx="6" presStyleCnt="7"/>
      <dgm:spPr/>
    </dgm:pt>
    <dgm:pt modelId="{0C763565-C2AE-4F87-B38C-B20A0AAC0FD4}" type="pres">
      <dgm:prSet presAssocID="{6A07765A-EA7A-42D5-BE23-544C67B79A30}" presName="hierRoot2" presStyleCnt="0">
        <dgm:presLayoutVars>
          <dgm:hierBranch val="hang"/>
        </dgm:presLayoutVars>
      </dgm:prSet>
      <dgm:spPr/>
    </dgm:pt>
    <dgm:pt modelId="{C309F8DF-C9F8-44F1-8611-FDB47C691D74}" type="pres">
      <dgm:prSet presAssocID="{6A07765A-EA7A-42D5-BE23-544C67B79A30}" presName="rootComposite" presStyleCnt="0"/>
      <dgm:spPr/>
    </dgm:pt>
    <dgm:pt modelId="{0BADF6EF-CB0C-4A7F-8417-0EBC69514627}" type="pres">
      <dgm:prSet presAssocID="{6A07765A-EA7A-42D5-BE23-544C67B79A30}" presName="rootText" presStyleLbl="node2" presStyleIdx="6" presStyleCnt="7">
        <dgm:presLayoutVars>
          <dgm:chPref val="3"/>
        </dgm:presLayoutVars>
      </dgm:prSet>
      <dgm:spPr/>
    </dgm:pt>
    <dgm:pt modelId="{1BA053D3-0748-42DE-B28B-811A307470EE}" type="pres">
      <dgm:prSet presAssocID="{6A07765A-EA7A-42D5-BE23-544C67B79A30}" presName="rootConnector" presStyleLbl="node2" presStyleIdx="6" presStyleCnt="7"/>
      <dgm:spPr/>
    </dgm:pt>
    <dgm:pt modelId="{8A6DA532-EC20-4758-89E9-EACFCDDC4109}" type="pres">
      <dgm:prSet presAssocID="{6A07765A-EA7A-42D5-BE23-544C67B79A30}" presName="hierChild4" presStyleCnt="0"/>
      <dgm:spPr/>
    </dgm:pt>
    <dgm:pt modelId="{DA6CFD51-AAEB-46A1-A4FC-12044FC341D6}" type="pres">
      <dgm:prSet presAssocID="{6A07765A-EA7A-42D5-BE23-544C67B79A30}" presName="hierChild5" presStyleCnt="0"/>
      <dgm:spPr/>
    </dgm:pt>
    <dgm:pt modelId="{2F993B3A-4E8D-47E9-8C14-7BFFE69006B3}" type="pres">
      <dgm:prSet presAssocID="{1497C26D-3C6E-46F4-8CDF-2E7251C41AF8}" presName="hierChild3" presStyleCnt="0"/>
      <dgm:spPr/>
    </dgm:pt>
  </dgm:ptLst>
  <dgm:cxnLst>
    <dgm:cxn modelId="{4E89CF05-9503-480C-B4EB-CD5CCDA7F980}" type="presOf" srcId="{9C754F02-1C1B-4879-9428-8FE8BA8D4555}" destId="{24086DB8-91B0-47BA-9062-8E0E83AE5D14}" srcOrd="1" destOrd="0" presId="urn:microsoft.com/office/officeart/2005/8/layout/orgChart1"/>
    <dgm:cxn modelId="{F46DC309-3E82-4B31-81D8-065273033270}" type="presOf" srcId="{EA2A98F1-B138-43CC-A467-ADD270A93D16}" destId="{8690F950-474E-4146-A904-CF5D26291DCE}" srcOrd="1" destOrd="0" presId="urn:microsoft.com/office/officeart/2005/8/layout/orgChart1"/>
    <dgm:cxn modelId="{6A436C10-BB84-4B68-BBDD-75903E664BA5}" srcId="{9C754F02-1C1B-4879-9428-8FE8BA8D4555}" destId="{8C5DF6F9-4E3B-4532-B0F9-3A17C363A06B}" srcOrd="1" destOrd="0" parTransId="{A79CD3C1-E02C-4A10-9C34-0F1717F1E79E}" sibTransId="{419BF545-86DD-42BD-96E8-07C5A1B0B11E}"/>
    <dgm:cxn modelId="{8393B716-C5C2-4214-9C8C-24F0594C227F}" type="presOf" srcId="{6A07765A-EA7A-42D5-BE23-544C67B79A30}" destId="{1BA053D3-0748-42DE-B28B-811A307470EE}" srcOrd="1" destOrd="0" presId="urn:microsoft.com/office/officeart/2005/8/layout/orgChart1"/>
    <dgm:cxn modelId="{6A60101F-E67C-42AB-9D02-9F4AA563390D}" type="presOf" srcId="{1497C26D-3C6E-46F4-8CDF-2E7251C41AF8}" destId="{3E3F9DB5-BC79-4302-AF23-F29ABB5EC872}" srcOrd="1" destOrd="0" presId="urn:microsoft.com/office/officeart/2005/8/layout/orgChart1"/>
    <dgm:cxn modelId="{A6808821-2D94-4354-A1EC-28CCDFDC3049}" srcId="{2C82F7AC-17C7-4B5B-B80D-2288FBF0CBA3}" destId="{9C754F02-1C1B-4879-9428-8FE8BA8D4555}" srcOrd="0" destOrd="0" parTransId="{E51B3A5E-AC7E-49C9-89E8-6FBD1D6498E9}" sibTransId="{CA6EBDB4-A8F0-4D33-8B33-D9BF444D0AD0}"/>
    <dgm:cxn modelId="{D9E7B925-D1F0-44C6-B7BC-6E4B7F7F6A36}" type="presOf" srcId="{2B659E8E-24D2-454E-8F90-CE7C77D70EEF}" destId="{8942A24C-C5ED-405B-AC9B-92F4F3E73D93}" srcOrd="0" destOrd="0" presId="urn:microsoft.com/office/officeart/2005/8/layout/orgChart1"/>
    <dgm:cxn modelId="{3A3A3333-E488-4C5F-A6AD-38A9ABA4233E}" type="presOf" srcId="{2DED6059-7D11-49E8-8443-550CEDDD3813}" destId="{4F761190-7C6D-4C7F-A6C8-9EB9B001BFFB}" srcOrd="0" destOrd="0" presId="urn:microsoft.com/office/officeart/2005/8/layout/orgChart1"/>
    <dgm:cxn modelId="{0820B537-C1D9-4188-99AA-201D1545739B}" type="presOf" srcId="{FB3EE63C-7478-48A4-A441-47ABE38A6C9F}" destId="{F6CC03E9-2677-4A0F-B85B-E94244283AA5}" srcOrd="1" destOrd="0" presId="urn:microsoft.com/office/officeart/2005/8/layout/orgChart1"/>
    <dgm:cxn modelId="{B5AE3938-022A-4E14-9288-0CF0C281AD80}" type="presOf" srcId="{2EBCAE42-1EF4-48F9-8422-7137D3301B0D}" destId="{6CFC73B4-0667-4EEC-A668-17B92FCB14B1}" srcOrd="1" destOrd="0" presId="urn:microsoft.com/office/officeart/2005/8/layout/orgChart1"/>
    <dgm:cxn modelId="{6D20E63A-30C8-44C7-8AC7-475B4CDA9BD5}" type="presOf" srcId="{4966F2F1-8DA1-41B6-805E-DBBF9194169A}" destId="{69249EF3-439B-4335-A5D5-996645F77F09}" srcOrd="0" destOrd="0" presId="urn:microsoft.com/office/officeart/2005/8/layout/orgChart1"/>
    <dgm:cxn modelId="{A51B3740-CF60-4E09-AC78-E449D5649246}" srcId="{9C754F02-1C1B-4879-9428-8FE8BA8D4555}" destId="{7821679C-D4CD-43B0-8D07-1ACA4818023D}" srcOrd="0" destOrd="0" parTransId="{4966F2F1-8DA1-41B6-805E-DBBF9194169A}" sibTransId="{4C514440-6DD6-4D31-8B32-659E25FF9115}"/>
    <dgm:cxn modelId="{FB41575C-7CF8-4F08-A870-2F39D3E37DA3}" type="presOf" srcId="{E7B460A1-CF7F-41CC-9968-F6851DDCE7E7}" destId="{EFB4BC8F-3295-4F99-AD9E-57AB81A2D9BA}" srcOrd="0" destOrd="0" presId="urn:microsoft.com/office/officeart/2005/8/layout/orgChart1"/>
    <dgm:cxn modelId="{E5FBB55F-87EA-4B99-9C75-B0DE4FE6F95C}" type="presOf" srcId="{8C5DF6F9-4E3B-4532-B0F9-3A17C363A06B}" destId="{64D688EE-DB7A-4110-ABA6-9C43733A30B3}" srcOrd="0" destOrd="0" presId="urn:microsoft.com/office/officeart/2005/8/layout/orgChart1"/>
    <dgm:cxn modelId="{60929163-E526-42B6-AFD0-1C9E29F6011C}" type="presOf" srcId="{8C5DF6F9-4E3B-4532-B0F9-3A17C363A06B}" destId="{719AC98F-29EF-4A2A-8CEC-0CC03720EAF5}" srcOrd="1" destOrd="0" presId="urn:microsoft.com/office/officeart/2005/8/layout/orgChart1"/>
    <dgm:cxn modelId="{69A10A44-2D3A-45D4-8202-A1DCAA498701}" type="presOf" srcId="{FB3EE63C-7478-48A4-A441-47ABE38A6C9F}" destId="{C3352860-9871-4939-A816-CF8F9CF65968}" srcOrd="0" destOrd="0" presId="urn:microsoft.com/office/officeart/2005/8/layout/orgChart1"/>
    <dgm:cxn modelId="{FF64DB64-C869-4343-943E-8B26E63F0CC7}" type="presOf" srcId="{9C754F02-1C1B-4879-9428-8FE8BA8D4555}" destId="{68412A21-A1FF-46DD-93DE-4515316C5F94}" srcOrd="0" destOrd="0" presId="urn:microsoft.com/office/officeart/2005/8/layout/orgChart1"/>
    <dgm:cxn modelId="{DEBCDC64-11CC-45F1-9714-DDBDEEF2AD8F}" type="presOf" srcId="{5ADE9ABA-7C4A-4171-976C-91438C25DDEB}" destId="{DACC9281-ADDF-42AA-8364-A90FE539E1D6}" srcOrd="0" destOrd="0" presId="urn:microsoft.com/office/officeart/2005/8/layout/orgChart1"/>
    <dgm:cxn modelId="{0DD30666-454A-41C0-81C3-DA0AD4C6643B}" type="presOf" srcId="{2EBCAE42-1EF4-48F9-8422-7137D3301B0D}" destId="{598DE062-1300-4B77-8A7E-4EA30AD5C6B2}" srcOrd="0" destOrd="0" presId="urn:microsoft.com/office/officeart/2005/8/layout/orgChart1"/>
    <dgm:cxn modelId="{844BB050-9E4B-4B37-B74B-778C5A1A318F}" type="presOf" srcId="{727EC2B3-4729-4340-A0F1-74EEBBA82306}" destId="{4FADB90D-33F7-486D-8804-DED48BFE6975}" srcOrd="1" destOrd="0" presId="urn:microsoft.com/office/officeart/2005/8/layout/orgChart1"/>
    <dgm:cxn modelId="{8671D651-9483-4612-ACF4-3F8774448885}" srcId="{5ADE9ABA-7C4A-4171-976C-91438C25DDEB}" destId="{FB3EE63C-7478-48A4-A441-47ABE38A6C9F}" srcOrd="2" destOrd="0" parTransId="{AA631D6D-6F3F-464F-9E19-C13A084260B4}" sibTransId="{E3063637-2FC4-4410-BCA5-05E058B501CA}"/>
    <dgm:cxn modelId="{9F13B574-983D-4082-B6BB-3FD3A9D65CBB}" type="presOf" srcId="{A25D958C-8A28-44A5-9635-2ACD707EFDF7}" destId="{15A63371-F057-4F7D-94D4-F42AF37DAAF8}" srcOrd="0" destOrd="0" presId="urn:microsoft.com/office/officeart/2005/8/layout/orgChart1"/>
    <dgm:cxn modelId="{A7B92178-73EA-4205-BDDE-EAE1AB980A87}" type="presOf" srcId="{2B659E8E-24D2-454E-8F90-CE7C77D70EEF}" destId="{16AA595F-6184-46A4-800E-15E27E8B457D}" srcOrd="1" destOrd="0" presId="urn:microsoft.com/office/officeart/2005/8/layout/orgChart1"/>
    <dgm:cxn modelId="{2CCE0159-C7DD-4D42-99CD-C201173E0E1A}" srcId="{8C5DF6F9-4E3B-4532-B0F9-3A17C363A06B}" destId="{2B659E8E-24D2-454E-8F90-CE7C77D70EEF}" srcOrd="0" destOrd="0" parTransId="{11376C48-F868-47B1-8B43-66F1B88ADACF}" sibTransId="{0938F9DD-C36F-4996-92AC-A5B4658CD817}"/>
    <dgm:cxn modelId="{8FF6FA59-3651-4D65-998E-04D60DE88025}" type="presOf" srcId="{B2E0772F-B6CB-4219-A1CC-DB3934007402}" destId="{A34FE1C6-3B9B-4E70-9DB6-0102209C0B3C}" srcOrd="0" destOrd="0" presId="urn:microsoft.com/office/officeart/2005/8/layout/orgChart1"/>
    <dgm:cxn modelId="{1915E17A-FF9F-401F-8129-6E1935E970FD}" srcId="{5ADE9ABA-7C4A-4171-976C-91438C25DDEB}" destId="{2EBCAE42-1EF4-48F9-8422-7137D3301B0D}" srcOrd="3" destOrd="0" parTransId="{F0CA7C40-8274-4354-A36C-358F6A30DF6B}" sibTransId="{065B24AA-3074-4F91-B0DE-668DC32D7C1B}"/>
    <dgm:cxn modelId="{505AFC80-5D7B-4390-85C5-6F33407049CB}" srcId="{5ADE9ABA-7C4A-4171-976C-91438C25DDEB}" destId="{EA2A98F1-B138-43CC-A467-ADD270A93D16}" srcOrd="0" destOrd="0" parTransId="{E7B460A1-CF7F-41CC-9968-F6851DDCE7E7}" sibTransId="{DE894B23-9884-474F-A32F-50DD71EA4AA6}"/>
    <dgm:cxn modelId="{3C91D881-97F7-41AC-9D2A-166860B0F444}" type="presOf" srcId="{AA631D6D-6F3F-464F-9E19-C13A084260B4}" destId="{C3D172D7-6D1D-4E3A-BC4D-D66110F468FA}" srcOrd="0" destOrd="0" presId="urn:microsoft.com/office/officeart/2005/8/layout/orgChart1"/>
    <dgm:cxn modelId="{F43B1282-CE25-400E-92C4-1785FD1C65C9}" type="presOf" srcId="{727EC2B3-4729-4340-A0F1-74EEBBA82306}" destId="{52C8D050-A2A5-4134-BF0E-DE0BBEB51CD5}" srcOrd="0" destOrd="0" presId="urn:microsoft.com/office/officeart/2005/8/layout/orgChart1"/>
    <dgm:cxn modelId="{FF0DF483-DC20-4F80-A046-145A37D95A97}" type="presOf" srcId="{F0CA7C40-8274-4354-A36C-358F6A30DF6B}" destId="{DF7963A2-AE7B-4467-8934-CDE0ED470299}" srcOrd="0" destOrd="0" presId="urn:microsoft.com/office/officeart/2005/8/layout/orgChart1"/>
    <dgm:cxn modelId="{4A6A1594-0C57-44C0-9487-428C7D53EDA2}" type="presOf" srcId="{7821679C-D4CD-43B0-8D07-1ACA4818023D}" destId="{8F347101-6812-4FB6-9737-DFC2E61848AD}" srcOrd="1" destOrd="0" presId="urn:microsoft.com/office/officeart/2005/8/layout/orgChart1"/>
    <dgm:cxn modelId="{0C7B5798-25E0-4CBB-A252-DB361538EF98}" type="presOf" srcId="{5ADE9ABA-7C4A-4171-976C-91438C25DDEB}" destId="{EFEE6A70-3F0C-4A08-BDE0-AFD28ED5B917}" srcOrd="1" destOrd="0" presId="urn:microsoft.com/office/officeart/2005/8/layout/orgChart1"/>
    <dgm:cxn modelId="{3E97809B-EAA4-4D1C-BFC9-994C6B3CB72A}" srcId="{1497C26D-3C6E-46F4-8CDF-2E7251C41AF8}" destId="{6A07765A-EA7A-42D5-BE23-544C67B79A30}" srcOrd="1" destOrd="0" parTransId="{2DED6059-7D11-49E8-8443-550CEDDD3813}" sibTransId="{4B520BEA-232B-4A01-ABE0-33665B6FEC58}"/>
    <dgm:cxn modelId="{26E65D9C-8C16-4572-8C0C-C58D5819D046}" srcId="{5ADE9ABA-7C4A-4171-976C-91438C25DDEB}" destId="{B2E0772F-B6CB-4219-A1CC-DB3934007402}" srcOrd="1" destOrd="0" parTransId="{08FAD3AA-8B98-4E57-AE04-F497B3AA84F2}" sibTransId="{67FAF4D2-D28B-4CE6-AFAC-E1409F21237F}"/>
    <dgm:cxn modelId="{1768EEA1-C5D8-4D4F-ACDC-2E0A00C21F09}" srcId="{FC0EE9BE-E9C0-473C-A5B2-331885EEC2D9}" destId="{5ADE9ABA-7C4A-4171-976C-91438C25DDEB}" srcOrd="0" destOrd="0" parTransId="{ED40656D-2460-49A4-AA99-F430A963502B}" sibTransId="{E52B472A-D638-40CF-B637-8B643E37E88B}"/>
    <dgm:cxn modelId="{329B12A7-2C37-48A8-8AD7-9955C2C82FE8}" type="presOf" srcId="{2C82F7AC-17C7-4B5B-B80D-2288FBF0CBA3}" destId="{046BD470-136D-48ED-BE1B-EEE12765BF47}" srcOrd="1" destOrd="0" presId="urn:microsoft.com/office/officeart/2005/8/layout/orgChart1"/>
    <dgm:cxn modelId="{ED9733A8-B404-44DF-ADBE-83BF44EE958B}" type="presOf" srcId="{11376C48-F868-47B1-8B43-66F1B88ADACF}" destId="{DB049231-D251-4677-B72D-0FB7CBA636A5}" srcOrd="0" destOrd="0" presId="urn:microsoft.com/office/officeart/2005/8/layout/orgChart1"/>
    <dgm:cxn modelId="{2CDA9CB3-0A0C-492B-8138-8C2E275DD650}" type="presOf" srcId="{1497C26D-3C6E-46F4-8CDF-2E7251C41AF8}" destId="{C5CD5558-1F27-415F-A9FF-20FE3C342B55}" srcOrd="0" destOrd="0" presId="urn:microsoft.com/office/officeart/2005/8/layout/orgChart1"/>
    <dgm:cxn modelId="{1FA5A8B3-8BB3-4852-A005-901A06ACA331}" type="presOf" srcId="{FC0EE9BE-E9C0-473C-A5B2-331885EEC2D9}" destId="{CBF99CD9-44D3-4516-BA1A-7F9E730910CE}" srcOrd="0" destOrd="0" presId="urn:microsoft.com/office/officeart/2005/8/layout/orgChart1"/>
    <dgm:cxn modelId="{6EA632BB-9B5A-4EEA-A4C0-60A0AD8ACE1D}" type="presOf" srcId="{C9D6736D-08B3-4F93-952F-6F88E3846A51}" destId="{CAD8A078-D9E9-4255-A307-DB9174258898}" srcOrd="0" destOrd="0" presId="urn:microsoft.com/office/officeart/2005/8/layout/orgChart1"/>
    <dgm:cxn modelId="{912FC9BE-011F-47E7-81A4-D85197F675E0}" type="presOf" srcId="{C9D6736D-08B3-4F93-952F-6F88E3846A51}" destId="{A38B12ED-1001-4E57-85D3-68A3AA2BA2FB}" srcOrd="1" destOrd="0" presId="urn:microsoft.com/office/officeart/2005/8/layout/orgChart1"/>
    <dgm:cxn modelId="{975EF1C1-2443-487F-81CC-9718321A21F2}" type="presOf" srcId="{08FAD3AA-8B98-4E57-AE04-F497B3AA84F2}" destId="{1E30387F-92CC-4630-AFF1-881261BCAB45}" srcOrd="0" destOrd="0" presId="urn:microsoft.com/office/officeart/2005/8/layout/orgChart1"/>
    <dgm:cxn modelId="{533BD4C8-636A-4662-9126-71EAEED851CA}" type="presOf" srcId="{3DD0C765-5C55-4037-85A0-E94F5DE6321D}" destId="{EF6B7A80-04F0-41F5-8BE8-5698A6085797}" srcOrd="0" destOrd="0" presId="urn:microsoft.com/office/officeart/2005/8/layout/orgChart1"/>
    <dgm:cxn modelId="{A154F1CA-F059-4A7D-8465-03DFA6227BA7}" type="presOf" srcId="{22979C91-4888-4AE4-B284-8283AE61FE10}" destId="{C18BA549-F10C-4864-A42E-FBCC7C35A850}" srcOrd="0" destOrd="0" presId="urn:microsoft.com/office/officeart/2005/8/layout/orgChart1"/>
    <dgm:cxn modelId="{2883FAD1-B476-46F7-B3EA-C2629175E07B}" type="presOf" srcId="{2C82F7AC-17C7-4B5B-B80D-2288FBF0CBA3}" destId="{0CA6307A-3234-4518-90AE-116E2F05AE86}" srcOrd="0" destOrd="0" presId="urn:microsoft.com/office/officeart/2005/8/layout/orgChart1"/>
    <dgm:cxn modelId="{A5C579D2-C639-4A23-818F-A428E71B5F4A}" srcId="{1497C26D-3C6E-46F4-8CDF-2E7251C41AF8}" destId="{727EC2B3-4729-4340-A0F1-74EEBBA82306}" srcOrd="0" destOrd="0" parTransId="{3DD0C765-5C55-4037-85A0-E94F5DE6321D}" sibTransId="{818C7826-0119-4058-804E-554212F4DBFD}"/>
    <dgm:cxn modelId="{B5B233D4-6FE4-4DD2-B4B7-90D736C74CD0}" type="presOf" srcId="{EA2A98F1-B138-43CC-A467-ADD270A93D16}" destId="{D4E6E82A-F8BB-4698-BAFB-D3C49704B0BB}" srcOrd="0" destOrd="0" presId="urn:microsoft.com/office/officeart/2005/8/layout/orgChart1"/>
    <dgm:cxn modelId="{878A7DD8-4C6D-4005-82E0-CC2DE8C86931}" type="presOf" srcId="{6A07765A-EA7A-42D5-BE23-544C67B79A30}" destId="{0BADF6EF-CB0C-4A7F-8417-0EBC69514627}" srcOrd="0" destOrd="0" presId="urn:microsoft.com/office/officeart/2005/8/layout/orgChart1"/>
    <dgm:cxn modelId="{CFDA5FD9-C087-41C4-8A28-478BBDC09241}" type="presOf" srcId="{A79CD3C1-E02C-4A10-9C34-0F1717F1E79E}" destId="{C65B489F-AF37-4501-BB05-F7117EE058FF}" srcOrd="0" destOrd="0" presId="urn:microsoft.com/office/officeart/2005/8/layout/orgChart1"/>
    <dgm:cxn modelId="{555731E1-5DF2-443D-835B-7756DA80C71D}" type="presOf" srcId="{E51B3A5E-AC7E-49C9-89E8-6FBD1D6498E9}" destId="{79036B27-DCEA-46A1-84A1-416369A8B70D}" srcOrd="0" destOrd="0" presId="urn:microsoft.com/office/officeart/2005/8/layout/orgChart1"/>
    <dgm:cxn modelId="{DD7D73E2-4DEA-4718-ABFE-245F66C0084A}" type="presOf" srcId="{7821679C-D4CD-43B0-8D07-1ACA4818023D}" destId="{F395A606-8F5C-4F16-8924-30CDDFC980DB}" srcOrd="0" destOrd="0" presId="urn:microsoft.com/office/officeart/2005/8/layout/orgChart1"/>
    <dgm:cxn modelId="{5CE10CEB-50DA-4B31-84A7-A13DC9C41E0E}" type="presOf" srcId="{B2E0772F-B6CB-4219-A1CC-DB3934007402}" destId="{66E6DE3B-4C2A-4732-A42D-3FCDEF2E0A1F}" srcOrd="1" destOrd="0" presId="urn:microsoft.com/office/officeart/2005/8/layout/orgChart1"/>
    <dgm:cxn modelId="{DC893CEE-B923-439E-8CDC-C2C113CEDCA3}" srcId="{FC0EE9BE-E9C0-473C-A5B2-331885EEC2D9}" destId="{1497C26D-3C6E-46F4-8CDF-2E7251C41AF8}" srcOrd="1" destOrd="0" parTransId="{2D610043-54EA-4ED7-8E73-D269DE1C4A8B}" sibTransId="{8E0D7CE2-2A7C-4A12-B9A8-7C8529E7586B}"/>
    <dgm:cxn modelId="{FCDE3FF3-481A-461D-BD7F-1F5CD6A09786}" srcId="{8C5DF6F9-4E3B-4532-B0F9-3A17C363A06B}" destId="{C9D6736D-08B3-4F93-952F-6F88E3846A51}" srcOrd="1" destOrd="0" parTransId="{A25D958C-8A28-44A5-9635-2ACD707EFDF7}" sibTransId="{65725E2F-23E2-4089-AF36-8AE42A455F77}"/>
    <dgm:cxn modelId="{FB7C87FC-DE97-4AAB-AE2F-6040CEB7EA93}" srcId="{5ADE9ABA-7C4A-4171-976C-91438C25DDEB}" destId="{2C82F7AC-17C7-4B5B-B80D-2288FBF0CBA3}" srcOrd="4" destOrd="0" parTransId="{22979C91-4888-4AE4-B284-8283AE61FE10}" sibTransId="{9D7BDE83-84D1-451F-B41A-9841A19C1BAB}"/>
    <dgm:cxn modelId="{2449E255-75CD-4E62-A345-53030899ACDB}" type="presParOf" srcId="{CBF99CD9-44D3-4516-BA1A-7F9E730910CE}" destId="{AE98CD11-7D20-4B7F-BFE5-F4E0C8E343F5}" srcOrd="0" destOrd="0" presId="urn:microsoft.com/office/officeart/2005/8/layout/orgChart1"/>
    <dgm:cxn modelId="{16F5834D-4FC0-41E5-B244-88D4DE6B2A17}" type="presParOf" srcId="{AE98CD11-7D20-4B7F-BFE5-F4E0C8E343F5}" destId="{2BF1632E-75C8-4AFE-972B-8B3205864D0C}" srcOrd="0" destOrd="0" presId="urn:microsoft.com/office/officeart/2005/8/layout/orgChart1"/>
    <dgm:cxn modelId="{2214E47A-F0ED-45DE-A65E-9F2F5C44FFF7}" type="presParOf" srcId="{2BF1632E-75C8-4AFE-972B-8B3205864D0C}" destId="{DACC9281-ADDF-42AA-8364-A90FE539E1D6}" srcOrd="0" destOrd="0" presId="urn:microsoft.com/office/officeart/2005/8/layout/orgChart1"/>
    <dgm:cxn modelId="{4FD746BE-C665-43EE-9254-1FDE5CA8475A}" type="presParOf" srcId="{2BF1632E-75C8-4AFE-972B-8B3205864D0C}" destId="{EFEE6A70-3F0C-4A08-BDE0-AFD28ED5B917}" srcOrd="1" destOrd="0" presId="urn:microsoft.com/office/officeart/2005/8/layout/orgChart1"/>
    <dgm:cxn modelId="{6C096550-EABD-42B7-8403-349D8FFEA470}" type="presParOf" srcId="{AE98CD11-7D20-4B7F-BFE5-F4E0C8E343F5}" destId="{24706D50-C12B-4E02-B43A-99ADE93D5EA3}" srcOrd="1" destOrd="0" presId="urn:microsoft.com/office/officeart/2005/8/layout/orgChart1"/>
    <dgm:cxn modelId="{5D570EAA-0995-40B9-A9F2-055DFA61662E}" type="presParOf" srcId="{24706D50-C12B-4E02-B43A-99ADE93D5EA3}" destId="{EFB4BC8F-3295-4F99-AD9E-57AB81A2D9BA}" srcOrd="0" destOrd="0" presId="urn:microsoft.com/office/officeart/2005/8/layout/orgChart1"/>
    <dgm:cxn modelId="{55B4D135-E4B3-4916-8990-0200D4F2246E}" type="presParOf" srcId="{24706D50-C12B-4E02-B43A-99ADE93D5EA3}" destId="{22817E85-0613-4F47-8947-512D6EA911DB}" srcOrd="1" destOrd="0" presId="urn:microsoft.com/office/officeart/2005/8/layout/orgChart1"/>
    <dgm:cxn modelId="{36D24406-3230-4900-A129-46DEB243739A}" type="presParOf" srcId="{22817E85-0613-4F47-8947-512D6EA911DB}" destId="{2E423063-001A-4B84-873F-B36E997C81B6}" srcOrd="0" destOrd="0" presId="urn:microsoft.com/office/officeart/2005/8/layout/orgChart1"/>
    <dgm:cxn modelId="{9E79992E-7BD1-4187-BBDC-F776899AC389}" type="presParOf" srcId="{2E423063-001A-4B84-873F-B36E997C81B6}" destId="{D4E6E82A-F8BB-4698-BAFB-D3C49704B0BB}" srcOrd="0" destOrd="0" presId="urn:microsoft.com/office/officeart/2005/8/layout/orgChart1"/>
    <dgm:cxn modelId="{EB730B10-1C77-4D4A-9B84-82C238EAE87F}" type="presParOf" srcId="{2E423063-001A-4B84-873F-B36E997C81B6}" destId="{8690F950-474E-4146-A904-CF5D26291DCE}" srcOrd="1" destOrd="0" presId="urn:microsoft.com/office/officeart/2005/8/layout/orgChart1"/>
    <dgm:cxn modelId="{4D30429F-A703-480B-ACC0-80769C5A4964}" type="presParOf" srcId="{22817E85-0613-4F47-8947-512D6EA911DB}" destId="{EA9DB3B6-372B-4F59-9740-68A4610ECFF7}" srcOrd="1" destOrd="0" presId="urn:microsoft.com/office/officeart/2005/8/layout/orgChart1"/>
    <dgm:cxn modelId="{126CCDDB-7642-4B03-86D8-BD766FF70888}" type="presParOf" srcId="{22817E85-0613-4F47-8947-512D6EA911DB}" destId="{65A1F09A-64E3-4384-86B8-33A55B13BF2C}" srcOrd="2" destOrd="0" presId="urn:microsoft.com/office/officeart/2005/8/layout/orgChart1"/>
    <dgm:cxn modelId="{97116C62-583B-4D2F-B692-F3CE7A3AFFDD}" type="presParOf" srcId="{24706D50-C12B-4E02-B43A-99ADE93D5EA3}" destId="{1E30387F-92CC-4630-AFF1-881261BCAB45}" srcOrd="2" destOrd="0" presId="urn:microsoft.com/office/officeart/2005/8/layout/orgChart1"/>
    <dgm:cxn modelId="{4B349EA5-87A0-4CD3-A25D-8AE06D108D3D}" type="presParOf" srcId="{24706D50-C12B-4E02-B43A-99ADE93D5EA3}" destId="{56808D70-2EF8-4C5D-BD52-BE4D7122A5A4}" srcOrd="3" destOrd="0" presId="urn:microsoft.com/office/officeart/2005/8/layout/orgChart1"/>
    <dgm:cxn modelId="{95F61533-3487-4251-AC2A-AA368D1CDE4B}" type="presParOf" srcId="{56808D70-2EF8-4C5D-BD52-BE4D7122A5A4}" destId="{F9DE90E1-4E4C-4A24-9DBC-88A191CD8170}" srcOrd="0" destOrd="0" presId="urn:microsoft.com/office/officeart/2005/8/layout/orgChart1"/>
    <dgm:cxn modelId="{723D55D2-56DD-448A-B1C9-C7A8CB1E1798}" type="presParOf" srcId="{F9DE90E1-4E4C-4A24-9DBC-88A191CD8170}" destId="{A34FE1C6-3B9B-4E70-9DB6-0102209C0B3C}" srcOrd="0" destOrd="0" presId="urn:microsoft.com/office/officeart/2005/8/layout/orgChart1"/>
    <dgm:cxn modelId="{65FB6665-2F3E-4F36-BB3C-45B416D95AB8}" type="presParOf" srcId="{F9DE90E1-4E4C-4A24-9DBC-88A191CD8170}" destId="{66E6DE3B-4C2A-4732-A42D-3FCDEF2E0A1F}" srcOrd="1" destOrd="0" presId="urn:microsoft.com/office/officeart/2005/8/layout/orgChart1"/>
    <dgm:cxn modelId="{93E65709-AEF8-478A-A049-8437D5FDC65E}" type="presParOf" srcId="{56808D70-2EF8-4C5D-BD52-BE4D7122A5A4}" destId="{AC591289-EF8E-4A48-A233-36DBFE071DC2}" srcOrd="1" destOrd="0" presId="urn:microsoft.com/office/officeart/2005/8/layout/orgChart1"/>
    <dgm:cxn modelId="{F70997F2-97C4-4C63-B465-53D1C5D1A65A}" type="presParOf" srcId="{56808D70-2EF8-4C5D-BD52-BE4D7122A5A4}" destId="{12CBDE95-BC15-4449-B0AB-0B9AFCA3960E}" srcOrd="2" destOrd="0" presId="urn:microsoft.com/office/officeart/2005/8/layout/orgChart1"/>
    <dgm:cxn modelId="{80EEB0F4-0B32-46C6-82A1-778C1677380C}" type="presParOf" srcId="{24706D50-C12B-4E02-B43A-99ADE93D5EA3}" destId="{C3D172D7-6D1D-4E3A-BC4D-D66110F468FA}" srcOrd="4" destOrd="0" presId="urn:microsoft.com/office/officeart/2005/8/layout/orgChart1"/>
    <dgm:cxn modelId="{66A11BF6-6D93-49D0-B3C6-B92D4469E964}" type="presParOf" srcId="{24706D50-C12B-4E02-B43A-99ADE93D5EA3}" destId="{17A0E371-68C8-42AC-86C8-01B1A287BC00}" srcOrd="5" destOrd="0" presId="urn:microsoft.com/office/officeart/2005/8/layout/orgChart1"/>
    <dgm:cxn modelId="{3670EEDC-BC3B-4A5D-B5C4-503AAE3EA111}" type="presParOf" srcId="{17A0E371-68C8-42AC-86C8-01B1A287BC00}" destId="{62367655-24BA-4A28-A93A-5B15549B4F65}" srcOrd="0" destOrd="0" presId="urn:microsoft.com/office/officeart/2005/8/layout/orgChart1"/>
    <dgm:cxn modelId="{6052EC9C-9219-4A49-9A6F-8793848C8B8C}" type="presParOf" srcId="{62367655-24BA-4A28-A93A-5B15549B4F65}" destId="{C3352860-9871-4939-A816-CF8F9CF65968}" srcOrd="0" destOrd="0" presId="urn:microsoft.com/office/officeart/2005/8/layout/orgChart1"/>
    <dgm:cxn modelId="{E63BC4D9-99C0-49D4-928D-3BBF831CB558}" type="presParOf" srcId="{62367655-24BA-4A28-A93A-5B15549B4F65}" destId="{F6CC03E9-2677-4A0F-B85B-E94244283AA5}" srcOrd="1" destOrd="0" presId="urn:microsoft.com/office/officeart/2005/8/layout/orgChart1"/>
    <dgm:cxn modelId="{9B661105-1343-4DD1-826A-943F6FECFB9E}" type="presParOf" srcId="{17A0E371-68C8-42AC-86C8-01B1A287BC00}" destId="{85A20A63-4EEB-4B9A-91E2-913A4129439B}" srcOrd="1" destOrd="0" presId="urn:microsoft.com/office/officeart/2005/8/layout/orgChart1"/>
    <dgm:cxn modelId="{A6DDAFD2-37A3-4E22-9852-DFDCFF500B96}" type="presParOf" srcId="{17A0E371-68C8-42AC-86C8-01B1A287BC00}" destId="{672380F6-029C-4613-8D20-52C7B4133BDC}" srcOrd="2" destOrd="0" presId="urn:microsoft.com/office/officeart/2005/8/layout/orgChart1"/>
    <dgm:cxn modelId="{FEB8F4CA-82A0-48B7-97C5-BDCB64565E95}" type="presParOf" srcId="{24706D50-C12B-4E02-B43A-99ADE93D5EA3}" destId="{DF7963A2-AE7B-4467-8934-CDE0ED470299}" srcOrd="6" destOrd="0" presId="urn:microsoft.com/office/officeart/2005/8/layout/orgChart1"/>
    <dgm:cxn modelId="{64948551-9639-410E-A1DD-3D15F134299C}" type="presParOf" srcId="{24706D50-C12B-4E02-B43A-99ADE93D5EA3}" destId="{0168CB2C-8DA8-458C-B8B8-899849CFB551}" srcOrd="7" destOrd="0" presId="urn:microsoft.com/office/officeart/2005/8/layout/orgChart1"/>
    <dgm:cxn modelId="{68A9427F-2698-481E-99AD-0505C57BB28C}" type="presParOf" srcId="{0168CB2C-8DA8-458C-B8B8-899849CFB551}" destId="{2884852D-1607-4630-A7DC-B1AED46B5EDC}" srcOrd="0" destOrd="0" presId="urn:microsoft.com/office/officeart/2005/8/layout/orgChart1"/>
    <dgm:cxn modelId="{0D50AD5E-B488-479E-8833-CF66B67498EB}" type="presParOf" srcId="{2884852D-1607-4630-A7DC-B1AED46B5EDC}" destId="{598DE062-1300-4B77-8A7E-4EA30AD5C6B2}" srcOrd="0" destOrd="0" presId="urn:microsoft.com/office/officeart/2005/8/layout/orgChart1"/>
    <dgm:cxn modelId="{7AF5B1F7-A885-41D1-B1CE-B3F9350A11E0}" type="presParOf" srcId="{2884852D-1607-4630-A7DC-B1AED46B5EDC}" destId="{6CFC73B4-0667-4EEC-A668-17B92FCB14B1}" srcOrd="1" destOrd="0" presId="urn:microsoft.com/office/officeart/2005/8/layout/orgChart1"/>
    <dgm:cxn modelId="{0DCD5267-A528-4D57-AD25-E023ED7AC401}" type="presParOf" srcId="{0168CB2C-8DA8-458C-B8B8-899849CFB551}" destId="{10A8D57D-A883-4279-9BF0-F13B32180FA6}" srcOrd="1" destOrd="0" presId="urn:microsoft.com/office/officeart/2005/8/layout/orgChart1"/>
    <dgm:cxn modelId="{BBD368EB-504E-4A76-9B2B-CA854E5EBCEA}" type="presParOf" srcId="{0168CB2C-8DA8-458C-B8B8-899849CFB551}" destId="{48278530-E947-4803-A0D0-4415F6BAFFFD}" srcOrd="2" destOrd="0" presId="urn:microsoft.com/office/officeart/2005/8/layout/orgChart1"/>
    <dgm:cxn modelId="{BF72BE44-722E-4F10-9E41-927265D59ADC}" type="presParOf" srcId="{24706D50-C12B-4E02-B43A-99ADE93D5EA3}" destId="{C18BA549-F10C-4864-A42E-FBCC7C35A850}" srcOrd="8" destOrd="0" presId="urn:microsoft.com/office/officeart/2005/8/layout/orgChart1"/>
    <dgm:cxn modelId="{29EBB785-F204-4459-892B-42D53C583570}" type="presParOf" srcId="{24706D50-C12B-4E02-B43A-99ADE93D5EA3}" destId="{DB96011A-4FB6-4E02-91CC-F705C97FEC2F}" srcOrd="9" destOrd="0" presId="urn:microsoft.com/office/officeart/2005/8/layout/orgChart1"/>
    <dgm:cxn modelId="{413B8D6B-CFC0-4C12-92BB-7056131E3F4A}" type="presParOf" srcId="{DB96011A-4FB6-4E02-91CC-F705C97FEC2F}" destId="{9F8D9B02-9080-437E-A1F8-5864642B1E04}" srcOrd="0" destOrd="0" presId="urn:microsoft.com/office/officeart/2005/8/layout/orgChart1"/>
    <dgm:cxn modelId="{AAB59FC6-F393-4020-99A0-83647EEE7A7E}" type="presParOf" srcId="{9F8D9B02-9080-437E-A1F8-5864642B1E04}" destId="{0CA6307A-3234-4518-90AE-116E2F05AE86}" srcOrd="0" destOrd="0" presId="urn:microsoft.com/office/officeart/2005/8/layout/orgChart1"/>
    <dgm:cxn modelId="{7B9CA00D-B2FB-4783-8DDA-7DA4167B9FB7}" type="presParOf" srcId="{9F8D9B02-9080-437E-A1F8-5864642B1E04}" destId="{046BD470-136D-48ED-BE1B-EEE12765BF47}" srcOrd="1" destOrd="0" presId="urn:microsoft.com/office/officeart/2005/8/layout/orgChart1"/>
    <dgm:cxn modelId="{78155402-E847-45FA-99C4-B520EB22F05F}" type="presParOf" srcId="{DB96011A-4FB6-4E02-91CC-F705C97FEC2F}" destId="{D7FF3209-57B6-4C33-91AB-25E81129468F}" srcOrd="1" destOrd="0" presId="urn:microsoft.com/office/officeart/2005/8/layout/orgChart1"/>
    <dgm:cxn modelId="{40CE84D1-BE01-4F5E-81E9-8C4C60E7E471}" type="presParOf" srcId="{D7FF3209-57B6-4C33-91AB-25E81129468F}" destId="{79036B27-DCEA-46A1-84A1-416369A8B70D}" srcOrd="0" destOrd="0" presId="urn:microsoft.com/office/officeart/2005/8/layout/orgChart1"/>
    <dgm:cxn modelId="{CD112990-96D5-4DB3-8AF0-B7EFCB5B25BF}" type="presParOf" srcId="{D7FF3209-57B6-4C33-91AB-25E81129468F}" destId="{DFA7D7F5-AA23-4C5B-AC60-4E2E96229BF2}" srcOrd="1" destOrd="0" presId="urn:microsoft.com/office/officeart/2005/8/layout/orgChart1"/>
    <dgm:cxn modelId="{12862D7B-4C38-4F8B-9294-7570D02A3947}" type="presParOf" srcId="{DFA7D7F5-AA23-4C5B-AC60-4E2E96229BF2}" destId="{8A6DD6D3-5111-4945-ACCB-555FDCE62F83}" srcOrd="0" destOrd="0" presId="urn:microsoft.com/office/officeart/2005/8/layout/orgChart1"/>
    <dgm:cxn modelId="{5011CD03-4041-4FB3-A54C-7FB3E256AC38}" type="presParOf" srcId="{8A6DD6D3-5111-4945-ACCB-555FDCE62F83}" destId="{68412A21-A1FF-46DD-93DE-4515316C5F94}" srcOrd="0" destOrd="0" presId="urn:microsoft.com/office/officeart/2005/8/layout/orgChart1"/>
    <dgm:cxn modelId="{D4A46A6A-C9F9-4018-8882-5EAC8F4B1A40}" type="presParOf" srcId="{8A6DD6D3-5111-4945-ACCB-555FDCE62F83}" destId="{24086DB8-91B0-47BA-9062-8E0E83AE5D14}" srcOrd="1" destOrd="0" presId="urn:microsoft.com/office/officeart/2005/8/layout/orgChart1"/>
    <dgm:cxn modelId="{876E0C27-F939-4EDC-8CC3-558436E018E1}" type="presParOf" srcId="{DFA7D7F5-AA23-4C5B-AC60-4E2E96229BF2}" destId="{9F67A86F-5866-40C2-B186-41F6C90216A9}" srcOrd="1" destOrd="0" presId="urn:microsoft.com/office/officeart/2005/8/layout/orgChart1"/>
    <dgm:cxn modelId="{8897AAD1-33BB-47D7-A044-B75215AA043E}" type="presParOf" srcId="{9F67A86F-5866-40C2-B186-41F6C90216A9}" destId="{69249EF3-439B-4335-A5D5-996645F77F09}" srcOrd="0" destOrd="0" presId="urn:microsoft.com/office/officeart/2005/8/layout/orgChart1"/>
    <dgm:cxn modelId="{244F4064-09D8-4A12-8334-CB219A9D2850}" type="presParOf" srcId="{9F67A86F-5866-40C2-B186-41F6C90216A9}" destId="{253E6593-67D9-49A8-B4F8-5272AF08DFD1}" srcOrd="1" destOrd="0" presId="urn:microsoft.com/office/officeart/2005/8/layout/orgChart1"/>
    <dgm:cxn modelId="{FD23D253-7EAD-47D0-AB7A-D222114920B8}" type="presParOf" srcId="{253E6593-67D9-49A8-B4F8-5272AF08DFD1}" destId="{8CBF4F0E-CFBD-4519-9B63-7DC1B96ED07C}" srcOrd="0" destOrd="0" presId="urn:microsoft.com/office/officeart/2005/8/layout/orgChart1"/>
    <dgm:cxn modelId="{A7D07AFB-8851-4097-A719-70F7C10C7498}" type="presParOf" srcId="{8CBF4F0E-CFBD-4519-9B63-7DC1B96ED07C}" destId="{F395A606-8F5C-4F16-8924-30CDDFC980DB}" srcOrd="0" destOrd="0" presId="urn:microsoft.com/office/officeart/2005/8/layout/orgChart1"/>
    <dgm:cxn modelId="{79BB8E8A-8A52-41EF-A75F-DC4EADB4E25B}" type="presParOf" srcId="{8CBF4F0E-CFBD-4519-9B63-7DC1B96ED07C}" destId="{8F347101-6812-4FB6-9737-DFC2E61848AD}" srcOrd="1" destOrd="0" presId="urn:microsoft.com/office/officeart/2005/8/layout/orgChart1"/>
    <dgm:cxn modelId="{9CC93E9C-EB8F-492A-A3BD-5B71C3FD29D1}" type="presParOf" srcId="{253E6593-67D9-49A8-B4F8-5272AF08DFD1}" destId="{AF3113F3-4AC5-44DE-9F3C-E966CCE66417}" srcOrd="1" destOrd="0" presId="urn:microsoft.com/office/officeart/2005/8/layout/orgChart1"/>
    <dgm:cxn modelId="{0D637A36-3D22-4862-85E7-980D75169BE4}" type="presParOf" srcId="{253E6593-67D9-49A8-B4F8-5272AF08DFD1}" destId="{D8CD2980-264E-48F2-9FC7-10CFA6E67FD7}" srcOrd="2" destOrd="0" presId="urn:microsoft.com/office/officeart/2005/8/layout/orgChart1"/>
    <dgm:cxn modelId="{B88482C1-F1D4-4C3B-9B2B-DD5E9845E62B}" type="presParOf" srcId="{9F67A86F-5866-40C2-B186-41F6C90216A9}" destId="{C65B489F-AF37-4501-BB05-F7117EE058FF}" srcOrd="2" destOrd="0" presId="urn:microsoft.com/office/officeart/2005/8/layout/orgChart1"/>
    <dgm:cxn modelId="{EB273531-B034-45CA-BC8D-2E7688EA0319}" type="presParOf" srcId="{9F67A86F-5866-40C2-B186-41F6C90216A9}" destId="{50C01D99-AA36-412B-BADA-454D6F98E87A}" srcOrd="3" destOrd="0" presId="urn:microsoft.com/office/officeart/2005/8/layout/orgChart1"/>
    <dgm:cxn modelId="{B99D30AF-478C-454E-AB81-A04BE78A5DC6}" type="presParOf" srcId="{50C01D99-AA36-412B-BADA-454D6F98E87A}" destId="{C3BE2761-1FCB-446B-9D65-FDB0A264EB0B}" srcOrd="0" destOrd="0" presId="urn:microsoft.com/office/officeart/2005/8/layout/orgChart1"/>
    <dgm:cxn modelId="{DB689BDA-6AF4-4D6F-98EF-7E8F1D44FBC4}" type="presParOf" srcId="{C3BE2761-1FCB-446B-9D65-FDB0A264EB0B}" destId="{64D688EE-DB7A-4110-ABA6-9C43733A30B3}" srcOrd="0" destOrd="0" presId="urn:microsoft.com/office/officeart/2005/8/layout/orgChart1"/>
    <dgm:cxn modelId="{774BA327-95F9-49C4-9235-90F2B4135A05}" type="presParOf" srcId="{C3BE2761-1FCB-446B-9D65-FDB0A264EB0B}" destId="{719AC98F-29EF-4A2A-8CEC-0CC03720EAF5}" srcOrd="1" destOrd="0" presId="urn:microsoft.com/office/officeart/2005/8/layout/orgChart1"/>
    <dgm:cxn modelId="{1096FB26-CAF1-4DBB-82DA-A99920DCDE14}" type="presParOf" srcId="{50C01D99-AA36-412B-BADA-454D6F98E87A}" destId="{D93BF26C-D0ED-4F11-BFDC-98814F4A6426}" srcOrd="1" destOrd="0" presId="urn:microsoft.com/office/officeart/2005/8/layout/orgChart1"/>
    <dgm:cxn modelId="{8B288B4A-885D-431D-89BF-B0D5F974B207}" type="presParOf" srcId="{50C01D99-AA36-412B-BADA-454D6F98E87A}" destId="{F6E3F1A6-23D8-45B5-8BA3-265E0B1B37BD}" srcOrd="2" destOrd="0" presId="urn:microsoft.com/office/officeart/2005/8/layout/orgChart1"/>
    <dgm:cxn modelId="{334A6630-C45D-4A7D-AFB5-17237D7EB70F}" type="presParOf" srcId="{F6E3F1A6-23D8-45B5-8BA3-265E0B1B37BD}" destId="{DB049231-D251-4677-B72D-0FB7CBA636A5}" srcOrd="0" destOrd="0" presId="urn:microsoft.com/office/officeart/2005/8/layout/orgChart1"/>
    <dgm:cxn modelId="{DEC4A628-9F30-41D3-9C37-C04785382792}" type="presParOf" srcId="{F6E3F1A6-23D8-45B5-8BA3-265E0B1B37BD}" destId="{A540C6E9-8FFD-4586-8EE9-840C72A585A1}" srcOrd="1" destOrd="0" presId="urn:microsoft.com/office/officeart/2005/8/layout/orgChart1"/>
    <dgm:cxn modelId="{8F367FF6-4BE2-4C12-ADC7-BBFA41361C7C}" type="presParOf" srcId="{A540C6E9-8FFD-4586-8EE9-840C72A585A1}" destId="{1453DCD1-FF88-430A-B96B-394066E251D8}" srcOrd="0" destOrd="0" presId="urn:microsoft.com/office/officeart/2005/8/layout/orgChart1"/>
    <dgm:cxn modelId="{7382030B-27EB-4914-873A-5EA42BE45382}" type="presParOf" srcId="{1453DCD1-FF88-430A-B96B-394066E251D8}" destId="{8942A24C-C5ED-405B-AC9B-92F4F3E73D93}" srcOrd="0" destOrd="0" presId="urn:microsoft.com/office/officeart/2005/8/layout/orgChart1"/>
    <dgm:cxn modelId="{65F7E23C-8AB8-451B-9599-816831A653D7}" type="presParOf" srcId="{1453DCD1-FF88-430A-B96B-394066E251D8}" destId="{16AA595F-6184-46A4-800E-15E27E8B457D}" srcOrd="1" destOrd="0" presId="urn:microsoft.com/office/officeart/2005/8/layout/orgChart1"/>
    <dgm:cxn modelId="{9F5A23A0-39E1-4F40-80A4-BCC9009C2E60}" type="presParOf" srcId="{A540C6E9-8FFD-4586-8EE9-840C72A585A1}" destId="{04CF4151-F9B7-4C05-AEDB-82B0DFC35C6C}" srcOrd="1" destOrd="0" presId="urn:microsoft.com/office/officeart/2005/8/layout/orgChart1"/>
    <dgm:cxn modelId="{B7F542EC-05C5-48F0-885F-0E8D890591D3}" type="presParOf" srcId="{A540C6E9-8FFD-4586-8EE9-840C72A585A1}" destId="{7D513101-DD73-489D-A89C-363760204271}" srcOrd="2" destOrd="0" presId="urn:microsoft.com/office/officeart/2005/8/layout/orgChart1"/>
    <dgm:cxn modelId="{756FFD36-409E-49CF-BD39-6E943716D1E7}" type="presParOf" srcId="{F6E3F1A6-23D8-45B5-8BA3-265E0B1B37BD}" destId="{15A63371-F057-4F7D-94D4-F42AF37DAAF8}" srcOrd="2" destOrd="0" presId="urn:microsoft.com/office/officeart/2005/8/layout/orgChart1"/>
    <dgm:cxn modelId="{1E4A0550-DB92-45FE-9615-58138855F94E}" type="presParOf" srcId="{F6E3F1A6-23D8-45B5-8BA3-265E0B1B37BD}" destId="{6AA0F445-5163-412A-8DEB-A6066F3DE002}" srcOrd="3" destOrd="0" presId="urn:microsoft.com/office/officeart/2005/8/layout/orgChart1"/>
    <dgm:cxn modelId="{B530E6C7-CFB9-4E82-B6F6-85A41ADACEAE}" type="presParOf" srcId="{6AA0F445-5163-412A-8DEB-A6066F3DE002}" destId="{86705FD9-7583-49AE-9568-6574FA32BFAF}" srcOrd="0" destOrd="0" presId="urn:microsoft.com/office/officeart/2005/8/layout/orgChart1"/>
    <dgm:cxn modelId="{6FD5321E-D446-4BAD-9471-0F0FE9E95DCC}" type="presParOf" srcId="{86705FD9-7583-49AE-9568-6574FA32BFAF}" destId="{CAD8A078-D9E9-4255-A307-DB9174258898}" srcOrd="0" destOrd="0" presId="urn:microsoft.com/office/officeart/2005/8/layout/orgChart1"/>
    <dgm:cxn modelId="{B58793C8-90BA-4C8F-A80C-227CBA7D2150}" type="presParOf" srcId="{86705FD9-7583-49AE-9568-6574FA32BFAF}" destId="{A38B12ED-1001-4E57-85D3-68A3AA2BA2FB}" srcOrd="1" destOrd="0" presId="urn:microsoft.com/office/officeart/2005/8/layout/orgChart1"/>
    <dgm:cxn modelId="{AC08DC4E-5039-4326-BC57-7B4EED172711}" type="presParOf" srcId="{6AA0F445-5163-412A-8DEB-A6066F3DE002}" destId="{AA43404A-D847-4836-90B1-D327CBB36F31}" srcOrd="1" destOrd="0" presId="urn:microsoft.com/office/officeart/2005/8/layout/orgChart1"/>
    <dgm:cxn modelId="{3AAC19F5-F866-49BA-B0F7-A5FEEE69A415}" type="presParOf" srcId="{6AA0F445-5163-412A-8DEB-A6066F3DE002}" destId="{58CE7800-9786-45E5-917B-83016518B108}" srcOrd="2" destOrd="0" presId="urn:microsoft.com/office/officeart/2005/8/layout/orgChart1"/>
    <dgm:cxn modelId="{E91BFA4A-EE00-4338-8734-D25E7BD7FEE7}" type="presParOf" srcId="{DFA7D7F5-AA23-4C5B-AC60-4E2E96229BF2}" destId="{7E177A31-8ADA-41DC-8889-3473C8351AA9}" srcOrd="2" destOrd="0" presId="urn:microsoft.com/office/officeart/2005/8/layout/orgChart1"/>
    <dgm:cxn modelId="{4AF04C12-87C1-4441-A312-EC104A8643D6}" type="presParOf" srcId="{DB96011A-4FB6-4E02-91CC-F705C97FEC2F}" destId="{B3E18BFD-B608-43BD-A946-C13899D6D8C7}" srcOrd="2" destOrd="0" presId="urn:microsoft.com/office/officeart/2005/8/layout/orgChart1"/>
    <dgm:cxn modelId="{6615DBB1-573A-4295-8C62-75F0EBC081FD}" type="presParOf" srcId="{AE98CD11-7D20-4B7F-BFE5-F4E0C8E343F5}" destId="{B3F5CB08-BE96-452A-8434-81E25593CFB5}" srcOrd="2" destOrd="0" presId="urn:microsoft.com/office/officeart/2005/8/layout/orgChart1"/>
    <dgm:cxn modelId="{C23B0972-6EA8-4410-BE3E-10A44C9FAACA}" type="presParOf" srcId="{CBF99CD9-44D3-4516-BA1A-7F9E730910CE}" destId="{9269D1B9-4BA2-4C80-B005-711BE52688EE}" srcOrd="1" destOrd="0" presId="urn:microsoft.com/office/officeart/2005/8/layout/orgChart1"/>
    <dgm:cxn modelId="{B1AF3733-2989-4861-9CE1-2772B2CE0ABB}" type="presParOf" srcId="{9269D1B9-4BA2-4C80-B005-711BE52688EE}" destId="{87A648BB-83A7-4387-8494-5091ABF8141C}" srcOrd="0" destOrd="0" presId="urn:microsoft.com/office/officeart/2005/8/layout/orgChart1"/>
    <dgm:cxn modelId="{B460FF6E-3345-4544-B53C-E31585224B90}" type="presParOf" srcId="{87A648BB-83A7-4387-8494-5091ABF8141C}" destId="{C5CD5558-1F27-415F-A9FF-20FE3C342B55}" srcOrd="0" destOrd="0" presId="urn:microsoft.com/office/officeart/2005/8/layout/orgChart1"/>
    <dgm:cxn modelId="{855D921B-7AB1-4106-9514-AC6049BE8A53}" type="presParOf" srcId="{87A648BB-83A7-4387-8494-5091ABF8141C}" destId="{3E3F9DB5-BC79-4302-AF23-F29ABB5EC872}" srcOrd="1" destOrd="0" presId="urn:microsoft.com/office/officeart/2005/8/layout/orgChart1"/>
    <dgm:cxn modelId="{31AD2A1C-433B-4B4C-8FAE-A0032D16BB26}" type="presParOf" srcId="{9269D1B9-4BA2-4C80-B005-711BE52688EE}" destId="{FE5AF1DF-8BED-4809-91F1-2D02B98C782D}" srcOrd="1" destOrd="0" presId="urn:microsoft.com/office/officeart/2005/8/layout/orgChart1"/>
    <dgm:cxn modelId="{17931763-586B-4DAB-95FF-DA7B9C8E0706}" type="presParOf" srcId="{FE5AF1DF-8BED-4809-91F1-2D02B98C782D}" destId="{EF6B7A80-04F0-41F5-8BE8-5698A6085797}" srcOrd="0" destOrd="0" presId="urn:microsoft.com/office/officeart/2005/8/layout/orgChart1"/>
    <dgm:cxn modelId="{2940C3B3-E319-465A-A709-853CF6024374}" type="presParOf" srcId="{FE5AF1DF-8BED-4809-91F1-2D02B98C782D}" destId="{8E08B2B6-68D7-46F0-BC13-2E57FEBDD925}" srcOrd="1" destOrd="0" presId="urn:microsoft.com/office/officeart/2005/8/layout/orgChart1"/>
    <dgm:cxn modelId="{8D93FCCA-142F-44EA-B3E3-7514645D737A}" type="presParOf" srcId="{8E08B2B6-68D7-46F0-BC13-2E57FEBDD925}" destId="{B14C1B4C-E931-4FBF-AE61-11C5A9F86DDA}" srcOrd="0" destOrd="0" presId="urn:microsoft.com/office/officeart/2005/8/layout/orgChart1"/>
    <dgm:cxn modelId="{B42B78FA-B6FE-4DC1-BE37-49D997336032}" type="presParOf" srcId="{B14C1B4C-E931-4FBF-AE61-11C5A9F86DDA}" destId="{52C8D050-A2A5-4134-BF0E-DE0BBEB51CD5}" srcOrd="0" destOrd="0" presId="urn:microsoft.com/office/officeart/2005/8/layout/orgChart1"/>
    <dgm:cxn modelId="{2CD7692C-4BC2-4E1A-8A97-5133D50A5978}" type="presParOf" srcId="{B14C1B4C-E931-4FBF-AE61-11C5A9F86DDA}" destId="{4FADB90D-33F7-486D-8804-DED48BFE6975}" srcOrd="1" destOrd="0" presId="urn:microsoft.com/office/officeart/2005/8/layout/orgChart1"/>
    <dgm:cxn modelId="{F24E4E00-87A9-4D6E-99E5-6036AEA5B9CE}" type="presParOf" srcId="{8E08B2B6-68D7-46F0-BC13-2E57FEBDD925}" destId="{E1EACBAF-A3C6-4027-84A7-EC8EC8DA62D3}" srcOrd="1" destOrd="0" presId="urn:microsoft.com/office/officeart/2005/8/layout/orgChart1"/>
    <dgm:cxn modelId="{D1974B5C-8D62-4DFE-A167-493A60F041DE}" type="presParOf" srcId="{8E08B2B6-68D7-46F0-BC13-2E57FEBDD925}" destId="{A50203BF-8E74-4A7A-913C-55FE1D8EB76A}" srcOrd="2" destOrd="0" presId="urn:microsoft.com/office/officeart/2005/8/layout/orgChart1"/>
    <dgm:cxn modelId="{1AA2537F-54BC-4377-B538-E4AB9C0DCA3B}" type="presParOf" srcId="{FE5AF1DF-8BED-4809-91F1-2D02B98C782D}" destId="{4F761190-7C6D-4C7F-A6C8-9EB9B001BFFB}" srcOrd="2" destOrd="0" presId="urn:microsoft.com/office/officeart/2005/8/layout/orgChart1"/>
    <dgm:cxn modelId="{6370467F-0230-47A8-AED7-383F6922BBB9}" type="presParOf" srcId="{FE5AF1DF-8BED-4809-91F1-2D02B98C782D}" destId="{0C763565-C2AE-4F87-B38C-B20A0AAC0FD4}" srcOrd="3" destOrd="0" presId="urn:microsoft.com/office/officeart/2005/8/layout/orgChart1"/>
    <dgm:cxn modelId="{B78B2D60-B354-4FF2-8041-CE35A11A7DF9}" type="presParOf" srcId="{0C763565-C2AE-4F87-B38C-B20A0AAC0FD4}" destId="{C309F8DF-C9F8-44F1-8611-FDB47C691D74}" srcOrd="0" destOrd="0" presId="urn:microsoft.com/office/officeart/2005/8/layout/orgChart1"/>
    <dgm:cxn modelId="{BD11A942-E832-430E-8456-FAFF4043EB7C}" type="presParOf" srcId="{C309F8DF-C9F8-44F1-8611-FDB47C691D74}" destId="{0BADF6EF-CB0C-4A7F-8417-0EBC69514627}" srcOrd="0" destOrd="0" presId="urn:microsoft.com/office/officeart/2005/8/layout/orgChart1"/>
    <dgm:cxn modelId="{EA73048B-2846-41F1-9415-BDA8C4179D30}" type="presParOf" srcId="{C309F8DF-C9F8-44F1-8611-FDB47C691D74}" destId="{1BA053D3-0748-42DE-B28B-811A307470EE}" srcOrd="1" destOrd="0" presId="urn:microsoft.com/office/officeart/2005/8/layout/orgChart1"/>
    <dgm:cxn modelId="{35399A39-88D3-4688-B060-E5D98A10B0E5}" type="presParOf" srcId="{0C763565-C2AE-4F87-B38C-B20A0AAC0FD4}" destId="{8A6DA532-EC20-4758-89E9-EACFCDDC4109}" srcOrd="1" destOrd="0" presId="urn:microsoft.com/office/officeart/2005/8/layout/orgChart1"/>
    <dgm:cxn modelId="{D1AAF368-E118-477B-89F4-A017FD43499A}" type="presParOf" srcId="{0C763565-C2AE-4F87-B38C-B20A0AAC0FD4}" destId="{DA6CFD51-AAEB-46A1-A4FC-12044FC341D6}" srcOrd="2" destOrd="0" presId="urn:microsoft.com/office/officeart/2005/8/layout/orgChart1"/>
    <dgm:cxn modelId="{D5A4BA0F-ED24-4C13-87B5-8F0BDD2ACF42}" type="presParOf" srcId="{9269D1B9-4BA2-4C80-B005-711BE52688EE}" destId="{2F993B3A-4E8D-47E9-8C14-7BFFE69006B3}" srcOrd="2" destOrd="0" presId="urn:microsoft.com/office/officeart/2005/8/layout/orgChar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C4F47F-0C43-46A1-85B0-D9292BC9541B}">
      <dsp:nvSpPr>
        <dsp:cNvPr id="0" name=""/>
        <dsp:cNvSpPr/>
      </dsp:nvSpPr>
      <dsp:spPr>
        <a:xfrm>
          <a:off x="1168634" y="583925"/>
          <a:ext cx="238348" cy="91440"/>
        </a:xfrm>
        <a:custGeom>
          <a:avLst/>
          <a:gdLst/>
          <a:ahLst/>
          <a:cxnLst/>
          <a:rect l="0" t="0" r="0" b="0"/>
          <a:pathLst>
            <a:path>
              <a:moveTo>
                <a:pt x="0" y="45720"/>
              </a:moveTo>
              <a:lnTo>
                <a:pt x="23834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281084" y="628300"/>
        <a:ext cx="13447" cy="2689"/>
      </dsp:txXfrm>
    </dsp:sp>
    <dsp:sp modelId="{36DDE2D9-2850-46FE-83F9-739CA0ED1BFA}">
      <dsp:nvSpPr>
        <dsp:cNvPr id="0" name=""/>
        <dsp:cNvSpPr/>
      </dsp:nvSpPr>
      <dsp:spPr>
        <a:xfrm>
          <a:off x="1091" y="278842"/>
          <a:ext cx="1169342" cy="701605"/>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US" sz="1500" kern="1200"/>
            <a:t>Embedded Hardware</a:t>
          </a:r>
        </a:p>
      </dsp:txBody>
      <dsp:txXfrm>
        <a:off x="1091" y="278842"/>
        <a:ext cx="1169342" cy="701605"/>
      </dsp:txXfrm>
    </dsp:sp>
    <dsp:sp modelId="{E075D8DC-28BF-4F33-831A-60723035CC58}">
      <dsp:nvSpPr>
        <dsp:cNvPr id="0" name=""/>
        <dsp:cNvSpPr/>
      </dsp:nvSpPr>
      <dsp:spPr>
        <a:xfrm>
          <a:off x="2606925" y="583925"/>
          <a:ext cx="238348" cy="91440"/>
        </a:xfrm>
        <a:custGeom>
          <a:avLst/>
          <a:gdLst/>
          <a:ahLst/>
          <a:cxnLst/>
          <a:rect l="0" t="0" r="0" b="0"/>
          <a:pathLst>
            <a:path>
              <a:moveTo>
                <a:pt x="0" y="45720"/>
              </a:moveTo>
              <a:lnTo>
                <a:pt x="23834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19376" y="628300"/>
        <a:ext cx="13447" cy="2689"/>
      </dsp:txXfrm>
    </dsp:sp>
    <dsp:sp modelId="{AA94947B-75C1-4302-B702-42B50EC75A74}">
      <dsp:nvSpPr>
        <dsp:cNvPr id="0" name=""/>
        <dsp:cNvSpPr/>
      </dsp:nvSpPr>
      <dsp:spPr>
        <a:xfrm>
          <a:off x="1439383" y="278842"/>
          <a:ext cx="1169342" cy="701605"/>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US" sz="1500" kern="1200"/>
            <a:t>Laser</a:t>
          </a:r>
        </a:p>
      </dsp:txBody>
      <dsp:txXfrm>
        <a:off x="1439383" y="278842"/>
        <a:ext cx="1169342" cy="701605"/>
      </dsp:txXfrm>
    </dsp:sp>
    <dsp:sp modelId="{E080738B-8083-4B15-A945-CC26993F0A25}">
      <dsp:nvSpPr>
        <dsp:cNvPr id="0" name=""/>
        <dsp:cNvSpPr/>
      </dsp:nvSpPr>
      <dsp:spPr>
        <a:xfrm>
          <a:off x="4045216" y="583925"/>
          <a:ext cx="238348" cy="91440"/>
        </a:xfrm>
        <a:custGeom>
          <a:avLst/>
          <a:gdLst/>
          <a:ahLst/>
          <a:cxnLst/>
          <a:rect l="0" t="0" r="0" b="0"/>
          <a:pathLst>
            <a:path>
              <a:moveTo>
                <a:pt x="0" y="45720"/>
              </a:moveTo>
              <a:lnTo>
                <a:pt x="23834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157667" y="628300"/>
        <a:ext cx="13447" cy="2689"/>
      </dsp:txXfrm>
    </dsp:sp>
    <dsp:sp modelId="{5A0FD09E-0360-41D3-ABCB-2CCB7BCFC454}">
      <dsp:nvSpPr>
        <dsp:cNvPr id="0" name=""/>
        <dsp:cNvSpPr/>
      </dsp:nvSpPr>
      <dsp:spPr>
        <a:xfrm>
          <a:off x="2877674" y="278842"/>
          <a:ext cx="1169342" cy="701605"/>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US" sz="1500" kern="1200"/>
            <a:t>Bottle Contents</a:t>
          </a:r>
        </a:p>
      </dsp:txBody>
      <dsp:txXfrm>
        <a:off x="2877674" y="278842"/>
        <a:ext cx="1169342" cy="701605"/>
      </dsp:txXfrm>
    </dsp:sp>
    <dsp:sp modelId="{91808E75-2C2B-4A31-8F08-0C97470B1093}">
      <dsp:nvSpPr>
        <dsp:cNvPr id="0" name=""/>
        <dsp:cNvSpPr/>
      </dsp:nvSpPr>
      <dsp:spPr>
        <a:xfrm>
          <a:off x="585762" y="978648"/>
          <a:ext cx="4314874" cy="238348"/>
        </a:xfrm>
        <a:custGeom>
          <a:avLst/>
          <a:gdLst/>
          <a:ahLst/>
          <a:cxnLst/>
          <a:rect l="0" t="0" r="0" b="0"/>
          <a:pathLst>
            <a:path>
              <a:moveTo>
                <a:pt x="4314874" y="0"/>
              </a:moveTo>
              <a:lnTo>
                <a:pt x="4314874" y="136274"/>
              </a:lnTo>
              <a:lnTo>
                <a:pt x="0" y="136274"/>
              </a:lnTo>
              <a:lnTo>
                <a:pt x="0" y="238348"/>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35118" y="1096478"/>
        <a:ext cx="216162" cy="2689"/>
      </dsp:txXfrm>
    </dsp:sp>
    <dsp:sp modelId="{86BB86B8-37B9-4E2F-B89A-A19848437228}">
      <dsp:nvSpPr>
        <dsp:cNvPr id="0" name=""/>
        <dsp:cNvSpPr/>
      </dsp:nvSpPr>
      <dsp:spPr>
        <a:xfrm>
          <a:off x="4315965" y="278842"/>
          <a:ext cx="1169342" cy="701605"/>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US" sz="1500" kern="1200"/>
            <a:t>Viewing Window</a:t>
          </a:r>
        </a:p>
      </dsp:txBody>
      <dsp:txXfrm>
        <a:off x="4315965" y="278842"/>
        <a:ext cx="1169342" cy="701605"/>
      </dsp:txXfrm>
    </dsp:sp>
    <dsp:sp modelId="{695F51A7-2106-4871-857B-D1AB53F9AC57}">
      <dsp:nvSpPr>
        <dsp:cNvPr id="0" name=""/>
        <dsp:cNvSpPr/>
      </dsp:nvSpPr>
      <dsp:spPr>
        <a:xfrm>
          <a:off x="1168634" y="1554480"/>
          <a:ext cx="238348" cy="91440"/>
        </a:xfrm>
        <a:custGeom>
          <a:avLst/>
          <a:gdLst/>
          <a:ahLst/>
          <a:cxnLst/>
          <a:rect l="0" t="0" r="0" b="0"/>
          <a:pathLst>
            <a:path>
              <a:moveTo>
                <a:pt x="0" y="45720"/>
              </a:moveTo>
              <a:lnTo>
                <a:pt x="23834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281084" y="1598855"/>
        <a:ext cx="13447" cy="2689"/>
      </dsp:txXfrm>
    </dsp:sp>
    <dsp:sp modelId="{8F0A1126-A703-453A-9F4E-3DA2D4EF137A}">
      <dsp:nvSpPr>
        <dsp:cNvPr id="0" name=""/>
        <dsp:cNvSpPr/>
      </dsp:nvSpPr>
      <dsp:spPr>
        <a:xfrm>
          <a:off x="1091" y="1249397"/>
          <a:ext cx="1169342" cy="701605"/>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US" sz="1500" kern="1200"/>
            <a:t>Collimating Lens</a:t>
          </a:r>
        </a:p>
      </dsp:txBody>
      <dsp:txXfrm>
        <a:off x="1091" y="1249397"/>
        <a:ext cx="1169342" cy="701605"/>
      </dsp:txXfrm>
    </dsp:sp>
    <dsp:sp modelId="{06E04D78-9419-4FB1-B9E8-25B5E11A00F5}">
      <dsp:nvSpPr>
        <dsp:cNvPr id="0" name=""/>
        <dsp:cNvSpPr/>
      </dsp:nvSpPr>
      <dsp:spPr>
        <a:xfrm>
          <a:off x="2606925" y="1554480"/>
          <a:ext cx="238348" cy="91440"/>
        </a:xfrm>
        <a:custGeom>
          <a:avLst/>
          <a:gdLst/>
          <a:ahLst/>
          <a:cxnLst/>
          <a:rect l="0" t="0" r="0" b="0"/>
          <a:pathLst>
            <a:path>
              <a:moveTo>
                <a:pt x="0" y="45720"/>
              </a:moveTo>
              <a:lnTo>
                <a:pt x="23834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19376" y="1598855"/>
        <a:ext cx="13447" cy="2689"/>
      </dsp:txXfrm>
    </dsp:sp>
    <dsp:sp modelId="{9EFDD16A-A774-4D6A-98C3-AB0287525B64}">
      <dsp:nvSpPr>
        <dsp:cNvPr id="0" name=""/>
        <dsp:cNvSpPr/>
      </dsp:nvSpPr>
      <dsp:spPr>
        <a:xfrm>
          <a:off x="1439383" y="1249397"/>
          <a:ext cx="1169342" cy="701605"/>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US" sz="1500" kern="1200"/>
            <a:t>Alignment mirror</a:t>
          </a:r>
        </a:p>
      </dsp:txBody>
      <dsp:txXfrm>
        <a:off x="1439383" y="1249397"/>
        <a:ext cx="1169342" cy="701605"/>
      </dsp:txXfrm>
    </dsp:sp>
    <dsp:sp modelId="{0598992A-2263-42E8-A78E-50B1237FADE7}">
      <dsp:nvSpPr>
        <dsp:cNvPr id="0" name=""/>
        <dsp:cNvSpPr/>
      </dsp:nvSpPr>
      <dsp:spPr>
        <a:xfrm>
          <a:off x="4045216" y="1554480"/>
          <a:ext cx="238348" cy="91440"/>
        </a:xfrm>
        <a:custGeom>
          <a:avLst/>
          <a:gdLst/>
          <a:ahLst/>
          <a:cxnLst/>
          <a:rect l="0" t="0" r="0" b="0"/>
          <a:pathLst>
            <a:path>
              <a:moveTo>
                <a:pt x="0" y="45720"/>
              </a:moveTo>
              <a:lnTo>
                <a:pt x="23834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157667" y="1598855"/>
        <a:ext cx="13447" cy="2689"/>
      </dsp:txXfrm>
    </dsp:sp>
    <dsp:sp modelId="{1FF7F613-914F-4F59-848C-EE99836A256F}">
      <dsp:nvSpPr>
        <dsp:cNvPr id="0" name=""/>
        <dsp:cNvSpPr/>
      </dsp:nvSpPr>
      <dsp:spPr>
        <a:xfrm>
          <a:off x="2877674" y="1249397"/>
          <a:ext cx="1169342" cy="701605"/>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US" sz="1500" kern="1200"/>
            <a:t>Slit and Prism</a:t>
          </a:r>
        </a:p>
      </dsp:txBody>
      <dsp:txXfrm>
        <a:off x="2877674" y="1249397"/>
        <a:ext cx="1169342" cy="701605"/>
      </dsp:txXfrm>
    </dsp:sp>
    <dsp:sp modelId="{20B0CDF9-2D20-464C-BC3C-0F34FEBBE157}">
      <dsp:nvSpPr>
        <dsp:cNvPr id="0" name=""/>
        <dsp:cNvSpPr/>
      </dsp:nvSpPr>
      <dsp:spPr>
        <a:xfrm>
          <a:off x="585762" y="1949202"/>
          <a:ext cx="4314874" cy="238348"/>
        </a:xfrm>
        <a:custGeom>
          <a:avLst/>
          <a:gdLst/>
          <a:ahLst/>
          <a:cxnLst/>
          <a:rect l="0" t="0" r="0" b="0"/>
          <a:pathLst>
            <a:path>
              <a:moveTo>
                <a:pt x="4314874" y="0"/>
              </a:moveTo>
              <a:lnTo>
                <a:pt x="4314874" y="136274"/>
              </a:lnTo>
              <a:lnTo>
                <a:pt x="0" y="136274"/>
              </a:lnTo>
              <a:lnTo>
                <a:pt x="0" y="238348"/>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35118" y="2067032"/>
        <a:ext cx="216162" cy="2689"/>
      </dsp:txXfrm>
    </dsp:sp>
    <dsp:sp modelId="{81F413C7-6A8D-4104-83DE-003883A2279A}">
      <dsp:nvSpPr>
        <dsp:cNvPr id="0" name=""/>
        <dsp:cNvSpPr/>
      </dsp:nvSpPr>
      <dsp:spPr>
        <a:xfrm>
          <a:off x="4315965" y="1249397"/>
          <a:ext cx="1169342" cy="701605"/>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US" sz="1500" kern="1200"/>
            <a:t>Mirror System</a:t>
          </a:r>
        </a:p>
      </dsp:txBody>
      <dsp:txXfrm>
        <a:off x="4315965" y="1249397"/>
        <a:ext cx="1169342" cy="701605"/>
      </dsp:txXfrm>
    </dsp:sp>
    <dsp:sp modelId="{D81937FF-9295-4CE8-8B77-82AC65A5C7AE}">
      <dsp:nvSpPr>
        <dsp:cNvPr id="0" name=""/>
        <dsp:cNvSpPr/>
      </dsp:nvSpPr>
      <dsp:spPr>
        <a:xfrm>
          <a:off x="1168634" y="2525034"/>
          <a:ext cx="238348" cy="91440"/>
        </a:xfrm>
        <a:custGeom>
          <a:avLst/>
          <a:gdLst/>
          <a:ahLst/>
          <a:cxnLst/>
          <a:rect l="0" t="0" r="0" b="0"/>
          <a:pathLst>
            <a:path>
              <a:moveTo>
                <a:pt x="0" y="45720"/>
              </a:moveTo>
              <a:lnTo>
                <a:pt x="23834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281084" y="2569409"/>
        <a:ext cx="13447" cy="2689"/>
      </dsp:txXfrm>
    </dsp:sp>
    <dsp:sp modelId="{52FF575A-C283-456D-8713-29450B6A61F9}">
      <dsp:nvSpPr>
        <dsp:cNvPr id="0" name=""/>
        <dsp:cNvSpPr/>
      </dsp:nvSpPr>
      <dsp:spPr>
        <a:xfrm>
          <a:off x="1091" y="2219951"/>
          <a:ext cx="1169342" cy="701605"/>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US" sz="1500" kern="1200"/>
            <a:t>Photodiode</a:t>
          </a:r>
        </a:p>
      </dsp:txBody>
      <dsp:txXfrm>
        <a:off x="1091" y="2219951"/>
        <a:ext cx="1169342" cy="701605"/>
      </dsp:txXfrm>
    </dsp:sp>
    <dsp:sp modelId="{D9DF5110-8893-40F6-88AF-EAB7E791092E}">
      <dsp:nvSpPr>
        <dsp:cNvPr id="0" name=""/>
        <dsp:cNvSpPr/>
      </dsp:nvSpPr>
      <dsp:spPr>
        <a:xfrm>
          <a:off x="2606925" y="2525034"/>
          <a:ext cx="238348" cy="91440"/>
        </a:xfrm>
        <a:custGeom>
          <a:avLst/>
          <a:gdLst/>
          <a:ahLst/>
          <a:cxnLst/>
          <a:rect l="0" t="0" r="0" b="0"/>
          <a:pathLst>
            <a:path>
              <a:moveTo>
                <a:pt x="0" y="45720"/>
              </a:moveTo>
              <a:lnTo>
                <a:pt x="23834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19376" y="2569409"/>
        <a:ext cx="13447" cy="2689"/>
      </dsp:txXfrm>
    </dsp:sp>
    <dsp:sp modelId="{7349E83F-7709-48FD-A8ED-3E92839303D3}">
      <dsp:nvSpPr>
        <dsp:cNvPr id="0" name=""/>
        <dsp:cNvSpPr/>
      </dsp:nvSpPr>
      <dsp:spPr>
        <a:xfrm>
          <a:off x="1439383" y="2219951"/>
          <a:ext cx="1169342" cy="701605"/>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US" sz="1500" kern="1200"/>
            <a:t>Embedded Hardware</a:t>
          </a:r>
        </a:p>
      </dsp:txBody>
      <dsp:txXfrm>
        <a:off x="1439383" y="2219951"/>
        <a:ext cx="1169342" cy="701605"/>
      </dsp:txXfrm>
    </dsp:sp>
    <dsp:sp modelId="{9E8B97CF-EC54-4DA4-B0BD-974D0A4808A7}">
      <dsp:nvSpPr>
        <dsp:cNvPr id="0" name=""/>
        <dsp:cNvSpPr/>
      </dsp:nvSpPr>
      <dsp:spPr>
        <a:xfrm>
          <a:off x="4045216" y="2525034"/>
          <a:ext cx="238348" cy="91440"/>
        </a:xfrm>
        <a:custGeom>
          <a:avLst/>
          <a:gdLst/>
          <a:ahLst/>
          <a:cxnLst/>
          <a:rect l="0" t="0" r="0" b="0"/>
          <a:pathLst>
            <a:path>
              <a:moveTo>
                <a:pt x="0" y="45720"/>
              </a:moveTo>
              <a:lnTo>
                <a:pt x="23834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157667" y="2569409"/>
        <a:ext cx="13447" cy="2689"/>
      </dsp:txXfrm>
    </dsp:sp>
    <dsp:sp modelId="{42076605-8BAF-4209-AD13-EF5F927A0324}">
      <dsp:nvSpPr>
        <dsp:cNvPr id="0" name=""/>
        <dsp:cNvSpPr/>
      </dsp:nvSpPr>
      <dsp:spPr>
        <a:xfrm>
          <a:off x="2877674" y="2219951"/>
          <a:ext cx="1169342" cy="701605"/>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US" sz="1500" kern="1200"/>
            <a:t>Stepper Motor</a:t>
          </a:r>
        </a:p>
      </dsp:txBody>
      <dsp:txXfrm>
        <a:off x="2877674" y="2219951"/>
        <a:ext cx="1169342" cy="701605"/>
      </dsp:txXfrm>
    </dsp:sp>
    <dsp:sp modelId="{4A402D21-98B4-46E6-A808-C1B3F8A006F9}">
      <dsp:nvSpPr>
        <dsp:cNvPr id="0" name=""/>
        <dsp:cNvSpPr/>
      </dsp:nvSpPr>
      <dsp:spPr>
        <a:xfrm>
          <a:off x="4315965" y="2219951"/>
          <a:ext cx="1169342" cy="70160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US" sz="1500" kern="1200"/>
            <a:t>App</a:t>
          </a:r>
        </a:p>
      </dsp:txBody>
      <dsp:txXfrm>
        <a:off x="4315965" y="2219951"/>
        <a:ext cx="1169342" cy="70160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C4F47F-0C43-46A1-85B0-D9292BC9541B}">
      <dsp:nvSpPr>
        <dsp:cNvPr id="0" name=""/>
        <dsp:cNvSpPr/>
      </dsp:nvSpPr>
      <dsp:spPr>
        <a:xfrm>
          <a:off x="1585639" y="865370"/>
          <a:ext cx="333543" cy="91440"/>
        </a:xfrm>
        <a:custGeom>
          <a:avLst/>
          <a:gdLst/>
          <a:ahLst/>
          <a:cxnLst/>
          <a:rect l="0" t="0" r="0" b="0"/>
          <a:pathLst>
            <a:path>
              <a:moveTo>
                <a:pt x="0" y="45720"/>
              </a:moveTo>
              <a:lnTo>
                <a:pt x="33354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743307" y="909269"/>
        <a:ext cx="18207" cy="3641"/>
      </dsp:txXfrm>
    </dsp:sp>
    <dsp:sp modelId="{36DDE2D9-2850-46FE-83F9-739CA0ED1BFA}">
      <dsp:nvSpPr>
        <dsp:cNvPr id="0" name=""/>
        <dsp:cNvSpPr/>
      </dsp:nvSpPr>
      <dsp:spPr>
        <a:xfrm>
          <a:off x="4205" y="436120"/>
          <a:ext cx="1583233" cy="949940"/>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464" tIns="156464" rIns="156464" bIns="156464" numCol="1" spcCol="1270" anchor="ctr" anchorCtr="0">
          <a:noAutofit/>
        </a:bodyPr>
        <a:lstStyle/>
        <a:p>
          <a:pPr marL="0" lvl="0" indent="0" algn="ctr" defTabSz="977900">
            <a:lnSpc>
              <a:spcPct val="90000"/>
            </a:lnSpc>
            <a:spcBef>
              <a:spcPct val="0"/>
            </a:spcBef>
            <a:spcAft>
              <a:spcPct val="35000"/>
            </a:spcAft>
            <a:buNone/>
          </a:pPr>
          <a:r>
            <a:rPr lang="en-US" sz="2200" kern="1200"/>
            <a:t>Embedded Hardware</a:t>
          </a:r>
        </a:p>
      </dsp:txBody>
      <dsp:txXfrm>
        <a:off x="4205" y="436120"/>
        <a:ext cx="1583233" cy="949940"/>
      </dsp:txXfrm>
    </dsp:sp>
    <dsp:sp modelId="{E075D8DC-28BF-4F33-831A-60723035CC58}">
      <dsp:nvSpPr>
        <dsp:cNvPr id="0" name=""/>
        <dsp:cNvSpPr/>
      </dsp:nvSpPr>
      <dsp:spPr>
        <a:xfrm>
          <a:off x="3533016" y="865370"/>
          <a:ext cx="333543" cy="91440"/>
        </a:xfrm>
        <a:custGeom>
          <a:avLst/>
          <a:gdLst/>
          <a:ahLst/>
          <a:cxnLst/>
          <a:rect l="0" t="0" r="0" b="0"/>
          <a:pathLst>
            <a:path>
              <a:moveTo>
                <a:pt x="0" y="45720"/>
              </a:moveTo>
              <a:lnTo>
                <a:pt x="33354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690685" y="909269"/>
        <a:ext cx="18207" cy="3641"/>
      </dsp:txXfrm>
    </dsp:sp>
    <dsp:sp modelId="{AA94947B-75C1-4302-B702-42B50EC75A74}">
      <dsp:nvSpPr>
        <dsp:cNvPr id="0" name=""/>
        <dsp:cNvSpPr/>
      </dsp:nvSpPr>
      <dsp:spPr>
        <a:xfrm>
          <a:off x="1951583" y="436120"/>
          <a:ext cx="1583233" cy="949940"/>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464" tIns="156464" rIns="156464" bIns="156464" numCol="1" spcCol="1270" anchor="ctr" anchorCtr="0">
          <a:noAutofit/>
        </a:bodyPr>
        <a:lstStyle/>
        <a:p>
          <a:pPr marL="0" lvl="0" indent="0" algn="ctr" defTabSz="977900">
            <a:lnSpc>
              <a:spcPct val="90000"/>
            </a:lnSpc>
            <a:spcBef>
              <a:spcPct val="0"/>
            </a:spcBef>
            <a:spcAft>
              <a:spcPct val="35000"/>
            </a:spcAft>
            <a:buNone/>
          </a:pPr>
          <a:r>
            <a:rPr lang="en-US" sz="2200" kern="1200"/>
            <a:t>Laser</a:t>
          </a:r>
        </a:p>
      </dsp:txBody>
      <dsp:txXfrm>
        <a:off x="1951583" y="436120"/>
        <a:ext cx="1583233" cy="949940"/>
      </dsp:txXfrm>
    </dsp:sp>
    <dsp:sp modelId="{E080738B-8083-4B15-A945-CC26993F0A25}">
      <dsp:nvSpPr>
        <dsp:cNvPr id="0" name=""/>
        <dsp:cNvSpPr/>
      </dsp:nvSpPr>
      <dsp:spPr>
        <a:xfrm>
          <a:off x="795822" y="1384260"/>
          <a:ext cx="3894754" cy="333543"/>
        </a:xfrm>
        <a:custGeom>
          <a:avLst/>
          <a:gdLst/>
          <a:ahLst/>
          <a:cxnLst/>
          <a:rect l="0" t="0" r="0" b="0"/>
          <a:pathLst>
            <a:path>
              <a:moveTo>
                <a:pt x="3894754" y="0"/>
              </a:moveTo>
              <a:lnTo>
                <a:pt x="3894754" y="183871"/>
              </a:lnTo>
              <a:lnTo>
                <a:pt x="0" y="183871"/>
              </a:lnTo>
              <a:lnTo>
                <a:pt x="0" y="333543"/>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645406" y="1549211"/>
        <a:ext cx="195587" cy="3641"/>
      </dsp:txXfrm>
    </dsp:sp>
    <dsp:sp modelId="{5A0FD09E-0360-41D3-ABCB-2CCB7BCFC454}">
      <dsp:nvSpPr>
        <dsp:cNvPr id="0" name=""/>
        <dsp:cNvSpPr/>
      </dsp:nvSpPr>
      <dsp:spPr>
        <a:xfrm>
          <a:off x="3898960" y="436120"/>
          <a:ext cx="1583233" cy="949940"/>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464" tIns="156464" rIns="156464" bIns="156464" numCol="1" spcCol="1270" anchor="ctr" anchorCtr="0">
          <a:noAutofit/>
        </a:bodyPr>
        <a:lstStyle/>
        <a:p>
          <a:pPr marL="0" lvl="0" indent="0" algn="ctr" defTabSz="977900">
            <a:lnSpc>
              <a:spcPct val="90000"/>
            </a:lnSpc>
            <a:spcBef>
              <a:spcPct val="0"/>
            </a:spcBef>
            <a:spcAft>
              <a:spcPct val="35000"/>
            </a:spcAft>
            <a:buNone/>
          </a:pPr>
          <a:r>
            <a:rPr lang="en-US" sz="2200" kern="1200"/>
            <a:t>Bottle Contents</a:t>
          </a:r>
        </a:p>
      </dsp:txBody>
      <dsp:txXfrm>
        <a:off x="3898960" y="436120"/>
        <a:ext cx="1583233" cy="949940"/>
      </dsp:txXfrm>
    </dsp:sp>
    <dsp:sp modelId="{91808E75-2C2B-4A31-8F08-0C97470B1093}">
      <dsp:nvSpPr>
        <dsp:cNvPr id="0" name=""/>
        <dsp:cNvSpPr/>
      </dsp:nvSpPr>
      <dsp:spPr>
        <a:xfrm>
          <a:off x="1585639" y="2179454"/>
          <a:ext cx="333543" cy="91440"/>
        </a:xfrm>
        <a:custGeom>
          <a:avLst/>
          <a:gdLst/>
          <a:ahLst/>
          <a:cxnLst/>
          <a:rect l="0" t="0" r="0" b="0"/>
          <a:pathLst>
            <a:path>
              <a:moveTo>
                <a:pt x="0" y="45720"/>
              </a:moveTo>
              <a:lnTo>
                <a:pt x="33354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743307" y="2223353"/>
        <a:ext cx="18207" cy="3641"/>
      </dsp:txXfrm>
    </dsp:sp>
    <dsp:sp modelId="{86BB86B8-37B9-4E2F-B89A-A19848437228}">
      <dsp:nvSpPr>
        <dsp:cNvPr id="0" name=""/>
        <dsp:cNvSpPr/>
      </dsp:nvSpPr>
      <dsp:spPr>
        <a:xfrm>
          <a:off x="4205" y="1750204"/>
          <a:ext cx="1583233" cy="949940"/>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464" tIns="156464" rIns="156464" bIns="156464" numCol="1" spcCol="1270" anchor="ctr" anchorCtr="0">
          <a:noAutofit/>
        </a:bodyPr>
        <a:lstStyle/>
        <a:p>
          <a:pPr marL="0" lvl="0" indent="0" algn="ctr" defTabSz="977900">
            <a:lnSpc>
              <a:spcPct val="90000"/>
            </a:lnSpc>
            <a:spcBef>
              <a:spcPct val="0"/>
            </a:spcBef>
            <a:spcAft>
              <a:spcPct val="35000"/>
            </a:spcAft>
            <a:buNone/>
          </a:pPr>
          <a:r>
            <a:rPr lang="en-US" sz="2200" kern="1200"/>
            <a:t>Viewing Window</a:t>
          </a:r>
        </a:p>
      </dsp:txBody>
      <dsp:txXfrm>
        <a:off x="4205" y="1750204"/>
        <a:ext cx="1583233" cy="949940"/>
      </dsp:txXfrm>
    </dsp:sp>
    <dsp:sp modelId="{D81937FF-9295-4CE8-8B77-82AC65A5C7AE}">
      <dsp:nvSpPr>
        <dsp:cNvPr id="0" name=""/>
        <dsp:cNvSpPr/>
      </dsp:nvSpPr>
      <dsp:spPr>
        <a:xfrm>
          <a:off x="3533016" y="2179454"/>
          <a:ext cx="333543" cy="91440"/>
        </a:xfrm>
        <a:custGeom>
          <a:avLst/>
          <a:gdLst/>
          <a:ahLst/>
          <a:cxnLst/>
          <a:rect l="0" t="0" r="0" b="0"/>
          <a:pathLst>
            <a:path>
              <a:moveTo>
                <a:pt x="0" y="45720"/>
              </a:moveTo>
              <a:lnTo>
                <a:pt x="33354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690685" y="2223353"/>
        <a:ext cx="18207" cy="3641"/>
      </dsp:txXfrm>
    </dsp:sp>
    <dsp:sp modelId="{52FF575A-C283-456D-8713-29450B6A61F9}">
      <dsp:nvSpPr>
        <dsp:cNvPr id="0" name=""/>
        <dsp:cNvSpPr/>
      </dsp:nvSpPr>
      <dsp:spPr>
        <a:xfrm>
          <a:off x="1951583" y="1750204"/>
          <a:ext cx="1583233" cy="949940"/>
        </a:xfrm>
        <a:prstGeom prst="rect">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464" tIns="156464" rIns="156464" bIns="156464" numCol="1" spcCol="1270" anchor="ctr" anchorCtr="0">
          <a:noAutofit/>
        </a:bodyPr>
        <a:lstStyle/>
        <a:p>
          <a:pPr marL="0" lvl="0" indent="0" algn="ctr" defTabSz="977900">
            <a:lnSpc>
              <a:spcPct val="90000"/>
            </a:lnSpc>
            <a:spcBef>
              <a:spcPct val="0"/>
            </a:spcBef>
            <a:spcAft>
              <a:spcPct val="35000"/>
            </a:spcAft>
            <a:buNone/>
          </a:pPr>
          <a:r>
            <a:rPr lang="en-US" sz="2200" kern="1200"/>
            <a:t>Photo-transistor</a:t>
          </a:r>
        </a:p>
      </dsp:txBody>
      <dsp:txXfrm>
        <a:off x="1951583" y="1750204"/>
        <a:ext cx="1583233" cy="949940"/>
      </dsp:txXfrm>
    </dsp:sp>
    <dsp:sp modelId="{7349E83F-7709-48FD-A8ED-3E92839303D3}">
      <dsp:nvSpPr>
        <dsp:cNvPr id="0" name=""/>
        <dsp:cNvSpPr/>
      </dsp:nvSpPr>
      <dsp:spPr>
        <a:xfrm>
          <a:off x="3898960" y="1750204"/>
          <a:ext cx="1583233" cy="949940"/>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464" tIns="156464" rIns="156464" bIns="156464" numCol="1" spcCol="1270" anchor="ctr" anchorCtr="0">
          <a:noAutofit/>
        </a:bodyPr>
        <a:lstStyle/>
        <a:p>
          <a:pPr marL="0" lvl="0" indent="0" algn="ctr" defTabSz="977900">
            <a:lnSpc>
              <a:spcPct val="90000"/>
            </a:lnSpc>
            <a:spcBef>
              <a:spcPct val="0"/>
            </a:spcBef>
            <a:spcAft>
              <a:spcPct val="35000"/>
            </a:spcAft>
            <a:buNone/>
          </a:pPr>
          <a:r>
            <a:rPr lang="en-US" sz="2200" kern="1200"/>
            <a:t>Embedded Hardware</a:t>
          </a:r>
        </a:p>
      </dsp:txBody>
      <dsp:txXfrm>
        <a:off x="3898960" y="1750204"/>
        <a:ext cx="1583233" cy="94994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7DCAE8-D87D-5E4A-9E5A-E78B57911F12}">
      <dsp:nvSpPr>
        <dsp:cNvPr id="0" name=""/>
        <dsp:cNvSpPr/>
      </dsp:nvSpPr>
      <dsp:spPr>
        <a:xfrm>
          <a:off x="493418" y="715"/>
          <a:ext cx="1067616" cy="640569"/>
        </a:xfrm>
        <a:prstGeom prst="roundRect">
          <a:avLst>
            <a:gd name="adj" fmla="val 10000"/>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Power Source/Battery</a:t>
          </a:r>
        </a:p>
      </dsp:txBody>
      <dsp:txXfrm>
        <a:off x="512180" y="19477"/>
        <a:ext cx="1030092" cy="603045"/>
      </dsp:txXfrm>
    </dsp:sp>
    <dsp:sp modelId="{67E5B8D0-D221-7643-AD51-F68E8BD71C18}">
      <dsp:nvSpPr>
        <dsp:cNvPr id="0" name=""/>
        <dsp:cNvSpPr/>
      </dsp:nvSpPr>
      <dsp:spPr>
        <a:xfrm>
          <a:off x="1654984" y="188616"/>
          <a:ext cx="226334" cy="26476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1654984" y="241570"/>
        <a:ext cx="158434" cy="158860"/>
      </dsp:txXfrm>
    </dsp:sp>
    <dsp:sp modelId="{EC407417-5DCB-0E4E-9C3E-29C7DF07A782}">
      <dsp:nvSpPr>
        <dsp:cNvPr id="0" name=""/>
        <dsp:cNvSpPr/>
      </dsp:nvSpPr>
      <dsp:spPr>
        <a:xfrm>
          <a:off x="1988080" y="715"/>
          <a:ext cx="1067616" cy="640569"/>
        </a:xfrm>
        <a:prstGeom prst="roundRect">
          <a:avLst>
            <a:gd name="adj" fmla="val 1000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Pump Source: Multiple LEDs: 265 nm and 275 nm</a:t>
          </a:r>
        </a:p>
      </dsp:txBody>
      <dsp:txXfrm>
        <a:off x="2006842" y="19477"/>
        <a:ext cx="1030092" cy="603045"/>
      </dsp:txXfrm>
    </dsp:sp>
    <dsp:sp modelId="{62948CD4-F400-1D41-9C73-D072220D42B4}">
      <dsp:nvSpPr>
        <dsp:cNvPr id="0" name=""/>
        <dsp:cNvSpPr/>
      </dsp:nvSpPr>
      <dsp:spPr>
        <a:xfrm>
          <a:off x="3149647" y="188616"/>
          <a:ext cx="226334" cy="26476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3149647" y="241570"/>
        <a:ext cx="158434" cy="158860"/>
      </dsp:txXfrm>
    </dsp:sp>
    <dsp:sp modelId="{5582E331-87EF-3F48-8B2F-BB1477A5423D}">
      <dsp:nvSpPr>
        <dsp:cNvPr id="0" name=""/>
        <dsp:cNvSpPr/>
      </dsp:nvSpPr>
      <dsp:spPr>
        <a:xfrm>
          <a:off x="3482743" y="715"/>
          <a:ext cx="1067616" cy="640569"/>
        </a:xfrm>
        <a:prstGeom prst="roundRect">
          <a:avLst>
            <a:gd name="adj" fmla="val 1000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Aspherical focusing lens with a collimating tube</a:t>
          </a:r>
        </a:p>
      </dsp:txBody>
      <dsp:txXfrm>
        <a:off x="3501505" y="19477"/>
        <a:ext cx="1030092" cy="603045"/>
      </dsp:txXfrm>
    </dsp:sp>
    <dsp:sp modelId="{A776CACC-AB15-5A4C-8442-395162CE0497}">
      <dsp:nvSpPr>
        <dsp:cNvPr id="0" name=""/>
        <dsp:cNvSpPr/>
      </dsp:nvSpPr>
      <dsp:spPr>
        <a:xfrm rot="5400000">
          <a:off x="3903384" y="716018"/>
          <a:ext cx="226334" cy="26476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rot="-5400000">
        <a:off x="3937121" y="735235"/>
        <a:ext cx="158860" cy="158434"/>
      </dsp:txXfrm>
    </dsp:sp>
    <dsp:sp modelId="{C2D64350-BCD6-564E-BAF7-60D69E69B248}">
      <dsp:nvSpPr>
        <dsp:cNvPr id="0" name=""/>
        <dsp:cNvSpPr/>
      </dsp:nvSpPr>
      <dsp:spPr>
        <a:xfrm>
          <a:off x="3482743" y="1068331"/>
          <a:ext cx="1067616" cy="640569"/>
        </a:xfrm>
        <a:prstGeom prst="roundRect">
          <a:avLst>
            <a:gd name="adj" fmla="val 1000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Beam Splitter</a:t>
          </a:r>
        </a:p>
      </dsp:txBody>
      <dsp:txXfrm>
        <a:off x="3501505" y="1087093"/>
        <a:ext cx="1030092" cy="603045"/>
      </dsp:txXfrm>
    </dsp:sp>
    <dsp:sp modelId="{B1ABF01C-F1FE-754A-BF87-3A63F3941A1A}">
      <dsp:nvSpPr>
        <dsp:cNvPr id="0" name=""/>
        <dsp:cNvSpPr/>
      </dsp:nvSpPr>
      <dsp:spPr>
        <a:xfrm rot="10800000">
          <a:off x="3162458" y="1256232"/>
          <a:ext cx="226334" cy="26476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rot="10800000">
        <a:off x="3230358" y="1309186"/>
        <a:ext cx="158434" cy="158860"/>
      </dsp:txXfrm>
    </dsp:sp>
    <dsp:sp modelId="{C6E3E8E1-C235-2A4E-8D4D-7339981109A4}">
      <dsp:nvSpPr>
        <dsp:cNvPr id="0" name=""/>
        <dsp:cNvSpPr/>
      </dsp:nvSpPr>
      <dsp:spPr>
        <a:xfrm>
          <a:off x="1988080" y="1068331"/>
          <a:ext cx="1067616" cy="640569"/>
        </a:xfrm>
        <a:prstGeom prst="roundRect">
          <a:avLst>
            <a:gd name="adj" fmla="val 1000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Output Coupler</a:t>
          </a:r>
        </a:p>
      </dsp:txBody>
      <dsp:txXfrm>
        <a:off x="2006842" y="1087093"/>
        <a:ext cx="1030092" cy="603045"/>
      </dsp:txXfrm>
    </dsp:sp>
    <dsp:sp modelId="{CA9A7BB3-469E-1347-9DB4-C5F1885832E7}">
      <dsp:nvSpPr>
        <dsp:cNvPr id="0" name=""/>
        <dsp:cNvSpPr/>
      </dsp:nvSpPr>
      <dsp:spPr>
        <a:xfrm rot="10800000">
          <a:off x="1667796" y="1256232"/>
          <a:ext cx="226334" cy="26476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rot="10800000">
        <a:off x="1735696" y="1309186"/>
        <a:ext cx="158434" cy="158860"/>
      </dsp:txXfrm>
    </dsp:sp>
    <dsp:sp modelId="{F87CA64F-E4B6-1A42-95B0-FC2CC4DF4789}">
      <dsp:nvSpPr>
        <dsp:cNvPr id="0" name=""/>
        <dsp:cNvSpPr/>
      </dsp:nvSpPr>
      <dsp:spPr>
        <a:xfrm>
          <a:off x="493418" y="1068331"/>
          <a:ext cx="1067616" cy="640569"/>
        </a:xfrm>
        <a:prstGeom prst="roundRect">
          <a:avLst>
            <a:gd name="adj" fmla="val 1000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Output Lens</a:t>
          </a:r>
        </a:p>
      </dsp:txBody>
      <dsp:txXfrm>
        <a:off x="512180" y="1087093"/>
        <a:ext cx="1030092" cy="603045"/>
      </dsp:txXfrm>
    </dsp:sp>
    <dsp:sp modelId="{70F8B414-A89E-A54E-A627-3CF955240074}">
      <dsp:nvSpPr>
        <dsp:cNvPr id="0" name=""/>
        <dsp:cNvSpPr/>
      </dsp:nvSpPr>
      <dsp:spPr>
        <a:xfrm rot="5400000">
          <a:off x="914059" y="1783634"/>
          <a:ext cx="226334" cy="26476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rot="-5400000">
        <a:off x="947796" y="1802851"/>
        <a:ext cx="158860" cy="158434"/>
      </dsp:txXfrm>
    </dsp:sp>
    <dsp:sp modelId="{FD984A30-8B10-7D4C-8691-E83432B0E19B}">
      <dsp:nvSpPr>
        <dsp:cNvPr id="0" name=""/>
        <dsp:cNvSpPr/>
      </dsp:nvSpPr>
      <dsp:spPr>
        <a:xfrm>
          <a:off x="493418" y="2135947"/>
          <a:ext cx="1067616" cy="640569"/>
        </a:xfrm>
        <a:prstGeom prst="roundRect">
          <a:avLst>
            <a:gd name="adj" fmla="val 1000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Bottle Contents</a:t>
          </a:r>
        </a:p>
      </dsp:txBody>
      <dsp:txXfrm>
        <a:off x="512180" y="2154709"/>
        <a:ext cx="1030092" cy="60304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7DCAE8-D87D-5E4A-9E5A-E78B57911F12}">
      <dsp:nvSpPr>
        <dsp:cNvPr id="0" name=""/>
        <dsp:cNvSpPr/>
      </dsp:nvSpPr>
      <dsp:spPr>
        <a:xfrm>
          <a:off x="0" y="334753"/>
          <a:ext cx="1474447" cy="884668"/>
        </a:xfrm>
        <a:prstGeom prst="roundRect">
          <a:avLst>
            <a:gd name="adj" fmla="val 10000"/>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Power Source/Battery</a:t>
          </a:r>
        </a:p>
      </dsp:txBody>
      <dsp:txXfrm>
        <a:off x="25911" y="360664"/>
        <a:ext cx="1422625" cy="832846"/>
      </dsp:txXfrm>
    </dsp:sp>
    <dsp:sp modelId="{67E5B8D0-D221-7643-AD51-F68E8BD71C18}">
      <dsp:nvSpPr>
        <dsp:cNvPr id="0" name=""/>
        <dsp:cNvSpPr/>
      </dsp:nvSpPr>
      <dsp:spPr>
        <a:xfrm rot="21566231">
          <a:off x="1614022" y="651759"/>
          <a:ext cx="274840" cy="36566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1614024" y="725296"/>
        <a:ext cx="192388" cy="219398"/>
      </dsp:txXfrm>
    </dsp:sp>
    <dsp:sp modelId="{EC407417-5DCB-0E4E-9C3E-29C7DF07A782}">
      <dsp:nvSpPr>
        <dsp:cNvPr id="0" name=""/>
        <dsp:cNvSpPr/>
      </dsp:nvSpPr>
      <dsp:spPr>
        <a:xfrm>
          <a:off x="1992989" y="315175"/>
          <a:ext cx="1474447" cy="884668"/>
        </a:xfrm>
        <a:prstGeom prst="roundRect">
          <a:avLst>
            <a:gd name="adj" fmla="val 1000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Pump Source: Multiple LEDs: 265 nm and 275 nm placed in parallel circuit</a:t>
          </a:r>
        </a:p>
      </dsp:txBody>
      <dsp:txXfrm>
        <a:off x="2018900" y="341086"/>
        <a:ext cx="1422625" cy="832846"/>
      </dsp:txXfrm>
    </dsp:sp>
    <dsp:sp modelId="{62948CD4-F400-1D41-9C73-D072220D42B4}">
      <dsp:nvSpPr>
        <dsp:cNvPr id="0" name=""/>
        <dsp:cNvSpPr/>
      </dsp:nvSpPr>
      <dsp:spPr>
        <a:xfrm rot="21593528">
          <a:off x="3597910" y="572748"/>
          <a:ext cx="314325" cy="36566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3597910" y="645969"/>
        <a:ext cx="220028" cy="219398"/>
      </dsp:txXfrm>
    </dsp:sp>
    <dsp:sp modelId="{FD984A30-8B10-7D4C-8691-E83432B0E19B}">
      <dsp:nvSpPr>
        <dsp:cNvPr id="0" name=""/>
        <dsp:cNvSpPr/>
      </dsp:nvSpPr>
      <dsp:spPr>
        <a:xfrm>
          <a:off x="4060502" y="311282"/>
          <a:ext cx="1474447" cy="884668"/>
        </a:xfrm>
        <a:prstGeom prst="roundRect">
          <a:avLst>
            <a:gd name="adj" fmla="val 1000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Bottle Contents</a:t>
          </a:r>
        </a:p>
      </dsp:txBody>
      <dsp:txXfrm>
        <a:off x="4086413" y="337193"/>
        <a:ext cx="1422625" cy="83284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A837A6-AB92-4E47-90F4-006298A76842}">
      <dsp:nvSpPr>
        <dsp:cNvPr id="0" name=""/>
        <dsp:cNvSpPr/>
      </dsp:nvSpPr>
      <dsp:spPr>
        <a:xfrm>
          <a:off x="262734" y="956"/>
          <a:ext cx="950543" cy="5703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120 VAC Power input</a:t>
          </a:r>
          <a:br>
            <a:rPr lang="en-US" sz="800" kern="1200"/>
          </a:br>
          <a:r>
            <a:rPr lang="en-US" sz="800" kern="1200"/>
            <a:t>(Research)</a:t>
          </a:r>
        </a:p>
      </dsp:txBody>
      <dsp:txXfrm>
        <a:off x="279438" y="17660"/>
        <a:ext cx="917135" cy="536917"/>
      </dsp:txXfrm>
    </dsp:sp>
    <dsp:sp modelId="{814F8B9E-AC70-4474-BA53-0AFD2740B08C}">
      <dsp:nvSpPr>
        <dsp:cNvPr id="0" name=""/>
        <dsp:cNvSpPr/>
      </dsp:nvSpPr>
      <dsp:spPr>
        <a:xfrm>
          <a:off x="1296925" y="168252"/>
          <a:ext cx="201515" cy="23573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1296925" y="215399"/>
        <a:ext cx="141061" cy="141440"/>
      </dsp:txXfrm>
    </dsp:sp>
    <dsp:sp modelId="{32C1D6CA-3B78-41AF-B5DB-148BEF7A4397}">
      <dsp:nvSpPr>
        <dsp:cNvPr id="0" name=""/>
        <dsp:cNvSpPr/>
      </dsp:nvSpPr>
      <dsp:spPr>
        <a:xfrm>
          <a:off x="1593494" y="956"/>
          <a:ext cx="950543" cy="5703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Power Switch</a:t>
          </a:r>
          <a:br>
            <a:rPr lang="en-US" sz="800" kern="1200"/>
          </a:br>
          <a:r>
            <a:rPr lang="en-US" sz="800" kern="1200"/>
            <a:t>(Research)</a:t>
          </a:r>
        </a:p>
      </dsp:txBody>
      <dsp:txXfrm>
        <a:off x="1610198" y="17660"/>
        <a:ext cx="917135" cy="536917"/>
      </dsp:txXfrm>
    </dsp:sp>
    <dsp:sp modelId="{0237CF87-DFC2-4FA7-9972-7F50082F25A1}">
      <dsp:nvSpPr>
        <dsp:cNvPr id="0" name=""/>
        <dsp:cNvSpPr/>
      </dsp:nvSpPr>
      <dsp:spPr>
        <a:xfrm>
          <a:off x="2627685" y="168252"/>
          <a:ext cx="201515" cy="23573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2627685" y="215399"/>
        <a:ext cx="141061" cy="141440"/>
      </dsp:txXfrm>
    </dsp:sp>
    <dsp:sp modelId="{6C585FC6-7DFB-4F11-9380-0012079B7D82}">
      <dsp:nvSpPr>
        <dsp:cNvPr id="0" name=""/>
        <dsp:cNvSpPr/>
      </dsp:nvSpPr>
      <dsp:spPr>
        <a:xfrm>
          <a:off x="2924255" y="956"/>
          <a:ext cx="950543" cy="5703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Inductive Transmitter Coils</a:t>
          </a:r>
          <a:br>
            <a:rPr lang="en-US" sz="800" kern="1200"/>
          </a:br>
          <a:r>
            <a:rPr lang="en-US" sz="800" kern="1200"/>
            <a:t>(Research)</a:t>
          </a:r>
        </a:p>
      </dsp:txBody>
      <dsp:txXfrm>
        <a:off x="2940959" y="17660"/>
        <a:ext cx="917135" cy="536917"/>
      </dsp:txXfrm>
    </dsp:sp>
    <dsp:sp modelId="{271BF370-9B69-4641-9DDB-8DA52222ABDE}">
      <dsp:nvSpPr>
        <dsp:cNvPr id="0" name=""/>
        <dsp:cNvSpPr/>
      </dsp:nvSpPr>
      <dsp:spPr>
        <a:xfrm>
          <a:off x="3958446" y="168252"/>
          <a:ext cx="201515" cy="23573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3958446" y="215399"/>
        <a:ext cx="141061" cy="141440"/>
      </dsp:txXfrm>
    </dsp:sp>
    <dsp:sp modelId="{30C5B34F-83A4-4425-A4E4-A31E78975B7B}">
      <dsp:nvSpPr>
        <dsp:cNvPr id="0" name=""/>
        <dsp:cNvSpPr/>
      </dsp:nvSpPr>
      <dsp:spPr>
        <a:xfrm>
          <a:off x="4255015" y="956"/>
          <a:ext cx="950543" cy="5703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Inductive Receiver Coils</a:t>
          </a:r>
          <a:br>
            <a:rPr lang="en-US" sz="800" kern="1200"/>
          </a:br>
          <a:r>
            <a:rPr lang="en-US" sz="800" kern="1200"/>
            <a:t>(Research)</a:t>
          </a:r>
        </a:p>
      </dsp:txBody>
      <dsp:txXfrm>
        <a:off x="4271719" y="17660"/>
        <a:ext cx="917135" cy="536917"/>
      </dsp:txXfrm>
    </dsp:sp>
    <dsp:sp modelId="{6129CC1A-567A-4F38-B7D7-C70034B9AB57}">
      <dsp:nvSpPr>
        <dsp:cNvPr id="0" name=""/>
        <dsp:cNvSpPr/>
      </dsp:nvSpPr>
      <dsp:spPr>
        <a:xfrm rot="5400000">
          <a:off x="4629529" y="637820"/>
          <a:ext cx="201515" cy="23573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5400000">
        <a:off x="4659567" y="654929"/>
        <a:ext cx="141440" cy="141061"/>
      </dsp:txXfrm>
    </dsp:sp>
    <dsp:sp modelId="{2270E5A9-E96F-4BC5-8DF5-ABF1F91B2D2A}">
      <dsp:nvSpPr>
        <dsp:cNvPr id="0" name=""/>
        <dsp:cNvSpPr/>
      </dsp:nvSpPr>
      <dsp:spPr>
        <a:xfrm>
          <a:off x="4255015" y="951499"/>
          <a:ext cx="950543" cy="5703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Full-Wave Rectifier</a:t>
          </a:r>
          <a:br>
            <a:rPr lang="en-US" sz="800" kern="1200"/>
          </a:br>
          <a:r>
            <a:rPr lang="en-US" sz="800" kern="1200"/>
            <a:t>(Research)</a:t>
          </a:r>
        </a:p>
      </dsp:txBody>
      <dsp:txXfrm>
        <a:off x="4271719" y="968203"/>
        <a:ext cx="917135" cy="536917"/>
      </dsp:txXfrm>
    </dsp:sp>
    <dsp:sp modelId="{1F837041-D57A-4695-A315-900ADF878717}">
      <dsp:nvSpPr>
        <dsp:cNvPr id="0" name=""/>
        <dsp:cNvSpPr/>
      </dsp:nvSpPr>
      <dsp:spPr>
        <a:xfrm rot="10800000">
          <a:off x="3969852" y="1118795"/>
          <a:ext cx="201515" cy="23573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10800000">
        <a:off x="4030306" y="1165942"/>
        <a:ext cx="141061" cy="141440"/>
      </dsp:txXfrm>
    </dsp:sp>
    <dsp:sp modelId="{79C583A0-A44E-49C2-B580-0736C75283A0}">
      <dsp:nvSpPr>
        <dsp:cNvPr id="0" name=""/>
        <dsp:cNvSpPr/>
      </dsp:nvSpPr>
      <dsp:spPr>
        <a:xfrm>
          <a:off x="2924255" y="951499"/>
          <a:ext cx="950543" cy="5703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Voltage Regulator</a:t>
          </a:r>
          <a:br>
            <a:rPr lang="en-US" sz="800" kern="1200"/>
          </a:br>
          <a:r>
            <a:rPr lang="en-US" sz="800" kern="1200"/>
            <a:t>(Research)</a:t>
          </a:r>
        </a:p>
      </dsp:txBody>
      <dsp:txXfrm>
        <a:off x="2940959" y="968203"/>
        <a:ext cx="917135" cy="536917"/>
      </dsp:txXfrm>
    </dsp:sp>
    <dsp:sp modelId="{B094D67F-CB81-486D-9176-4920EBCA82DA}">
      <dsp:nvSpPr>
        <dsp:cNvPr id="0" name=""/>
        <dsp:cNvSpPr/>
      </dsp:nvSpPr>
      <dsp:spPr>
        <a:xfrm rot="10800000">
          <a:off x="2639092" y="1118795"/>
          <a:ext cx="201515" cy="23573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10800000">
        <a:off x="2699546" y="1165942"/>
        <a:ext cx="141061" cy="141440"/>
      </dsp:txXfrm>
    </dsp:sp>
    <dsp:sp modelId="{71A96CE3-87F1-4E52-B9A2-D9D9740EAE85}">
      <dsp:nvSpPr>
        <dsp:cNvPr id="0" name=""/>
        <dsp:cNvSpPr/>
      </dsp:nvSpPr>
      <dsp:spPr>
        <a:xfrm>
          <a:off x="1593494" y="951499"/>
          <a:ext cx="950543" cy="5703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Battery Management Microchip</a:t>
          </a:r>
          <a:br>
            <a:rPr lang="en-US" sz="800" kern="1200"/>
          </a:br>
          <a:r>
            <a:rPr lang="en-US" sz="800" kern="1200"/>
            <a:t>(Research)</a:t>
          </a:r>
        </a:p>
      </dsp:txBody>
      <dsp:txXfrm>
        <a:off x="1610198" y="968203"/>
        <a:ext cx="917135" cy="536917"/>
      </dsp:txXfrm>
    </dsp:sp>
    <dsp:sp modelId="{8212297F-7967-41DD-9442-6C676B1715EE}">
      <dsp:nvSpPr>
        <dsp:cNvPr id="0" name=""/>
        <dsp:cNvSpPr/>
      </dsp:nvSpPr>
      <dsp:spPr>
        <a:xfrm rot="10800000">
          <a:off x="1308331" y="1118795"/>
          <a:ext cx="201515" cy="23573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10800000">
        <a:off x="1368785" y="1165942"/>
        <a:ext cx="141061" cy="141440"/>
      </dsp:txXfrm>
    </dsp:sp>
    <dsp:sp modelId="{A1BF4AC0-6C3B-4F58-AD42-7D612A436665}">
      <dsp:nvSpPr>
        <dsp:cNvPr id="0" name=""/>
        <dsp:cNvSpPr/>
      </dsp:nvSpPr>
      <dsp:spPr>
        <a:xfrm>
          <a:off x="262734" y="951499"/>
          <a:ext cx="950543" cy="5703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Battery</a:t>
          </a:r>
          <a:br>
            <a:rPr lang="en-US" sz="800" kern="1200"/>
          </a:br>
          <a:r>
            <a:rPr lang="en-US" sz="800" kern="1200"/>
            <a:t>(Research)</a:t>
          </a:r>
        </a:p>
      </dsp:txBody>
      <dsp:txXfrm>
        <a:off x="279438" y="968203"/>
        <a:ext cx="917135" cy="536917"/>
      </dsp:txXfrm>
    </dsp:sp>
    <dsp:sp modelId="{B171F3E5-D9E4-45D6-B065-C5E98640357E}">
      <dsp:nvSpPr>
        <dsp:cNvPr id="0" name=""/>
        <dsp:cNvSpPr/>
      </dsp:nvSpPr>
      <dsp:spPr>
        <a:xfrm rot="5400000">
          <a:off x="637248" y="1588363"/>
          <a:ext cx="201515" cy="23573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5400000">
        <a:off x="667286" y="1605472"/>
        <a:ext cx="141440" cy="141061"/>
      </dsp:txXfrm>
    </dsp:sp>
    <dsp:sp modelId="{D9EAF379-EF0D-4ADA-8697-27F43EB4B066}">
      <dsp:nvSpPr>
        <dsp:cNvPr id="0" name=""/>
        <dsp:cNvSpPr/>
      </dsp:nvSpPr>
      <dsp:spPr>
        <a:xfrm>
          <a:off x="262734" y="1902042"/>
          <a:ext cx="950543" cy="5703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DC-DC Converters</a:t>
          </a:r>
          <a:br>
            <a:rPr lang="en-US" sz="800" kern="1200"/>
          </a:br>
          <a:r>
            <a:rPr lang="en-US" sz="800" kern="1200"/>
            <a:t>(Research)</a:t>
          </a:r>
        </a:p>
      </dsp:txBody>
      <dsp:txXfrm>
        <a:off x="279438" y="1918746"/>
        <a:ext cx="917135" cy="53691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17ED3F-94E5-4DC2-8010-F2A7FE3F1A5B}">
      <dsp:nvSpPr>
        <dsp:cNvPr id="0" name=""/>
        <dsp:cNvSpPr/>
      </dsp:nvSpPr>
      <dsp:spPr>
        <a:xfrm>
          <a:off x="2954655" y="598661"/>
          <a:ext cx="2533949" cy="175910"/>
        </a:xfrm>
        <a:custGeom>
          <a:avLst/>
          <a:gdLst/>
          <a:ahLst/>
          <a:cxnLst/>
          <a:rect l="0" t="0" r="0" b="0"/>
          <a:pathLst>
            <a:path>
              <a:moveTo>
                <a:pt x="0" y="0"/>
              </a:moveTo>
              <a:lnTo>
                <a:pt x="0" y="87955"/>
              </a:lnTo>
              <a:lnTo>
                <a:pt x="2533949" y="87955"/>
              </a:lnTo>
              <a:lnTo>
                <a:pt x="2533949" y="17591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15342B-5EF8-4528-86F2-443A73D47A76}">
      <dsp:nvSpPr>
        <dsp:cNvPr id="0" name=""/>
        <dsp:cNvSpPr/>
      </dsp:nvSpPr>
      <dsp:spPr>
        <a:xfrm>
          <a:off x="4139956" y="1193407"/>
          <a:ext cx="125650" cy="980072"/>
        </a:xfrm>
        <a:custGeom>
          <a:avLst/>
          <a:gdLst/>
          <a:ahLst/>
          <a:cxnLst/>
          <a:rect l="0" t="0" r="0" b="0"/>
          <a:pathLst>
            <a:path>
              <a:moveTo>
                <a:pt x="0" y="0"/>
              </a:moveTo>
              <a:lnTo>
                <a:pt x="0" y="980072"/>
              </a:lnTo>
              <a:lnTo>
                <a:pt x="125650" y="9800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4570900-9BAA-4D55-A8C0-F78B57F46370}">
      <dsp:nvSpPr>
        <dsp:cNvPr id="0" name=""/>
        <dsp:cNvSpPr/>
      </dsp:nvSpPr>
      <dsp:spPr>
        <a:xfrm>
          <a:off x="4139956" y="1193407"/>
          <a:ext cx="125650" cy="385327"/>
        </a:xfrm>
        <a:custGeom>
          <a:avLst/>
          <a:gdLst/>
          <a:ahLst/>
          <a:cxnLst/>
          <a:rect l="0" t="0" r="0" b="0"/>
          <a:pathLst>
            <a:path>
              <a:moveTo>
                <a:pt x="0" y="0"/>
              </a:moveTo>
              <a:lnTo>
                <a:pt x="0" y="385327"/>
              </a:lnTo>
              <a:lnTo>
                <a:pt x="125650" y="3853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4318CC-0358-4D6F-A045-BB0DBF28FDDF}">
      <dsp:nvSpPr>
        <dsp:cNvPr id="0" name=""/>
        <dsp:cNvSpPr/>
      </dsp:nvSpPr>
      <dsp:spPr>
        <a:xfrm>
          <a:off x="2954655" y="598661"/>
          <a:ext cx="1520369" cy="175910"/>
        </a:xfrm>
        <a:custGeom>
          <a:avLst/>
          <a:gdLst/>
          <a:ahLst/>
          <a:cxnLst/>
          <a:rect l="0" t="0" r="0" b="0"/>
          <a:pathLst>
            <a:path>
              <a:moveTo>
                <a:pt x="0" y="0"/>
              </a:moveTo>
              <a:lnTo>
                <a:pt x="0" y="87955"/>
              </a:lnTo>
              <a:lnTo>
                <a:pt x="1520369" y="87955"/>
              </a:lnTo>
              <a:lnTo>
                <a:pt x="1520369" y="17591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B1C183-2503-477A-AF83-861FCA0CBC6C}">
      <dsp:nvSpPr>
        <dsp:cNvPr id="0" name=""/>
        <dsp:cNvSpPr/>
      </dsp:nvSpPr>
      <dsp:spPr>
        <a:xfrm>
          <a:off x="3030397" y="1193407"/>
          <a:ext cx="91440" cy="980072"/>
        </a:xfrm>
        <a:custGeom>
          <a:avLst/>
          <a:gdLst/>
          <a:ahLst/>
          <a:cxnLst/>
          <a:rect l="0" t="0" r="0" b="0"/>
          <a:pathLst>
            <a:path>
              <a:moveTo>
                <a:pt x="133675" y="0"/>
              </a:moveTo>
              <a:lnTo>
                <a:pt x="133675" y="980072"/>
              </a:lnTo>
              <a:lnTo>
                <a:pt x="45720" y="9800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0405F0-5082-411E-9C25-26426E799028}">
      <dsp:nvSpPr>
        <dsp:cNvPr id="0" name=""/>
        <dsp:cNvSpPr/>
      </dsp:nvSpPr>
      <dsp:spPr>
        <a:xfrm>
          <a:off x="3118352" y="1193407"/>
          <a:ext cx="91440" cy="385327"/>
        </a:xfrm>
        <a:custGeom>
          <a:avLst/>
          <a:gdLst/>
          <a:ahLst/>
          <a:cxnLst/>
          <a:rect l="0" t="0" r="0" b="0"/>
          <a:pathLst>
            <a:path>
              <a:moveTo>
                <a:pt x="45720" y="0"/>
              </a:moveTo>
              <a:lnTo>
                <a:pt x="45720" y="385327"/>
              </a:lnTo>
              <a:lnTo>
                <a:pt x="133675" y="3853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84BB2D-A4D9-49F1-81E7-C65421F55F71}">
      <dsp:nvSpPr>
        <dsp:cNvPr id="0" name=""/>
        <dsp:cNvSpPr/>
      </dsp:nvSpPr>
      <dsp:spPr>
        <a:xfrm>
          <a:off x="3030397" y="1193407"/>
          <a:ext cx="91440" cy="385327"/>
        </a:xfrm>
        <a:custGeom>
          <a:avLst/>
          <a:gdLst/>
          <a:ahLst/>
          <a:cxnLst/>
          <a:rect l="0" t="0" r="0" b="0"/>
          <a:pathLst>
            <a:path>
              <a:moveTo>
                <a:pt x="133675" y="0"/>
              </a:moveTo>
              <a:lnTo>
                <a:pt x="133675" y="385327"/>
              </a:lnTo>
              <a:lnTo>
                <a:pt x="45720" y="3853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64AA2A-AF2A-4103-8CED-AE545699F005}">
      <dsp:nvSpPr>
        <dsp:cNvPr id="0" name=""/>
        <dsp:cNvSpPr/>
      </dsp:nvSpPr>
      <dsp:spPr>
        <a:xfrm>
          <a:off x="2954655" y="598661"/>
          <a:ext cx="209417" cy="175910"/>
        </a:xfrm>
        <a:custGeom>
          <a:avLst/>
          <a:gdLst/>
          <a:ahLst/>
          <a:cxnLst/>
          <a:rect l="0" t="0" r="0" b="0"/>
          <a:pathLst>
            <a:path>
              <a:moveTo>
                <a:pt x="0" y="0"/>
              </a:moveTo>
              <a:lnTo>
                <a:pt x="0" y="87955"/>
              </a:lnTo>
              <a:lnTo>
                <a:pt x="209417" y="87955"/>
              </a:lnTo>
              <a:lnTo>
                <a:pt x="209417" y="17591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287472-CDEF-4BE5-BA4E-B315D578F9FD}">
      <dsp:nvSpPr>
        <dsp:cNvPr id="0" name=""/>
        <dsp:cNvSpPr/>
      </dsp:nvSpPr>
      <dsp:spPr>
        <a:xfrm>
          <a:off x="1099217" y="1193407"/>
          <a:ext cx="125650" cy="2169563"/>
        </a:xfrm>
        <a:custGeom>
          <a:avLst/>
          <a:gdLst/>
          <a:ahLst/>
          <a:cxnLst/>
          <a:rect l="0" t="0" r="0" b="0"/>
          <a:pathLst>
            <a:path>
              <a:moveTo>
                <a:pt x="0" y="0"/>
              </a:moveTo>
              <a:lnTo>
                <a:pt x="0" y="2169563"/>
              </a:lnTo>
              <a:lnTo>
                <a:pt x="125650" y="21695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3719C1-BE79-4285-81B9-750E58CD6D44}">
      <dsp:nvSpPr>
        <dsp:cNvPr id="0" name=""/>
        <dsp:cNvSpPr/>
      </dsp:nvSpPr>
      <dsp:spPr>
        <a:xfrm>
          <a:off x="1099217" y="1193407"/>
          <a:ext cx="125650" cy="1574818"/>
        </a:xfrm>
        <a:custGeom>
          <a:avLst/>
          <a:gdLst/>
          <a:ahLst/>
          <a:cxnLst/>
          <a:rect l="0" t="0" r="0" b="0"/>
          <a:pathLst>
            <a:path>
              <a:moveTo>
                <a:pt x="0" y="0"/>
              </a:moveTo>
              <a:lnTo>
                <a:pt x="0" y="1574818"/>
              </a:lnTo>
              <a:lnTo>
                <a:pt x="125650" y="157481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291EF8-BA5F-4C87-B048-4AC94EFE62E7}">
      <dsp:nvSpPr>
        <dsp:cNvPr id="0" name=""/>
        <dsp:cNvSpPr/>
      </dsp:nvSpPr>
      <dsp:spPr>
        <a:xfrm>
          <a:off x="1099217" y="1193407"/>
          <a:ext cx="125650" cy="980072"/>
        </a:xfrm>
        <a:custGeom>
          <a:avLst/>
          <a:gdLst/>
          <a:ahLst/>
          <a:cxnLst/>
          <a:rect l="0" t="0" r="0" b="0"/>
          <a:pathLst>
            <a:path>
              <a:moveTo>
                <a:pt x="0" y="0"/>
              </a:moveTo>
              <a:lnTo>
                <a:pt x="0" y="980072"/>
              </a:lnTo>
              <a:lnTo>
                <a:pt x="125650" y="9800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688EAA-C782-4B68-99B2-C495BE3F7475}">
      <dsp:nvSpPr>
        <dsp:cNvPr id="0" name=""/>
        <dsp:cNvSpPr/>
      </dsp:nvSpPr>
      <dsp:spPr>
        <a:xfrm>
          <a:off x="1099217" y="1193407"/>
          <a:ext cx="125650" cy="385327"/>
        </a:xfrm>
        <a:custGeom>
          <a:avLst/>
          <a:gdLst/>
          <a:ahLst/>
          <a:cxnLst/>
          <a:rect l="0" t="0" r="0" b="0"/>
          <a:pathLst>
            <a:path>
              <a:moveTo>
                <a:pt x="0" y="0"/>
              </a:moveTo>
              <a:lnTo>
                <a:pt x="0" y="385327"/>
              </a:lnTo>
              <a:lnTo>
                <a:pt x="125650" y="3853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D40E01-F1D2-4864-887F-0C75B125756E}">
      <dsp:nvSpPr>
        <dsp:cNvPr id="0" name=""/>
        <dsp:cNvSpPr/>
      </dsp:nvSpPr>
      <dsp:spPr>
        <a:xfrm>
          <a:off x="1434285" y="598661"/>
          <a:ext cx="1520369" cy="175910"/>
        </a:xfrm>
        <a:custGeom>
          <a:avLst/>
          <a:gdLst/>
          <a:ahLst/>
          <a:cxnLst/>
          <a:rect l="0" t="0" r="0" b="0"/>
          <a:pathLst>
            <a:path>
              <a:moveTo>
                <a:pt x="1520369" y="0"/>
              </a:moveTo>
              <a:lnTo>
                <a:pt x="1520369" y="87955"/>
              </a:lnTo>
              <a:lnTo>
                <a:pt x="0" y="87955"/>
              </a:lnTo>
              <a:lnTo>
                <a:pt x="0" y="17591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65C25C-3488-47C7-BBE4-DFC6701BA018}">
      <dsp:nvSpPr>
        <dsp:cNvPr id="0" name=""/>
        <dsp:cNvSpPr/>
      </dsp:nvSpPr>
      <dsp:spPr>
        <a:xfrm>
          <a:off x="85637" y="1193407"/>
          <a:ext cx="125650" cy="2169563"/>
        </a:xfrm>
        <a:custGeom>
          <a:avLst/>
          <a:gdLst/>
          <a:ahLst/>
          <a:cxnLst/>
          <a:rect l="0" t="0" r="0" b="0"/>
          <a:pathLst>
            <a:path>
              <a:moveTo>
                <a:pt x="0" y="0"/>
              </a:moveTo>
              <a:lnTo>
                <a:pt x="0" y="2169563"/>
              </a:lnTo>
              <a:lnTo>
                <a:pt x="125650" y="21695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6473FC-8783-4074-9AC6-1AD4CB222707}">
      <dsp:nvSpPr>
        <dsp:cNvPr id="0" name=""/>
        <dsp:cNvSpPr/>
      </dsp:nvSpPr>
      <dsp:spPr>
        <a:xfrm>
          <a:off x="85637" y="1193407"/>
          <a:ext cx="125650" cy="1574818"/>
        </a:xfrm>
        <a:custGeom>
          <a:avLst/>
          <a:gdLst/>
          <a:ahLst/>
          <a:cxnLst/>
          <a:rect l="0" t="0" r="0" b="0"/>
          <a:pathLst>
            <a:path>
              <a:moveTo>
                <a:pt x="0" y="0"/>
              </a:moveTo>
              <a:lnTo>
                <a:pt x="0" y="1574818"/>
              </a:lnTo>
              <a:lnTo>
                <a:pt x="125650" y="157481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AADE60-E7E1-48E2-8FD2-610EE2CDB629}">
      <dsp:nvSpPr>
        <dsp:cNvPr id="0" name=""/>
        <dsp:cNvSpPr/>
      </dsp:nvSpPr>
      <dsp:spPr>
        <a:xfrm>
          <a:off x="85637" y="1193407"/>
          <a:ext cx="125650" cy="980072"/>
        </a:xfrm>
        <a:custGeom>
          <a:avLst/>
          <a:gdLst/>
          <a:ahLst/>
          <a:cxnLst/>
          <a:rect l="0" t="0" r="0" b="0"/>
          <a:pathLst>
            <a:path>
              <a:moveTo>
                <a:pt x="0" y="0"/>
              </a:moveTo>
              <a:lnTo>
                <a:pt x="0" y="980072"/>
              </a:lnTo>
              <a:lnTo>
                <a:pt x="125650" y="9800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E67535-BE6C-4301-82E3-2721F3997BDF}">
      <dsp:nvSpPr>
        <dsp:cNvPr id="0" name=""/>
        <dsp:cNvSpPr/>
      </dsp:nvSpPr>
      <dsp:spPr>
        <a:xfrm>
          <a:off x="85637" y="1193407"/>
          <a:ext cx="125650" cy="385327"/>
        </a:xfrm>
        <a:custGeom>
          <a:avLst/>
          <a:gdLst/>
          <a:ahLst/>
          <a:cxnLst/>
          <a:rect l="0" t="0" r="0" b="0"/>
          <a:pathLst>
            <a:path>
              <a:moveTo>
                <a:pt x="0" y="0"/>
              </a:moveTo>
              <a:lnTo>
                <a:pt x="0" y="385327"/>
              </a:lnTo>
              <a:lnTo>
                <a:pt x="125650" y="3853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2ACDC6-52CA-4FA6-8752-CB3EA13E3C8E}">
      <dsp:nvSpPr>
        <dsp:cNvPr id="0" name=""/>
        <dsp:cNvSpPr/>
      </dsp:nvSpPr>
      <dsp:spPr>
        <a:xfrm>
          <a:off x="420705" y="598661"/>
          <a:ext cx="2533949" cy="175910"/>
        </a:xfrm>
        <a:custGeom>
          <a:avLst/>
          <a:gdLst/>
          <a:ahLst/>
          <a:cxnLst/>
          <a:rect l="0" t="0" r="0" b="0"/>
          <a:pathLst>
            <a:path>
              <a:moveTo>
                <a:pt x="2533949" y="0"/>
              </a:moveTo>
              <a:lnTo>
                <a:pt x="2533949" y="87955"/>
              </a:lnTo>
              <a:lnTo>
                <a:pt x="0" y="87955"/>
              </a:lnTo>
              <a:lnTo>
                <a:pt x="0" y="17591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8B41AE-EF8A-466F-A382-D9D039318909}">
      <dsp:nvSpPr>
        <dsp:cNvPr id="0" name=""/>
        <dsp:cNvSpPr/>
      </dsp:nvSpPr>
      <dsp:spPr>
        <a:xfrm>
          <a:off x="2535820" y="179827"/>
          <a:ext cx="837669" cy="418834"/>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Microcontroller</a:t>
          </a:r>
        </a:p>
      </dsp:txBody>
      <dsp:txXfrm>
        <a:off x="2535820" y="179827"/>
        <a:ext cx="837669" cy="418834"/>
      </dsp:txXfrm>
    </dsp:sp>
    <dsp:sp modelId="{17E73E90-5015-4F68-9B91-EC353807E972}">
      <dsp:nvSpPr>
        <dsp:cNvPr id="0" name=""/>
        <dsp:cNvSpPr/>
      </dsp:nvSpPr>
      <dsp:spPr>
        <a:xfrm>
          <a:off x="1871" y="774572"/>
          <a:ext cx="837669" cy="418834"/>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Water Quality (Voltmeter)</a:t>
          </a:r>
        </a:p>
      </dsp:txBody>
      <dsp:txXfrm>
        <a:off x="1871" y="774572"/>
        <a:ext cx="837669" cy="418834"/>
      </dsp:txXfrm>
    </dsp:sp>
    <dsp:sp modelId="{156AD123-6533-4E84-9250-27689B05AE3B}">
      <dsp:nvSpPr>
        <dsp:cNvPr id="0" name=""/>
        <dsp:cNvSpPr/>
      </dsp:nvSpPr>
      <dsp:spPr>
        <a:xfrm>
          <a:off x="211288" y="1369317"/>
          <a:ext cx="837669" cy="418834"/>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Button</a:t>
          </a:r>
        </a:p>
      </dsp:txBody>
      <dsp:txXfrm>
        <a:off x="211288" y="1369317"/>
        <a:ext cx="837669" cy="418834"/>
      </dsp:txXfrm>
    </dsp:sp>
    <dsp:sp modelId="{8A1F62E7-ED65-4C48-AE2F-9DFB9DB033CC}">
      <dsp:nvSpPr>
        <dsp:cNvPr id="0" name=""/>
        <dsp:cNvSpPr/>
      </dsp:nvSpPr>
      <dsp:spPr>
        <a:xfrm>
          <a:off x="211288" y="1964062"/>
          <a:ext cx="837669" cy="418834"/>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Motor</a:t>
          </a:r>
        </a:p>
      </dsp:txBody>
      <dsp:txXfrm>
        <a:off x="211288" y="1964062"/>
        <a:ext cx="837669" cy="418834"/>
      </dsp:txXfrm>
    </dsp:sp>
    <dsp:sp modelId="{19551293-F016-4E6D-96F6-4991365A099C}">
      <dsp:nvSpPr>
        <dsp:cNvPr id="0" name=""/>
        <dsp:cNvSpPr/>
      </dsp:nvSpPr>
      <dsp:spPr>
        <a:xfrm>
          <a:off x="211288" y="2558807"/>
          <a:ext cx="837669" cy="418834"/>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Photodiode</a:t>
          </a:r>
        </a:p>
      </dsp:txBody>
      <dsp:txXfrm>
        <a:off x="211288" y="2558807"/>
        <a:ext cx="837669" cy="418834"/>
      </dsp:txXfrm>
    </dsp:sp>
    <dsp:sp modelId="{EEAE1C56-54A7-42D0-911A-A693F809D14D}">
      <dsp:nvSpPr>
        <dsp:cNvPr id="0" name=""/>
        <dsp:cNvSpPr/>
      </dsp:nvSpPr>
      <dsp:spPr>
        <a:xfrm>
          <a:off x="211288" y="3153553"/>
          <a:ext cx="837669" cy="418834"/>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Green Laser</a:t>
          </a:r>
        </a:p>
      </dsp:txBody>
      <dsp:txXfrm>
        <a:off x="211288" y="3153553"/>
        <a:ext cx="837669" cy="418834"/>
      </dsp:txXfrm>
    </dsp:sp>
    <dsp:sp modelId="{7A614FF5-5FA1-42CC-B1A8-E32BC689BEEF}">
      <dsp:nvSpPr>
        <dsp:cNvPr id="0" name=""/>
        <dsp:cNvSpPr/>
      </dsp:nvSpPr>
      <dsp:spPr>
        <a:xfrm>
          <a:off x="1015450" y="774572"/>
          <a:ext cx="837669" cy="418834"/>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Sanitization</a:t>
          </a:r>
        </a:p>
      </dsp:txBody>
      <dsp:txXfrm>
        <a:off x="1015450" y="774572"/>
        <a:ext cx="837669" cy="418834"/>
      </dsp:txXfrm>
    </dsp:sp>
    <dsp:sp modelId="{062A84D2-3AFB-4D8A-8C27-EDD83E59FEF9}">
      <dsp:nvSpPr>
        <dsp:cNvPr id="0" name=""/>
        <dsp:cNvSpPr/>
      </dsp:nvSpPr>
      <dsp:spPr>
        <a:xfrm>
          <a:off x="1224868" y="1369317"/>
          <a:ext cx="837669" cy="418834"/>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Button</a:t>
          </a:r>
        </a:p>
      </dsp:txBody>
      <dsp:txXfrm>
        <a:off x="1224868" y="1369317"/>
        <a:ext cx="837669" cy="418834"/>
      </dsp:txXfrm>
    </dsp:sp>
    <dsp:sp modelId="{ED0751E5-7CA3-4683-B78C-18887182F518}">
      <dsp:nvSpPr>
        <dsp:cNvPr id="0" name=""/>
        <dsp:cNvSpPr/>
      </dsp:nvSpPr>
      <dsp:spPr>
        <a:xfrm>
          <a:off x="1224868" y="1964062"/>
          <a:ext cx="837669" cy="418834"/>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UVC LEDs</a:t>
          </a:r>
        </a:p>
      </dsp:txBody>
      <dsp:txXfrm>
        <a:off x="1224868" y="1964062"/>
        <a:ext cx="837669" cy="418834"/>
      </dsp:txXfrm>
    </dsp:sp>
    <dsp:sp modelId="{015B2AFF-A20B-49BE-91B9-B53CB53EACFB}">
      <dsp:nvSpPr>
        <dsp:cNvPr id="0" name=""/>
        <dsp:cNvSpPr/>
      </dsp:nvSpPr>
      <dsp:spPr>
        <a:xfrm>
          <a:off x="1224868" y="2558807"/>
          <a:ext cx="837669" cy="418834"/>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Reed Switch</a:t>
          </a:r>
        </a:p>
      </dsp:txBody>
      <dsp:txXfrm>
        <a:off x="1224868" y="2558807"/>
        <a:ext cx="837669" cy="418834"/>
      </dsp:txXfrm>
    </dsp:sp>
    <dsp:sp modelId="{B2661E7F-E7D6-42F6-8BBF-F95943DC4F0C}">
      <dsp:nvSpPr>
        <dsp:cNvPr id="0" name=""/>
        <dsp:cNvSpPr/>
      </dsp:nvSpPr>
      <dsp:spPr>
        <a:xfrm>
          <a:off x="1224868" y="3153553"/>
          <a:ext cx="837669" cy="418834"/>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UVC LED Feedback</a:t>
          </a:r>
        </a:p>
      </dsp:txBody>
      <dsp:txXfrm>
        <a:off x="1224868" y="3153553"/>
        <a:ext cx="837669" cy="418834"/>
      </dsp:txXfrm>
    </dsp:sp>
    <dsp:sp modelId="{C858F3B1-8E49-433E-8986-BC4B07761D3E}">
      <dsp:nvSpPr>
        <dsp:cNvPr id="0" name=""/>
        <dsp:cNvSpPr/>
      </dsp:nvSpPr>
      <dsp:spPr>
        <a:xfrm>
          <a:off x="2745237" y="774572"/>
          <a:ext cx="837669" cy="418834"/>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LEDs</a:t>
          </a:r>
        </a:p>
      </dsp:txBody>
      <dsp:txXfrm>
        <a:off x="2745237" y="774572"/>
        <a:ext cx="837669" cy="418834"/>
      </dsp:txXfrm>
    </dsp:sp>
    <dsp:sp modelId="{93D7016B-A248-41CD-B54D-1E40DAAC83BA}">
      <dsp:nvSpPr>
        <dsp:cNvPr id="0" name=""/>
        <dsp:cNvSpPr/>
      </dsp:nvSpPr>
      <dsp:spPr>
        <a:xfrm>
          <a:off x="2238447" y="1369317"/>
          <a:ext cx="837669" cy="418834"/>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Blue LED (Sanitization)</a:t>
          </a:r>
        </a:p>
      </dsp:txBody>
      <dsp:txXfrm>
        <a:off x="2238447" y="1369317"/>
        <a:ext cx="837669" cy="418834"/>
      </dsp:txXfrm>
    </dsp:sp>
    <dsp:sp modelId="{2EC8AAC4-7745-48A2-9F2F-8D116584A1E8}">
      <dsp:nvSpPr>
        <dsp:cNvPr id="0" name=""/>
        <dsp:cNvSpPr/>
      </dsp:nvSpPr>
      <dsp:spPr>
        <a:xfrm>
          <a:off x="3252027" y="1369317"/>
          <a:ext cx="837669" cy="418834"/>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R/G/Y LED (Water Quality Mode and Status)</a:t>
          </a:r>
        </a:p>
      </dsp:txBody>
      <dsp:txXfrm>
        <a:off x="3252027" y="1369317"/>
        <a:ext cx="837669" cy="418834"/>
      </dsp:txXfrm>
    </dsp:sp>
    <dsp:sp modelId="{441E6060-1DD0-4311-B8D0-AC8D3DE858F7}">
      <dsp:nvSpPr>
        <dsp:cNvPr id="0" name=""/>
        <dsp:cNvSpPr/>
      </dsp:nvSpPr>
      <dsp:spPr>
        <a:xfrm>
          <a:off x="2238447" y="1964062"/>
          <a:ext cx="837669" cy="418834"/>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Charging/Status</a:t>
          </a:r>
        </a:p>
      </dsp:txBody>
      <dsp:txXfrm>
        <a:off x="2238447" y="1964062"/>
        <a:ext cx="837669" cy="418834"/>
      </dsp:txXfrm>
    </dsp:sp>
    <dsp:sp modelId="{245A00C5-B5D1-4C29-95CA-3BCA922A1EB1}">
      <dsp:nvSpPr>
        <dsp:cNvPr id="0" name=""/>
        <dsp:cNvSpPr/>
      </dsp:nvSpPr>
      <dsp:spPr>
        <a:xfrm>
          <a:off x="4056190" y="774572"/>
          <a:ext cx="837669" cy="418834"/>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Wireless Module (BT)</a:t>
          </a:r>
        </a:p>
      </dsp:txBody>
      <dsp:txXfrm>
        <a:off x="4056190" y="774572"/>
        <a:ext cx="837669" cy="418834"/>
      </dsp:txXfrm>
    </dsp:sp>
    <dsp:sp modelId="{938DF59C-A8F1-43C5-BEE2-AB098143D050}">
      <dsp:nvSpPr>
        <dsp:cNvPr id="0" name=""/>
        <dsp:cNvSpPr/>
      </dsp:nvSpPr>
      <dsp:spPr>
        <a:xfrm>
          <a:off x="4265607" y="1369317"/>
          <a:ext cx="837669" cy="418834"/>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Pairing Mode (Hold analyze Button for 2s)</a:t>
          </a:r>
        </a:p>
      </dsp:txBody>
      <dsp:txXfrm>
        <a:off x="4265607" y="1369317"/>
        <a:ext cx="837669" cy="418834"/>
      </dsp:txXfrm>
    </dsp:sp>
    <dsp:sp modelId="{3AB13621-1408-490C-AE76-9E1183BD3D4F}">
      <dsp:nvSpPr>
        <dsp:cNvPr id="0" name=""/>
        <dsp:cNvSpPr/>
      </dsp:nvSpPr>
      <dsp:spPr>
        <a:xfrm>
          <a:off x="4265607" y="1964062"/>
          <a:ext cx="837669" cy="418834"/>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UART (Tx, Rx)</a:t>
          </a:r>
        </a:p>
      </dsp:txBody>
      <dsp:txXfrm>
        <a:off x="4265607" y="1964062"/>
        <a:ext cx="837669" cy="418834"/>
      </dsp:txXfrm>
    </dsp:sp>
    <dsp:sp modelId="{12F403C2-FCBC-4A01-9C21-1C88A63188BE}">
      <dsp:nvSpPr>
        <dsp:cNvPr id="0" name=""/>
        <dsp:cNvSpPr/>
      </dsp:nvSpPr>
      <dsp:spPr>
        <a:xfrm>
          <a:off x="5069769" y="774572"/>
          <a:ext cx="837669" cy="41883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Device Power</a:t>
          </a:r>
        </a:p>
      </dsp:txBody>
      <dsp:txXfrm>
        <a:off x="5069769" y="774572"/>
        <a:ext cx="837669" cy="41883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761190-7C6D-4C7F-A6C8-9EB9B001BFFB}">
      <dsp:nvSpPr>
        <dsp:cNvPr id="0" name=""/>
        <dsp:cNvSpPr/>
      </dsp:nvSpPr>
      <dsp:spPr>
        <a:xfrm>
          <a:off x="4564774" y="544008"/>
          <a:ext cx="91440" cy="323763"/>
        </a:xfrm>
        <a:custGeom>
          <a:avLst/>
          <a:gdLst/>
          <a:ahLst/>
          <a:cxnLst/>
          <a:rect l="0" t="0" r="0" b="0"/>
          <a:pathLst>
            <a:path>
              <a:moveTo>
                <a:pt x="45720" y="0"/>
              </a:moveTo>
              <a:lnTo>
                <a:pt x="45720" y="323763"/>
              </a:lnTo>
              <a:lnTo>
                <a:pt x="119622" y="3237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6B7A80-04F0-41F5-8BE8-5698A6085797}">
      <dsp:nvSpPr>
        <dsp:cNvPr id="0" name=""/>
        <dsp:cNvSpPr/>
      </dsp:nvSpPr>
      <dsp:spPr>
        <a:xfrm>
          <a:off x="4490871" y="544008"/>
          <a:ext cx="91440" cy="323763"/>
        </a:xfrm>
        <a:custGeom>
          <a:avLst/>
          <a:gdLst/>
          <a:ahLst/>
          <a:cxnLst/>
          <a:rect l="0" t="0" r="0" b="0"/>
          <a:pathLst>
            <a:path>
              <a:moveTo>
                <a:pt x="119622" y="0"/>
              </a:moveTo>
              <a:lnTo>
                <a:pt x="119622" y="323763"/>
              </a:lnTo>
              <a:lnTo>
                <a:pt x="45720" y="3237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A63371-F057-4F7D-94D4-F42AF37DAAF8}">
      <dsp:nvSpPr>
        <dsp:cNvPr id="0" name=""/>
        <dsp:cNvSpPr/>
      </dsp:nvSpPr>
      <dsp:spPr>
        <a:xfrm>
          <a:off x="1584035" y="3042621"/>
          <a:ext cx="91440" cy="323763"/>
        </a:xfrm>
        <a:custGeom>
          <a:avLst/>
          <a:gdLst/>
          <a:ahLst/>
          <a:cxnLst/>
          <a:rect l="0" t="0" r="0" b="0"/>
          <a:pathLst>
            <a:path>
              <a:moveTo>
                <a:pt x="45720" y="0"/>
              </a:moveTo>
              <a:lnTo>
                <a:pt x="45720" y="323763"/>
              </a:lnTo>
              <a:lnTo>
                <a:pt x="119622" y="3237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049231-D251-4677-B72D-0FB7CBA636A5}">
      <dsp:nvSpPr>
        <dsp:cNvPr id="0" name=""/>
        <dsp:cNvSpPr/>
      </dsp:nvSpPr>
      <dsp:spPr>
        <a:xfrm>
          <a:off x="1510132" y="3042621"/>
          <a:ext cx="91440" cy="323763"/>
        </a:xfrm>
        <a:custGeom>
          <a:avLst/>
          <a:gdLst/>
          <a:ahLst/>
          <a:cxnLst/>
          <a:rect l="0" t="0" r="0" b="0"/>
          <a:pathLst>
            <a:path>
              <a:moveTo>
                <a:pt x="119622" y="0"/>
              </a:moveTo>
              <a:lnTo>
                <a:pt x="119622" y="323763"/>
              </a:lnTo>
              <a:lnTo>
                <a:pt x="45720" y="3237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5B489F-AF37-4501-BB05-F7117EE058FF}">
      <dsp:nvSpPr>
        <dsp:cNvPr id="0" name=""/>
        <dsp:cNvSpPr/>
      </dsp:nvSpPr>
      <dsp:spPr>
        <a:xfrm>
          <a:off x="778115" y="2542898"/>
          <a:ext cx="499722" cy="323763"/>
        </a:xfrm>
        <a:custGeom>
          <a:avLst/>
          <a:gdLst/>
          <a:ahLst/>
          <a:cxnLst/>
          <a:rect l="0" t="0" r="0" b="0"/>
          <a:pathLst>
            <a:path>
              <a:moveTo>
                <a:pt x="0" y="0"/>
              </a:moveTo>
              <a:lnTo>
                <a:pt x="0" y="323763"/>
              </a:lnTo>
              <a:lnTo>
                <a:pt x="499722" y="3237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249EF3-439B-4335-A5D5-996645F77F09}">
      <dsp:nvSpPr>
        <dsp:cNvPr id="0" name=""/>
        <dsp:cNvSpPr/>
      </dsp:nvSpPr>
      <dsp:spPr>
        <a:xfrm>
          <a:off x="658492" y="2542898"/>
          <a:ext cx="91440" cy="323763"/>
        </a:xfrm>
        <a:custGeom>
          <a:avLst/>
          <a:gdLst/>
          <a:ahLst/>
          <a:cxnLst/>
          <a:rect l="0" t="0" r="0" b="0"/>
          <a:pathLst>
            <a:path>
              <a:moveTo>
                <a:pt x="119622" y="0"/>
              </a:moveTo>
              <a:lnTo>
                <a:pt x="119622" y="323763"/>
              </a:lnTo>
              <a:lnTo>
                <a:pt x="45720" y="3237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036B27-DCEA-46A1-84A1-416369A8B70D}">
      <dsp:nvSpPr>
        <dsp:cNvPr id="0" name=""/>
        <dsp:cNvSpPr/>
      </dsp:nvSpPr>
      <dsp:spPr>
        <a:xfrm>
          <a:off x="1130032" y="2043176"/>
          <a:ext cx="1351362" cy="323763"/>
        </a:xfrm>
        <a:custGeom>
          <a:avLst/>
          <a:gdLst/>
          <a:ahLst/>
          <a:cxnLst/>
          <a:rect l="0" t="0" r="0" b="0"/>
          <a:pathLst>
            <a:path>
              <a:moveTo>
                <a:pt x="1351362" y="0"/>
              </a:moveTo>
              <a:lnTo>
                <a:pt x="1351362" y="323763"/>
              </a:lnTo>
              <a:lnTo>
                <a:pt x="0" y="3237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8BA549-F10C-4864-A42E-FBCC7C35A850}">
      <dsp:nvSpPr>
        <dsp:cNvPr id="0" name=""/>
        <dsp:cNvSpPr/>
      </dsp:nvSpPr>
      <dsp:spPr>
        <a:xfrm>
          <a:off x="2787592" y="544008"/>
          <a:ext cx="91440" cy="1323208"/>
        </a:xfrm>
        <a:custGeom>
          <a:avLst/>
          <a:gdLst/>
          <a:ahLst/>
          <a:cxnLst/>
          <a:rect l="0" t="0" r="0" b="0"/>
          <a:pathLst>
            <a:path>
              <a:moveTo>
                <a:pt x="119622" y="0"/>
              </a:moveTo>
              <a:lnTo>
                <a:pt x="119622" y="1323208"/>
              </a:lnTo>
              <a:lnTo>
                <a:pt x="45720" y="132320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7963A2-AE7B-4467-8934-CDE0ED470299}">
      <dsp:nvSpPr>
        <dsp:cNvPr id="0" name=""/>
        <dsp:cNvSpPr/>
      </dsp:nvSpPr>
      <dsp:spPr>
        <a:xfrm>
          <a:off x="2861494" y="544008"/>
          <a:ext cx="91440" cy="823486"/>
        </a:xfrm>
        <a:custGeom>
          <a:avLst/>
          <a:gdLst/>
          <a:ahLst/>
          <a:cxnLst/>
          <a:rect l="0" t="0" r="0" b="0"/>
          <a:pathLst>
            <a:path>
              <a:moveTo>
                <a:pt x="45720" y="0"/>
              </a:moveTo>
              <a:lnTo>
                <a:pt x="45720" y="823486"/>
              </a:lnTo>
              <a:lnTo>
                <a:pt x="119622" y="82348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D172D7-6D1D-4E3A-BC4D-D66110F468FA}">
      <dsp:nvSpPr>
        <dsp:cNvPr id="0" name=""/>
        <dsp:cNvSpPr/>
      </dsp:nvSpPr>
      <dsp:spPr>
        <a:xfrm>
          <a:off x="704212" y="544008"/>
          <a:ext cx="2203002" cy="823486"/>
        </a:xfrm>
        <a:custGeom>
          <a:avLst/>
          <a:gdLst/>
          <a:ahLst/>
          <a:cxnLst/>
          <a:rect l="0" t="0" r="0" b="0"/>
          <a:pathLst>
            <a:path>
              <a:moveTo>
                <a:pt x="2203002" y="0"/>
              </a:moveTo>
              <a:lnTo>
                <a:pt x="2203002" y="823486"/>
              </a:lnTo>
              <a:lnTo>
                <a:pt x="0" y="82348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30387F-92CC-4630-AFF1-881261BCAB45}">
      <dsp:nvSpPr>
        <dsp:cNvPr id="0" name=""/>
        <dsp:cNvSpPr/>
      </dsp:nvSpPr>
      <dsp:spPr>
        <a:xfrm>
          <a:off x="2861494" y="544008"/>
          <a:ext cx="91440" cy="323763"/>
        </a:xfrm>
        <a:custGeom>
          <a:avLst/>
          <a:gdLst/>
          <a:ahLst/>
          <a:cxnLst/>
          <a:rect l="0" t="0" r="0" b="0"/>
          <a:pathLst>
            <a:path>
              <a:moveTo>
                <a:pt x="45720" y="0"/>
              </a:moveTo>
              <a:lnTo>
                <a:pt x="45720" y="323763"/>
              </a:lnTo>
              <a:lnTo>
                <a:pt x="119622" y="3237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B4BC8F-3295-4F99-AD9E-57AB81A2D9BA}">
      <dsp:nvSpPr>
        <dsp:cNvPr id="0" name=""/>
        <dsp:cNvSpPr/>
      </dsp:nvSpPr>
      <dsp:spPr>
        <a:xfrm>
          <a:off x="704212" y="544008"/>
          <a:ext cx="2203002" cy="323763"/>
        </a:xfrm>
        <a:custGeom>
          <a:avLst/>
          <a:gdLst/>
          <a:ahLst/>
          <a:cxnLst/>
          <a:rect l="0" t="0" r="0" b="0"/>
          <a:pathLst>
            <a:path>
              <a:moveTo>
                <a:pt x="2203002" y="0"/>
              </a:moveTo>
              <a:lnTo>
                <a:pt x="2203002" y="323763"/>
              </a:lnTo>
              <a:lnTo>
                <a:pt x="0" y="3237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CC9281-ADDF-42AA-8364-A90FE539E1D6}">
      <dsp:nvSpPr>
        <dsp:cNvPr id="0" name=""/>
        <dsp:cNvSpPr/>
      </dsp:nvSpPr>
      <dsp:spPr>
        <a:xfrm>
          <a:off x="2555297" y="192091"/>
          <a:ext cx="703834" cy="351917"/>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Firmware</a:t>
          </a:r>
        </a:p>
      </dsp:txBody>
      <dsp:txXfrm>
        <a:off x="2555297" y="192091"/>
        <a:ext cx="703834" cy="351917"/>
      </dsp:txXfrm>
    </dsp:sp>
    <dsp:sp modelId="{D4E6E82A-F8BB-4698-BAFB-D3C49704B0BB}">
      <dsp:nvSpPr>
        <dsp:cNvPr id="0" name=""/>
        <dsp:cNvSpPr/>
      </dsp:nvSpPr>
      <dsp:spPr>
        <a:xfrm>
          <a:off x="378" y="691813"/>
          <a:ext cx="703834" cy="351917"/>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Wired Comm. Protocols: UART, I2C</a:t>
          </a:r>
        </a:p>
      </dsp:txBody>
      <dsp:txXfrm>
        <a:off x="378" y="691813"/>
        <a:ext cx="703834" cy="351917"/>
      </dsp:txXfrm>
    </dsp:sp>
    <dsp:sp modelId="{A34FE1C6-3B9B-4E70-9DB6-0102209C0B3C}">
      <dsp:nvSpPr>
        <dsp:cNvPr id="0" name=""/>
        <dsp:cNvSpPr/>
      </dsp:nvSpPr>
      <dsp:spPr>
        <a:xfrm>
          <a:off x="2981117" y="691813"/>
          <a:ext cx="703834" cy="351917"/>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Wireless Protocols: BT</a:t>
          </a:r>
        </a:p>
      </dsp:txBody>
      <dsp:txXfrm>
        <a:off x="2981117" y="691813"/>
        <a:ext cx="703834" cy="351917"/>
      </dsp:txXfrm>
    </dsp:sp>
    <dsp:sp modelId="{C3352860-9871-4939-A816-CF8F9CF65968}">
      <dsp:nvSpPr>
        <dsp:cNvPr id="0" name=""/>
        <dsp:cNvSpPr/>
      </dsp:nvSpPr>
      <dsp:spPr>
        <a:xfrm>
          <a:off x="378" y="1191536"/>
          <a:ext cx="703834" cy="351917"/>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Low Power Modes</a:t>
          </a:r>
        </a:p>
      </dsp:txBody>
      <dsp:txXfrm>
        <a:off x="378" y="1191536"/>
        <a:ext cx="703834" cy="351917"/>
      </dsp:txXfrm>
    </dsp:sp>
    <dsp:sp modelId="{598DE062-1300-4B77-8A7E-4EA30AD5C6B2}">
      <dsp:nvSpPr>
        <dsp:cNvPr id="0" name=""/>
        <dsp:cNvSpPr/>
      </dsp:nvSpPr>
      <dsp:spPr>
        <a:xfrm>
          <a:off x="2981117" y="1191536"/>
          <a:ext cx="703834" cy="351917"/>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Reed Switch Interrupt</a:t>
          </a:r>
        </a:p>
      </dsp:txBody>
      <dsp:txXfrm>
        <a:off x="2981117" y="1191536"/>
        <a:ext cx="703834" cy="351917"/>
      </dsp:txXfrm>
    </dsp:sp>
    <dsp:sp modelId="{0CA6307A-3234-4518-90AE-116E2F05AE86}">
      <dsp:nvSpPr>
        <dsp:cNvPr id="0" name=""/>
        <dsp:cNvSpPr/>
      </dsp:nvSpPr>
      <dsp:spPr>
        <a:xfrm>
          <a:off x="2129477" y="1691258"/>
          <a:ext cx="703834" cy="351917"/>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Turn on Yellow LED</a:t>
          </a:r>
        </a:p>
      </dsp:txBody>
      <dsp:txXfrm>
        <a:off x="2129477" y="1691258"/>
        <a:ext cx="703834" cy="351917"/>
      </dsp:txXfrm>
    </dsp:sp>
    <dsp:sp modelId="{68412A21-A1FF-46DD-93DE-4515316C5F94}">
      <dsp:nvSpPr>
        <dsp:cNvPr id="0" name=""/>
        <dsp:cNvSpPr/>
      </dsp:nvSpPr>
      <dsp:spPr>
        <a:xfrm>
          <a:off x="426198" y="2190981"/>
          <a:ext cx="703834" cy="351917"/>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Sanitization mode engage </a:t>
          </a:r>
        </a:p>
      </dsp:txBody>
      <dsp:txXfrm>
        <a:off x="426198" y="2190981"/>
        <a:ext cx="703834" cy="351917"/>
      </dsp:txXfrm>
    </dsp:sp>
    <dsp:sp modelId="{F395A606-8F5C-4F16-8924-30CDDFC980DB}">
      <dsp:nvSpPr>
        <dsp:cNvPr id="0" name=""/>
        <dsp:cNvSpPr/>
      </dsp:nvSpPr>
      <dsp:spPr>
        <a:xfrm>
          <a:off x="378" y="2690703"/>
          <a:ext cx="703834" cy="351917"/>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Check UVC Feedback</a:t>
          </a:r>
        </a:p>
      </dsp:txBody>
      <dsp:txXfrm>
        <a:off x="378" y="2690703"/>
        <a:ext cx="703834" cy="351917"/>
      </dsp:txXfrm>
    </dsp:sp>
    <dsp:sp modelId="{64D688EE-DB7A-4110-ABA6-9C43733A30B3}">
      <dsp:nvSpPr>
        <dsp:cNvPr id="0" name=""/>
        <dsp:cNvSpPr/>
      </dsp:nvSpPr>
      <dsp:spPr>
        <a:xfrm>
          <a:off x="1277837" y="2690703"/>
          <a:ext cx="703834" cy="351917"/>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Determine water quality (Yellow LED)</a:t>
          </a:r>
        </a:p>
      </dsp:txBody>
      <dsp:txXfrm>
        <a:off x="1277837" y="2690703"/>
        <a:ext cx="703834" cy="351917"/>
      </dsp:txXfrm>
    </dsp:sp>
    <dsp:sp modelId="{8942A24C-C5ED-405B-AC9B-92F4F3E73D93}">
      <dsp:nvSpPr>
        <dsp:cNvPr id="0" name=""/>
        <dsp:cNvSpPr/>
      </dsp:nvSpPr>
      <dsp:spPr>
        <a:xfrm>
          <a:off x="852018" y="3190426"/>
          <a:ext cx="703834" cy="351917"/>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Send Water Quality Status to App</a:t>
          </a:r>
        </a:p>
      </dsp:txBody>
      <dsp:txXfrm>
        <a:off x="852018" y="3190426"/>
        <a:ext cx="703834" cy="351917"/>
      </dsp:txXfrm>
    </dsp:sp>
    <dsp:sp modelId="{CAD8A078-D9E9-4255-A307-DB9174258898}">
      <dsp:nvSpPr>
        <dsp:cNvPr id="0" name=""/>
        <dsp:cNvSpPr/>
      </dsp:nvSpPr>
      <dsp:spPr>
        <a:xfrm>
          <a:off x="1703657" y="3190426"/>
          <a:ext cx="703834" cy="351917"/>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Display status  with R/G/Y LED</a:t>
          </a:r>
        </a:p>
      </dsp:txBody>
      <dsp:txXfrm>
        <a:off x="1703657" y="3190426"/>
        <a:ext cx="703834" cy="351917"/>
      </dsp:txXfrm>
    </dsp:sp>
    <dsp:sp modelId="{C5CD5558-1F27-415F-A9FF-20FE3C342B55}">
      <dsp:nvSpPr>
        <dsp:cNvPr id="0" name=""/>
        <dsp:cNvSpPr/>
      </dsp:nvSpPr>
      <dsp:spPr>
        <a:xfrm>
          <a:off x="4258577" y="192091"/>
          <a:ext cx="703834" cy="351917"/>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App</a:t>
          </a:r>
        </a:p>
      </dsp:txBody>
      <dsp:txXfrm>
        <a:off x="4258577" y="192091"/>
        <a:ext cx="703834" cy="351917"/>
      </dsp:txXfrm>
    </dsp:sp>
    <dsp:sp modelId="{52C8D050-A2A5-4134-BF0E-DE0BBEB51CD5}">
      <dsp:nvSpPr>
        <dsp:cNvPr id="0" name=""/>
        <dsp:cNvSpPr/>
      </dsp:nvSpPr>
      <dsp:spPr>
        <a:xfrm>
          <a:off x="3832757" y="691813"/>
          <a:ext cx="703834" cy="351917"/>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BT Pairing</a:t>
          </a:r>
        </a:p>
      </dsp:txBody>
      <dsp:txXfrm>
        <a:off x="3832757" y="691813"/>
        <a:ext cx="703834" cy="351917"/>
      </dsp:txXfrm>
    </dsp:sp>
    <dsp:sp modelId="{0BADF6EF-CB0C-4A7F-8417-0EBC69514627}">
      <dsp:nvSpPr>
        <dsp:cNvPr id="0" name=""/>
        <dsp:cNvSpPr/>
      </dsp:nvSpPr>
      <dsp:spPr>
        <a:xfrm>
          <a:off x="4684397" y="691813"/>
          <a:ext cx="703834" cy="351917"/>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Report Water Clarity</a:t>
          </a:r>
        </a:p>
      </dsp:txBody>
      <dsp:txXfrm>
        <a:off x="4684397" y="691813"/>
        <a:ext cx="703834" cy="351917"/>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1CFCA68E4CBC4A8045D66B0C215F57" ma:contentTypeVersion="7" ma:contentTypeDescription="Create a new document." ma:contentTypeScope="" ma:versionID="adddbd8e675dd31a5974e97fc8a06f54">
  <xsd:schema xmlns:xsd="http://www.w3.org/2001/XMLSchema" xmlns:xs="http://www.w3.org/2001/XMLSchema" xmlns:p="http://schemas.microsoft.com/office/2006/metadata/properties" xmlns:ns3="e5f5b80e-c7c6-4cc9-9aaf-810c62bd4cc9" xmlns:ns4="041bcd7b-5a9e-442f-aad3-a4da0d0a35a5" targetNamespace="http://schemas.microsoft.com/office/2006/metadata/properties" ma:root="true" ma:fieldsID="d1286b15a6e7d1a82c86ffe335a138c0" ns3:_="" ns4:_="">
    <xsd:import namespace="e5f5b80e-c7c6-4cc9-9aaf-810c62bd4cc9"/>
    <xsd:import namespace="041bcd7b-5a9e-442f-aad3-a4da0d0a35a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f5b80e-c7c6-4cc9-9aaf-810c62bd4c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1bcd7b-5a9e-442f-aad3-a4da0d0a35a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{AEAED5EF-0C21-49E2-9BD8-2171677392AC}</b:Guid>
    <b:RefOrder>1</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771361-04B6-4348-8442-31ADCCA4AA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f5b80e-c7c6-4cc9-9aaf-810c62bd4cc9"/>
    <ds:schemaRef ds:uri="041bcd7b-5a9e-442f-aad3-a4da0d0a35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11FB85-566D-4F30-BB8D-43C3CCAEB4C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BB0F5AF-6546-E741-B47B-2A475119E8DD}">
  <ds:schemaRefs>
    <ds:schemaRef ds:uri="http://schemas.openxmlformats.org/officeDocument/2006/bibliography"/>
  </ds:schemaRefs>
</ds:datastoreItem>
</file>

<file path=customXml/itemProps4.xml><?xml version="1.0" encoding="utf-8"?>
<ds:datastoreItem xmlns:ds="http://schemas.openxmlformats.org/officeDocument/2006/customXml" ds:itemID="{33F3DE02-6A10-409A-B4EF-8394A70E0F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99</Pages>
  <Words>59789</Words>
  <Characters>340803</Characters>
  <Application>Microsoft Office Word</Application>
  <DocSecurity>0</DocSecurity>
  <Lines>2840</Lines>
  <Paragraphs>799</Paragraphs>
  <ScaleCrop>false</ScaleCrop>
  <Company/>
  <LinksUpToDate>false</LinksUpToDate>
  <CharactersWithSpaces>399793</CharactersWithSpaces>
  <SharedDoc>false</SharedDoc>
  <HLinks>
    <vt:vector size="2190" baseType="variant">
      <vt:variant>
        <vt:i4>5111883</vt:i4>
      </vt:variant>
      <vt:variant>
        <vt:i4>3273</vt:i4>
      </vt:variant>
      <vt:variant>
        <vt:i4>0</vt:i4>
      </vt:variant>
      <vt:variant>
        <vt:i4>5</vt:i4>
      </vt:variant>
      <vt:variant>
        <vt:lpwstr>https://www.cypress.com/file/389231/download</vt:lpwstr>
      </vt:variant>
      <vt:variant>
        <vt:lpwstr/>
      </vt:variant>
      <vt:variant>
        <vt:i4>8323197</vt:i4>
      </vt:variant>
      <vt:variant>
        <vt:i4>3270</vt:i4>
      </vt:variant>
      <vt:variant>
        <vt:i4>0</vt:i4>
      </vt:variant>
      <vt:variant>
        <vt:i4>5</vt:i4>
      </vt:variant>
      <vt:variant>
        <vt:lpwstr>https://www.mouser.com/datasheet/2/268/mic5365-1082359.pdf</vt:lpwstr>
      </vt:variant>
      <vt:variant>
        <vt:lpwstr/>
      </vt:variant>
      <vt:variant>
        <vt:i4>1966092</vt:i4>
      </vt:variant>
      <vt:variant>
        <vt:i4>3267</vt:i4>
      </vt:variant>
      <vt:variant>
        <vt:i4>0</vt:i4>
      </vt:variant>
      <vt:variant>
        <vt:i4>5</vt:i4>
      </vt:variant>
      <vt:variant>
        <vt:lpwstr>https://www.ckswitches.com/media/1477/pts840.pdf</vt:lpwstr>
      </vt:variant>
      <vt:variant>
        <vt:lpwstr/>
      </vt:variant>
      <vt:variant>
        <vt:i4>786435</vt:i4>
      </vt:variant>
      <vt:variant>
        <vt:i4>3264</vt:i4>
      </vt:variant>
      <vt:variant>
        <vt:i4>0</vt:i4>
      </vt:variant>
      <vt:variant>
        <vt:i4>5</vt:i4>
      </vt:variant>
      <vt:variant>
        <vt:lpwstr>https://docs.broadcom.com/doc/AV02-0587EN</vt:lpwstr>
      </vt:variant>
      <vt:variant>
        <vt:lpwstr/>
      </vt:variant>
      <vt:variant>
        <vt:i4>8257656</vt:i4>
      </vt:variant>
      <vt:variant>
        <vt:i4>3261</vt:i4>
      </vt:variant>
      <vt:variant>
        <vt:i4>0</vt:i4>
      </vt:variant>
      <vt:variant>
        <vt:i4>5</vt:i4>
      </vt:variant>
      <vt:variant>
        <vt:lpwstr>https://www.kingbrightusa.com/images/catalog/SPEC/APFA2507LSURKSYKZGKC.pdf</vt:lpwstr>
      </vt:variant>
      <vt:variant>
        <vt:lpwstr/>
      </vt:variant>
      <vt:variant>
        <vt:i4>5701671</vt:i4>
      </vt:variant>
      <vt:variant>
        <vt:i4>3258</vt:i4>
      </vt:variant>
      <vt:variant>
        <vt:i4>0</vt:i4>
      </vt:variant>
      <vt:variant>
        <vt:i4>5</vt:i4>
      </vt:variant>
      <vt:variant>
        <vt:lpwstr>https://www.ti.com/lit/ug/slau367p/slau367p.pdf?ts=1626992688586&amp;ref_url=https%253A%252F%252Fwww.google.com%252F</vt:lpwstr>
      </vt:variant>
      <vt:variant>
        <vt:lpwstr/>
      </vt:variant>
      <vt:variant>
        <vt:i4>2687026</vt:i4>
      </vt:variant>
      <vt:variant>
        <vt:i4>3255</vt:i4>
      </vt:variant>
      <vt:variant>
        <vt:i4>0</vt:i4>
      </vt:variant>
      <vt:variant>
        <vt:i4>5</vt:i4>
      </vt:variant>
      <vt:variant>
        <vt:lpwstr>https://cdn-shop.adafruit.com/product-files/328/LP785060+2500mAh+3.7V+20190510.pdf</vt:lpwstr>
      </vt:variant>
      <vt:variant>
        <vt:lpwstr/>
      </vt:variant>
      <vt:variant>
        <vt:i4>4390980</vt:i4>
      </vt:variant>
      <vt:variant>
        <vt:i4>3252</vt:i4>
      </vt:variant>
      <vt:variant>
        <vt:i4>0</vt:i4>
      </vt:variant>
      <vt:variant>
        <vt:i4>5</vt:i4>
      </vt:variant>
      <vt:variant>
        <vt:lpwstr>https://www.cypress.com/file/408286/download</vt:lpwstr>
      </vt:variant>
      <vt:variant>
        <vt:lpwstr/>
      </vt:variant>
      <vt:variant>
        <vt:i4>7340081</vt:i4>
      </vt:variant>
      <vt:variant>
        <vt:i4>3249</vt:i4>
      </vt:variant>
      <vt:variant>
        <vt:i4>0</vt:i4>
      </vt:variant>
      <vt:variant>
        <vt:i4>5</vt:i4>
      </vt:variant>
      <vt:variant>
        <vt:lpwstr>https://www.yuden.co.jp/jp/product/category/module/img/TY_BLE_EYSPBNZUA_DataReport_V1_0_20201019E.pdf</vt:lpwstr>
      </vt:variant>
      <vt:variant>
        <vt:lpwstr/>
      </vt:variant>
      <vt:variant>
        <vt:i4>5111839</vt:i4>
      </vt:variant>
      <vt:variant>
        <vt:i4>3246</vt:i4>
      </vt:variant>
      <vt:variant>
        <vt:i4>0</vt:i4>
      </vt:variant>
      <vt:variant>
        <vt:i4>5</vt:i4>
      </vt:variant>
      <vt:variant>
        <vt:lpwstr>https://ww1.microchip.com/downloads/en/DeviceDoc/RN4870-71-Data-Sheet-DS50002489E.pdf</vt:lpwstr>
      </vt:variant>
      <vt:variant>
        <vt:lpwstr/>
      </vt:variant>
      <vt:variant>
        <vt:i4>2752592</vt:i4>
      </vt:variant>
      <vt:variant>
        <vt:i4>3243</vt:i4>
      </vt:variant>
      <vt:variant>
        <vt:i4>0</vt:i4>
      </vt:variant>
      <vt:variant>
        <vt:i4>5</vt:i4>
      </vt:variant>
      <vt:variant>
        <vt:lpwstr>https://www.mouser.com/datasheet/2/100/CYBLE-0130XX-00_EZ-BLE_WICED_MODULE-1375365.pdf</vt:lpwstr>
      </vt:variant>
      <vt:variant>
        <vt:lpwstr/>
      </vt:variant>
      <vt:variant>
        <vt:i4>4194408</vt:i4>
      </vt:variant>
      <vt:variant>
        <vt:i4>3240</vt:i4>
      </vt:variant>
      <vt:variant>
        <vt:i4>0</vt:i4>
      </vt:variant>
      <vt:variant>
        <vt:i4>5</vt:i4>
      </vt:variant>
      <vt:variant>
        <vt:lpwstr>https://www.ti.com/lit/ds/symlink/msp430f5529.pdf?ts=1626228549036&amp;ref_url=https%253A%252F%252Fwww.ti.com%252Fproduct%252FMSP430F5529</vt:lpwstr>
      </vt:variant>
      <vt:variant>
        <vt:lpwstr/>
      </vt:variant>
      <vt:variant>
        <vt:i4>8323132</vt:i4>
      </vt:variant>
      <vt:variant>
        <vt:i4>3237</vt:i4>
      </vt:variant>
      <vt:variant>
        <vt:i4>0</vt:i4>
      </vt:variant>
      <vt:variant>
        <vt:i4>5</vt:i4>
      </vt:variant>
      <vt:variant>
        <vt:lpwstr>https://www.ti.com/lit/ds/symlink/msp430fr6989.pdf?ts=1625503912298&amp;ref_url=https%253A%252F%252Fwww.ti.com%252Fproduct%252FMSP430FR6989%253Futm_source%253Dgoogle%2526utm_medium%253Dcpc%2526utm_campaign%253Depd-null-null-GPN_EN-cpc-pf-google-wwe%2526utm_content%253DMSP430FR6989%2526ds_k%253D%257B_dssearchterm%257D%2526DCM%253Dyes%2526gclid%253DCj0KCQjw24qHBhCnARIsAPbdtlJsmZnMl5NQxvH3cJ_YUvIR8oTA55Y_pAI5J2c7lE_V3_wn93zcGhsaAmHcEALw_wcB%2526gclsrc%253Daw.ds</vt:lpwstr>
      </vt:variant>
      <vt:variant>
        <vt:lpwstr/>
      </vt:variant>
      <vt:variant>
        <vt:i4>4849774</vt:i4>
      </vt:variant>
      <vt:variant>
        <vt:i4>3234</vt:i4>
      </vt:variant>
      <vt:variant>
        <vt:i4>0</vt:i4>
      </vt:variant>
      <vt:variant>
        <vt:i4>5</vt:i4>
      </vt:variant>
      <vt:variant>
        <vt:lpwstr>https://www.ti.com/lit/ds/symlink/msp430g2553.pdf?ts=1625512622275&amp;ref_url=https%253A%252F%252Fwww.ti.com%252Fproduct%252FMSP430G2553</vt:lpwstr>
      </vt:variant>
      <vt:variant>
        <vt:lpwstr/>
      </vt:variant>
      <vt:variant>
        <vt:i4>5374018</vt:i4>
      </vt:variant>
      <vt:variant>
        <vt:i4>3231</vt:i4>
      </vt:variant>
      <vt:variant>
        <vt:i4>0</vt:i4>
      </vt:variant>
      <vt:variant>
        <vt:i4>5</vt:i4>
      </vt:variant>
      <vt:variant>
        <vt:lpwstr>https://ww1.microchip.com/downloads/en/DeviceDoc/ATmega48A-PA-88A-PA-168A-PA-328-P-DS-DS40002061B.pdf</vt:lpwstr>
      </vt:variant>
      <vt:variant>
        <vt:lpwstr/>
      </vt:variant>
      <vt:variant>
        <vt:i4>1572945</vt:i4>
      </vt:variant>
      <vt:variant>
        <vt:i4>3228</vt:i4>
      </vt:variant>
      <vt:variant>
        <vt:i4>0</vt:i4>
      </vt:variant>
      <vt:variant>
        <vt:i4>5</vt:i4>
      </vt:variant>
      <vt:variant>
        <vt:lpwstr>https://www.ti.com/lit/ds/symlink/tvp5150am1.pdf</vt:lpwstr>
      </vt:variant>
      <vt:variant>
        <vt:lpwstr/>
      </vt:variant>
      <vt:variant>
        <vt:i4>7536692</vt:i4>
      </vt:variant>
      <vt:variant>
        <vt:i4>3225</vt:i4>
      </vt:variant>
      <vt:variant>
        <vt:i4>0</vt:i4>
      </vt:variant>
      <vt:variant>
        <vt:i4>5</vt:i4>
      </vt:variant>
      <vt:variant>
        <vt:lpwstr>http://4a30d8fd18dae1bf393d-df49f4cedb726ad03ad145d2e3d346bd.r41.cf5.rackcdn.com/datasheets/40/4003004017e.pdf</vt:lpwstr>
      </vt:variant>
      <vt:variant>
        <vt:lpwstr/>
      </vt:variant>
      <vt:variant>
        <vt:i4>4653112</vt:i4>
      </vt:variant>
      <vt:variant>
        <vt:i4>3222</vt:i4>
      </vt:variant>
      <vt:variant>
        <vt:i4>0</vt:i4>
      </vt:variant>
      <vt:variant>
        <vt:i4>5</vt:i4>
      </vt:variant>
      <vt:variant>
        <vt:lpwstr>https://www.pic-gmbh.com/fileadmin/user_upload/datasheets_en/ms24313_ds_e_1.2.pdf</vt:lpwstr>
      </vt:variant>
      <vt:variant>
        <vt:lpwstr/>
      </vt:variant>
      <vt:variant>
        <vt:i4>720960</vt:i4>
      </vt:variant>
      <vt:variant>
        <vt:i4>3219</vt:i4>
      </vt:variant>
      <vt:variant>
        <vt:i4>0</vt:i4>
      </vt:variant>
      <vt:variant>
        <vt:i4>5</vt:i4>
      </vt:variant>
      <vt:variant>
        <vt:lpwstr>https://www.ufo-battery.com/does-cold-weather-affect-lithium-ion-battery</vt:lpwstr>
      </vt:variant>
      <vt:variant>
        <vt:lpwstr/>
      </vt:variant>
      <vt:variant>
        <vt:i4>4259916</vt:i4>
      </vt:variant>
      <vt:variant>
        <vt:i4>3216</vt:i4>
      </vt:variant>
      <vt:variant>
        <vt:i4>0</vt:i4>
      </vt:variant>
      <vt:variant>
        <vt:i4>5</vt:i4>
      </vt:variant>
      <vt:variant>
        <vt:lpwstr>https://acloudguru.com/blog/engineering/azure-devops-vs-github-comparing-microsofts-devops-twins</vt:lpwstr>
      </vt:variant>
      <vt:variant>
        <vt:lpwstr/>
      </vt:variant>
      <vt:variant>
        <vt:i4>589877</vt:i4>
      </vt:variant>
      <vt:variant>
        <vt:i4>3213</vt:i4>
      </vt:variant>
      <vt:variant>
        <vt:i4>0</vt:i4>
      </vt:variant>
      <vt:variant>
        <vt:i4>5</vt:i4>
      </vt:variant>
      <vt:variant>
        <vt:lpwstr>https://www.nutsvolts.com/magazine/article/august2013_Bates</vt:lpwstr>
      </vt:variant>
      <vt:variant>
        <vt:lpwstr/>
      </vt:variant>
      <vt:variant>
        <vt:i4>1048659</vt:i4>
      </vt:variant>
      <vt:variant>
        <vt:i4>3210</vt:i4>
      </vt:variant>
      <vt:variant>
        <vt:i4>0</vt:i4>
      </vt:variant>
      <vt:variant>
        <vt:i4>5</vt:i4>
      </vt:variant>
      <vt:variant>
        <vt:lpwstr>https://www.rfwireless-world.com/Terminology/Advantages-and-Disadvantages-of-DSP.html</vt:lpwstr>
      </vt:variant>
      <vt:variant>
        <vt:lpwstr/>
      </vt:variant>
      <vt:variant>
        <vt:i4>1179712</vt:i4>
      </vt:variant>
      <vt:variant>
        <vt:i4>3207</vt:i4>
      </vt:variant>
      <vt:variant>
        <vt:i4>0</vt:i4>
      </vt:variant>
      <vt:variant>
        <vt:i4>5</vt:i4>
      </vt:variant>
      <vt:variant>
        <vt:lpwstr>https://www.tronicszone.com/blog/fpga-vs-microcontroller/</vt:lpwstr>
      </vt:variant>
      <vt:variant>
        <vt:lpwstr/>
      </vt:variant>
      <vt:variant>
        <vt:i4>3670137</vt:i4>
      </vt:variant>
      <vt:variant>
        <vt:i4>3204</vt:i4>
      </vt:variant>
      <vt:variant>
        <vt:i4>0</vt:i4>
      </vt:variant>
      <vt:variant>
        <vt:i4>5</vt:i4>
      </vt:variant>
      <vt:variant>
        <vt:lpwstr>https://www.eetimes.com/a-tradeoff-between-microcontroller-dsp-fpga-and-asic-technologies/</vt:lpwstr>
      </vt:variant>
      <vt:variant>
        <vt:lpwstr/>
      </vt:variant>
      <vt:variant>
        <vt:i4>3342374</vt:i4>
      </vt:variant>
      <vt:variant>
        <vt:i4>3201</vt:i4>
      </vt:variant>
      <vt:variant>
        <vt:i4>0</vt:i4>
      </vt:variant>
      <vt:variant>
        <vt:i4>5</vt:i4>
      </vt:variant>
      <vt:variant>
        <vt:lpwstr>https://www.osioptoelectronics.com/standard-products/silicon-photodiodes/photodiode-arrays/multi-element-photodiode-array.aspx</vt:lpwstr>
      </vt:variant>
      <vt:variant>
        <vt:lpwstr/>
      </vt:variant>
      <vt:variant>
        <vt:i4>1114165</vt:i4>
      </vt:variant>
      <vt:variant>
        <vt:i4>3198</vt:i4>
      </vt:variant>
      <vt:variant>
        <vt:i4>0</vt:i4>
      </vt:variant>
      <vt:variant>
        <vt:i4>5</vt:i4>
      </vt:variant>
      <vt:variant>
        <vt:lpwstr>https://www.amazon.com/Micro-Servos-Helicopter-Airplane-Controls/dp/B07MLR1498/ref=sr_1_1_sspa?dchild=1&amp;keywords=servomotor&amp;qid=1625529856&amp;sr=8-1-spons&amp;spLa=ZW5jcnlwdGVkUXVhbGlmaWVyPUFJMTNSTU5PMDVVUkImZW5jcnlwdGVkSWQ9QTA1NzY0MzMyUFMzVjE1N0VIVVY1JmVuY3J5cHRlZEFkSWQ9QTAzMDM1MDMxR01XRjFNMkU3Q0VEJndpZGdldE5hbWU9c3BfYXRmJmFjdGlvbj1jbGlja1JlZGlyZWN0JmRvTm90TG9nQ2xpY2s9dHJ1ZQ&amp;th=1</vt:lpwstr>
      </vt:variant>
      <vt:variant>
        <vt:lpwstr/>
      </vt:variant>
      <vt:variant>
        <vt:i4>7733300</vt:i4>
      </vt:variant>
      <vt:variant>
        <vt:i4>3195</vt:i4>
      </vt:variant>
      <vt:variant>
        <vt:i4>0</vt:i4>
      </vt:variant>
      <vt:variant>
        <vt:i4>5</vt:i4>
      </vt:variant>
      <vt:variant>
        <vt:lpwstr>https://www.amazon.com/Quimat-Plastic-Single-Double-Reduction/dp/B06XCG24HZ/ref=sr_1_2?dchild=1&amp;keywords=gear+assortment&amp;qid=1625523703&amp;sr=8-2</vt:lpwstr>
      </vt:variant>
      <vt:variant>
        <vt:lpwstr/>
      </vt:variant>
      <vt:variant>
        <vt:i4>1900575</vt:i4>
      </vt:variant>
      <vt:variant>
        <vt:i4>3192</vt:i4>
      </vt:variant>
      <vt:variant>
        <vt:i4>0</vt:i4>
      </vt:variant>
      <vt:variant>
        <vt:i4>5</vt:i4>
      </vt:variant>
      <vt:variant>
        <vt:lpwstr>https://www.amazon.com/Micro-Phase-Stepper-Degress-Stepping/dp/B07CSLQK11/ref=sr_1_9?dchild=1&amp;keywords=micro+stepper+motor&amp;qid=1625523294&amp;sr=8-9</vt:lpwstr>
      </vt:variant>
      <vt:variant>
        <vt:lpwstr/>
      </vt:variant>
      <vt:variant>
        <vt:i4>2097245</vt:i4>
      </vt:variant>
      <vt:variant>
        <vt:i4>3189</vt:i4>
      </vt:variant>
      <vt:variant>
        <vt:i4>0</vt:i4>
      </vt:variant>
      <vt:variant>
        <vt:i4>5</vt:i4>
      </vt:variant>
      <vt:variant>
        <vt:lpwstr>https://www.amazon.com/LAFVIN-28BYJ-48-ULN2003-Stepper-Arduino/dp/B076KDFSGT/ref=sr_1_11_sspa?dchild=1&amp;keywords=micro+stepper+motor&amp;qid=1625523294&amp;sr=8-11-spons&amp;psc=1&amp;spLa=ZW5jcnlwdGVkUXVhbGlmaWVyPUEyVkNSSFRXMjFSUFQmZW5jcnlwdGVkSWQ9QTAzMzgxOTUzQUlSMTZIWllETjY2JmVuY3J5cHRlZEFkSWQ9QTAyMjc5NjAyTFBDTFhTNUtKTzBHJndpZGdldE5hbWU9c3BfbXRmJmFjdGlvbj1jbGlja1JlZGlyZWN0JmRvTm90TG9nQ2xpY2s9dHJ1ZQ==</vt:lpwstr>
      </vt:variant>
      <vt:variant>
        <vt:lpwstr/>
      </vt:variant>
      <vt:variant>
        <vt:i4>1835030</vt:i4>
      </vt:variant>
      <vt:variant>
        <vt:i4>3186</vt:i4>
      </vt:variant>
      <vt:variant>
        <vt:i4>0</vt:i4>
      </vt:variant>
      <vt:variant>
        <vt:i4>5</vt:i4>
      </vt:variant>
      <vt:variant>
        <vt:lpwstr>https://www.rp-photonics.com/photodetectors.html</vt:lpwstr>
      </vt:variant>
      <vt:variant>
        <vt:lpwstr/>
      </vt:variant>
      <vt:variant>
        <vt:i4>2162733</vt:i4>
      </vt:variant>
      <vt:variant>
        <vt:i4>3183</vt:i4>
      </vt:variant>
      <vt:variant>
        <vt:i4>0</vt:i4>
      </vt:variant>
      <vt:variant>
        <vt:i4>5</vt:i4>
      </vt:variant>
      <vt:variant>
        <vt:lpwstr>https://www.sciencedirect.com/topics/engineering/composite-video-signal</vt:lpwstr>
      </vt:variant>
      <vt:variant>
        <vt:lpwstr/>
      </vt:variant>
      <vt:variant>
        <vt:i4>3473419</vt:i4>
      </vt:variant>
      <vt:variant>
        <vt:i4>3180</vt:i4>
      </vt:variant>
      <vt:variant>
        <vt:i4>0</vt:i4>
      </vt:variant>
      <vt:variant>
        <vt:i4>5</vt:i4>
      </vt:variant>
      <vt:variant>
        <vt:lpwstr>https://www.rp-photonics.com/image_sensors.html</vt:lpwstr>
      </vt:variant>
      <vt:variant>
        <vt:lpwstr/>
      </vt:variant>
      <vt:variant>
        <vt:i4>786472</vt:i4>
      </vt:variant>
      <vt:variant>
        <vt:i4>3177</vt:i4>
      </vt:variant>
      <vt:variant>
        <vt:i4>0</vt:i4>
      </vt:variant>
      <vt:variant>
        <vt:i4>5</vt:i4>
      </vt:variant>
      <vt:variant>
        <vt:lpwstr>https://www.thorlabs.com/newgrouppage9.cfm?objectgroup_id=26</vt:lpwstr>
      </vt:variant>
      <vt:variant>
        <vt:lpwstr/>
      </vt:variant>
      <vt:variant>
        <vt:i4>917547</vt:i4>
      </vt:variant>
      <vt:variant>
        <vt:i4>3174</vt:i4>
      </vt:variant>
      <vt:variant>
        <vt:i4>0</vt:i4>
      </vt:variant>
      <vt:variant>
        <vt:i4>5</vt:i4>
      </vt:variant>
      <vt:variant>
        <vt:lpwstr>https://www.thorlabs.com/newgrouppage9.cfm?objectgroup_id=142</vt:lpwstr>
      </vt:variant>
      <vt:variant>
        <vt:lpwstr/>
      </vt:variant>
      <vt:variant>
        <vt:i4>2752617</vt:i4>
      </vt:variant>
      <vt:variant>
        <vt:i4>3171</vt:i4>
      </vt:variant>
      <vt:variant>
        <vt:i4>0</vt:i4>
      </vt:variant>
      <vt:variant>
        <vt:i4>5</vt:i4>
      </vt:variant>
      <vt:variant>
        <vt:lpwstr>https://www.sciencedirect.com/science/article/abs/pii/S0003267001010108</vt:lpwstr>
      </vt:variant>
      <vt:variant>
        <vt:lpwstr/>
      </vt:variant>
      <vt:variant>
        <vt:i4>2752617</vt:i4>
      </vt:variant>
      <vt:variant>
        <vt:i4>3168</vt:i4>
      </vt:variant>
      <vt:variant>
        <vt:i4>0</vt:i4>
      </vt:variant>
      <vt:variant>
        <vt:i4>5</vt:i4>
      </vt:variant>
      <vt:variant>
        <vt:lpwstr>https://www.sciencedirect.com/science/article/abs/pii/S0003267001010108</vt:lpwstr>
      </vt:variant>
      <vt:variant>
        <vt:lpwstr/>
      </vt:variant>
      <vt:variant>
        <vt:i4>6488179</vt:i4>
      </vt:variant>
      <vt:variant>
        <vt:i4>3165</vt:i4>
      </vt:variant>
      <vt:variant>
        <vt:i4>0</vt:i4>
      </vt:variant>
      <vt:variant>
        <vt:i4>5</vt:i4>
      </vt:variant>
      <vt:variant>
        <vt:lpwstr>https://www.sciencedirect.com/science/article/pii/S004896971500501X</vt:lpwstr>
      </vt:variant>
      <vt:variant>
        <vt:lpwstr/>
      </vt:variant>
      <vt:variant>
        <vt:i4>5963793</vt:i4>
      </vt:variant>
      <vt:variant>
        <vt:i4>3162</vt:i4>
      </vt:variant>
      <vt:variant>
        <vt:i4>0</vt:i4>
      </vt:variant>
      <vt:variant>
        <vt:i4>5</vt:i4>
      </vt:variant>
      <vt:variant>
        <vt:lpwstr>https://pubs.rsc.org/en/content/articlehtml/2002/em/b107274a</vt:lpwstr>
      </vt:variant>
      <vt:variant>
        <vt:lpwstr/>
      </vt:variant>
      <vt:variant>
        <vt:i4>3997744</vt:i4>
      </vt:variant>
      <vt:variant>
        <vt:i4>3159</vt:i4>
      </vt:variant>
      <vt:variant>
        <vt:i4>0</vt:i4>
      </vt:variant>
      <vt:variant>
        <vt:i4>5</vt:i4>
      </vt:variant>
      <vt:variant>
        <vt:lpwstr>https://pubs.acs.org/doi/pdf/10.1021/es403850b</vt:lpwstr>
      </vt:variant>
      <vt:variant>
        <vt:lpwstr/>
      </vt:variant>
      <vt:variant>
        <vt:i4>4980801</vt:i4>
      </vt:variant>
      <vt:variant>
        <vt:i4>3156</vt:i4>
      </vt:variant>
      <vt:variant>
        <vt:i4>0</vt:i4>
      </vt:variant>
      <vt:variant>
        <vt:i4>5</vt:i4>
      </vt:variant>
      <vt:variant>
        <vt:lpwstr>https://onlinelibrary.wiley.com/doi/10.1111/php.12512</vt:lpwstr>
      </vt:variant>
      <vt:variant>
        <vt:lpwstr/>
      </vt:variant>
      <vt:variant>
        <vt:i4>6881333</vt:i4>
      </vt:variant>
      <vt:variant>
        <vt:i4>3153</vt:i4>
      </vt:variant>
      <vt:variant>
        <vt:i4>0</vt:i4>
      </vt:variant>
      <vt:variant>
        <vt:i4>5</vt:i4>
      </vt:variant>
      <vt:variant>
        <vt:lpwstr>https://aip.scitation.org/doi/10.1063/5.0016500</vt:lpwstr>
      </vt:variant>
      <vt:variant>
        <vt:lpwstr/>
      </vt:variant>
      <vt:variant>
        <vt:i4>3997750</vt:i4>
      </vt:variant>
      <vt:variant>
        <vt:i4>3150</vt:i4>
      </vt:variant>
      <vt:variant>
        <vt:i4>0</vt:i4>
      </vt:variant>
      <vt:variant>
        <vt:i4>5</vt:i4>
      </vt:variant>
      <vt:variant>
        <vt:lpwstr>https://www.instructables.com/UV-LED-Exposure-Box/</vt:lpwstr>
      </vt:variant>
      <vt:variant>
        <vt:lpwstr/>
      </vt:variant>
      <vt:variant>
        <vt:i4>655383</vt:i4>
      </vt:variant>
      <vt:variant>
        <vt:i4>3147</vt:i4>
      </vt:variant>
      <vt:variant>
        <vt:i4>0</vt:i4>
      </vt:variant>
      <vt:variant>
        <vt:i4>5</vt:i4>
      </vt:variant>
      <vt:variant>
        <vt:lpwstr>https://www.universal-science.it/en/moduli-led-uvc-i-servizi-e-i-punti-di-forza-di-universal-science/</vt:lpwstr>
      </vt:variant>
      <vt:variant>
        <vt:lpwstr/>
      </vt:variant>
      <vt:variant>
        <vt:i4>6750330</vt:i4>
      </vt:variant>
      <vt:variant>
        <vt:i4>3144</vt:i4>
      </vt:variant>
      <vt:variant>
        <vt:i4>0</vt:i4>
      </vt:variant>
      <vt:variant>
        <vt:i4>5</vt:i4>
      </vt:variant>
      <vt:variant>
        <vt:lpwstr>https://www.radtech.org/magazinearchives/Publications/RadTechReport/mar-2014/UV-C Light Emitting Diodes.pdf</vt:lpwstr>
      </vt:variant>
      <vt:variant>
        <vt:lpwstr/>
      </vt:variant>
      <vt:variant>
        <vt:i4>5570642</vt:i4>
      </vt:variant>
      <vt:variant>
        <vt:i4>3141</vt:i4>
      </vt:variant>
      <vt:variant>
        <vt:i4>0</vt:i4>
      </vt:variant>
      <vt:variant>
        <vt:i4>5</vt:i4>
      </vt:variant>
      <vt:variant>
        <vt:lpwstr>https://uvledsource.org/wp-content/uploads/54-UVC-LED-Devices-and-Systems.pdf</vt:lpwstr>
      </vt:variant>
      <vt:variant>
        <vt:lpwstr/>
      </vt:variant>
      <vt:variant>
        <vt:i4>6029380</vt:i4>
      </vt:variant>
      <vt:variant>
        <vt:i4>3138</vt:i4>
      </vt:variant>
      <vt:variant>
        <vt:i4>0</vt:i4>
      </vt:variant>
      <vt:variant>
        <vt:i4>5</vt:i4>
      </vt:variant>
      <vt:variant>
        <vt:lpwstr>http://www.s-et.com/en/technology/uvled/</vt:lpwstr>
      </vt:variant>
      <vt:variant>
        <vt:lpwstr/>
      </vt:variant>
      <vt:variant>
        <vt:i4>4980745</vt:i4>
      </vt:variant>
      <vt:variant>
        <vt:i4>3135</vt:i4>
      </vt:variant>
      <vt:variant>
        <vt:i4>0</vt:i4>
      </vt:variant>
      <vt:variant>
        <vt:i4>5</vt:i4>
      </vt:variant>
      <vt:variant>
        <vt:lpwstr>https://www.fda.gov/medical-devices/coronavirus-covid-19-and-medical-devices/uv-lights-and-lamps-ultraviolet-c-radiation-disinfection-and-coronavirus</vt:lpwstr>
      </vt:variant>
      <vt:variant>
        <vt:lpwstr/>
      </vt:variant>
      <vt:variant>
        <vt:i4>1900623</vt:i4>
      </vt:variant>
      <vt:variant>
        <vt:i4>3132</vt:i4>
      </vt:variant>
      <vt:variant>
        <vt:i4>0</vt:i4>
      </vt:variant>
      <vt:variant>
        <vt:i4>5</vt:i4>
      </vt:variant>
      <vt:variant>
        <vt:lpwstr>https://www.nutsvolts.com/magazine/article/uv-sanitizer-how-to-build-one-and-measure-its-efficacy</vt:lpwstr>
      </vt:variant>
      <vt:variant>
        <vt:lpwstr/>
      </vt:variant>
      <vt:variant>
        <vt:i4>2818094</vt:i4>
      </vt:variant>
      <vt:variant>
        <vt:i4>3129</vt:i4>
      </vt:variant>
      <vt:variant>
        <vt:i4>0</vt:i4>
      </vt:variant>
      <vt:variant>
        <vt:i4>5</vt:i4>
      </vt:variant>
      <vt:variant>
        <vt:lpwstr>https://www.shinelongled.com/uvc-led-light/</vt:lpwstr>
      </vt:variant>
      <vt:variant>
        <vt:lpwstr/>
      </vt:variant>
      <vt:variant>
        <vt:i4>5439557</vt:i4>
      </vt:variant>
      <vt:variant>
        <vt:i4>3126</vt:i4>
      </vt:variant>
      <vt:variant>
        <vt:i4>0</vt:i4>
      </vt:variant>
      <vt:variant>
        <vt:i4>5</vt:i4>
      </vt:variant>
      <vt:variant>
        <vt:lpwstr>https://www.researchgate.net/figure/Electromagnetic-spectrum-and-types-of-interaction-with-matter-UV-ultraviolet-EUV_fig1_288887087</vt:lpwstr>
      </vt:variant>
      <vt:variant>
        <vt:lpwstr/>
      </vt:variant>
      <vt:variant>
        <vt:i4>6029380</vt:i4>
      </vt:variant>
      <vt:variant>
        <vt:i4>3123</vt:i4>
      </vt:variant>
      <vt:variant>
        <vt:i4>0</vt:i4>
      </vt:variant>
      <vt:variant>
        <vt:i4>5</vt:i4>
      </vt:variant>
      <vt:variant>
        <vt:lpwstr>http://www.s-et.com/en/technology/uvled/</vt:lpwstr>
      </vt:variant>
      <vt:variant>
        <vt:lpwstr/>
      </vt:variant>
      <vt:variant>
        <vt:i4>4456520</vt:i4>
      </vt:variant>
      <vt:variant>
        <vt:i4>3120</vt:i4>
      </vt:variant>
      <vt:variant>
        <vt:i4>0</vt:i4>
      </vt:variant>
      <vt:variant>
        <vt:i4>5</vt:i4>
      </vt:variant>
      <vt:variant>
        <vt:lpwstr>https://www.cdc.gov/healthywater/pdf/drinking/Backcountry_Water_Treatment.pdf</vt:lpwstr>
      </vt:variant>
      <vt:variant>
        <vt:lpwstr/>
      </vt:variant>
      <vt:variant>
        <vt:i4>1900556</vt:i4>
      </vt:variant>
      <vt:variant>
        <vt:i4>3117</vt:i4>
      </vt:variant>
      <vt:variant>
        <vt:i4>0</vt:i4>
      </vt:variant>
      <vt:variant>
        <vt:i4>5</vt:i4>
      </vt:variant>
      <vt:variant>
        <vt:lpwstr>https://www.wqa.org/Learn-About-Water/Common-Contaminants</vt:lpwstr>
      </vt:variant>
      <vt:variant>
        <vt:lpwstr/>
      </vt:variant>
      <vt:variant>
        <vt:i4>5898307</vt:i4>
      </vt:variant>
      <vt:variant>
        <vt:i4>3114</vt:i4>
      </vt:variant>
      <vt:variant>
        <vt:i4>0</vt:i4>
      </vt:variant>
      <vt:variant>
        <vt:i4>5</vt:i4>
      </vt:variant>
      <vt:variant>
        <vt:lpwstr>https://earrockers.com/difference-between-bluetooth-versions/</vt:lpwstr>
      </vt:variant>
      <vt:variant>
        <vt:lpwstr/>
      </vt:variant>
      <vt:variant>
        <vt:i4>3801211</vt:i4>
      </vt:variant>
      <vt:variant>
        <vt:i4>3111</vt:i4>
      </vt:variant>
      <vt:variant>
        <vt:i4>0</vt:i4>
      </vt:variant>
      <vt:variant>
        <vt:i4>5</vt:i4>
      </vt:variant>
      <vt:variant>
        <vt:lpwstr>https://www.digikey.com/en/articles/a-designer-guide-fast-lithium-ion-battery-charging</vt:lpwstr>
      </vt:variant>
      <vt:variant>
        <vt:lpwstr/>
      </vt:variant>
      <vt:variant>
        <vt:i4>7143473</vt:i4>
      </vt:variant>
      <vt:variant>
        <vt:i4>3108</vt:i4>
      </vt:variant>
      <vt:variant>
        <vt:i4>0</vt:i4>
      </vt:variant>
      <vt:variant>
        <vt:i4>5</vt:i4>
      </vt:variant>
      <vt:variant>
        <vt:lpwstr>https://learn.adafruit.com/li-ion-and-lipoly-batteries/voltages</vt:lpwstr>
      </vt:variant>
      <vt:variant>
        <vt:lpwstr/>
      </vt:variant>
      <vt:variant>
        <vt:i4>7864441</vt:i4>
      </vt:variant>
      <vt:variant>
        <vt:i4>3105</vt:i4>
      </vt:variant>
      <vt:variant>
        <vt:i4>0</vt:i4>
      </vt:variant>
      <vt:variant>
        <vt:i4>5</vt:i4>
      </vt:variant>
      <vt:variant>
        <vt:lpwstr>https://www.electronics-notes.com/articles/equipment-items-gadgets/wireless-battery-charging/qi-wireless-charging-standard.php</vt:lpwstr>
      </vt:variant>
      <vt:variant>
        <vt:lpwstr/>
      </vt:variant>
      <vt:variant>
        <vt:i4>2621488</vt:i4>
      </vt:variant>
      <vt:variant>
        <vt:i4>3102</vt:i4>
      </vt:variant>
      <vt:variant>
        <vt:i4>0</vt:i4>
      </vt:variant>
      <vt:variant>
        <vt:i4>5</vt:i4>
      </vt:variant>
      <vt:variant>
        <vt:lpwstr>https://circuitglobe.com/what-is-eddy-current-loss.html</vt:lpwstr>
      </vt:variant>
      <vt:variant>
        <vt:lpwstr/>
      </vt:variant>
      <vt:variant>
        <vt:i4>8192116</vt:i4>
      </vt:variant>
      <vt:variant>
        <vt:i4>3099</vt:i4>
      </vt:variant>
      <vt:variant>
        <vt:i4>0</vt:i4>
      </vt:variant>
      <vt:variant>
        <vt:i4>5</vt:i4>
      </vt:variant>
      <vt:variant>
        <vt:lpwstr>https://www.digikey.com/en/articles/inductive-versus-resonant-wireless-charging</vt:lpwstr>
      </vt:variant>
      <vt:variant>
        <vt:lpwstr/>
      </vt:variant>
      <vt:variant>
        <vt:i4>458821</vt:i4>
      </vt:variant>
      <vt:variant>
        <vt:i4>3096</vt:i4>
      </vt:variant>
      <vt:variant>
        <vt:i4>0</vt:i4>
      </vt:variant>
      <vt:variant>
        <vt:i4>5</vt:i4>
      </vt:variant>
      <vt:variant>
        <vt:lpwstr>https://www.homemade-circuits.com/3v-45v-6v-9v-12v-24v-automatic-battery/</vt:lpwstr>
      </vt:variant>
      <vt:variant>
        <vt:lpwstr/>
      </vt:variant>
      <vt:variant>
        <vt:i4>131159</vt:i4>
      </vt:variant>
      <vt:variant>
        <vt:i4>3093</vt:i4>
      </vt:variant>
      <vt:variant>
        <vt:i4>0</vt:i4>
      </vt:variant>
      <vt:variant>
        <vt:i4>5</vt:i4>
      </vt:variant>
      <vt:variant>
        <vt:lpwstr>https://tsapps.nist.gov/publication/get_pdf.cfm?pub_id=930308</vt:lpwstr>
      </vt:variant>
      <vt:variant>
        <vt:lpwstr/>
      </vt:variant>
      <vt:variant>
        <vt:i4>4063343</vt:i4>
      </vt:variant>
      <vt:variant>
        <vt:i4>3090</vt:i4>
      </vt:variant>
      <vt:variant>
        <vt:i4>0</vt:i4>
      </vt:variant>
      <vt:variant>
        <vt:i4>5</vt:i4>
      </vt:variant>
      <vt:variant>
        <vt:lpwstr>https://www.epa.gov/ground-water-and-drinking-water/national-primary-drinking-water-regulations</vt:lpwstr>
      </vt:variant>
      <vt:variant>
        <vt:lpwstr/>
      </vt:variant>
      <vt:variant>
        <vt:i4>1114184</vt:i4>
      </vt:variant>
      <vt:variant>
        <vt:i4>3087</vt:i4>
      </vt:variant>
      <vt:variant>
        <vt:i4>0</vt:i4>
      </vt:variant>
      <vt:variant>
        <vt:i4>5</vt:i4>
      </vt:variant>
      <vt:variant>
        <vt:lpwstr>https://wwwnc.cdc.gov/travel/yellowbook/2020/preparing-international-travelers/travelers-diarrhea</vt:lpwstr>
      </vt:variant>
      <vt:variant>
        <vt:lpwstr/>
      </vt:variant>
      <vt:variant>
        <vt:i4>4456465</vt:i4>
      </vt:variant>
      <vt:variant>
        <vt:i4>3081</vt:i4>
      </vt:variant>
      <vt:variant>
        <vt:i4>0</vt:i4>
      </vt:variant>
      <vt:variant>
        <vt:i4>5</vt:i4>
      </vt:variant>
      <vt:variant>
        <vt:lpwstr>https://github.com/SmartWaterBottleProject/Device-Housing</vt:lpwstr>
      </vt:variant>
      <vt:variant>
        <vt:lpwstr/>
      </vt:variant>
      <vt:variant>
        <vt:i4>1900604</vt:i4>
      </vt:variant>
      <vt:variant>
        <vt:i4>1808</vt:i4>
      </vt:variant>
      <vt:variant>
        <vt:i4>0</vt:i4>
      </vt:variant>
      <vt:variant>
        <vt:i4>5</vt:i4>
      </vt:variant>
      <vt:variant>
        <vt:lpwstr/>
      </vt:variant>
      <vt:variant>
        <vt:lpwstr>_Toc89545542</vt:lpwstr>
      </vt:variant>
      <vt:variant>
        <vt:i4>1966140</vt:i4>
      </vt:variant>
      <vt:variant>
        <vt:i4>1802</vt:i4>
      </vt:variant>
      <vt:variant>
        <vt:i4>0</vt:i4>
      </vt:variant>
      <vt:variant>
        <vt:i4>5</vt:i4>
      </vt:variant>
      <vt:variant>
        <vt:lpwstr/>
      </vt:variant>
      <vt:variant>
        <vt:lpwstr>_Toc89545541</vt:lpwstr>
      </vt:variant>
      <vt:variant>
        <vt:i4>2031676</vt:i4>
      </vt:variant>
      <vt:variant>
        <vt:i4>1796</vt:i4>
      </vt:variant>
      <vt:variant>
        <vt:i4>0</vt:i4>
      </vt:variant>
      <vt:variant>
        <vt:i4>5</vt:i4>
      </vt:variant>
      <vt:variant>
        <vt:lpwstr/>
      </vt:variant>
      <vt:variant>
        <vt:lpwstr>_Toc89545540</vt:lpwstr>
      </vt:variant>
      <vt:variant>
        <vt:i4>1441851</vt:i4>
      </vt:variant>
      <vt:variant>
        <vt:i4>1790</vt:i4>
      </vt:variant>
      <vt:variant>
        <vt:i4>0</vt:i4>
      </vt:variant>
      <vt:variant>
        <vt:i4>5</vt:i4>
      </vt:variant>
      <vt:variant>
        <vt:lpwstr/>
      </vt:variant>
      <vt:variant>
        <vt:lpwstr>_Toc89545539</vt:lpwstr>
      </vt:variant>
      <vt:variant>
        <vt:i4>1507387</vt:i4>
      </vt:variant>
      <vt:variant>
        <vt:i4>1784</vt:i4>
      </vt:variant>
      <vt:variant>
        <vt:i4>0</vt:i4>
      </vt:variant>
      <vt:variant>
        <vt:i4>5</vt:i4>
      </vt:variant>
      <vt:variant>
        <vt:lpwstr/>
      </vt:variant>
      <vt:variant>
        <vt:lpwstr>_Toc89545538</vt:lpwstr>
      </vt:variant>
      <vt:variant>
        <vt:i4>1572923</vt:i4>
      </vt:variant>
      <vt:variant>
        <vt:i4>1778</vt:i4>
      </vt:variant>
      <vt:variant>
        <vt:i4>0</vt:i4>
      </vt:variant>
      <vt:variant>
        <vt:i4>5</vt:i4>
      </vt:variant>
      <vt:variant>
        <vt:lpwstr/>
      </vt:variant>
      <vt:variant>
        <vt:lpwstr>_Toc89545537</vt:lpwstr>
      </vt:variant>
      <vt:variant>
        <vt:i4>1638459</vt:i4>
      </vt:variant>
      <vt:variant>
        <vt:i4>1772</vt:i4>
      </vt:variant>
      <vt:variant>
        <vt:i4>0</vt:i4>
      </vt:variant>
      <vt:variant>
        <vt:i4>5</vt:i4>
      </vt:variant>
      <vt:variant>
        <vt:lpwstr/>
      </vt:variant>
      <vt:variant>
        <vt:lpwstr>_Toc89545536</vt:lpwstr>
      </vt:variant>
      <vt:variant>
        <vt:i4>1703995</vt:i4>
      </vt:variant>
      <vt:variant>
        <vt:i4>1766</vt:i4>
      </vt:variant>
      <vt:variant>
        <vt:i4>0</vt:i4>
      </vt:variant>
      <vt:variant>
        <vt:i4>5</vt:i4>
      </vt:variant>
      <vt:variant>
        <vt:lpwstr/>
      </vt:variant>
      <vt:variant>
        <vt:lpwstr>_Toc89545535</vt:lpwstr>
      </vt:variant>
      <vt:variant>
        <vt:i4>1769531</vt:i4>
      </vt:variant>
      <vt:variant>
        <vt:i4>1760</vt:i4>
      </vt:variant>
      <vt:variant>
        <vt:i4>0</vt:i4>
      </vt:variant>
      <vt:variant>
        <vt:i4>5</vt:i4>
      </vt:variant>
      <vt:variant>
        <vt:lpwstr/>
      </vt:variant>
      <vt:variant>
        <vt:lpwstr>_Toc89545534</vt:lpwstr>
      </vt:variant>
      <vt:variant>
        <vt:i4>1835067</vt:i4>
      </vt:variant>
      <vt:variant>
        <vt:i4>1754</vt:i4>
      </vt:variant>
      <vt:variant>
        <vt:i4>0</vt:i4>
      </vt:variant>
      <vt:variant>
        <vt:i4>5</vt:i4>
      </vt:variant>
      <vt:variant>
        <vt:lpwstr/>
      </vt:variant>
      <vt:variant>
        <vt:lpwstr>_Toc89545533</vt:lpwstr>
      </vt:variant>
      <vt:variant>
        <vt:i4>1900603</vt:i4>
      </vt:variant>
      <vt:variant>
        <vt:i4>1748</vt:i4>
      </vt:variant>
      <vt:variant>
        <vt:i4>0</vt:i4>
      </vt:variant>
      <vt:variant>
        <vt:i4>5</vt:i4>
      </vt:variant>
      <vt:variant>
        <vt:lpwstr/>
      </vt:variant>
      <vt:variant>
        <vt:lpwstr>_Toc89545532</vt:lpwstr>
      </vt:variant>
      <vt:variant>
        <vt:i4>1966139</vt:i4>
      </vt:variant>
      <vt:variant>
        <vt:i4>1742</vt:i4>
      </vt:variant>
      <vt:variant>
        <vt:i4>0</vt:i4>
      </vt:variant>
      <vt:variant>
        <vt:i4>5</vt:i4>
      </vt:variant>
      <vt:variant>
        <vt:lpwstr/>
      </vt:variant>
      <vt:variant>
        <vt:lpwstr>_Toc89545531</vt:lpwstr>
      </vt:variant>
      <vt:variant>
        <vt:i4>2031675</vt:i4>
      </vt:variant>
      <vt:variant>
        <vt:i4>1736</vt:i4>
      </vt:variant>
      <vt:variant>
        <vt:i4>0</vt:i4>
      </vt:variant>
      <vt:variant>
        <vt:i4>5</vt:i4>
      </vt:variant>
      <vt:variant>
        <vt:lpwstr/>
      </vt:variant>
      <vt:variant>
        <vt:lpwstr>_Toc89545530</vt:lpwstr>
      </vt:variant>
      <vt:variant>
        <vt:i4>1441850</vt:i4>
      </vt:variant>
      <vt:variant>
        <vt:i4>1730</vt:i4>
      </vt:variant>
      <vt:variant>
        <vt:i4>0</vt:i4>
      </vt:variant>
      <vt:variant>
        <vt:i4>5</vt:i4>
      </vt:variant>
      <vt:variant>
        <vt:lpwstr/>
      </vt:variant>
      <vt:variant>
        <vt:lpwstr>_Toc89545529</vt:lpwstr>
      </vt:variant>
      <vt:variant>
        <vt:i4>1507386</vt:i4>
      </vt:variant>
      <vt:variant>
        <vt:i4>1724</vt:i4>
      </vt:variant>
      <vt:variant>
        <vt:i4>0</vt:i4>
      </vt:variant>
      <vt:variant>
        <vt:i4>5</vt:i4>
      </vt:variant>
      <vt:variant>
        <vt:lpwstr/>
      </vt:variant>
      <vt:variant>
        <vt:lpwstr>_Toc89545528</vt:lpwstr>
      </vt:variant>
      <vt:variant>
        <vt:i4>1572922</vt:i4>
      </vt:variant>
      <vt:variant>
        <vt:i4>1718</vt:i4>
      </vt:variant>
      <vt:variant>
        <vt:i4>0</vt:i4>
      </vt:variant>
      <vt:variant>
        <vt:i4>5</vt:i4>
      </vt:variant>
      <vt:variant>
        <vt:lpwstr/>
      </vt:variant>
      <vt:variant>
        <vt:lpwstr>_Toc89545527</vt:lpwstr>
      </vt:variant>
      <vt:variant>
        <vt:i4>1638458</vt:i4>
      </vt:variant>
      <vt:variant>
        <vt:i4>1712</vt:i4>
      </vt:variant>
      <vt:variant>
        <vt:i4>0</vt:i4>
      </vt:variant>
      <vt:variant>
        <vt:i4>5</vt:i4>
      </vt:variant>
      <vt:variant>
        <vt:lpwstr/>
      </vt:variant>
      <vt:variant>
        <vt:lpwstr>_Toc89545526</vt:lpwstr>
      </vt:variant>
      <vt:variant>
        <vt:i4>1703994</vt:i4>
      </vt:variant>
      <vt:variant>
        <vt:i4>1706</vt:i4>
      </vt:variant>
      <vt:variant>
        <vt:i4>0</vt:i4>
      </vt:variant>
      <vt:variant>
        <vt:i4>5</vt:i4>
      </vt:variant>
      <vt:variant>
        <vt:lpwstr/>
      </vt:variant>
      <vt:variant>
        <vt:lpwstr>_Toc89545525</vt:lpwstr>
      </vt:variant>
      <vt:variant>
        <vt:i4>1769530</vt:i4>
      </vt:variant>
      <vt:variant>
        <vt:i4>1700</vt:i4>
      </vt:variant>
      <vt:variant>
        <vt:i4>0</vt:i4>
      </vt:variant>
      <vt:variant>
        <vt:i4>5</vt:i4>
      </vt:variant>
      <vt:variant>
        <vt:lpwstr/>
      </vt:variant>
      <vt:variant>
        <vt:lpwstr>_Toc89545524</vt:lpwstr>
      </vt:variant>
      <vt:variant>
        <vt:i4>1835066</vt:i4>
      </vt:variant>
      <vt:variant>
        <vt:i4>1694</vt:i4>
      </vt:variant>
      <vt:variant>
        <vt:i4>0</vt:i4>
      </vt:variant>
      <vt:variant>
        <vt:i4>5</vt:i4>
      </vt:variant>
      <vt:variant>
        <vt:lpwstr/>
      </vt:variant>
      <vt:variant>
        <vt:lpwstr>_Toc89545523</vt:lpwstr>
      </vt:variant>
      <vt:variant>
        <vt:i4>1900602</vt:i4>
      </vt:variant>
      <vt:variant>
        <vt:i4>1688</vt:i4>
      </vt:variant>
      <vt:variant>
        <vt:i4>0</vt:i4>
      </vt:variant>
      <vt:variant>
        <vt:i4>5</vt:i4>
      </vt:variant>
      <vt:variant>
        <vt:lpwstr/>
      </vt:variant>
      <vt:variant>
        <vt:lpwstr>_Toc89545522</vt:lpwstr>
      </vt:variant>
      <vt:variant>
        <vt:i4>1966138</vt:i4>
      </vt:variant>
      <vt:variant>
        <vt:i4>1682</vt:i4>
      </vt:variant>
      <vt:variant>
        <vt:i4>0</vt:i4>
      </vt:variant>
      <vt:variant>
        <vt:i4>5</vt:i4>
      </vt:variant>
      <vt:variant>
        <vt:lpwstr/>
      </vt:variant>
      <vt:variant>
        <vt:lpwstr>_Toc89545521</vt:lpwstr>
      </vt:variant>
      <vt:variant>
        <vt:i4>2031674</vt:i4>
      </vt:variant>
      <vt:variant>
        <vt:i4>1676</vt:i4>
      </vt:variant>
      <vt:variant>
        <vt:i4>0</vt:i4>
      </vt:variant>
      <vt:variant>
        <vt:i4>5</vt:i4>
      </vt:variant>
      <vt:variant>
        <vt:lpwstr/>
      </vt:variant>
      <vt:variant>
        <vt:lpwstr>_Toc89545520</vt:lpwstr>
      </vt:variant>
      <vt:variant>
        <vt:i4>1441849</vt:i4>
      </vt:variant>
      <vt:variant>
        <vt:i4>1670</vt:i4>
      </vt:variant>
      <vt:variant>
        <vt:i4>0</vt:i4>
      </vt:variant>
      <vt:variant>
        <vt:i4>5</vt:i4>
      </vt:variant>
      <vt:variant>
        <vt:lpwstr/>
      </vt:variant>
      <vt:variant>
        <vt:lpwstr>_Toc89545519</vt:lpwstr>
      </vt:variant>
      <vt:variant>
        <vt:i4>1507385</vt:i4>
      </vt:variant>
      <vt:variant>
        <vt:i4>1664</vt:i4>
      </vt:variant>
      <vt:variant>
        <vt:i4>0</vt:i4>
      </vt:variant>
      <vt:variant>
        <vt:i4>5</vt:i4>
      </vt:variant>
      <vt:variant>
        <vt:lpwstr/>
      </vt:variant>
      <vt:variant>
        <vt:lpwstr>_Toc89545518</vt:lpwstr>
      </vt:variant>
      <vt:variant>
        <vt:i4>1572921</vt:i4>
      </vt:variant>
      <vt:variant>
        <vt:i4>1658</vt:i4>
      </vt:variant>
      <vt:variant>
        <vt:i4>0</vt:i4>
      </vt:variant>
      <vt:variant>
        <vt:i4>5</vt:i4>
      </vt:variant>
      <vt:variant>
        <vt:lpwstr/>
      </vt:variant>
      <vt:variant>
        <vt:lpwstr>_Toc89545517</vt:lpwstr>
      </vt:variant>
      <vt:variant>
        <vt:i4>1638457</vt:i4>
      </vt:variant>
      <vt:variant>
        <vt:i4>1652</vt:i4>
      </vt:variant>
      <vt:variant>
        <vt:i4>0</vt:i4>
      </vt:variant>
      <vt:variant>
        <vt:i4>5</vt:i4>
      </vt:variant>
      <vt:variant>
        <vt:lpwstr/>
      </vt:variant>
      <vt:variant>
        <vt:lpwstr>_Toc89545516</vt:lpwstr>
      </vt:variant>
      <vt:variant>
        <vt:i4>1703993</vt:i4>
      </vt:variant>
      <vt:variant>
        <vt:i4>1646</vt:i4>
      </vt:variant>
      <vt:variant>
        <vt:i4>0</vt:i4>
      </vt:variant>
      <vt:variant>
        <vt:i4>5</vt:i4>
      </vt:variant>
      <vt:variant>
        <vt:lpwstr/>
      </vt:variant>
      <vt:variant>
        <vt:lpwstr>_Toc89545515</vt:lpwstr>
      </vt:variant>
      <vt:variant>
        <vt:i4>1769529</vt:i4>
      </vt:variant>
      <vt:variant>
        <vt:i4>1640</vt:i4>
      </vt:variant>
      <vt:variant>
        <vt:i4>0</vt:i4>
      </vt:variant>
      <vt:variant>
        <vt:i4>5</vt:i4>
      </vt:variant>
      <vt:variant>
        <vt:lpwstr/>
      </vt:variant>
      <vt:variant>
        <vt:lpwstr>_Toc89545514</vt:lpwstr>
      </vt:variant>
      <vt:variant>
        <vt:i4>1835065</vt:i4>
      </vt:variant>
      <vt:variant>
        <vt:i4>1634</vt:i4>
      </vt:variant>
      <vt:variant>
        <vt:i4>0</vt:i4>
      </vt:variant>
      <vt:variant>
        <vt:i4>5</vt:i4>
      </vt:variant>
      <vt:variant>
        <vt:lpwstr/>
      </vt:variant>
      <vt:variant>
        <vt:lpwstr>_Toc89545513</vt:lpwstr>
      </vt:variant>
      <vt:variant>
        <vt:i4>1900601</vt:i4>
      </vt:variant>
      <vt:variant>
        <vt:i4>1628</vt:i4>
      </vt:variant>
      <vt:variant>
        <vt:i4>0</vt:i4>
      </vt:variant>
      <vt:variant>
        <vt:i4>5</vt:i4>
      </vt:variant>
      <vt:variant>
        <vt:lpwstr/>
      </vt:variant>
      <vt:variant>
        <vt:lpwstr>_Toc89545512</vt:lpwstr>
      </vt:variant>
      <vt:variant>
        <vt:i4>1966137</vt:i4>
      </vt:variant>
      <vt:variant>
        <vt:i4>1622</vt:i4>
      </vt:variant>
      <vt:variant>
        <vt:i4>0</vt:i4>
      </vt:variant>
      <vt:variant>
        <vt:i4>5</vt:i4>
      </vt:variant>
      <vt:variant>
        <vt:lpwstr/>
      </vt:variant>
      <vt:variant>
        <vt:lpwstr>_Toc89545511</vt:lpwstr>
      </vt:variant>
      <vt:variant>
        <vt:i4>2031673</vt:i4>
      </vt:variant>
      <vt:variant>
        <vt:i4>1616</vt:i4>
      </vt:variant>
      <vt:variant>
        <vt:i4>0</vt:i4>
      </vt:variant>
      <vt:variant>
        <vt:i4>5</vt:i4>
      </vt:variant>
      <vt:variant>
        <vt:lpwstr/>
      </vt:variant>
      <vt:variant>
        <vt:lpwstr>_Toc89545510</vt:lpwstr>
      </vt:variant>
      <vt:variant>
        <vt:i4>1441848</vt:i4>
      </vt:variant>
      <vt:variant>
        <vt:i4>1610</vt:i4>
      </vt:variant>
      <vt:variant>
        <vt:i4>0</vt:i4>
      </vt:variant>
      <vt:variant>
        <vt:i4>5</vt:i4>
      </vt:variant>
      <vt:variant>
        <vt:lpwstr/>
      </vt:variant>
      <vt:variant>
        <vt:lpwstr>_Toc89545509</vt:lpwstr>
      </vt:variant>
      <vt:variant>
        <vt:i4>1507384</vt:i4>
      </vt:variant>
      <vt:variant>
        <vt:i4>1604</vt:i4>
      </vt:variant>
      <vt:variant>
        <vt:i4>0</vt:i4>
      </vt:variant>
      <vt:variant>
        <vt:i4>5</vt:i4>
      </vt:variant>
      <vt:variant>
        <vt:lpwstr/>
      </vt:variant>
      <vt:variant>
        <vt:lpwstr>_Toc89545508</vt:lpwstr>
      </vt:variant>
      <vt:variant>
        <vt:i4>1572920</vt:i4>
      </vt:variant>
      <vt:variant>
        <vt:i4>1598</vt:i4>
      </vt:variant>
      <vt:variant>
        <vt:i4>0</vt:i4>
      </vt:variant>
      <vt:variant>
        <vt:i4>5</vt:i4>
      </vt:variant>
      <vt:variant>
        <vt:lpwstr/>
      </vt:variant>
      <vt:variant>
        <vt:lpwstr>_Toc89545507</vt:lpwstr>
      </vt:variant>
      <vt:variant>
        <vt:i4>1638456</vt:i4>
      </vt:variant>
      <vt:variant>
        <vt:i4>1592</vt:i4>
      </vt:variant>
      <vt:variant>
        <vt:i4>0</vt:i4>
      </vt:variant>
      <vt:variant>
        <vt:i4>5</vt:i4>
      </vt:variant>
      <vt:variant>
        <vt:lpwstr/>
      </vt:variant>
      <vt:variant>
        <vt:lpwstr>_Toc89545506</vt:lpwstr>
      </vt:variant>
      <vt:variant>
        <vt:i4>1703992</vt:i4>
      </vt:variant>
      <vt:variant>
        <vt:i4>1586</vt:i4>
      </vt:variant>
      <vt:variant>
        <vt:i4>0</vt:i4>
      </vt:variant>
      <vt:variant>
        <vt:i4>5</vt:i4>
      </vt:variant>
      <vt:variant>
        <vt:lpwstr/>
      </vt:variant>
      <vt:variant>
        <vt:lpwstr>_Toc89545505</vt:lpwstr>
      </vt:variant>
      <vt:variant>
        <vt:i4>1769528</vt:i4>
      </vt:variant>
      <vt:variant>
        <vt:i4>1580</vt:i4>
      </vt:variant>
      <vt:variant>
        <vt:i4>0</vt:i4>
      </vt:variant>
      <vt:variant>
        <vt:i4>5</vt:i4>
      </vt:variant>
      <vt:variant>
        <vt:lpwstr/>
      </vt:variant>
      <vt:variant>
        <vt:lpwstr>_Toc89545504</vt:lpwstr>
      </vt:variant>
      <vt:variant>
        <vt:i4>1835064</vt:i4>
      </vt:variant>
      <vt:variant>
        <vt:i4>1574</vt:i4>
      </vt:variant>
      <vt:variant>
        <vt:i4>0</vt:i4>
      </vt:variant>
      <vt:variant>
        <vt:i4>5</vt:i4>
      </vt:variant>
      <vt:variant>
        <vt:lpwstr/>
      </vt:variant>
      <vt:variant>
        <vt:lpwstr>_Toc89545503</vt:lpwstr>
      </vt:variant>
      <vt:variant>
        <vt:i4>1900600</vt:i4>
      </vt:variant>
      <vt:variant>
        <vt:i4>1568</vt:i4>
      </vt:variant>
      <vt:variant>
        <vt:i4>0</vt:i4>
      </vt:variant>
      <vt:variant>
        <vt:i4>5</vt:i4>
      </vt:variant>
      <vt:variant>
        <vt:lpwstr/>
      </vt:variant>
      <vt:variant>
        <vt:lpwstr>_Toc89545502</vt:lpwstr>
      </vt:variant>
      <vt:variant>
        <vt:i4>1966136</vt:i4>
      </vt:variant>
      <vt:variant>
        <vt:i4>1562</vt:i4>
      </vt:variant>
      <vt:variant>
        <vt:i4>0</vt:i4>
      </vt:variant>
      <vt:variant>
        <vt:i4>5</vt:i4>
      </vt:variant>
      <vt:variant>
        <vt:lpwstr/>
      </vt:variant>
      <vt:variant>
        <vt:lpwstr>_Toc89545501</vt:lpwstr>
      </vt:variant>
      <vt:variant>
        <vt:i4>2031672</vt:i4>
      </vt:variant>
      <vt:variant>
        <vt:i4>1556</vt:i4>
      </vt:variant>
      <vt:variant>
        <vt:i4>0</vt:i4>
      </vt:variant>
      <vt:variant>
        <vt:i4>5</vt:i4>
      </vt:variant>
      <vt:variant>
        <vt:lpwstr/>
      </vt:variant>
      <vt:variant>
        <vt:lpwstr>_Toc89545500</vt:lpwstr>
      </vt:variant>
      <vt:variant>
        <vt:i4>1507377</vt:i4>
      </vt:variant>
      <vt:variant>
        <vt:i4>1550</vt:i4>
      </vt:variant>
      <vt:variant>
        <vt:i4>0</vt:i4>
      </vt:variant>
      <vt:variant>
        <vt:i4>5</vt:i4>
      </vt:variant>
      <vt:variant>
        <vt:lpwstr/>
      </vt:variant>
      <vt:variant>
        <vt:lpwstr>_Toc89545499</vt:lpwstr>
      </vt:variant>
      <vt:variant>
        <vt:i4>1441841</vt:i4>
      </vt:variant>
      <vt:variant>
        <vt:i4>1544</vt:i4>
      </vt:variant>
      <vt:variant>
        <vt:i4>0</vt:i4>
      </vt:variant>
      <vt:variant>
        <vt:i4>5</vt:i4>
      </vt:variant>
      <vt:variant>
        <vt:lpwstr/>
      </vt:variant>
      <vt:variant>
        <vt:lpwstr>_Toc89545498</vt:lpwstr>
      </vt:variant>
      <vt:variant>
        <vt:i4>1638449</vt:i4>
      </vt:variant>
      <vt:variant>
        <vt:i4>1538</vt:i4>
      </vt:variant>
      <vt:variant>
        <vt:i4>0</vt:i4>
      </vt:variant>
      <vt:variant>
        <vt:i4>5</vt:i4>
      </vt:variant>
      <vt:variant>
        <vt:lpwstr/>
      </vt:variant>
      <vt:variant>
        <vt:lpwstr>_Toc89545497</vt:lpwstr>
      </vt:variant>
      <vt:variant>
        <vt:i4>1572913</vt:i4>
      </vt:variant>
      <vt:variant>
        <vt:i4>1532</vt:i4>
      </vt:variant>
      <vt:variant>
        <vt:i4>0</vt:i4>
      </vt:variant>
      <vt:variant>
        <vt:i4>5</vt:i4>
      </vt:variant>
      <vt:variant>
        <vt:lpwstr/>
      </vt:variant>
      <vt:variant>
        <vt:lpwstr>_Toc89545496</vt:lpwstr>
      </vt:variant>
      <vt:variant>
        <vt:i4>1769521</vt:i4>
      </vt:variant>
      <vt:variant>
        <vt:i4>1526</vt:i4>
      </vt:variant>
      <vt:variant>
        <vt:i4>0</vt:i4>
      </vt:variant>
      <vt:variant>
        <vt:i4>5</vt:i4>
      </vt:variant>
      <vt:variant>
        <vt:lpwstr/>
      </vt:variant>
      <vt:variant>
        <vt:lpwstr>_Toc89545495</vt:lpwstr>
      </vt:variant>
      <vt:variant>
        <vt:i4>1703985</vt:i4>
      </vt:variant>
      <vt:variant>
        <vt:i4>1520</vt:i4>
      </vt:variant>
      <vt:variant>
        <vt:i4>0</vt:i4>
      </vt:variant>
      <vt:variant>
        <vt:i4>5</vt:i4>
      </vt:variant>
      <vt:variant>
        <vt:lpwstr/>
      </vt:variant>
      <vt:variant>
        <vt:lpwstr>_Toc89545494</vt:lpwstr>
      </vt:variant>
      <vt:variant>
        <vt:i4>1900593</vt:i4>
      </vt:variant>
      <vt:variant>
        <vt:i4>1514</vt:i4>
      </vt:variant>
      <vt:variant>
        <vt:i4>0</vt:i4>
      </vt:variant>
      <vt:variant>
        <vt:i4>5</vt:i4>
      </vt:variant>
      <vt:variant>
        <vt:lpwstr/>
      </vt:variant>
      <vt:variant>
        <vt:lpwstr>_Toc89545493</vt:lpwstr>
      </vt:variant>
      <vt:variant>
        <vt:i4>1835057</vt:i4>
      </vt:variant>
      <vt:variant>
        <vt:i4>1508</vt:i4>
      </vt:variant>
      <vt:variant>
        <vt:i4>0</vt:i4>
      </vt:variant>
      <vt:variant>
        <vt:i4>5</vt:i4>
      </vt:variant>
      <vt:variant>
        <vt:lpwstr/>
      </vt:variant>
      <vt:variant>
        <vt:lpwstr>_Toc89545492</vt:lpwstr>
      </vt:variant>
      <vt:variant>
        <vt:i4>2031665</vt:i4>
      </vt:variant>
      <vt:variant>
        <vt:i4>1502</vt:i4>
      </vt:variant>
      <vt:variant>
        <vt:i4>0</vt:i4>
      </vt:variant>
      <vt:variant>
        <vt:i4>5</vt:i4>
      </vt:variant>
      <vt:variant>
        <vt:lpwstr/>
      </vt:variant>
      <vt:variant>
        <vt:lpwstr>_Toc89545491</vt:lpwstr>
      </vt:variant>
      <vt:variant>
        <vt:i4>1966129</vt:i4>
      </vt:variant>
      <vt:variant>
        <vt:i4>1496</vt:i4>
      </vt:variant>
      <vt:variant>
        <vt:i4>0</vt:i4>
      </vt:variant>
      <vt:variant>
        <vt:i4>5</vt:i4>
      </vt:variant>
      <vt:variant>
        <vt:lpwstr/>
      </vt:variant>
      <vt:variant>
        <vt:lpwstr>_Toc89545490</vt:lpwstr>
      </vt:variant>
      <vt:variant>
        <vt:i4>1507376</vt:i4>
      </vt:variant>
      <vt:variant>
        <vt:i4>1490</vt:i4>
      </vt:variant>
      <vt:variant>
        <vt:i4>0</vt:i4>
      </vt:variant>
      <vt:variant>
        <vt:i4>5</vt:i4>
      </vt:variant>
      <vt:variant>
        <vt:lpwstr/>
      </vt:variant>
      <vt:variant>
        <vt:lpwstr>_Toc89545489</vt:lpwstr>
      </vt:variant>
      <vt:variant>
        <vt:i4>1441840</vt:i4>
      </vt:variant>
      <vt:variant>
        <vt:i4>1484</vt:i4>
      </vt:variant>
      <vt:variant>
        <vt:i4>0</vt:i4>
      </vt:variant>
      <vt:variant>
        <vt:i4>5</vt:i4>
      </vt:variant>
      <vt:variant>
        <vt:lpwstr/>
      </vt:variant>
      <vt:variant>
        <vt:lpwstr>_Toc89545488</vt:lpwstr>
      </vt:variant>
      <vt:variant>
        <vt:i4>1638448</vt:i4>
      </vt:variant>
      <vt:variant>
        <vt:i4>1478</vt:i4>
      </vt:variant>
      <vt:variant>
        <vt:i4>0</vt:i4>
      </vt:variant>
      <vt:variant>
        <vt:i4>5</vt:i4>
      </vt:variant>
      <vt:variant>
        <vt:lpwstr/>
      </vt:variant>
      <vt:variant>
        <vt:lpwstr>_Toc89545487</vt:lpwstr>
      </vt:variant>
      <vt:variant>
        <vt:i4>1572912</vt:i4>
      </vt:variant>
      <vt:variant>
        <vt:i4>1472</vt:i4>
      </vt:variant>
      <vt:variant>
        <vt:i4>0</vt:i4>
      </vt:variant>
      <vt:variant>
        <vt:i4>5</vt:i4>
      </vt:variant>
      <vt:variant>
        <vt:lpwstr/>
      </vt:variant>
      <vt:variant>
        <vt:lpwstr>_Toc89545486</vt:lpwstr>
      </vt:variant>
      <vt:variant>
        <vt:i4>1769520</vt:i4>
      </vt:variant>
      <vt:variant>
        <vt:i4>1466</vt:i4>
      </vt:variant>
      <vt:variant>
        <vt:i4>0</vt:i4>
      </vt:variant>
      <vt:variant>
        <vt:i4>5</vt:i4>
      </vt:variant>
      <vt:variant>
        <vt:lpwstr/>
      </vt:variant>
      <vt:variant>
        <vt:lpwstr>_Toc89545485</vt:lpwstr>
      </vt:variant>
      <vt:variant>
        <vt:i4>1703984</vt:i4>
      </vt:variant>
      <vt:variant>
        <vt:i4>1457</vt:i4>
      </vt:variant>
      <vt:variant>
        <vt:i4>0</vt:i4>
      </vt:variant>
      <vt:variant>
        <vt:i4>5</vt:i4>
      </vt:variant>
      <vt:variant>
        <vt:lpwstr/>
      </vt:variant>
      <vt:variant>
        <vt:lpwstr>_Toc89545484</vt:lpwstr>
      </vt:variant>
      <vt:variant>
        <vt:i4>1900592</vt:i4>
      </vt:variant>
      <vt:variant>
        <vt:i4>1451</vt:i4>
      </vt:variant>
      <vt:variant>
        <vt:i4>0</vt:i4>
      </vt:variant>
      <vt:variant>
        <vt:i4>5</vt:i4>
      </vt:variant>
      <vt:variant>
        <vt:lpwstr/>
      </vt:variant>
      <vt:variant>
        <vt:lpwstr>_Toc89545483</vt:lpwstr>
      </vt:variant>
      <vt:variant>
        <vt:i4>1835056</vt:i4>
      </vt:variant>
      <vt:variant>
        <vt:i4>1445</vt:i4>
      </vt:variant>
      <vt:variant>
        <vt:i4>0</vt:i4>
      </vt:variant>
      <vt:variant>
        <vt:i4>5</vt:i4>
      </vt:variant>
      <vt:variant>
        <vt:lpwstr/>
      </vt:variant>
      <vt:variant>
        <vt:lpwstr>_Toc89545482</vt:lpwstr>
      </vt:variant>
      <vt:variant>
        <vt:i4>6619237</vt:i4>
      </vt:variant>
      <vt:variant>
        <vt:i4>1439</vt:i4>
      </vt:variant>
      <vt:variant>
        <vt:i4>0</vt:i4>
      </vt:variant>
      <vt:variant>
        <vt:i4>5</vt:i4>
      </vt:variant>
      <vt:variant>
        <vt:lpwstr>https://knightsucfedu39751-my.sharepoint.com/personal/rkoons17_knights_ucf_edu/Documents/SD Project/SD2 Group 5 Final Document.docx</vt:lpwstr>
      </vt:variant>
      <vt:variant>
        <vt:lpwstr>_Toc89545481</vt:lpwstr>
      </vt:variant>
      <vt:variant>
        <vt:i4>6553701</vt:i4>
      </vt:variant>
      <vt:variant>
        <vt:i4>1433</vt:i4>
      </vt:variant>
      <vt:variant>
        <vt:i4>0</vt:i4>
      </vt:variant>
      <vt:variant>
        <vt:i4>5</vt:i4>
      </vt:variant>
      <vt:variant>
        <vt:lpwstr>https://knightsucfedu39751-my.sharepoint.com/personal/rkoons17_knights_ucf_edu/Documents/SD Project/SD2 Group 5 Final Document.docx</vt:lpwstr>
      </vt:variant>
      <vt:variant>
        <vt:lpwstr>_Toc89545480</vt:lpwstr>
      </vt:variant>
      <vt:variant>
        <vt:i4>1507391</vt:i4>
      </vt:variant>
      <vt:variant>
        <vt:i4>1427</vt:i4>
      </vt:variant>
      <vt:variant>
        <vt:i4>0</vt:i4>
      </vt:variant>
      <vt:variant>
        <vt:i4>5</vt:i4>
      </vt:variant>
      <vt:variant>
        <vt:lpwstr/>
      </vt:variant>
      <vt:variant>
        <vt:lpwstr>_Toc89545479</vt:lpwstr>
      </vt:variant>
      <vt:variant>
        <vt:i4>1441855</vt:i4>
      </vt:variant>
      <vt:variant>
        <vt:i4>1421</vt:i4>
      </vt:variant>
      <vt:variant>
        <vt:i4>0</vt:i4>
      </vt:variant>
      <vt:variant>
        <vt:i4>5</vt:i4>
      </vt:variant>
      <vt:variant>
        <vt:lpwstr/>
      </vt:variant>
      <vt:variant>
        <vt:lpwstr>_Toc89545478</vt:lpwstr>
      </vt:variant>
      <vt:variant>
        <vt:i4>1638463</vt:i4>
      </vt:variant>
      <vt:variant>
        <vt:i4>1415</vt:i4>
      </vt:variant>
      <vt:variant>
        <vt:i4>0</vt:i4>
      </vt:variant>
      <vt:variant>
        <vt:i4>5</vt:i4>
      </vt:variant>
      <vt:variant>
        <vt:lpwstr/>
      </vt:variant>
      <vt:variant>
        <vt:lpwstr>_Toc89545477</vt:lpwstr>
      </vt:variant>
      <vt:variant>
        <vt:i4>1572927</vt:i4>
      </vt:variant>
      <vt:variant>
        <vt:i4>1409</vt:i4>
      </vt:variant>
      <vt:variant>
        <vt:i4>0</vt:i4>
      </vt:variant>
      <vt:variant>
        <vt:i4>5</vt:i4>
      </vt:variant>
      <vt:variant>
        <vt:lpwstr/>
      </vt:variant>
      <vt:variant>
        <vt:lpwstr>_Toc89545476</vt:lpwstr>
      </vt:variant>
      <vt:variant>
        <vt:i4>1769535</vt:i4>
      </vt:variant>
      <vt:variant>
        <vt:i4>1403</vt:i4>
      </vt:variant>
      <vt:variant>
        <vt:i4>0</vt:i4>
      </vt:variant>
      <vt:variant>
        <vt:i4>5</vt:i4>
      </vt:variant>
      <vt:variant>
        <vt:lpwstr/>
      </vt:variant>
      <vt:variant>
        <vt:lpwstr>_Toc89545475</vt:lpwstr>
      </vt:variant>
      <vt:variant>
        <vt:i4>1703999</vt:i4>
      </vt:variant>
      <vt:variant>
        <vt:i4>1397</vt:i4>
      </vt:variant>
      <vt:variant>
        <vt:i4>0</vt:i4>
      </vt:variant>
      <vt:variant>
        <vt:i4>5</vt:i4>
      </vt:variant>
      <vt:variant>
        <vt:lpwstr/>
      </vt:variant>
      <vt:variant>
        <vt:lpwstr>_Toc89545474</vt:lpwstr>
      </vt:variant>
      <vt:variant>
        <vt:i4>1900607</vt:i4>
      </vt:variant>
      <vt:variant>
        <vt:i4>1391</vt:i4>
      </vt:variant>
      <vt:variant>
        <vt:i4>0</vt:i4>
      </vt:variant>
      <vt:variant>
        <vt:i4>5</vt:i4>
      </vt:variant>
      <vt:variant>
        <vt:lpwstr/>
      </vt:variant>
      <vt:variant>
        <vt:lpwstr>_Toc89545473</vt:lpwstr>
      </vt:variant>
      <vt:variant>
        <vt:i4>1835071</vt:i4>
      </vt:variant>
      <vt:variant>
        <vt:i4>1385</vt:i4>
      </vt:variant>
      <vt:variant>
        <vt:i4>0</vt:i4>
      </vt:variant>
      <vt:variant>
        <vt:i4>5</vt:i4>
      </vt:variant>
      <vt:variant>
        <vt:lpwstr/>
      </vt:variant>
      <vt:variant>
        <vt:lpwstr>_Toc89545472</vt:lpwstr>
      </vt:variant>
      <vt:variant>
        <vt:i4>2031679</vt:i4>
      </vt:variant>
      <vt:variant>
        <vt:i4>1379</vt:i4>
      </vt:variant>
      <vt:variant>
        <vt:i4>0</vt:i4>
      </vt:variant>
      <vt:variant>
        <vt:i4>5</vt:i4>
      </vt:variant>
      <vt:variant>
        <vt:lpwstr/>
      </vt:variant>
      <vt:variant>
        <vt:lpwstr>_Toc89545471</vt:lpwstr>
      </vt:variant>
      <vt:variant>
        <vt:i4>1966143</vt:i4>
      </vt:variant>
      <vt:variant>
        <vt:i4>1373</vt:i4>
      </vt:variant>
      <vt:variant>
        <vt:i4>0</vt:i4>
      </vt:variant>
      <vt:variant>
        <vt:i4>5</vt:i4>
      </vt:variant>
      <vt:variant>
        <vt:lpwstr/>
      </vt:variant>
      <vt:variant>
        <vt:lpwstr>_Toc89545470</vt:lpwstr>
      </vt:variant>
      <vt:variant>
        <vt:i4>1507390</vt:i4>
      </vt:variant>
      <vt:variant>
        <vt:i4>1367</vt:i4>
      </vt:variant>
      <vt:variant>
        <vt:i4>0</vt:i4>
      </vt:variant>
      <vt:variant>
        <vt:i4>5</vt:i4>
      </vt:variant>
      <vt:variant>
        <vt:lpwstr/>
      </vt:variant>
      <vt:variant>
        <vt:lpwstr>_Toc89545469</vt:lpwstr>
      </vt:variant>
      <vt:variant>
        <vt:i4>1441854</vt:i4>
      </vt:variant>
      <vt:variant>
        <vt:i4>1361</vt:i4>
      </vt:variant>
      <vt:variant>
        <vt:i4>0</vt:i4>
      </vt:variant>
      <vt:variant>
        <vt:i4>5</vt:i4>
      </vt:variant>
      <vt:variant>
        <vt:lpwstr/>
      </vt:variant>
      <vt:variant>
        <vt:lpwstr>_Toc89545468</vt:lpwstr>
      </vt:variant>
      <vt:variant>
        <vt:i4>1638462</vt:i4>
      </vt:variant>
      <vt:variant>
        <vt:i4>1355</vt:i4>
      </vt:variant>
      <vt:variant>
        <vt:i4>0</vt:i4>
      </vt:variant>
      <vt:variant>
        <vt:i4>5</vt:i4>
      </vt:variant>
      <vt:variant>
        <vt:lpwstr/>
      </vt:variant>
      <vt:variant>
        <vt:lpwstr>_Toc89545467</vt:lpwstr>
      </vt:variant>
      <vt:variant>
        <vt:i4>1572926</vt:i4>
      </vt:variant>
      <vt:variant>
        <vt:i4>1349</vt:i4>
      </vt:variant>
      <vt:variant>
        <vt:i4>0</vt:i4>
      </vt:variant>
      <vt:variant>
        <vt:i4>5</vt:i4>
      </vt:variant>
      <vt:variant>
        <vt:lpwstr/>
      </vt:variant>
      <vt:variant>
        <vt:lpwstr>_Toc89545466</vt:lpwstr>
      </vt:variant>
      <vt:variant>
        <vt:i4>1769534</vt:i4>
      </vt:variant>
      <vt:variant>
        <vt:i4>1343</vt:i4>
      </vt:variant>
      <vt:variant>
        <vt:i4>0</vt:i4>
      </vt:variant>
      <vt:variant>
        <vt:i4>5</vt:i4>
      </vt:variant>
      <vt:variant>
        <vt:lpwstr/>
      </vt:variant>
      <vt:variant>
        <vt:lpwstr>_Toc89545465</vt:lpwstr>
      </vt:variant>
      <vt:variant>
        <vt:i4>1703998</vt:i4>
      </vt:variant>
      <vt:variant>
        <vt:i4>1337</vt:i4>
      </vt:variant>
      <vt:variant>
        <vt:i4>0</vt:i4>
      </vt:variant>
      <vt:variant>
        <vt:i4>5</vt:i4>
      </vt:variant>
      <vt:variant>
        <vt:lpwstr/>
      </vt:variant>
      <vt:variant>
        <vt:lpwstr>_Toc89545464</vt:lpwstr>
      </vt:variant>
      <vt:variant>
        <vt:i4>1900606</vt:i4>
      </vt:variant>
      <vt:variant>
        <vt:i4>1331</vt:i4>
      </vt:variant>
      <vt:variant>
        <vt:i4>0</vt:i4>
      </vt:variant>
      <vt:variant>
        <vt:i4>5</vt:i4>
      </vt:variant>
      <vt:variant>
        <vt:lpwstr/>
      </vt:variant>
      <vt:variant>
        <vt:lpwstr>_Toc89545463</vt:lpwstr>
      </vt:variant>
      <vt:variant>
        <vt:i4>1835070</vt:i4>
      </vt:variant>
      <vt:variant>
        <vt:i4>1325</vt:i4>
      </vt:variant>
      <vt:variant>
        <vt:i4>0</vt:i4>
      </vt:variant>
      <vt:variant>
        <vt:i4>5</vt:i4>
      </vt:variant>
      <vt:variant>
        <vt:lpwstr/>
      </vt:variant>
      <vt:variant>
        <vt:lpwstr>_Toc89545462</vt:lpwstr>
      </vt:variant>
      <vt:variant>
        <vt:i4>2031678</vt:i4>
      </vt:variant>
      <vt:variant>
        <vt:i4>1319</vt:i4>
      </vt:variant>
      <vt:variant>
        <vt:i4>0</vt:i4>
      </vt:variant>
      <vt:variant>
        <vt:i4>5</vt:i4>
      </vt:variant>
      <vt:variant>
        <vt:lpwstr/>
      </vt:variant>
      <vt:variant>
        <vt:lpwstr>_Toc89545461</vt:lpwstr>
      </vt:variant>
      <vt:variant>
        <vt:i4>1966142</vt:i4>
      </vt:variant>
      <vt:variant>
        <vt:i4>1313</vt:i4>
      </vt:variant>
      <vt:variant>
        <vt:i4>0</vt:i4>
      </vt:variant>
      <vt:variant>
        <vt:i4>5</vt:i4>
      </vt:variant>
      <vt:variant>
        <vt:lpwstr/>
      </vt:variant>
      <vt:variant>
        <vt:lpwstr>_Toc89545460</vt:lpwstr>
      </vt:variant>
      <vt:variant>
        <vt:i4>1507389</vt:i4>
      </vt:variant>
      <vt:variant>
        <vt:i4>1307</vt:i4>
      </vt:variant>
      <vt:variant>
        <vt:i4>0</vt:i4>
      </vt:variant>
      <vt:variant>
        <vt:i4>5</vt:i4>
      </vt:variant>
      <vt:variant>
        <vt:lpwstr/>
      </vt:variant>
      <vt:variant>
        <vt:lpwstr>_Toc89545459</vt:lpwstr>
      </vt:variant>
      <vt:variant>
        <vt:i4>1441853</vt:i4>
      </vt:variant>
      <vt:variant>
        <vt:i4>1301</vt:i4>
      </vt:variant>
      <vt:variant>
        <vt:i4>0</vt:i4>
      </vt:variant>
      <vt:variant>
        <vt:i4>5</vt:i4>
      </vt:variant>
      <vt:variant>
        <vt:lpwstr/>
      </vt:variant>
      <vt:variant>
        <vt:lpwstr>_Toc89545458</vt:lpwstr>
      </vt:variant>
      <vt:variant>
        <vt:i4>1638461</vt:i4>
      </vt:variant>
      <vt:variant>
        <vt:i4>1295</vt:i4>
      </vt:variant>
      <vt:variant>
        <vt:i4>0</vt:i4>
      </vt:variant>
      <vt:variant>
        <vt:i4>5</vt:i4>
      </vt:variant>
      <vt:variant>
        <vt:lpwstr/>
      </vt:variant>
      <vt:variant>
        <vt:lpwstr>_Toc89545457</vt:lpwstr>
      </vt:variant>
      <vt:variant>
        <vt:i4>1572925</vt:i4>
      </vt:variant>
      <vt:variant>
        <vt:i4>1289</vt:i4>
      </vt:variant>
      <vt:variant>
        <vt:i4>0</vt:i4>
      </vt:variant>
      <vt:variant>
        <vt:i4>5</vt:i4>
      </vt:variant>
      <vt:variant>
        <vt:lpwstr/>
      </vt:variant>
      <vt:variant>
        <vt:lpwstr>_Toc89545456</vt:lpwstr>
      </vt:variant>
      <vt:variant>
        <vt:i4>1769533</vt:i4>
      </vt:variant>
      <vt:variant>
        <vt:i4>1283</vt:i4>
      </vt:variant>
      <vt:variant>
        <vt:i4>0</vt:i4>
      </vt:variant>
      <vt:variant>
        <vt:i4>5</vt:i4>
      </vt:variant>
      <vt:variant>
        <vt:lpwstr/>
      </vt:variant>
      <vt:variant>
        <vt:lpwstr>_Toc89545455</vt:lpwstr>
      </vt:variant>
      <vt:variant>
        <vt:i4>1703997</vt:i4>
      </vt:variant>
      <vt:variant>
        <vt:i4>1277</vt:i4>
      </vt:variant>
      <vt:variant>
        <vt:i4>0</vt:i4>
      </vt:variant>
      <vt:variant>
        <vt:i4>5</vt:i4>
      </vt:variant>
      <vt:variant>
        <vt:lpwstr/>
      </vt:variant>
      <vt:variant>
        <vt:lpwstr>_Toc89545454</vt:lpwstr>
      </vt:variant>
      <vt:variant>
        <vt:i4>1900605</vt:i4>
      </vt:variant>
      <vt:variant>
        <vt:i4>1271</vt:i4>
      </vt:variant>
      <vt:variant>
        <vt:i4>0</vt:i4>
      </vt:variant>
      <vt:variant>
        <vt:i4>5</vt:i4>
      </vt:variant>
      <vt:variant>
        <vt:lpwstr/>
      </vt:variant>
      <vt:variant>
        <vt:lpwstr>_Toc89545453</vt:lpwstr>
      </vt:variant>
      <vt:variant>
        <vt:i4>1835069</vt:i4>
      </vt:variant>
      <vt:variant>
        <vt:i4>1265</vt:i4>
      </vt:variant>
      <vt:variant>
        <vt:i4>0</vt:i4>
      </vt:variant>
      <vt:variant>
        <vt:i4>5</vt:i4>
      </vt:variant>
      <vt:variant>
        <vt:lpwstr/>
      </vt:variant>
      <vt:variant>
        <vt:lpwstr>_Toc89545452</vt:lpwstr>
      </vt:variant>
      <vt:variant>
        <vt:i4>2031677</vt:i4>
      </vt:variant>
      <vt:variant>
        <vt:i4>1259</vt:i4>
      </vt:variant>
      <vt:variant>
        <vt:i4>0</vt:i4>
      </vt:variant>
      <vt:variant>
        <vt:i4>5</vt:i4>
      </vt:variant>
      <vt:variant>
        <vt:lpwstr/>
      </vt:variant>
      <vt:variant>
        <vt:lpwstr>_Toc89545451</vt:lpwstr>
      </vt:variant>
      <vt:variant>
        <vt:i4>1966141</vt:i4>
      </vt:variant>
      <vt:variant>
        <vt:i4>1253</vt:i4>
      </vt:variant>
      <vt:variant>
        <vt:i4>0</vt:i4>
      </vt:variant>
      <vt:variant>
        <vt:i4>5</vt:i4>
      </vt:variant>
      <vt:variant>
        <vt:lpwstr/>
      </vt:variant>
      <vt:variant>
        <vt:lpwstr>_Toc89545450</vt:lpwstr>
      </vt:variant>
      <vt:variant>
        <vt:i4>1507388</vt:i4>
      </vt:variant>
      <vt:variant>
        <vt:i4>1247</vt:i4>
      </vt:variant>
      <vt:variant>
        <vt:i4>0</vt:i4>
      </vt:variant>
      <vt:variant>
        <vt:i4>5</vt:i4>
      </vt:variant>
      <vt:variant>
        <vt:lpwstr/>
      </vt:variant>
      <vt:variant>
        <vt:lpwstr>_Toc89545449</vt:lpwstr>
      </vt:variant>
      <vt:variant>
        <vt:i4>1441852</vt:i4>
      </vt:variant>
      <vt:variant>
        <vt:i4>1241</vt:i4>
      </vt:variant>
      <vt:variant>
        <vt:i4>0</vt:i4>
      </vt:variant>
      <vt:variant>
        <vt:i4>5</vt:i4>
      </vt:variant>
      <vt:variant>
        <vt:lpwstr/>
      </vt:variant>
      <vt:variant>
        <vt:lpwstr>_Toc89545448</vt:lpwstr>
      </vt:variant>
      <vt:variant>
        <vt:i4>1638460</vt:i4>
      </vt:variant>
      <vt:variant>
        <vt:i4>1235</vt:i4>
      </vt:variant>
      <vt:variant>
        <vt:i4>0</vt:i4>
      </vt:variant>
      <vt:variant>
        <vt:i4>5</vt:i4>
      </vt:variant>
      <vt:variant>
        <vt:lpwstr/>
      </vt:variant>
      <vt:variant>
        <vt:lpwstr>_Toc89545447</vt:lpwstr>
      </vt:variant>
      <vt:variant>
        <vt:i4>1572924</vt:i4>
      </vt:variant>
      <vt:variant>
        <vt:i4>1229</vt:i4>
      </vt:variant>
      <vt:variant>
        <vt:i4>0</vt:i4>
      </vt:variant>
      <vt:variant>
        <vt:i4>5</vt:i4>
      </vt:variant>
      <vt:variant>
        <vt:lpwstr/>
      </vt:variant>
      <vt:variant>
        <vt:lpwstr>_Toc89545446</vt:lpwstr>
      </vt:variant>
      <vt:variant>
        <vt:i4>1769532</vt:i4>
      </vt:variant>
      <vt:variant>
        <vt:i4>1223</vt:i4>
      </vt:variant>
      <vt:variant>
        <vt:i4>0</vt:i4>
      </vt:variant>
      <vt:variant>
        <vt:i4>5</vt:i4>
      </vt:variant>
      <vt:variant>
        <vt:lpwstr/>
      </vt:variant>
      <vt:variant>
        <vt:lpwstr>_Toc89545445</vt:lpwstr>
      </vt:variant>
      <vt:variant>
        <vt:i4>1703996</vt:i4>
      </vt:variant>
      <vt:variant>
        <vt:i4>1217</vt:i4>
      </vt:variant>
      <vt:variant>
        <vt:i4>0</vt:i4>
      </vt:variant>
      <vt:variant>
        <vt:i4>5</vt:i4>
      </vt:variant>
      <vt:variant>
        <vt:lpwstr/>
      </vt:variant>
      <vt:variant>
        <vt:lpwstr>_Toc89545444</vt:lpwstr>
      </vt:variant>
      <vt:variant>
        <vt:i4>1900604</vt:i4>
      </vt:variant>
      <vt:variant>
        <vt:i4>1211</vt:i4>
      </vt:variant>
      <vt:variant>
        <vt:i4>0</vt:i4>
      </vt:variant>
      <vt:variant>
        <vt:i4>5</vt:i4>
      </vt:variant>
      <vt:variant>
        <vt:lpwstr/>
      </vt:variant>
      <vt:variant>
        <vt:lpwstr>_Toc89545443</vt:lpwstr>
      </vt:variant>
      <vt:variant>
        <vt:i4>1835068</vt:i4>
      </vt:variant>
      <vt:variant>
        <vt:i4>1205</vt:i4>
      </vt:variant>
      <vt:variant>
        <vt:i4>0</vt:i4>
      </vt:variant>
      <vt:variant>
        <vt:i4>5</vt:i4>
      </vt:variant>
      <vt:variant>
        <vt:lpwstr/>
      </vt:variant>
      <vt:variant>
        <vt:lpwstr>_Toc89545442</vt:lpwstr>
      </vt:variant>
      <vt:variant>
        <vt:i4>2031676</vt:i4>
      </vt:variant>
      <vt:variant>
        <vt:i4>1199</vt:i4>
      </vt:variant>
      <vt:variant>
        <vt:i4>0</vt:i4>
      </vt:variant>
      <vt:variant>
        <vt:i4>5</vt:i4>
      </vt:variant>
      <vt:variant>
        <vt:lpwstr/>
      </vt:variant>
      <vt:variant>
        <vt:lpwstr>_Toc89545441</vt:lpwstr>
      </vt:variant>
      <vt:variant>
        <vt:i4>1966140</vt:i4>
      </vt:variant>
      <vt:variant>
        <vt:i4>1193</vt:i4>
      </vt:variant>
      <vt:variant>
        <vt:i4>0</vt:i4>
      </vt:variant>
      <vt:variant>
        <vt:i4>5</vt:i4>
      </vt:variant>
      <vt:variant>
        <vt:lpwstr/>
      </vt:variant>
      <vt:variant>
        <vt:lpwstr>_Toc89545440</vt:lpwstr>
      </vt:variant>
      <vt:variant>
        <vt:i4>1507387</vt:i4>
      </vt:variant>
      <vt:variant>
        <vt:i4>1187</vt:i4>
      </vt:variant>
      <vt:variant>
        <vt:i4>0</vt:i4>
      </vt:variant>
      <vt:variant>
        <vt:i4>5</vt:i4>
      </vt:variant>
      <vt:variant>
        <vt:lpwstr/>
      </vt:variant>
      <vt:variant>
        <vt:lpwstr>_Toc89545439</vt:lpwstr>
      </vt:variant>
      <vt:variant>
        <vt:i4>1441851</vt:i4>
      </vt:variant>
      <vt:variant>
        <vt:i4>1181</vt:i4>
      </vt:variant>
      <vt:variant>
        <vt:i4>0</vt:i4>
      </vt:variant>
      <vt:variant>
        <vt:i4>5</vt:i4>
      </vt:variant>
      <vt:variant>
        <vt:lpwstr/>
      </vt:variant>
      <vt:variant>
        <vt:lpwstr>_Toc89545438</vt:lpwstr>
      </vt:variant>
      <vt:variant>
        <vt:i4>1638459</vt:i4>
      </vt:variant>
      <vt:variant>
        <vt:i4>1175</vt:i4>
      </vt:variant>
      <vt:variant>
        <vt:i4>0</vt:i4>
      </vt:variant>
      <vt:variant>
        <vt:i4>5</vt:i4>
      </vt:variant>
      <vt:variant>
        <vt:lpwstr/>
      </vt:variant>
      <vt:variant>
        <vt:lpwstr>_Toc89545437</vt:lpwstr>
      </vt:variant>
      <vt:variant>
        <vt:i4>1572923</vt:i4>
      </vt:variant>
      <vt:variant>
        <vt:i4>1169</vt:i4>
      </vt:variant>
      <vt:variant>
        <vt:i4>0</vt:i4>
      </vt:variant>
      <vt:variant>
        <vt:i4>5</vt:i4>
      </vt:variant>
      <vt:variant>
        <vt:lpwstr/>
      </vt:variant>
      <vt:variant>
        <vt:lpwstr>_Toc89545436</vt:lpwstr>
      </vt:variant>
      <vt:variant>
        <vt:i4>1769531</vt:i4>
      </vt:variant>
      <vt:variant>
        <vt:i4>1163</vt:i4>
      </vt:variant>
      <vt:variant>
        <vt:i4>0</vt:i4>
      </vt:variant>
      <vt:variant>
        <vt:i4>5</vt:i4>
      </vt:variant>
      <vt:variant>
        <vt:lpwstr/>
      </vt:variant>
      <vt:variant>
        <vt:lpwstr>_Toc89545435</vt:lpwstr>
      </vt:variant>
      <vt:variant>
        <vt:i4>1703995</vt:i4>
      </vt:variant>
      <vt:variant>
        <vt:i4>1157</vt:i4>
      </vt:variant>
      <vt:variant>
        <vt:i4>0</vt:i4>
      </vt:variant>
      <vt:variant>
        <vt:i4>5</vt:i4>
      </vt:variant>
      <vt:variant>
        <vt:lpwstr/>
      </vt:variant>
      <vt:variant>
        <vt:lpwstr>_Toc89545434</vt:lpwstr>
      </vt:variant>
      <vt:variant>
        <vt:i4>1900603</vt:i4>
      </vt:variant>
      <vt:variant>
        <vt:i4>1151</vt:i4>
      </vt:variant>
      <vt:variant>
        <vt:i4>0</vt:i4>
      </vt:variant>
      <vt:variant>
        <vt:i4>5</vt:i4>
      </vt:variant>
      <vt:variant>
        <vt:lpwstr/>
      </vt:variant>
      <vt:variant>
        <vt:lpwstr>_Toc89545433</vt:lpwstr>
      </vt:variant>
      <vt:variant>
        <vt:i4>1835067</vt:i4>
      </vt:variant>
      <vt:variant>
        <vt:i4>1145</vt:i4>
      </vt:variant>
      <vt:variant>
        <vt:i4>0</vt:i4>
      </vt:variant>
      <vt:variant>
        <vt:i4>5</vt:i4>
      </vt:variant>
      <vt:variant>
        <vt:lpwstr/>
      </vt:variant>
      <vt:variant>
        <vt:lpwstr>_Toc89545432</vt:lpwstr>
      </vt:variant>
      <vt:variant>
        <vt:i4>2031675</vt:i4>
      </vt:variant>
      <vt:variant>
        <vt:i4>1139</vt:i4>
      </vt:variant>
      <vt:variant>
        <vt:i4>0</vt:i4>
      </vt:variant>
      <vt:variant>
        <vt:i4>5</vt:i4>
      </vt:variant>
      <vt:variant>
        <vt:lpwstr/>
      </vt:variant>
      <vt:variant>
        <vt:lpwstr>_Toc89545431</vt:lpwstr>
      </vt:variant>
      <vt:variant>
        <vt:i4>1966139</vt:i4>
      </vt:variant>
      <vt:variant>
        <vt:i4>1133</vt:i4>
      </vt:variant>
      <vt:variant>
        <vt:i4>0</vt:i4>
      </vt:variant>
      <vt:variant>
        <vt:i4>5</vt:i4>
      </vt:variant>
      <vt:variant>
        <vt:lpwstr/>
      </vt:variant>
      <vt:variant>
        <vt:lpwstr>_Toc89545430</vt:lpwstr>
      </vt:variant>
      <vt:variant>
        <vt:i4>1507386</vt:i4>
      </vt:variant>
      <vt:variant>
        <vt:i4>1127</vt:i4>
      </vt:variant>
      <vt:variant>
        <vt:i4>0</vt:i4>
      </vt:variant>
      <vt:variant>
        <vt:i4>5</vt:i4>
      </vt:variant>
      <vt:variant>
        <vt:lpwstr/>
      </vt:variant>
      <vt:variant>
        <vt:lpwstr>_Toc89545429</vt:lpwstr>
      </vt:variant>
      <vt:variant>
        <vt:i4>1441850</vt:i4>
      </vt:variant>
      <vt:variant>
        <vt:i4>1121</vt:i4>
      </vt:variant>
      <vt:variant>
        <vt:i4>0</vt:i4>
      </vt:variant>
      <vt:variant>
        <vt:i4>5</vt:i4>
      </vt:variant>
      <vt:variant>
        <vt:lpwstr/>
      </vt:variant>
      <vt:variant>
        <vt:lpwstr>_Toc89545428</vt:lpwstr>
      </vt:variant>
      <vt:variant>
        <vt:i4>1638458</vt:i4>
      </vt:variant>
      <vt:variant>
        <vt:i4>1115</vt:i4>
      </vt:variant>
      <vt:variant>
        <vt:i4>0</vt:i4>
      </vt:variant>
      <vt:variant>
        <vt:i4>5</vt:i4>
      </vt:variant>
      <vt:variant>
        <vt:lpwstr/>
      </vt:variant>
      <vt:variant>
        <vt:lpwstr>_Toc89545427</vt:lpwstr>
      </vt:variant>
      <vt:variant>
        <vt:i4>1572922</vt:i4>
      </vt:variant>
      <vt:variant>
        <vt:i4>1109</vt:i4>
      </vt:variant>
      <vt:variant>
        <vt:i4>0</vt:i4>
      </vt:variant>
      <vt:variant>
        <vt:i4>5</vt:i4>
      </vt:variant>
      <vt:variant>
        <vt:lpwstr/>
      </vt:variant>
      <vt:variant>
        <vt:lpwstr>_Toc89545426</vt:lpwstr>
      </vt:variant>
      <vt:variant>
        <vt:i4>1769530</vt:i4>
      </vt:variant>
      <vt:variant>
        <vt:i4>1103</vt:i4>
      </vt:variant>
      <vt:variant>
        <vt:i4>0</vt:i4>
      </vt:variant>
      <vt:variant>
        <vt:i4>5</vt:i4>
      </vt:variant>
      <vt:variant>
        <vt:lpwstr/>
      </vt:variant>
      <vt:variant>
        <vt:lpwstr>_Toc89545425</vt:lpwstr>
      </vt:variant>
      <vt:variant>
        <vt:i4>1703994</vt:i4>
      </vt:variant>
      <vt:variant>
        <vt:i4>1097</vt:i4>
      </vt:variant>
      <vt:variant>
        <vt:i4>0</vt:i4>
      </vt:variant>
      <vt:variant>
        <vt:i4>5</vt:i4>
      </vt:variant>
      <vt:variant>
        <vt:lpwstr/>
      </vt:variant>
      <vt:variant>
        <vt:lpwstr>_Toc89545424</vt:lpwstr>
      </vt:variant>
      <vt:variant>
        <vt:i4>1900602</vt:i4>
      </vt:variant>
      <vt:variant>
        <vt:i4>1091</vt:i4>
      </vt:variant>
      <vt:variant>
        <vt:i4>0</vt:i4>
      </vt:variant>
      <vt:variant>
        <vt:i4>5</vt:i4>
      </vt:variant>
      <vt:variant>
        <vt:lpwstr/>
      </vt:variant>
      <vt:variant>
        <vt:lpwstr>_Toc89545423</vt:lpwstr>
      </vt:variant>
      <vt:variant>
        <vt:i4>1835066</vt:i4>
      </vt:variant>
      <vt:variant>
        <vt:i4>1085</vt:i4>
      </vt:variant>
      <vt:variant>
        <vt:i4>0</vt:i4>
      </vt:variant>
      <vt:variant>
        <vt:i4>5</vt:i4>
      </vt:variant>
      <vt:variant>
        <vt:lpwstr/>
      </vt:variant>
      <vt:variant>
        <vt:lpwstr>_Toc89545422</vt:lpwstr>
      </vt:variant>
      <vt:variant>
        <vt:i4>2031674</vt:i4>
      </vt:variant>
      <vt:variant>
        <vt:i4>1079</vt:i4>
      </vt:variant>
      <vt:variant>
        <vt:i4>0</vt:i4>
      </vt:variant>
      <vt:variant>
        <vt:i4>5</vt:i4>
      </vt:variant>
      <vt:variant>
        <vt:lpwstr/>
      </vt:variant>
      <vt:variant>
        <vt:lpwstr>_Toc89545421</vt:lpwstr>
      </vt:variant>
      <vt:variant>
        <vt:i4>1966138</vt:i4>
      </vt:variant>
      <vt:variant>
        <vt:i4>1070</vt:i4>
      </vt:variant>
      <vt:variant>
        <vt:i4>0</vt:i4>
      </vt:variant>
      <vt:variant>
        <vt:i4>5</vt:i4>
      </vt:variant>
      <vt:variant>
        <vt:lpwstr/>
      </vt:variant>
      <vt:variant>
        <vt:lpwstr>_Toc89545420</vt:lpwstr>
      </vt:variant>
      <vt:variant>
        <vt:i4>1507385</vt:i4>
      </vt:variant>
      <vt:variant>
        <vt:i4>1064</vt:i4>
      </vt:variant>
      <vt:variant>
        <vt:i4>0</vt:i4>
      </vt:variant>
      <vt:variant>
        <vt:i4>5</vt:i4>
      </vt:variant>
      <vt:variant>
        <vt:lpwstr/>
      </vt:variant>
      <vt:variant>
        <vt:lpwstr>_Toc89545419</vt:lpwstr>
      </vt:variant>
      <vt:variant>
        <vt:i4>1441849</vt:i4>
      </vt:variant>
      <vt:variant>
        <vt:i4>1058</vt:i4>
      </vt:variant>
      <vt:variant>
        <vt:i4>0</vt:i4>
      </vt:variant>
      <vt:variant>
        <vt:i4>5</vt:i4>
      </vt:variant>
      <vt:variant>
        <vt:lpwstr/>
      </vt:variant>
      <vt:variant>
        <vt:lpwstr>_Toc89545418</vt:lpwstr>
      </vt:variant>
      <vt:variant>
        <vt:i4>1638457</vt:i4>
      </vt:variant>
      <vt:variant>
        <vt:i4>1052</vt:i4>
      </vt:variant>
      <vt:variant>
        <vt:i4>0</vt:i4>
      </vt:variant>
      <vt:variant>
        <vt:i4>5</vt:i4>
      </vt:variant>
      <vt:variant>
        <vt:lpwstr/>
      </vt:variant>
      <vt:variant>
        <vt:lpwstr>_Toc89545417</vt:lpwstr>
      </vt:variant>
      <vt:variant>
        <vt:i4>1572921</vt:i4>
      </vt:variant>
      <vt:variant>
        <vt:i4>1046</vt:i4>
      </vt:variant>
      <vt:variant>
        <vt:i4>0</vt:i4>
      </vt:variant>
      <vt:variant>
        <vt:i4>5</vt:i4>
      </vt:variant>
      <vt:variant>
        <vt:lpwstr/>
      </vt:variant>
      <vt:variant>
        <vt:lpwstr>_Toc89545416</vt:lpwstr>
      </vt:variant>
      <vt:variant>
        <vt:i4>1769529</vt:i4>
      </vt:variant>
      <vt:variant>
        <vt:i4>1040</vt:i4>
      </vt:variant>
      <vt:variant>
        <vt:i4>0</vt:i4>
      </vt:variant>
      <vt:variant>
        <vt:i4>5</vt:i4>
      </vt:variant>
      <vt:variant>
        <vt:lpwstr/>
      </vt:variant>
      <vt:variant>
        <vt:lpwstr>_Toc89545415</vt:lpwstr>
      </vt:variant>
      <vt:variant>
        <vt:i4>1703993</vt:i4>
      </vt:variant>
      <vt:variant>
        <vt:i4>1034</vt:i4>
      </vt:variant>
      <vt:variant>
        <vt:i4>0</vt:i4>
      </vt:variant>
      <vt:variant>
        <vt:i4>5</vt:i4>
      </vt:variant>
      <vt:variant>
        <vt:lpwstr/>
      </vt:variant>
      <vt:variant>
        <vt:lpwstr>_Toc89545414</vt:lpwstr>
      </vt:variant>
      <vt:variant>
        <vt:i4>1900601</vt:i4>
      </vt:variant>
      <vt:variant>
        <vt:i4>1028</vt:i4>
      </vt:variant>
      <vt:variant>
        <vt:i4>0</vt:i4>
      </vt:variant>
      <vt:variant>
        <vt:i4>5</vt:i4>
      </vt:variant>
      <vt:variant>
        <vt:lpwstr/>
      </vt:variant>
      <vt:variant>
        <vt:lpwstr>_Toc89545413</vt:lpwstr>
      </vt:variant>
      <vt:variant>
        <vt:i4>1835065</vt:i4>
      </vt:variant>
      <vt:variant>
        <vt:i4>1022</vt:i4>
      </vt:variant>
      <vt:variant>
        <vt:i4>0</vt:i4>
      </vt:variant>
      <vt:variant>
        <vt:i4>5</vt:i4>
      </vt:variant>
      <vt:variant>
        <vt:lpwstr/>
      </vt:variant>
      <vt:variant>
        <vt:lpwstr>_Toc89545412</vt:lpwstr>
      </vt:variant>
      <vt:variant>
        <vt:i4>2031673</vt:i4>
      </vt:variant>
      <vt:variant>
        <vt:i4>1016</vt:i4>
      </vt:variant>
      <vt:variant>
        <vt:i4>0</vt:i4>
      </vt:variant>
      <vt:variant>
        <vt:i4>5</vt:i4>
      </vt:variant>
      <vt:variant>
        <vt:lpwstr/>
      </vt:variant>
      <vt:variant>
        <vt:lpwstr>_Toc89545411</vt:lpwstr>
      </vt:variant>
      <vt:variant>
        <vt:i4>1966137</vt:i4>
      </vt:variant>
      <vt:variant>
        <vt:i4>1010</vt:i4>
      </vt:variant>
      <vt:variant>
        <vt:i4>0</vt:i4>
      </vt:variant>
      <vt:variant>
        <vt:i4>5</vt:i4>
      </vt:variant>
      <vt:variant>
        <vt:lpwstr/>
      </vt:variant>
      <vt:variant>
        <vt:lpwstr>_Toc89545410</vt:lpwstr>
      </vt:variant>
      <vt:variant>
        <vt:i4>1507384</vt:i4>
      </vt:variant>
      <vt:variant>
        <vt:i4>1004</vt:i4>
      </vt:variant>
      <vt:variant>
        <vt:i4>0</vt:i4>
      </vt:variant>
      <vt:variant>
        <vt:i4>5</vt:i4>
      </vt:variant>
      <vt:variant>
        <vt:lpwstr/>
      </vt:variant>
      <vt:variant>
        <vt:lpwstr>_Toc89545409</vt:lpwstr>
      </vt:variant>
      <vt:variant>
        <vt:i4>1441848</vt:i4>
      </vt:variant>
      <vt:variant>
        <vt:i4>998</vt:i4>
      </vt:variant>
      <vt:variant>
        <vt:i4>0</vt:i4>
      </vt:variant>
      <vt:variant>
        <vt:i4>5</vt:i4>
      </vt:variant>
      <vt:variant>
        <vt:lpwstr/>
      </vt:variant>
      <vt:variant>
        <vt:lpwstr>_Toc89545408</vt:lpwstr>
      </vt:variant>
      <vt:variant>
        <vt:i4>1638456</vt:i4>
      </vt:variant>
      <vt:variant>
        <vt:i4>992</vt:i4>
      </vt:variant>
      <vt:variant>
        <vt:i4>0</vt:i4>
      </vt:variant>
      <vt:variant>
        <vt:i4>5</vt:i4>
      </vt:variant>
      <vt:variant>
        <vt:lpwstr/>
      </vt:variant>
      <vt:variant>
        <vt:lpwstr>_Toc89545407</vt:lpwstr>
      </vt:variant>
      <vt:variant>
        <vt:i4>1572920</vt:i4>
      </vt:variant>
      <vt:variant>
        <vt:i4>986</vt:i4>
      </vt:variant>
      <vt:variant>
        <vt:i4>0</vt:i4>
      </vt:variant>
      <vt:variant>
        <vt:i4>5</vt:i4>
      </vt:variant>
      <vt:variant>
        <vt:lpwstr/>
      </vt:variant>
      <vt:variant>
        <vt:lpwstr>_Toc89545406</vt:lpwstr>
      </vt:variant>
      <vt:variant>
        <vt:i4>1769528</vt:i4>
      </vt:variant>
      <vt:variant>
        <vt:i4>980</vt:i4>
      </vt:variant>
      <vt:variant>
        <vt:i4>0</vt:i4>
      </vt:variant>
      <vt:variant>
        <vt:i4>5</vt:i4>
      </vt:variant>
      <vt:variant>
        <vt:lpwstr/>
      </vt:variant>
      <vt:variant>
        <vt:lpwstr>_Toc89545405</vt:lpwstr>
      </vt:variant>
      <vt:variant>
        <vt:i4>1703992</vt:i4>
      </vt:variant>
      <vt:variant>
        <vt:i4>974</vt:i4>
      </vt:variant>
      <vt:variant>
        <vt:i4>0</vt:i4>
      </vt:variant>
      <vt:variant>
        <vt:i4>5</vt:i4>
      </vt:variant>
      <vt:variant>
        <vt:lpwstr/>
      </vt:variant>
      <vt:variant>
        <vt:lpwstr>_Toc89545404</vt:lpwstr>
      </vt:variant>
      <vt:variant>
        <vt:i4>1900600</vt:i4>
      </vt:variant>
      <vt:variant>
        <vt:i4>968</vt:i4>
      </vt:variant>
      <vt:variant>
        <vt:i4>0</vt:i4>
      </vt:variant>
      <vt:variant>
        <vt:i4>5</vt:i4>
      </vt:variant>
      <vt:variant>
        <vt:lpwstr/>
      </vt:variant>
      <vt:variant>
        <vt:lpwstr>_Toc89545403</vt:lpwstr>
      </vt:variant>
      <vt:variant>
        <vt:i4>1835064</vt:i4>
      </vt:variant>
      <vt:variant>
        <vt:i4>962</vt:i4>
      </vt:variant>
      <vt:variant>
        <vt:i4>0</vt:i4>
      </vt:variant>
      <vt:variant>
        <vt:i4>5</vt:i4>
      </vt:variant>
      <vt:variant>
        <vt:lpwstr/>
      </vt:variant>
      <vt:variant>
        <vt:lpwstr>_Toc89545402</vt:lpwstr>
      </vt:variant>
      <vt:variant>
        <vt:i4>2031672</vt:i4>
      </vt:variant>
      <vt:variant>
        <vt:i4>956</vt:i4>
      </vt:variant>
      <vt:variant>
        <vt:i4>0</vt:i4>
      </vt:variant>
      <vt:variant>
        <vt:i4>5</vt:i4>
      </vt:variant>
      <vt:variant>
        <vt:lpwstr/>
      </vt:variant>
      <vt:variant>
        <vt:lpwstr>_Toc89545401</vt:lpwstr>
      </vt:variant>
      <vt:variant>
        <vt:i4>1966136</vt:i4>
      </vt:variant>
      <vt:variant>
        <vt:i4>950</vt:i4>
      </vt:variant>
      <vt:variant>
        <vt:i4>0</vt:i4>
      </vt:variant>
      <vt:variant>
        <vt:i4>5</vt:i4>
      </vt:variant>
      <vt:variant>
        <vt:lpwstr/>
      </vt:variant>
      <vt:variant>
        <vt:lpwstr>_Toc89545400</vt:lpwstr>
      </vt:variant>
      <vt:variant>
        <vt:i4>1048625</vt:i4>
      </vt:variant>
      <vt:variant>
        <vt:i4>944</vt:i4>
      </vt:variant>
      <vt:variant>
        <vt:i4>0</vt:i4>
      </vt:variant>
      <vt:variant>
        <vt:i4>5</vt:i4>
      </vt:variant>
      <vt:variant>
        <vt:lpwstr/>
      </vt:variant>
      <vt:variant>
        <vt:lpwstr>_Toc89545399</vt:lpwstr>
      </vt:variant>
      <vt:variant>
        <vt:i4>1114161</vt:i4>
      </vt:variant>
      <vt:variant>
        <vt:i4>938</vt:i4>
      </vt:variant>
      <vt:variant>
        <vt:i4>0</vt:i4>
      </vt:variant>
      <vt:variant>
        <vt:i4>5</vt:i4>
      </vt:variant>
      <vt:variant>
        <vt:lpwstr/>
      </vt:variant>
      <vt:variant>
        <vt:lpwstr>_Toc89545398</vt:lpwstr>
      </vt:variant>
      <vt:variant>
        <vt:i4>1966129</vt:i4>
      </vt:variant>
      <vt:variant>
        <vt:i4>932</vt:i4>
      </vt:variant>
      <vt:variant>
        <vt:i4>0</vt:i4>
      </vt:variant>
      <vt:variant>
        <vt:i4>5</vt:i4>
      </vt:variant>
      <vt:variant>
        <vt:lpwstr/>
      </vt:variant>
      <vt:variant>
        <vt:lpwstr>_Toc89545397</vt:lpwstr>
      </vt:variant>
      <vt:variant>
        <vt:i4>2031665</vt:i4>
      </vt:variant>
      <vt:variant>
        <vt:i4>926</vt:i4>
      </vt:variant>
      <vt:variant>
        <vt:i4>0</vt:i4>
      </vt:variant>
      <vt:variant>
        <vt:i4>5</vt:i4>
      </vt:variant>
      <vt:variant>
        <vt:lpwstr/>
      </vt:variant>
      <vt:variant>
        <vt:lpwstr>_Toc89545396</vt:lpwstr>
      </vt:variant>
      <vt:variant>
        <vt:i4>1835057</vt:i4>
      </vt:variant>
      <vt:variant>
        <vt:i4>920</vt:i4>
      </vt:variant>
      <vt:variant>
        <vt:i4>0</vt:i4>
      </vt:variant>
      <vt:variant>
        <vt:i4>5</vt:i4>
      </vt:variant>
      <vt:variant>
        <vt:lpwstr/>
      </vt:variant>
      <vt:variant>
        <vt:lpwstr>_Toc89545395</vt:lpwstr>
      </vt:variant>
      <vt:variant>
        <vt:i4>1900593</vt:i4>
      </vt:variant>
      <vt:variant>
        <vt:i4>914</vt:i4>
      </vt:variant>
      <vt:variant>
        <vt:i4>0</vt:i4>
      </vt:variant>
      <vt:variant>
        <vt:i4>5</vt:i4>
      </vt:variant>
      <vt:variant>
        <vt:lpwstr/>
      </vt:variant>
      <vt:variant>
        <vt:lpwstr>_Toc89545394</vt:lpwstr>
      </vt:variant>
      <vt:variant>
        <vt:i4>1703985</vt:i4>
      </vt:variant>
      <vt:variant>
        <vt:i4>908</vt:i4>
      </vt:variant>
      <vt:variant>
        <vt:i4>0</vt:i4>
      </vt:variant>
      <vt:variant>
        <vt:i4>5</vt:i4>
      </vt:variant>
      <vt:variant>
        <vt:lpwstr/>
      </vt:variant>
      <vt:variant>
        <vt:lpwstr>_Toc89545393</vt:lpwstr>
      </vt:variant>
      <vt:variant>
        <vt:i4>1769521</vt:i4>
      </vt:variant>
      <vt:variant>
        <vt:i4>902</vt:i4>
      </vt:variant>
      <vt:variant>
        <vt:i4>0</vt:i4>
      </vt:variant>
      <vt:variant>
        <vt:i4>5</vt:i4>
      </vt:variant>
      <vt:variant>
        <vt:lpwstr/>
      </vt:variant>
      <vt:variant>
        <vt:lpwstr>_Toc89545392</vt:lpwstr>
      </vt:variant>
      <vt:variant>
        <vt:i4>1572913</vt:i4>
      </vt:variant>
      <vt:variant>
        <vt:i4>896</vt:i4>
      </vt:variant>
      <vt:variant>
        <vt:i4>0</vt:i4>
      </vt:variant>
      <vt:variant>
        <vt:i4>5</vt:i4>
      </vt:variant>
      <vt:variant>
        <vt:lpwstr/>
      </vt:variant>
      <vt:variant>
        <vt:lpwstr>_Toc89545391</vt:lpwstr>
      </vt:variant>
      <vt:variant>
        <vt:i4>1638449</vt:i4>
      </vt:variant>
      <vt:variant>
        <vt:i4>890</vt:i4>
      </vt:variant>
      <vt:variant>
        <vt:i4>0</vt:i4>
      </vt:variant>
      <vt:variant>
        <vt:i4>5</vt:i4>
      </vt:variant>
      <vt:variant>
        <vt:lpwstr/>
      </vt:variant>
      <vt:variant>
        <vt:lpwstr>_Toc89545390</vt:lpwstr>
      </vt:variant>
      <vt:variant>
        <vt:i4>1048624</vt:i4>
      </vt:variant>
      <vt:variant>
        <vt:i4>884</vt:i4>
      </vt:variant>
      <vt:variant>
        <vt:i4>0</vt:i4>
      </vt:variant>
      <vt:variant>
        <vt:i4>5</vt:i4>
      </vt:variant>
      <vt:variant>
        <vt:lpwstr/>
      </vt:variant>
      <vt:variant>
        <vt:lpwstr>_Toc89545389</vt:lpwstr>
      </vt:variant>
      <vt:variant>
        <vt:i4>1114160</vt:i4>
      </vt:variant>
      <vt:variant>
        <vt:i4>878</vt:i4>
      </vt:variant>
      <vt:variant>
        <vt:i4>0</vt:i4>
      </vt:variant>
      <vt:variant>
        <vt:i4>5</vt:i4>
      </vt:variant>
      <vt:variant>
        <vt:lpwstr/>
      </vt:variant>
      <vt:variant>
        <vt:lpwstr>_Toc89545388</vt:lpwstr>
      </vt:variant>
      <vt:variant>
        <vt:i4>1966128</vt:i4>
      </vt:variant>
      <vt:variant>
        <vt:i4>872</vt:i4>
      </vt:variant>
      <vt:variant>
        <vt:i4>0</vt:i4>
      </vt:variant>
      <vt:variant>
        <vt:i4>5</vt:i4>
      </vt:variant>
      <vt:variant>
        <vt:lpwstr/>
      </vt:variant>
      <vt:variant>
        <vt:lpwstr>_Toc89545387</vt:lpwstr>
      </vt:variant>
      <vt:variant>
        <vt:i4>2031664</vt:i4>
      </vt:variant>
      <vt:variant>
        <vt:i4>866</vt:i4>
      </vt:variant>
      <vt:variant>
        <vt:i4>0</vt:i4>
      </vt:variant>
      <vt:variant>
        <vt:i4>5</vt:i4>
      </vt:variant>
      <vt:variant>
        <vt:lpwstr/>
      </vt:variant>
      <vt:variant>
        <vt:lpwstr>_Toc89545386</vt:lpwstr>
      </vt:variant>
      <vt:variant>
        <vt:i4>1835056</vt:i4>
      </vt:variant>
      <vt:variant>
        <vt:i4>860</vt:i4>
      </vt:variant>
      <vt:variant>
        <vt:i4>0</vt:i4>
      </vt:variant>
      <vt:variant>
        <vt:i4>5</vt:i4>
      </vt:variant>
      <vt:variant>
        <vt:lpwstr/>
      </vt:variant>
      <vt:variant>
        <vt:lpwstr>_Toc89545385</vt:lpwstr>
      </vt:variant>
      <vt:variant>
        <vt:i4>1900592</vt:i4>
      </vt:variant>
      <vt:variant>
        <vt:i4>854</vt:i4>
      </vt:variant>
      <vt:variant>
        <vt:i4>0</vt:i4>
      </vt:variant>
      <vt:variant>
        <vt:i4>5</vt:i4>
      </vt:variant>
      <vt:variant>
        <vt:lpwstr/>
      </vt:variant>
      <vt:variant>
        <vt:lpwstr>_Toc89545384</vt:lpwstr>
      </vt:variant>
      <vt:variant>
        <vt:i4>1703984</vt:i4>
      </vt:variant>
      <vt:variant>
        <vt:i4>848</vt:i4>
      </vt:variant>
      <vt:variant>
        <vt:i4>0</vt:i4>
      </vt:variant>
      <vt:variant>
        <vt:i4>5</vt:i4>
      </vt:variant>
      <vt:variant>
        <vt:lpwstr/>
      </vt:variant>
      <vt:variant>
        <vt:lpwstr>_Toc89545383</vt:lpwstr>
      </vt:variant>
      <vt:variant>
        <vt:i4>1769520</vt:i4>
      </vt:variant>
      <vt:variant>
        <vt:i4>842</vt:i4>
      </vt:variant>
      <vt:variant>
        <vt:i4>0</vt:i4>
      </vt:variant>
      <vt:variant>
        <vt:i4>5</vt:i4>
      </vt:variant>
      <vt:variant>
        <vt:lpwstr/>
      </vt:variant>
      <vt:variant>
        <vt:lpwstr>_Toc89545382</vt:lpwstr>
      </vt:variant>
      <vt:variant>
        <vt:i4>1572912</vt:i4>
      </vt:variant>
      <vt:variant>
        <vt:i4>836</vt:i4>
      </vt:variant>
      <vt:variant>
        <vt:i4>0</vt:i4>
      </vt:variant>
      <vt:variant>
        <vt:i4>5</vt:i4>
      </vt:variant>
      <vt:variant>
        <vt:lpwstr/>
      </vt:variant>
      <vt:variant>
        <vt:lpwstr>_Toc89545381</vt:lpwstr>
      </vt:variant>
      <vt:variant>
        <vt:i4>1638448</vt:i4>
      </vt:variant>
      <vt:variant>
        <vt:i4>830</vt:i4>
      </vt:variant>
      <vt:variant>
        <vt:i4>0</vt:i4>
      </vt:variant>
      <vt:variant>
        <vt:i4>5</vt:i4>
      </vt:variant>
      <vt:variant>
        <vt:lpwstr/>
      </vt:variant>
      <vt:variant>
        <vt:lpwstr>_Toc89545380</vt:lpwstr>
      </vt:variant>
      <vt:variant>
        <vt:i4>1048639</vt:i4>
      </vt:variant>
      <vt:variant>
        <vt:i4>824</vt:i4>
      </vt:variant>
      <vt:variant>
        <vt:i4>0</vt:i4>
      </vt:variant>
      <vt:variant>
        <vt:i4>5</vt:i4>
      </vt:variant>
      <vt:variant>
        <vt:lpwstr/>
      </vt:variant>
      <vt:variant>
        <vt:lpwstr>_Toc89545379</vt:lpwstr>
      </vt:variant>
      <vt:variant>
        <vt:i4>1114175</vt:i4>
      </vt:variant>
      <vt:variant>
        <vt:i4>818</vt:i4>
      </vt:variant>
      <vt:variant>
        <vt:i4>0</vt:i4>
      </vt:variant>
      <vt:variant>
        <vt:i4>5</vt:i4>
      </vt:variant>
      <vt:variant>
        <vt:lpwstr/>
      </vt:variant>
      <vt:variant>
        <vt:lpwstr>_Toc89545378</vt:lpwstr>
      </vt:variant>
      <vt:variant>
        <vt:i4>1966143</vt:i4>
      </vt:variant>
      <vt:variant>
        <vt:i4>812</vt:i4>
      </vt:variant>
      <vt:variant>
        <vt:i4>0</vt:i4>
      </vt:variant>
      <vt:variant>
        <vt:i4>5</vt:i4>
      </vt:variant>
      <vt:variant>
        <vt:lpwstr/>
      </vt:variant>
      <vt:variant>
        <vt:lpwstr>_Toc89545377</vt:lpwstr>
      </vt:variant>
      <vt:variant>
        <vt:i4>2031679</vt:i4>
      </vt:variant>
      <vt:variant>
        <vt:i4>806</vt:i4>
      </vt:variant>
      <vt:variant>
        <vt:i4>0</vt:i4>
      </vt:variant>
      <vt:variant>
        <vt:i4>5</vt:i4>
      </vt:variant>
      <vt:variant>
        <vt:lpwstr/>
      </vt:variant>
      <vt:variant>
        <vt:lpwstr>_Toc89545376</vt:lpwstr>
      </vt:variant>
      <vt:variant>
        <vt:i4>1835071</vt:i4>
      </vt:variant>
      <vt:variant>
        <vt:i4>800</vt:i4>
      </vt:variant>
      <vt:variant>
        <vt:i4>0</vt:i4>
      </vt:variant>
      <vt:variant>
        <vt:i4>5</vt:i4>
      </vt:variant>
      <vt:variant>
        <vt:lpwstr/>
      </vt:variant>
      <vt:variant>
        <vt:lpwstr>_Toc89545375</vt:lpwstr>
      </vt:variant>
      <vt:variant>
        <vt:i4>1900607</vt:i4>
      </vt:variant>
      <vt:variant>
        <vt:i4>794</vt:i4>
      </vt:variant>
      <vt:variant>
        <vt:i4>0</vt:i4>
      </vt:variant>
      <vt:variant>
        <vt:i4>5</vt:i4>
      </vt:variant>
      <vt:variant>
        <vt:lpwstr/>
      </vt:variant>
      <vt:variant>
        <vt:lpwstr>_Toc89545374</vt:lpwstr>
      </vt:variant>
      <vt:variant>
        <vt:i4>1703999</vt:i4>
      </vt:variant>
      <vt:variant>
        <vt:i4>788</vt:i4>
      </vt:variant>
      <vt:variant>
        <vt:i4>0</vt:i4>
      </vt:variant>
      <vt:variant>
        <vt:i4>5</vt:i4>
      </vt:variant>
      <vt:variant>
        <vt:lpwstr/>
      </vt:variant>
      <vt:variant>
        <vt:lpwstr>_Toc89545373</vt:lpwstr>
      </vt:variant>
      <vt:variant>
        <vt:i4>1769535</vt:i4>
      </vt:variant>
      <vt:variant>
        <vt:i4>782</vt:i4>
      </vt:variant>
      <vt:variant>
        <vt:i4>0</vt:i4>
      </vt:variant>
      <vt:variant>
        <vt:i4>5</vt:i4>
      </vt:variant>
      <vt:variant>
        <vt:lpwstr/>
      </vt:variant>
      <vt:variant>
        <vt:lpwstr>_Toc89545372</vt:lpwstr>
      </vt:variant>
      <vt:variant>
        <vt:i4>1572927</vt:i4>
      </vt:variant>
      <vt:variant>
        <vt:i4>776</vt:i4>
      </vt:variant>
      <vt:variant>
        <vt:i4>0</vt:i4>
      </vt:variant>
      <vt:variant>
        <vt:i4>5</vt:i4>
      </vt:variant>
      <vt:variant>
        <vt:lpwstr/>
      </vt:variant>
      <vt:variant>
        <vt:lpwstr>_Toc89545371</vt:lpwstr>
      </vt:variant>
      <vt:variant>
        <vt:i4>1638463</vt:i4>
      </vt:variant>
      <vt:variant>
        <vt:i4>770</vt:i4>
      </vt:variant>
      <vt:variant>
        <vt:i4>0</vt:i4>
      </vt:variant>
      <vt:variant>
        <vt:i4>5</vt:i4>
      </vt:variant>
      <vt:variant>
        <vt:lpwstr/>
      </vt:variant>
      <vt:variant>
        <vt:lpwstr>_Toc89545370</vt:lpwstr>
      </vt:variant>
      <vt:variant>
        <vt:i4>1048638</vt:i4>
      </vt:variant>
      <vt:variant>
        <vt:i4>764</vt:i4>
      </vt:variant>
      <vt:variant>
        <vt:i4>0</vt:i4>
      </vt:variant>
      <vt:variant>
        <vt:i4>5</vt:i4>
      </vt:variant>
      <vt:variant>
        <vt:lpwstr/>
      </vt:variant>
      <vt:variant>
        <vt:lpwstr>_Toc89545369</vt:lpwstr>
      </vt:variant>
      <vt:variant>
        <vt:i4>1114174</vt:i4>
      </vt:variant>
      <vt:variant>
        <vt:i4>758</vt:i4>
      </vt:variant>
      <vt:variant>
        <vt:i4>0</vt:i4>
      </vt:variant>
      <vt:variant>
        <vt:i4>5</vt:i4>
      </vt:variant>
      <vt:variant>
        <vt:lpwstr/>
      </vt:variant>
      <vt:variant>
        <vt:lpwstr>_Toc89545368</vt:lpwstr>
      </vt:variant>
      <vt:variant>
        <vt:i4>1966142</vt:i4>
      </vt:variant>
      <vt:variant>
        <vt:i4>752</vt:i4>
      </vt:variant>
      <vt:variant>
        <vt:i4>0</vt:i4>
      </vt:variant>
      <vt:variant>
        <vt:i4>5</vt:i4>
      </vt:variant>
      <vt:variant>
        <vt:lpwstr/>
      </vt:variant>
      <vt:variant>
        <vt:lpwstr>_Toc89545367</vt:lpwstr>
      </vt:variant>
      <vt:variant>
        <vt:i4>2031678</vt:i4>
      </vt:variant>
      <vt:variant>
        <vt:i4>746</vt:i4>
      </vt:variant>
      <vt:variant>
        <vt:i4>0</vt:i4>
      </vt:variant>
      <vt:variant>
        <vt:i4>5</vt:i4>
      </vt:variant>
      <vt:variant>
        <vt:lpwstr/>
      </vt:variant>
      <vt:variant>
        <vt:lpwstr>_Toc89545366</vt:lpwstr>
      </vt:variant>
      <vt:variant>
        <vt:i4>1835070</vt:i4>
      </vt:variant>
      <vt:variant>
        <vt:i4>740</vt:i4>
      </vt:variant>
      <vt:variant>
        <vt:i4>0</vt:i4>
      </vt:variant>
      <vt:variant>
        <vt:i4>5</vt:i4>
      </vt:variant>
      <vt:variant>
        <vt:lpwstr/>
      </vt:variant>
      <vt:variant>
        <vt:lpwstr>_Toc89545365</vt:lpwstr>
      </vt:variant>
      <vt:variant>
        <vt:i4>1900606</vt:i4>
      </vt:variant>
      <vt:variant>
        <vt:i4>734</vt:i4>
      </vt:variant>
      <vt:variant>
        <vt:i4>0</vt:i4>
      </vt:variant>
      <vt:variant>
        <vt:i4>5</vt:i4>
      </vt:variant>
      <vt:variant>
        <vt:lpwstr/>
      </vt:variant>
      <vt:variant>
        <vt:lpwstr>_Toc89545364</vt:lpwstr>
      </vt:variant>
      <vt:variant>
        <vt:i4>1703998</vt:i4>
      </vt:variant>
      <vt:variant>
        <vt:i4>728</vt:i4>
      </vt:variant>
      <vt:variant>
        <vt:i4>0</vt:i4>
      </vt:variant>
      <vt:variant>
        <vt:i4>5</vt:i4>
      </vt:variant>
      <vt:variant>
        <vt:lpwstr/>
      </vt:variant>
      <vt:variant>
        <vt:lpwstr>_Toc89545363</vt:lpwstr>
      </vt:variant>
      <vt:variant>
        <vt:i4>1769534</vt:i4>
      </vt:variant>
      <vt:variant>
        <vt:i4>722</vt:i4>
      </vt:variant>
      <vt:variant>
        <vt:i4>0</vt:i4>
      </vt:variant>
      <vt:variant>
        <vt:i4>5</vt:i4>
      </vt:variant>
      <vt:variant>
        <vt:lpwstr/>
      </vt:variant>
      <vt:variant>
        <vt:lpwstr>_Toc89545362</vt:lpwstr>
      </vt:variant>
      <vt:variant>
        <vt:i4>1572926</vt:i4>
      </vt:variant>
      <vt:variant>
        <vt:i4>716</vt:i4>
      </vt:variant>
      <vt:variant>
        <vt:i4>0</vt:i4>
      </vt:variant>
      <vt:variant>
        <vt:i4>5</vt:i4>
      </vt:variant>
      <vt:variant>
        <vt:lpwstr/>
      </vt:variant>
      <vt:variant>
        <vt:lpwstr>_Toc89545361</vt:lpwstr>
      </vt:variant>
      <vt:variant>
        <vt:i4>1638462</vt:i4>
      </vt:variant>
      <vt:variant>
        <vt:i4>710</vt:i4>
      </vt:variant>
      <vt:variant>
        <vt:i4>0</vt:i4>
      </vt:variant>
      <vt:variant>
        <vt:i4>5</vt:i4>
      </vt:variant>
      <vt:variant>
        <vt:lpwstr/>
      </vt:variant>
      <vt:variant>
        <vt:lpwstr>_Toc89545360</vt:lpwstr>
      </vt:variant>
      <vt:variant>
        <vt:i4>1048637</vt:i4>
      </vt:variant>
      <vt:variant>
        <vt:i4>704</vt:i4>
      </vt:variant>
      <vt:variant>
        <vt:i4>0</vt:i4>
      </vt:variant>
      <vt:variant>
        <vt:i4>5</vt:i4>
      </vt:variant>
      <vt:variant>
        <vt:lpwstr/>
      </vt:variant>
      <vt:variant>
        <vt:lpwstr>_Toc89545359</vt:lpwstr>
      </vt:variant>
      <vt:variant>
        <vt:i4>1114173</vt:i4>
      </vt:variant>
      <vt:variant>
        <vt:i4>698</vt:i4>
      </vt:variant>
      <vt:variant>
        <vt:i4>0</vt:i4>
      </vt:variant>
      <vt:variant>
        <vt:i4>5</vt:i4>
      </vt:variant>
      <vt:variant>
        <vt:lpwstr/>
      </vt:variant>
      <vt:variant>
        <vt:lpwstr>_Toc89545358</vt:lpwstr>
      </vt:variant>
      <vt:variant>
        <vt:i4>1966141</vt:i4>
      </vt:variant>
      <vt:variant>
        <vt:i4>692</vt:i4>
      </vt:variant>
      <vt:variant>
        <vt:i4>0</vt:i4>
      </vt:variant>
      <vt:variant>
        <vt:i4>5</vt:i4>
      </vt:variant>
      <vt:variant>
        <vt:lpwstr/>
      </vt:variant>
      <vt:variant>
        <vt:lpwstr>_Toc89545357</vt:lpwstr>
      </vt:variant>
      <vt:variant>
        <vt:i4>2031677</vt:i4>
      </vt:variant>
      <vt:variant>
        <vt:i4>686</vt:i4>
      </vt:variant>
      <vt:variant>
        <vt:i4>0</vt:i4>
      </vt:variant>
      <vt:variant>
        <vt:i4>5</vt:i4>
      </vt:variant>
      <vt:variant>
        <vt:lpwstr/>
      </vt:variant>
      <vt:variant>
        <vt:lpwstr>_Toc89545356</vt:lpwstr>
      </vt:variant>
      <vt:variant>
        <vt:i4>1835069</vt:i4>
      </vt:variant>
      <vt:variant>
        <vt:i4>680</vt:i4>
      </vt:variant>
      <vt:variant>
        <vt:i4>0</vt:i4>
      </vt:variant>
      <vt:variant>
        <vt:i4>5</vt:i4>
      </vt:variant>
      <vt:variant>
        <vt:lpwstr/>
      </vt:variant>
      <vt:variant>
        <vt:lpwstr>_Toc89545355</vt:lpwstr>
      </vt:variant>
      <vt:variant>
        <vt:i4>1900605</vt:i4>
      </vt:variant>
      <vt:variant>
        <vt:i4>674</vt:i4>
      </vt:variant>
      <vt:variant>
        <vt:i4>0</vt:i4>
      </vt:variant>
      <vt:variant>
        <vt:i4>5</vt:i4>
      </vt:variant>
      <vt:variant>
        <vt:lpwstr/>
      </vt:variant>
      <vt:variant>
        <vt:lpwstr>_Toc89545354</vt:lpwstr>
      </vt:variant>
      <vt:variant>
        <vt:i4>1703997</vt:i4>
      </vt:variant>
      <vt:variant>
        <vt:i4>668</vt:i4>
      </vt:variant>
      <vt:variant>
        <vt:i4>0</vt:i4>
      </vt:variant>
      <vt:variant>
        <vt:i4>5</vt:i4>
      </vt:variant>
      <vt:variant>
        <vt:lpwstr/>
      </vt:variant>
      <vt:variant>
        <vt:lpwstr>_Toc89545353</vt:lpwstr>
      </vt:variant>
      <vt:variant>
        <vt:i4>1769533</vt:i4>
      </vt:variant>
      <vt:variant>
        <vt:i4>662</vt:i4>
      </vt:variant>
      <vt:variant>
        <vt:i4>0</vt:i4>
      </vt:variant>
      <vt:variant>
        <vt:i4>5</vt:i4>
      </vt:variant>
      <vt:variant>
        <vt:lpwstr/>
      </vt:variant>
      <vt:variant>
        <vt:lpwstr>_Toc89545352</vt:lpwstr>
      </vt:variant>
      <vt:variant>
        <vt:i4>1572925</vt:i4>
      </vt:variant>
      <vt:variant>
        <vt:i4>656</vt:i4>
      </vt:variant>
      <vt:variant>
        <vt:i4>0</vt:i4>
      </vt:variant>
      <vt:variant>
        <vt:i4>5</vt:i4>
      </vt:variant>
      <vt:variant>
        <vt:lpwstr/>
      </vt:variant>
      <vt:variant>
        <vt:lpwstr>_Toc89545351</vt:lpwstr>
      </vt:variant>
      <vt:variant>
        <vt:i4>1638461</vt:i4>
      </vt:variant>
      <vt:variant>
        <vt:i4>650</vt:i4>
      </vt:variant>
      <vt:variant>
        <vt:i4>0</vt:i4>
      </vt:variant>
      <vt:variant>
        <vt:i4>5</vt:i4>
      </vt:variant>
      <vt:variant>
        <vt:lpwstr/>
      </vt:variant>
      <vt:variant>
        <vt:lpwstr>_Toc89545350</vt:lpwstr>
      </vt:variant>
      <vt:variant>
        <vt:i4>1048636</vt:i4>
      </vt:variant>
      <vt:variant>
        <vt:i4>644</vt:i4>
      </vt:variant>
      <vt:variant>
        <vt:i4>0</vt:i4>
      </vt:variant>
      <vt:variant>
        <vt:i4>5</vt:i4>
      </vt:variant>
      <vt:variant>
        <vt:lpwstr/>
      </vt:variant>
      <vt:variant>
        <vt:lpwstr>_Toc89545349</vt:lpwstr>
      </vt:variant>
      <vt:variant>
        <vt:i4>1114172</vt:i4>
      </vt:variant>
      <vt:variant>
        <vt:i4>638</vt:i4>
      </vt:variant>
      <vt:variant>
        <vt:i4>0</vt:i4>
      </vt:variant>
      <vt:variant>
        <vt:i4>5</vt:i4>
      </vt:variant>
      <vt:variant>
        <vt:lpwstr/>
      </vt:variant>
      <vt:variant>
        <vt:lpwstr>_Toc89545348</vt:lpwstr>
      </vt:variant>
      <vt:variant>
        <vt:i4>1966140</vt:i4>
      </vt:variant>
      <vt:variant>
        <vt:i4>632</vt:i4>
      </vt:variant>
      <vt:variant>
        <vt:i4>0</vt:i4>
      </vt:variant>
      <vt:variant>
        <vt:i4>5</vt:i4>
      </vt:variant>
      <vt:variant>
        <vt:lpwstr/>
      </vt:variant>
      <vt:variant>
        <vt:lpwstr>_Toc89545347</vt:lpwstr>
      </vt:variant>
      <vt:variant>
        <vt:i4>2031676</vt:i4>
      </vt:variant>
      <vt:variant>
        <vt:i4>626</vt:i4>
      </vt:variant>
      <vt:variant>
        <vt:i4>0</vt:i4>
      </vt:variant>
      <vt:variant>
        <vt:i4>5</vt:i4>
      </vt:variant>
      <vt:variant>
        <vt:lpwstr/>
      </vt:variant>
      <vt:variant>
        <vt:lpwstr>_Toc89545346</vt:lpwstr>
      </vt:variant>
      <vt:variant>
        <vt:i4>1835068</vt:i4>
      </vt:variant>
      <vt:variant>
        <vt:i4>620</vt:i4>
      </vt:variant>
      <vt:variant>
        <vt:i4>0</vt:i4>
      </vt:variant>
      <vt:variant>
        <vt:i4>5</vt:i4>
      </vt:variant>
      <vt:variant>
        <vt:lpwstr/>
      </vt:variant>
      <vt:variant>
        <vt:lpwstr>_Toc89545345</vt:lpwstr>
      </vt:variant>
      <vt:variant>
        <vt:i4>1900604</vt:i4>
      </vt:variant>
      <vt:variant>
        <vt:i4>614</vt:i4>
      </vt:variant>
      <vt:variant>
        <vt:i4>0</vt:i4>
      </vt:variant>
      <vt:variant>
        <vt:i4>5</vt:i4>
      </vt:variant>
      <vt:variant>
        <vt:lpwstr/>
      </vt:variant>
      <vt:variant>
        <vt:lpwstr>_Toc89545344</vt:lpwstr>
      </vt:variant>
      <vt:variant>
        <vt:i4>1703996</vt:i4>
      </vt:variant>
      <vt:variant>
        <vt:i4>608</vt:i4>
      </vt:variant>
      <vt:variant>
        <vt:i4>0</vt:i4>
      </vt:variant>
      <vt:variant>
        <vt:i4>5</vt:i4>
      </vt:variant>
      <vt:variant>
        <vt:lpwstr/>
      </vt:variant>
      <vt:variant>
        <vt:lpwstr>_Toc89545343</vt:lpwstr>
      </vt:variant>
      <vt:variant>
        <vt:i4>1769532</vt:i4>
      </vt:variant>
      <vt:variant>
        <vt:i4>602</vt:i4>
      </vt:variant>
      <vt:variant>
        <vt:i4>0</vt:i4>
      </vt:variant>
      <vt:variant>
        <vt:i4>5</vt:i4>
      </vt:variant>
      <vt:variant>
        <vt:lpwstr/>
      </vt:variant>
      <vt:variant>
        <vt:lpwstr>_Toc89545342</vt:lpwstr>
      </vt:variant>
      <vt:variant>
        <vt:i4>1572924</vt:i4>
      </vt:variant>
      <vt:variant>
        <vt:i4>596</vt:i4>
      </vt:variant>
      <vt:variant>
        <vt:i4>0</vt:i4>
      </vt:variant>
      <vt:variant>
        <vt:i4>5</vt:i4>
      </vt:variant>
      <vt:variant>
        <vt:lpwstr/>
      </vt:variant>
      <vt:variant>
        <vt:lpwstr>_Toc89545341</vt:lpwstr>
      </vt:variant>
      <vt:variant>
        <vt:i4>1638460</vt:i4>
      </vt:variant>
      <vt:variant>
        <vt:i4>590</vt:i4>
      </vt:variant>
      <vt:variant>
        <vt:i4>0</vt:i4>
      </vt:variant>
      <vt:variant>
        <vt:i4>5</vt:i4>
      </vt:variant>
      <vt:variant>
        <vt:lpwstr/>
      </vt:variant>
      <vt:variant>
        <vt:lpwstr>_Toc89545340</vt:lpwstr>
      </vt:variant>
      <vt:variant>
        <vt:i4>1048635</vt:i4>
      </vt:variant>
      <vt:variant>
        <vt:i4>584</vt:i4>
      </vt:variant>
      <vt:variant>
        <vt:i4>0</vt:i4>
      </vt:variant>
      <vt:variant>
        <vt:i4>5</vt:i4>
      </vt:variant>
      <vt:variant>
        <vt:lpwstr/>
      </vt:variant>
      <vt:variant>
        <vt:lpwstr>_Toc89545339</vt:lpwstr>
      </vt:variant>
      <vt:variant>
        <vt:i4>1114171</vt:i4>
      </vt:variant>
      <vt:variant>
        <vt:i4>578</vt:i4>
      </vt:variant>
      <vt:variant>
        <vt:i4>0</vt:i4>
      </vt:variant>
      <vt:variant>
        <vt:i4>5</vt:i4>
      </vt:variant>
      <vt:variant>
        <vt:lpwstr/>
      </vt:variant>
      <vt:variant>
        <vt:lpwstr>_Toc89545338</vt:lpwstr>
      </vt:variant>
      <vt:variant>
        <vt:i4>1966139</vt:i4>
      </vt:variant>
      <vt:variant>
        <vt:i4>572</vt:i4>
      </vt:variant>
      <vt:variant>
        <vt:i4>0</vt:i4>
      </vt:variant>
      <vt:variant>
        <vt:i4>5</vt:i4>
      </vt:variant>
      <vt:variant>
        <vt:lpwstr/>
      </vt:variant>
      <vt:variant>
        <vt:lpwstr>_Toc89545337</vt:lpwstr>
      </vt:variant>
      <vt:variant>
        <vt:i4>2031675</vt:i4>
      </vt:variant>
      <vt:variant>
        <vt:i4>566</vt:i4>
      </vt:variant>
      <vt:variant>
        <vt:i4>0</vt:i4>
      </vt:variant>
      <vt:variant>
        <vt:i4>5</vt:i4>
      </vt:variant>
      <vt:variant>
        <vt:lpwstr/>
      </vt:variant>
      <vt:variant>
        <vt:lpwstr>_Toc89545336</vt:lpwstr>
      </vt:variant>
      <vt:variant>
        <vt:i4>1835067</vt:i4>
      </vt:variant>
      <vt:variant>
        <vt:i4>560</vt:i4>
      </vt:variant>
      <vt:variant>
        <vt:i4>0</vt:i4>
      </vt:variant>
      <vt:variant>
        <vt:i4>5</vt:i4>
      </vt:variant>
      <vt:variant>
        <vt:lpwstr/>
      </vt:variant>
      <vt:variant>
        <vt:lpwstr>_Toc89545335</vt:lpwstr>
      </vt:variant>
      <vt:variant>
        <vt:i4>1900603</vt:i4>
      </vt:variant>
      <vt:variant>
        <vt:i4>554</vt:i4>
      </vt:variant>
      <vt:variant>
        <vt:i4>0</vt:i4>
      </vt:variant>
      <vt:variant>
        <vt:i4>5</vt:i4>
      </vt:variant>
      <vt:variant>
        <vt:lpwstr/>
      </vt:variant>
      <vt:variant>
        <vt:lpwstr>_Toc89545334</vt:lpwstr>
      </vt:variant>
      <vt:variant>
        <vt:i4>1703995</vt:i4>
      </vt:variant>
      <vt:variant>
        <vt:i4>548</vt:i4>
      </vt:variant>
      <vt:variant>
        <vt:i4>0</vt:i4>
      </vt:variant>
      <vt:variant>
        <vt:i4>5</vt:i4>
      </vt:variant>
      <vt:variant>
        <vt:lpwstr/>
      </vt:variant>
      <vt:variant>
        <vt:lpwstr>_Toc89545333</vt:lpwstr>
      </vt:variant>
      <vt:variant>
        <vt:i4>1769531</vt:i4>
      </vt:variant>
      <vt:variant>
        <vt:i4>542</vt:i4>
      </vt:variant>
      <vt:variant>
        <vt:i4>0</vt:i4>
      </vt:variant>
      <vt:variant>
        <vt:i4>5</vt:i4>
      </vt:variant>
      <vt:variant>
        <vt:lpwstr/>
      </vt:variant>
      <vt:variant>
        <vt:lpwstr>_Toc89545332</vt:lpwstr>
      </vt:variant>
      <vt:variant>
        <vt:i4>1572923</vt:i4>
      </vt:variant>
      <vt:variant>
        <vt:i4>536</vt:i4>
      </vt:variant>
      <vt:variant>
        <vt:i4>0</vt:i4>
      </vt:variant>
      <vt:variant>
        <vt:i4>5</vt:i4>
      </vt:variant>
      <vt:variant>
        <vt:lpwstr/>
      </vt:variant>
      <vt:variant>
        <vt:lpwstr>_Toc89545331</vt:lpwstr>
      </vt:variant>
      <vt:variant>
        <vt:i4>1638459</vt:i4>
      </vt:variant>
      <vt:variant>
        <vt:i4>530</vt:i4>
      </vt:variant>
      <vt:variant>
        <vt:i4>0</vt:i4>
      </vt:variant>
      <vt:variant>
        <vt:i4>5</vt:i4>
      </vt:variant>
      <vt:variant>
        <vt:lpwstr/>
      </vt:variant>
      <vt:variant>
        <vt:lpwstr>_Toc89545330</vt:lpwstr>
      </vt:variant>
      <vt:variant>
        <vt:i4>1048634</vt:i4>
      </vt:variant>
      <vt:variant>
        <vt:i4>524</vt:i4>
      </vt:variant>
      <vt:variant>
        <vt:i4>0</vt:i4>
      </vt:variant>
      <vt:variant>
        <vt:i4>5</vt:i4>
      </vt:variant>
      <vt:variant>
        <vt:lpwstr/>
      </vt:variant>
      <vt:variant>
        <vt:lpwstr>_Toc89545329</vt:lpwstr>
      </vt:variant>
      <vt:variant>
        <vt:i4>1114170</vt:i4>
      </vt:variant>
      <vt:variant>
        <vt:i4>518</vt:i4>
      </vt:variant>
      <vt:variant>
        <vt:i4>0</vt:i4>
      </vt:variant>
      <vt:variant>
        <vt:i4>5</vt:i4>
      </vt:variant>
      <vt:variant>
        <vt:lpwstr/>
      </vt:variant>
      <vt:variant>
        <vt:lpwstr>_Toc89545328</vt:lpwstr>
      </vt:variant>
      <vt:variant>
        <vt:i4>1966138</vt:i4>
      </vt:variant>
      <vt:variant>
        <vt:i4>512</vt:i4>
      </vt:variant>
      <vt:variant>
        <vt:i4>0</vt:i4>
      </vt:variant>
      <vt:variant>
        <vt:i4>5</vt:i4>
      </vt:variant>
      <vt:variant>
        <vt:lpwstr/>
      </vt:variant>
      <vt:variant>
        <vt:lpwstr>_Toc89545327</vt:lpwstr>
      </vt:variant>
      <vt:variant>
        <vt:i4>2031674</vt:i4>
      </vt:variant>
      <vt:variant>
        <vt:i4>506</vt:i4>
      </vt:variant>
      <vt:variant>
        <vt:i4>0</vt:i4>
      </vt:variant>
      <vt:variant>
        <vt:i4>5</vt:i4>
      </vt:variant>
      <vt:variant>
        <vt:lpwstr/>
      </vt:variant>
      <vt:variant>
        <vt:lpwstr>_Toc89545326</vt:lpwstr>
      </vt:variant>
      <vt:variant>
        <vt:i4>1835066</vt:i4>
      </vt:variant>
      <vt:variant>
        <vt:i4>500</vt:i4>
      </vt:variant>
      <vt:variant>
        <vt:i4>0</vt:i4>
      </vt:variant>
      <vt:variant>
        <vt:i4>5</vt:i4>
      </vt:variant>
      <vt:variant>
        <vt:lpwstr/>
      </vt:variant>
      <vt:variant>
        <vt:lpwstr>_Toc89545325</vt:lpwstr>
      </vt:variant>
      <vt:variant>
        <vt:i4>1900602</vt:i4>
      </vt:variant>
      <vt:variant>
        <vt:i4>494</vt:i4>
      </vt:variant>
      <vt:variant>
        <vt:i4>0</vt:i4>
      </vt:variant>
      <vt:variant>
        <vt:i4>5</vt:i4>
      </vt:variant>
      <vt:variant>
        <vt:lpwstr/>
      </vt:variant>
      <vt:variant>
        <vt:lpwstr>_Toc89545324</vt:lpwstr>
      </vt:variant>
      <vt:variant>
        <vt:i4>1703994</vt:i4>
      </vt:variant>
      <vt:variant>
        <vt:i4>488</vt:i4>
      </vt:variant>
      <vt:variant>
        <vt:i4>0</vt:i4>
      </vt:variant>
      <vt:variant>
        <vt:i4>5</vt:i4>
      </vt:variant>
      <vt:variant>
        <vt:lpwstr/>
      </vt:variant>
      <vt:variant>
        <vt:lpwstr>_Toc89545323</vt:lpwstr>
      </vt:variant>
      <vt:variant>
        <vt:i4>1769530</vt:i4>
      </vt:variant>
      <vt:variant>
        <vt:i4>482</vt:i4>
      </vt:variant>
      <vt:variant>
        <vt:i4>0</vt:i4>
      </vt:variant>
      <vt:variant>
        <vt:i4>5</vt:i4>
      </vt:variant>
      <vt:variant>
        <vt:lpwstr/>
      </vt:variant>
      <vt:variant>
        <vt:lpwstr>_Toc89545322</vt:lpwstr>
      </vt:variant>
      <vt:variant>
        <vt:i4>1572922</vt:i4>
      </vt:variant>
      <vt:variant>
        <vt:i4>476</vt:i4>
      </vt:variant>
      <vt:variant>
        <vt:i4>0</vt:i4>
      </vt:variant>
      <vt:variant>
        <vt:i4>5</vt:i4>
      </vt:variant>
      <vt:variant>
        <vt:lpwstr/>
      </vt:variant>
      <vt:variant>
        <vt:lpwstr>_Toc89545321</vt:lpwstr>
      </vt:variant>
      <vt:variant>
        <vt:i4>1638458</vt:i4>
      </vt:variant>
      <vt:variant>
        <vt:i4>470</vt:i4>
      </vt:variant>
      <vt:variant>
        <vt:i4>0</vt:i4>
      </vt:variant>
      <vt:variant>
        <vt:i4>5</vt:i4>
      </vt:variant>
      <vt:variant>
        <vt:lpwstr/>
      </vt:variant>
      <vt:variant>
        <vt:lpwstr>_Toc89545320</vt:lpwstr>
      </vt:variant>
      <vt:variant>
        <vt:i4>1048633</vt:i4>
      </vt:variant>
      <vt:variant>
        <vt:i4>464</vt:i4>
      </vt:variant>
      <vt:variant>
        <vt:i4>0</vt:i4>
      </vt:variant>
      <vt:variant>
        <vt:i4>5</vt:i4>
      </vt:variant>
      <vt:variant>
        <vt:lpwstr/>
      </vt:variant>
      <vt:variant>
        <vt:lpwstr>_Toc89545319</vt:lpwstr>
      </vt:variant>
      <vt:variant>
        <vt:i4>1114169</vt:i4>
      </vt:variant>
      <vt:variant>
        <vt:i4>458</vt:i4>
      </vt:variant>
      <vt:variant>
        <vt:i4>0</vt:i4>
      </vt:variant>
      <vt:variant>
        <vt:i4>5</vt:i4>
      </vt:variant>
      <vt:variant>
        <vt:lpwstr/>
      </vt:variant>
      <vt:variant>
        <vt:lpwstr>_Toc89545318</vt:lpwstr>
      </vt:variant>
      <vt:variant>
        <vt:i4>1966137</vt:i4>
      </vt:variant>
      <vt:variant>
        <vt:i4>452</vt:i4>
      </vt:variant>
      <vt:variant>
        <vt:i4>0</vt:i4>
      </vt:variant>
      <vt:variant>
        <vt:i4>5</vt:i4>
      </vt:variant>
      <vt:variant>
        <vt:lpwstr/>
      </vt:variant>
      <vt:variant>
        <vt:lpwstr>_Toc89545317</vt:lpwstr>
      </vt:variant>
      <vt:variant>
        <vt:i4>2031673</vt:i4>
      </vt:variant>
      <vt:variant>
        <vt:i4>446</vt:i4>
      </vt:variant>
      <vt:variant>
        <vt:i4>0</vt:i4>
      </vt:variant>
      <vt:variant>
        <vt:i4>5</vt:i4>
      </vt:variant>
      <vt:variant>
        <vt:lpwstr/>
      </vt:variant>
      <vt:variant>
        <vt:lpwstr>_Toc89545316</vt:lpwstr>
      </vt:variant>
      <vt:variant>
        <vt:i4>1835065</vt:i4>
      </vt:variant>
      <vt:variant>
        <vt:i4>440</vt:i4>
      </vt:variant>
      <vt:variant>
        <vt:i4>0</vt:i4>
      </vt:variant>
      <vt:variant>
        <vt:i4>5</vt:i4>
      </vt:variant>
      <vt:variant>
        <vt:lpwstr/>
      </vt:variant>
      <vt:variant>
        <vt:lpwstr>_Toc89545315</vt:lpwstr>
      </vt:variant>
      <vt:variant>
        <vt:i4>1900601</vt:i4>
      </vt:variant>
      <vt:variant>
        <vt:i4>434</vt:i4>
      </vt:variant>
      <vt:variant>
        <vt:i4>0</vt:i4>
      </vt:variant>
      <vt:variant>
        <vt:i4>5</vt:i4>
      </vt:variant>
      <vt:variant>
        <vt:lpwstr/>
      </vt:variant>
      <vt:variant>
        <vt:lpwstr>_Toc89545314</vt:lpwstr>
      </vt:variant>
      <vt:variant>
        <vt:i4>1703993</vt:i4>
      </vt:variant>
      <vt:variant>
        <vt:i4>428</vt:i4>
      </vt:variant>
      <vt:variant>
        <vt:i4>0</vt:i4>
      </vt:variant>
      <vt:variant>
        <vt:i4>5</vt:i4>
      </vt:variant>
      <vt:variant>
        <vt:lpwstr/>
      </vt:variant>
      <vt:variant>
        <vt:lpwstr>_Toc89545313</vt:lpwstr>
      </vt:variant>
      <vt:variant>
        <vt:i4>1769529</vt:i4>
      </vt:variant>
      <vt:variant>
        <vt:i4>422</vt:i4>
      </vt:variant>
      <vt:variant>
        <vt:i4>0</vt:i4>
      </vt:variant>
      <vt:variant>
        <vt:i4>5</vt:i4>
      </vt:variant>
      <vt:variant>
        <vt:lpwstr/>
      </vt:variant>
      <vt:variant>
        <vt:lpwstr>_Toc89545312</vt:lpwstr>
      </vt:variant>
      <vt:variant>
        <vt:i4>1572921</vt:i4>
      </vt:variant>
      <vt:variant>
        <vt:i4>416</vt:i4>
      </vt:variant>
      <vt:variant>
        <vt:i4>0</vt:i4>
      </vt:variant>
      <vt:variant>
        <vt:i4>5</vt:i4>
      </vt:variant>
      <vt:variant>
        <vt:lpwstr/>
      </vt:variant>
      <vt:variant>
        <vt:lpwstr>_Toc89545311</vt:lpwstr>
      </vt:variant>
      <vt:variant>
        <vt:i4>1638457</vt:i4>
      </vt:variant>
      <vt:variant>
        <vt:i4>410</vt:i4>
      </vt:variant>
      <vt:variant>
        <vt:i4>0</vt:i4>
      </vt:variant>
      <vt:variant>
        <vt:i4>5</vt:i4>
      </vt:variant>
      <vt:variant>
        <vt:lpwstr/>
      </vt:variant>
      <vt:variant>
        <vt:lpwstr>_Toc89545310</vt:lpwstr>
      </vt:variant>
      <vt:variant>
        <vt:i4>1048632</vt:i4>
      </vt:variant>
      <vt:variant>
        <vt:i4>404</vt:i4>
      </vt:variant>
      <vt:variant>
        <vt:i4>0</vt:i4>
      </vt:variant>
      <vt:variant>
        <vt:i4>5</vt:i4>
      </vt:variant>
      <vt:variant>
        <vt:lpwstr/>
      </vt:variant>
      <vt:variant>
        <vt:lpwstr>_Toc89545309</vt:lpwstr>
      </vt:variant>
      <vt:variant>
        <vt:i4>1114168</vt:i4>
      </vt:variant>
      <vt:variant>
        <vt:i4>398</vt:i4>
      </vt:variant>
      <vt:variant>
        <vt:i4>0</vt:i4>
      </vt:variant>
      <vt:variant>
        <vt:i4>5</vt:i4>
      </vt:variant>
      <vt:variant>
        <vt:lpwstr/>
      </vt:variant>
      <vt:variant>
        <vt:lpwstr>_Toc89545308</vt:lpwstr>
      </vt:variant>
      <vt:variant>
        <vt:i4>1966136</vt:i4>
      </vt:variant>
      <vt:variant>
        <vt:i4>392</vt:i4>
      </vt:variant>
      <vt:variant>
        <vt:i4>0</vt:i4>
      </vt:variant>
      <vt:variant>
        <vt:i4>5</vt:i4>
      </vt:variant>
      <vt:variant>
        <vt:lpwstr/>
      </vt:variant>
      <vt:variant>
        <vt:lpwstr>_Toc89545307</vt:lpwstr>
      </vt:variant>
      <vt:variant>
        <vt:i4>2031672</vt:i4>
      </vt:variant>
      <vt:variant>
        <vt:i4>386</vt:i4>
      </vt:variant>
      <vt:variant>
        <vt:i4>0</vt:i4>
      </vt:variant>
      <vt:variant>
        <vt:i4>5</vt:i4>
      </vt:variant>
      <vt:variant>
        <vt:lpwstr/>
      </vt:variant>
      <vt:variant>
        <vt:lpwstr>_Toc89545306</vt:lpwstr>
      </vt:variant>
      <vt:variant>
        <vt:i4>1835064</vt:i4>
      </vt:variant>
      <vt:variant>
        <vt:i4>380</vt:i4>
      </vt:variant>
      <vt:variant>
        <vt:i4>0</vt:i4>
      </vt:variant>
      <vt:variant>
        <vt:i4>5</vt:i4>
      </vt:variant>
      <vt:variant>
        <vt:lpwstr/>
      </vt:variant>
      <vt:variant>
        <vt:lpwstr>_Toc89545305</vt:lpwstr>
      </vt:variant>
      <vt:variant>
        <vt:i4>1900600</vt:i4>
      </vt:variant>
      <vt:variant>
        <vt:i4>374</vt:i4>
      </vt:variant>
      <vt:variant>
        <vt:i4>0</vt:i4>
      </vt:variant>
      <vt:variant>
        <vt:i4>5</vt:i4>
      </vt:variant>
      <vt:variant>
        <vt:lpwstr/>
      </vt:variant>
      <vt:variant>
        <vt:lpwstr>_Toc89545304</vt:lpwstr>
      </vt:variant>
      <vt:variant>
        <vt:i4>1703992</vt:i4>
      </vt:variant>
      <vt:variant>
        <vt:i4>368</vt:i4>
      </vt:variant>
      <vt:variant>
        <vt:i4>0</vt:i4>
      </vt:variant>
      <vt:variant>
        <vt:i4>5</vt:i4>
      </vt:variant>
      <vt:variant>
        <vt:lpwstr/>
      </vt:variant>
      <vt:variant>
        <vt:lpwstr>_Toc89545303</vt:lpwstr>
      </vt:variant>
      <vt:variant>
        <vt:i4>1769528</vt:i4>
      </vt:variant>
      <vt:variant>
        <vt:i4>362</vt:i4>
      </vt:variant>
      <vt:variant>
        <vt:i4>0</vt:i4>
      </vt:variant>
      <vt:variant>
        <vt:i4>5</vt:i4>
      </vt:variant>
      <vt:variant>
        <vt:lpwstr/>
      </vt:variant>
      <vt:variant>
        <vt:lpwstr>_Toc89545302</vt:lpwstr>
      </vt:variant>
      <vt:variant>
        <vt:i4>1572920</vt:i4>
      </vt:variant>
      <vt:variant>
        <vt:i4>356</vt:i4>
      </vt:variant>
      <vt:variant>
        <vt:i4>0</vt:i4>
      </vt:variant>
      <vt:variant>
        <vt:i4>5</vt:i4>
      </vt:variant>
      <vt:variant>
        <vt:lpwstr/>
      </vt:variant>
      <vt:variant>
        <vt:lpwstr>_Toc89545301</vt:lpwstr>
      </vt:variant>
      <vt:variant>
        <vt:i4>1638456</vt:i4>
      </vt:variant>
      <vt:variant>
        <vt:i4>350</vt:i4>
      </vt:variant>
      <vt:variant>
        <vt:i4>0</vt:i4>
      </vt:variant>
      <vt:variant>
        <vt:i4>5</vt:i4>
      </vt:variant>
      <vt:variant>
        <vt:lpwstr/>
      </vt:variant>
      <vt:variant>
        <vt:lpwstr>_Toc89545300</vt:lpwstr>
      </vt:variant>
      <vt:variant>
        <vt:i4>1114161</vt:i4>
      </vt:variant>
      <vt:variant>
        <vt:i4>344</vt:i4>
      </vt:variant>
      <vt:variant>
        <vt:i4>0</vt:i4>
      </vt:variant>
      <vt:variant>
        <vt:i4>5</vt:i4>
      </vt:variant>
      <vt:variant>
        <vt:lpwstr/>
      </vt:variant>
      <vt:variant>
        <vt:lpwstr>_Toc89545299</vt:lpwstr>
      </vt:variant>
      <vt:variant>
        <vt:i4>1048625</vt:i4>
      </vt:variant>
      <vt:variant>
        <vt:i4>338</vt:i4>
      </vt:variant>
      <vt:variant>
        <vt:i4>0</vt:i4>
      </vt:variant>
      <vt:variant>
        <vt:i4>5</vt:i4>
      </vt:variant>
      <vt:variant>
        <vt:lpwstr/>
      </vt:variant>
      <vt:variant>
        <vt:lpwstr>_Toc89545298</vt:lpwstr>
      </vt:variant>
      <vt:variant>
        <vt:i4>2031665</vt:i4>
      </vt:variant>
      <vt:variant>
        <vt:i4>332</vt:i4>
      </vt:variant>
      <vt:variant>
        <vt:i4>0</vt:i4>
      </vt:variant>
      <vt:variant>
        <vt:i4>5</vt:i4>
      </vt:variant>
      <vt:variant>
        <vt:lpwstr/>
      </vt:variant>
      <vt:variant>
        <vt:lpwstr>_Toc89545297</vt:lpwstr>
      </vt:variant>
      <vt:variant>
        <vt:i4>1966129</vt:i4>
      </vt:variant>
      <vt:variant>
        <vt:i4>326</vt:i4>
      </vt:variant>
      <vt:variant>
        <vt:i4>0</vt:i4>
      </vt:variant>
      <vt:variant>
        <vt:i4>5</vt:i4>
      </vt:variant>
      <vt:variant>
        <vt:lpwstr/>
      </vt:variant>
      <vt:variant>
        <vt:lpwstr>_Toc89545296</vt:lpwstr>
      </vt:variant>
      <vt:variant>
        <vt:i4>1900593</vt:i4>
      </vt:variant>
      <vt:variant>
        <vt:i4>320</vt:i4>
      </vt:variant>
      <vt:variant>
        <vt:i4>0</vt:i4>
      </vt:variant>
      <vt:variant>
        <vt:i4>5</vt:i4>
      </vt:variant>
      <vt:variant>
        <vt:lpwstr/>
      </vt:variant>
      <vt:variant>
        <vt:lpwstr>_Toc89545295</vt:lpwstr>
      </vt:variant>
      <vt:variant>
        <vt:i4>1835057</vt:i4>
      </vt:variant>
      <vt:variant>
        <vt:i4>314</vt:i4>
      </vt:variant>
      <vt:variant>
        <vt:i4>0</vt:i4>
      </vt:variant>
      <vt:variant>
        <vt:i4>5</vt:i4>
      </vt:variant>
      <vt:variant>
        <vt:lpwstr/>
      </vt:variant>
      <vt:variant>
        <vt:lpwstr>_Toc89545294</vt:lpwstr>
      </vt:variant>
      <vt:variant>
        <vt:i4>1769521</vt:i4>
      </vt:variant>
      <vt:variant>
        <vt:i4>308</vt:i4>
      </vt:variant>
      <vt:variant>
        <vt:i4>0</vt:i4>
      </vt:variant>
      <vt:variant>
        <vt:i4>5</vt:i4>
      </vt:variant>
      <vt:variant>
        <vt:lpwstr/>
      </vt:variant>
      <vt:variant>
        <vt:lpwstr>_Toc89545293</vt:lpwstr>
      </vt:variant>
      <vt:variant>
        <vt:i4>1703985</vt:i4>
      </vt:variant>
      <vt:variant>
        <vt:i4>302</vt:i4>
      </vt:variant>
      <vt:variant>
        <vt:i4>0</vt:i4>
      </vt:variant>
      <vt:variant>
        <vt:i4>5</vt:i4>
      </vt:variant>
      <vt:variant>
        <vt:lpwstr/>
      </vt:variant>
      <vt:variant>
        <vt:lpwstr>_Toc89545292</vt:lpwstr>
      </vt:variant>
      <vt:variant>
        <vt:i4>1638449</vt:i4>
      </vt:variant>
      <vt:variant>
        <vt:i4>296</vt:i4>
      </vt:variant>
      <vt:variant>
        <vt:i4>0</vt:i4>
      </vt:variant>
      <vt:variant>
        <vt:i4>5</vt:i4>
      </vt:variant>
      <vt:variant>
        <vt:lpwstr/>
      </vt:variant>
      <vt:variant>
        <vt:lpwstr>_Toc89545291</vt:lpwstr>
      </vt:variant>
      <vt:variant>
        <vt:i4>1572913</vt:i4>
      </vt:variant>
      <vt:variant>
        <vt:i4>290</vt:i4>
      </vt:variant>
      <vt:variant>
        <vt:i4>0</vt:i4>
      </vt:variant>
      <vt:variant>
        <vt:i4>5</vt:i4>
      </vt:variant>
      <vt:variant>
        <vt:lpwstr/>
      </vt:variant>
      <vt:variant>
        <vt:lpwstr>_Toc89545290</vt:lpwstr>
      </vt:variant>
      <vt:variant>
        <vt:i4>1114160</vt:i4>
      </vt:variant>
      <vt:variant>
        <vt:i4>284</vt:i4>
      </vt:variant>
      <vt:variant>
        <vt:i4>0</vt:i4>
      </vt:variant>
      <vt:variant>
        <vt:i4>5</vt:i4>
      </vt:variant>
      <vt:variant>
        <vt:lpwstr/>
      </vt:variant>
      <vt:variant>
        <vt:lpwstr>_Toc89545289</vt:lpwstr>
      </vt:variant>
      <vt:variant>
        <vt:i4>1048624</vt:i4>
      </vt:variant>
      <vt:variant>
        <vt:i4>278</vt:i4>
      </vt:variant>
      <vt:variant>
        <vt:i4>0</vt:i4>
      </vt:variant>
      <vt:variant>
        <vt:i4>5</vt:i4>
      </vt:variant>
      <vt:variant>
        <vt:lpwstr/>
      </vt:variant>
      <vt:variant>
        <vt:lpwstr>_Toc89545288</vt:lpwstr>
      </vt:variant>
      <vt:variant>
        <vt:i4>2031664</vt:i4>
      </vt:variant>
      <vt:variant>
        <vt:i4>272</vt:i4>
      </vt:variant>
      <vt:variant>
        <vt:i4>0</vt:i4>
      </vt:variant>
      <vt:variant>
        <vt:i4>5</vt:i4>
      </vt:variant>
      <vt:variant>
        <vt:lpwstr/>
      </vt:variant>
      <vt:variant>
        <vt:lpwstr>_Toc89545287</vt:lpwstr>
      </vt:variant>
      <vt:variant>
        <vt:i4>1966128</vt:i4>
      </vt:variant>
      <vt:variant>
        <vt:i4>266</vt:i4>
      </vt:variant>
      <vt:variant>
        <vt:i4>0</vt:i4>
      </vt:variant>
      <vt:variant>
        <vt:i4>5</vt:i4>
      </vt:variant>
      <vt:variant>
        <vt:lpwstr/>
      </vt:variant>
      <vt:variant>
        <vt:lpwstr>_Toc89545286</vt:lpwstr>
      </vt:variant>
      <vt:variant>
        <vt:i4>1900592</vt:i4>
      </vt:variant>
      <vt:variant>
        <vt:i4>260</vt:i4>
      </vt:variant>
      <vt:variant>
        <vt:i4>0</vt:i4>
      </vt:variant>
      <vt:variant>
        <vt:i4>5</vt:i4>
      </vt:variant>
      <vt:variant>
        <vt:lpwstr/>
      </vt:variant>
      <vt:variant>
        <vt:lpwstr>_Toc89545285</vt:lpwstr>
      </vt:variant>
      <vt:variant>
        <vt:i4>1835056</vt:i4>
      </vt:variant>
      <vt:variant>
        <vt:i4>254</vt:i4>
      </vt:variant>
      <vt:variant>
        <vt:i4>0</vt:i4>
      </vt:variant>
      <vt:variant>
        <vt:i4>5</vt:i4>
      </vt:variant>
      <vt:variant>
        <vt:lpwstr/>
      </vt:variant>
      <vt:variant>
        <vt:lpwstr>_Toc89545284</vt:lpwstr>
      </vt:variant>
      <vt:variant>
        <vt:i4>1769520</vt:i4>
      </vt:variant>
      <vt:variant>
        <vt:i4>248</vt:i4>
      </vt:variant>
      <vt:variant>
        <vt:i4>0</vt:i4>
      </vt:variant>
      <vt:variant>
        <vt:i4>5</vt:i4>
      </vt:variant>
      <vt:variant>
        <vt:lpwstr/>
      </vt:variant>
      <vt:variant>
        <vt:lpwstr>_Toc89545283</vt:lpwstr>
      </vt:variant>
      <vt:variant>
        <vt:i4>1703984</vt:i4>
      </vt:variant>
      <vt:variant>
        <vt:i4>242</vt:i4>
      </vt:variant>
      <vt:variant>
        <vt:i4>0</vt:i4>
      </vt:variant>
      <vt:variant>
        <vt:i4>5</vt:i4>
      </vt:variant>
      <vt:variant>
        <vt:lpwstr/>
      </vt:variant>
      <vt:variant>
        <vt:lpwstr>_Toc89545282</vt:lpwstr>
      </vt:variant>
      <vt:variant>
        <vt:i4>1638448</vt:i4>
      </vt:variant>
      <vt:variant>
        <vt:i4>236</vt:i4>
      </vt:variant>
      <vt:variant>
        <vt:i4>0</vt:i4>
      </vt:variant>
      <vt:variant>
        <vt:i4>5</vt:i4>
      </vt:variant>
      <vt:variant>
        <vt:lpwstr/>
      </vt:variant>
      <vt:variant>
        <vt:lpwstr>_Toc89545281</vt:lpwstr>
      </vt:variant>
      <vt:variant>
        <vt:i4>1572912</vt:i4>
      </vt:variant>
      <vt:variant>
        <vt:i4>230</vt:i4>
      </vt:variant>
      <vt:variant>
        <vt:i4>0</vt:i4>
      </vt:variant>
      <vt:variant>
        <vt:i4>5</vt:i4>
      </vt:variant>
      <vt:variant>
        <vt:lpwstr/>
      </vt:variant>
      <vt:variant>
        <vt:lpwstr>_Toc89545280</vt:lpwstr>
      </vt:variant>
      <vt:variant>
        <vt:i4>1114175</vt:i4>
      </vt:variant>
      <vt:variant>
        <vt:i4>224</vt:i4>
      </vt:variant>
      <vt:variant>
        <vt:i4>0</vt:i4>
      </vt:variant>
      <vt:variant>
        <vt:i4>5</vt:i4>
      </vt:variant>
      <vt:variant>
        <vt:lpwstr/>
      </vt:variant>
      <vt:variant>
        <vt:lpwstr>_Toc89545279</vt:lpwstr>
      </vt:variant>
      <vt:variant>
        <vt:i4>1048639</vt:i4>
      </vt:variant>
      <vt:variant>
        <vt:i4>218</vt:i4>
      </vt:variant>
      <vt:variant>
        <vt:i4>0</vt:i4>
      </vt:variant>
      <vt:variant>
        <vt:i4>5</vt:i4>
      </vt:variant>
      <vt:variant>
        <vt:lpwstr/>
      </vt:variant>
      <vt:variant>
        <vt:lpwstr>_Toc89545278</vt:lpwstr>
      </vt:variant>
      <vt:variant>
        <vt:i4>2031679</vt:i4>
      </vt:variant>
      <vt:variant>
        <vt:i4>212</vt:i4>
      </vt:variant>
      <vt:variant>
        <vt:i4>0</vt:i4>
      </vt:variant>
      <vt:variant>
        <vt:i4>5</vt:i4>
      </vt:variant>
      <vt:variant>
        <vt:lpwstr/>
      </vt:variant>
      <vt:variant>
        <vt:lpwstr>_Toc89545277</vt:lpwstr>
      </vt:variant>
      <vt:variant>
        <vt:i4>1966143</vt:i4>
      </vt:variant>
      <vt:variant>
        <vt:i4>206</vt:i4>
      </vt:variant>
      <vt:variant>
        <vt:i4>0</vt:i4>
      </vt:variant>
      <vt:variant>
        <vt:i4>5</vt:i4>
      </vt:variant>
      <vt:variant>
        <vt:lpwstr/>
      </vt:variant>
      <vt:variant>
        <vt:lpwstr>_Toc89545276</vt:lpwstr>
      </vt:variant>
      <vt:variant>
        <vt:i4>1900607</vt:i4>
      </vt:variant>
      <vt:variant>
        <vt:i4>200</vt:i4>
      </vt:variant>
      <vt:variant>
        <vt:i4>0</vt:i4>
      </vt:variant>
      <vt:variant>
        <vt:i4>5</vt:i4>
      </vt:variant>
      <vt:variant>
        <vt:lpwstr/>
      </vt:variant>
      <vt:variant>
        <vt:lpwstr>_Toc89545275</vt:lpwstr>
      </vt:variant>
      <vt:variant>
        <vt:i4>1835071</vt:i4>
      </vt:variant>
      <vt:variant>
        <vt:i4>194</vt:i4>
      </vt:variant>
      <vt:variant>
        <vt:i4>0</vt:i4>
      </vt:variant>
      <vt:variant>
        <vt:i4>5</vt:i4>
      </vt:variant>
      <vt:variant>
        <vt:lpwstr/>
      </vt:variant>
      <vt:variant>
        <vt:lpwstr>_Toc89545274</vt:lpwstr>
      </vt:variant>
      <vt:variant>
        <vt:i4>1769535</vt:i4>
      </vt:variant>
      <vt:variant>
        <vt:i4>188</vt:i4>
      </vt:variant>
      <vt:variant>
        <vt:i4>0</vt:i4>
      </vt:variant>
      <vt:variant>
        <vt:i4>5</vt:i4>
      </vt:variant>
      <vt:variant>
        <vt:lpwstr/>
      </vt:variant>
      <vt:variant>
        <vt:lpwstr>_Toc89545273</vt:lpwstr>
      </vt:variant>
      <vt:variant>
        <vt:i4>1703999</vt:i4>
      </vt:variant>
      <vt:variant>
        <vt:i4>182</vt:i4>
      </vt:variant>
      <vt:variant>
        <vt:i4>0</vt:i4>
      </vt:variant>
      <vt:variant>
        <vt:i4>5</vt:i4>
      </vt:variant>
      <vt:variant>
        <vt:lpwstr/>
      </vt:variant>
      <vt:variant>
        <vt:lpwstr>_Toc89545272</vt:lpwstr>
      </vt:variant>
      <vt:variant>
        <vt:i4>1638463</vt:i4>
      </vt:variant>
      <vt:variant>
        <vt:i4>176</vt:i4>
      </vt:variant>
      <vt:variant>
        <vt:i4>0</vt:i4>
      </vt:variant>
      <vt:variant>
        <vt:i4>5</vt:i4>
      </vt:variant>
      <vt:variant>
        <vt:lpwstr/>
      </vt:variant>
      <vt:variant>
        <vt:lpwstr>_Toc89545271</vt:lpwstr>
      </vt:variant>
      <vt:variant>
        <vt:i4>1572927</vt:i4>
      </vt:variant>
      <vt:variant>
        <vt:i4>170</vt:i4>
      </vt:variant>
      <vt:variant>
        <vt:i4>0</vt:i4>
      </vt:variant>
      <vt:variant>
        <vt:i4>5</vt:i4>
      </vt:variant>
      <vt:variant>
        <vt:lpwstr/>
      </vt:variant>
      <vt:variant>
        <vt:lpwstr>_Toc89545270</vt:lpwstr>
      </vt:variant>
      <vt:variant>
        <vt:i4>1114174</vt:i4>
      </vt:variant>
      <vt:variant>
        <vt:i4>164</vt:i4>
      </vt:variant>
      <vt:variant>
        <vt:i4>0</vt:i4>
      </vt:variant>
      <vt:variant>
        <vt:i4>5</vt:i4>
      </vt:variant>
      <vt:variant>
        <vt:lpwstr/>
      </vt:variant>
      <vt:variant>
        <vt:lpwstr>_Toc89545269</vt:lpwstr>
      </vt:variant>
      <vt:variant>
        <vt:i4>1048638</vt:i4>
      </vt:variant>
      <vt:variant>
        <vt:i4>158</vt:i4>
      </vt:variant>
      <vt:variant>
        <vt:i4>0</vt:i4>
      </vt:variant>
      <vt:variant>
        <vt:i4>5</vt:i4>
      </vt:variant>
      <vt:variant>
        <vt:lpwstr/>
      </vt:variant>
      <vt:variant>
        <vt:lpwstr>_Toc89545268</vt:lpwstr>
      </vt:variant>
      <vt:variant>
        <vt:i4>2031678</vt:i4>
      </vt:variant>
      <vt:variant>
        <vt:i4>152</vt:i4>
      </vt:variant>
      <vt:variant>
        <vt:i4>0</vt:i4>
      </vt:variant>
      <vt:variant>
        <vt:i4>5</vt:i4>
      </vt:variant>
      <vt:variant>
        <vt:lpwstr/>
      </vt:variant>
      <vt:variant>
        <vt:lpwstr>_Toc89545267</vt:lpwstr>
      </vt:variant>
      <vt:variant>
        <vt:i4>1966142</vt:i4>
      </vt:variant>
      <vt:variant>
        <vt:i4>146</vt:i4>
      </vt:variant>
      <vt:variant>
        <vt:i4>0</vt:i4>
      </vt:variant>
      <vt:variant>
        <vt:i4>5</vt:i4>
      </vt:variant>
      <vt:variant>
        <vt:lpwstr/>
      </vt:variant>
      <vt:variant>
        <vt:lpwstr>_Toc89545266</vt:lpwstr>
      </vt:variant>
      <vt:variant>
        <vt:i4>1900606</vt:i4>
      </vt:variant>
      <vt:variant>
        <vt:i4>140</vt:i4>
      </vt:variant>
      <vt:variant>
        <vt:i4>0</vt:i4>
      </vt:variant>
      <vt:variant>
        <vt:i4>5</vt:i4>
      </vt:variant>
      <vt:variant>
        <vt:lpwstr/>
      </vt:variant>
      <vt:variant>
        <vt:lpwstr>_Toc89545265</vt:lpwstr>
      </vt:variant>
      <vt:variant>
        <vt:i4>1835070</vt:i4>
      </vt:variant>
      <vt:variant>
        <vt:i4>134</vt:i4>
      </vt:variant>
      <vt:variant>
        <vt:i4>0</vt:i4>
      </vt:variant>
      <vt:variant>
        <vt:i4>5</vt:i4>
      </vt:variant>
      <vt:variant>
        <vt:lpwstr/>
      </vt:variant>
      <vt:variant>
        <vt:lpwstr>_Toc89545264</vt:lpwstr>
      </vt:variant>
      <vt:variant>
        <vt:i4>1769534</vt:i4>
      </vt:variant>
      <vt:variant>
        <vt:i4>128</vt:i4>
      </vt:variant>
      <vt:variant>
        <vt:i4>0</vt:i4>
      </vt:variant>
      <vt:variant>
        <vt:i4>5</vt:i4>
      </vt:variant>
      <vt:variant>
        <vt:lpwstr/>
      </vt:variant>
      <vt:variant>
        <vt:lpwstr>_Toc89545263</vt:lpwstr>
      </vt:variant>
      <vt:variant>
        <vt:i4>1703998</vt:i4>
      </vt:variant>
      <vt:variant>
        <vt:i4>122</vt:i4>
      </vt:variant>
      <vt:variant>
        <vt:i4>0</vt:i4>
      </vt:variant>
      <vt:variant>
        <vt:i4>5</vt:i4>
      </vt:variant>
      <vt:variant>
        <vt:lpwstr/>
      </vt:variant>
      <vt:variant>
        <vt:lpwstr>_Toc89545262</vt:lpwstr>
      </vt:variant>
      <vt:variant>
        <vt:i4>1638462</vt:i4>
      </vt:variant>
      <vt:variant>
        <vt:i4>116</vt:i4>
      </vt:variant>
      <vt:variant>
        <vt:i4>0</vt:i4>
      </vt:variant>
      <vt:variant>
        <vt:i4>5</vt:i4>
      </vt:variant>
      <vt:variant>
        <vt:lpwstr/>
      </vt:variant>
      <vt:variant>
        <vt:lpwstr>_Toc89545261</vt:lpwstr>
      </vt:variant>
      <vt:variant>
        <vt:i4>1572926</vt:i4>
      </vt:variant>
      <vt:variant>
        <vt:i4>110</vt:i4>
      </vt:variant>
      <vt:variant>
        <vt:i4>0</vt:i4>
      </vt:variant>
      <vt:variant>
        <vt:i4>5</vt:i4>
      </vt:variant>
      <vt:variant>
        <vt:lpwstr/>
      </vt:variant>
      <vt:variant>
        <vt:lpwstr>_Toc89545260</vt:lpwstr>
      </vt:variant>
      <vt:variant>
        <vt:i4>1114173</vt:i4>
      </vt:variant>
      <vt:variant>
        <vt:i4>104</vt:i4>
      </vt:variant>
      <vt:variant>
        <vt:i4>0</vt:i4>
      </vt:variant>
      <vt:variant>
        <vt:i4>5</vt:i4>
      </vt:variant>
      <vt:variant>
        <vt:lpwstr/>
      </vt:variant>
      <vt:variant>
        <vt:lpwstr>_Toc89545259</vt:lpwstr>
      </vt:variant>
      <vt:variant>
        <vt:i4>1048637</vt:i4>
      </vt:variant>
      <vt:variant>
        <vt:i4>98</vt:i4>
      </vt:variant>
      <vt:variant>
        <vt:i4>0</vt:i4>
      </vt:variant>
      <vt:variant>
        <vt:i4>5</vt:i4>
      </vt:variant>
      <vt:variant>
        <vt:lpwstr/>
      </vt:variant>
      <vt:variant>
        <vt:lpwstr>_Toc89545258</vt:lpwstr>
      </vt:variant>
      <vt:variant>
        <vt:i4>2031677</vt:i4>
      </vt:variant>
      <vt:variant>
        <vt:i4>92</vt:i4>
      </vt:variant>
      <vt:variant>
        <vt:i4>0</vt:i4>
      </vt:variant>
      <vt:variant>
        <vt:i4>5</vt:i4>
      </vt:variant>
      <vt:variant>
        <vt:lpwstr/>
      </vt:variant>
      <vt:variant>
        <vt:lpwstr>_Toc89545257</vt:lpwstr>
      </vt:variant>
      <vt:variant>
        <vt:i4>1966141</vt:i4>
      </vt:variant>
      <vt:variant>
        <vt:i4>86</vt:i4>
      </vt:variant>
      <vt:variant>
        <vt:i4>0</vt:i4>
      </vt:variant>
      <vt:variant>
        <vt:i4>5</vt:i4>
      </vt:variant>
      <vt:variant>
        <vt:lpwstr/>
      </vt:variant>
      <vt:variant>
        <vt:lpwstr>_Toc89545256</vt:lpwstr>
      </vt:variant>
      <vt:variant>
        <vt:i4>1900605</vt:i4>
      </vt:variant>
      <vt:variant>
        <vt:i4>80</vt:i4>
      </vt:variant>
      <vt:variant>
        <vt:i4>0</vt:i4>
      </vt:variant>
      <vt:variant>
        <vt:i4>5</vt:i4>
      </vt:variant>
      <vt:variant>
        <vt:lpwstr/>
      </vt:variant>
      <vt:variant>
        <vt:lpwstr>_Toc89545255</vt:lpwstr>
      </vt:variant>
      <vt:variant>
        <vt:i4>1835069</vt:i4>
      </vt:variant>
      <vt:variant>
        <vt:i4>74</vt:i4>
      </vt:variant>
      <vt:variant>
        <vt:i4>0</vt:i4>
      </vt:variant>
      <vt:variant>
        <vt:i4>5</vt:i4>
      </vt:variant>
      <vt:variant>
        <vt:lpwstr/>
      </vt:variant>
      <vt:variant>
        <vt:lpwstr>_Toc89545254</vt:lpwstr>
      </vt:variant>
      <vt:variant>
        <vt:i4>1769533</vt:i4>
      </vt:variant>
      <vt:variant>
        <vt:i4>68</vt:i4>
      </vt:variant>
      <vt:variant>
        <vt:i4>0</vt:i4>
      </vt:variant>
      <vt:variant>
        <vt:i4>5</vt:i4>
      </vt:variant>
      <vt:variant>
        <vt:lpwstr/>
      </vt:variant>
      <vt:variant>
        <vt:lpwstr>_Toc89545253</vt:lpwstr>
      </vt:variant>
      <vt:variant>
        <vt:i4>1703997</vt:i4>
      </vt:variant>
      <vt:variant>
        <vt:i4>62</vt:i4>
      </vt:variant>
      <vt:variant>
        <vt:i4>0</vt:i4>
      </vt:variant>
      <vt:variant>
        <vt:i4>5</vt:i4>
      </vt:variant>
      <vt:variant>
        <vt:lpwstr/>
      </vt:variant>
      <vt:variant>
        <vt:lpwstr>_Toc89545252</vt:lpwstr>
      </vt:variant>
      <vt:variant>
        <vt:i4>1638461</vt:i4>
      </vt:variant>
      <vt:variant>
        <vt:i4>56</vt:i4>
      </vt:variant>
      <vt:variant>
        <vt:i4>0</vt:i4>
      </vt:variant>
      <vt:variant>
        <vt:i4>5</vt:i4>
      </vt:variant>
      <vt:variant>
        <vt:lpwstr/>
      </vt:variant>
      <vt:variant>
        <vt:lpwstr>_Toc89545251</vt:lpwstr>
      </vt:variant>
      <vt:variant>
        <vt:i4>1572925</vt:i4>
      </vt:variant>
      <vt:variant>
        <vt:i4>50</vt:i4>
      </vt:variant>
      <vt:variant>
        <vt:i4>0</vt:i4>
      </vt:variant>
      <vt:variant>
        <vt:i4>5</vt:i4>
      </vt:variant>
      <vt:variant>
        <vt:lpwstr/>
      </vt:variant>
      <vt:variant>
        <vt:lpwstr>_Toc89545250</vt:lpwstr>
      </vt:variant>
      <vt:variant>
        <vt:i4>1114172</vt:i4>
      </vt:variant>
      <vt:variant>
        <vt:i4>44</vt:i4>
      </vt:variant>
      <vt:variant>
        <vt:i4>0</vt:i4>
      </vt:variant>
      <vt:variant>
        <vt:i4>5</vt:i4>
      </vt:variant>
      <vt:variant>
        <vt:lpwstr/>
      </vt:variant>
      <vt:variant>
        <vt:lpwstr>_Toc89545249</vt:lpwstr>
      </vt:variant>
      <vt:variant>
        <vt:i4>1048636</vt:i4>
      </vt:variant>
      <vt:variant>
        <vt:i4>38</vt:i4>
      </vt:variant>
      <vt:variant>
        <vt:i4>0</vt:i4>
      </vt:variant>
      <vt:variant>
        <vt:i4>5</vt:i4>
      </vt:variant>
      <vt:variant>
        <vt:lpwstr/>
      </vt:variant>
      <vt:variant>
        <vt:lpwstr>_Toc89545248</vt:lpwstr>
      </vt:variant>
      <vt:variant>
        <vt:i4>2031676</vt:i4>
      </vt:variant>
      <vt:variant>
        <vt:i4>32</vt:i4>
      </vt:variant>
      <vt:variant>
        <vt:i4>0</vt:i4>
      </vt:variant>
      <vt:variant>
        <vt:i4>5</vt:i4>
      </vt:variant>
      <vt:variant>
        <vt:lpwstr/>
      </vt:variant>
      <vt:variant>
        <vt:lpwstr>_Toc89545247</vt:lpwstr>
      </vt:variant>
      <vt:variant>
        <vt:i4>1966140</vt:i4>
      </vt:variant>
      <vt:variant>
        <vt:i4>26</vt:i4>
      </vt:variant>
      <vt:variant>
        <vt:i4>0</vt:i4>
      </vt:variant>
      <vt:variant>
        <vt:i4>5</vt:i4>
      </vt:variant>
      <vt:variant>
        <vt:lpwstr/>
      </vt:variant>
      <vt:variant>
        <vt:lpwstr>_Toc89545246</vt:lpwstr>
      </vt:variant>
      <vt:variant>
        <vt:i4>1900604</vt:i4>
      </vt:variant>
      <vt:variant>
        <vt:i4>20</vt:i4>
      </vt:variant>
      <vt:variant>
        <vt:i4>0</vt:i4>
      </vt:variant>
      <vt:variant>
        <vt:i4>5</vt:i4>
      </vt:variant>
      <vt:variant>
        <vt:lpwstr/>
      </vt:variant>
      <vt:variant>
        <vt:lpwstr>_Toc89545245</vt:lpwstr>
      </vt:variant>
      <vt:variant>
        <vt:i4>1835068</vt:i4>
      </vt:variant>
      <vt:variant>
        <vt:i4>14</vt:i4>
      </vt:variant>
      <vt:variant>
        <vt:i4>0</vt:i4>
      </vt:variant>
      <vt:variant>
        <vt:i4>5</vt:i4>
      </vt:variant>
      <vt:variant>
        <vt:lpwstr/>
      </vt:variant>
      <vt:variant>
        <vt:lpwstr>_Toc89545244</vt:lpwstr>
      </vt:variant>
      <vt:variant>
        <vt:i4>1769532</vt:i4>
      </vt:variant>
      <vt:variant>
        <vt:i4>8</vt:i4>
      </vt:variant>
      <vt:variant>
        <vt:i4>0</vt:i4>
      </vt:variant>
      <vt:variant>
        <vt:i4>5</vt:i4>
      </vt:variant>
      <vt:variant>
        <vt:lpwstr/>
      </vt:variant>
      <vt:variant>
        <vt:lpwstr>_Toc89545243</vt:lpwstr>
      </vt:variant>
      <vt:variant>
        <vt:i4>1703996</vt:i4>
      </vt:variant>
      <vt:variant>
        <vt:i4>2</vt:i4>
      </vt:variant>
      <vt:variant>
        <vt:i4>0</vt:i4>
      </vt:variant>
      <vt:variant>
        <vt:i4>5</vt:i4>
      </vt:variant>
      <vt:variant>
        <vt:lpwstr/>
      </vt:variant>
      <vt:variant>
        <vt:lpwstr>_Toc89545242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Koons</dc:creator>
  <cp:keywords/>
  <dc:description/>
  <cp:lastModifiedBy>Matthew Woodruff</cp:lastModifiedBy>
  <cp:revision>3</cp:revision>
  <cp:lastPrinted>2021-08-04T00:56:00Z</cp:lastPrinted>
  <dcterms:created xsi:type="dcterms:W3CDTF">2021-12-05T03:32:00Z</dcterms:created>
  <dcterms:modified xsi:type="dcterms:W3CDTF">2021-12-05T03:33:00Z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0x010100111CFCA68E4CBC4A8045D66B0C215F57</vt:lpwstr>
  </property>
</Properties>
</file>