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F9458B" w14:textId="75BEDFA4" w:rsidR="007D4093" w:rsidRPr="00995DCC" w:rsidRDefault="7BEDE6B4" w:rsidP="00995DCC">
      <w:pPr>
        <w:spacing w:line="360" w:lineRule="auto"/>
        <w:jc w:val="center"/>
        <w:rPr>
          <w:b/>
          <w:sz w:val="40"/>
          <w:szCs w:val="40"/>
        </w:rPr>
      </w:pPr>
      <w:bookmarkStart w:id="0" w:name="_Hlk518576677"/>
      <w:r w:rsidRPr="00995DCC">
        <w:rPr>
          <w:b/>
          <w:sz w:val="40"/>
          <w:szCs w:val="40"/>
        </w:rPr>
        <w:t xml:space="preserve"> </w:t>
      </w:r>
      <w:r w:rsidR="6A63CFA4" w:rsidRPr="00995DCC">
        <w:rPr>
          <w:b/>
          <w:sz w:val="40"/>
          <w:szCs w:val="40"/>
        </w:rPr>
        <w:t xml:space="preserve"> </w:t>
      </w:r>
    </w:p>
    <w:p w14:paraId="5572A125" w14:textId="4CFABB32" w:rsidR="00F366D8" w:rsidRPr="002C135E" w:rsidRDefault="5E8830C6" w:rsidP="002C135E">
      <w:pPr>
        <w:spacing w:line="360" w:lineRule="auto"/>
        <w:jc w:val="center"/>
        <w:rPr>
          <w:b/>
          <w:bCs/>
          <w:sz w:val="40"/>
          <w:szCs w:val="40"/>
        </w:rPr>
      </w:pPr>
      <w:r w:rsidRPr="00797757">
        <w:rPr>
          <w:b/>
          <w:bCs/>
          <w:sz w:val="40"/>
          <w:szCs w:val="40"/>
        </w:rPr>
        <w:t>University of Central Florida</w:t>
      </w:r>
    </w:p>
    <w:p w14:paraId="311834D4" w14:textId="68F0FA88" w:rsidR="003C4D50" w:rsidRPr="00905F1A" w:rsidRDefault="003C4D50" w:rsidP="007D4093">
      <w:pPr>
        <w:spacing w:line="360" w:lineRule="auto"/>
        <w:jc w:val="center"/>
        <w:rPr>
          <w:rFonts w:eastAsia="Times New Roman"/>
        </w:rPr>
      </w:pPr>
    </w:p>
    <w:p w14:paraId="235DAB8A" w14:textId="1DCF8C33" w:rsidR="00F366D8" w:rsidRPr="00F366D8" w:rsidRDefault="5E8830C6" w:rsidP="00F366D8">
      <w:pPr>
        <w:jc w:val="center"/>
      </w:pPr>
      <w:r>
        <w:rPr>
          <w:noProof/>
        </w:rPr>
        <w:drawing>
          <wp:inline distT="0" distB="0" distL="0" distR="0" wp14:anchorId="49489C47" wp14:editId="336AA74F">
            <wp:extent cx="2040941" cy="2100580"/>
            <wp:effectExtent l="0" t="0" r="0" b="0"/>
            <wp:docPr id="10265775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stretch>
                      <a:fillRect/>
                    </a:stretch>
                  </pic:blipFill>
                  <pic:spPr>
                    <a:xfrm>
                      <a:off x="0" y="0"/>
                      <a:ext cx="2078911" cy="2139659"/>
                    </a:xfrm>
                    <a:prstGeom prst="rect">
                      <a:avLst/>
                    </a:prstGeom>
                  </pic:spPr>
                </pic:pic>
              </a:graphicData>
            </a:graphic>
          </wp:inline>
        </w:drawing>
      </w:r>
    </w:p>
    <w:p w14:paraId="4B612DF4" w14:textId="59D78655" w:rsidR="279F8F8B" w:rsidRDefault="279F8F8B" w:rsidP="00C559D1">
      <w:pPr>
        <w:jc w:val="center"/>
      </w:pPr>
    </w:p>
    <w:p w14:paraId="52451C58" w14:textId="77777777" w:rsidR="007D4093" w:rsidRPr="00905F1A" w:rsidRDefault="007D4093" w:rsidP="007D4093">
      <w:pPr>
        <w:spacing w:line="360" w:lineRule="auto"/>
        <w:jc w:val="center"/>
        <w:rPr>
          <w:rFonts w:eastAsia="Times New Roman"/>
        </w:rPr>
      </w:pPr>
    </w:p>
    <w:p w14:paraId="405D3C7A" w14:textId="15C11FC8" w:rsidR="007D4093" w:rsidRPr="00905F1A" w:rsidRDefault="007D4093" w:rsidP="007D4093">
      <w:pPr>
        <w:spacing w:line="360" w:lineRule="auto"/>
        <w:jc w:val="center"/>
      </w:pPr>
      <w:r w:rsidRPr="00905F1A">
        <w:t xml:space="preserve">College </w:t>
      </w:r>
      <w:r w:rsidR="0025740C">
        <w:t xml:space="preserve">of </w:t>
      </w:r>
      <w:r w:rsidRPr="00905F1A">
        <w:t>Engineering</w:t>
      </w:r>
      <w:r w:rsidR="65434135" w:rsidRPr="00905F1A">
        <w:t xml:space="preserve"> &amp; Computer Science</w:t>
      </w:r>
    </w:p>
    <w:p w14:paraId="53E5EC5C" w14:textId="425CEAF7" w:rsidR="007D4093" w:rsidRPr="00995DCC" w:rsidRDefault="007D4093" w:rsidP="00995DCC">
      <w:pPr>
        <w:spacing w:line="360" w:lineRule="auto"/>
        <w:jc w:val="center"/>
        <w:rPr>
          <w:rFonts w:eastAsia="Times New Roman"/>
        </w:rPr>
      </w:pPr>
      <w:r w:rsidRPr="00905F1A">
        <w:t>Department of Electrical Engineering</w:t>
      </w:r>
      <w:r w:rsidR="3074C679" w:rsidRPr="00905F1A">
        <w:t xml:space="preserve"> &amp; Computer Science</w:t>
      </w:r>
    </w:p>
    <w:p w14:paraId="7995CC18" w14:textId="045F6943" w:rsidR="00D84A2C" w:rsidRPr="00C559D1" w:rsidRDefault="007D4093" w:rsidP="00BA62D2">
      <w:pPr>
        <w:jc w:val="center"/>
      </w:pPr>
      <w:r w:rsidRPr="007F2450">
        <w:rPr>
          <w:b/>
          <w:bCs/>
          <w:sz w:val="32"/>
          <w:szCs w:val="32"/>
        </w:rPr>
        <w:t xml:space="preserve">Senior Design I </w:t>
      </w:r>
    </w:p>
    <w:p w14:paraId="18DE50AC" w14:textId="2FC981FB" w:rsidR="00BE6781" w:rsidRDefault="00551D22" w:rsidP="00BA62D2">
      <w:pPr>
        <w:jc w:val="center"/>
      </w:pPr>
      <w:r w:rsidRPr="00C559D1">
        <w:t xml:space="preserve">Autonomous </w:t>
      </w:r>
      <w:r w:rsidR="00672CF7" w:rsidRPr="00C559D1">
        <w:t>TankBot</w:t>
      </w:r>
    </w:p>
    <w:p w14:paraId="1A5389AF" w14:textId="731A278A" w:rsidR="007F4961" w:rsidRPr="00941BD9" w:rsidRDefault="00BB5ECC">
      <w:pPr>
        <w:pStyle w:val="Subtitle"/>
      </w:pPr>
      <w:r w:rsidRPr="00941BD9">
        <w:t>Group 1</w:t>
      </w:r>
    </w:p>
    <w:tbl>
      <w:tblPr>
        <w:tblW w:w="0" w:type="auto"/>
        <w:tblLook w:val="04A0" w:firstRow="1" w:lastRow="0" w:firstColumn="1" w:lastColumn="0" w:noHBand="0" w:noVBand="1"/>
      </w:tblPr>
      <w:tblGrid>
        <w:gridCol w:w="3813"/>
        <w:gridCol w:w="4827"/>
      </w:tblGrid>
      <w:tr w:rsidR="003E637C" w14:paraId="4697CEDF" w14:textId="77777777" w:rsidTr="4FD2E201">
        <w:tc>
          <w:tcPr>
            <w:tcW w:w="4140" w:type="dxa"/>
          </w:tcPr>
          <w:p w14:paraId="09158FE8" w14:textId="69DDCFA9" w:rsidR="003E637C" w:rsidRDefault="003E637C" w:rsidP="0049150E">
            <w:pPr>
              <w:jc w:val="right"/>
            </w:pPr>
            <w:r w:rsidRPr="00BB5ECC">
              <w:t>Anthony Speake</w:t>
            </w:r>
          </w:p>
        </w:tc>
        <w:tc>
          <w:tcPr>
            <w:tcW w:w="5210" w:type="dxa"/>
          </w:tcPr>
          <w:p w14:paraId="1B3E783F" w14:textId="2FDAF4EA" w:rsidR="003E637C" w:rsidRDefault="003E637C" w:rsidP="0049150E">
            <w:pPr>
              <w:jc w:val="left"/>
            </w:pPr>
            <w:r>
              <w:tab/>
              <w:t>Electrical Engineering</w:t>
            </w:r>
          </w:p>
        </w:tc>
      </w:tr>
      <w:tr w:rsidR="003E637C" w14:paraId="2DB2AE09" w14:textId="77777777" w:rsidTr="4FD2E201">
        <w:tc>
          <w:tcPr>
            <w:tcW w:w="4140" w:type="dxa"/>
          </w:tcPr>
          <w:p w14:paraId="47483717" w14:textId="2D70BA69" w:rsidR="003E637C" w:rsidRPr="00BB5ECC" w:rsidRDefault="007864FE" w:rsidP="175DAA25">
            <w:pPr>
              <w:jc w:val="right"/>
            </w:pPr>
            <w:r w:rsidRPr="00BB5ECC">
              <w:t>Stephen Greene</w:t>
            </w:r>
          </w:p>
        </w:tc>
        <w:tc>
          <w:tcPr>
            <w:tcW w:w="5210" w:type="dxa"/>
          </w:tcPr>
          <w:p w14:paraId="38764E9D" w14:textId="67F1C035" w:rsidR="003E637C" w:rsidRDefault="007864FE" w:rsidP="63C2B7D0">
            <w:pPr>
              <w:jc w:val="left"/>
            </w:pPr>
            <w:r>
              <w:tab/>
              <w:t>Electrical Engineering</w:t>
            </w:r>
          </w:p>
        </w:tc>
      </w:tr>
      <w:tr w:rsidR="007864FE" w14:paraId="44FBBA67" w14:textId="77777777" w:rsidTr="4FD2E201">
        <w:tc>
          <w:tcPr>
            <w:tcW w:w="4140" w:type="dxa"/>
          </w:tcPr>
          <w:p w14:paraId="4C8789F8" w14:textId="082AE2FA" w:rsidR="007864FE" w:rsidRPr="00BB5ECC" w:rsidRDefault="007864FE" w:rsidP="63C2B7D0">
            <w:pPr>
              <w:jc w:val="right"/>
            </w:pPr>
            <w:r w:rsidRPr="00BB5ECC">
              <w:t xml:space="preserve">Emmanuel </w:t>
            </w:r>
            <w:r>
              <w:t>Sotomayor</w:t>
            </w:r>
          </w:p>
        </w:tc>
        <w:tc>
          <w:tcPr>
            <w:tcW w:w="5210" w:type="dxa"/>
          </w:tcPr>
          <w:p w14:paraId="06C4BFB8" w14:textId="4067AA90" w:rsidR="007864FE" w:rsidRDefault="007864FE" w:rsidP="63C2B7D0">
            <w:pPr>
              <w:jc w:val="left"/>
            </w:pPr>
            <w:r>
              <w:tab/>
              <w:t>Electrical Engineering</w:t>
            </w:r>
          </w:p>
        </w:tc>
      </w:tr>
      <w:tr w:rsidR="007864FE" w14:paraId="11A512C3" w14:textId="77777777" w:rsidTr="4FD2E201">
        <w:tc>
          <w:tcPr>
            <w:tcW w:w="4140" w:type="dxa"/>
          </w:tcPr>
          <w:p w14:paraId="66E13A11" w14:textId="0C5C5BC0" w:rsidR="007864FE" w:rsidRPr="00BB5ECC" w:rsidRDefault="007864FE" w:rsidP="63C2B7D0">
            <w:pPr>
              <w:jc w:val="right"/>
            </w:pPr>
            <w:r w:rsidRPr="007864FE">
              <w:t>Conan Wilson</w:t>
            </w:r>
          </w:p>
        </w:tc>
        <w:tc>
          <w:tcPr>
            <w:tcW w:w="5210" w:type="dxa"/>
          </w:tcPr>
          <w:p w14:paraId="697D9409" w14:textId="64073312" w:rsidR="007864FE" w:rsidRDefault="007864FE" w:rsidP="63C2B7D0">
            <w:pPr>
              <w:jc w:val="left"/>
            </w:pPr>
            <w:r>
              <w:tab/>
              <w:t>Electrical Engineering</w:t>
            </w:r>
          </w:p>
        </w:tc>
      </w:tr>
    </w:tbl>
    <w:p w14:paraId="11876F0F" w14:textId="77777777" w:rsidR="00C924B4" w:rsidRDefault="00C924B4" w:rsidP="00156BD5">
      <w:pPr>
        <w:pStyle w:val="SubtitleNames"/>
        <w:jc w:val="left"/>
      </w:pPr>
    </w:p>
    <w:p w14:paraId="75FFA79F" w14:textId="77777777" w:rsidR="00C924B4" w:rsidRDefault="00C924B4" w:rsidP="00156BD5">
      <w:pPr>
        <w:pStyle w:val="SubtitleNames"/>
        <w:jc w:val="left"/>
        <w:sectPr w:rsidR="00C924B4" w:rsidSect="00944C6E">
          <w:footerReference w:type="default" r:id="rId9"/>
          <w:type w:val="continuous"/>
          <w:pgSz w:w="12240" w:h="15840" w:code="1"/>
          <w:pgMar w:top="1440" w:right="1440" w:bottom="1440" w:left="2160" w:header="720" w:footer="720" w:gutter="0"/>
          <w:cols w:space="720"/>
          <w:docGrid w:linePitch="360"/>
        </w:sectPr>
      </w:pPr>
    </w:p>
    <w:bookmarkStart w:id="1" w:name="_Toc520453310" w:displacedByCustomXml="next"/>
    <w:bookmarkStart w:id="2" w:name="_Toc520408930" w:displacedByCustomXml="next"/>
    <w:bookmarkStart w:id="3" w:name="_Toc520326203" w:displacedByCustomXml="next"/>
    <w:bookmarkStart w:id="4" w:name="_Toc520322448" w:displacedByCustomXml="next"/>
    <w:bookmarkStart w:id="5" w:name="_Toc519844602" w:displacedByCustomXml="next"/>
    <w:bookmarkStart w:id="6" w:name="_Toc519835520" w:displacedByCustomXml="next"/>
    <w:bookmarkStart w:id="7" w:name="_Toc519811977" w:displacedByCustomXml="next"/>
    <w:bookmarkStart w:id="8" w:name="_Toc518605363" w:displacedByCustomXml="next"/>
    <w:bookmarkStart w:id="9" w:name="_Toc518604340" w:displacedByCustomXml="next"/>
    <w:bookmarkStart w:id="10" w:name="_Toc518602811" w:displacedByCustomXml="next"/>
    <w:bookmarkStart w:id="11" w:name="_Toc518484909" w:displacedByCustomXml="next"/>
    <w:bookmarkStart w:id="12" w:name="_Toc518474600" w:displacedByCustomXml="next"/>
    <w:bookmarkStart w:id="13" w:name="_Toc518507704" w:displacedByCustomXml="next"/>
    <w:bookmarkStart w:id="14" w:name="_Toc518565554" w:displacedByCustomXml="next"/>
    <w:bookmarkStart w:id="15" w:name="_Toc518578946" w:displacedByCustomXml="next"/>
    <w:bookmarkStart w:id="16" w:name="_Toc518590838" w:displacedByCustomXml="next"/>
    <w:bookmarkStart w:id="17" w:name="_Toc518595885" w:displacedByCustomXml="next"/>
    <w:bookmarkStart w:id="18" w:name="_Toc518595322" w:displacedByCustomXml="next"/>
    <w:bookmarkStart w:id="19" w:name="_Toc518600825" w:displacedByCustomXml="next"/>
    <w:bookmarkStart w:id="20" w:name="_Toc518601649" w:displacedByCustomXml="next"/>
    <w:bookmarkStart w:id="21" w:name="_Toc518627501" w:displacedByCustomXml="next"/>
    <w:bookmarkStart w:id="22" w:name="_Toc519815924" w:displacedByCustomXml="next"/>
    <w:bookmarkStart w:id="23" w:name="_Toc520449982" w:displacedByCustomXml="next"/>
    <w:bookmarkStart w:id="24" w:name="_Toc520461905" w:displacedByCustomXml="next"/>
    <w:bookmarkStart w:id="25" w:name="_Toc520459340" w:displacedByCustomXml="next"/>
    <w:bookmarkStart w:id="26" w:name="_Toc520458935" w:displacedByCustomXml="next"/>
    <w:bookmarkStart w:id="27" w:name="_Toc520536710" w:displacedByCustomXml="next"/>
    <w:sdt>
      <w:sdtPr>
        <w:rPr>
          <w:rFonts w:eastAsiaTheme="minorHAnsi"/>
          <w:b w:val="0"/>
          <w:sz w:val="24"/>
          <w:szCs w:val="24"/>
        </w:rPr>
        <w:id w:val="1171611464"/>
        <w:docPartObj>
          <w:docPartGallery w:val="Table of Contents"/>
          <w:docPartUnique/>
        </w:docPartObj>
      </w:sdtPr>
      <w:sdtEndPr/>
      <w:sdtContent>
        <w:p w14:paraId="53FFF9F7" w14:textId="03244EAE" w:rsidR="00656B0B" w:rsidRPr="002C135E" w:rsidRDefault="00656B0B">
          <w:pPr>
            <w:pStyle w:val="Heading1A"/>
            <w:rPr>
              <w:rStyle w:val="Heading1AChar"/>
              <w:b/>
              <w:bCs/>
              <w:spacing w:val="15"/>
            </w:rPr>
          </w:pPr>
          <w:r w:rsidRPr="002C135E">
            <w:rPr>
              <w:rStyle w:val="Heading1AChar"/>
              <w:b/>
              <w:bCs/>
            </w:rPr>
            <w:t>Table of Contents</w:t>
          </w:r>
          <w:bookmarkEnd w:id="27"/>
          <w:bookmarkEnd w:id="26"/>
          <w:bookmarkEnd w:id="25"/>
          <w:bookmarkEnd w:id="24"/>
          <w:bookmarkEnd w:id="23"/>
          <w:bookmarkEnd w:id="22"/>
          <w:bookmarkEnd w:id="21"/>
          <w:bookmarkEnd w:id="20"/>
          <w:bookmarkEnd w:id="19"/>
          <w:bookmarkEnd w:id="18"/>
          <w:bookmarkEnd w:id="17"/>
          <w:bookmarkEnd w:id="16"/>
          <w:bookmarkEnd w:id="15"/>
          <w:bookmarkEnd w:id="14"/>
          <w:bookmarkEnd w:id="13"/>
          <w:bookmarkEnd w:id="12"/>
          <w:bookmarkEnd w:id="11"/>
          <w:bookmarkEnd w:id="10"/>
          <w:bookmarkEnd w:id="9"/>
          <w:bookmarkEnd w:id="8"/>
          <w:bookmarkEnd w:id="7"/>
          <w:bookmarkEnd w:id="6"/>
          <w:bookmarkEnd w:id="5"/>
          <w:bookmarkEnd w:id="4"/>
          <w:bookmarkEnd w:id="3"/>
          <w:bookmarkEnd w:id="2"/>
          <w:bookmarkEnd w:id="1"/>
        </w:p>
        <w:p w14:paraId="1DEC471B" w14:textId="0F265554" w:rsidR="00AA5677" w:rsidRDefault="00656B0B">
          <w:pPr>
            <w:pStyle w:val="TOC1"/>
            <w:rPr>
              <w:rFonts w:asciiTheme="minorHAnsi" w:eastAsiaTheme="minorEastAsia" w:hAnsiTheme="minorHAnsi" w:cstheme="minorBidi"/>
              <w:noProof/>
              <w:sz w:val="22"/>
              <w:szCs w:val="22"/>
            </w:rPr>
          </w:pPr>
          <w:r>
            <w:fldChar w:fldCharType="begin"/>
          </w:r>
          <w:r>
            <w:rPr>
              <w:b/>
              <w:bCs/>
              <w:noProof/>
            </w:rPr>
            <w:instrText xml:space="preserve"> TOC \o "1-3" \h \z \u </w:instrText>
          </w:r>
          <w:r>
            <w:rPr>
              <w:b/>
              <w:bCs/>
              <w:noProof/>
            </w:rPr>
            <w:fldChar w:fldCharType="separate"/>
          </w:r>
          <w:hyperlink w:anchor="_Toc520536710" w:history="1">
            <w:r w:rsidR="00AA5677" w:rsidRPr="005F051B">
              <w:rPr>
                <w:rStyle w:val="Hyperlink"/>
                <w:bCs/>
                <w:noProof/>
              </w:rPr>
              <w:t>Table of Contents</w:t>
            </w:r>
            <w:r w:rsidR="00AA5677">
              <w:rPr>
                <w:noProof/>
                <w:webHidden/>
              </w:rPr>
              <w:tab/>
            </w:r>
            <w:r w:rsidR="00AA5677">
              <w:rPr>
                <w:noProof/>
                <w:webHidden/>
              </w:rPr>
              <w:fldChar w:fldCharType="begin"/>
            </w:r>
            <w:r w:rsidR="00AA5677">
              <w:rPr>
                <w:noProof/>
                <w:webHidden/>
              </w:rPr>
              <w:instrText xml:space="preserve"> PAGEREF _Toc520536710 \h </w:instrText>
            </w:r>
            <w:r w:rsidR="00AA5677">
              <w:rPr>
                <w:noProof/>
                <w:webHidden/>
              </w:rPr>
            </w:r>
            <w:r w:rsidR="00AA5677">
              <w:rPr>
                <w:noProof/>
                <w:webHidden/>
              </w:rPr>
              <w:fldChar w:fldCharType="separate"/>
            </w:r>
            <w:r w:rsidR="00AA5677">
              <w:rPr>
                <w:noProof/>
                <w:webHidden/>
              </w:rPr>
              <w:t>ii</w:t>
            </w:r>
            <w:r w:rsidR="00AA5677">
              <w:rPr>
                <w:noProof/>
                <w:webHidden/>
              </w:rPr>
              <w:fldChar w:fldCharType="end"/>
            </w:r>
          </w:hyperlink>
        </w:p>
        <w:p w14:paraId="0C708A70" w14:textId="604454AC" w:rsidR="00AA5677" w:rsidRDefault="00387D59">
          <w:pPr>
            <w:pStyle w:val="TOC1"/>
            <w:rPr>
              <w:rFonts w:asciiTheme="minorHAnsi" w:eastAsiaTheme="minorEastAsia" w:hAnsiTheme="minorHAnsi" w:cstheme="minorBidi"/>
              <w:noProof/>
              <w:sz w:val="22"/>
              <w:szCs w:val="22"/>
            </w:rPr>
          </w:pPr>
          <w:hyperlink w:anchor="_Toc520536711" w:history="1">
            <w:r w:rsidR="00AA5677" w:rsidRPr="005F051B">
              <w:rPr>
                <w:rStyle w:val="Hyperlink"/>
                <w:noProof/>
              </w:rPr>
              <w:t>List of Figures</w:t>
            </w:r>
            <w:r w:rsidR="00AA5677">
              <w:rPr>
                <w:noProof/>
                <w:webHidden/>
              </w:rPr>
              <w:tab/>
            </w:r>
            <w:r w:rsidR="00AA5677">
              <w:rPr>
                <w:noProof/>
                <w:webHidden/>
              </w:rPr>
              <w:fldChar w:fldCharType="begin"/>
            </w:r>
            <w:r w:rsidR="00AA5677">
              <w:rPr>
                <w:noProof/>
                <w:webHidden/>
              </w:rPr>
              <w:instrText xml:space="preserve"> PAGEREF _Toc520536711 \h </w:instrText>
            </w:r>
            <w:r w:rsidR="00AA5677">
              <w:rPr>
                <w:noProof/>
                <w:webHidden/>
              </w:rPr>
            </w:r>
            <w:r w:rsidR="00AA5677">
              <w:rPr>
                <w:noProof/>
                <w:webHidden/>
              </w:rPr>
              <w:fldChar w:fldCharType="separate"/>
            </w:r>
            <w:r w:rsidR="00AA5677">
              <w:rPr>
                <w:noProof/>
                <w:webHidden/>
              </w:rPr>
              <w:t>vi</w:t>
            </w:r>
            <w:r w:rsidR="00AA5677">
              <w:rPr>
                <w:noProof/>
                <w:webHidden/>
              </w:rPr>
              <w:fldChar w:fldCharType="end"/>
            </w:r>
          </w:hyperlink>
        </w:p>
        <w:p w14:paraId="547BA3EF" w14:textId="42B4686A" w:rsidR="00AA5677" w:rsidRDefault="00387D59">
          <w:pPr>
            <w:pStyle w:val="TOC1"/>
            <w:rPr>
              <w:rFonts w:asciiTheme="minorHAnsi" w:eastAsiaTheme="minorEastAsia" w:hAnsiTheme="minorHAnsi" w:cstheme="minorBidi"/>
              <w:noProof/>
              <w:sz w:val="22"/>
              <w:szCs w:val="22"/>
            </w:rPr>
          </w:pPr>
          <w:hyperlink w:anchor="_Toc520536712" w:history="1">
            <w:r w:rsidR="00AA5677" w:rsidRPr="005F051B">
              <w:rPr>
                <w:rStyle w:val="Hyperlink"/>
                <w:noProof/>
              </w:rPr>
              <w:t>List of Tables</w:t>
            </w:r>
            <w:r w:rsidR="00AA5677">
              <w:rPr>
                <w:noProof/>
                <w:webHidden/>
              </w:rPr>
              <w:tab/>
            </w:r>
            <w:r w:rsidR="00AA5677">
              <w:rPr>
                <w:noProof/>
                <w:webHidden/>
              </w:rPr>
              <w:fldChar w:fldCharType="begin"/>
            </w:r>
            <w:r w:rsidR="00AA5677">
              <w:rPr>
                <w:noProof/>
                <w:webHidden/>
              </w:rPr>
              <w:instrText xml:space="preserve"> PAGEREF _Toc520536712 \h </w:instrText>
            </w:r>
            <w:r w:rsidR="00AA5677">
              <w:rPr>
                <w:noProof/>
                <w:webHidden/>
              </w:rPr>
            </w:r>
            <w:r w:rsidR="00AA5677">
              <w:rPr>
                <w:noProof/>
                <w:webHidden/>
              </w:rPr>
              <w:fldChar w:fldCharType="separate"/>
            </w:r>
            <w:r w:rsidR="00AA5677">
              <w:rPr>
                <w:noProof/>
                <w:webHidden/>
              </w:rPr>
              <w:t>vii</w:t>
            </w:r>
            <w:r w:rsidR="00AA5677">
              <w:rPr>
                <w:noProof/>
                <w:webHidden/>
              </w:rPr>
              <w:fldChar w:fldCharType="end"/>
            </w:r>
          </w:hyperlink>
        </w:p>
        <w:p w14:paraId="264CD8F9" w14:textId="042C19EA" w:rsidR="00AA5677" w:rsidRDefault="00387D59">
          <w:pPr>
            <w:pStyle w:val="TOC1"/>
            <w:rPr>
              <w:rFonts w:asciiTheme="minorHAnsi" w:eastAsiaTheme="minorEastAsia" w:hAnsiTheme="minorHAnsi" w:cstheme="minorBidi"/>
              <w:noProof/>
              <w:sz w:val="22"/>
              <w:szCs w:val="22"/>
            </w:rPr>
          </w:pPr>
          <w:hyperlink w:anchor="_Toc520536713" w:history="1">
            <w:r w:rsidR="00AA5677" w:rsidRPr="005F051B">
              <w:rPr>
                <w:rStyle w:val="Hyperlink"/>
                <w:noProof/>
              </w:rPr>
              <w:t>Appendices</w:t>
            </w:r>
            <w:r w:rsidR="00AA5677">
              <w:rPr>
                <w:noProof/>
                <w:webHidden/>
              </w:rPr>
              <w:tab/>
            </w:r>
            <w:r w:rsidR="00AA5677">
              <w:rPr>
                <w:noProof/>
                <w:webHidden/>
              </w:rPr>
              <w:fldChar w:fldCharType="begin"/>
            </w:r>
            <w:r w:rsidR="00AA5677">
              <w:rPr>
                <w:noProof/>
                <w:webHidden/>
              </w:rPr>
              <w:instrText xml:space="preserve"> PAGEREF _Toc520536713 \h </w:instrText>
            </w:r>
            <w:r w:rsidR="00AA5677">
              <w:rPr>
                <w:noProof/>
                <w:webHidden/>
              </w:rPr>
            </w:r>
            <w:r w:rsidR="00AA5677">
              <w:rPr>
                <w:noProof/>
                <w:webHidden/>
              </w:rPr>
              <w:fldChar w:fldCharType="separate"/>
            </w:r>
            <w:r w:rsidR="00AA5677">
              <w:rPr>
                <w:noProof/>
                <w:webHidden/>
              </w:rPr>
              <w:t>viii</w:t>
            </w:r>
            <w:r w:rsidR="00AA5677">
              <w:rPr>
                <w:noProof/>
                <w:webHidden/>
              </w:rPr>
              <w:fldChar w:fldCharType="end"/>
            </w:r>
          </w:hyperlink>
        </w:p>
        <w:p w14:paraId="6D2C976E" w14:textId="0056DC5E" w:rsidR="00AA5677" w:rsidRDefault="00387D59">
          <w:pPr>
            <w:pStyle w:val="TOC1"/>
            <w:rPr>
              <w:rFonts w:asciiTheme="minorHAnsi" w:eastAsiaTheme="minorEastAsia" w:hAnsiTheme="minorHAnsi" w:cstheme="minorBidi"/>
              <w:noProof/>
              <w:sz w:val="22"/>
              <w:szCs w:val="22"/>
            </w:rPr>
          </w:pPr>
          <w:hyperlink w:anchor="_Toc520536714" w:history="1">
            <w:r w:rsidR="00AA5677" w:rsidRPr="005F051B">
              <w:rPr>
                <w:rStyle w:val="Hyperlink"/>
                <w:noProof/>
              </w:rPr>
              <w:t>List of Acronyms</w:t>
            </w:r>
            <w:r w:rsidR="00AA5677">
              <w:rPr>
                <w:noProof/>
                <w:webHidden/>
              </w:rPr>
              <w:tab/>
            </w:r>
            <w:r w:rsidR="00AA5677">
              <w:rPr>
                <w:noProof/>
                <w:webHidden/>
              </w:rPr>
              <w:fldChar w:fldCharType="begin"/>
            </w:r>
            <w:r w:rsidR="00AA5677">
              <w:rPr>
                <w:noProof/>
                <w:webHidden/>
              </w:rPr>
              <w:instrText xml:space="preserve"> PAGEREF _Toc520536714 \h </w:instrText>
            </w:r>
            <w:r w:rsidR="00AA5677">
              <w:rPr>
                <w:noProof/>
                <w:webHidden/>
              </w:rPr>
            </w:r>
            <w:r w:rsidR="00AA5677">
              <w:rPr>
                <w:noProof/>
                <w:webHidden/>
              </w:rPr>
              <w:fldChar w:fldCharType="separate"/>
            </w:r>
            <w:r w:rsidR="00AA5677">
              <w:rPr>
                <w:noProof/>
                <w:webHidden/>
              </w:rPr>
              <w:t>viii</w:t>
            </w:r>
            <w:r w:rsidR="00AA5677">
              <w:rPr>
                <w:noProof/>
                <w:webHidden/>
              </w:rPr>
              <w:fldChar w:fldCharType="end"/>
            </w:r>
          </w:hyperlink>
        </w:p>
        <w:p w14:paraId="62BA4208" w14:textId="12B291F9" w:rsidR="00AA5677" w:rsidRDefault="00387D59">
          <w:pPr>
            <w:pStyle w:val="TOC1"/>
            <w:rPr>
              <w:rFonts w:asciiTheme="minorHAnsi" w:eastAsiaTheme="minorEastAsia" w:hAnsiTheme="minorHAnsi" w:cstheme="minorBidi"/>
              <w:noProof/>
              <w:sz w:val="22"/>
              <w:szCs w:val="22"/>
            </w:rPr>
          </w:pPr>
          <w:hyperlink w:anchor="_Toc520536715" w:history="1">
            <w:r w:rsidR="00AA5677" w:rsidRPr="005F051B">
              <w:rPr>
                <w:rStyle w:val="Hyperlink"/>
                <w:noProof/>
              </w:rPr>
              <w:t>1.</w:t>
            </w:r>
            <w:r w:rsidR="00AA5677">
              <w:rPr>
                <w:rFonts w:asciiTheme="minorHAnsi" w:eastAsiaTheme="minorEastAsia" w:hAnsiTheme="minorHAnsi" w:cstheme="minorBidi"/>
                <w:noProof/>
                <w:sz w:val="22"/>
                <w:szCs w:val="22"/>
              </w:rPr>
              <w:tab/>
            </w:r>
            <w:r w:rsidR="00AA5677" w:rsidRPr="005F051B">
              <w:rPr>
                <w:rStyle w:val="Hyperlink"/>
                <w:noProof/>
              </w:rPr>
              <w:t>Executive Summary</w:t>
            </w:r>
            <w:r w:rsidR="00AA5677">
              <w:rPr>
                <w:noProof/>
                <w:webHidden/>
              </w:rPr>
              <w:tab/>
            </w:r>
            <w:r w:rsidR="00AA5677">
              <w:rPr>
                <w:noProof/>
                <w:webHidden/>
              </w:rPr>
              <w:fldChar w:fldCharType="begin"/>
            </w:r>
            <w:r w:rsidR="00AA5677">
              <w:rPr>
                <w:noProof/>
                <w:webHidden/>
              </w:rPr>
              <w:instrText xml:space="preserve"> PAGEREF _Toc520536715 \h </w:instrText>
            </w:r>
            <w:r w:rsidR="00AA5677">
              <w:rPr>
                <w:noProof/>
                <w:webHidden/>
              </w:rPr>
            </w:r>
            <w:r w:rsidR="00AA5677">
              <w:rPr>
                <w:noProof/>
                <w:webHidden/>
              </w:rPr>
              <w:fldChar w:fldCharType="separate"/>
            </w:r>
            <w:r w:rsidR="00AA5677">
              <w:rPr>
                <w:noProof/>
                <w:webHidden/>
              </w:rPr>
              <w:t>1</w:t>
            </w:r>
            <w:r w:rsidR="00AA5677">
              <w:rPr>
                <w:noProof/>
                <w:webHidden/>
              </w:rPr>
              <w:fldChar w:fldCharType="end"/>
            </w:r>
          </w:hyperlink>
        </w:p>
        <w:p w14:paraId="1E841C7A" w14:textId="257C2689" w:rsidR="00AA5677" w:rsidRDefault="00387D59">
          <w:pPr>
            <w:pStyle w:val="TOC1"/>
            <w:rPr>
              <w:rFonts w:asciiTheme="minorHAnsi" w:eastAsiaTheme="minorEastAsia" w:hAnsiTheme="minorHAnsi" w:cstheme="minorBidi"/>
              <w:noProof/>
              <w:sz w:val="22"/>
              <w:szCs w:val="22"/>
            </w:rPr>
          </w:pPr>
          <w:hyperlink w:anchor="_Toc520536716" w:history="1">
            <w:r w:rsidR="00AA5677" w:rsidRPr="005F051B">
              <w:rPr>
                <w:rStyle w:val="Hyperlink"/>
                <w:noProof/>
              </w:rPr>
              <w:t>2.</w:t>
            </w:r>
            <w:r w:rsidR="00AA5677">
              <w:rPr>
                <w:rFonts w:asciiTheme="minorHAnsi" w:eastAsiaTheme="minorEastAsia" w:hAnsiTheme="minorHAnsi" w:cstheme="minorBidi"/>
                <w:noProof/>
                <w:sz w:val="22"/>
                <w:szCs w:val="22"/>
              </w:rPr>
              <w:tab/>
            </w:r>
            <w:r w:rsidR="00AA5677" w:rsidRPr="005F051B">
              <w:rPr>
                <w:rStyle w:val="Hyperlink"/>
                <w:noProof/>
              </w:rPr>
              <w:t>Project Description</w:t>
            </w:r>
            <w:r w:rsidR="00AA5677">
              <w:rPr>
                <w:noProof/>
                <w:webHidden/>
              </w:rPr>
              <w:tab/>
            </w:r>
            <w:r w:rsidR="00AA5677">
              <w:rPr>
                <w:noProof/>
                <w:webHidden/>
              </w:rPr>
              <w:fldChar w:fldCharType="begin"/>
            </w:r>
            <w:r w:rsidR="00AA5677">
              <w:rPr>
                <w:noProof/>
                <w:webHidden/>
              </w:rPr>
              <w:instrText xml:space="preserve"> PAGEREF _Toc520536716 \h </w:instrText>
            </w:r>
            <w:r w:rsidR="00AA5677">
              <w:rPr>
                <w:noProof/>
                <w:webHidden/>
              </w:rPr>
            </w:r>
            <w:r w:rsidR="00AA5677">
              <w:rPr>
                <w:noProof/>
                <w:webHidden/>
              </w:rPr>
              <w:fldChar w:fldCharType="separate"/>
            </w:r>
            <w:r w:rsidR="00AA5677">
              <w:rPr>
                <w:noProof/>
                <w:webHidden/>
              </w:rPr>
              <w:t>3</w:t>
            </w:r>
            <w:r w:rsidR="00AA5677">
              <w:rPr>
                <w:noProof/>
                <w:webHidden/>
              </w:rPr>
              <w:fldChar w:fldCharType="end"/>
            </w:r>
          </w:hyperlink>
        </w:p>
        <w:p w14:paraId="4D45398E" w14:textId="4FB8CBEC"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17" w:history="1">
            <w:r w:rsidR="00AA5677" w:rsidRPr="005F051B">
              <w:rPr>
                <w:rStyle w:val="Hyperlink"/>
                <w:noProof/>
              </w:rPr>
              <w:t>2.1.</w:t>
            </w:r>
            <w:r w:rsidR="00AA5677">
              <w:rPr>
                <w:rFonts w:asciiTheme="minorHAnsi" w:eastAsiaTheme="minorEastAsia" w:hAnsiTheme="minorHAnsi" w:cstheme="minorBidi"/>
                <w:noProof/>
                <w:sz w:val="22"/>
                <w:szCs w:val="22"/>
              </w:rPr>
              <w:tab/>
            </w:r>
            <w:r w:rsidR="00AA5677" w:rsidRPr="005F051B">
              <w:rPr>
                <w:rStyle w:val="Hyperlink"/>
                <w:noProof/>
              </w:rPr>
              <w:t>Project Motivation and Goals</w:t>
            </w:r>
            <w:r w:rsidR="00AA5677">
              <w:rPr>
                <w:noProof/>
                <w:webHidden/>
              </w:rPr>
              <w:tab/>
            </w:r>
            <w:r w:rsidR="00AA5677">
              <w:rPr>
                <w:noProof/>
                <w:webHidden/>
              </w:rPr>
              <w:fldChar w:fldCharType="begin"/>
            </w:r>
            <w:r w:rsidR="00AA5677">
              <w:rPr>
                <w:noProof/>
                <w:webHidden/>
              </w:rPr>
              <w:instrText xml:space="preserve"> PAGEREF _Toc520536717 \h </w:instrText>
            </w:r>
            <w:r w:rsidR="00AA5677">
              <w:rPr>
                <w:noProof/>
                <w:webHidden/>
              </w:rPr>
            </w:r>
            <w:r w:rsidR="00AA5677">
              <w:rPr>
                <w:noProof/>
                <w:webHidden/>
              </w:rPr>
              <w:fldChar w:fldCharType="separate"/>
            </w:r>
            <w:r w:rsidR="00AA5677">
              <w:rPr>
                <w:noProof/>
                <w:webHidden/>
              </w:rPr>
              <w:t>3</w:t>
            </w:r>
            <w:r w:rsidR="00AA5677">
              <w:rPr>
                <w:noProof/>
                <w:webHidden/>
              </w:rPr>
              <w:fldChar w:fldCharType="end"/>
            </w:r>
          </w:hyperlink>
        </w:p>
        <w:p w14:paraId="73BDD021" w14:textId="6CB49947"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18" w:history="1">
            <w:r w:rsidR="00AA5677" w:rsidRPr="005F051B">
              <w:rPr>
                <w:rStyle w:val="Hyperlink"/>
                <w:noProof/>
              </w:rPr>
              <w:t>2.2.</w:t>
            </w:r>
            <w:r w:rsidR="00AA5677">
              <w:rPr>
                <w:rFonts w:asciiTheme="minorHAnsi" w:eastAsiaTheme="minorEastAsia" w:hAnsiTheme="minorHAnsi" w:cstheme="minorBidi"/>
                <w:noProof/>
                <w:sz w:val="22"/>
                <w:szCs w:val="22"/>
              </w:rPr>
              <w:tab/>
            </w:r>
            <w:r w:rsidR="00AA5677" w:rsidRPr="005F051B">
              <w:rPr>
                <w:rStyle w:val="Hyperlink"/>
                <w:noProof/>
              </w:rPr>
              <w:t>Objectives</w:t>
            </w:r>
            <w:r w:rsidR="00AA5677">
              <w:rPr>
                <w:noProof/>
                <w:webHidden/>
              </w:rPr>
              <w:tab/>
            </w:r>
            <w:r w:rsidR="00AA5677">
              <w:rPr>
                <w:noProof/>
                <w:webHidden/>
              </w:rPr>
              <w:fldChar w:fldCharType="begin"/>
            </w:r>
            <w:r w:rsidR="00AA5677">
              <w:rPr>
                <w:noProof/>
                <w:webHidden/>
              </w:rPr>
              <w:instrText xml:space="preserve"> PAGEREF _Toc520536718 \h </w:instrText>
            </w:r>
            <w:r w:rsidR="00AA5677">
              <w:rPr>
                <w:noProof/>
                <w:webHidden/>
              </w:rPr>
            </w:r>
            <w:r w:rsidR="00AA5677">
              <w:rPr>
                <w:noProof/>
                <w:webHidden/>
              </w:rPr>
              <w:fldChar w:fldCharType="separate"/>
            </w:r>
            <w:r w:rsidR="00AA5677">
              <w:rPr>
                <w:noProof/>
                <w:webHidden/>
              </w:rPr>
              <w:t>5</w:t>
            </w:r>
            <w:r w:rsidR="00AA5677">
              <w:rPr>
                <w:noProof/>
                <w:webHidden/>
              </w:rPr>
              <w:fldChar w:fldCharType="end"/>
            </w:r>
          </w:hyperlink>
        </w:p>
        <w:p w14:paraId="53E67022" w14:textId="17F8A6BF"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19" w:history="1">
            <w:r w:rsidR="00AA5677" w:rsidRPr="005F051B">
              <w:rPr>
                <w:rStyle w:val="Hyperlink"/>
                <w:noProof/>
              </w:rPr>
              <w:t>2.3.</w:t>
            </w:r>
            <w:r w:rsidR="00AA5677">
              <w:rPr>
                <w:rFonts w:asciiTheme="minorHAnsi" w:eastAsiaTheme="minorEastAsia" w:hAnsiTheme="minorHAnsi" w:cstheme="minorBidi"/>
                <w:noProof/>
                <w:sz w:val="22"/>
                <w:szCs w:val="22"/>
              </w:rPr>
              <w:tab/>
            </w:r>
            <w:r w:rsidR="00AA5677" w:rsidRPr="005F051B">
              <w:rPr>
                <w:rStyle w:val="Hyperlink"/>
                <w:noProof/>
              </w:rPr>
              <w:t>Requirements Specifications</w:t>
            </w:r>
            <w:r w:rsidR="00AA5677">
              <w:rPr>
                <w:noProof/>
                <w:webHidden/>
              </w:rPr>
              <w:tab/>
            </w:r>
            <w:r w:rsidR="00AA5677">
              <w:rPr>
                <w:noProof/>
                <w:webHidden/>
              </w:rPr>
              <w:fldChar w:fldCharType="begin"/>
            </w:r>
            <w:r w:rsidR="00AA5677">
              <w:rPr>
                <w:noProof/>
                <w:webHidden/>
              </w:rPr>
              <w:instrText xml:space="preserve"> PAGEREF _Toc520536719 \h </w:instrText>
            </w:r>
            <w:r w:rsidR="00AA5677">
              <w:rPr>
                <w:noProof/>
                <w:webHidden/>
              </w:rPr>
            </w:r>
            <w:r w:rsidR="00AA5677">
              <w:rPr>
                <w:noProof/>
                <w:webHidden/>
              </w:rPr>
              <w:fldChar w:fldCharType="separate"/>
            </w:r>
            <w:r w:rsidR="00AA5677">
              <w:rPr>
                <w:noProof/>
                <w:webHidden/>
              </w:rPr>
              <w:t>6</w:t>
            </w:r>
            <w:r w:rsidR="00AA5677">
              <w:rPr>
                <w:noProof/>
                <w:webHidden/>
              </w:rPr>
              <w:fldChar w:fldCharType="end"/>
            </w:r>
          </w:hyperlink>
        </w:p>
        <w:p w14:paraId="4A68A2CA" w14:textId="05A3DC63" w:rsidR="00AA5677" w:rsidRDefault="00387D59">
          <w:pPr>
            <w:pStyle w:val="TOC3"/>
            <w:rPr>
              <w:rFonts w:asciiTheme="minorHAnsi" w:eastAsiaTheme="minorEastAsia" w:hAnsiTheme="minorHAnsi" w:cstheme="minorBidi"/>
              <w:noProof/>
              <w:sz w:val="22"/>
              <w:szCs w:val="22"/>
            </w:rPr>
          </w:pPr>
          <w:hyperlink w:anchor="_Toc520536720" w:history="1">
            <w:r w:rsidR="00AA5677" w:rsidRPr="005F051B">
              <w:rPr>
                <w:rStyle w:val="Hyperlink"/>
                <w:noProof/>
              </w:rPr>
              <w:t>2.3.1.</w:t>
            </w:r>
            <w:r w:rsidR="00AA5677">
              <w:rPr>
                <w:rFonts w:asciiTheme="minorHAnsi" w:eastAsiaTheme="minorEastAsia" w:hAnsiTheme="minorHAnsi" w:cstheme="minorBidi"/>
                <w:noProof/>
                <w:sz w:val="22"/>
                <w:szCs w:val="22"/>
              </w:rPr>
              <w:tab/>
            </w:r>
            <w:r w:rsidR="00AA5677" w:rsidRPr="005F051B">
              <w:rPr>
                <w:rStyle w:val="Hyperlink"/>
                <w:noProof/>
              </w:rPr>
              <w:t>House of Quality</w:t>
            </w:r>
            <w:r w:rsidR="00AA5677">
              <w:rPr>
                <w:noProof/>
                <w:webHidden/>
              </w:rPr>
              <w:tab/>
            </w:r>
            <w:r w:rsidR="00AA5677">
              <w:rPr>
                <w:noProof/>
                <w:webHidden/>
              </w:rPr>
              <w:fldChar w:fldCharType="begin"/>
            </w:r>
            <w:r w:rsidR="00AA5677">
              <w:rPr>
                <w:noProof/>
                <w:webHidden/>
              </w:rPr>
              <w:instrText xml:space="preserve"> PAGEREF _Toc520536720 \h </w:instrText>
            </w:r>
            <w:r w:rsidR="00AA5677">
              <w:rPr>
                <w:noProof/>
                <w:webHidden/>
              </w:rPr>
            </w:r>
            <w:r w:rsidR="00AA5677">
              <w:rPr>
                <w:noProof/>
                <w:webHidden/>
              </w:rPr>
              <w:fldChar w:fldCharType="separate"/>
            </w:r>
            <w:r w:rsidR="00AA5677">
              <w:rPr>
                <w:noProof/>
                <w:webHidden/>
              </w:rPr>
              <w:t>6</w:t>
            </w:r>
            <w:r w:rsidR="00AA5677">
              <w:rPr>
                <w:noProof/>
                <w:webHidden/>
              </w:rPr>
              <w:fldChar w:fldCharType="end"/>
            </w:r>
          </w:hyperlink>
        </w:p>
        <w:p w14:paraId="2B3A0271" w14:textId="59CEC840" w:rsidR="00AA5677" w:rsidRDefault="00387D59">
          <w:pPr>
            <w:pStyle w:val="TOC3"/>
            <w:rPr>
              <w:rFonts w:asciiTheme="minorHAnsi" w:eastAsiaTheme="minorEastAsia" w:hAnsiTheme="minorHAnsi" w:cstheme="minorBidi"/>
              <w:noProof/>
              <w:sz w:val="22"/>
              <w:szCs w:val="22"/>
            </w:rPr>
          </w:pPr>
          <w:hyperlink w:anchor="_Toc520536721" w:history="1">
            <w:r w:rsidR="00AA5677" w:rsidRPr="005F051B">
              <w:rPr>
                <w:rStyle w:val="Hyperlink"/>
                <w:noProof/>
              </w:rPr>
              <w:t>2.3.2.</w:t>
            </w:r>
            <w:r w:rsidR="00AA5677">
              <w:rPr>
                <w:rFonts w:asciiTheme="minorHAnsi" w:eastAsiaTheme="minorEastAsia" w:hAnsiTheme="minorHAnsi" w:cstheme="minorBidi"/>
                <w:noProof/>
                <w:sz w:val="22"/>
                <w:szCs w:val="22"/>
              </w:rPr>
              <w:tab/>
            </w:r>
            <w:r w:rsidR="00AA5677" w:rsidRPr="005F051B">
              <w:rPr>
                <w:rStyle w:val="Hyperlink"/>
                <w:noProof/>
              </w:rPr>
              <w:t>Hardware Requirements</w:t>
            </w:r>
            <w:r w:rsidR="00AA5677">
              <w:rPr>
                <w:noProof/>
                <w:webHidden/>
              </w:rPr>
              <w:tab/>
            </w:r>
            <w:r w:rsidR="00AA5677">
              <w:rPr>
                <w:noProof/>
                <w:webHidden/>
              </w:rPr>
              <w:fldChar w:fldCharType="begin"/>
            </w:r>
            <w:r w:rsidR="00AA5677">
              <w:rPr>
                <w:noProof/>
                <w:webHidden/>
              </w:rPr>
              <w:instrText xml:space="preserve"> PAGEREF _Toc520536721 \h </w:instrText>
            </w:r>
            <w:r w:rsidR="00AA5677">
              <w:rPr>
                <w:noProof/>
                <w:webHidden/>
              </w:rPr>
            </w:r>
            <w:r w:rsidR="00AA5677">
              <w:rPr>
                <w:noProof/>
                <w:webHidden/>
              </w:rPr>
              <w:fldChar w:fldCharType="separate"/>
            </w:r>
            <w:r w:rsidR="00AA5677">
              <w:rPr>
                <w:noProof/>
                <w:webHidden/>
              </w:rPr>
              <w:t>7</w:t>
            </w:r>
            <w:r w:rsidR="00AA5677">
              <w:rPr>
                <w:noProof/>
                <w:webHidden/>
              </w:rPr>
              <w:fldChar w:fldCharType="end"/>
            </w:r>
          </w:hyperlink>
        </w:p>
        <w:p w14:paraId="6B7C6178" w14:textId="1CE56EA0" w:rsidR="00AA5677" w:rsidRDefault="00387D59">
          <w:pPr>
            <w:pStyle w:val="TOC3"/>
            <w:rPr>
              <w:rFonts w:asciiTheme="minorHAnsi" w:eastAsiaTheme="minorEastAsia" w:hAnsiTheme="minorHAnsi" w:cstheme="minorBidi"/>
              <w:noProof/>
              <w:sz w:val="22"/>
              <w:szCs w:val="22"/>
            </w:rPr>
          </w:pPr>
          <w:hyperlink w:anchor="_Toc520536722" w:history="1">
            <w:r w:rsidR="00AA5677" w:rsidRPr="005F051B">
              <w:rPr>
                <w:rStyle w:val="Hyperlink"/>
                <w:noProof/>
              </w:rPr>
              <w:t>2.3.3.</w:t>
            </w:r>
            <w:r w:rsidR="00AA5677">
              <w:rPr>
                <w:rFonts w:asciiTheme="minorHAnsi" w:eastAsiaTheme="minorEastAsia" w:hAnsiTheme="minorHAnsi" w:cstheme="minorBidi"/>
                <w:noProof/>
                <w:sz w:val="22"/>
                <w:szCs w:val="22"/>
              </w:rPr>
              <w:tab/>
            </w:r>
            <w:r w:rsidR="00AA5677" w:rsidRPr="005F051B">
              <w:rPr>
                <w:rStyle w:val="Hyperlink"/>
                <w:noProof/>
              </w:rPr>
              <w:t>Software Requirements</w:t>
            </w:r>
            <w:r w:rsidR="00AA5677">
              <w:rPr>
                <w:noProof/>
                <w:webHidden/>
              </w:rPr>
              <w:tab/>
            </w:r>
            <w:r w:rsidR="00AA5677">
              <w:rPr>
                <w:noProof/>
                <w:webHidden/>
              </w:rPr>
              <w:fldChar w:fldCharType="begin"/>
            </w:r>
            <w:r w:rsidR="00AA5677">
              <w:rPr>
                <w:noProof/>
                <w:webHidden/>
              </w:rPr>
              <w:instrText xml:space="preserve"> PAGEREF _Toc520536722 \h </w:instrText>
            </w:r>
            <w:r w:rsidR="00AA5677">
              <w:rPr>
                <w:noProof/>
                <w:webHidden/>
              </w:rPr>
            </w:r>
            <w:r w:rsidR="00AA5677">
              <w:rPr>
                <w:noProof/>
                <w:webHidden/>
              </w:rPr>
              <w:fldChar w:fldCharType="separate"/>
            </w:r>
            <w:r w:rsidR="00AA5677">
              <w:rPr>
                <w:noProof/>
                <w:webHidden/>
              </w:rPr>
              <w:t>8</w:t>
            </w:r>
            <w:r w:rsidR="00AA5677">
              <w:rPr>
                <w:noProof/>
                <w:webHidden/>
              </w:rPr>
              <w:fldChar w:fldCharType="end"/>
            </w:r>
          </w:hyperlink>
        </w:p>
        <w:p w14:paraId="1DB4302F" w14:textId="2242DDBA"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23" w:history="1">
            <w:r w:rsidR="00AA5677" w:rsidRPr="005F051B">
              <w:rPr>
                <w:rStyle w:val="Hyperlink"/>
                <w:noProof/>
              </w:rPr>
              <w:t>2.4.</w:t>
            </w:r>
            <w:r w:rsidR="00AA5677">
              <w:rPr>
                <w:rFonts w:asciiTheme="minorHAnsi" w:eastAsiaTheme="minorEastAsia" w:hAnsiTheme="minorHAnsi" w:cstheme="minorBidi"/>
                <w:noProof/>
                <w:sz w:val="22"/>
                <w:szCs w:val="22"/>
              </w:rPr>
              <w:tab/>
            </w:r>
            <w:r w:rsidR="00AA5677" w:rsidRPr="005F051B">
              <w:rPr>
                <w:rStyle w:val="Hyperlink"/>
                <w:noProof/>
              </w:rPr>
              <w:t>House of Quality Analysis</w:t>
            </w:r>
            <w:r w:rsidR="00AA5677">
              <w:rPr>
                <w:noProof/>
                <w:webHidden/>
              </w:rPr>
              <w:tab/>
            </w:r>
            <w:r w:rsidR="00AA5677">
              <w:rPr>
                <w:noProof/>
                <w:webHidden/>
              </w:rPr>
              <w:fldChar w:fldCharType="begin"/>
            </w:r>
            <w:r w:rsidR="00AA5677">
              <w:rPr>
                <w:noProof/>
                <w:webHidden/>
              </w:rPr>
              <w:instrText xml:space="preserve"> PAGEREF _Toc520536723 \h </w:instrText>
            </w:r>
            <w:r w:rsidR="00AA5677">
              <w:rPr>
                <w:noProof/>
                <w:webHidden/>
              </w:rPr>
            </w:r>
            <w:r w:rsidR="00AA5677">
              <w:rPr>
                <w:noProof/>
                <w:webHidden/>
              </w:rPr>
              <w:fldChar w:fldCharType="separate"/>
            </w:r>
            <w:r w:rsidR="00AA5677">
              <w:rPr>
                <w:noProof/>
                <w:webHidden/>
              </w:rPr>
              <w:t>8</w:t>
            </w:r>
            <w:r w:rsidR="00AA5677">
              <w:rPr>
                <w:noProof/>
                <w:webHidden/>
              </w:rPr>
              <w:fldChar w:fldCharType="end"/>
            </w:r>
          </w:hyperlink>
        </w:p>
        <w:p w14:paraId="24A92AA8" w14:textId="51E04B8D"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24" w:history="1">
            <w:r w:rsidR="00AA5677" w:rsidRPr="005F051B">
              <w:rPr>
                <w:rStyle w:val="Hyperlink"/>
                <w:noProof/>
              </w:rPr>
              <w:t>2.5.</w:t>
            </w:r>
            <w:r w:rsidR="00AA5677">
              <w:rPr>
                <w:rFonts w:asciiTheme="minorHAnsi" w:eastAsiaTheme="minorEastAsia" w:hAnsiTheme="minorHAnsi" w:cstheme="minorBidi"/>
                <w:noProof/>
                <w:sz w:val="22"/>
                <w:szCs w:val="22"/>
              </w:rPr>
              <w:tab/>
            </w:r>
            <w:r w:rsidR="00AA5677" w:rsidRPr="005F051B">
              <w:rPr>
                <w:rStyle w:val="Hyperlink"/>
                <w:noProof/>
              </w:rPr>
              <w:t>Overall System Design</w:t>
            </w:r>
            <w:r w:rsidR="00AA5677">
              <w:rPr>
                <w:noProof/>
                <w:webHidden/>
              </w:rPr>
              <w:tab/>
            </w:r>
            <w:r w:rsidR="00AA5677">
              <w:rPr>
                <w:noProof/>
                <w:webHidden/>
              </w:rPr>
              <w:fldChar w:fldCharType="begin"/>
            </w:r>
            <w:r w:rsidR="00AA5677">
              <w:rPr>
                <w:noProof/>
                <w:webHidden/>
              </w:rPr>
              <w:instrText xml:space="preserve"> PAGEREF _Toc520536724 \h </w:instrText>
            </w:r>
            <w:r w:rsidR="00AA5677">
              <w:rPr>
                <w:noProof/>
                <w:webHidden/>
              </w:rPr>
            </w:r>
            <w:r w:rsidR="00AA5677">
              <w:rPr>
                <w:noProof/>
                <w:webHidden/>
              </w:rPr>
              <w:fldChar w:fldCharType="separate"/>
            </w:r>
            <w:r w:rsidR="00AA5677">
              <w:rPr>
                <w:noProof/>
                <w:webHidden/>
              </w:rPr>
              <w:t>9</w:t>
            </w:r>
            <w:r w:rsidR="00AA5677">
              <w:rPr>
                <w:noProof/>
                <w:webHidden/>
              </w:rPr>
              <w:fldChar w:fldCharType="end"/>
            </w:r>
          </w:hyperlink>
        </w:p>
        <w:p w14:paraId="08D62FA0" w14:textId="7E981F03" w:rsidR="00AA5677" w:rsidRDefault="00387D59">
          <w:pPr>
            <w:pStyle w:val="TOC1"/>
            <w:rPr>
              <w:rFonts w:asciiTheme="minorHAnsi" w:eastAsiaTheme="minorEastAsia" w:hAnsiTheme="minorHAnsi" w:cstheme="minorBidi"/>
              <w:noProof/>
              <w:sz w:val="22"/>
              <w:szCs w:val="22"/>
            </w:rPr>
          </w:pPr>
          <w:hyperlink w:anchor="_Toc520536725" w:history="1">
            <w:r w:rsidR="00AA5677" w:rsidRPr="005F051B">
              <w:rPr>
                <w:rStyle w:val="Hyperlink"/>
                <w:noProof/>
              </w:rPr>
              <w:t>3.</w:t>
            </w:r>
            <w:r w:rsidR="00AA5677">
              <w:rPr>
                <w:rFonts w:asciiTheme="minorHAnsi" w:eastAsiaTheme="minorEastAsia" w:hAnsiTheme="minorHAnsi" w:cstheme="minorBidi"/>
                <w:noProof/>
                <w:sz w:val="22"/>
                <w:szCs w:val="22"/>
              </w:rPr>
              <w:tab/>
            </w:r>
            <w:r w:rsidR="00AA5677" w:rsidRPr="005F051B">
              <w:rPr>
                <w:rStyle w:val="Hyperlink"/>
                <w:noProof/>
              </w:rPr>
              <w:t>Research Related to Project Definition</w:t>
            </w:r>
            <w:r w:rsidR="00AA5677">
              <w:rPr>
                <w:noProof/>
                <w:webHidden/>
              </w:rPr>
              <w:tab/>
            </w:r>
            <w:r w:rsidR="00AA5677">
              <w:rPr>
                <w:noProof/>
                <w:webHidden/>
              </w:rPr>
              <w:fldChar w:fldCharType="begin"/>
            </w:r>
            <w:r w:rsidR="00AA5677">
              <w:rPr>
                <w:noProof/>
                <w:webHidden/>
              </w:rPr>
              <w:instrText xml:space="preserve"> PAGEREF _Toc520536725 \h </w:instrText>
            </w:r>
            <w:r w:rsidR="00AA5677">
              <w:rPr>
                <w:noProof/>
                <w:webHidden/>
              </w:rPr>
            </w:r>
            <w:r w:rsidR="00AA5677">
              <w:rPr>
                <w:noProof/>
                <w:webHidden/>
              </w:rPr>
              <w:fldChar w:fldCharType="separate"/>
            </w:r>
            <w:r w:rsidR="00AA5677">
              <w:rPr>
                <w:noProof/>
                <w:webHidden/>
              </w:rPr>
              <w:t>11</w:t>
            </w:r>
            <w:r w:rsidR="00AA5677">
              <w:rPr>
                <w:noProof/>
                <w:webHidden/>
              </w:rPr>
              <w:fldChar w:fldCharType="end"/>
            </w:r>
          </w:hyperlink>
        </w:p>
        <w:p w14:paraId="1BEDB045" w14:textId="3A087296"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26" w:history="1">
            <w:r w:rsidR="00AA5677" w:rsidRPr="005F051B">
              <w:rPr>
                <w:rStyle w:val="Hyperlink"/>
                <w:noProof/>
              </w:rPr>
              <w:t>3.1.</w:t>
            </w:r>
            <w:r w:rsidR="00AA5677">
              <w:rPr>
                <w:rFonts w:asciiTheme="minorHAnsi" w:eastAsiaTheme="minorEastAsia" w:hAnsiTheme="minorHAnsi" w:cstheme="minorBidi"/>
                <w:noProof/>
                <w:sz w:val="22"/>
                <w:szCs w:val="22"/>
              </w:rPr>
              <w:tab/>
            </w:r>
            <w:r w:rsidR="00AA5677" w:rsidRPr="005F051B">
              <w:rPr>
                <w:rStyle w:val="Hyperlink"/>
                <w:noProof/>
              </w:rPr>
              <w:t>Existing Similar Projects and Products</w:t>
            </w:r>
            <w:r w:rsidR="00AA5677">
              <w:rPr>
                <w:noProof/>
                <w:webHidden/>
              </w:rPr>
              <w:tab/>
            </w:r>
            <w:r w:rsidR="00AA5677">
              <w:rPr>
                <w:noProof/>
                <w:webHidden/>
              </w:rPr>
              <w:fldChar w:fldCharType="begin"/>
            </w:r>
            <w:r w:rsidR="00AA5677">
              <w:rPr>
                <w:noProof/>
                <w:webHidden/>
              </w:rPr>
              <w:instrText xml:space="preserve"> PAGEREF _Toc520536726 \h </w:instrText>
            </w:r>
            <w:r w:rsidR="00AA5677">
              <w:rPr>
                <w:noProof/>
                <w:webHidden/>
              </w:rPr>
            </w:r>
            <w:r w:rsidR="00AA5677">
              <w:rPr>
                <w:noProof/>
                <w:webHidden/>
              </w:rPr>
              <w:fldChar w:fldCharType="separate"/>
            </w:r>
            <w:r w:rsidR="00AA5677">
              <w:rPr>
                <w:noProof/>
                <w:webHidden/>
              </w:rPr>
              <w:t>11</w:t>
            </w:r>
            <w:r w:rsidR="00AA5677">
              <w:rPr>
                <w:noProof/>
                <w:webHidden/>
              </w:rPr>
              <w:fldChar w:fldCharType="end"/>
            </w:r>
          </w:hyperlink>
        </w:p>
        <w:p w14:paraId="089001D0" w14:textId="55A46B8D" w:rsidR="00AA5677" w:rsidRDefault="00387D59">
          <w:pPr>
            <w:pStyle w:val="TOC3"/>
            <w:rPr>
              <w:rFonts w:asciiTheme="minorHAnsi" w:eastAsiaTheme="minorEastAsia" w:hAnsiTheme="minorHAnsi" w:cstheme="minorBidi"/>
              <w:noProof/>
              <w:sz w:val="22"/>
              <w:szCs w:val="22"/>
            </w:rPr>
          </w:pPr>
          <w:hyperlink w:anchor="_Toc520536727" w:history="1">
            <w:r w:rsidR="00AA5677" w:rsidRPr="005F051B">
              <w:rPr>
                <w:rStyle w:val="Hyperlink"/>
                <w:noProof/>
              </w:rPr>
              <w:t>3.1.1.</w:t>
            </w:r>
            <w:r w:rsidR="00AA5677">
              <w:rPr>
                <w:rFonts w:asciiTheme="minorHAnsi" w:eastAsiaTheme="minorEastAsia" w:hAnsiTheme="minorHAnsi" w:cstheme="minorBidi"/>
                <w:noProof/>
                <w:sz w:val="22"/>
                <w:szCs w:val="22"/>
              </w:rPr>
              <w:tab/>
            </w:r>
            <w:r w:rsidR="00AA5677" w:rsidRPr="005F051B">
              <w:rPr>
                <w:rStyle w:val="Hyperlink"/>
                <w:noProof/>
              </w:rPr>
              <w:t>Samsung SGR-A1</w:t>
            </w:r>
            <w:r w:rsidR="00AA5677">
              <w:rPr>
                <w:noProof/>
                <w:webHidden/>
              </w:rPr>
              <w:tab/>
            </w:r>
            <w:r w:rsidR="00AA5677">
              <w:rPr>
                <w:noProof/>
                <w:webHidden/>
              </w:rPr>
              <w:fldChar w:fldCharType="begin"/>
            </w:r>
            <w:r w:rsidR="00AA5677">
              <w:rPr>
                <w:noProof/>
                <w:webHidden/>
              </w:rPr>
              <w:instrText xml:space="preserve"> PAGEREF _Toc520536727 \h </w:instrText>
            </w:r>
            <w:r w:rsidR="00AA5677">
              <w:rPr>
                <w:noProof/>
                <w:webHidden/>
              </w:rPr>
            </w:r>
            <w:r w:rsidR="00AA5677">
              <w:rPr>
                <w:noProof/>
                <w:webHidden/>
              </w:rPr>
              <w:fldChar w:fldCharType="separate"/>
            </w:r>
            <w:r w:rsidR="00AA5677">
              <w:rPr>
                <w:noProof/>
                <w:webHidden/>
              </w:rPr>
              <w:t>11</w:t>
            </w:r>
            <w:r w:rsidR="00AA5677">
              <w:rPr>
                <w:noProof/>
                <w:webHidden/>
              </w:rPr>
              <w:fldChar w:fldCharType="end"/>
            </w:r>
          </w:hyperlink>
        </w:p>
        <w:p w14:paraId="17A24BA0" w14:textId="175E5797" w:rsidR="00AA5677" w:rsidRDefault="00387D59">
          <w:pPr>
            <w:pStyle w:val="TOC3"/>
            <w:rPr>
              <w:rFonts w:asciiTheme="minorHAnsi" w:eastAsiaTheme="minorEastAsia" w:hAnsiTheme="minorHAnsi" w:cstheme="minorBidi"/>
              <w:noProof/>
              <w:sz w:val="22"/>
              <w:szCs w:val="22"/>
            </w:rPr>
          </w:pPr>
          <w:hyperlink w:anchor="_Toc520536728" w:history="1">
            <w:r w:rsidR="00AA5677" w:rsidRPr="005F051B">
              <w:rPr>
                <w:rStyle w:val="Hyperlink"/>
                <w:noProof/>
              </w:rPr>
              <w:t>3.1.2.</w:t>
            </w:r>
            <w:r w:rsidR="00AA5677">
              <w:rPr>
                <w:rFonts w:asciiTheme="minorHAnsi" w:eastAsiaTheme="minorEastAsia" w:hAnsiTheme="minorHAnsi" w:cstheme="minorBidi"/>
                <w:noProof/>
                <w:sz w:val="22"/>
                <w:szCs w:val="22"/>
              </w:rPr>
              <w:tab/>
            </w:r>
            <w:r w:rsidR="00AA5677" w:rsidRPr="005F051B">
              <w:rPr>
                <w:rStyle w:val="Hyperlink"/>
                <w:noProof/>
              </w:rPr>
              <w:t>Autonomous Target Recognition System Fall 2016-Spring 2017</w:t>
            </w:r>
            <w:r w:rsidR="00AA5677">
              <w:rPr>
                <w:noProof/>
                <w:webHidden/>
              </w:rPr>
              <w:tab/>
            </w:r>
            <w:r w:rsidR="00AA5677">
              <w:rPr>
                <w:noProof/>
                <w:webHidden/>
              </w:rPr>
              <w:fldChar w:fldCharType="begin"/>
            </w:r>
            <w:r w:rsidR="00AA5677">
              <w:rPr>
                <w:noProof/>
                <w:webHidden/>
              </w:rPr>
              <w:instrText xml:space="preserve"> PAGEREF _Toc520536728 \h </w:instrText>
            </w:r>
            <w:r w:rsidR="00AA5677">
              <w:rPr>
                <w:noProof/>
                <w:webHidden/>
              </w:rPr>
            </w:r>
            <w:r w:rsidR="00AA5677">
              <w:rPr>
                <w:noProof/>
                <w:webHidden/>
              </w:rPr>
              <w:fldChar w:fldCharType="separate"/>
            </w:r>
            <w:r w:rsidR="00AA5677">
              <w:rPr>
                <w:noProof/>
                <w:webHidden/>
              </w:rPr>
              <w:t>12</w:t>
            </w:r>
            <w:r w:rsidR="00AA5677">
              <w:rPr>
                <w:noProof/>
                <w:webHidden/>
              </w:rPr>
              <w:fldChar w:fldCharType="end"/>
            </w:r>
          </w:hyperlink>
        </w:p>
        <w:p w14:paraId="483C0268" w14:textId="1703DADE" w:rsidR="00AA5677" w:rsidRDefault="00387D59">
          <w:pPr>
            <w:pStyle w:val="TOC3"/>
            <w:rPr>
              <w:rFonts w:asciiTheme="minorHAnsi" w:eastAsiaTheme="minorEastAsia" w:hAnsiTheme="minorHAnsi" w:cstheme="minorBidi"/>
              <w:noProof/>
              <w:sz w:val="22"/>
              <w:szCs w:val="22"/>
            </w:rPr>
          </w:pPr>
          <w:hyperlink w:anchor="_Toc520536729" w:history="1">
            <w:r w:rsidR="00AA5677" w:rsidRPr="005F051B">
              <w:rPr>
                <w:rStyle w:val="Hyperlink"/>
                <w:noProof/>
              </w:rPr>
              <w:t>3.1.3.</w:t>
            </w:r>
            <w:r w:rsidR="00AA5677">
              <w:rPr>
                <w:rFonts w:asciiTheme="minorHAnsi" w:eastAsiaTheme="minorEastAsia" w:hAnsiTheme="minorHAnsi" w:cstheme="minorBidi"/>
                <w:noProof/>
                <w:sz w:val="22"/>
                <w:szCs w:val="22"/>
              </w:rPr>
              <w:tab/>
            </w:r>
            <w:r w:rsidR="00AA5677" w:rsidRPr="005F051B">
              <w:rPr>
                <w:rStyle w:val="Hyperlink"/>
                <w:noProof/>
              </w:rPr>
              <w:t>Self-Targeting Autonomous Turret System (STATS) 2014</w:t>
            </w:r>
            <w:r w:rsidR="00AA5677">
              <w:rPr>
                <w:noProof/>
                <w:webHidden/>
              </w:rPr>
              <w:tab/>
            </w:r>
            <w:r w:rsidR="00AA5677">
              <w:rPr>
                <w:noProof/>
                <w:webHidden/>
              </w:rPr>
              <w:fldChar w:fldCharType="begin"/>
            </w:r>
            <w:r w:rsidR="00AA5677">
              <w:rPr>
                <w:noProof/>
                <w:webHidden/>
              </w:rPr>
              <w:instrText xml:space="preserve"> PAGEREF _Toc520536729 \h </w:instrText>
            </w:r>
            <w:r w:rsidR="00AA5677">
              <w:rPr>
                <w:noProof/>
                <w:webHidden/>
              </w:rPr>
            </w:r>
            <w:r w:rsidR="00AA5677">
              <w:rPr>
                <w:noProof/>
                <w:webHidden/>
              </w:rPr>
              <w:fldChar w:fldCharType="separate"/>
            </w:r>
            <w:r w:rsidR="00AA5677">
              <w:rPr>
                <w:noProof/>
                <w:webHidden/>
              </w:rPr>
              <w:t>13</w:t>
            </w:r>
            <w:r w:rsidR="00AA5677">
              <w:rPr>
                <w:noProof/>
                <w:webHidden/>
              </w:rPr>
              <w:fldChar w:fldCharType="end"/>
            </w:r>
          </w:hyperlink>
        </w:p>
        <w:p w14:paraId="41351BFC" w14:textId="74552634" w:rsidR="00AA5677" w:rsidRDefault="00387D59">
          <w:pPr>
            <w:pStyle w:val="TOC3"/>
            <w:rPr>
              <w:rFonts w:asciiTheme="minorHAnsi" w:eastAsiaTheme="minorEastAsia" w:hAnsiTheme="minorHAnsi" w:cstheme="minorBidi"/>
              <w:noProof/>
              <w:sz w:val="22"/>
              <w:szCs w:val="22"/>
            </w:rPr>
          </w:pPr>
          <w:hyperlink w:anchor="_Toc520536730" w:history="1">
            <w:r w:rsidR="00AA5677" w:rsidRPr="005F051B">
              <w:rPr>
                <w:rStyle w:val="Hyperlink"/>
                <w:noProof/>
              </w:rPr>
              <w:t>3.1.4.</w:t>
            </w:r>
            <w:r w:rsidR="00AA5677">
              <w:rPr>
                <w:rFonts w:asciiTheme="minorHAnsi" w:eastAsiaTheme="minorEastAsia" w:hAnsiTheme="minorHAnsi" w:cstheme="minorBidi"/>
                <w:noProof/>
                <w:sz w:val="22"/>
                <w:szCs w:val="22"/>
              </w:rPr>
              <w:tab/>
            </w:r>
            <w:r w:rsidR="00AA5677" w:rsidRPr="005F051B">
              <w:rPr>
                <w:rStyle w:val="Hyperlink"/>
                <w:noProof/>
              </w:rPr>
              <w:t>Autonomous Chasing Robot 2015</w:t>
            </w:r>
            <w:r w:rsidR="00AA5677">
              <w:rPr>
                <w:noProof/>
                <w:webHidden/>
              </w:rPr>
              <w:tab/>
            </w:r>
            <w:r w:rsidR="00AA5677">
              <w:rPr>
                <w:noProof/>
                <w:webHidden/>
              </w:rPr>
              <w:fldChar w:fldCharType="begin"/>
            </w:r>
            <w:r w:rsidR="00AA5677">
              <w:rPr>
                <w:noProof/>
                <w:webHidden/>
              </w:rPr>
              <w:instrText xml:space="preserve"> PAGEREF _Toc520536730 \h </w:instrText>
            </w:r>
            <w:r w:rsidR="00AA5677">
              <w:rPr>
                <w:noProof/>
                <w:webHidden/>
              </w:rPr>
            </w:r>
            <w:r w:rsidR="00AA5677">
              <w:rPr>
                <w:noProof/>
                <w:webHidden/>
              </w:rPr>
              <w:fldChar w:fldCharType="separate"/>
            </w:r>
            <w:r w:rsidR="00AA5677">
              <w:rPr>
                <w:noProof/>
                <w:webHidden/>
              </w:rPr>
              <w:t>14</w:t>
            </w:r>
            <w:r w:rsidR="00AA5677">
              <w:rPr>
                <w:noProof/>
                <w:webHidden/>
              </w:rPr>
              <w:fldChar w:fldCharType="end"/>
            </w:r>
          </w:hyperlink>
        </w:p>
        <w:p w14:paraId="2D7F61F9" w14:textId="01FCDD72" w:rsidR="00AA5677" w:rsidRDefault="00387D59">
          <w:pPr>
            <w:pStyle w:val="TOC3"/>
            <w:rPr>
              <w:rFonts w:asciiTheme="minorHAnsi" w:eastAsiaTheme="minorEastAsia" w:hAnsiTheme="minorHAnsi" w:cstheme="minorBidi"/>
              <w:noProof/>
              <w:sz w:val="22"/>
              <w:szCs w:val="22"/>
            </w:rPr>
          </w:pPr>
          <w:hyperlink w:anchor="_Toc520536731" w:history="1">
            <w:r w:rsidR="00AA5677" w:rsidRPr="005F051B">
              <w:rPr>
                <w:rStyle w:val="Hyperlink"/>
                <w:noProof/>
              </w:rPr>
              <w:t>3.1.5.</w:t>
            </w:r>
            <w:r w:rsidR="00AA5677">
              <w:rPr>
                <w:rFonts w:asciiTheme="minorHAnsi" w:eastAsiaTheme="minorEastAsia" w:hAnsiTheme="minorHAnsi" w:cstheme="minorBidi"/>
                <w:noProof/>
                <w:sz w:val="22"/>
                <w:szCs w:val="22"/>
              </w:rPr>
              <w:tab/>
            </w:r>
            <w:r w:rsidR="00AA5677" w:rsidRPr="005F051B">
              <w:rPr>
                <w:rStyle w:val="Hyperlink"/>
                <w:noProof/>
              </w:rPr>
              <w:t>S.H.A.S Bot</w:t>
            </w:r>
            <w:r w:rsidR="00AA5677">
              <w:rPr>
                <w:noProof/>
                <w:webHidden/>
              </w:rPr>
              <w:tab/>
            </w:r>
            <w:r w:rsidR="00AA5677">
              <w:rPr>
                <w:noProof/>
                <w:webHidden/>
              </w:rPr>
              <w:fldChar w:fldCharType="begin"/>
            </w:r>
            <w:r w:rsidR="00AA5677">
              <w:rPr>
                <w:noProof/>
                <w:webHidden/>
              </w:rPr>
              <w:instrText xml:space="preserve"> PAGEREF _Toc520536731 \h </w:instrText>
            </w:r>
            <w:r w:rsidR="00AA5677">
              <w:rPr>
                <w:noProof/>
                <w:webHidden/>
              </w:rPr>
            </w:r>
            <w:r w:rsidR="00AA5677">
              <w:rPr>
                <w:noProof/>
                <w:webHidden/>
              </w:rPr>
              <w:fldChar w:fldCharType="separate"/>
            </w:r>
            <w:r w:rsidR="00AA5677">
              <w:rPr>
                <w:noProof/>
                <w:webHidden/>
              </w:rPr>
              <w:t>14</w:t>
            </w:r>
            <w:r w:rsidR="00AA5677">
              <w:rPr>
                <w:noProof/>
                <w:webHidden/>
              </w:rPr>
              <w:fldChar w:fldCharType="end"/>
            </w:r>
          </w:hyperlink>
        </w:p>
        <w:p w14:paraId="0ADE559E" w14:textId="53754996" w:rsidR="00AA5677" w:rsidRDefault="00387D59">
          <w:pPr>
            <w:pStyle w:val="TOC3"/>
            <w:rPr>
              <w:rFonts w:asciiTheme="minorHAnsi" w:eastAsiaTheme="minorEastAsia" w:hAnsiTheme="minorHAnsi" w:cstheme="minorBidi"/>
              <w:noProof/>
              <w:sz w:val="22"/>
              <w:szCs w:val="22"/>
            </w:rPr>
          </w:pPr>
          <w:hyperlink w:anchor="_Toc520536732" w:history="1">
            <w:r w:rsidR="00AA5677" w:rsidRPr="005F051B">
              <w:rPr>
                <w:rStyle w:val="Hyperlink"/>
                <w:noProof/>
              </w:rPr>
              <w:t>3.1.6.</w:t>
            </w:r>
            <w:r w:rsidR="00AA5677">
              <w:rPr>
                <w:rFonts w:asciiTheme="minorHAnsi" w:eastAsiaTheme="minorEastAsia" w:hAnsiTheme="minorHAnsi" w:cstheme="minorBidi"/>
                <w:noProof/>
                <w:sz w:val="22"/>
                <w:szCs w:val="22"/>
              </w:rPr>
              <w:tab/>
            </w:r>
            <w:r w:rsidR="00AA5677" w:rsidRPr="005F051B">
              <w:rPr>
                <w:rStyle w:val="Hyperlink"/>
                <w:noProof/>
              </w:rPr>
              <w:t>DoDAMM’s Super aEgis 2</w:t>
            </w:r>
            <w:r w:rsidR="00AA5677">
              <w:rPr>
                <w:noProof/>
                <w:webHidden/>
              </w:rPr>
              <w:tab/>
            </w:r>
            <w:r w:rsidR="00AA5677">
              <w:rPr>
                <w:noProof/>
                <w:webHidden/>
              </w:rPr>
              <w:fldChar w:fldCharType="begin"/>
            </w:r>
            <w:r w:rsidR="00AA5677">
              <w:rPr>
                <w:noProof/>
                <w:webHidden/>
              </w:rPr>
              <w:instrText xml:space="preserve"> PAGEREF _Toc520536732 \h </w:instrText>
            </w:r>
            <w:r w:rsidR="00AA5677">
              <w:rPr>
                <w:noProof/>
                <w:webHidden/>
              </w:rPr>
            </w:r>
            <w:r w:rsidR="00AA5677">
              <w:rPr>
                <w:noProof/>
                <w:webHidden/>
              </w:rPr>
              <w:fldChar w:fldCharType="separate"/>
            </w:r>
            <w:r w:rsidR="00AA5677">
              <w:rPr>
                <w:noProof/>
                <w:webHidden/>
              </w:rPr>
              <w:t>15</w:t>
            </w:r>
            <w:r w:rsidR="00AA5677">
              <w:rPr>
                <w:noProof/>
                <w:webHidden/>
              </w:rPr>
              <w:fldChar w:fldCharType="end"/>
            </w:r>
          </w:hyperlink>
        </w:p>
        <w:p w14:paraId="0E873ECE" w14:textId="16F7969C"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33" w:history="1">
            <w:r w:rsidR="00AA5677" w:rsidRPr="005F051B">
              <w:rPr>
                <w:rStyle w:val="Hyperlink"/>
                <w:noProof/>
              </w:rPr>
              <w:t>3.2.</w:t>
            </w:r>
            <w:r w:rsidR="00AA5677">
              <w:rPr>
                <w:rFonts w:asciiTheme="minorHAnsi" w:eastAsiaTheme="minorEastAsia" w:hAnsiTheme="minorHAnsi" w:cstheme="minorBidi"/>
                <w:noProof/>
                <w:sz w:val="22"/>
                <w:szCs w:val="22"/>
              </w:rPr>
              <w:tab/>
            </w:r>
            <w:r w:rsidR="00AA5677" w:rsidRPr="005F051B">
              <w:rPr>
                <w:rStyle w:val="Hyperlink"/>
                <w:noProof/>
              </w:rPr>
              <w:t>Relevant Technologies</w:t>
            </w:r>
            <w:r w:rsidR="00AA5677">
              <w:rPr>
                <w:noProof/>
                <w:webHidden/>
              </w:rPr>
              <w:tab/>
            </w:r>
            <w:r w:rsidR="00AA5677">
              <w:rPr>
                <w:noProof/>
                <w:webHidden/>
              </w:rPr>
              <w:fldChar w:fldCharType="begin"/>
            </w:r>
            <w:r w:rsidR="00AA5677">
              <w:rPr>
                <w:noProof/>
                <w:webHidden/>
              </w:rPr>
              <w:instrText xml:space="preserve"> PAGEREF _Toc520536733 \h </w:instrText>
            </w:r>
            <w:r w:rsidR="00AA5677">
              <w:rPr>
                <w:noProof/>
                <w:webHidden/>
              </w:rPr>
            </w:r>
            <w:r w:rsidR="00AA5677">
              <w:rPr>
                <w:noProof/>
                <w:webHidden/>
              </w:rPr>
              <w:fldChar w:fldCharType="separate"/>
            </w:r>
            <w:r w:rsidR="00AA5677">
              <w:rPr>
                <w:noProof/>
                <w:webHidden/>
              </w:rPr>
              <w:t>16</w:t>
            </w:r>
            <w:r w:rsidR="00AA5677">
              <w:rPr>
                <w:noProof/>
                <w:webHidden/>
              </w:rPr>
              <w:fldChar w:fldCharType="end"/>
            </w:r>
          </w:hyperlink>
        </w:p>
        <w:p w14:paraId="75812559" w14:textId="637E8C3E" w:rsidR="00AA5677" w:rsidRDefault="00387D59">
          <w:pPr>
            <w:pStyle w:val="TOC3"/>
            <w:rPr>
              <w:rFonts w:asciiTheme="minorHAnsi" w:eastAsiaTheme="minorEastAsia" w:hAnsiTheme="minorHAnsi" w:cstheme="minorBidi"/>
              <w:noProof/>
              <w:sz w:val="22"/>
              <w:szCs w:val="22"/>
            </w:rPr>
          </w:pPr>
          <w:hyperlink w:anchor="_Toc520536734" w:history="1">
            <w:r w:rsidR="00AA5677" w:rsidRPr="005F051B">
              <w:rPr>
                <w:rStyle w:val="Hyperlink"/>
                <w:noProof/>
              </w:rPr>
              <w:t>3.2.1.</w:t>
            </w:r>
            <w:r w:rsidR="00AA5677">
              <w:rPr>
                <w:rFonts w:asciiTheme="minorHAnsi" w:eastAsiaTheme="minorEastAsia" w:hAnsiTheme="minorHAnsi" w:cstheme="minorBidi"/>
                <w:noProof/>
                <w:sz w:val="22"/>
                <w:szCs w:val="22"/>
              </w:rPr>
              <w:tab/>
            </w:r>
            <w:r w:rsidR="00AA5677" w:rsidRPr="005F051B">
              <w:rPr>
                <w:rStyle w:val="Hyperlink"/>
                <w:noProof/>
              </w:rPr>
              <w:t>Range Sensors</w:t>
            </w:r>
            <w:r w:rsidR="00AA5677">
              <w:rPr>
                <w:noProof/>
                <w:webHidden/>
              </w:rPr>
              <w:tab/>
            </w:r>
            <w:r w:rsidR="00AA5677">
              <w:rPr>
                <w:noProof/>
                <w:webHidden/>
              </w:rPr>
              <w:fldChar w:fldCharType="begin"/>
            </w:r>
            <w:r w:rsidR="00AA5677">
              <w:rPr>
                <w:noProof/>
                <w:webHidden/>
              </w:rPr>
              <w:instrText xml:space="preserve"> PAGEREF _Toc520536734 \h </w:instrText>
            </w:r>
            <w:r w:rsidR="00AA5677">
              <w:rPr>
                <w:noProof/>
                <w:webHidden/>
              </w:rPr>
            </w:r>
            <w:r w:rsidR="00AA5677">
              <w:rPr>
                <w:noProof/>
                <w:webHidden/>
              </w:rPr>
              <w:fldChar w:fldCharType="separate"/>
            </w:r>
            <w:r w:rsidR="00AA5677">
              <w:rPr>
                <w:noProof/>
                <w:webHidden/>
              </w:rPr>
              <w:t>16</w:t>
            </w:r>
            <w:r w:rsidR="00AA5677">
              <w:rPr>
                <w:noProof/>
                <w:webHidden/>
              </w:rPr>
              <w:fldChar w:fldCharType="end"/>
            </w:r>
          </w:hyperlink>
        </w:p>
        <w:p w14:paraId="7682B03B" w14:textId="32EFFE5A" w:rsidR="00AA5677" w:rsidRDefault="00387D59">
          <w:pPr>
            <w:pStyle w:val="TOC3"/>
            <w:rPr>
              <w:rFonts w:asciiTheme="minorHAnsi" w:eastAsiaTheme="minorEastAsia" w:hAnsiTheme="minorHAnsi" w:cstheme="minorBidi"/>
              <w:noProof/>
              <w:sz w:val="22"/>
              <w:szCs w:val="22"/>
            </w:rPr>
          </w:pPr>
          <w:hyperlink w:anchor="_Toc520536735" w:history="1">
            <w:r w:rsidR="00AA5677" w:rsidRPr="005F051B">
              <w:rPr>
                <w:rStyle w:val="Hyperlink"/>
                <w:noProof/>
              </w:rPr>
              <w:t>3.2.2.</w:t>
            </w:r>
            <w:r w:rsidR="00AA5677">
              <w:rPr>
                <w:rFonts w:asciiTheme="minorHAnsi" w:eastAsiaTheme="minorEastAsia" w:hAnsiTheme="minorHAnsi" w:cstheme="minorBidi"/>
                <w:noProof/>
                <w:sz w:val="22"/>
                <w:szCs w:val="22"/>
              </w:rPr>
              <w:tab/>
            </w:r>
            <w:r w:rsidR="00AA5677" w:rsidRPr="005F051B">
              <w:rPr>
                <w:rStyle w:val="Hyperlink"/>
                <w:noProof/>
              </w:rPr>
              <w:t>Processors and Microcontrollers</w:t>
            </w:r>
            <w:r w:rsidR="00AA5677">
              <w:rPr>
                <w:noProof/>
                <w:webHidden/>
              </w:rPr>
              <w:tab/>
            </w:r>
            <w:r w:rsidR="00AA5677">
              <w:rPr>
                <w:noProof/>
                <w:webHidden/>
              </w:rPr>
              <w:fldChar w:fldCharType="begin"/>
            </w:r>
            <w:r w:rsidR="00AA5677">
              <w:rPr>
                <w:noProof/>
                <w:webHidden/>
              </w:rPr>
              <w:instrText xml:space="preserve"> PAGEREF _Toc520536735 \h </w:instrText>
            </w:r>
            <w:r w:rsidR="00AA5677">
              <w:rPr>
                <w:noProof/>
                <w:webHidden/>
              </w:rPr>
            </w:r>
            <w:r w:rsidR="00AA5677">
              <w:rPr>
                <w:noProof/>
                <w:webHidden/>
              </w:rPr>
              <w:fldChar w:fldCharType="separate"/>
            </w:r>
            <w:r w:rsidR="00AA5677">
              <w:rPr>
                <w:noProof/>
                <w:webHidden/>
              </w:rPr>
              <w:t>18</w:t>
            </w:r>
            <w:r w:rsidR="00AA5677">
              <w:rPr>
                <w:noProof/>
                <w:webHidden/>
              </w:rPr>
              <w:fldChar w:fldCharType="end"/>
            </w:r>
          </w:hyperlink>
        </w:p>
        <w:p w14:paraId="0EAFACAA" w14:textId="2897F4BF" w:rsidR="00AA5677" w:rsidRDefault="00387D59">
          <w:pPr>
            <w:pStyle w:val="TOC3"/>
            <w:rPr>
              <w:rFonts w:asciiTheme="minorHAnsi" w:eastAsiaTheme="minorEastAsia" w:hAnsiTheme="minorHAnsi" w:cstheme="minorBidi"/>
              <w:noProof/>
              <w:sz w:val="22"/>
              <w:szCs w:val="22"/>
            </w:rPr>
          </w:pPr>
          <w:hyperlink w:anchor="_Toc520536736" w:history="1">
            <w:r w:rsidR="00AA5677" w:rsidRPr="005F051B">
              <w:rPr>
                <w:rStyle w:val="Hyperlink"/>
                <w:noProof/>
              </w:rPr>
              <w:t>3.2.3.</w:t>
            </w:r>
            <w:r w:rsidR="00AA5677">
              <w:rPr>
                <w:rFonts w:asciiTheme="minorHAnsi" w:eastAsiaTheme="minorEastAsia" w:hAnsiTheme="minorHAnsi" w:cstheme="minorBidi"/>
                <w:noProof/>
                <w:sz w:val="22"/>
                <w:szCs w:val="22"/>
              </w:rPr>
              <w:tab/>
            </w:r>
            <w:r w:rsidR="00AA5677" w:rsidRPr="005F051B">
              <w:rPr>
                <w:rStyle w:val="Hyperlink"/>
                <w:noProof/>
              </w:rPr>
              <w:t>Wireless Modules</w:t>
            </w:r>
            <w:r w:rsidR="00AA5677">
              <w:rPr>
                <w:noProof/>
                <w:webHidden/>
              </w:rPr>
              <w:tab/>
            </w:r>
            <w:r w:rsidR="00AA5677">
              <w:rPr>
                <w:noProof/>
                <w:webHidden/>
              </w:rPr>
              <w:fldChar w:fldCharType="begin"/>
            </w:r>
            <w:r w:rsidR="00AA5677">
              <w:rPr>
                <w:noProof/>
                <w:webHidden/>
              </w:rPr>
              <w:instrText xml:space="preserve"> PAGEREF _Toc520536736 \h </w:instrText>
            </w:r>
            <w:r w:rsidR="00AA5677">
              <w:rPr>
                <w:noProof/>
                <w:webHidden/>
              </w:rPr>
            </w:r>
            <w:r w:rsidR="00AA5677">
              <w:rPr>
                <w:noProof/>
                <w:webHidden/>
              </w:rPr>
              <w:fldChar w:fldCharType="separate"/>
            </w:r>
            <w:r w:rsidR="00AA5677">
              <w:rPr>
                <w:noProof/>
                <w:webHidden/>
              </w:rPr>
              <w:t>19</w:t>
            </w:r>
            <w:r w:rsidR="00AA5677">
              <w:rPr>
                <w:noProof/>
                <w:webHidden/>
              </w:rPr>
              <w:fldChar w:fldCharType="end"/>
            </w:r>
          </w:hyperlink>
        </w:p>
        <w:p w14:paraId="047FB886" w14:textId="2EBF8010" w:rsidR="00AA5677" w:rsidRDefault="00387D59">
          <w:pPr>
            <w:pStyle w:val="TOC3"/>
            <w:rPr>
              <w:rFonts w:asciiTheme="minorHAnsi" w:eastAsiaTheme="minorEastAsia" w:hAnsiTheme="minorHAnsi" w:cstheme="minorBidi"/>
              <w:noProof/>
              <w:sz w:val="22"/>
              <w:szCs w:val="22"/>
            </w:rPr>
          </w:pPr>
          <w:hyperlink w:anchor="_Toc520536737" w:history="1">
            <w:r w:rsidR="00AA5677" w:rsidRPr="005F051B">
              <w:rPr>
                <w:rStyle w:val="Hyperlink"/>
                <w:noProof/>
              </w:rPr>
              <w:t>3.2.4.</w:t>
            </w:r>
            <w:r w:rsidR="00AA5677">
              <w:rPr>
                <w:rFonts w:asciiTheme="minorHAnsi" w:eastAsiaTheme="minorEastAsia" w:hAnsiTheme="minorHAnsi" w:cstheme="minorBidi"/>
                <w:noProof/>
                <w:sz w:val="22"/>
                <w:szCs w:val="22"/>
              </w:rPr>
              <w:tab/>
            </w:r>
            <w:r w:rsidR="00AA5677" w:rsidRPr="005F051B">
              <w:rPr>
                <w:rStyle w:val="Hyperlink"/>
                <w:noProof/>
              </w:rPr>
              <w:t>Camera</w:t>
            </w:r>
            <w:r w:rsidR="00AA5677">
              <w:rPr>
                <w:noProof/>
                <w:webHidden/>
              </w:rPr>
              <w:tab/>
            </w:r>
            <w:r w:rsidR="00AA5677">
              <w:rPr>
                <w:noProof/>
                <w:webHidden/>
              </w:rPr>
              <w:fldChar w:fldCharType="begin"/>
            </w:r>
            <w:r w:rsidR="00AA5677">
              <w:rPr>
                <w:noProof/>
                <w:webHidden/>
              </w:rPr>
              <w:instrText xml:space="preserve"> PAGEREF _Toc520536737 \h </w:instrText>
            </w:r>
            <w:r w:rsidR="00AA5677">
              <w:rPr>
                <w:noProof/>
                <w:webHidden/>
              </w:rPr>
            </w:r>
            <w:r w:rsidR="00AA5677">
              <w:rPr>
                <w:noProof/>
                <w:webHidden/>
              </w:rPr>
              <w:fldChar w:fldCharType="separate"/>
            </w:r>
            <w:r w:rsidR="00AA5677">
              <w:rPr>
                <w:noProof/>
                <w:webHidden/>
              </w:rPr>
              <w:t>21</w:t>
            </w:r>
            <w:r w:rsidR="00AA5677">
              <w:rPr>
                <w:noProof/>
                <w:webHidden/>
              </w:rPr>
              <w:fldChar w:fldCharType="end"/>
            </w:r>
          </w:hyperlink>
        </w:p>
        <w:p w14:paraId="32D69A16" w14:textId="19899990" w:rsidR="00AA5677" w:rsidRDefault="00387D59">
          <w:pPr>
            <w:pStyle w:val="TOC3"/>
            <w:rPr>
              <w:rFonts w:asciiTheme="minorHAnsi" w:eastAsiaTheme="minorEastAsia" w:hAnsiTheme="minorHAnsi" w:cstheme="minorBidi"/>
              <w:noProof/>
              <w:sz w:val="22"/>
              <w:szCs w:val="22"/>
            </w:rPr>
          </w:pPr>
          <w:hyperlink w:anchor="_Toc520536738" w:history="1">
            <w:r w:rsidR="00AA5677" w:rsidRPr="005F051B">
              <w:rPr>
                <w:rStyle w:val="Hyperlink"/>
                <w:noProof/>
              </w:rPr>
              <w:t>3.2.5.</w:t>
            </w:r>
            <w:r w:rsidR="00AA5677">
              <w:rPr>
                <w:rFonts w:asciiTheme="minorHAnsi" w:eastAsiaTheme="minorEastAsia" w:hAnsiTheme="minorHAnsi" w:cstheme="minorBidi"/>
                <w:noProof/>
                <w:sz w:val="22"/>
                <w:szCs w:val="22"/>
              </w:rPr>
              <w:tab/>
            </w:r>
            <w:r w:rsidR="00AA5677" w:rsidRPr="005F051B">
              <w:rPr>
                <w:rStyle w:val="Hyperlink"/>
                <w:noProof/>
              </w:rPr>
              <w:t>Servo Systems</w:t>
            </w:r>
            <w:r w:rsidR="00AA5677">
              <w:rPr>
                <w:noProof/>
                <w:webHidden/>
              </w:rPr>
              <w:tab/>
            </w:r>
            <w:r w:rsidR="00AA5677">
              <w:rPr>
                <w:noProof/>
                <w:webHidden/>
              </w:rPr>
              <w:fldChar w:fldCharType="begin"/>
            </w:r>
            <w:r w:rsidR="00AA5677">
              <w:rPr>
                <w:noProof/>
                <w:webHidden/>
              </w:rPr>
              <w:instrText xml:space="preserve"> PAGEREF _Toc520536738 \h </w:instrText>
            </w:r>
            <w:r w:rsidR="00AA5677">
              <w:rPr>
                <w:noProof/>
                <w:webHidden/>
              </w:rPr>
            </w:r>
            <w:r w:rsidR="00AA5677">
              <w:rPr>
                <w:noProof/>
                <w:webHidden/>
              </w:rPr>
              <w:fldChar w:fldCharType="separate"/>
            </w:r>
            <w:r w:rsidR="00AA5677">
              <w:rPr>
                <w:noProof/>
                <w:webHidden/>
              </w:rPr>
              <w:t>22</w:t>
            </w:r>
            <w:r w:rsidR="00AA5677">
              <w:rPr>
                <w:noProof/>
                <w:webHidden/>
              </w:rPr>
              <w:fldChar w:fldCharType="end"/>
            </w:r>
          </w:hyperlink>
        </w:p>
        <w:p w14:paraId="6DE21AAD" w14:textId="7E64DF50" w:rsidR="00AA5677" w:rsidRDefault="00387D59">
          <w:pPr>
            <w:pStyle w:val="TOC3"/>
            <w:rPr>
              <w:rFonts w:asciiTheme="minorHAnsi" w:eastAsiaTheme="minorEastAsia" w:hAnsiTheme="minorHAnsi" w:cstheme="minorBidi"/>
              <w:noProof/>
              <w:sz w:val="22"/>
              <w:szCs w:val="22"/>
            </w:rPr>
          </w:pPr>
          <w:hyperlink w:anchor="_Toc520536739" w:history="1">
            <w:r w:rsidR="00AA5677" w:rsidRPr="005F051B">
              <w:rPr>
                <w:rStyle w:val="Hyperlink"/>
                <w:noProof/>
              </w:rPr>
              <w:t>3.2.6.</w:t>
            </w:r>
            <w:r w:rsidR="00AA5677">
              <w:rPr>
                <w:rFonts w:asciiTheme="minorHAnsi" w:eastAsiaTheme="minorEastAsia" w:hAnsiTheme="minorHAnsi" w:cstheme="minorBidi"/>
                <w:noProof/>
                <w:sz w:val="22"/>
                <w:szCs w:val="22"/>
              </w:rPr>
              <w:tab/>
            </w:r>
            <w:r w:rsidR="00AA5677" w:rsidRPr="005F051B">
              <w:rPr>
                <w:rStyle w:val="Hyperlink"/>
                <w:noProof/>
              </w:rPr>
              <w:t>Operating System</w:t>
            </w:r>
            <w:r w:rsidR="00AA5677">
              <w:rPr>
                <w:noProof/>
                <w:webHidden/>
              </w:rPr>
              <w:tab/>
            </w:r>
            <w:r w:rsidR="00AA5677">
              <w:rPr>
                <w:noProof/>
                <w:webHidden/>
              </w:rPr>
              <w:fldChar w:fldCharType="begin"/>
            </w:r>
            <w:r w:rsidR="00AA5677">
              <w:rPr>
                <w:noProof/>
                <w:webHidden/>
              </w:rPr>
              <w:instrText xml:space="preserve"> PAGEREF _Toc520536739 \h </w:instrText>
            </w:r>
            <w:r w:rsidR="00AA5677">
              <w:rPr>
                <w:noProof/>
                <w:webHidden/>
              </w:rPr>
            </w:r>
            <w:r w:rsidR="00AA5677">
              <w:rPr>
                <w:noProof/>
                <w:webHidden/>
              </w:rPr>
              <w:fldChar w:fldCharType="separate"/>
            </w:r>
            <w:r w:rsidR="00AA5677">
              <w:rPr>
                <w:noProof/>
                <w:webHidden/>
              </w:rPr>
              <w:t>23</w:t>
            </w:r>
            <w:r w:rsidR="00AA5677">
              <w:rPr>
                <w:noProof/>
                <w:webHidden/>
              </w:rPr>
              <w:fldChar w:fldCharType="end"/>
            </w:r>
          </w:hyperlink>
        </w:p>
        <w:p w14:paraId="16265324" w14:textId="01E9B0FF" w:rsidR="00AA5677" w:rsidRDefault="00387D59">
          <w:pPr>
            <w:pStyle w:val="TOC3"/>
            <w:rPr>
              <w:rFonts w:asciiTheme="minorHAnsi" w:eastAsiaTheme="minorEastAsia" w:hAnsiTheme="minorHAnsi" w:cstheme="minorBidi"/>
              <w:noProof/>
              <w:sz w:val="22"/>
              <w:szCs w:val="22"/>
            </w:rPr>
          </w:pPr>
          <w:hyperlink w:anchor="_Toc520536740" w:history="1">
            <w:r w:rsidR="00AA5677" w:rsidRPr="005F051B">
              <w:rPr>
                <w:rStyle w:val="Hyperlink"/>
                <w:noProof/>
              </w:rPr>
              <w:t>3.2.7.</w:t>
            </w:r>
            <w:r w:rsidR="00AA5677">
              <w:rPr>
                <w:rFonts w:asciiTheme="minorHAnsi" w:eastAsiaTheme="minorEastAsia" w:hAnsiTheme="minorHAnsi" w:cstheme="minorBidi"/>
                <w:noProof/>
                <w:sz w:val="22"/>
                <w:szCs w:val="22"/>
              </w:rPr>
              <w:tab/>
            </w:r>
            <w:r w:rsidR="00AA5677" w:rsidRPr="005F051B">
              <w:rPr>
                <w:rStyle w:val="Hyperlink"/>
                <w:noProof/>
              </w:rPr>
              <w:t>Power</w:t>
            </w:r>
            <w:r w:rsidR="00AA5677">
              <w:rPr>
                <w:noProof/>
                <w:webHidden/>
              </w:rPr>
              <w:tab/>
            </w:r>
            <w:r w:rsidR="00AA5677">
              <w:rPr>
                <w:noProof/>
                <w:webHidden/>
              </w:rPr>
              <w:fldChar w:fldCharType="begin"/>
            </w:r>
            <w:r w:rsidR="00AA5677">
              <w:rPr>
                <w:noProof/>
                <w:webHidden/>
              </w:rPr>
              <w:instrText xml:space="preserve"> PAGEREF _Toc520536740 \h </w:instrText>
            </w:r>
            <w:r w:rsidR="00AA5677">
              <w:rPr>
                <w:noProof/>
                <w:webHidden/>
              </w:rPr>
            </w:r>
            <w:r w:rsidR="00AA5677">
              <w:rPr>
                <w:noProof/>
                <w:webHidden/>
              </w:rPr>
              <w:fldChar w:fldCharType="separate"/>
            </w:r>
            <w:r w:rsidR="00AA5677">
              <w:rPr>
                <w:noProof/>
                <w:webHidden/>
              </w:rPr>
              <w:t>23</w:t>
            </w:r>
            <w:r w:rsidR="00AA5677">
              <w:rPr>
                <w:noProof/>
                <w:webHidden/>
              </w:rPr>
              <w:fldChar w:fldCharType="end"/>
            </w:r>
          </w:hyperlink>
        </w:p>
        <w:p w14:paraId="57503BF5" w14:textId="043D79BA" w:rsidR="00AA5677" w:rsidRDefault="00387D59">
          <w:pPr>
            <w:pStyle w:val="TOC3"/>
            <w:rPr>
              <w:rFonts w:asciiTheme="minorHAnsi" w:eastAsiaTheme="minorEastAsia" w:hAnsiTheme="minorHAnsi" w:cstheme="minorBidi"/>
              <w:noProof/>
              <w:sz w:val="22"/>
              <w:szCs w:val="22"/>
            </w:rPr>
          </w:pPr>
          <w:hyperlink w:anchor="_Toc520536741" w:history="1">
            <w:r w:rsidR="00AA5677" w:rsidRPr="005F051B">
              <w:rPr>
                <w:rStyle w:val="Hyperlink"/>
                <w:noProof/>
              </w:rPr>
              <w:t>3.2.8.</w:t>
            </w:r>
            <w:r w:rsidR="00AA5677">
              <w:rPr>
                <w:rFonts w:asciiTheme="minorHAnsi" w:eastAsiaTheme="minorEastAsia" w:hAnsiTheme="minorHAnsi" w:cstheme="minorBidi"/>
                <w:noProof/>
                <w:sz w:val="22"/>
                <w:szCs w:val="22"/>
              </w:rPr>
              <w:tab/>
            </w:r>
            <w:r w:rsidR="00AA5677" w:rsidRPr="005F051B">
              <w:rPr>
                <w:rStyle w:val="Hyperlink"/>
                <w:noProof/>
              </w:rPr>
              <w:t>Software Tools</w:t>
            </w:r>
            <w:r w:rsidR="00AA5677">
              <w:rPr>
                <w:noProof/>
                <w:webHidden/>
              </w:rPr>
              <w:tab/>
            </w:r>
            <w:r w:rsidR="00AA5677">
              <w:rPr>
                <w:noProof/>
                <w:webHidden/>
              </w:rPr>
              <w:fldChar w:fldCharType="begin"/>
            </w:r>
            <w:r w:rsidR="00AA5677">
              <w:rPr>
                <w:noProof/>
                <w:webHidden/>
              </w:rPr>
              <w:instrText xml:space="preserve"> PAGEREF _Toc520536741 \h </w:instrText>
            </w:r>
            <w:r w:rsidR="00AA5677">
              <w:rPr>
                <w:noProof/>
                <w:webHidden/>
              </w:rPr>
            </w:r>
            <w:r w:rsidR="00AA5677">
              <w:rPr>
                <w:noProof/>
                <w:webHidden/>
              </w:rPr>
              <w:fldChar w:fldCharType="separate"/>
            </w:r>
            <w:r w:rsidR="00AA5677">
              <w:rPr>
                <w:noProof/>
                <w:webHidden/>
              </w:rPr>
              <w:t>23</w:t>
            </w:r>
            <w:r w:rsidR="00AA5677">
              <w:rPr>
                <w:noProof/>
                <w:webHidden/>
              </w:rPr>
              <w:fldChar w:fldCharType="end"/>
            </w:r>
          </w:hyperlink>
        </w:p>
        <w:p w14:paraId="3C190277" w14:textId="50C3209C" w:rsidR="00AA5677" w:rsidRDefault="00387D59">
          <w:pPr>
            <w:pStyle w:val="TOC3"/>
            <w:rPr>
              <w:rFonts w:asciiTheme="minorHAnsi" w:eastAsiaTheme="minorEastAsia" w:hAnsiTheme="minorHAnsi" w:cstheme="minorBidi"/>
              <w:noProof/>
              <w:sz w:val="22"/>
              <w:szCs w:val="22"/>
            </w:rPr>
          </w:pPr>
          <w:hyperlink w:anchor="_Toc520536742" w:history="1">
            <w:r w:rsidR="00AA5677" w:rsidRPr="005F051B">
              <w:rPr>
                <w:rStyle w:val="Hyperlink"/>
                <w:noProof/>
              </w:rPr>
              <w:t>3.2.9.</w:t>
            </w:r>
            <w:r w:rsidR="00AA5677">
              <w:rPr>
                <w:rFonts w:asciiTheme="minorHAnsi" w:eastAsiaTheme="minorEastAsia" w:hAnsiTheme="minorHAnsi" w:cstheme="minorBidi"/>
                <w:noProof/>
                <w:sz w:val="22"/>
                <w:szCs w:val="22"/>
              </w:rPr>
              <w:tab/>
            </w:r>
            <w:r w:rsidR="00AA5677" w:rsidRPr="005F051B">
              <w:rPr>
                <w:rStyle w:val="Hyperlink"/>
                <w:noProof/>
              </w:rPr>
              <w:t>Autonomous Detection Processes</w:t>
            </w:r>
            <w:r w:rsidR="00AA5677">
              <w:rPr>
                <w:noProof/>
                <w:webHidden/>
              </w:rPr>
              <w:tab/>
            </w:r>
            <w:r w:rsidR="00AA5677">
              <w:rPr>
                <w:noProof/>
                <w:webHidden/>
              </w:rPr>
              <w:fldChar w:fldCharType="begin"/>
            </w:r>
            <w:r w:rsidR="00AA5677">
              <w:rPr>
                <w:noProof/>
                <w:webHidden/>
              </w:rPr>
              <w:instrText xml:space="preserve"> PAGEREF _Toc520536742 \h </w:instrText>
            </w:r>
            <w:r w:rsidR="00AA5677">
              <w:rPr>
                <w:noProof/>
                <w:webHidden/>
              </w:rPr>
            </w:r>
            <w:r w:rsidR="00AA5677">
              <w:rPr>
                <w:noProof/>
                <w:webHidden/>
              </w:rPr>
              <w:fldChar w:fldCharType="separate"/>
            </w:r>
            <w:r w:rsidR="00AA5677">
              <w:rPr>
                <w:noProof/>
                <w:webHidden/>
              </w:rPr>
              <w:t>29</w:t>
            </w:r>
            <w:r w:rsidR="00AA5677">
              <w:rPr>
                <w:noProof/>
                <w:webHidden/>
              </w:rPr>
              <w:fldChar w:fldCharType="end"/>
            </w:r>
          </w:hyperlink>
        </w:p>
        <w:p w14:paraId="26806E9E" w14:textId="13B91763"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43" w:history="1">
            <w:r w:rsidR="00AA5677" w:rsidRPr="005F051B">
              <w:rPr>
                <w:rStyle w:val="Hyperlink"/>
                <w:noProof/>
              </w:rPr>
              <w:t>3.3.</w:t>
            </w:r>
            <w:r w:rsidR="00AA5677">
              <w:rPr>
                <w:rFonts w:asciiTheme="minorHAnsi" w:eastAsiaTheme="minorEastAsia" w:hAnsiTheme="minorHAnsi" w:cstheme="minorBidi"/>
                <w:noProof/>
                <w:sz w:val="22"/>
                <w:szCs w:val="22"/>
              </w:rPr>
              <w:tab/>
            </w:r>
            <w:r w:rsidR="00AA5677" w:rsidRPr="005F051B">
              <w:rPr>
                <w:rStyle w:val="Hyperlink"/>
                <w:noProof/>
              </w:rPr>
              <w:t>Standardized Communication Protocols</w:t>
            </w:r>
            <w:r w:rsidR="00AA5677">
              <w:rPr>
                <w:noProof/>
                <w:webHidden/>
              </w:rPr>
              <w:tab/>
            </w:r>
            <w:r w:rsidR="00AA5677">
              <w:rPr>
                <w:noProof/>
                <w:webHidden/>
              </w:rPr>
              <w:fldChar w:fldCharType="begin"/>
            </w:r>
            <w:r w:rsidR="00AA5677">
              <w:rPr>
                <w:noProof/>
                <w:webHidden/>
              </w:rPr>
              <w:instrText xml:space="preserve"> PAGEREF _Toc520536743 \h </w:instrText>
            </w:r>
            <w:r w:rsidR="00AA5677">
              <w:rPr>
                <w:noProof/>
                <w:webHidden/>
              </w:rPr>
            </w:r>
            <w:r w:rsidR="00AA5677">
              <w:rPr>
                <w:noProof/>
                <w:webHidden/>
              </w:rPr>
              <w:fldChar w:fldCharType="separate"/>
            </w:r>
            <w:r w:rsidR="00AA5677">
              <w:rPr>
                <w:noProof/>
                <w:webHidden/>
              </w:rPr>
              <w:t>31</w:t>
            </w:r>
            <w:r w:rsidR="00AA5677">
              <w:rPr>
                <w:noProof/>
                <w:webHidden/>
              </w:rPr>
              <w:fldChar w:fldCharType="end"/>
            </w:r>
          </w:hyperlink>
        </w:p>
        <w:p w14:paraId="28205FA4" w14:textId="12F2B3AA" w:rsidR="00AA5677" w:rsidRDefault="00387D59">
          <w:pPr>
            <w:pStyle w:val="TOC3"/>
            <w:rPr>
              <w:rFonts w:asciiTheme="minorHAnsi" w:eastAsiaTheme="minorEastAsia" w:hAnsiTheme="minorHAnsi" w:cstheme="minorBidi"/>
              <w:noProof/>
              <w:sz w:val="22"/>
              <w:szCs w:val="22"/>
            </w:rPr>
          </w:pPr>
          <w:hyperlink w:anchor="_Toc520536744" w:history="1">
            <w:r w:rsidR="00AA5677" w:rsidRPr="005F051B">
              <w:rPr>
                <w:rStyle w:val="Hyperlink"/>
                <w:noProof/>
              </w:rPr>
              <w:t>3.3.1.</w:t>
            </w:r>
            <w:r w:rsidR="00AA5677">
              <w:rPr>
                <w:rFonts w:asciiTheme="minorHAnsi" w:eastAsiaTheme="minorEastAsia" w:hAnsiTheme="minorHAnsi" w:cstheme="minorBidi"/>
                <w:noProof/>
                <w:sz w:val="22"/>
                <w:szCs w:val="22"/>
              </w:rPr>
              <w:tab/>
            </w:r>
            <w:r w:rsidR="00AA5677" w:rsidRPr="005F051B">
              <w:rPr>
                <w:rStyle w:val="Hyperlink"/>
                <w:noProof/>
              </w:rPr>
              <w:t>UART</w:t>
            </w:r>
            <w:r w:rsidR="00AA5677">
              <w:rPr>
                <w:noProof/>
                <w:webHidden/>
              </w:rPr>
              <w:tab/>
            </w:r>
            <w:r w:rsidR="00AA5677">
              <w:rPr>
                <w:noProof/>
                <w:webHidden/>
              </w:rPr>
              <w:fldChar w:fldCharType="begin"/>
            </w:r>
            <w:r w:rsidR="00AA5677">
              <w:rPr>
                <w:noProof/>
                <w:webHidden/>
              </w:rPr>
              <w:instrText xml:space="preserve"> PAGEREF _Toc520536744 \h </w:instrText>
            </w:r>
            <w:r w:rsidR="00AA5677">
              <w:rPr>
                <w:noProof/>
                <w:webHidden/>
              </w:rPr>
            </w:r>
            <w:r w:rsidR="00AA5677">
              <w:rPr>
                <w:noProof/>
                <w:webHidden/>
              </w:rPr>
              <w:fldChar w:fldCharType="separate"/>
            </w:r>
            <w:r w:rsidR="00AA5677">
              <w:rPr>
                <w:noProof/>
                <w:webHidden/>
              </w:rPr>
              <w:t>31</w:t>
            </w:r>
            <w:r w:rsidR="00AA5677">
              <w:rPr>
                <w:noProof/>
                <w:webHidden/>
              </w:rPr>
              <w:fldChar w:fldCharType="end"/>
            </w:r>
          </w:hyperlink>
        </w:p>
        <w:p w14:paraId="7D01F1EA" w14:textId="55E36DAC" w:rsidR="00AA5677" w:rsidRDefault="00387D59">
          <w:pPr>
            <w:pStyle w:val="TOC3"/>
            <w:rPr>
              <w:rFonts w:asciiTheme="minorHAnsi" w:eastAsiaTheme="minorEastAsia" w:hAnsiTheme="minorHAnsi" w:cstheme="minorBidi"/>
              <w:noProof/>
              <w:sz w:val="22"/>
              <w:szCs w:val="22"/>
            </w:rPr>
          </w:pPr>
          <w:hyperlink w:anchor="_Toc520536745" w:history="1">
            <w:r w:rsidR="00AA5677" w:rsidRPr="005F051B">
              <w:rPr>
                <w:rStyle w:val="Hyperlink"/>
                <w:noProof/>
              </w:rPr>
              <w:t>3.3.2.</w:t>
            </w:r>
            <w:r w:rsidR="00AA5677">
              <w:rPr>
                <w:rFonts w:asciiTheme="minorHAnsi" w:eastAsiaTheme="minorEastAsia" w:hAnsiTheme="minorHAnsi" w:cstheme="minorBidi"/>
                <w:noProof/>
                <w:sz w:val="22"/>
                <w:szCs w:val="22"/>
              </w:rPr>
              <w:tab/>
            </w:r>
            <m:oMath>
              <m:r>
                <m:rPr>
                  <m:sty m:val="bi"/>
                </m:rPr>
                <w:rPr>
                  <w:rStyle w:val="Hyperlink"/>
                  <w:rFonts w:ascii="Cambria Math" w:hAnsi="Cambria Math"/>
                  <w:noProof/>
                </w:rPr>
                <m:t>I</m:t>
              </m:r>
              <m:r>
                <m:rPr>
                  <m:sty m:val="bi"/>
                </m:rPr>
                <w:rPr>
                  <w:rStyle w:val="Hyperlink"/>
                  <w:rFonts w:ascii="Cambria Math" w:hAnsi="Cambria Math"/>
                  <w:noProof/>
                </w:rPr>
                <m:t>2</m:t>
              </m:r>
              <m:r>
                <m:rPr>
                  <m:sty m:val="bi"/>
                </m:rPr>
                <w:rPr>
                  <w:rStyle w:val="Hyperlink"/>
                  <w:rFonts w:ascii="Cambria Math" w:hAnsi="Cambria Math"/>
                  <w:noProof/>
                </w:rPr>
                <m:t>C</m:t>
              </m:r>
            </m:oMath>
            <w:r w:rsidR="00AA5677">
              <w:rPr>
                <w:noProof/>
                <w:webHidden/>
              </w:rPr>
              <w:tab/>
            </w:r>
            <w:r w:rsidR="00AA5677">
              <w:rPr>
                <w:noProof/>
                <w:webHidden/>
              </w:rPr>
              <w:fldChar w:fldCharType="begin"/>
            </w:r>
            <w:r w:rsidR="00AA5677">
              <w:rPr>
                <w:noProof/>
                <w:webHidden/>
              </w:rPr>
              <w:instrText xml:space="preserve"> PAGEREF _Toc520536745 \h </w:instrText>
            </w:r>
            <w:r w:rsidR="00AA5677">
              <w:rPr>
                <w:noProof/>
                <w:webHidden/>
              </w:rPr>
            </w:r>
            <w:r w:rsidR="00AA5677">
              <w:rPr>
                <w:noProof/>
                <w:webHidden/>
              </w:rPr>
              <w:fldChar w:fldCharType="separate"/>
            </w:r>
            <w:r w:rsidR="00AA5677">
              <w:rPr>
                <w:noProof/>
                <w:webHidden/>
              </w:rPr>
              <w:t>32</w:t>
            </w:r>
            <w:r w:rsidR="00AA5677">
              <w:rPr>
                <w:noProof/>
                <w:webHidden/>
              </w:rPr>
              <w:fldChar w:fldCharType="end"/>
            </w:r>
          </w:hyperlink>
        </w:p>
        <w:p w14:paraId="4EAA87F5" w14:textId="51857D36" w:rsidR="00AA5677" w:rsidRDefault="00387D59">
          <w:pPr>
            <w:pStyle w:val="TOC3"/>
            <w:rPr>
              <w:rFonts w:asciiTheme="minorHAnsi" w:eastAsiaTheme="minorEastAsia" w:hAnsiTheme="minorHAnsi" w:cstheme="minorBidi"/>
              <w:noProof/>
              <w:sz w:val="22"/>
              <w:szCs w:val="22"/>
            </w:rPr>
          </w:pPr>
          <w:hyperlink w:anchor="_Toc520536746" w:history="1">
            <w:r w:rsidR="00AA5677" w:rsidRPr="005F051B">
              <w:rPr>
                <w:rStyle w:val="Hyperlink"/>
                <w:noProof/>
              </w:rPr>
              <w:t>3.3.3.</w:t>
            </w:r>
            <w:r w:rsidR="00AA5677">
              <w:rPr>
                <w:rFonts w:asciiTheme="minorHAnsi" w:eastAsiaTheme="minorEastAsia" w:hAnsiTheme="minorHAnsi" w:cstheme="minorBidi"/>
                <w:noProof/>
                <w:sz w:val="22"/>
                <w:szCs w:val="22"/>
              </w:rPr>
              <w:tab/>
            </w:r>
            <w:r w:rsidR="00AA5677" w:rsidRPr="005F051B">
              <w:rPr>
                <w:rStyle w:val="Hyperlink"/>
                <w:noProof/>
              </w:rPr>
              <w:t>SDIO</w:t>
            </w:r>
            <w:r w:rsidR="00AA5677">
              <w:rPr>
                <w:noProof/>
                <w:webHidden/>
              </w:rPr>
              <w:tab/>
            </w:r>
            <w:r w:rsidR="00AA5677">
              <w:rPr>
                <w:noProof/>
                <w:webHidden/>
              </w:rPr>
              <w:fldChar w:fldCharType="begin"/>
            </w:r>
            <w:r w:rsidR="00AA5677">
              <w:rPr>
                <w:noProof/>
                <w:webHidden/>
              </w:rPr>
              <w:instrText xml:space="preserve"> PAGEREF _Toc520536746 \h </w:instrText>
            </w:r>
            <w:r w:rsidR="00AA5677">
              <w:rPr>
                <w:noProof/>
                <w:webHidden/>
              </w:rPr>
            </w:r>
            <w:r w:rsidR="00AA5677">
              <w:rPr>
                <w:noProof/>
                <w:webHidden/>
              </w:rPr>
              <w:fldChar w:fldCharType="separate"/>
            </w:r>
            <w:r w:rsidR="00AA5677">
              <w:rPr>
                <w:noProof/>
                <w:webHidden/>
              </w:rPr>
              <w:t>33</w:t>
            </w:r>
            <w:r w:rsidR="00AA5677">
              <w:rPr>
                <w:noProof/>
                <w:webHidden/>
              </w:rPr>
              <w:fldChar w:fldCharType="end"/>
            </w:r>
          </w:hyperlink>
        </w:p>
        <w:p w14:paraId="7F2E95D8" w14:textId="69EDAC1C" w:rsidR="00AA5677" w:rsidRDefault="00387D59">
          <w:pPr>
            <w:pStyle w:val="TOC3"/>
            <w:rPr>
              <w:rFonts w:asciiTheme="minorHAnsi" w:eastAsiaTheme="minorEastAsia" w:hAnsiTheme="minorHAnsi" w:cstheme="minorBidi"/>
              <w:noProof/>
              <w:sz w:val="22"/>
              <w:szCs w:val="22"/>
            </w:rPr>
          </w:pPr>
          <w:hyperlink w:anchor="_Toc520536747" w:history="1">
            <w:r w:rsidR="00AA5677" w:rsidRPr="005F051B">
              <w:rPr>
                <w:rStyle w:val="Hyperlink"/>
                <w:noProof/>
              </w:rPr>
              <w:t>3.3.4.</w:t>
            </w:r>
            <w:r w:rsidR="00AA5677">
              <w:rPr>
                <w:rFonts w:asciiTheme="minorHAnsi" w:eastAsiaTheme="minorEastAsia" w:hAnsiTheme="minorHAnsi" w:cstheme="minorBidi"/>
                <w:noProof/>
                <w:sz w:val="22"/>
                <w:szCs w:val="22"/>
              </w:rPr>
              <w:tab/>
            </w:r>
            <w:r w:rsidR="00AA5677" w:rsidRPr="005F051B">
              <w:rPr>
                <w:rStyle w:val="Hyperlink"/>
                <w:noProof/>
              </w:rPr>
              <w:t>SPI</w:t>
            </w:r>
            <w:r w:rsidR="00AA5677">
              <w:rPr>
                <w:noProof/>
                <w:webHidden/>
              </w:rPr>
              <w:tab/>
            </w:r>
            <w:r w:rsidR="00AA5677">
              <w:rPr>
                <w:noProof/>
                <w:webHidden/>
              </w:rPr>
              <w:fldChar w:fldCharType="begin"/>
            </w:r>
            <w:r w:rsidR="00AA5677">
              <w:rPr>
                <w:noProof/>
                <w:webHidden/>
              </w:rPr>
              <w:instrText xml:space="preserve"> PAGEREF _Toc520536747 \h </w:instrText>
            </w:r>
            <w:r w:rsidR="00AA5677">
              <w:rPr>
                <w:noProof/>
                <w:webHidden/>
              </w:rPr>
            </w:r>
            <w:r w:rsidR="00AA5677">
              <w:rPr>
                <w:noProof/>
                <w:webHidden/>
              </w:rPr>
              <w:fldChar w:fldCharType="separate"/>
            </w:r>
            <w:r w:rsidR="00AA5677">
              <w:rPr>
                <w:noProof/>
                <w:webHidden/>
              </w:rPr>
              <w:t>34</w:t>
            </w:r>
            <w:r w:rsidR="00AA5677">
              <w:rPr>
                <w:noProof/>
                <w:webHidden/>
              </w:rPr>
              <w:fldChar w:fldCharType="end"/>
            </w:r>
          </w:hyperlink>
        </w:p>
        <w:p w14:paraId="3937897D" w14:textId="10D946A0" w:rsidR="00AA5677" w:rsidRDefault="00387D59">
          <w:pPr>
            <w:pStyle w:val="TOC3"/>
            <w:rPr>
              <w:rFonts w:asciiTheme="minorHAnsi" w:eastAsiaTheme="minorEastAsia" w:hAnsiTheme="minorHAnsi" w:cstheme="minorBidi"/>
              <w:noProof/>
              <w:sz w:val="22"/>
              <w:szCs w:val="22"/>
            </w:rPr>
          </w:pPr>
          <w:hyperlink w:anchor="_Toc520536748" w:history="1">
            <w:r w:rsidR="00AA5677" w:rsidRPr="005F051B">
              <w:rPr>
                <w:rStyle w:val="Hyperlink"/>
                <w:noProof/>
              </w:rPr>
              <w:t>3.3.5.</w:t>
            </w:r>
            <w:r w:rsidR="00AA5677">
              <w:rPr>
                <w:rFonts w:asciiTheme="minorHAnsi" w:eastAsiaTheme="minorEastAsia" w:hAnsiTheme="minorHAnsi" w:cstheme="minorBidi"/>
                <w:noProof/>
                <w:sz w:val="22"/>
                <w:szCs w:val="22"/>
              </w:rPr>
              <w:tab/>
            </w:r>
            <w:r w:rsidR="00AA5677" w:rsidRPr="005F051B">
              <w:rPr>
                <w:rStyle w:val="Hyperlink"/>
                <w:noProof/>
              </w:rPr>
              <w:t>MIPI</w:t>
            </w:r>
            <w:r w:rsidR="00AA5677">
              <w:rPr>
                <w:noProof/>
                <w:webHidden/>
              </w:rPr>
              <w:tab/>
            </w:r>
            <w:r w:rsidR="00AA5677">
              <w:rPr>
                <w:noProof/>
                <w:webHidden/>
              </w:rPr>
              <w:fldChar w:fldCharType="begin"/>
            </w:r>
            <w:r w:rsidR="00AA5677">
              <w:rPr>
                <w:noProof/>
                <w:webHidden/>
              </w:rPr>
              <w:instrText xml:space="preserve"> PAGEREF _Toc520536748 \h </w:instrText>
            </w:r>
            <w:r w:rsidR="00AA5677">
              <w:rPr>
                <w:noProof/>
                <w:webHidden/>
              </w:rPr>
            </w:r>
            <w:r w:rsidR="00AA5677">
              <w:rPr>
                <w:noProof/>
                <w:webHidden/>
              </w:rPr>
              <w:fldChar w:fldCharType="separate"/>
            </w:r>
            <w:r w:rsidR="00AA5677">
              <w:rPr>
                <w:noProof/>
                <w:webHidden/>
              </w:rPr>
              <w:t>34</w:t>
            </w:r>
            <w:r w:rsidR="00AA5677">
              <w:rPr>
                <w:noProof/>
                <w:webHidden/>
              </w:rPr>
              <w:fldChar w:fldCharType="end"/>
            </w:r>
          </w:hyperlink>
        </w:p>
        <w:p w14:paraId="22A24A5E" w14:textId="7DA58074" w:rsidR="00AA5677" w:rsidRDefault="00387D59">
          <w:pPr>
            <w:pStyle w:val="TOC3"/>
            <w:rPr>
              <w:rFonts w:asciiTheme="minorHAnsi" w:eastAsiaTheme="minorEastAsia" w:hAnsiTheme="minorHAnsi" w:cstheme="minorBidi"/>
              <w:noProof/>
              <w:sz w:val="22"/>
              <w:szCs w:val="22"/>
            </w:rPr>
          </w:pPr>
          <w:hyperlink w:anchor="_Toc520536749" w:history="1">
            <w:r w:rsidR="00AA5677" w:rsidRPr="005F051B">
              <w:rPr>
                <w:rStyle w:val="Hyperlink"/>
                <w:noProof/>
              </w:rPr>
              <w:t>3.3.6.</w:t>
            </w:r>
            <w:r w:rsidR="00AA5677">
              <w:rPr>
                <w:rFonts w:asciiTheme="minorHAnsi" w:eastAsiaTheme="minorEastAsia" w:hAnsiTheme="minorHAnsi" w:cstheme="minorBidi"/>
                <w:noProof/>
                <w:sz w:val="22"/>
                <w:szCs w:val="22"/>
              </w:rPr>
              <w:tab/>
            </w:r>
            <w:r w:rsidR="00AA5677" w:rsidRPr="005F051B">
              <w:rPr>
                <w:rStyle w:val="Hyperlink"/>
                <w:noProof/>
              </w:rPr>
              <w:t>Networking</w:t>
            </w:r>
            <w:r w:rsidR="00AA5677">
              <w:rPr>
                <w:noProof/>
                <w:webHidden/>
              </w:rPr>
              <w:tab/>
            </w:r>
            <w:r w:rsidR="00AA5677">
              <w:rPr>
                <w:noProof/>
                <w:webHidden/>
              </w:rPr>
              <w:fldChar w:fldCharType="begin"/>
            </w:r>
            <w:r w:rsidR="00AA5677">
              <w:rPr>
                <w:noProof/>
                <w:webHidden/>
              </w:rPr>
              <w:instrText xml:space="preserve"> PAGEREF _Toc520536749 \h </w:instrText>
            </w:r>
            <w:r w:rsidR="00AA5677">
              <w:rPr>
                <w:noProof/>
                <w:webHidden/>
              </w:rPr>
            </w:r>
            <w:r w:rsidR="00AA5677">
              <w:rPr>
                <w:noProof/>
                <w:webHidden/>
              </w:rPr>
              <w:fldChar w:fldCharType="separate"/>
            </w:r>
            <w:r w:rsidR="00AA5677">
              <w:rPr>
                <w:noProof/>
                <w:webHidden/>
              </w:rPr>
              <w:t>36</w:t>
            </w:r>
            <w:r w:rsidR="00AA5677">
              <w:rPr>
                <w:noProof/>
                <w:webHidden/>
              </w:rPr>
              <w:fldChar w:fldCharType="end"/>
            </w:r>
          </w:hyperlink>
        </w:p>
        <w:p w14:paraId="470BB657" w14:textId="0EC56690"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50" w:history="1">
            <w:r w:rsidR="00AA5677" w:rsidRPr="005F051B">
              <w:rPr>
                <w:rStyle w:val="Hyperlink"/>
                <w:noProof/>
              </w:rPr>
              <w:t>3.4.</w:t>
            </w:r>
            <w:r w:rsidR="00AA5677">
              <w:rPr>
                <w:rFonts w:asciiTheme="minorHAnsi" w:eastAsiaTheme="minorEastAsia" w:hAnsiTheme="minorHAnsi" w:cstheme="minorBidi"/>
                <w:noProof/>
                <w:sz w:val="22"/>
                <w:szCs w:val="22"/>
              </w:rPr>
              <w:tab/>
            </w:r>
            <w:r w:rsidR="00AA5677" w:rsidRPr="005F051B">
              <w:rPr>
                <w:rStyle w:val="Hyperlink"/>
                <w:noProof/>
              </w:rPr>
              <w:t>Components and Part Selections</w:t>
            </w:r>
            <w:r w:rsidR="00AA5677">
              <w:rPr>
                <w:noProof/>
                <w:webHidden/>
              </w:rPr>
              <w:tab/>
            </w:r>
            <w:r w:rsidR="00AA5677">
              <w:rPr>
                <w:noProof/>
                <w:webHidden/>
              </w:rPr>
              <w:fldChar w:fldCharType="begin"/>
            </w:r>
            <w:r w:rsidR="00AA5677">
              <w:rPr>
                <w:noProof/>
                <w:webHidden/>
              </w:rPr>
              <w:instrText xml:space="preserve"> PAGEREF _Toc520536750 \h </w:instrText>
            </w:r>
            <w:r w:rsidR="00AA5677">
              <w:rPr>
                <w:noProof/>
                <w:webHidden/>
              </w:rPr>
            </w:r>
            <w:r w:rsidR="00AA5677">
              <w:rPr>
                <w:noProof/>
                <w:webHidden/>
              </w:rPr>
              <w:fldChar w:fldCharType="separate"/>
            </w:r>
            <w:r w:rsidR="00AA5677">
              <w:rPr>
                <w:noProof/>
                <w:webHidden/>
              </w:rPr>
              <w:t>36</w:t>
            </w:r>
            <w:r w:rsidR="00AA5677">
              <w:rPr>
                <w:noProof/>
                <w:webHidden/>
              </w:rPr>
              <w:fldChar w:fldCharType="end"/>
            </w:r>
          </w:hyperlink>
        </w:p>
        <w:p w14:paraId="275EF84E" w14:textId="371D3EBC" w:rsidR="00AA5677" w:rsidRDefault="00387D59">
          <w:pPr>
            <w:pStyle w:val="TOC3"/>
            <w:rPr>
              <w:rFonts w:asciiTheme="minorHAnsi" w:eastAsiaTheme="minorEastAsia" w:hAnsiTheme="minorHAnsi" w:cstheme="minorBidi"/>
              <w:noProof/>
              <w:sz w:val="22"/>
              <w:szCs w:val="22"/>
            </w:rPr>
          </w:pPr>
          <w:hyperlink w:anchor="_Toc520536751" w:history="1">
            <w:r w:rsidR="00AA5677" w:rsidRPr="005F051B">
              <w:rPr>
                <w:rStyle w:val="Hyperlink"/>
                <w:noProof/>
              </w:rPr>
              <w:t>3.4.1.</w:t>
            </w:r>
            <w:r w:rsidR="00AA5677">
              <w:rPr>
                <w:rFonts w:asciiTheme="minorHAnsi" w:eastAsiaTheme="minorEastAsia" w:hAnsiTheme="minorHAnsi" w:cstheme="minorBidi"/>
                <w:noProof/>
                <w:sz w:val="22"/>
                <w:szCs w:val="22"/>
              </w:rPr>
              <w:tab/>
            </w:r>
            <w:r w:rsidR="00AA5677" w:rsidRPr="005F051B">
              <w:rPr>
                <w:rStyle w:val="Hyperlink"/>
                <w:noProof/>
              </w:rPr>
              <w:t>Battery Selection</w:t>
            </w:r>
            <w:r w:rsidR="00AA5677">
              <w:rPr>
                <w:noProof/>
                <w:webHidden/>
              </w:rPr>
              <w:tab/>
            </w:r>
            <w:r w:rsidR="00AA5677">
              <w:rPr>
                <w:noProof/>
                <w:webHidden/>
              </w:rPr>
              <w:fldChar w:fldCharType="begin"/>
            </w:r>
            <w:r w:rsidR="00AA5677">
              <w:rPr>
                <w:noProof/>
                <w:webHidden/>
              </w:rPr>
              <w:instrText xml:space="preserve"> PAGEREF _Toc520536751 \h </w:instrText>
            </w:r>
            <w:r w:rsidR="00AA5677">
              <w:rPr>
                <w:noProof/>
                <w:webHidden/>
              </w:rPr>
            </w:r>
            <w:r w:rsidR="00AA5677">
              <w:rPr>
                <w:noProof/>
                <w:webHidden/>
              </w:rPr>
              <w:fldChar w:fldCharType="separate"/>
            </w:r>
            <w:r w:rsidR="00AA5677">
              <w:rPr>
                <w:noProof/>
                <w:webHidden/>
              </w:rPr>
              <w:t>37</w:t>
            </w:r>
            <w:r w:rsidR="00AA5677">
              <w:rPr>
                <w:noProof/>
                <w:webHidden/>
              </w:rPr>
              <w:fldChar w:fldCharType="end"/>
            </w:r>
          </w:hyperlink>
        </w:p>
        <w:p w14:paraId="016893DE" w14:textId="0D90D344" w:rsidR="00AA5677" w:rsidRDefault="00387D59">
          <w:pPr>
            <w:pStyle w:val="TOC3"/>
            <w:rPr>
              <w:rFonts w:asciiTheme="minorHAnsi" w:eastAsiaTheme="minorEastAsia" w:hAnsiTheme="minorHAnsi" w:cstheme="minorBidi"/>
              <w:noProof/>
              <w:sz w:val="22"/>
              <w:szCs w:val="22"/>
            </w:rPr>
          </w:pPr>
          <w:hyperlink w:anchor="_Toc520536752" w:history="1">
            <w:r w:rsidR="00AA5677" w:rsidRPr="005F051B">
              <w:rPr>
                <w:rStyle w:val="Hyperlink"/>
                <w:noProof/>
              </w:rPr>
              <w:t>3.4.2.</w:t>
            </w:r>
            <w:r w:rsidR="00AA5677">
              <w:rPr>
                <w:rFonts w:asciiTheme="minorHAnsi" w:eastAsiaTheme="minorEastAsia" w:hAnsiTheme="minorHAnsi" w:cstheme="minorBidi"/>
                <w:noProof/>
                <w:sz w:val="22"/>
                <w:szCs w:val="22"/>
              </w:rPr>
              <w:tab/>
            </w:r>
            <w:r w:rsidR="00AA5677" w:rsidRPr="005F051B">
              <w:rPr>
                <w:rStyle w:val="Hyperlink"/>
                <w:noProof/>
              </w:rPr>
              <w:t>Voltage Regulation IC’s</w:t>
            </w:r>
            <w:r w:rsidR="00AA5677">
              <w:rPr>
                <w:noProof/>
                <w:webHidden/>
              </w:rPr>
              <w:tab/>
            </w:r>
            <w:r w:rsidR="00AA5677">
              <w:rPr>
                <w:noProof/>
                <w:webHidden/>
              </w:rPr>
              <w:fldChar w:fldCharType="begin"/>
            </w:r>
            <w:r w:rsidR="00AA5677">
              <w:rPr>
                <w:noProof/>
                <w:webHidden/>
              </w:rPr>
              <w:instrText xml:space="preserve"> PAGEREF _Toc520536752 \h </w:instrText>
            </w:r>
            <w:r w:rsidR="00AA5677">
              <w:rPr>
                <w:noProof/>
                <w:webHidden/>
              </w:rPr>
            </w:r>
            <w:r w:rsidR="00AA5677">
              <w:rPr>
                <w:noProof/>
                <w:webHidden/>
              </w:rPr>
              <w:fldChar w:fldCharType="separate"/>
            </w:r>
            <w:r w:rsidR="00AA5677">
              <w:rPr>
                <w:noProof/>
                <w:webHidden/>
              </w:rPr>
              <w:t>37</w:t>
            </w:r>
            <w:r w:rsidR="00AA5677">
              <w:rPr>
                <w:noProof/>
                <w:webHidden/>
              </w:rPr>
              <w:fldChar w:fldCharType="end"/>
            </w:r>
          </w:hyperlink>
        </w:p>
        <w:p w14:paraId="23FD62B9" w14:textId="0366E7E7" w:rsidR="00AA5677" w:rsidRDefault="00387D59">
          <w:pPr>
            <w:pStyle w:val="TOC3"/>
            <w:rPr>
              <w:rFonts w:asciiTheme="minorHAnsi" w:eastAsiaTheme="minorEastAsia" w:hAnsiTheme="minorHAnsi" w:cstheme="minorBidi"/>
              <w:noProof/>
              <w:sz w:val="22"/>
              <w:szCs w:val="22"/>
            </w:rPr>
          </w:pPr>
          <w:hyperlink w:anchor="_Toc520536753" w:history="1">
            <w:r w:rsidR="00AA5677" w:rsidRPr="005F051B">
              <w:rPr>
                <w:rStyle w:val="Hyperlink"/>
                <w:noProof/>
              </w:rPr>
              <w:t>3.4.3.</w:t>
            </w:r>
            <w:r w:rsidR="00AA5677">
              <w:rPr>
                <w:rFonts w:asciiTheme="minorHAnsi" w:eastAsiaTheme="minorEastAsia" w:hAnsiTheme="minorHAnsi" w:cstheme="minorBidi"/>
                <w:noProof/>
                <w:sz w:val="22"/>
                <w:szCs w:val="22"/>
              </w:rPr>
              <w:tab/>
            </w:r>
            <w:r w:rsidR="00AA5677" w:rsidRPr="005F051B">
              <w:rPr>
                <w:rStyle w:val="Hyperlink"/>
                <w:noProof/>
              </w:rPr>
              <w:t>MOSFET</w:t>
            </w:r>
            <w:r w:rsidR="00AA5677">
              <w:rPr>
                <w:noProof/>
                <w:webHidden/>
              </w:rPr>
              <w:tab/>
            </w:r>
            <w:r w:rsidR="00AA5677">
              <w:rPr>
                <w:noProof/>
                <w:webHidden/>
              </w:rPr>
              <w:fldChar w:fldCharType="begin"/>
            </w:r>
            <w:r w:rsidR="00AA5677">
              <w:rPr>
                <w:noProof/>
                <w:webHidden/>
              </w:rPr>
              <w:instrText xml:space="preserve"> PAGEREF _Toc520536753 \h </w:instrText>
            </w:r>
            <w:r w:rsidR="00AA5677">
              <w:rPr>
                <w:noProof/>
                <w:webHidden/>
              </w:rPr>
            </w:r>
            <w:r w:rsidR="00AA5677">
              <w:rPr>
                <w:noProof/>
                <w:webHidden/>
              </w:rPr>
              <w:fldChar w:fldCharType="separate"/>
            </w:r>
            <w:r w:rsidR="00AA5677">
              <w:rPr>
                <w:noProof/>
                <w:webHidden/>
              </w:rPr>
              <w:t>40</w:t>
            </w:r>
            <w:r w:rsidR="00AA5677">
              <w:rPr>
                <w:noProof/>
                <w:webHidden/>
              </w:rPr>
              <w:fldChar w:fldCharType="end"/>
            </w:r>
          </w:hyperlink>
        </w:p>
        <w:p w14:paraId="4AC11A17" w14:textId="35F63778" w:rsidR="00AA5677" w:rsidRDefault="00387D59">
          <w:pPr>
            <w:pStyle w:val="TOC3"/>
            <w:rPr>
              <w:rFonts w:asciiTheme="minorHAnsi" w:eastAsiaTheme="minorEastAsia" w:hAnsiTheme="minorHAnsi" w:cstheme="minorBidi"/>
              <w:noProof/>
              <w:sz w:val="22"/>
              <w:szCs w:val="22"/>
            </w:rPr>
          </w:pPr>
          <w:hyperlink w:anchor="_Toc520536754" w:history="1">
            <w:r w:rsidR="00AA5677" w:rsidRPr="005F051B">
              <w:rPr>
                <w:rStyle w:val="Hyperlink"/>
                <w:noProof/>
              </w:rPr>
              <w:t>3.4.4.</w:t>
            </w:r>
            <w:r w:rsidR="00AA5677">
              <w:rPr>
                <w:rFonts w:asciiTheme="minorHAnsi" w:eastAsiaTheme="minorEastAsia" w:hAnsiTheme="minorHAnsi" w:cstheme="minorBidi"/>
                <w:noProof/>
                <w:sz w:val="22"/>
                <w:szCs w:val="22"/>
              </w:rPr>
              <w:tab/>
            </w:r>
            <w:r w:rsidR="00AA5677" w:rsidRPr="005F051B">
              <w:rPr>
                <w:rStyle w:val="Hyperlink"/>
                <w:noProof/>
              </w:rPr>
              <w:t>Voltage Supervisor IC</w:t>
            </w:r>
            <w:r w:rsidR="00AA5677">
              <w:rPr>
                <w:noProof/>
                <w:webHidden/>
              </w:rPr>
              <w:tab/>
            </w:r>
            <w:r w:rsidR="00AA5677">
              <w:rPr>
                <w:noProof/>
                <w:webHidden/>
              </w:rPr>
              <w:fldChar w:fldCharType="begin"/>
            </w:r>
            <w:r w:rsidR="00AA5677">
              <w:rPr>
                <w:noProof/>
                <w:webHidden/>
              </w:rPr>
              <w:instrText xml:space="preserve"> PAGEREF _Toc520536754 \h </w:instrText>
            </w:r>
            <w:r w:rsidR="00AA5677">
              <w:rPr>
                <w:noProof/>
                <w:webHidden/>
              </w:rPr>
            </w:r>
            <w:r w:rsidR="00AA5677">
              <w:rPr>
                <w:noProof/>
                <w:webHidden/>
              </w:rPr>
              <w:fldChar w:fldCharType="separate"/>
            </w:r>
            <w:r w:rsidR="00AA5677">
              <w:rPr>
                <w:noProof/>
                <w:webHidden/>
              </w:rPr>
              <w:t>42</w:t>
            </w:r>
            <w:r w:rsidR="00AA5677">
              <w:rPr>
                <w:noProof/>
                <w:webHidden/>
              </w:rPr>
              <w:fldChar w:fldCharType="end"/>
            </w:r>
          </w:hyperlink>
        </w:p>
        <w:p w14:paraId="6D12C340" w14:textId="2C22D80D" w:rsidR="00AA5677" w:rsidRDefault="00387D59">
          <w:pPr>
            <w:pStyle w:val="TOC3"/>
            <w:rPr>
              <w:rFonts w:asciiTheme="minorHAnsi" w:eastAsiaTheme="minorEastAsia" w:hAnsiTheme="minorHAnsi" w:cstheme="minorBidi"/>
              <w:noProof/>
              <w:sz w:val="22"/>
              <w:szCs w:val="22"/>
            </w:rPr>
          </w:pPr>
          <w:hyperlink w:anchor="_Toc520536755" w:history="1">
            <w:r w:rsidR="00AA5677" w:rsidRPr="005F051B">
              <w:rPr>
                <w:rStyle w:val="Hyperlink"/>
                <w:noProof/>
              </w:rPr>
              <w:t>3.4.5.</w:t>
            </w:r>
            <w:r w:rsidR="00AA5677">
              <w:rPr>
                <w:rFonts w:asciiTheme="minorHAnsi" w:eastAsiaTheme="minorEastAsia" w:hAnsiTheme="minorHAnsi" w:cstheme="minorBidi"/>
                <w:noProof/>
                <w:sz w:val="22"/>
                <w:szCs w:val="22"/>
              </w:rPr>
              <w:tab/>
            </w:r>
            <w:r w:rsidR="00AA5677" w:rsidRPr="005F051B">
              <w:rPr>
                <w:rStyle w:val="Hyperlink"/>
                <w:noProof/>
              </w:rPr>
              <w:t>Motor Drivers</w:t>
            </w:r>
            <w:r w:rsidR="00AA5677">
              <w:rPr>
                <w:noProof/>
                <w:webHidden/>
              </w:rPr>
              <w:tab/>
            </w:r>
            <w:r w:rsidR="00AA5677">
              <w:rPr>
                <w:noProof/>
                <w:webHidden/>
              </w:rPr>
              <w:fldChar w:fldCharType="begin"/>
            </w:r>
            <w:r w:rsidR="00AA5677">
              <w:rPr>
                <w:noProof/>
                <w:webHidden/>
              </w:rPr>
              <w:instrText xml:space="preserve"> PAGEREF _Toc520536755 \h </w:instrText>
            </w:r>
            <w:r w:rsidR="00AA5677">
              <w:rPr>
                <w:noProof/>
                <w:webHidden/>
              </w:rPr>
            </w:r>
            <w:r w:rsidR="00AA5677">
              <w:rPr>
                <w:noProof/>
                <w:webHidden/>
              </w:rPr>
              <w:fldChar w:fldCharType="separate"/>
            </w:r>
            <w:r w:rsidR="00AA5677">
              <w:rPr>
                <w:noProof/>
                <w:webHidden/>
              </w:rPr>
              <w:t>43</w:t>
            </w:r>
            <w:r w:rsidR="00AA5677">
              <w:rPr>
                <w:noProof/>
                <w:webHidden/>
              </w:rPr>
              <w:fldChar w:fldCharType="end"/>
            </w:r>
          </w:hyperlink>
        </w:p>
        <w:p w14:paraId="03D95D26" w14:textId="59D6FA08" w:rsidR="00AA5677" w:rsidRDefault="00387D59">
          <w:pPr>
            <w:pStyle w:val="TOC3"/>
            <w:rPr>
              <w:rFonts w:asciiTheme="minorHAnsi" w:eastAsiaTheme="minorEastAsia" w:hAnsiTheme="minorHAnsi" w:cstheme="minorBidi"/>
              <w:noProof/>
              <w:sz w:val="22"/>
              <w:szCs w:val="22"/>
            </w:rPr>
          </w:pPr>
          <w:hyperlink w:anchor="_Toc520536756" w:history="1">
            <w:r w:rsidR="00AA5677" w:rsidRPr="005F051B">
              <w:rPr>
                <w:rStyle w:val="Hyperlink"/>
                <w:noProof/>
              </w:rPr>
              <w:t>3.4.6.</w:t>
            </w:r>
            <w:r w:rsidR="00AA5677">
              <w:rPr>
                <w:rFonts w:asciiTheme="minorHAnsi" w:eastAsiaTheme="minorEastAsia" w:hAnsiTheme="minorHAnsi" w:cstheme="minorBidi"/>
                <w:noProof/>
                <w:sz w:val="22"/>
                <w:szCs w:val="22"/>
              </w:rPr>
              <w:tab/>
            </w:r>
            <w:r w:rsidR="00AA5677" w:rsidRPr="005F051B">
              <w:rPr>
                <w:rStyle w:val="Hyperlink"/>
                <w:noProof/>
              </w:rPr>
              <w:t>Rectifier Diodes:</w:t>
            </w:r>
            <w:r w:rsidR="00AA5677">
              <w:rPr>
                <w:noProof/>
                <w:webHidden/>
              </w:rPr>
              <w:tab/>
            </w:r>
            <w:r w:rsidR="00AA5677">
              <w:rPr>
                <w:noProof/>
                <w:webHidden/>
              </w:rPr>
              <w:fldChar w:fldCharType="begin"/>
            </w:r>
            <w:r w:rsidR="00AA5677">
              <w:rPr>
                <w:noProof/>
                <w:webHidden/>
              </w:rPr>
              <w:instrText xml:space="preserve"> PAGEREF _Toc520536756 \h </w:instrText>
            </w:r>
            <w:r w:rsidR="00AA5677">
              <w:rPr>
                <w:noProof/>
                <w:webHidden/>
              </w:rPr>
            </w:r>
            <w:r w:rsidR="00AA5677">
              <w:rPr>
                <w:noProof/>
                <w:webHidden/>
              </w:rPr>
              <w:fldChar w:fldCharType="separate"/>
            </w:r>
            <w:r w:rsidR="00AA5677">
              <w:rPr>
                <w:noProof/>
                <w:webHidden/>
              </w:rPr>
              <w:t>46</w:t>
            </w:r>
            <w:r w:rsidR="00AA5677">
              <w:rPr>
                <w:noProof/>
                <w:webHidden/>
              </w:rPr>
              <w:fldChar w:fldCharType="end"/>
            </w:r>
          </w:hyperlink>
        </w:p>
        <w:p w14:paraId="44D727B0" w14:textId="568001E1" w:rsidR="00AA5677" w:rsidRDefault="00387D59">
          <w:pPr>
            <w:pStyle w:val="TOC3"/>
            <w:rPr>
              <w:rFonts w:asciiTheme="minorHAnsi" w:eastAsiaTheme="minorEastAsia" w:hAnsiTheme="minorHAnsi" w:cstheme="minorBidi"/>
              <w:noProof/>
              <w:sz w:val="22"/>
              <w:szCs w:val="22"/>
            </w:rPr>
          </w:pPr>
          <w:hyperlink w:anchor="_Toc520536757" w:history="1">
            <w:r w:rsidR="00AA5677" w:rsidRPr="005F051B">
              <w:rPr>
                <w:rStyle w:val="Hyperlink"/>
                <w:noProof/>
              </w:rPr>
              <w:t>3.4.7.</w:t>
            </w:r>
            <w:r w:rsidR="00AA5677">
              <w:rPr>
                <w:rFonts w:asciiTheme="minorHAnsi" w:eastAsiaTheme="minorEastAsia" w:hAnsiTheme="minorHAnsi" w:cstheme="minorBidi"/>
                <w:noProof/>
                <w:sz w:val="22"/>
                <w:szCs w:val="22"/>
              </w:rPr>
              <w:tab/>
            </w:r>
            <w:r w:rsidR="00AA5677" w:rsidRPr="005F051B">
              <w:rPr>
                <w:rStyle w:val="Hyperlink"/>
                <w:noProof/>
              </w:rPr>
              <w:t>Bipolar Junction Transistor</w:t>
            </w:r>
            <w:r w:rsidR="00AA5677">
              <w:rPr>
                <w:noProof/>
                <w:webHidden/>
              </w:rPr>
              <w:tab/>
            </w:r>
            <w:r w:rsidR="00AA5677">
              <w:rPr>
                <w:noProof/>
                <w:webHidden/>
              </w:rPr>
              <w:fldChar w:fldCharType="begin"/>
            </w:r>
            <w:r w:rsidR="00AA5677">
              <w:rPr>
                <w:noProof/>
                <w:webHidden/>
              </w:rPr>
              <w:instrText xml:space="preserve"> PAGEREF _Toc520536757 \h </w:instrText>
            </w:r>
            <w:r w:rsidR="00AA5677">
              <w:rPr>
                <w:noProof/>
                <w:webHidden/>
              </w:rPr>
            </w:r>
            <w:r w:rsidR="00AA5677">
              <w:rPr>
                <w:noProof/>
                <w:webHidden/>
              </w:rPr>
              <w:fldChar w:fldCharType="separate"/>
            </w:r>
            <w:r w:rsidR="00AA5677">
              <w:rPr>
                <w:noProof/>
                <w:webHidden/>
              </w:rPr>
              <w:t>47</w:t>
            </w:r>
            <w:r w:rsidR="00AA5677">
              <w:rPr>
                <w:noProof/>
                <w:webHidden/>
              </w:rPr>
              <w:fldChar w:fldCharType="end"/>
            </w:r>
          </w:hyperlink>
        </w:p>
        <w:p w14:paraId="0D1A5D36" w14:textId="0992D1E4" w:rsidR="00AA5677" w:rsidRDefault="00387D59">
          <w:pPr>
            <w:pStyle w:val="TOC3"/>
            <w:rPr>
              <w:rFonts w:asciiTheme="minorHAnsi" w:eastAsiaTheme="minorEastAsia" w:hAnsiTheme="minorHAnsi" w:cstheme="minorBidi"/>
              <w:noProof/>
              <w:sz w:val="22"/>
              <w:szCs w:val="22"/>
            </w:rPr>
          </w:pPr>
          <w:hyperlink w:anchor="_Toc520536758" w:history="1">
            <w:r w:rsidR="00AA5677" w:rsidRPr="005F051B">
              <w:rPr>
                <w:rStyle w:val="Hyperlink"/>
                <w:noProof/>
              </w:rPr>
              <w:t>3.4.8.</w:t>
            </w:r>
            <w:r w:rsidR="00AA5677">
              <w:rPr>
                <w:rFonts w:asciiTheme="minorHAnsi" w:eastAsiaTheme="minorEastAsia" w:hAnsiTheme="minorHAnsi" w:cstheme="minorBidi"/>
                <w:noProof/>
                <w:sz w:val="22"/>
                <w:szCs w:val="22"/>
              </w:rPr>
              <w:tab/>
            </w:r>
            <w:r w:rsidR="00AA5677" w:rsidRPr="005F051B">
              <w:rPr>
                <w:rStyle w:val="Hyperlink"/>
                <w:noProof/>
              </w:rPr>
              <w:t>Motors</w:t>
            </w:r>
            <w:r w:rsidR="00AA5677">
              <w:rPr>
                <w:noProof/>
                <w:webHidden/>
              </w:rPr>
              <w:tab/>
            </w:r>
            <w:r w:rsidR="00AA5677">
              <w:rPr>
                <w:noProof/>
                <w:webHidden/>
              </w:rPr>
              <w:fldChar w:fldCharType="begin"/>
            </w:r>
            <w:r w:rsidR="00AA5677">
              <w:rPr>
                <w:noProof/>
                <w:webHidden/>
              </w:rPr>
              <w:instrText xml:space="preserve"> PAGEREF _Toc520536758 \h </w:instrText>
            </w:r>
            <w:r w:rsidR="00AA5677">
              <w:rPr>
                <w:noProof/>
                <w:webHidden/>
              </w:rPr>
            </w:r>
            <w:r w:rsidR="00AA5677">
              <w:rPr>
                <w:noProof/>
                <w:webHidden/>
              </w:rPr>
              <w:fldChar w:fldCharType="separate"/>
            </w:r>
            <w:r w:rsidR="00AA5677">
              <w:rPr>
                <w:noProof/>
                <w:webHidden/>
              </w:rPr>
              <w:t>48</w:t>
            </w:r>
            <w:r w:rsidR="00AA5677">
              <w:rPr>
                <w:noProof/>
                <w:webHidden/>
              </w:rPr>
              <w:fldChar w:fldCharType="end"/>
            </w:r>
          </w:hyperlink>
        </w:p>
        <w:p w14:paraId="4776A507" w14:textId="48873A73" w:rsidR="00AA5677" w:rsidRDefault="00387D59">
          <w:pPr>
            <w:pStyle w:val="TOC3"/>
            <w:rPr>
              <w:rFonts w:asciiTheme="minorHAnsi" w:eastAsiaTheme="minorEastAsia" w:hAnsiTheme="minorHAnsi" w:cstheme="minorBidi"/>
              <w:noProof/>
              <w:sz w:val="22"/>
              <w:szCs w:val="22"/>
            </w:rPr>
          </w:pPr>
          <w:hyperlink w:anchor="_Toc520536759" w:history="1">
            <w:r w:rsidR="00AA5677" w:rsidRPr="005F051B">
              <w:rPr>
                <w:rStyle w:val="Hyperlink"/>
                <w:noProof/>
              </w:rPr>
              <w:t>3.4.9.</w:t>
            </w:r>
            <w:r w:rsidR="00AA5677">
              <w:rPr>
                <w:rFonts w:asciiTheme="minorHAnsi" w:eastAsiaTheme="minorEastAsia" w:hAnsiTheme="minorHAnsi" w:cstheme="minorBidi"/>
                <w:noProof/>
                <w:sz w:val="22"/>
                <w:szCs w:val="22"/>
              </w:rPr>
              <w:tab/>
            </w:r>
            <w:r w:rsidR="00AA5677" w:rsidRPr="005F051B">
              <w:rPr>
                <w:rStyle w:val="Hyperlink"/>
                <w:noProof/>
              </w:rPr>
              <w:t>Wheels</w:t>
            </w:r>
            <w:r w:rsidR="00AA5677">
              <w:rPr>
                <w:noProof/>
                <w:webHidden/>
              </w:rPr>
              <w:tab/>
            </w:r>
            <w:r w:rsidR="00AA5677">
              <w:rPr>
                <w:noProof/>
                <w:webHidden/>
              </w:rPr>
              <w:fldChar w:fldCharType="begin"/>
            </w:r>
            <w:r w:rsidR="00AA5677">
              <w:rPr>
                <w:noProof/>
                <w:webHidden/>
              </w:rPr>
              <w:instrText xml:space="preserve"> PAGEREF _Toc520536759 \h </w:instrText>
            </w:r>
            <w:r w:rsidR="00AA5677">
              <w:rPr>
                <w:noProof/>
                <w:webHidden/>
              </w:rPr>
            </w:r>
            <w:r w:rsidR="00AA5677">
              <w:rPr>
                <w:noProof/>
                <w:webHidden/>
              </w:rPr>
              <w:fldChar w:fldCharType="separate"/>
            </w:r>
            <w:r w:rsidR="00AA5677">
              <w:rPr>
                <w:noProof/>
                <w:webHidden/>
              </w:rPr>
              <w:t>51</w:t>
            </w:r>
            <w:r w:rsidR="00AA5677">
              <w:rPr>
                <w:noProof/>
                <w:webHidden/>
              </w:rPr>
              <w:fldChar w:fldCharType="end"/>
            </w:r>
          </w:hyperlink>
        </w:p>
        <w:p w14:paraId="2DA5D12A" w14:textId="34C71CCC" w:rsidR="00AA5677" w:rsidRDefault="00387D59">
          <w:pPr>
            <w:pStyle w:val="TOC3"/>
            <w:rPr>
              <w:rFonts w:asciiTheme="minorHAnsi" w:eastAsiaTheme="minorEastAsia" w:hAnsiTheme="minorHAnsi" w:cstheme="minorBidi"/>
              <w:noProof/>
              <w:sz w:val="22"/>
              <w:szCs w:val="22"/>
            </w:rPr>
          </w:pPr>
          <w:hyperlink w:anchor="_Toc520536760" w:history="1">
            <w:r w:rsidR="00AA5677" w:rsidRPr="005F051B">
              <w:rPr>
                <w:rStyle w:val="Hyperlink"/>
                <w:noProof/>
              </w:rPr>
              <w:t>3.4.10.</w:t>
            </w:r>
            <w:r w:rsidR="00AA5677">
              <w:rPr>
                <w:rFonts w:asciiTheme="minorHAnsi" w:eastAsiaTheme="minorEastAsia" w:hAnsiTheme="minorHAnsi" w:cstheme="minorBidi"/>
                <w:noProof/>
                <w:sz w:val="22"/>
                <w:szCs w:val="22"/>
              </w:rPr>
              <w:tab/>
            </w:r>
            <w:r w:rsidR="00AA5677" w:rsidRPr="005F051B">
              <w:rPr>
                <w:rStyle w:val="Hyperlink"/>
                <w:noProof/>
              </w:rPr>
              <w:t>Rotary Encoder</w:t>
            </w:r>
            <w:r w:rsidR="00AA5677">
              <w:rPr>
                <w:noProof/>
                <w:webHidden/>
              </w:rPr>
              <w:tab/>
            </w:r>
            <w:r w:rsidR="00AA5677">
              <w:rPr>
                <w:noProof/>
                <w:webHidden/>
              </w:rPr>
              <w:fldChar w:fldCharType="begin"/>
            </w:r>
            <w:r w:rsidR="00AA5677">
              <w:rPr>
                <w:noProof/>
                <w:webHidden/>
              </w:rPr>
              <w:instrText xml:space="preserve"> PAGEREF _Toc520536760 \h </w:instrText>
            </w:r>
            <w:r w:rsidR="00AA5677">
              <w:rPr>
                <w:noProof/>
                <w:webHidden/>
              </w:rPr>
            </w:r>
            <w:r w:rsidR="00AA5677">
              <w:rPr>
                <w:noProof/>
                <w:webHidden/>
              </w:rPr>
              <w:fldChar w:fldCharType="separate"/>
            </w:r>
            <w:r w:rsidR="00AA5677">
              <w:rPr>
                <w:noProof/>
                <w:webHidden/>
              </w:rPr>
              <w:t>53</w:t>
            </w:r>
            <w:r w:rsidR="00AA5677">
              <w:rPr>
                <w:noProof/>
                <w:webHidden/>
              </w:rPr>
              <w:fldChar w:fldCharType="end"/>
            </w:r>
          </w:hyperlink>
        </w:p>
        <w:p w14:paraId="4D560702" w14:textId="4B4F61E5" w:rsidR="00AA5677" w:rsidRDefault="00387D59">
          <w:pPr>
            <w:pStyle w:val="TOC3"/>
            <w:rPr>
              <w:rFonts w:asciiTheme="minorHAnsi" w:eastAsiaTheme="minorEastAsia" w:hAnsiTheme="minorHAnsi" w:cstheme="minorBidi"/>
              <w:noProof/>
              <w:sz w:val="22"/>
              <w:szCs w:val="22"/>
            </w:rPr>
          </w:pPr>
          <w:hyperlink w:anchor="_Toc520536761" w:history="1">
            <w:r w:rsidR="00AA5677" w:rsidRPr="005F051B">
              <w:rPr>
                <w:rStyle w:val="Hyperlink"/>
                <w:noProof/>
              </w:rPr>
              <w:t>3.4.11.</w:t>
            </w:r>
            <w:r w:rsidR="00AA5677">
              <w:rPr>
                <w:rFonts w:asciiTheme="minorHAnsi" w:eastAsiaTheme="minorEastAsia" w:hAnsiTheme="minorHAnsi" w:cstheme="minorBidi"/>
                <w:noProof/>
                <w:sz w:val="22"/>
                <w:szCs w:val="22"/>
              </w:rPr>
              <w:tab/>
            </w:r>
            <w:r w:rsidR="00AA5677" w:rsidRPr="005F051B">
              <w:rPr>
                <w:rStyle w:val="Hyperlink"/>
                <w:noProof/>
              </w:rPr>
              <w:t>Robot Frame</w:t>
            </w:r>
            <w:r w:rsidR="00AA5677">
              <w:rPr>
                <w:noProof/>
                <w:webHidden/>
              </w:rPr>
              <w:tab/>
            </w:r>
            <w:r w:rsidR="00AA5677">
              <w:rPr>
                <w:noProof/>
                <w:webHidden/>
              </w:rPr>
              <w:fldChar w:fldCharType="begin"/>
            </w:r>
            <w:r w:rsidR="00AA5677">
              <w:rPr>
                <w:noProof/>
                <w:webHidden/>
              </w:rPr>
              <w:instrText xml:space="preserve"> PAGEREF _Toc520536761 \h </w:instrText>
            </w:r>
            <w:r w:rsidR="00AA5677">
              <w:rPr>
                <w:noProof/>
                <w:webHidden/>
              </w:rPr>
            </w:r>
            <w:r w:rsidR="00AA5677">
              <w:rPr>
                <w:noProof/>
                <w:webHidden/>
              </w:rPr>
              <w:fldChar w:fldCharType="separate"/>
            </w:r>
            <w:r w:rsidR="00AA5677">
              <w:rPr>
                <w:noProof/>
                <w:webHidden/>
              </w:rPr>
              <w:t>54</w:t>
            </w:r>
            <w:r w:rsidR="00AA5677">
              <w:rPr>
                <w:noProof/>
                <w:webHidden/>
              </w:rPr>
              <w:fldChar w:fldCharType="end"/>
            </w:r>
          </w:hyperlink>
        </w:p>
        <w:p w14:paraId="7857ADE4" w14:textId="6BB4459B" w:rsidR="00AA5677" w:rsidRDefault="00387D59">
          <w:pPr>
            <w:pStyle w:val="TOC3"/>
            <w:rPr>
              <w:rFonts w:asciiTheme="minorHAnsi" w:eastAsiaTheme="minorEastAsia" w:hAnsiTheme="minorHAnsi" w:cstheme="minorBidi"/>
              <w:noProof/>
              <w:sz w:val="22"/>
              <w:szCs w:val="22"/>
            </w:rPr>
          </w:pPr>
          <w:hyperlink w:anchor="_Toc520536762" w:history="1">
            <w:r w:rsidR="00AA5677" w:rsidRPr="005F051B">
              <w:rPr>
                <w:rStyle w:val="Hyperlink"/>
                <w:noProof/>
              </w:rPr>
              <w:t>3.4.12.</w:t>
            </w:r>
            <w:r w:rsidR="00AA5677">
              <w:rPr>
                <w:rFonts w:asciiTheme="minorHAnsi" w:eastAsiaTheme="minorEastAsia" w:hAnsiTheme="minorHAnsi" w:cstheme="minorBidi"/>
                <w:noProof/>
                <w:sz w:val="22"/>
                <w:szCs w:val="22"/>
              </w:rPr>
              <w:tab/>
            </w:r>
            <w:r w:rsidR="00AA5677" w:rsidRPr="005F051B">
              <w:rPr>
                <w:rStyle w:val="Hyperlink"/>
                <w:noProof/>
              </w:rPr>
              <w:t>Turret Platform</w:t>
            </w:r>
            <w:r w:rsidR="00AA5677">
              <w:rPr>
                <w:noProof/>
                <w:webHidden/>
              </w:rPr>
              <w:tab/>
            </w:r>
            <w:r w:rsidR="00AA5677">
              <w:rPr>
                <w:noProof/>
                <w:webHidden/>
              </w:rPr>
              <w:fldChar w:fldCharType="begin"/>
            </w:r>
            <w:r w:rsidR="00AA5677">
              <w:rPr>
                <w:noProof/>
                <w:webHidden/>
              </w:rPr>
              <w:instrText xml:space="preserve"> PAGEREF _Toc520536762 \h </w:instrText>
            </w:r>
            <w:r w:rsidR="00AA5677">
              <w:rPr>
                <w:noProof/>
                <w:webHidden/>
              </w:rPr>
            </w:r>
            <w:r w:rsidR="00AA5677">
              <w:rPr>
                <w:noProof/>
                <w:webHidden/>
              </w:rPr>
              <w:fldChar w:fldCharType="separate"/>
            </w:r>
            <w:r w:rsidR="00AA5677">
              <w:rPr>
                <w:noProof/>
                <w:webHidden/>
              </w:rPr>
              <w:t>56</w:t>
            </w:r>
            <w:r w:rsidR="00AA5677">
              <w:rPr>
                <w:noProof/>
                <w:webHidden/>
              </w:rPr>
              <w:fldChar w:fldCharType="end"/>
            </w:r>
          </w:hyperlink>
        </w:p>
        <w:p w14:paraId="56B6FFAF" w14:textId="661BE8E3" w:rsidR="00AA5677" w:rsidRDefault="00387D59">
          <w:pPr>
            <w:pStyle w:val="TOC3"/>
            <w:rPr>
              <w:rFonts w:asciiTheme="minorHAnsi" w:eastAsiaTheme="minorEastAsia" w:hAnsiTheme="minorHAnsi" w:cstheme="minorBidi"/>
              <w:noProof/>
              <w:sz w:val="22"/>
              <w:szCs w:val="22"/>
            </w:rPr>
          </w:pPr>
          <w:hyperlink w:anchor="_Toc520536763" w:history="1">
            <w:r w:rsidR="00AA5677" w:rsidRPr="005F051B">
              <w:rPr>
                <w:rStyle w:val="Hyperlink"/>
                <w:noProof/>
              </w:rPr>
              <w:t>3.4.13.</w:t>
            </w:r>
            <w:r w:rsidR="00AA5677">
              <w:rPr>
                <w:rFonts w:asciiTheme="minorHAnsi" w:eastAsiaTheme="minorEastAsia" w:hAnsiTheme="minorHAnsi" w:cstheme="minorBidi"/>
                <w:noProof/>
                <w:sz w:val="22"/>
                <w:szCs w:val="22"/>
              </w:rPr>
              <w:tab/>
            </w:r>
            <w:r w:rsidR="00AA5677" w:rsidRPr="005F051B">
              <w:rPr>
                <w:rStyle w:val="Hyperlink"/>
                <w:noProof/>
              </w:rPr>
              <w:t>ADXL345 Digital Accelerometer</w:t>
            </w:r>
            <w:r w:rsidR="00AA5677">
              <w:rPr>
                <w:noProof/>
                <w:webHidden/>
              </w:rPr>
              <w:tab/>
            </w:r>
            <w:r w:rsidR="00AA5677">
              <w:rPr>
                <w:noProof/>
                <w:webHidden/>
              </w:rPr>
              <w:fldChar w:fldCharType="begin"/>
            </w:r>
            <w:r w:rsidR="00AA5677">
              <w:rPr>
                <w:noProof/>
                <w:webHidden/>
              </w:rPr>
              <w:instrText xml:space="preserve"> PAGEREF _Toc520536763 \h </w:instrText>
            </w:r>
            <w:r w:rsidR="00AA5677">
              <w:rPr>
                <w:noProof/>
                <w:webHidden/>
              </w:rPr>
            </w:r>
            <w:r w:rsidR="00AA5677">
              <w:rPr>
                <w:noProof/>
                <w:webHidden/>
              </w:rPr>
              <w:fldChar w:fldCharType="separate"/>
            </w:r>
            <w:r w:rsidR="00AA5677">
              <w:rPr>
                <w:noProof/>
                <w:webHidden/>
              </w:rPr>
              <w:t>57</w:t>
            </w:r>
            <w:r w:rsidR="00AA5677">
              <w:rPr>
                <w:noProof/>
                <w:webHidden/>
              </w:rPr>
              <w:fldChar w:fldCharType="end"/>
            </w:r>
          </w:hyperlink>
        </w:p>
        <w:p w14:paraId="457BC027" w14:textId="4B2A55D4"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64" w:history="1">
            <w:r w:rsidR="00AA5677" w:rsidRPr="005F051B">
              <w:rPr>
                <w:rStyle w:val="Hyperlink"/>
                <w:noProof/>
              </w:rPr>
              <w:t>3.5.</w:t>
            </w:r>
            <w:r w:rsidR="00AA5677">
              <w:rPr>
                <w:rFonts w:asciiTheme="minorHAnsi" w:eastAsiaTheme="minorEastAsia" w:hAnsiTheme="minorHAnsi" w:cstheme="minorBidi"/>
                <w:noProof/>
                <w:sz w:val="22"/>
                <w:szCs w:val="22"/>
              </w:rPr>
              <w:tab/>
            </w:r>
            <w:r w:rsidR="00AA5677" w:rsidRPr="005F051B">
              <w:rPr>
                <w:rStyle w:val="Hyperlink"/>
                <w:noProof/>
              </w:rPr>
              <w:t>Parts Selection Summary</w:t>
            </w:r>
            <w:r w:rsidR="00AA5677">
              <w:rPr>
                <w:noProof/>
                <w:webHidden/>
              </w:rPr>
              <w:tab/>
            </w:r>
            <w:r w:rsidR="00AA5677">
              <w:rPr>
                <w:noProof/>
                <w:webHidden/>
              </w:rPr>
              <w:fldChar w:fldCharType="begin"/>
            </w:r>
            <w:r w:rsidR="00AA5677">
              <w:rPr>
                <w:noProof/>
                <w:webHidden/>
              </w:rPr>
              <w:instrText xml:space="preserve"> PAGEREF _Toc520536764 \h </w:instrText>
            </w:r>
            <w:r w:rsidR="00AA5677">
              <w:rPr>
                <w:noProof/>
                <w:webHidden/>
              </w:rPr>
            </w:r>
            <w:r w:rsidR="00AA5677">
              <w:rPr>
                <w:noProof/>
                <w:webHidden/>
              </w:rPr>
              <w:fldChar w:fldCharType="separate"/>
            </w:r>
            <w:r w:rsidR="00AA5677">
              <w:rPr>
                <w:noProof/>
                <w:webHidden/>
              </w:rPr>
              <w:t>59</w:t>
            </w:r>
            <w:r w:rsidR="00AA5677">
              <w:rPr>
                <w:noProof/>
                <w:webHidden/>
              </w:rPr>
              <w:fldChar w:fldCharType="end"/>
            </w:r>
          </w:hyperlink>
        </w:p>
        <w:p w14:paraId="3787815E" w14:textId="7B403743" w:rsidR="00AA5677" w:rsidRDefault="00387D59">
          <w:pPr>
            <w:pStyle w:val="TOC1"/>
            <w:rPr>
              <w:rFonts w:asciiTheme="minorHAnsi" w:eastAsiaTheme="minorEastAsia" w:hAnsiTheme="minorHAnsi" w:cstheme="minorBidi"/>
              <w:noProof/>
              <w:sz w:val="22"/>
              <w:szCs w:val="22"/>
            </w:rPr>
          </w:pPr>
          <w:hyperlink w:anchor="_Toc520536765" w:history="1">
            <w:r w:rsidR="00AA5677" w:rsidRPr="005F051B">
              <w:rPr>
                <w:rStyle w:val="Hyperlink"/>
                <w:noProof/>
              </w:rPr>
              <w:t>4.</w:t>
            </w:r>
            <w:r w:rsidR="00AA5677">
              <w:rPr>
                <w:rFonts w:asciiTheme="minorHAnsi" w:eastAsiaTheme="minorEastAsia" w:hAnsiTheme="minorHAnsi" w:cstheme="minorBidi"/>
                <w:noProof/>
                <w:sz w:val="22"/>
                <w:szCs w:val="22"/>
              </w:rPr>
              <w:tab/>
            </w:r>
            <w:r w:rsidR="00AA5677" w:rsidRPr="005F051B">
              <w:rPr>
                <w:rStyle w:val="Hyperlink"/>
                <w:noProof/>
              </w:rPr>
              <w:t>Related Standards and Realistic Design Constraints</w:t>
            </w:r>
            <w:r w:rsidR="00AA5677">
              <w:rPr>
                <w:noProof/>
                <w:webHidden/>
              </w:rPr>
              <w:tab/>
            </w:r>
            <w:r w:rsidR="00AA5677">
              <w:rPr>
                <w:noProof/>
                <w:webHidden/>
              </w:rPr>
              <w:fldChar w:fldCharType="begin"/>
            </w:r>
            <w:r w:rsidR="00AA5677">
              <w:rPr>
                <w:noProof/>
                <w:webHidden/>
              </w:rPr>
              <w:instrText xml:space="preserve"> PAGEREF _Toc520536765 \h </w:instrText>
            </w:r>
            <w:r w:rsidR="00AA5677">
              <w:rPr>
                <w:noProof/>
                <w:webHidden/>
              </w:rPr>
            </w:r>
            <w:r w:rsidR="00AA5677">
              <w:rPr>
                <w:noProof/>
                <w:webHidden/>
              </w:rPr>
              <w:fldChar w:fldCharType="separate"/>
            </w:r>
            <w:r w:rsidR="00AA5677">
              <w:rPr>
                <w:noProof/>
                <w:webHidden/>
              </w:rPr>
              <w:t>62</w:t>
            </w:r>
            <w:r w:rsidR="00AA5677">
              <w:rPr>
                <w:noProof/>
                <w:webHidden/>
              </w:rPr>
              <w:fldChar w:fldCharType="end"/>
            </w:r>
          </w:hyperlink>
        </w:p>
        <w:p w14:paraId="647ACDE2" w14:textId="7E035522"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66" w:history="1">
            <w:r w:rsidR="00AA5677" w:rsidRPr="005F051B">
              <w:rPr>
                <w:rStyle w:val="Hyperlink"/>
                <w:noProof/>
              </w:rPr>
              <w:t>4.1.</w:t>
            </w:r>
            <w:r w:rsidR="00AA5677">
              <w:rPr>
                <w:rFonts w:asciiTheme="minorHAnsi" w:eastAsiaTheme="minorEastAsia" w:hAnsiTheme="minorHAnsi" w:cstheme="minorBidi"/>
                <w:noProof/>
                <w:sz w:val="22"/>
                <w:szCs w:val="22"/>
              </w:rPr>
              <w:tab/>
            </w:r>
            <w:r w:rsidR="00AA5677" w:rsidRPr="005F051B">
              <w:rPr>
                <w:rStyle w:val="Hyperlink"/>
                <w:noProof/>
              </w:rPr>
              <w:t>Impactful Standards</w:t>
            </w:r>
            <w:r w:rsidR="00AA5677">
              <w:rPr>
                <w:noProof/>
                <w:webHidden/>
              </w:rPr>
              <w:tab/>
            </w:r>
            <w:r w:rsidR="00AA5677">
              <w:rPr>
                <w:noProof/>
                <w:webHidden/>
              </w:rPr>
              <w:fldChar w:fldCharType="begin"/>
            </w:r>
            <w:r w:rsidR="00AA5677">
              <w:rPr>
                <w:noProof/>
                <w:webHidden/>
              </w:rPr>
              <w:instrText xml:space="preserve"> PAGEREF _Toc520536766 \h </w:instrText>
            </w:r>
            <w:r w:rsidR="00AA5677">
              <w:rPr>
                <w:noProof/>
                <w:webHidden/>
              </w:rPr>
            </w:r>
            <w:r w:rsidR="00AA5677">
              <w:rPr>
                <w:noProof/>
                <w:webHidden/>
              </w:rPr>
              <w:fldChar w:fldCharType="separate"/>
            </w:r>
            <w:r w:rsidR="00AA5677">
              <w:rPr>
                <w:noProof/>
                <w:webHidden/>
              </w:rPr>
              <w:t>62</w:t>
            </w:r>
            <w:r w:rsidR="00AA5677">
              <w:rPr>
                <w:noProof/>
                <w:webHidden/>
              </w:rPr>
              <w:fldChar w:fldCharType="end"/>
            </w:r>
          </w:hyperlink>
        </w:p>
        <w:p w14:paraId="56395607" w14:textId="4CD6087B" w:rsidR="00AA5677" w:rsidRDefault="00387D59">
          <w:pPr>
            <w:pStyle w:val="TOC3"/>
            <w:rPr>
              <w:rFonts w:asciiTheme="minorHAnsi" w:eastAsiaTheme="minorEastAsia" w:hAnsiTheme="minorHAnsi" w:cstheme="minorBidi"/>
              <w:noProof/>
              <w:sz w:val="22"/>
              <w:szCs w:val="22"/>
            </w:rPr>
          </w:pPr>
          <w:hyperlink w:anchor="_Toc520536767" w:history="1">
            <w:r w:rsidR="00AA5677" w:rsidRPr="005F051B">
              <w:rPr>
                <w:rStyle w:val="Hyperlink"/>
                <w:noProof/>
              </w:rPr>
              <w:t>4.1.1.</w:t>
            </w:r>
            <w:r w:rsidR="00AA5677">
              <w:rPr>
                <w:rFonts w:asciiTheme="minorHAnsi" w:eastAsiaTheme="minorEastAsia" w:hAnsiTheme="minorHAnsi" w:cstheme="minorBidi"/>
                <w:noProof/>
                <w:sz w:val="22"/>
                <w:szCs w:val="22"/>
              </w:rPr>
              <w:tab/>
            </w:r>
            <w:r w:rsidR="00AA5677" w:rsidRPr="005F051B">
              <w:rPr>
                <w:rStyle w:val="Hyperlink"/>
                <w:noProof/>
              </w:rPr>
              <w:t>List of Relevant Standards</w:t>
            </w:r>
            <w:r w:rsidR="00AA5677">
              <w:rPr>
                <w:noProof/>
                <w:webHidden/>
              </w:rPr>
              <w:tab/>
            </w:r>
            <w:r w:rsidR="00AA5677">
              <w:rPr>
                <w:noProof/>
                <w:webHidden/>
              </w:rPr>
              <w:fldChar w:fldCharType="begin"/>
            </w:r>
            <w:r w:rsidR="00AA5677">
              <w:rPr>
                <w:noProof/>
                <w:webHidden/>
              </w:rPr>
              <w:instrText xml:space="preserve"> PAGEREF _Toc520536767 \h </w:instrText>
            </w:r>
            <w:r w:rsidR="00AA5677">
              <w:rPr>
                <w:noProof/>
                <w:webHidden/>
              </w:rPr>
            </w:r>
            <w:r w:rsidR="00AA5677">
              <w:rPr>
                <w:noProof/>
                <w:webHidden/>
              </w:rPr>
              <w:fldChar w:fldCharType="separate"/>
            </w:r>
            <w:r w:rsidR="00AA5677">
              <w:rPr>
                <w:noProof/>
                <w:webHidden/>
              </w:rPr>
              <w:t>62</w:t>
            </w:r>
            <w:r w:rsidR="00AA5677">
              <w:rPr>
                <w:noProof/>
                <w:webHidden/>
              </w:rPr>
              <w:fldChar w:fldCharType="end"/>
            </w:r>
          </w:hyperlink>
        </w:p>
        <w:p w14:paraId="70A63F34" w14:textId="145394CB" w:rsidR="00AA5677" w:rsidRDefault="00387D59">
          <w:pPr>
            <w:pStyle w:val="TOC3"/>
            <w:rPr>
              <w:rFonts w:asciiTheme="minorHAnsi" w:eastAsiaTheme="minorEastAsia" w:hAnsiTheme="minorHAnsi" w:cstheme="minorBidi"/>
              <w:noProof/>
              <w:sz w:val="22"/>
              <w:szCs w:val="22"/>
            </w:rPr>
          </w:pPr>
          <w:hyperlink w:anchor="_Toc520536768" w:history="1">
            <w:r w:rsidR="00AA5677" w:rsidRPr="005F051B">
              <w:rPr>
                <w:rStyle w:val="Hyperlink"/>
                <w:noProof/>
              </w:rPr>
              <w:t>4.1.2.</w:t>
            </w:r>
            <w:r w:rsidR="00AA5677">
              <w:rPr>
                <w:rFonts w:asciiTheme="minorHAnsi" w:eastAsiaTheme="minorEastAsia" w:hAnsiTheme="minorHAnsi" w:cstheme="minorBidi"/>
                <w:noProof/>
                <w:sz w:val="22"/>
                <w:szCs w:val="22"/>
              </w:rPr>
              <w:tab/>
            </w:r>
            <w:r w:rsidR="00AA5677" w:rsidRPr="005F051B">
              <w:rPr>
                <w:rStyle w:val="Hyperlink"/>
                <w:noProof/>
              </w:rPr>
              <w:t>Design impact of relevant standards</w:t>
            </w:r>
            <w:r w:rsidR="00AA5677">
              <w:rPr>
                <w:noProof/>
                <w:webHidden/>
              </w:rPr>
              <w:tab/>
            </w:r>
            <w:r w:rsidR="00AA5677">
              <w:rPr>
                <w:noProof/>
                <w:webHidden/>
              </w:rPr>
              <w:fldChar w:fldCharType="begin"/>
            </w:r>
            <w:r w:rsidR="00AA5677">
              <w:rPr>
                <w:noProof/>
                <w:webHidden/>
              </w:rPr>
              <w:instrText xml:space="preserve"> PAGEREF _Toc520536768 \h </w:instrText>
            </w:r>
            <w:r w:rsidR="00AA5677">
              <w:rPr>
                <w:noProof/>
                <w:webHidden/>
              </w:rPr>
            </w:r>
            <w:r w:rsidR="00AA5677">
              <w:rPr>
                <w:noProof/>
                <w:webHidden/>
              </w:rPr>
              <w:fldChar w:fldCharType="separate"/>
            </w:r>
            <w:r w:rsidR="00AA5677">
              <w:rPr>
                <w:noProof/>
                <w:webHidden/>
              </w:rPr>
              <w:t>64</w:t>
            </w:r>
            <w:r w:rsidR="00AA5677">
              <w:rPr>
                <w:noProof/>
                <w:webHidden/>
              </w:rPr>
              <w:fldChar w:fldCharType="end"/>
            </w:r>
          </w:hyperlink>
        </w:p>
        <w:p w14:paraId="34D3A6FA" w14:textId="67943ABD"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69" w:history="1">
            <w:r w:rsidR="00AA5677" w:rsidRPr="005F051B">
              <w:rPr>
                <w:rStyle w:val="Hyperlink"/>
                <w:noProof/>
              </w:rPr>
              <w:t>4.2.</w:t>
            </w:r>
            <w:r w:rsidR="00AA5677">
              <w:rPr>
                <w:rFonts w:asciiTheme="minorHAnsi" w:eastAsiaTheme="minorEastAsia" w:hAnsiTheme="minorHAnsi" w:cstheme="minorBidi"/>
                <w:noProof/>
                <w:sz w:val="22"/>
                <w:szCs w:val="22"/>
              </w:rPr>
              <w:tab/>
            </w:r>
            <w:r w:rsidR="00AA5677" w:rsidRPr="005F051B">
              <w:rPr>
                <w:rStyle w:val="Hyperlink"/>
                <w:noProof/>
              </w:rPr>
              <w:t>Realistic Design Constraints</w:t>
            </w:r>
            <w:r w:rsidR="00AA5677">
              <w:rPr>
                <w:noProof/>
                <w:webHidden/>
              </w:rPr>
              <w:tab/>
            </w:r>
            <w:r w:rsidR="00AA5677">
              <w:rPr>
                <w:noProof/>
                <w:webHidden/>
              </w:rPr>
              <w:fldChar w:fldCharType="begin"/>
            </w:r>
            <w:r w:rsidR="00AA5677">
              <w:rPr>
                <w:noProof/>
                <w:webHidden/>
              </w:rPr>
              <w:instrText xml:space="preserve"> PAGEREF _Toc520536769 \h </w:instrText>
            </w:r>
            <w:r w:rsidR="00AA5677">
              <w:rPr>
                <w:noProof/>
                <w:webHidden/>
              </w:rPr>
            </w:r>
            <w:r w:rsidR="00AA5677">
              <w:rPr>
                <w:noProof/>
                <w:webHidden/>
              </w:rPr>
              <w:fldChar w:fldCharType="separate"/>
            </w:r>
            <w:r w:rsidR="00AA5677">
              <w:rPr>
                <w:noProof/>
                <w:webHidden/>
              </w:rPr>
              <w:t>64</w:t>
            </w:r>
            <w:r w:rsidR="00AA5677">
              <w:rPr>
                <w:noProof/>
                <w:webHidden/>
              </w:rPr>
              <w:fldChar w:fldCharType="end"/>
            </w:r>
          </w:hyperlink>
        </w:p>
        <w:p w14:paraId="36B98CAD" w14:textId="62613C61" w:rsidR="00AA5677" w:rsidRDefault="00387D59">
          <w:pPr>
            <w:pStyle w:val="TOC3"/>
            <w:rPr>
              <w:rFonts w:asciiTheme="minorHAnsi" w:eastAsiaTheme="minorEastAsia" w:hAnsiTheme="minorHAnsi" w:cstheme="minorBidi"/>
              <w:noProof/>
              <w:sz w:val="22"/>
              <w:szCs w:val="22"/>
            </w:rPr>
          </w:pPr>
          <w:hyperlink w:anchor="_Toc520536770" w:history="1">
            <w:r w:rsidR="00AA5677" w:rsidRPr="005F051B">
              <w:rPr>
                <w:rStyle w:val="Hyperlink"/>
                <w:noProof/>
              </w:rPr>
              <w:t>4.2.1.</w:t>
            </w:r>
            <w:r w:rsidR="00AA5677">
              <w:rPr>
                <w:rFonts w:asciiTheme="minorHAnsi" w:eastAsiaTheme="minorEastAsia" w:hAnsiTheme="minorHAnsi" w:cstheme="minorBidi"/>
                <w:noProof/>
                <w:sz w:val="22"/>
                <w:szCs w:val="22"/>
              </w:rPr>
              <w:tab/>
            </w:r>
            <w:r w:rsidR="00AA5677" w:rsidRPr="005F051B">
              <w:rPr>
                <w:rStyle w:val="Hyperlink"/>
                <w:noProof/>
              </w:rPr>
              <w:t>Economic Constraints</w:t>
            </w:r>
            <w:r w:rsidR="00AA5677">
              <w:rPr>
                <w:noProof/>
                <w:webHidden/>
              </w:rPr>
              <w:tab/>
            </w:r>
            <w:r w:rsidR="00AA5677">
              <w:rPr>
                <w:noProof/>
                <w:webHidden/>
              </w:rPr>
              <w:fldChar w:fldCharType="begin"/>
            </w:r>
            <w:r w:rsidR="00AA5677">
              <w:rPr>
                <w:noProof/>
                <w:webHidden/>
              </w:rPr>
              <w:instrText xml:space="preserve"> PAGEREF _Toc520536770 \h </w:instrText>
            </w:r>
            <w:r w:rsidR="00AA5677">
              <w:rPr>
                <w:noProof/>
                <w:webHidden/>
              </w:rPr>
            </w:r>
            <w:r w:rsidR="00AA5677">
              <w:rPr>
                <w:noProof/>
                <w:webHidden/>
              </w:rPr>
              <w:fldChar w:fldCharType="separate"/>
            </w:r>
            <w:r w:rsidR="00AA5677">
              <w:rPr>
                <w:noProof/>
                <w:webHidden/>
              </w:rPr>
              <w:t>64</w:t>
            </w:r>
            <w:r w:rsidR="00AA5677">
              <w:rPr>
                <w:noProof/>
                <w:webHidden/>
              </w:rPr>
              <w:fldChar w:fldCharType="end"/>
            </w:r>
          </w:hyperlink>
        </w:p>
        <w:p w14:paraId="0756AA1C" w14:textId="4E70EEAB" w:rsidR="00AA5677" w:rsidRDefault="00387D59">
          <w:pPr>
            <w:pStyle w:val="TOC3"/>
            <w:rPr>
              <w:rFonts w:asciiTheme="minorHAnsi" w:eastAsiaTheme="minorEastAsia" w:hAnsiTheme="minorHAnsi" w:cstheme="minorBidi"/>
              <w:noProof/>
              <w:sz w:val="22"/>
              <w:szCs w:val="22"/>
            </w:rPr>
          </w:pPr>
          <w:hyperlink w:anchor="_Toc520536771" w:history="1">
            <w:r w:rsidR="00AA5677" w:rsidRPr="005F051B">
              <w:rPr>
                <w:rStyle w:val="Hyperlink"/>
                <w:noProof/>
              </w:rPr>
              <w:t>4.2.2.</w:t>
            </w:r>
            <w:r w:rsidR="00AA5677">
              <w:rPr>
                <w:rFonts w:asciiTheme="minorHAnsi" w:eastAsiaTheme="minorEastAsia" w:hAnsiTheme="minorHAnsi" w:cstheme="minorBidi"/>
                <w:noProof/>
                <w:sz w:val="22"/>
                <w:szCs w:val="22"/>
              </w:rPr>
              <w:tab/>
            </w:r>
            <w:r w:rsidR="00AA5677" w:rsidRPr="005F051B">
              <w:rPr>
                <w:rStyle w:val="Hyperlink"/>
                <w:noProof/>
              </w:rPr>
              <w:t>Parts Constraints</w:t>
            </w:r>
            <w:r w:rsidR="00AA5677">
              <w:rPr>
                <w:noProof/>
                <w:webHidden/>
              </w:rPr>
              <w:tab/>
            </w:r>
            <w:r w:rsidR="00AA5677">
              <w:rPr>
                <w:noProof/>
                <w:webHidden/>
              </w:rPr>
              <w:fldChar w:fldCharType="begin"/>
            </w:r>
            <w:r w:rsidR="00AA5677">
              <w:rPr>
                <w:noProof/>
                <w:webHidden/>
              </w:rPr>
              <w:instrText xml:space="preserve"> PAGEREF _Toc520536771 \h </w:instrText>
            </w:r>
            <w:r w:rsidR="00AA5677">
              <w:rPr>
                <w:noProof/>
                <w:webHidden/>
              </w:rPr>
            </w:r>
            <w:r w:rsidR="00AA5677">
              <w:rPr>
                <w:noProof/>
                <w:webHidden/>
              </w:rPr>
              <w:fldChar w:fldCharType="separate"/>
            </w:r>
            <w:r w:rsidR="00AA5677">
              <w:rPr>
                <w:noProof/>
                <w:webHidden/>
              </w:rPr>
              <w:t>65</w:t>
            </w:r>
            <w:r w:rsidR="00AA5677">
              <w:rPr>
                <w:noProof/>
                <w:webHidden/>
              </w:rPr>
              <w:fldChar w:fldCharType="end"/>
            </w:r>
          </w:hyperlink>
        </w:p>
        <w:p w14:paraId="22C89ECF" w14:textId="7D7791FF" w:rsidR="00AA5677" w:rsidRDefault="00387D59">
          <w:pPr>
            <w:pStyle w:val="TOC3"/>
            <w:rPr>
              <w:rFonts w:asciiTheme="minorHAnsi" w:eastAsiaTheme="minorEastAsia" w:hAnsiTheme="minorHAnsi" w:cstheme="minorBidi"/>
              <w:noProof/>
              <w:sz w:val="22"/>
              <w:szCs w:val="22"/>
            </w:rPr>
          </w:pPr>
          <w:hyperlink w:anchor="_Toc520536772" w:history="1">
            <w:r w:rsidR="00AA5677" w:rsidRPr="005F051B">
              <w:rPr>
                <w:rStyle w:val="Hyperlink"/>
                <w:noProof/>
              </w:rPr>
              <w:t>4.2.3.</w:t>
            </w:r>
            <w:r w:rsidR="00AA5677">
              <w:rPr>
                <w:rFonts w:asciiTheme="minorHAnsi" w:eastAsiaTheme="minorEastAsia" w:hAnsiTheme="minorHAnsi" w:cstheme="minorBidi"/>
                <w:noProof/>
                <w:sz w:val="22"/>
                <w:szCs w:val="22"/>
              </w:rPr>
              <w:tab/>
            </w:r>
            <w:r w:rsidR="00AA5677" w:rsidRPr="005F051B">
              <w:rPr>
                <w:rStyle w:val="Hyperlink"/>
                <w:noProof/>
              </w:rPr>
              <w:t>Thermal Constraints</w:t>
            </w:r>
            <w:r w:rsidR="00AA5677">
              <w:rPr>
                <w:noProof/>
                <w:webHidden/>
              </w:rPr>
              <w:tab/>
            </w:r>
            <w:r w:rsidR="00AA5677">
              <w:rPr>
                <w:noProof/>
                <w:webHidden/>
              </w:rPr>
              <w:fldChar w:fldCharType="begin"/>
            </w:r>
            <w:r w:rsidR="00AA5677">
              <w:rPr>
                <w:noProof/>
                <w:webHidden/>
              </w:rPr>
              <w:instrText xml:space="preserve"> PAGEREF _Toc520536772 \h </w:instrText>
            </w:r>
            <w:r w:rsidR="00AA5677">
              <w:rPr>
                <w:noProof/>
                <w:webHidden/>
              </w:rPr>
            </w:r>
            <w:r w:rsidR="00AA5677">
              <w:rPr>
                <w:noProof/>
                <w:webHidden/>
              </w:rPr>
              <w:fldChar w:fldCharType="separate"/>
            </w:r>
            <w:r w:rsidR="00AA5677">
              <w:rPr>
                <w:noProof/>
                <w:webHidden/>
              </w:rPr>
              <w:t>65</w:t>
            </w:r>
            <w:r w:rsidR="00AA5677">
              <w:rPr>
                <w:noProof/>
                <w:webHidden/>
              </w:rPr>
              <w:fldChar w:fldCharType="end"/>
            </w:r>
          </w:hyperlink>
        </w:p>
        <w:p w14:paraId="05812C3E" w14:textId="4A514EC1" w:rsidR="00AA5677" w:rsidRDefault="00387D59">
          <w:pPr>
            <w:pStyle w:val="TOC3"/>
            <w:rPr>
              <w:rFonts w:asciiTheme="minorHAnsi" w:eastAsiaTheme="minorEastAsia" w:hAnsiTheme="minorHAnsi" w:cstheme="minorBidi"/>
              <w:noProof/>
              <w:sz w:val="22"/>
              <w:szCs w:val="22"/>
            </w:rPr>
          </w:pPr>
          <w:hyperlink w:anchor="_Toc520536773" w:history="1">
            <w:r w:rsidR="00AA5677" w:rsidRPr="005F051B">
              <w:rPr>
                <w:rStyle w:val="Hyperlink"/>
                <w:noProof/>
              </w:rPr>
              <w:t>4.2.4.</w:t>
            </w:r>
            <w:r w:rsidR="00AA5677">
              <w:rPr>
                <w:rFonts w:asciiTheme="minorHAnsi" w:eastAsiaTheme="minorEastAsia" w:hAnsiTheme="minorHAnsi" w:cstheme="minorBidi"/>
                <w:noProof/>
                <w:sz w:val="22"/>
                <w:szCs w:val="22"/>
              </w:rPr>
              <w:tab/>
            </w:r>
            <w:r w:rsidR="00AA5677" w:rsidRPr="005F051B">
              <w:rPr>
                <w:rStyle w:val="Hyperlink"/>
                <w:noProof/>
              </w:rPr>
              <w:t>Time Constraints</w:t>
            </w:r>
            <w:r w:rsidR="00AA5677">
              <w:rPr>
                <w:noProof/>
                <w:webHidden/>
              </w:rPr>
              <w:tab/>
            </w:r>
            <w:r w:rsidR="00AA5677">
              <w:rPr>
                <w:noProof/>
                <w:webHidden/>
              </w:rPr>
              <w:fldChar w:fldCharType="begin"/>
            </w:r>
            <w:r w:rsidR="00AA5677">
              <w:rPr>
                <w:noProof/>
                <w:webHidden/>
              </w:rPr>
              <w:instrText xml:space="preserve"> PAGEREF _Toc520536773 \h </w:instrText>
            </w:r>
            <w:r w:rsidR="00AA5677">
              <w:rPr>
                <w:noProof/>
                <w:webHidden/>
              </w:rPr>
            </w:r>
            <w:r w:rsidR="00AA5677">
              <w:rPr>
                <w:noProof/>
                <w:webHidden/>
              </w:rPr>
              <w:fldChar w:fldCharType="separate"/>
            </w:r>
            <w:r w:rsidR="00AA5677">
              <w:rPr>
                <w:noProof/>
                <w:webHidden/>
              </w:rPr>
              <w:t>65</w:t>
            </w:r>
            <w:r w:rsidR="00AA5677">
              <w:rPr>
                <w:noProof/>
                <w:webHidden/>
              </w:rPr>
              <w:fldChar w:fldCharType="end"/>
            </w:r>
          </w:hyperlink>
        </w:p>
        <w:p w14:paraId="478AED1D" w14:textId="5056354A" w:rsidR="00AA5677" w:rsidRDefault="00387D59">
          <w:pPr>
            <w:pStyle w:val="TOC3"/>
            <w:rPr>
              <w:rFonts w:asciiTheme="minorHAnsi" w:eastAsiaTheme="minorEastAsia" w:hAnsiTheme="minorHAnsi" w:cstheme="minorBidi"/>
              <w:noProof/>
              <w:sz w:val="22"/>
              <w:szCs w:val="22"/>
            </w:rPr>
          </w:pPr>
          <w:hyperlink w:anchor="_Toc520536774" w:history="1">
            <w:r w:rsidR="00AA5677" w:rsidRPr="005F051B">
              <w:rPr>
                <w:rStyle w:val="Hyperlink"/>
                <w:noProof/>
              </w:rPr>
              <w:t>4.2.5.</w:t>
            </w:r>
            <w:r w:rsidR="00AA5677">
              <w:rPr>
                <w:rFonts w:asciiTheme="minorHAnsi" w:eastAsiaTheme="minorEastAsia" w:hAnsiTheme="minorHAnsi" w:cstheme="minorBidi"/>
                <w:noProof/>
                <w:sz w:val="22"/>
                <w:szCs w:val="22"/>
              </w:rPr>
              <w:tab/>
            </w:r>
            <w:r w:rsidR="00AA5677" w:rsidRPr="005F051B">
              <w:rPr>
                <w:rStyle w:val="Hyperlink"/>
                <w:noProof/>
              </w:rPr>
              <w:t>Environmental, Social, and Political constraints</w:t>
            </w:r>
            <w:r w:rsidR="00AA5677">
              <w:rPr>
                <w:noProof/>
                <w:webHidden/>
              </w:rPr>
              <w:tab/>
            </w:r>
            <w:r w:rsidR="00AA5677">
              <w:rPr>
                <w:noProof/>
                <w:webHidden/>
              </w:rPr>
              <w:fldChar w:fldCharType="begin"/>
            </w:r>
            <w:r w:rsidR="00AA5677">
              <w:rPr>
                <w:noProof/>
                <w:webHidden/>
              </w:rPr>
              <w:instrText xml:space="preserve"> PAGEREF _Toc520536774 \h </w:instrText>
            </w:r>
            <w:r w:rsidR="00AA5677">
              <w:rPr>
                <w:noProof/>
                <w:webHidden/>
              </w:rPr>
            </w:r>
            <w:r w:rsidR="00AA5677">
              <w:rPr>
                <w:noProof/>
                <w:webHidden/>
              </w:rPr>
              <w:fldChar w:fldCharType="separate"/>
            </w:r>
            <w:r w:rsidR="00AA5677">
              <w:rPr>
                <w:noProof/>
                <w:webHidden/>
              </w:rPr>
              <w:t>66</w:t>
            </w:r>
            <w:r w:rsidR="00AA5677">
              <w:rPr>
                <w:noProof/>
                <w:webHidden/>
              </w:rPr>
              <w:fldChar w:fldCharType="end"/>
            </w:r>
          </w:hyperlink>
        </w:p>
        <w:p w14:paraId="37B739EB" w14:textId="0BCEAC20" w:rsidR="00AA5677" w:rsidRDefault="00387D59">
          <w:pPr>
            <w:pStyle w:val="TOC3"/>
            <w:rPr>
              <w:rFonts w:asciiTheme="minorHAnsi" w:eastAsiaTheme="minorEastAsia" w:hAnsiTheme="minorHAnsi" w:cstheme="minorBidi"/>
              <w:noProof/>
              <w:sz w:val="22"/>
              <w:szCs w:val="22"/>
            </w:rPr>
          </w:pPr>
          <w:hyperlink w:anchor="_Toc520536775" w:history="1">
            <w:r w:rsidR="00AA5677" w:rsidRPr="005F051B">
              <w:rPr>
                <w:rStyle w:val="Hyperlink"/>
                <w:noProof/>
              </w:rPr>
              <w:t>4.2.6.</w:t>
            </w:r>
            <w:r w:rsidR="00AA5677">
              <w:rPr>
                <w:rFonts w:asciiTheme="minorHAnsi" w:eastAsiaTheme="minorEastAsia" w:hAnsiTheme="minorHAnsi" w:cstheme="minorBidi"/>
                <w:noProof/>
                <w:sz w:val="22"/>
                <w:szCs w:val="22"/>
              </w:rPr>
              <w:tab/>
            </w:r>
            <w:r w:rsidR="00AA5677" w:rsidRPr="005F051B">
              <w:rPr>
                <w:rStyle w:val="Hyperlink"/>
                <w:noProof/>
              </w:rPr>
              <w:t>Ethical, Health, and Safety constraints</w:t>
            </w:r>
            <w:r w:rsidR="00AA5677">
              <w:rPr>
                <w:noProof/>
                <w:webHidden/>
              </w:rPr>
              <w:tab/>
            </w:r>
            <w:r w:rsidR="00AA5677">
              <w:rPr>
                <w:noProof/>
                <w:webHidden/>
              </w:rPr>
              <w:fldChar w:fldCharType="begin"/>
            </w:r>
            <w:r w:rsidR="00AA5677">
              <w:rPr>
                <w:noProof/>
                <w:webHidden/>
              </w:rPr>
              <w:instrText xml:space="preserve"> PAGEREF _Toc520536775 \h </w:instrText>
            </w:r>
            <w:r w:rsidR="00AA5677">
              <w:rPr>
                <w:noProof/>
                <w:webHidden/>
              </w:rPr>
            </w:r>
            <w:r w:rsidR="00AA5677">
              <w:rPr>
                <w:noProof/>
                <w:webHidden/>
              </w:rPr>
              <w:fldChar w:fldCharType="separate"/>
            </w:r>
            <w:r w:rsidR="00AA5677">
              <w:rPr>
                <w:noProof/>
                <w:webHidden/>
              </w:rPr>
              <w:t>67</w:t>
            </w:r>
            <w:r w:rsidR="00AA5677">
              <w:rPr>
                <w:noProof/>
                <w:webHidden/>
              </w:rPr>
              <w:fldChar w:fldCharType="end"/>
            </w:r>
          </w:hyperlink>
        </w:p>
        <w:p w14:paraId="0B35B1AF" w14:textId="60779790" w:rsidR="00AA5677" w:rsidRDefault="00387D59">
          <w:pPr>
            <w:pStyle w:val="TOC3"/>
            <w:rPr>
              <w:rFonts w:asciiTheme="minorHAnsi" w:eastAsiaTheme="minorEastAsia" w:hAnsiTheme="minorHAnsi" w:cstheme="minorBidi"/>
              <w:noProof/>
              <w:sz w:val="22"/>
              <w:szCs w:val="22"/>
            </w:rPr>
          </w:pPr>
          <w:hyperlink w:anchor="_Toc520536776" w:history="1">
            <w:r w:rsidR="00AA5677" w:rsidRPr="005F051B">
              <w:rPr>
                <w:rStyle w:val="Hyperlink"/>
                <w:noProof/>
              </w:rPr>
              <w:t>4.2.7.</w:t>
            </w:r>
            <w:r w:rsidR="00AA5677">
              <w:rPr>
                <w:rFonts w:asciiTheme="minorHAnsi" w:eastAsiaTheme="minorEastAsia" w:hAnsiTheme="minorHAnsi" w:cstheme="minorBidi"/>
                <w:noProof/>
                <w:sz w:val="22"/>
                <w:szCs w:val="22"/>
              </w:rPr>
              <w:tab/>
            </w:r>
            <w:r w:rsidR="00AA5677" w:rsidRPr="005F051B">
              <w:rPr>
                <w:rStyle w:val="Hyperlink"/>
                <w:noProof/>
              </w:rPr>
              <w:t>Manufacturability and Sustainability constraints</w:t>
            </w:r>
            <w:r w:rsidR="00AA5677">
              <w:rPr>
                <w:noProof/>
                <w:webHidden/>
              </w:rPr>
              <w:tab/>
            </w:r>
            <w:r w:rsidR="00AA5677">
              <w:rPr>
                <w:noProof/>
                <w:webHidden/>
              </w:rPr>
              <w:fldChar w:fldCharType="begin"/>
            </w:r>
            <w:r w:rsidR="00AA5677">
              <w:rPr>
                <w:noProof/>
                <w:webHidden/>
              </w:rPr>
              <w:instrText xml:space="preserve"> PAGEREF _Toc520536776 \h </w:instrText>
            </w:r>
            <w:r w:rsidR="00AA5677">
              <w:rPr>
                <w:noProof/>
                <w:webHidden/>
              </w:rPr>
            </w:r>
            <w:r w:rsidR="00AA5677">
              <w:rPr>
                <w:noProof/>
                <w:webHidden/>
              </w:rPr>
              <w:fldChar w:fldCharType="separate"/>
            </w:r>
            <w:r w:rsidR="00AA5677">
              <w:rPr>
                <w:noProof/>
                <w:webHidden/>
              </w:rPr>
              <w:t>69</w:t>
            </w:r>
            <w:r w:rsidR="00AA5677">
              <w:rPr>
                <w:noProof/>
                <w:webHidden/>
              </w:rPr>
              <w:fldChar w:fldCharType="end"/>
            </w:r>
          </w:hyperlink>
        </w:p>
        <w:p w14:paraId="25EE3ABA" w14:textId="10C4AF46" w:rsidR="00AA5677" w:rsidRDefault="00387D59">
          <w:pPr>
            <w:pStyle w:val="TOC1"/>
            <w:rPr>
              <w:rFonts w:asciiTheme="minorHAnsi" w:eastAsiaTheme="minorEastAsia" w:hAnsiTheme="minorHAnsi" w:cstheme="minorBidi"/>
              <w:noProof/>
              <w:sz w:val="22"/>
              <w:szCs w:val="22"/>
            </w:rPr>
          </w:pPr>
          <w:hyperlink w:anchor="_Toc520536777" w:history="1">
            <w:r w:rsidR="00AA5677" w:rsidRPr="005F051B">
              <w:rPr>
                <w:rStyle w:val="Hyperlink"/>
                <w:noProof/>
              </w:rPr>
              <w:t>5.</w:t>
            </w:r>
            <w:r w:rsidR="00AA5677">
              <w:rPr>
                <w:rFonts w:asciiTheme="minorHAnsi" w:eastAsiaTheme="minorEastAsia" w:hAnsiTheme="minorHAnsi" w:cstheme="minorBidi"/>
                <w:noProof/>
                <w:sz w:val="22"/>
                <w:szCs w:val="22"/>
              </w:rPr>
              <w:tab/>
            </w:r>
            <w:r w:rsidR="00AA5677" w:rsidRPr="005F051B">
              <w:rPr>
                <w:rStyle w:val="Hyperlink"/>
                <w:noProof/>
              </w:rPr>
              <w:t>Hardware Design</w:t>
            </w:r>
            <w:r w:rsidR="00AA5677">
              <w:rPr>
                <w:noProof/>
                <w:webHidden/>
              </w:rPr>
              <w:tab/>
            </w:r>
            <w:r w:rsidR="00AA5677">
              <w:rPr>
                <w:noProof/>
                <w:webHidden/>
              </w:rPr>
              <w:fldChar w:fldCharType="begin"/>
            </w:r>
            <w:r w:rsidR="00AA5677">
              <w:rPr>
                <w:noProof/>
                <w:webHidden/>
              </w:rPr>
              <w:instrText xml:space="preserve"> PAGEREF _Toc520536777 \h </w:instrText>
            </w:r>
            <w:r w:rsidR="00AA5677">
              <w:rPr>
                <w:noProof/>
                <w:webHidden/>
              </w:rPr>
            </w:r>
            <w:r w:rsidR="00AA5677">
              <w:rPr>
                <w:noProof/>
                <w:webHidden/>
              </w:rPr>
              <w:fldChar w:fldCharType="separate"/>
            </w:r>
            <w:r w:rsidR="00AA5677">
              <w:rPr>
                <w:noProof/>
                <w:webHidden/>
              </w:rPr>
              <w:t>71</w:t>
            </w:r>
            <w:r w:rsidR="00AA5677">
              <w:rPr>
                <w:noProof/>
                <w:webHidden/>
              </w:rPr>
              <w:fldChar w:fldCharType="end"/>
            </w:r>
          </w:hyperlink>
        </w:p>
        <w:p w14:paraId="3F4FB53B" w14:textId="5B6B7E6E"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78" w:history="1">
            <w:r w:rsidR="00AA5677" w:rsidRPr="005F051B">
              <w:rPr>
                <w:rStyle w:val="Hyperlink"/>
                <w:noProof/>
              </w:rPr>
              <w:t>5.1.</w:t>
            </w:r>
            <w:r w:rsidR="00AA5677">
              <w:rPr>
                <w:rFonts w:asciiTheme="minorHAnsi" w:eastAsiaTheme="minorEastAsia" w:hAnsiTheme="minorHAnsi" w:cstheme="minorBidi"/>
                <w:noProof/>
                <w:sz w:val="22"/>
                <w:szCs w:val="22"/>
              </w:rPr>
              <w:tab/>
            </w:r>
            <w:r w:rsidR="00AA5677" w:rsidRPr="005F051B">
              <w:rPr>
                <w:rStyle w:val="Hyperlink"/>
                <w:noProof/>
              </w:rPr>
              <w:t>Overall System Design</w:t>
            </w:r>
            <w:r w:rsidR="00AA5677">
              <w:rPr>
                <w:noProof/>
                <w:webHidden/>
              </w:rPr>
              <w:tab/>
            </w:r>
            <w:r w:rsidR="00AA5677">
              <w:rPr>
                <w:noProof/>
                <w:webHidden/>
              </w:rPr>
              <w:fldChar w:fldCharType="begin"/>
            </w:r>
            <w:r w:rsidR="00AA5677">
              <w:rPr>
                <w:noProof/>
                <w:webHidden/>
              </w:rPr>
              <w:instrText xml:space="preserve"> PAGEREF _Toc520536778 \h </w:instrText>
            </w:r>
            <w:r w:rsidR="00AA5677">
              <w:rPr>
                <w:noProof/>
                <w:webHidden/>
              </w:rPr>
            </w:r>
            <w:r w:rsidR="00AA5677">
              <w:rPr>
                <w:noProof/>
                <w:webHidden/>
              </w:rPr>
              <w:fldChar w:fldCharType="separate"/>
            </w:r>
            <w:r w:rsidR="00AA5677">
              <w:rPr>
                <w:noProof/>
                <w:webHidden/>
              </w:rPr>
              <w:t>71</w:t>
            </w:r>
            <w:r w:rsidR="00AA5677">
              <w:rPr>
                <w:noProof/>
                <w:webHidden/>
              </w:rPr>
              <w:fldChar w:fldCharType="end"/>
            </w:r>
          </w:hyperlink>
        </w:p>
        <w:p w14:paraId="6FE87318" w14:textId="16D9B52D"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79" w:history="1">
            <w:r w:rsidR="00AA5677" w:rsidRPr="005F051B">
              <w:rPr>
                <w:rStyle w:val="Hyperlink"/>
                <w:noProof/>
              </w:rPr>
              <w:t>5.2.</w:t>
            </w:r>
            <w:r w:rsidR="00AA5677">
              <w:rPr>
                <w:rFonts w:asciiTheme="minorHAnsi" w:eastAsiaTheme="minorEastAsia" w:hAnsiTheme="minorHAnsi" w:cstheme="minorBidi"/>
                <w:noProof/>
                <w:sz w:val="22"/>
                <w:szCs w:val="22"/>
              </w:rPr>
              <w:tab/>
            </w:r>
            <w:r w:rsidR="00AA5677" w:rsidRPr="005F051B">
              <w:rPr>
                <w:rStyle w:val="Hyperlink"/>
                <w:noProof/>
              </w:rPr>
              <w:t>Power Subsystem</w:t>
            </w:r>
            <w:r w:rsidR="00AA5677">
              <w:rPr>
                <w:noProof/>
                <w:webHidden/>
              </w:rPr>
              <w:tab/>
            </w:r>
            <w:r w:rsidR="00AA5677">
              <w:rPr>
                <w:noProof/>
                <w:webHidden/>
              </w:rPr>
              <w:fldChar w:fldCharType="begin"/>
            </w:r>
            <w:r w:rsidR="00AA5677">
              <w:rPr>
                <w:noProof/>
                <w:webHidden/>
              </w:rPr>
              <w:instrText xml:space="preserve"> PAGEREF _Toc520536779 \h </w:instrText>
            </w:r>
            <w:r w:rsidR="00AA5677">
              <w:rPr>
                <w:noProof/>
                <w:webHidden/>
              </w:rPr>
            </w:r>
            <w:r w:rsidR="00AA5677">
              <w:rPr>
                <w:noProof/>
                <w:webHidden/>
              </w:rPr>
              <w:fldChar w:fldCharType="separate"/>
            </w:r>
            <w:r w:rsidR="00AA5677">
              <w:rPr>
                <w:noProof/>
                <w:webHidden/>
              </w:rPr>
              <w:t>71</w:t>
            </w:r>
            <w:r w:rsidR="00AA5677">
              <w:rPr>
                <w:noProof/>
                <w:webHidden/>
              </w:rPr>
              <w:fldChar w:fldCharType="end"/>
            </w:r>
          </w:hyperlink>
        </w:p>
        <w:p w14:paraId="439457AE" w14:textId="3D5F6CE9" w:rsidR="00AA5677" w:rsidRDefault="00387D59">
          <w:pPr>
            <w:pStyle w:val="TOC3"/>
            <w:rPr>
              <w:rFonts w:asciiTheme="minorHAnsi" w:eastAsiaTheme="minorEastAsia" w:hAnsiTheme="minorHAnsi" w:cstheme="minorBidi"/>
              <w:noProof/>
              <w:sz w:val="22"/>
              <w:szCs w:val="22"/>
            </w:rPr>
          </w:pPr>
          <w:hyperlink w:anchor="_Toc520536780" w:history="1">
            <w:r w:rsidR="00AA5677" w:rsidRPr="005F051B">
              <w:rPr>
                <w:rStyle w:val="Hyperlink"/>
                <w:noProof/>
              </w:rPr>
              <w:t>5.2.1.</w:t>
            </w:r>
            <w:r w:rsidR="00AA5677">
              <w:rPr>
                <w:rFonts w:asciiTheme="minorHAnsi" w:eastAsiaTheme="minorEastAsia" w:hAnsiTheme="minorHAnsi" w:cstheme="minorBidi"/>
                <w:noProof/>
                <w:sz w:val="22"/>
                <w:szCs w:val="22"/>
              </w:rPr>
              <w:tab/>
            </w:r>
            <w:r w:rsidR="00AA5677" w:rsidRPr="005F051B">
              <w:rPr>
                <w:rStyle w:val="Hyperlink"/>
                <w:noProof/>
              </w:rPr>
              <w:t>Battery Protection Circuit</w:t>
            </w:r>
            <w:r w:rsidR="00AA5677">
              <w:rPr>
                <w:noProof/>
                <w:webHidden/>
              </w:rPr>
              <w:tab/>
            </w:r>
            <w:r w:rsidR="00AA5677">
              <w:rPr>
                <w:noProof/>
                <w:webHidden/>
              </w:rPr>
              <w:fldChar w:fldCharType="begin"/>
            </w:r>
            <w:r w:rsidR="00AA5677">
              <w:rPr>
                <w:noProof/>
                <w:webHidden/>
              </w:rPr>
              <w:instrText xml:space="preserve"> PAGEREF _Toc520536780 \h </w:instrText>
            </w:r>
            <w:r w:rsidR="00AA5677">
              <w:rPr>
                <w:noProof/>
                <w:webHidden/>
              </w:rPr>
            </w:r>
            <w:r w:rsidR="00AA5677">
              <w:rPr>
                <w:noProof/>
                <w:webHidden/>
              </w:rPr>
              <w:fldChar w:fldCharType="separate"/>
            </w:r>
            <w:r w:rsidR="00AA5677">
              <w:rPr>
                <w:noProof/>
                <w:webHidden/>
              </w:rPr>
              <w:t>72</w:t>
            </w:r>
            <w:r w:rsidR="00AA5677">
              <w:rPr>
                <w:noProof/>
                <w:webHidden/>
              </w:rPr>
              <w:fldChar w:fldCharType="end"/>
            </w:r>
          </w:hyperlink>
        </w:p>
        <w:p w14:paraId="2CF480B5" w14:textId="4C7BD182" w:rsidR="00AA5677" w:rsidRDefault="00387D59">
          <w:pPr>
            <w:pStyle w:val="TOC3"/>
            <w:rPr>
              <w:rFonts w:asciiTheme="minorHAnsi" w:eastAsiaTheme="minorEastAsia" w:hAnsiTheme="minorHAnsi" w:cstheme="minorBidi"/>
              <w:noProof/>
              <w:sz w:val="22"/>
              <w:szCs w:val="22"/>
            </w:rPr>
          </w:pPr>
          <w:hyperlink w:anchor="_Toc520536781" w:history="1">
            <w:r w:rsidR="00AA5677" w:rsidRPr="005F051B">
              <w:rPr>
                <w:rStyle w:val="Hyperlink"/>
                <w:noProof/>
              </w:rPr>
              <w:t>5.2.2.</w:t>
            </w:r>
            <w:r w:rsidR="00AA5677">
              <w:rPr>
                <w:rFonts w:asciiTheme="minorHAnsi" w:eastAsiaTheme="minorEastAsia" w:hAnsiTheme="minorHAnsi" w:cstheme="minorBidi"/>
                <w:noProof/>
                <w:sz w:val="22"/>
                <w:szCs w:val="22"/>
              </w:rPr>
              <w:tab/>
            </w:r>
            <w:r w:rsidR="00AA5677" w:rsidRPr="005F051B">
              <w:rPr>
                <w:rStyle w:val="Hyperlink"/>
                <w:noProof/>
              </w:rPr>
              <w:t>5V Power Distribution</w:t>
            </w:r>
            <w:r w:rsidR="00AA5677">
              <w:rPr>
                <w:noProof/>
                <w:webHidden/>
              </w:rPr>
              <w:tab/>
            </w:r>
            <w:r w:rsidR="00AA5677">
              <w:rPr>
                <w:noProof/>
                <w:webHidden/>
              </w:rPr>
              <w:fldChar w:fldCharType="begin"/>
            </w:r>
            <w:r w:rsidR="00AA5677">
              <w:rPr>
                <w:noProof/>
                <w:webHidden/>
              </w:rPr>
              <w:instrText xml:space="preserve"> PAGEREF _Toc520536781 \h </w:instrText>
            </w:r>
            <w:r w:rsidR="00AA5677">
              <w:rPr>
                <w:noProof/>
                <w:webHidden/>
              </w:rPr>
            </w:r>
            <w:r w:rsidR="00AA5677">
              <w:rPr>
                <w:noProof/>
                <w:webHidden/>
              </w:rPr>
              <w:fldChar w:fldCharType="separate"/>
            </w:r>
            <w:r w:rsidR="00AA5677">
              <w:rPr>
                <w:noProof/>
                <w:webHidden/>
              </w:rPr>
              <w:t>73</w:t>
            </w:r>
            <w:r w:rsidR="00AA5677">
              <w:rPr>
                <w:noProof/>
                <w:webHidden/>
              </w:rPr>
              <w:fldChar w:fldCharType="end"/>
            </w:r>
          </w:hyperlink>
        </w:p>
        <w:p w14:paraId="3AFA7912" w14:textId="1E56F86C" w:rsidR="00AA5677" w:rsidRDefault="00387D59">
          <w:pPr>
            <w:pStyle w:val="TOC3"/>
            <w:rPr>
              <w:rFonts w:asciiTheme="minorHAnsi" w:eastAsiaTheme="minorEastAsia" w:hAnsiTheme="minorHAnsi" w:cstheme="minorBidi"/>
              <w:noProof/>
              <w:sz w:val="22"/>
              <w:szCs w:val="22"/>
            </w:rPr>
          </w:pPr>
          <w:hyperlink w:anchor="_Toc520536782" w:history="1">
            <w:r w:rsidR="00AA5677" w:rsidRPr="005F051B">
              <w:rPr>
                <w:rStyle w:val="Hyperlink"/>
                <w:noProof/>
              </w:rPr>
              <w:t>5.2.3.</w:t>
            </w:r>
            <w:r w:rsidR="00AA5677">
              <w:rPr>
                <w:rFonts w:asciiTheme="minorHAnsi" w:eastAsiaTheme="minorEastAsia" w:hAnsiTheme="minorHAnsi" w:cstheme="minorBidi"/>
                <w:noProof/>
                <w:sz w:val="22"/>
                <w:szCs w:val="22"/>
              </w:rPr>
              <w:tab/>
            </w:r>
            <w:r w:rsidR="00AA5677" w:rsidRPr="005F051B">
              <w:rPr>
                <w:rStyle w:val="Hyperlink"/>
                <w:noProof/>
              </w:rPr>
              <w:t>3.3V and 1.8V Power Systems</w:t>
            </w:r>
            <w:r w:rsidR="00AA5677">
              <w:rPr>
                <w:noProof/>
                <w:webHidden/>
              </w:rPr>
              <w:tab/>
            </w:r>
            <w:r w:rsidR="00AA5677">
              <w:rPr>
                <w:noProof/>
                <w:webHidden/>
              </w:rPr>
              <w:fldChar w:fldCharType="begin"/>
            </w:r>
            <w:r w:rsidR="00AA5677">
              <w:rPr>
                <w:noProof/>
                <w:webHidden/>
              </w:rPr>
              <w:instrText xml:space="preserve"> PAGEREF _Toc520536782 \h </w:instrText>
            </w:r>
            <w:r w:rsidR="00AA5677">
              <w:rPr>
                <w:noProof/>
                <w:webHidden/>
              </w:rPr>
            </w:r>
            <w:r w:rsidR="00AA5677">
              <w:rPr>
                <w:noProof/>
                <w:webHidden/>
              </w:rPr>
              <w:fldChar w:fldCharType="separate"/>
            </w:r>
            <w:r w:rsidR="00AA5677">
              <w:rPr>
                <w:noProof/>
                <w:webHidden/>
              </w:rPr>
              <w:t>75</w:t>
            </w:r>
            <w:r w:rsidR="00AA5677">
              <w:rPr>
                <w:noProof/>
                <w:webHidden/>
              </w:rPr>
              <w:fldChar w:fldCharType="end"/>
            </w:r>
          </w:hyperlink>
        </w:p>
        <w:p w14:paraId="36036ECC" w14:textId="5CCD5073"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83" w:history="1">
            <w:r w:rsidR="00AA5677" w:rsidRPr="005F051B">
              <w:rPr>
                <w:rStyle w:val="Hyperlink"/>
                <w:noProof/>
              </w:rPr>
              <w:t>5.3.</w:t>
            </w:r>
            <w:r w:rsidR="00AA5677">
              <w:rPr>
                <w:rFonts w:asciiTheme="minorHAnsi" w:eastAsiaTheme="minorEastAsia" w:hAnsiTheme="minorHAnsi" w:cstheme="minorBidi"/>
                <w:noProof/>
                <w:sz w:val="22"/>
                <w:szCs w:val="22"/>
              </w:rPr>
              <w:tab/>
            </w:r>
            <w:r w:rsidR="00AA5677" w:rsidRPr="005F051B">
              <w:rPr>
                <w:rStyle w:val="Hyperlink"/>
                <w:noProof/>
              </w:rPr>
              <w:t>Communication Subsystem</w:t>
            </w:r>
            <w:r w:rsidR="00AA5677">
              <w:rPr>
                <w:noProof/>
                <w:webHidden/>
              </w:rPr>
              <w:tab/>
            </w:r>
            <w:r w:rsidR="00AA5677">
              <w:rPr>
                <w:noProof/>
                <w:webHidden/>
              </w:rPr>
              <w:fldChar w:fldCharType="begin"/>
            </w:r>
            <w:r w:rsidR="00AA5677">
              <w:rPr>
                <w:noProof/>
                <w:webHidden/>
              </w:rPr>
              <w:instrText xml:space="preserve"> PAGEREF _Toc520536783 \h </w:instrText>
            </w:r>
            <w:r w:rsidR="00AA5677">
              <w:rPr>
                <w:noProof/>
                <w:webHidden/>
              </w:rPr>
            </w:r>
            <w:r w:rsidR="00AA5677">
              <w:rPr>
                <w:noProof/>
                <w:webHidden/>
              </w:rPr>
              <w:fldChar w:fldCharType="separate"/>
            </w:r>
            <w:r w:rsidR="00AA5677">
              <w:rPr>
                <w:noProof/>
                <w:webHidden/>
              </w:rPr>
              <w:t>76</w:t>
            </w:r>
            <w:r w:rsidR="00AA5677">
              <w:rPr>
                <w:noProof/>
                <w:webHidden/>
              </w:rPr>
              <w:fldChar w:fldCharType="end"/>
            </w:r>
          </w:hyperlink>
        </w:p>
        <w:p w14:paraId="3CBE57FC" w14:textId="44CE5B1A" w:rsidR="00AA5677" w:rsidRDefault="00387D59">
          <w:pPr>
            <w:pStyle w:val="TOC3"/>
            <w:rPr>
              <w:rFonts w:asciiTheme="minorHAnsi" w:eastAsiaTheme="minorEastAsia" w:hAnsiTheme="minorHAnsi" w:cstheme="minorBidi"/>
              <w:noProof/>
              <w:sz w:val="22"/>
              <w:szCs w:val="22"/>
            </w:rPr>
          </w:pPr>
          <w:hyperlink w:anchor="_Toc520536784" w:history="1">
            <w:r w:rsidR="00AA5677" w:rsidRPr="005F051B">
              <w:rPr>
                <w:rStyle w:val="Hyperlink"/>
                <w:noProof/>
              </w:rPr>
              <w:t>5.3.1.</w:t>
            </w:r>
            <w:r w:rsidR="00AA5677">
              <w:rPr>
                <w:rFonts w:asciiTheme="minorHAnsi" w:eastAsiaTheme="minorEastAsia" w:hAnsiTheme="minorHAnsi" w:cstheme="minorBidi"/>
                <w:noProof/>
                <w:sz w:val="22"/>
                <w:szCs w:val="22"/>
              </w:rPr>
              <w:tab/>
            </w:r>
            <w:r w:rsidR="00AA5677" w:rsidRPr="005F051B">
              <w:rPr>
                <w:rStyle w:val="Hyperlink"/>
                <w:noProof/>
              </w:rPr>
              <w:t>Differential Pair Calculations</w:t>
            </w:r>
            <w:r w:rsidR="00AA5677">
              <w:rPr>
                <w:noProof/>
                <w:webHidden/>
              </w:rPr>
              <w:tab/>
            </w:r>
            <w:r w:rsidR="00AA5677">
              <w:rPr>
                <w:noProof/>
                <w:webHidden/>
              </w:rPr>
              <w:fldChar w:fldCharType="begin"/>
            </w:r>
            <w:r w:rsidR="00AA5677">
              <w:rPr>
                <w:noProof/>
                <w:webHidden/>
              </w:rPr>
              <w:instrText xml:space="preserve"> PAGEREF _Toc520536784 \h </w:instrText>
            </w:r>
            <w:r w:rsidR="00AA5677">
              <w:rPr>
                <w:noProof/>
                <w:webHidden/>
              </w:rPr>
            </w:r>
            <w:r w:rsidR="00AA5677">
              <w:rPr>
                <w:noProof/>
                <w:webHidden/>
              </w:rPr>
              <w:fldChar w:fldCharType="separate"/>
            </w:r>
            <w:r w:rsidR="00AA5677">
              <w:rPr>
                <w:noProof/>
                <w:webHidden/>
              </w:rPr>
              <w:t>76</w:t>
            </w:r>
            <w:r w:rsidR="00AA5677">
              <w:rPr>
                <w:noProof/>
                <w:webHidden/>
              </w:rPr>
              <w:fldChar w:fldCharType="end"/>
            </w:r>
          </w:hyperlink>
        </w:p>
        <w:p w14:paraId="6D422A26" w14:textId="537F4FA3" w:rsidR="00AA5677" w:rsidRDefault="00387D59">
          <w:pPr>
            <w:pStyle w:val="TOC3"/>
            <w:rPr>
              <w:rFonts w:asciiTheme="minorHAnsi" w:eastAsiaTheme="minorEastAsia" w:hAnsiTheme="minorHAnsi" w:cstheme="minorBidi"/>
              <w:noProof/>
              <w:sz w:val="22"/>
              <w:szCs w:val="22"/>
            </w:rPr>
          </w:pPr>
          <w:hyperlink w:anchor="_Toc520536785" w:history="1">
            <w:r w:rsidR="00AA5677" w:rsidRPr="005F051B">
              <w:rPr>
                <w:rStyle w:val="Hyperlink"/>
                <w:noProof/>
              </w:rPr>
              <w:t>5.3.2.</w:t>
            </w:r>
            <w:r w:rsidR="00AA5677">
              <w:rPr>
                <w:rFonts w:asciiTheme="minorHAnsi" w:eastAsiaTheme="minorEastAsia" w:hAnsiTheme="minorHAnsi" w:cstheme="minorBidi"/>
                <w:noProof/>
                <w:sz w:val="22"/>
                <w:szCs w:val="22"/>
              </w:rPr>
              <w:tab/>
            </w:r>
            <w:r w:rsidR="00AA5677" w:rsidRPr="005F051B">
              <w:rPr>
                <w:rStyle w:val="Hyperlink"/>
                <w:noProof/>
              </w:rPr>
              <w:t>Signal Routing</w:t>
            </w:r>
            <w:r w:rsidR="00AA5677">
              <w:rPr>
                <w:noProof/>
                <w:webHidden/>
              </w:rPr>
              <w:tab/>
            </w:r>
            <w:r w:rsidR="00AA5677">
              <w:rPr>
                <w:noProof/>
                <w:webHidden/>
              </w:rPr>
              <w:fldChar w:fldCharType="begin"/>
            </w:r>
            <w:r w:rsidR="00AA5677">
              <w:rPr>
                <w:noProof/>
                <w:webHidden/>
              </w:rPr>
              <w:instrText xml:space="preserve"> PAGEREF _Toc520536785 \h </w:instrText>
            </w:r>
            <w:r w:rsidR="00AA5677">
              <w:rPr>
                <w:noProof/>
                <w:webHidden/>
              </w:rPr>
            </w:r>
            <w:r w:rsidR="00AA5677">
              <w:rPr>
                <w:noProof/>
                <w:webHidden/>
              </w:rPr>
              <w:fldChar w:fldCharType="separate"/>
            </w:r>
            <w:r w:rsidR="00AA5677">
              <w:rPr>
                <w:noProof/>
                <w:webHidden/>
              </w:rPr>
              <w:t>76</w:t>
            </w:r>
            <w:r w:rsidR="00AA5677">
              <w:rPr>
                <w:noProof/>
                <w:webHidden/>
              </w:rPr>
              <w:fldChar w:fldCharType="end"/>
            </w:r>
          </w:hyperlink>
        </w:p>
        <w:p w14:paraId="1E57D836" w14:textId="4B9293C3"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86" w:history="1">
            <w:r w:rsidR="00AA5677" w:rsidRPr="005F051B">
              <w:rPr>
                <w:rStyle w:val="Hyperlink"/>
                <w:noProof/>
              </w:rPr>
              <w:t>5.4.</w:t>
            </w:r>
            <w:r w:rsidR="00AA5677">
              <w:rPr>
                <w:rFonts w:asciiTheme="minorHAnsi" w:eastAsiaTheme="minorEastAsia" w:hAnsiTheme="minorHAnsi" w:cstheme="minorBidi"/>
                <w:noProof/>
                <w:sz w:val="22"/>
                <w:szCs w:val="22"/>
              </w:rPr>
              <w:tab/>
            </w:r>
            <w:r w:rsidR="00AA5677" w:rsidRPr="005F051B">
              <w:rPr>
                <w:rStyle w:val="Hyperlink"/>
                <w:noProof/>
              </w:rPr>
              <w:t>Thermal Design</w:t>
            </w:r>
            <w:r w:rsidR="00AA5677">
              <w:rPr>
                <w:noProof/>
                <w:webHidden/>
              </w:rPr>
              <w:tab/>
            </w:r>
            <w:r w:rsidR="00AA5677">
              <w:rPr>
                <w:noProof/>
                <w:webHidden/>
              </w:rPr>
              <w:fldChar w:fldCharType="begin"/>
            </w:r>
            <w:r w:rsidR="00AA5677">
              <w:rPr>
                <w:noProof/>
                <w:webHidden/>
              </w:rPr>
              <w:instrText xml:space="preserve"> PAGEREF _Toc520536786 \h </w:instrText>
            </w:r>
            <w:r w:rsidR="00AA5677">
              <w:rPr>
                <w:noProof/>
                <w:webHidden/>
              </w:rPr>
            </w:r>
            <w:r w:rsidR="00AA5677">
              <w:rPr>
                <w:noProof/>
                <w:webHidden/>
              </w:rPr>
              <w:fldChar w:fldCharType="separate"/>
            </w:r>
            <w:r w:rsidR="00AA5677">
              <w:rPr>
                <w:noProof/>
                <w:webHidden/>
              </w:rPr>
              <w:t>77</w:t>
            </w:r>
            <w:r w:rsidR="00AA5677">
              <w:rPr>
                <w:noProof/>
                <w:webHidden/>
              </w:rPr>
              <w:fldChar w:fldCharType="end"/>
            </w:r>
          </w:hyperlink>
        </w:p>
        <w:p w14:paraId="2B0E5261" w14:textId="1ED8B8FA" w:rsidR="00AA5677" w:rsidRDefault="00387D59">
          <w:pPr>
            <w:pStyle w:val="TOC3"/>
            <w:rPr>
              <w:rFonts w:asciiTheme="minorHAnsi" w:eastAsiaTheme="minorEastAsia" w:hAnsiTheme="minorHAnsi" w:cstheme="minorBidi"/>
              <w:noProof/>
              <w:sz w:val="22"/>
              <w:szCs w:val="22"/>
            </w:rPr>
          </w:pPr>
          <w:hyperlink w:anchor="_Toc520536787" w:history="1">
            <w:r w:rsidR="00AA5677" w:rsidRPr="005F051B">
              <w:rPr>
                <w:rStyle w:val="Hyperlink"/>
                <w:noProof/>
              </w:rPr>
              <w:t>5.4.1.</w:t>
            </w:r>
            <w:r w:rsidR="00AA5677">
              <w:rPr>
                <w:rFonts w:asciiTheme="minorHAnsi" w:eastAsiaTheme="minorEastAsia" w:hAnsiTheme="minorHAnsi" w:cstheme="minorBidi"/>
                <w:noProof/>
                <w:sz w:val="22"/>
                <w:szCs w:val="22"/>
              </w:rPr>
              <w:tab/>
            </w:r>
            <w:r w:rsidR="00AA5677" w:rsidRPr="005F051B">
              <w:rPr>
                <w:rStyle w:val="Hyperlink"/>
                <w:noProof/>
              </w:rPr>
              <w:t>Compute Module Heatsink</w:t>
            </w:r>
            <w:r w:rsidR="00AA5677">
              <w:rPr>
                <w:noProof/>
                <w:webHidden/>
              </w:rPr>
              <w:tab/>
            </w:r>
            <w:r w:rsidR="00AA5677">
              <w:rPr>
                <w:noProof/>
                <w:webHidden/>
              </w:rPr>
              <w:fldChar w:fldCharType="begin"/>
            </w:r>
            <w:r w:rsidR="00AA5677">
              <w:rPr>
                <w:noProof/>
                <w:webHidden/>
              </w:rPr>
              <w:instrText xml:space="preserve"> PAGEREF _Toc520536787 \h </w:instrText>
            </w:r>
            <w:r w:rsidR="00AA5677">
              <w:rPr>
                <w:noProof/>
                <w:webHidden/>
              </w:rPr>
            </w:r>
            <w:r w:rsidR="00AA5677">
              <w:rPr>
                <w:noProof/>
                <w:webHidden/>
              </w:rPr>
              <w:fldChar w:fldCharType="separate"/>
            </w:r>
            <w:r w:rsidR="00AA5677">
              <w:rPr>
                <w:noProof/>
                <w:webHidden/>
              </w:rPr>
              <w:t>77</w:t>
            </w:r>
            <w:r w:rsidR="00AA5677">
              <w:rPr>
                <w:noProof/>
                <w:webHidden/>
              </w:rPr>
              <w:fldChar w:fldCharType="end"/>
            </w:r>
          </w:hyperlink>
        </w:p>
        <w:p w14:paraId="5F7B2702" w14:textId="61437DF9" w:rsidR="00AA5677" w:rsidRDefault="00387D59">
          <w:pPr>
            <w:pStyle w:val="TOC3"/>
            <w:rPr>
              <w:rFonts w:asciiTheme="minorHAnsi" w:eastAsiaTheme="minorEastAsia" w:hAnsiTheme="minorHAnsi" w:cstheme="minorBidi"/>
              <w:noProof/>
              <w:sz w:val="22"/>
              <w:szCs w:val="22"/>
            </w:rPr>
          </w:pPr>
          <w:hyperlink w:anchor="_Toc520536788" w:history="1">
            <w:r w:rsidR="00AA5677" w:rsidRPr="005F051B">
              <w:rPr>
                <w:rStyle w:val="Hyperlink"/>
                <w:noProof/>
              </w:rPr>
              <w:t>5.4.2.</w:t>
            </w:r>
            <w:r w:rsidR="00AA5677">
              <w:rPr>
                <w:rFonts w:asciiTheme="minorHAnsi" w:eastAsiaTheme="minorEastAsia" w:hAnsiTheme="minorHAnsi" w:cstheme="minorBidi"/>
                <w:noProof/>
                <w:sz w:val="22"/>
                <w:szCs w:val="22"/>
              </w:rPr>
              <w:tab/>
            </w:r>
            <w:r w:rsidR="00AA5677" w:rsidRPr="005F051B">
              <w:rPr>
                <w:rStyle w:val="Hyperlink"/>
                <w:noProof/>
              </w:rPr>
              <w:t>MIC261201 Thermal Design</w:t>
            </w:r>
            <w:r w:rsidR="00AA5677">
              <w:rPr>
                <w:noProof/>
                <w:webHidden/>
              </w:rPr>
              <w:tab/>
            </w:r>
            <w:r w:rsidR="00AA5677">
              <w:rPr>
                <w:noProof/>
                <w:webHidden/>
              </w:rPr>
              <w:fldChar w:fldCharType="begin"/>
            </w:r>
            <w:r w:rsidR="00AA5677">
              <w:rPr>
                <w:noProof/>
                <w:webHidden/>
              </w:rPr>
              <w:instrText xml:space="preserve"> PAGEREF _Toc520536788 \h </w:instrText>
            </w:r>
            <w:r w:rsidR="00AA5677">
              <w:rPr>
                <w:noProof/>
                <w:webHidden/>
              </w:rPr>
            </w:r>
            <w:r w:rsidR="00AA5677">
              <w:rPr>
                <w:noProof/>
                <w:webHidden/>
              </w:rPr>
              <w:fldChar w:fldCharType="separate"/>
            </w:r>
            <w:r w:rsidR="00AA5677">
              <w:rPr>
                <w:noProof/>
                <w:webHidden/>
              </w:rPr>
              <w:t>78</w:t>
            </w:r>
            <w:r w:rsidR="00AA5677">
              <w:rPr>
                <w:noProof/>
                <w:webHidden/>
              </w:rPr>
              <w:fldChar w:fldCharType="end"/>
            </w:r>
          </w:hyperlink>
        </w:p>
        <w:p w14:paraId="1294546A" w14:textId="4829F362" w:rsidR="00AA5677" w:rsidRDefault="00387D59">
          <w:pPr>
            <w:pStyle w:val="TOC3"/>
            <w:rPr>
              <w:rFonts w:asciiTheme="minorHAnsi" w:eastAsiaTheme="minorEastAsia" w:hAnsiTheme="minorHAnsi" w:cstheme="minorBidi"/>
              <w:noProof/>
              <w:sz w:val="22"/>
              <w:szCs w:val="22"/>
            </w:rPr>
          </w:pPr>
          <w:hyperlink w:anchor="_Toc520536789" w:history="1">
            <w:r w:rsidR="00AA5677" w:rsidRPr="005F051B">
              <w:rPr>
                <w:rStyle w:val="Hyperlink"/>
                <w:noProof/>
              </w:rPr>
              <w:t>5.4.3.</w:t>
            </w:r>
            <w:r w:rsidR="00AA5677">
              <w:rPr>
                <w:rFonts w:asciiTheme="minorHAnsi" w:eastAsiaTheme="minorEastAsia" w:hAnsiTheme="minorHAnsi" w:cstheme="minorBidi"/>
                <w:noProof/>
                <w:sz w:val="22"/>
                <w:szCs w:val="22"/>
              </w:rPr>
              <w:tab/>
            </w:r>
            <w:r w:rsidR="00AA5677" w:rsidRPr="005F051B">
              <w:rPr>
                <w:rStyle w:val="Hyperlink"/>
                <w:noProof/>
              </w:rPr>
              <w:t>PAM2306 Thermal Design</w:t>
            </w:r>
            <w:r w:rsidR="00AA5677">
              <w:rPr>
                <w:noProof/>
                <w:webHidden/>
              </w:rPr>
              <w:tab/>
            </w:r>
            <w:r w:rsidR="00AA5677">
              <w:rPr>
                <w:noProof/>
                <w:webHidden/>
              </w:rPr>
              <w:fldChar w:fldCharType="begin"/>
            </w:r>
            <w:r w:rsidR="00AA5677">
              <w:rPr>
                <w:noProof/>
                <w:webHidden/>
              </w:rPr>
              <w:instrText xml:space="preserve"> PAGEREF _Toc520536789 \h </w:instrText>
            </w:r>
            <w:r w:rsidR="00AA5677">
              <w:rPr>
                <w:noProof/>
                <w:webHidden/>
              </w:rPr>
            </w:r>
            <w:r w:rsidR="00AA5677">
              <w:rPr>
                <w:noProof/>
                <w:webHidden/>
              </w:rPr>
              <w:fldChar w:fldCharType="separate"/>
            </w:r>
            <w:r w:rsidR="00AA5677">
              <w:rPr>
                <w:noProof/>
                <w:webHidden/>
              </w:rPr>
              <w:t>78</w:t>
            </w:r>
            <w:r w:rsidR="00AA5677">
              <w:rPr>
                <w:noProof/>
                <w:webHidden/>
              </w:rPr>
              <w:fldChar w:fldCharType="end"/>
            </w:r>
          </w:hyperlink>
        </w:p>
        <w:p w14:paraId="5F77346F" w14:textId="318A9085"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0" w:history="1">
            <w:r w:rsidR="00AA5677" w:rsidRPr="005F051B">
              <w:rPr>
                <w:rStyle w:val="Hyperlink"/>
                <w:noProof/>
              </w:rPr>
              <w:t>5.5.</w:t>
            </w:r>
            <w:r w:rsidR="00AA5677">
              <w:rPr>
                <w:rFonts w:asciiTheme="minorHAnsi" w:eastAsiaTheme="minorEastAsia" w:hAnsiTheme="minorHAnsi" w:cstheme="minorBidi"/>
                <w:noProof/>
                <w:sz w:val="22"/>
                <w:szCs w:val="22"/>
              </w:rPr>
              <w:tab/>
            </w:r>
            <w:r w:rsidR="00AA5677" w:rsidRPr="005F051B">
              <w:rPr>
                <w:rStyle w:val="Hyperlink"/>
                <w:noProof/>
              </w:rPr>
              <w:t>Motor Subsystem Design</w:t>
            </w:r>
            <w:r w:rsidR="00AA5677">
              <w:rPr>
                <w:noProof/>
                <w:webHidden/>
              </w:rPr>
              <w:tab/>
            </w:r>
            <w:r w:rsidR="00AA5677">
              <w:rPr>
                <w:noProof/>
                <w:webHidden/>
              </w:rPr>
              <w:fldChar w:fldCharType="begin"/>
            </w:r>
            <w:r w:rsidR="00AA5677">
              <w:rPr>
                <w:noProof/>
                <w:webHidden/>
              </w:rPr>
              <w:instrText xml:space="preserve"> PAGEREF _Toc520536790 \h </w:instrText>
            </w:r>
            <w:r w:rsidR="00AA5677">
              <w:rPr>
                <w:noProof/>
                <w:webHidden/>
              </w:rPr>
            </w:r>
            <w:r w:rsidR="00AA5677">
              <w:rPr>
                <w:noProof/>
                <w:webHidden/>
              </w:rPr>
              <w:fldChar w:fldCharType="separate"/>
            </w:r>
            <w:r w:rsidR="00AA5677">
              <w:rPr>
                <w:noProof/>
                <w:webHidden/>
              </w:rPr>
              <w:t>78</w:t>
            </w:r>
            <w:r w:rsidR="00AA5677">
              <w:rPr>
                <w:noProof/>
                <w:webHidden/>
              </w:rPr>
              <w:fldChar w:fldCharType="end"/>
            </w:r>
          </w:hyperlink>
        </w:p>
        <w:p w14:paraId="7B235C90" w14:textId="3A32B8C6"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1" w:history="1">
            <w:r w:rsidR="00AA5677" w:rsidRPr="005F051B">
              <w:rPr>
                <w:rStyle w:val="Hyperlink"/>
                <w:noProof/>
              </w:rPr>
              <w:t>5.6.</w:t>
            </w:r>
            <w:r w:rsidR="00AA5677">
              <w:rPr>
                <w:rFonts w:asciiTheme="minorHAnsi" w:eastAsiaTheme="minorEastAsia" w:hAnsiTheme="minorHAnsi" w:cstheme="minorBidi"/>
                <w:noProof/>
                <w:sz w:val="22"/>
                <w:szCs w:val="22"/>
              </w:rPr>
              <w:tab/>
            </w:r>
            <w:r w:rsidR="00AA5677" w:rsidRPr="005F051B">
              <w:rPr>
                <w:rStyle w:val="Hyperlink"/>
                <w:noProof/>
              </w:rPr>
              <w:t>Gun Fire Switching</w:t>
            </w:r>
            <w:r w:rsidR="00AA5677">
              <w:rPr>
                <w:noProof/>
                <w:webHidden/>
              </w:rPr>
              <w:tab/>
            </w:r>
            <w:r w:rsidR="00AA5677">
              <w:rPr>
                <w:noProof/>
                <w:webHidden/>
              </w:rPr>
              <w:fldChar w:fldCharType="begin"/>
            </w:r>
            <w:r w:rsidR="00AA5677">
              <w:rPr>
                <w:noProof/>
                <w:webHidden/>
              </w:rPr>
              <w:instrText xml:space="preserve"> PAGEREF _Toc520536791 \h </w:instrText>
            </w:r>
            <w:r w:rsidR="00AA5677">
              <w:rPr>
                <w:noProof/>
                <w:webHidden/>
              </w:rPr>
            </w:r>
            <w:r w:rsidR="00AA5677">
              <w:rPr>
                <w:noProof/>
                <w:webHidden/>
              </w:rPr>
              <w:fldChar w:fldCharType="separate"/>
            </w:r>
            <w:r w:rsidR="00AA5677">
              <w:rPr>
                <w:noProof/>
                <w:webHidden/>
              </w:rPr>
              <w:t>79</w:t>
            </w:r>
            <w:r w:rsidR="00AA5677">
              <w:rPr>
                <w:noProof/>
                <w:webHidden/>
              </w:rPr>
              <w:fldChar w:fldCharType="end"/>
            </w:r>
          </w:hyperlink>
        </w:p>
        <w:p w14:paraId="16A30324" w14:textId="4C025B5E"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2" w:history="1">
            <w:r w:rsidR="00AA5677" w:rsidRPr="005F051B">
              <w:rPr>
                <w:rStyle w:val="Hyperlink"/>
                <w:noProof/>
              </w:rPr>
              <w:t>5.7.</w:t>
            </w:r>
            <w:r w:rsidR="00AA5677">
              <w:rPr>
                <w:rFonts w:asciiTheme="minorHAnsi" w:eastAsiaTheme="minorEastAsia" w:hAnsiTheme="minorHAnsi" w:cstheme="minorBidi"/>
                <w:noProof/>
                <w:sz w:val="22"/>
                <w:szCs w:val="22"/>
              </w:rPr>
              <w:tab/>
            </w:r>
            <w:r w:rsidR="00AA5677" w:rsidRPr="005F051B">
              <w:rPr>
                <w:rStyle w:val="Hyperlink"/>
                <w:noProof/>
              </w:rPr>
              <w:t>Turret Yaw and Pitch</w:t>
            </w:r>
            <w:r w:rsidR="00AA5677">
              <w:rPr>
                <w:noProof/>
                <w:webHidden/>
              </w:rPr>
              <w:tab/>
            </w:r>
            <w:r w:rsidR="00AA5677">
              <w:rPr>
                <w:noProof/>
                <w:webHidden/>
              </w:rPr>
              <w:fldChar w:fldCharType="begin"/>
            </w:r>
            <w:r w:rsidR="00AA5677">
              <w:rPr>
                <w:noProof/>
                <w:webHidden/>
              </w:rPr>
              <w:instrText xml:space="preserve"> PAGEREF _Toc520536792 \h </w:instrText>
            </w:r>
            <w:r w:rsidR="00AA5677">
              <w:rPr>
                <w:noProof/>
                <w:webHidden/>
              </w:rPr>
            </w:r>
            <w:r w:rsidR="00AA5677">
              <w:rPr>
                <w:noProof/>
                <w:webHidden/>
              </w:rPr>
              <w:fldChar w:fldCharType="separate"/>
            </w:r>
            <w:r w:rsidR="00AA5677">
              <w:rPr>
                <w:noProof/>
                <w:webHidden/>
              </w:rPr>
              <w:t>80</w:t>
            </w:r>
            <w:r w:rsidR="00AA5677">
              <w:rPr>
                <w:noProof/>
                <w:webHidden/>
              </w:rPr>
              <w:fldChar w:fldCharType="end"/>
            </w:r>
          </w:hyperlink>
        </w:p>
        <w:p w14:paraId="06BC3541" w14:textId="79487286"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3" w:history="1">
            <w:r w:rsidR="00AA5677" w:rsidRPr="005F051B">
              <w:rPr>
                <w:rStyle w:val="Hyperlink"/>
                <w:noProof/>
              </w:rPr>
              <w:t>5.8.</w:t>
            </w:r>
            <w:r w:rsidR="00AA5677">
              <w:rPr>
                <w:rFonts w:asciiTheme="minorHAnsi" w:eastAsiaTheme="minorEastAsia" w:hAnsiTheme="minorHAnsi" w:cstheme="minorBidi"/>
                <w:noProof/>
                <w:sz w:val="22"/>
                <w:szCs w:val="22"/>
              </w:rPr>
              <w:tab/>
            </w:r>
            <w:r w:rsidR="00AA5677" w:rsidRPr="005F051B">
              <w:rPr>
                <w:rStyle w:val="Hyperlink"/>
                <w:noProof/>
              </w:rPr>
              <w:t>Feedback Encoder System</w:t>
            </w:r>
            <w:r w:rsidR="00AA5677">
              <w:rPr>
                <w:noProof/>
                <w:webHidden/>
              </w:rPr>
              <w:tab/>
            </w:r>
            <w:r w:rsidR="00AA5677">
              <w:rPr>
                <w:noProof/>
                <w:webHidden/>
              </w:rPr>
              <w:fldChar w:fldCharType="begin"/>
            </w:r>
            <w:r w:rsidR="00AA5677">
              <w:rPr>
                <w:noProof/>
                <w:webHidden/>
              </w:rPr>
              <w:instrText xml:space="preserve"> PAGEREF _Toc520536793 \h </w:instrText>
            </w:r>
            <w:r w:rsidR="00AA5677">
              <w:rPr>
                <w:noProof/>
                <w:webHidden/>
              </w:rPr>
            </w:r>
            <w:r w:rsidR="00AA5677">
              <w:rPr>
                <w:noProof/>
                <w:webHidden/>
              </w:rPr>
              <w:fldChar w:fldCharType="separate"/>
            </w:r>
            <w:r w:rsidR="00AA5677">
              <w:rPr>
                <w:noProof/>
                <w:webHidden/>
              </w:rPr>
              <w:t>81</w:t>
            </w:r>
            <w:r w:rsidR="00AA5677">
              <w:rPr>
                <w:noProof/>
                <w:webHidden/>
              </w:rPr>
              <w:fldChar w:fldCharType="end"/>
            </w:r>
          </w:hyperlink>
        </w:p>
        <w:p w14:paraId="7D53A26D" w14:textId="0F0C00EA" w:rsidR="00AA5677" w:rsidRDefault="00387D59">
          <w:pPr>
            <w:pStyle w:val="TOC1"/>
            <w:rPr>
              <w:rFonts w:asciiTheme="minorHAnsi" w:eastAsiaTheme="minorEastAsia" w:hAnsiTheme="minorHAnsi" w:cstheme="minorBidi"/>
              <w:noProof/>
              <w:sz w:val="22"/>
              <w:szCs w:val="22"/>
            </w:rPr>
          </w:pPr>
          <w:hyperlink w:anchor="_Toc520536794" w:history="1">
            <w:r w:rsidR="00AA5677" w:rsidRPr="005F051B">
              <w:rPr>
                <w:rStyle w:val="Hyperlink"/>
                <w:noProof/>
              </w:rPr>
              <w:t>6.</w:t>
            </w:r>
            <w:r w:rsidR="00AA5677">
              <w:rPr>
                <w:rFonts w:asciiTheme="minorHAnsi" w:eastAsiaTheme="minorEastAsia" w:hAnsiTheme="minorHAnsi" w:cstheme="minorBidi"/>
                <w:noProof/>
                <w:sz w:val="22"/>
                <w:szCs w:val="22"/>
              </w:rPr>
              <w:tab/>
            </w:r>
            <w:r w:rsidR="00AA5677" w:rsidRPr="005F051B">
              <w:rPr>
                <w:rStyle w:val="Hyperlink"/>
                <w:noProof/>
              </w:rPr>
              <w:t>Software Design</w:t>
            </w:r>
            <w:r w:rsidR="00AA5677">
              <w:rPr>
                <w:noProof/>
                <w:webHidden/>
              </w:rPr>
              <w:tab/>
            </w:r>
            <w:r w:rsidR="00AA5677">
              <w:rPr>
                <w:noProof/>
                <w:webHidden/>
              </w:rPr>
              <w:fldChar w:fldCharType="begin"/>
            </w:r>
            <w:r w:rsidR="00AA5677">
              <w:rPr>
                <w:noProof/>
                <w:webHidden/>
              </w:rPr>
              <w:instrText xml:space="preserve"> PAGEREF _Toc520536794 \h </w:instrText>
            </w:r>
            <w:r w:rsidR="00AA5677">
              <w:rPr>
                <w:noProof/>
                <w:webHidden/>
              </w:rPr>
            </w:r>
            <w:r w:rsidR="00AA5677">
              <w:rPr>
                <w:noProof/>
                <w:webHidden/>
              </w:rPr>
              <w:fldChar w:fldCharType="separate"/>
            </w:r>
            <w:r w:rsidR="00AA5677">
              <w:rPr>
                <w:noProof/>
                <w:webHidden/>
              </w:rPr>
              <w:t>83</w:t>
            </w:r>
            <w:r w:rsidR="00AA5677">
              <w:rPr>
                <w:noProof/>
                <w:webHidden/>
              </w:rPr>
              <w:fldChar w:fldCharType="end"/>
            </w:r>
          </w:hyperlink>
        </w:p>
        <w:p w14:paraId="0C8B290F" w14:textId="0E388FB9"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5" w:history="1">
            <w:r w:rsidR="00AA5677" w:rsidRPr="005F051B">
              <w:rPr>
                <w:rStyle w:val="Hyperlink"/>
                <w:noProof/>
              </w:rPr>
              <w:t>6.1.</w:t>
            </w:r>
            <w:r w:rsidR="00AA5677">
              <w:rPr>
                <w:rFonts w:asciiTheme="minorHAnsi" w:eastAsiaTheme="minorEastAsia" w:hAnsiTheme="minorHAnsi" w:cstheme="minorBidi"/>
                <w:noProof/>
                <w:sz w:val="22"/>
                <w:szCs w:val="22"/>
              </w:rPr>
              <w:tab/>
            </w:r>
            <w:r w:rsidR="00AA5677" w:rsidRPr="005F051B">
              <w:rPr>
                <w:rStyle w:val="Hyperlink"/>
                <w:noProof/>
              </w:rPr>
              <w:t>Overall System Design</w:t>
            </w:r>
            <w:r w:rsidR="00AA5677">
              <w:rPr>
                <w:noProof/>
                <w:webHidden/>
              </w:rPr>
              <w:tab/>
            </w:r>
            <w:r w:rsidR="00AA5677">
              <w:rPr>
                <w:noProof/>
                <w:webHidden/>
              </w:rPr>
              <w:fldChar w:fldCharType="begin"/>
            </w:r>
            <w:r w:rsidR="00AA5677">
              <w:rPr>
                <w:noProof/>
                <w:webHidden/>
              </w:rPr>
              <w:instrText xml:space="preserve"> PAGEREF _Toc520536795 \h </w:instrText>
            </w:r>
            <w:r w:rsidR="00AA5677">
              <w:rPr>
                <w:noProof/>
                <w:webHidden/>
              </w:rPr>
            </w:r>
            <w:r w:rsidR="00AA5677">
              <w:rPr>
                <w:noProof/>
                <w:webHidden/>
              </w:rPr>
              <w:fldChar w:fldCharType="separate"/>
            </w:r>
            <w:r w:rsidR="00AA5677">
              <w:rPr>
                <w:noProof/>
                <w:webHidden/>
              </w:rPr>
              <w:t>83</w:t>
            </w:r>
            <w:r w:rsidR="00AA5677">
              <w:rPr>
                <w:noProof/>
                <w:webHidden/>
              </w:rPr>
              <w:fldChar w:fldCharType="end"/>
            </w:r>
          </w:hyperlink>
        </w:p>
        <w:p w14:paraId="51B2E8DC" w14:textId="7AD4F1BC"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796" w:history="1">
            <w:r w:rsidR="00AA5677" w:rsidRPr="005F051B">
              <w:rPr>
                <w:rStyle w:val="Hyperlink"/>
                <w:noProof/>
              </w:rPr>
              <w:t>6.2.</w:t>
            </w:r>
            <w:r w:rsidR="00AA5677">
              <w:rPr>
                <w:rFonts w:asciiTheme="minorHAnsi" w:eastAsiaTheme="minorEastAsia" w:hAnsiTheme="minorHAnsi" w:cstheme="minorBidi"/>
                <w:noProof/>
                <w:sz w:val="22"/>
                <w:szCs w:val="22"/>
              </w:rPr>
              <w:tab/>
            </w:r>
            <w:r w:rsidR="00AA5677" w:rsidRPr="005F051B">
              <w:rPr>
                <w:rStyle w:val="Hyperlink"/>
                <w:noProof/>
              </w:rPr>
              <w:t>Main Processor Software</w:t>
            </w:r>
            <w:r w:rsidR="00AA5677">
              <w:rPr>
                <w:noProof/>
                <w:webHidden/>
              </w:rPr>
              <w:tab/>
            </w:r>
            <w:r w:rsidR="00AA5677">
              <w:rPr>
                <w:noProof/>
                <w:webHidden/>
              </w:rPr>
              <w:fldChar w:fldCharType="begin"/>
            </w:r>
            <w:r w:rsidR="00AA5677">
              <w:rPr>
                <w:noProof/>
                <w:webHidden/>
              </w:rPr>
              <w:instrText xml:space="preserve"> PAGEREF _Toc520536796 \h </w:instrText>
            </w:r>
            <w:r w:rsidR="00AA5677">
              <w:rPr>
                <w:noProof/>
                <w:webHidden/>
              </w:rPr>
            </w:r>
            <w:r w:rsidR="00AA5677">
              <w:rPr>
                <w:noProof/>
                <w:webHidden/>
              </w:rPr>
              <w:fldChar w:fldCharType="separate"/>
            </w:r>
            <w:r w:rsidR="00AA5677">
              <w:rPr>
                <w:noProof/>
                <w:webHidden/>
              </w:rPr>
              <w:t>83</w:t>
            </w:r>
            <w:r w:rsidR="00AA5677">
              <w:rPr>
                <w:noProof/>
                <w:webHidden/>
              </w:rPr>
              <w:fldChar w:fldCharType="end"/>
            </w:r>
          </w:hyperlink>
        </w:p>
        <w:p w14:paraId="579C138A" w14:textId="35FE0BD9" w:rsidR="00AA5677" w:rsidRDefault="00387D59">
          <w:pPr>
            <w:pStyle w:val="TOC3"/>
            <w:rPr>
              <w:rFonts w:asciiTheme="minorHAnsi" w:eastAsiaTheme="minorEastAsia" w:hAnsiTheme="minorHAnsi" w:cstheme="minorBidi"/>
              <w:noProof/>
              <w:sz w:val="22"/>
              <w:szCs w:val="22"/>
            </w:rPr>
          </w:pPr>
          <w:hyperlink w:anchor="_Toc520536797" w:history="1">
            <w:r w:rsidR="00AA5677" w:rsidRPr="005F051B">
              <w:rPr>
                <w:rStyle w:val="Hyperlink"/>
                <w:noProof/>
              </w:rPr>
              <w:t>6.2.1.</w:t>
            </w:r>
            <w:r w:rsidR="00AA5677">
              <w:rPr>
                <w:rFonts w:asciiTheme="minorHAnsi" w:eastAsiaTheme="minorEastAsia" w:hAnsiTheme="minorHAnsi" w:cstheme="minorBidi"/>
                <w:noProof/>
                <w:sz w:val="22"/>
                <w:szCs w:val="22"/>
              </w:rPr>
              <w:tab/>
            </w:r>
            <w:r w:rsidR="00AA5677" w:rsidRPr="005F051B">
              <w:rPr>
                <w:rStyle w:val="Hyperlink"/>
                <w:noProof/>
              </w:rPr>
              <w:t>Threading</w:t>
            </w:r>
            <w:r w:rsidR="00AA5677">
              <w:rPr>
                <w:noProof/>
                <w:webHidden/>
              </w:rPr>
              <w:tab/>
            </w:r>
            <w:r w:rsidR="00AA5677">
              <w:rPr>
                <w:noProof/>
                <w:webHidden/>
              </w:rPr>
              <w:fldChar w:fldCharType="begin"/>
            </w:r>
            <w:r w:rsidR="00AA5677">
              <w:rPr>
                <w:noProof/>
                <w:webHidden/>
              </w:rPr>
              <w:instrText xml:space="preserve"> PAGEREF _Toc520536797 \h </w:instrText>
            </w:r>
            <w:r w:rsidR="00AA5677">
              <w:rPr>
                <w:noProof/>
                <w:webHidden/>
              </w:rPr>
            </w:r>
            <w:r w:rsidR="00AA5677">
              <w:rPr>
                <w:noProof/>
                <w:webHidden/>
              </w:rPr>
              <w:fldChar w:fldCharType="separate"/>
            </w:r>
            <w:r w:rsidR="00AA5677">
              <w:rPr>
                <w:noProof/>
                <w:webHidden/>
              </w:rPr>
              <w:t>83</w:t>
            </w:r>
            <w:r w:rsidR="00AA5677">
              <w:rPr>
                <w:noProof/>
                <w:webHidden/>
              </w:rPr>
              <w:fldChar w:fldCharType="end"/>
            </w:r>
          </w:hyperlink>
        </w:p>
        <w:p w14:paraId="19A68A40" w14:textId="16AF617C" w:rsidR="00AA5677" w:rsidRDefault="00387D59">
          <w:pPr>
            <w:pStyle w:val="TOC3"/>
            <w:rPr>
              <w:rFonts w:asciiTheme="minorHAnsi" w:eastAsiaTheme="minorEastAsia" w:hAnsiTheme="minorHAnsi" w:cstheme="minorBidi"/>
              <w:noProof/>
              <w:sz w:val="22"/>
              <w:szCs w:val="22"/>
            </w:rPr>
          </w:pPr>
          <w:hyperlink w:anchor="_Toc520536798" w:history="1">
            <w:r w:rsidR="00AA5677" w:rsidRPr="005F051B">
              <w:rPr>
                <w:rStyle w:val="Hyperlink"/>
                <w:noProof/>
              </w:rPr>
              <w:t>6.2.2.</w:t>
            </w:r>
            <w:r w:rsidR="00AA5677">
              <w:rPr>
                <w:rFonts w:asciiTheme="minorHAnsi" w:eastAsiaTheme="minorEastAsia" w:hAnsiTheme="minorHAnsi" w:cstheme="minorBidi"/>
                <w:noProof/>
                <w:sz w:val="22"/>
                <w:szCs w:val="22"/>
              </w:rPr>
              <w:tab/>
            </w:r>
            <w:r w:rsidR="00AA5677" w:rsidRPr="005F051B">
              <w:rPr>
                <w:rStyle w:val="Hyperlink"/>
                <w:noProof/>
              </w:rPr>
              <w:t>Web Sockets</w:t>
            </w:r>
            <w:r w:rsidR="00AA5677">
              <w:rPr>
                <w:noProof/>
                <w:webHidden/>
              </w:rPr>
              <w:tab/>
            </w:r>
            <w:r w:rsidR="00AA5677">
              <w:rPr>
                <w:noProof/>
                <w:webHidden/>
              </w:rPr>
              <w:fldChar w:fldCharType="begin"/>
            </w:r>
            <w:r w:rsidR="00AA5677">
              <w:rPr>
                <w:noProof/>
                <w:webHidden/>
              </w:rPr>
              <w:instrText xml:space="preserve"> PAGEREF _Toc520536798 \h </w:instrText>
            </w:r>
            <w:r w:rsidR="00AA5677">
              <w:rPr>
                <w:noProof/>
                <w:webHidden/>
              </w:rPr>
            </w:r>
            <w:r w:rsidR="00AA5677">
              <w:rPr>
                <w:noProof/>
                <w:webHidden/>
              </w:rPr>
              <w:fldChar w:fldCharType="separate"/>
            </w:r>
            <w:r w:rsidR="00AA5677">
              <w:rPr>
                <w:noProof/>
                <w:webHidden/>
              </w:rPr>
              <w:t>84</w:t>
            </w:r>
            <w:r w:rsidR="00AA5677">
              <w:rPr>
                <w:noProof/>
                <w:webHidden/>
              </w:rPr>
              <w:fldChar w:fldCharType="end"/>
            </w:r>
          </w:hyperlink>
        </w:p>
        <w:p w14:paraId="2512690E" w14:textId="7316C5EE" w:rsidR="00AA5677" w:rsidRDefault="00387D59">
          <w:pPr>
            <w:pStyle w:val="TOC3"/>
            <w:rPr>
              <w:rFonts w:asciiTheme="minorHAnsi" w:eastAsiaTheme="minorEastAsia" w:hAnsiTheme="minorHAnsi" w:cstheme="minorBidi"/>
              <w:noProof/>
              <w:sz w:val="22"/>
              <w:szCs w:val="22"/>
            </w:rPr>
          </w:pPr>
          <w:hyperlink w:anchor="_Toc520536799" w:history="1">
            <w:r w:rsidR="00AA5677" w:rsidRPr="005F051B">
              <w:rPr>
                <w:rStyle w:val="Hyperlink"/>
                <w:noProof/>
              </w:rPr>
              <w:t>6.2.3.</w:t>
            </w:r>
            <w:r w:rsidR="00AA5677">
              <w:rPr>
                <w:rFonts w:asciiTheme="minorHAnsi" w:eastAsiaTheme="minorEastAsia" w:hAnsiTheme="minorHAnsi" w:cstheme="minorBidi"/>
                <w:noProof/>
                <w:sz w:val="22"/>
                <w:szCs w:val="22"/>
              </w:rPr>
              <w:tab/>
            </w:r>
            <w:r w:rsidR="00AA5677" w:rsidRPr="005F051B">
              <w:rPr>
                <w:rStyle w:val="Hyperlink"/>
                <w:noProof/>
              </w:rPr>
              <w:t>Remote Control Interface</w:t>
            </w:r>
            <w:r w:rsidR="00AA5677">
              <w:rPr>
                <w:noProof/>
                <w:webHidden/>
              </w:rPr>
              <w:tab/>
            </w:r>
            <w:r w:rsidR="00AA5677">
              <w:rPr>
                <w:noProof/>
                <w:webHidden/>
              </w:rPr>
              <w:fldChar w:fldCharType="begin"/>
            </w:r>
            <w:r w:rsidR="00AA5677">
              <w:rPr>
                <w:noProof/>
                <w:webHidden/>
              </w:rPr>
              <w:instrText xml:space="preserve"> PAGEREF _Toc520536799 \h </w:instrText>
            </w:r>
            <w:r w:rsidR="00AA5677">
              <w:rPr>
                <w:noProof/>
                <w:webHidden/>
              </w:rPr>
            </w:r>
            <w:r w:rsidR="00AA5677">
              <w:rPr>
                <w:noProof/>
                <w:webHidden/>
              </w:rPr>
              <w:fldChar w:fldCharType="separate"/>
            </w:r>
            <w:r w:rsidR="00AA5677">
              <w:rPr>
                <w:noProof/>
                <w:webHidden/>
              </w:rPr>
              <w:t>84</w:t>
            </w:r>
            <w:r w:rsidR="00AA5677">
              <w:rPr>
                <w:noProof/>
                <w:webHidden/>
              </w:rPr>
              <w:fldChar w:fldCharType="end"/>
            </w:r>
          </w:hyperlink>
        </w:p>
        <w:p w14:paraId="4E551394" w14:textId="758D958D" w:rsidR="00AA5677" w:rsidRDefault="00387D59">
          <w:pPr>
            <w:pStyle w:val="TOC3"/>
            <w:rPr>
              <w:rFonts w:asciiTheme="minorHAnsi" w:eastAsiaTheme="minorEastAsia" w:hAnsiTheme="minorHAnsi" w:cstheme="minorBidi"/>
              <w:noProof/>
              <w:sz w:val="22"/>
              <w:szCs w:val="22"/>
            </w:rPr>
          </w:pPr>
          <w:hyperlink w:anchor="_Toc520536800" w:history="1">
            <w:r w:rsidR="00AA5677" w:rsidRPr="005F051B">
              <w:rPr>
                <w:rStyle w:val="Hyperlink"/>
                <w:noProof/>
              </w:rPr>
              <w:t>6.2.4.</w:t>
            </w:r>
            <w:r w:rsidR="00AA5677">
              <w:rPr>
                <w:rFonts w:asciiTheme="minorHAnsi" w:eastAsiaTheme="minorEastAsia" w:hAnsiTheme="minorHAnsi" w:cstheme="minorBidi"/>
                <w:noProof/>
                <w:sz w:val="22"/>
                <w:szCs w:val="22"/>
              </w:rPr>
              <w:tab/>
            </w:r>
            <w:r w:rsidR="00AA5677" w:rsidRPr="005F051B">
              <w:rPr>
                <w:rStyle w:val="Hyperlink"/>
                <w:noProof/>
              </w:rPr>
              <w:t>Wi-Fi Driver</w:t>
            </w:r>
            <w:r w:rsidR="00AA5677">
              <w:rPr>
                <w:noProof/>
                <w:webHidden/>
              </w:rPr>
              <w:tab/>
            </w:r>
            <w:r w:rsidR="00AA5677">
              <w:rPr>
                <w:noProof/>
                <w:webHidden/>
              </w:rPr>
              <w:fldChar w:fldCharType="begin"/>
            </w:r>
            <w:r w:rsidR="00AA5677">
              <w:rPr>
                <w:noProof/>
                <w:webHidden/>
              </w:rPr>
              <w:instrText xml:space="preserve"> PAGEREF _Toc520536800 \h </w:instrText>
            </w:r>
            <w:r w:rsidR="00AA5677">
              <w:rPr>
                <w:noProof/>
                <w:webHidden/>
              </w:rPr>
            </w:r>
            <w:r w:rsidR="00AA5677">
              <w:rPr>
                <w:noProof/>
                <w:webHidden/>
              </w:rPr>
              <w:fldChar w:fldCharType="separate"/>
            </w:r>
            <w:r w:rsidR="00AA5677">
              <w:rPr>
                <w:noProof/>
                <w:webHidden/>
              </w:rPr>
              <w:t>85</w:t>
            </w:r>
            <w:r w:rsidR="00AA5677">
              <w:rPr>
                <w:noProof/>
                <w:webHidden/>
              </w:rPr>
              <w:fldChar w:fldCharType="end"/>
            </w:r>
          </w:hyperlink>
        </w:p>
        <w:p w14:paraId="30DCF846" w14:textId="4260984D" w:rsidR="00AA5677" w:rsidRDefault="00387D59">
          <w:pPr>
            <w:pStyle w:val="TOC3"/>
            <w:rPr>
              <w:rFonts w:asciiTheme="minorHAnsi" w:eastAsiaTheme="minorEastAsia" w:hAnsiTheme="minorHAnsi" w:cstheme="minorBidi"/>
              <w:noProof/>
              <w:sz w:val="22"/>
              <w:szCs w:val="22"/>
            </w:rPr>
          </w:pPr>
          <w:hyperlink w:anchor="_Toc520536801" w:history="1">
            <w:r w:rsidR="00AA5677" w:rsidRPr="005F051B">
              <w:rPr>
                <w:rStyle w:val="Hyperlink"/>
                <w:noProof/>
              </w:rPr>
              <w:t>6.2.5.</w:t>
            </w:r>
            <w:r w:rsidR="00AA5677">
              <w:rPr>
                <w:rFonts w:asciiTheme="minorHAnsi" w:eastAsiaTheme="minorEastAsia" w:hAnsiTheme="minorHAnsi" w:cstheme="minorBidi"/>
                <w:noProof/>
                <w:sz w:val="22"/>
                <w:szCs w:val="22"/>
              </w:rPr>
              <w:tab/>
            </w:r>
            <w:r w:rsidR="00AA5677" w:rsidRPr="005F051B">
              <w:rPr>
                <w:rStyle w:val="Hyperlink"/>
                <w:noProof/>
              </w:rPr>
              <w:t>Computer Vision</w:t>
            </w:r>
            <w:r w:rsidR="00AA5677">
              <w:rPr>
                <w:noProof/>
                <w:webHidden/>
              </w:rPr>
              <w:tab/>
            </w:r>
            <w:r w:rsidR="00AA5677">
              <w:rPr>
                <w:noProof/>
                <w:webHidden/>
              </w:rPr>
              <w:fldChar w:fldCharType="begin"/>
            </w:r>
            <w:r w:rsidR="00AA5677">
              <w:rPr>
                <w:noProof/>
                <w:webHidden/>
              </w:rPr>
              <w:instrText xml:space="preserve"> PAGEREF _Toc520536801 \h </w:instrText>
            </w:r>
            <w:r w:rsidR="00AA5677">
              <w:rPr>
                <w:noProof/>
                <w:webHidden/>
              </w:rPr>
            </w:r>
            <w:r w:rsidR="00AA5677">
              <w:rPr>
                <w:noProof/>
                <w:webHidden/>
              </w:rPr>
              <w:fldChar w:fldCharType="separate"/>
            </w:r>
            <w:r w:rsidR="00AA5677">
              <w:rPr>
                <w:noProof/>
                <w:webHidden/>
              </w:rPr>
              <w:t>85</w:t>
            </w:r>
            <w:r w:rsidR="00AA5677">
              <w:rPr>
                <w:noProof/>
                <w:webHidden/>
              </w:rPr>
              <w:fldChar w:fldCharType="end"/>
            </w:r>
          </w:hyperlink>
        </w:p>
        <w:p w14:paraId="282D514D" w14:textId="1AE0C180" w:rsidR="00AA5677" w:rsidRDefault="00387D59">
          <w:pPr>
            <w:pStyle w:val="TOC3"/>
            <w:rPr>
              <w:rFonts w:asciiTheme="minorHAnsi" w:eastAsiaTheme="minorEastAsia" w:hAnsiTheme="minorHAnsi" w:cstheme="minorBidi"/>
              <w:noProof/>
              <w:sz w:val="22"/>
              <w:szCs w:val="22"/>
            </w:rPr>
          </w:pPr>
          <w:hyperlink w:anchor="_Toc520536802" w:history="1">
            <w:r w:rsidR="00AA5677" w:rsidRPr="005F051B">
              <w:rPr>
                <w:rStyle w:val="Hyperlink"/>
                <w:noProof/>
              </w:rPr>
              <w:t>6.2.6.</w:t>
            </w:r>
            <w:r w:rsidR="00AA5677">
              <w:rPr>
                <w:rFonts w:asciiTheme="minorHAnsi" w:eastAsiaTheme="minorEastAsia" w:hAnsiTheme="minorHAnsi" w:cstheme="minorBidi"/>
                <w:noProof/>
                <w:sz w:val="22"/>
                <w:szCs w:val="22"/>
              </w:rPr>
              <w:tab/>
            </w:r>
            <w:r w:rsidR="00AA5677" w:rsidRPr="005F051B">
              <w:rPr>
                <w:rStyle w:val="Hyperlink"/>
                <w:noProof/>
              </w:rPr>
              <w:t>Simultaneous Localization and Mapping (SLAM)</w:t>
            </w:r>
            <w:r w:rsidR="00AA5677">
              <w:rPr>
                <w:noProof/>
                <w:webHidden/>
              </w:rPr>
              <w:tab/>
            </w:r>
            <w:r w:rsidR="00AA5677">
              <w:rPr>
                <w:noProof/>
                <w:webHidden/>
              </w:rPr>
              <w:fldChar w:fldCharType="begin"/>
            </w:r>
            <w:r w:rsidR="00AA5677">
              <w:rPr>
                <w:noProof/>
                <w:webHidden/>
              </w:rPr>
              <w:instrText xml:space="preserve"> PAGEREF _Toc520536802 \h </w:instrText>
            </w:r>
            <w:r w:rsidR="00AA5677">
              <w:rPr>
                <w:noProof/>
                <w:webHidden/>
              </w:rPr>
            </w:r>
            <w:r w:rsidR="00AA5677">
              <w:rPr>
                <w:noProof/>
                <w:webHidden/>
              </w:rPr>
              <w:fldChar w:fldCharType="separate"/>
            </w:r>
            <w:r w:rsidR="00AA5677">
              <w:rPr>
                <w:noProof/>
                <w:webHidden/>
              </w:rPr>
              <w:t>87</w:t>
            </w:r>
            <w:r w:rsidR="00AA5677">
              <w:rPr>
                <w:noProof/>
                <w:webHidden/>
              </w:rPr>
              <w:fldChar w:fldCharType="end"/>
            </w:r>
          </w:hyperlink>
        </w:p>
        <w:p w14:paraId="6D94AF77" w14:textId="5AC92876"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03" w:history="1">
            <w:r w:rsidR="00AA5677" w:rsidRPr="005F051B">
              <w:rPr>
                <w:rStyle w:val="Hyperlink"/>
                <w:noProof/>
              </w:rPr>
              <w:t>6.3.</w:t>
            </w:r>
            <w:r w:rsidR="00AA5677">
              <w:rPr>
                <w:rFonts w:asciiTheme="minorHAnsi" w:eastAsiaTheme="minorEastAsia" w:hAnsiTheme="minorHAnsi" w:cstheme="minorBidi"/>
                <w:noProof/>
                <w:sz w:val="22"/>
                <w:szCs w:val="22"/>
              </w:rPr>
              <w:tab/>
            </w:r>
            <w:r w:rsidR="00AA5677" w:rsidRPr="005F051B">
              <w:rPr>
                <w:rStyle w:val="Hyperlink"/>
                <w:noProof/>
              </w:rPr>
              <w:t>Auxiliary Control Systems</w:t>
            </w:r>
            <w:r w:rsidR="00AA5677">
              <w:rPr>
                <w:noProof/>
                <w:webHidden/>
              </w:rPr>
              <w:tab/>
            </w:r>
            <w:r w:rsidR="00AA5677">
              <w:rPr>
                <w:noProof/>
                <w:webHidden/>
              </w:rPr>
              <w:fldChar w:fldCharType="begin"/>
            </w:r>
            <w:r w:rsidR="00AA5677">
              <w:rPr>
                <w:noProof/>
                <w:webHidden/>
              </w:rPr>
              <w:instrText xml:space="preserve"> PAGEREF _Toc520536803 \h </w:instrText>
            </w:r>
            <w:r w:rsidR="00AA5677">
              <w:rPr>
                <w:noProof/>
                <w:webHidden/>
              </w:rPr>
            </w:r>
            <w:r w:rsidR="00AA5677">
              <w:rPr>
                <w:noProof/>
                <w:webHidden/>
              </w:rPr>
              <w:fldChar w:fldCharType="separate"/>
            </w:r>
            <w:r w:rsidR="00AA5677">
              <w:rPr>
                <w:noProof/>
                <w:webHidden/>
              </w:rPr>
              <w:t>87</w:t>
            </w:r>
            <w:r w:rsidR="00AA5677">
              <w:rPr>
                <w:noProof/>
                <w:webHidden/>
              </w:rPr>
              <w:fldChar w:fldCharType="end"/>
            </w:r>
          </w:hyperlink>
        </w:p>
        <w:p w14:paraId="7C1C66C8" w14:textId="630CF6B9" w:rsidR="00AA5677" w:rsidRDefault="00387D59">
          <w:pPr>
            <w:pStyle w:val="TOC3"/>
            <w:rPr>
              <w:rFonts w:asciiTheme="minorHAnsi" w:eastAsiaTheme="minorEastAsia" w:hAnsiTheme="minorHAnsi" w:cstheme="minorBidi"/>
              <w:noProof/>
              <w:sz w:val="22"/>
              <w:szCs w:val="22"/>
            </w:rPr>
          </w:pPr>
          <w:hyperlink w:anchor="_Toc520536804" w:history="1">
            <w:r w:rsidR="00AA5677" w:rsidRPr="005F051B">
              <w:rPr>
                <w:rStyle w:val="Hyperlink"/>
                <w:noProof/>
              </w:rPr>
              <w:t>6.3.1.</w:t>
            </w:r>
            <w:r w:rsidR="00AA5677">
              <w:rPr>
                <w:rFonts w:asciiTheme="minorHAnsi" w:eastAsiaTheme="minorEastAsia" w:hAnsiTheme="minorHAnsi" w:cstheme="minorBidi"/>
                <w:noProof/>
                <w:sz w:val="22"/>
                <w:szCs w:val="22"/>
              </w:rPr>
              <w:tab/>
            </w:r>
            <w:r w:rsidR="00AA5677" w:rsidRPr="005F051B">
              <w:rPr>
                <w:rStyle w:val="Hyperlink"/>
                <w:noProof/>
              </w:rPr>
              <w:t>Gun Firing Logic</w:t>
            </w:r>
            <w:r w:rsidR="00AA5677">
              <w:rPr>
                <w:noProof/>
                <w:webHidden/>
              </w:rPr>
              <w:tab/>
            </w:r>
            <w:r w:rsidR="00AA5677">
              <w:rPr>
                <w:noProof/>
                <w:webHidden/>
              </w:rPr>
              <w:fldChar w:fldCharType="begin"/>
            </w:r>
            <w:r w:rsidR="00AA5677">
              <w:rPr>
                <w:noProof/>
                <w:webHidden/>
              </w:rPr>
              <w:instrText xml:space="preserve"> PAGEREF _Toc520536804 \h </w:instrText>
            </w:r>
            <w:r w:rsidR="00AA5677">
              <w:rPr>
                <w:noProof/>
                <w:webHidden/>
              </w:rPr>
            </w:r>
            <w:r w:rsidR="00AA5677">
              <w:rPr>
                <w:noProof/>
                <w:webHidden/>
              </w:rPr>
              <w:fldChar w:fldCharType="separate"/>
            </w:r>
            <w:r w:rsidR="00AA5677">
              <w:rPr>
                <w:noProof/>
                <w:webHidden/>
              </w:rPr>
              <w:t>87</w:t>
            </w:r>
            <w:r w:rsidR="00AA5677">
              <w:rPr>
                <w:noProof/>
                <w:webHidden/>
              </w:rPr>
              <w:fldChar w:fldCharType="end"/>
            </w:r>
          </w:hyperlink>
        </w:p>
        <w:p w14:paraId="689FFEEA" w14:textId="5B62582C" w:rsidR="00AA5677" w:rsidRDefault="00387D59">
          <w:pPr>
            <w:pStyle w:val="TOC3"/>
            <w:rPr>
              <w:rFonts w:asciiTheme="minorHAnsi" w:eastAsiaTheme="minorEastAsia" w:hAnsiTheme="minorHAnsi" w:cstheme="minorBidi"/>
              <w:noProof/>
              <w:sz w:val="22"/>
              <w:szCs w:val="22"/>
            </w:rPr>
          </w:pPr>
          <w:hyperlink w:anchor="_Toc520536805" w:history="1">
            <w:r w:rsidR="00AA5677" w:rsidRPr="005F051B">
              <w:rPr>
                <w:rStyle w:val="Hyperlink"/>
                <w:noProof/>
              </w:rPr>
              <w:t>6.3.2.</w:t>
            </w:r>
            <w:r w:rsidR="00AA5677">
              <w:rPr>
                <w:rFonts w:asciiTheme="minorHAnsi" w:eastAsiaTheme="minorEastAsia" w:hAnsiTheme="minorHAnsi" w:cstheme="minorBidi"/>
                <w:noProof/>
                <w:sz w:val="22"/>
                <w:szCs w:val="22"/>
              </w:rPr>
              <w:tab/>
            </w:r>
            <w:r w:rsidR="00AA5677" w:rsidRPr="005F051B">
              <w:rPr>
                <w:rStyle w:val="Hyperlink"/>
                <w:noProof/>
              </w:rPr>
              <w:t>Turret Yaw and Pitch Logic</w:t>
            </w:r>
            <w:r w:rsidR="00AA5677">
              <w:rPr>
                <w:noProof/>
                <w:webHidden/>
              </w:rPr>
              <w:tab/>
            </w:r>
            <w:r w:rsidR="00AA5677">
              <w:rPr>
                <w:noProof/>
                <w:webHidden/>
              </w:rPr>
              <w:fldChar w:fldCharType="begin"/>
            </w:r>
            <w:r w:rsidR="00AA5677">
              <w:rPr>
                <w:noProof/>
                <w:webHidden/>
              </w:rPr>
              <w:instrText xml:space="preserve"> PAGEREF _Toc520536805 \h </w:instrText>
            </w:r>
            <w:r w:rsidR="00AA5677">
              <w:rPr>
                <w:noProof/>
                <w:webHidden/>
              </w:rPr>
            </w:r>
            <w:r w:rsidR="00AA5677">
              <w:rPr>
                <w:noProof/>
                <w:webHidden/>
              </w:rPr>
              <w:fldChar w:fldCharType="separate"/>
            </w:r>
            <w:r w:rsidR="00AA5677">
              <w:rPr>
                <w:noProof/>
                <w:webHidden/>
              </w:rPr>
              <w:t>88</w:t>
            </w:r>
            <w:r w:rsidR="00AA5677">
              <w:rPr>
                <w:noProof/>
                <w:webHidden/>
              </w:rPr>
              <w:fldChar w:fldCharType="end"/>
            </w:r>
          </w:hyperlink>
        </w:p>
        <w:p w14:paraId="5D034560" w14:textId="7F876C17" w:rsidR="00AA5677" w:rsidRDefault="00387D59">
          <w:pPr>
            <w:pStyle w:val="TOC3"/>
            <w:rPr>
              <w:rFonts w:asciiTheme="minorHAnsi" w:eastAsiaTheme="minorEastAsia" w:hAnsiTheme="minorHAnsi" w:cstheme="minorBidi"/>
              <w:noProof/>
              <w:sz w:val="22"/>
              <w:szCs w:val="22"/>
            </w:rPr>
          </w:pPr>
          <w:hyperlink w:anchor="_Toc520536806" w:history="1">
            <w:r w:rsidR="00AA5677" w:rsidRPr="005F051B">
              <w:rPr>
                <w:rStyle w:val="Hyperlink"/>
                <w:noProof/>
              </w:rPr>
              <w:t>6.3.3.</w:t>
            </w:r>
            <w:r w:rsidR="00AA5677">
              <w:rPr>
                <w:rFonts w:asciiTheme="minorHAnsi" w:eastAsiaTheme="minorEastAsia" w:hAnsiTheme="minorHAnsi" w:cstheme="minorBidi"/>
                <w:noProof/>
                <w:sz w:val="22"/>
                <w:szCs w:val="22"/>
              </w:rPr>
              <w:tab/>
            </w:r>
            <w:r w:rsidR="00AA5677" w:rsidRPr="005F051B">
              <w:rPr>
                <w:rStyle w:val="Hyperlink"/>
                <w:noProof/>
              </w:rPr>
              <w:t>Locomotive Logic</w:t>
            </w:r>
            <w:r w:rsidR="00AA5677">
              <w:rPr>
                <w:noProof/>
                <w:webHidden/>
              </w:rPr>
              <w:tab/>
            </w:r>
            <w:r w:rsidR="00AA5677">
              <w:rPr>
                <w:noProof/>
                <w:webHidden/>
              </w:rPr>
              <w:fldChar w:fldCharType="begin"/>
            </w:r>
            <w:r w:rsidR="00AA5677">
              <w:rPr>
                <w:noProof/>
                <w:webHidden/>
              </w:rPr>
              <w:instrText xml:space="preserve"> PAGEREF _Toc520536806 \h </w:instrText>
            </w:r>
            <w:r w:rsidR="00AA5677">
              <w:rPr>
                <w:noProof/>
                <w:webHidden/>
              </w:rPr>
            </w:r>
            <w:r w:rsidR="00AA5677">
              <w:rPr>
                <w:noProof/>
                <w:webHidden/>
              </w:rPr>
              <w:fldChar w:fldCharType="separate"/>
            </w:r>
            <w:r w:rsidR="00AA5677">
              <w:rPr>
                <w:noProof/>
                <w:webHidden/>
              </w:rPr>
              <w:t>88</w:t>
            </w:r>
            <w:r w:rsidR="00AA5677">
              <w:rPr>
                <w:noProof/>
                <w:webHidden/>
              </w:rPr>
              <w:fldChar w:fldCharType="end"/>
            </w:r>
          </w:hyperlink>
        </w:p>
        <w:p w14:paraId="61896311" w14:textId="41C24077" w:rsidR="00AA5677" w:rsidRDefault="00387D59">
          <w:pPr>
            <w:pStyle w:val="TOC3"/>
            <w:rPr>
              <w:rFonts w:asciiTheme="minorHAnsi" w:eastAsiaTheme="minorEastAsia" w:hAnsiTheme="minorHAnsi" w:cstheme="minorBidi"/>
              <w:noProof/>
              <w:sz w:val="22"/>
              <w:szCs w:val="22"/>
            </w:rPr>
          </w:pPr>
          <w:hyperlink w:anchor="_Toc520536807" w:history="1">
            <w:r w:rsidR="00AA5677" w:rsidRPr="005F051B">
              <w:rPr>
                <w:rStyle w:val="Hyperlink"/>
                <w:noProof/>
              </w:rPr>
              <w:t>6.3.4.</w:t>
            </w:r>
            <w:r w:rsidR="00AA5677">
              <w:rPr>
                <w:rFonts w:asciiTheme="minorHAnsi" w:eastAsiaTheme="minorEastAsia" w:hAnsiTheme="minorHAnsi" w:cstheme="minorBidi"/>
                <w:noProof/>
                <w:sz w:val="22"/>
                <w:szCs w:val="22"/>
              </w:rPr>
              <w:tab/>
            </w:r>
            <w:r w:rsidR="00AA5677" w:rsidRPr="005F051B">
              <w:rPr>
                <w:rStyle w:val="Hyperlink"/>
                <w:noProof/>
              </w:rPr>
              <w:t>LiDAR Logic</w:t>
            </w:r>
            <w:r w:rsidR="00AA5677">
              <w:rPr>
                <w:noProof/>
                <w:webHidden/>
              </w:rPr>
              <w:tab/>
            </w:r>
            <w:r w:rsidR="00AA5677">
              <w:rPr>
                <w:noProof/>
                <w:webHidden/>
              </w:rPr>
              <w:fldChar w:fldCharType="begin"/>
            </w:r>
            <w:r w:rsidR="00AA5677">
              <w:rPr>
                <w:noProof/>
                <w:webHidden/>
              </w:rPr>
              <w:instrText xml:space="preserve"> PAGEREF _Toc520536807 \h </w:instrText>
            </w:r>
            <w:r w:rsidR="00AA5677">
              <w:rPr>
                <w:noProof/>
                <w:webHidden/>
              </w:rPr>
            </w:r>
            <w:r w:rsidR="00AA5677">
              <w:rPr>
                <w:noProof/>
                <w:webHidden/>
              </w:rPr>
              <w:fldChar w:fldCharType="separate"/>
            </w:r>
            <w:r w:rsidR="00AA5677">
              <w:rPr>
                <w:noProof/>
                <w:webHidden/>
              </w:rPr>
              <w:t>89</w:t>
            </w:r>
            <w:r w:rsidR="00AA5677">
              <w:rPr>
                <w:noProof/>
                <w:webHidden/>
              </w:rPr>
              <w:fldChar w:fldCharType="end"/>
            </w:r>
          </w:hyperlink>
        </w:p>
        <w:p w14:paraId="6EAA724B" w14:textId="5D37BDA4" w:rsidR="00AA5677" w:rsidRDefault="00387D59">
          <w:pPr>
            <w:pStyle w:val="TOC1"/>
            <w:rPr>
              <w:rFonts w:asciiTheme="minorHAnsi" w:eastAsiaTheme="minorEastAsia" w:hAnsiTheme="minorHAnsi" w:cstheme="minorBidi"/>
              <w:noProof/>
              <w:sz w:val="22"/>
              <w:szCs w:val="22"/>
            </w:rPr>
          </w:pPr>
          <w:hyperlink w:anchor="_Toc520536808" w:history="1">
            <w:r w:rsidR="00AA5677" w:rsidRPr="005F051B">
              <w:rPr>
                <w:rStyle w:val="Hyperlink"/>
                <w:noProof/>
              </w:rPr>
              <w:t>7.</w:t>
            </w:r>
            <w:r w:rsidR="00AA5677">
              <w:rPr>
                <w:rFonts w:asciiTheme="minorHAnsi" w:eastAsiaTheme="minorEastAsia" w:hAnsiTheme="minorHAnsi" w:cstheme="minorBidi"/>
                <w:noProof/>
                <w:sz w:val="22"/>
                <w:szCs w:val="22"/>
              </w:rPr>
              <w:tab/>
            </w:r>
            <w:r w:rsidR="00AA5677" w:rsidRPr="005F051B">
              <w:rPr>
                <w:rStyle w:val="Hyperlink"/>
                <w:noProof/>
              </w:rPr>
              <w:t>Project Prototype Construction</w:t>
            </w:r>
            <w:r w:rsidR="00AA5677">
              <w:rPr>
                <w:noProof/>
                <w:webHidden/>
              </w:rPr>
              <w:tab/>
            </w:r>
            <w:r w:rsidR="00AA5677">
              <w:rPr>
                <w:noProof/>
                <w:webHidden/>
              </w:rPr>
              <w:fldChar w:fldCharType="begin"/>
            </w:r>
            <w:r w:rsidR="00AA5677">
              <w:rPr>
                <w:noProof/>
                <w:webHidden/>
              </w:rPr>
              <w:instrText xml:space="preserve"> PAGEREF _Toc520536808 \h </w:instrText>
            </w:r>
            <w:r w:rsidR="00AA5677">
              <w:rPr>
                <w:noProof/>
                <w:webHidden/>
              </w:rPr>
            </w:r>
            <w:r w:rsidR="00AA5677">
              <w:rPr>
                <w:noProof/>
                <w:webHidden/>
              </w:rPr>
              <w:fldChar w:fldCharType="separate"/>
            </w:r>
            <w:r w:rsidR="00AA5677">
              <w:rPr>
                <w:noProof/>
                <w:webHidden/>
              </w:rPr>
              <w:t>92</w:t>
            </w:r>
            <w:r w:rsidR="00AA5677">
              <w:rPr>
                <w:noProof/>
                <w:webHidden/>
              </w:rPr>
              <w:fldChar w:fldCharType="end"/>
            </w:r>
          </w:hyperlink>
        </w:p>
        <w:p w14:paraId="1BEF8F66" w14:textId="32289DA8"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09" w:history="1">
            <w:r w:rsidR="00AA5677" w:rsidRPr="005F051B">
              <w:rPr>
                <w:rStyle w:val="Hyperlink"/>
                <w:noProof/>
              </w:rPr>
              <w:t>7.1.</w:t>
            </w:r>
            <w:r w:rsidR="00AA5677">
              <w:rPr>
                <w:rFonts w:asciiTheme="minorHAnsi" w:eastAsiaTheme="minorEastAsia" w:hAnsiTheme="minorHAnsi" w:cstheme="minorBidi"/>
                <w:noProof/>
                <w:sz w:val="22"/>
                <w:szCs w:val="22"/>
              </w:rPr>
              <w:tab/>
            </w:r>
            <w:r w:rsidR="00AA5677" w:rsidRPr="005F051B">
              <w:rPr>
                <w:rStyle w:val="Hyperlink"/>
                <w:noProof/>
              </w:rPr>
              <w:t>PCB Schematics</w:t>
            </w:r>
            <w:r w:rsidR="00AA5677">
              <w:rPr>
                <w:noProof/>
                <w:webHidden/>
              </w:rPr>
              <w:tab/>
            </w:r>
            <w:r w:rsidR="00AA5677">
              <w:rPr>
                <w:noProof/>
                <w:webHidden/>
              </w:rPr>
              <w:fldChar w:fldCharType="begin"/>
            </w:r>
            <w:r w:rsidR="00AA5677">
              <w:rPr>
                <w:noProof/>
                <w:webHidden/>
              </w:rPr>
              <w:instrText xml:space="preserve"> PAGEREF _Toc520536809 \h </w:instrText>
            </w:r>
            <w:r w:rsidR="00AA5677">
              <w:rPr>
                <w:noProof/>
                <w:webHidden/>
              </w:rPr>
            </w:r>
            <w:r w:rsidR="00AA5677">
              <w:rPr>
                <w:noProof/>
                <w:webHidden/>
              </w:rPr>
              <w:fldChar w:fldCharType="separate"/>
            </w:r>
            <w:r w:rsidR="00AA5677">
              <w:rPr>
                <w:noProof/>
                <w:webHidden/>
              </w:rPr>
              <w:t>92</w:t>
            </w:r>
            <w:r w:rsidR="00AA5677">
              <w:rPr>
                <w:noProof/>
                <w:webHidden/>
              </w:rPr>
              <w:fldChar w:fldCharType="end"/>
            </w:r>
          </w:hyperlink>
        </w:p>
        <w:p w14:paraId="505D021D" w14:textId="05FE3CD5"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10" w:history="1">
            <w:r w:rsidR="00AA5677" w:rsidRPr="005F051B">
              <w:rPr>
                <w:rStyle w:val="Hyperlink"/>
                <w:noProof/>
              </w:rPr>
              <w:t>7.2.</w:t>
            </w:r>
            <w:r w:rsidR="00AA5677">
              <w:rPr>
                <w:rFonts w:asciiTheme="minorHAnsi" w:eastAsiaTheme="minorEastAsia" w:hAnsiTheme="minorHAnsi" w:cstheme="minorBidi"/>
                <w:noProof/>
                <w:sz w:val="22"/>
                <w:szCs w:val="22"/>
              </w:rPr>
              <w:tab/>
            </w:r>
            <w:r w:rsidR="00AA5677" w:rsidRPr="005F051B">
              <w:rPr>
                <w:rStyle w:val="Hyperlink"/>
                <w:noProof/>
              </w:rPr>
              <w:t>PCB Layout</w:t>
            </w:r>
            <w:r w:rsidR="00AA5677">
              <w:rPr>
                <w:noProof/>
                <w:webHidden/>
              </w:rPr>
              <w:tab/>
            </w:r>
            <w:r w:rsidR="00AA5677">
              <w:rPr>
                <w:noProof/>
                <w:webHidden/>
              </w:rPr>
              <w:fldChar w:fldCharType="begin"/>
            </w:r>
            <w:r w:rsidR="00AA5677">
              <w:rPr>
                <w:noProof/>
                <w:webHidden/>
              </w:rPr>
              <w:instrText xml:space="preserve"> PAGEREF _Toc520536810 \h </w:instrText>
            </w:r>
            <w:r w:rsidR="00AA5677">
              <w:rPr>
                <w:noProof/>
                <w:webHidden/>
              </w:rPr>
            </w:r>
            <w:r w:rsidR="00AA5677">
              <w:rPr>
                <w:noProof/>
                <w:webHidden/>
              </w:rPr>
              <w:fldChar w:fldCharType="separate"/>
            </w:r>
            <w:r w:rsidR="00AA5677">
              <w:rPr>
                <w:noProof/>
                <w:webHidden/>
              </w:rPr>
              <w:t>98</w:t>
            </w:r>
            <w:r w:rsidR="00AA5677">
              <w:rPr>
                <w:noProof/>
                <w:webHidden/>
              </w:rPr>
              <w:fldChar w:fldCharType="end"/>
            </w:r>
          </w:hyperlink>
        </w:p>
        <w:p w14:paraId="1B26E602" w14:textId="08B490DC"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11" w:history="1">
            <w:r w:rsidR="00AA5677" w:rsidRPr="005F051B">
              <w:rPr>
                <w:rStyle w:val="Hyperlink"/>
                <w:noProof/>
              </w:rPr>
              <w:t>7.3.</w:t>
            </w:r>
            <w:r w:rsidR="00AA5677">
              <w:rPr>
                <w:rFonts w:asciiTheme="minorHAnsi" w:eastAsiaTheme="minorEastAsia" w:hAnsiTheme="minorHAnsi" w:cstheme="minorBidi"/>
                <w:noProof/>
                <w:sz w:val="22"/>
                <w:szCs w:val="22"/>
              </w:rPr>
              <w:tab/>
            </w:r>
            <w:r w:rsidR="00AA5677" w:rsidRPr="005F051B">
              <w:rPr>
                <w:rStyle w:val="Hyperlink"/>
                <w:noProof/>
              </w:rPr>
              <w:t>PCB Vendors</w:t>
            </w:r>
            <w:r w:rsidR="00AA5677">
              <w:rPr>
                <w:noProof/>
                <w:webHidden/>
              </w:rPr>
              <w:tab/>
            </w:r>
            <w:r w:rsidR="00AA5677">
              <w:rPr>
                <w:noProof/>
                <w:webHidden/>
              </w:rPr>
              <w:fldChar w:fldCharType="begin"/>
            </w:r>
            <w:r w:rsidR="00AA5677">
              <w:rPr>
                <w:noProof/>
                <w:webHidden/>
              </w:rPr>
              <w:instrText xml:space="preserve"> PAGEREF _Toc520536811 \h </w:instrText>
            </w:r>
            <w:r w:rsidR="00AA5677">
              <w:rPr>
                <w:noProof/>
                <w:webHidden/>
              </w:rPr>
            </w:r>
            <w:r w:rsidR="00AA5677">
              <w:rPr>
                <w:noProof/>
                <w:webHidden/>
              </w:rPr>
              <w:fldChar w:fldCharType="separate"/>
            </w:r>
            <w:r w:rsidR="00AA5677">
              <w:rPr>
                <w:noProof/>
                <w:webHidden/>
              </w:rPr>
              <w:t>99</w:t>
            </w:r>
            <w:r w:rsidR="00AA5677">
              <w:rPr>
                <w:noProof/>
                <w:webHidden/>
              </w:rPr>
              <w:fldChar w:fldCharType="end"/>
            </w:r>
          </w:hyperlink>
        </w:p>
        <w:p w14:paraId="3E529B8A" w14:textId="10440168" w:rsidR="00AA5677" w:rsidRDefault="00387D59">
          <w:pPr>
            <w:pStyle w:val="TOC3"/>
            <w:rPr>
              <w:rFonts w:asciiTheme="minorHAnsi" w:eastAsiaTheme="minorEastAsia" w:hAnsiTheme="minorHAnsi" w:cstheme="minorBidi"/>
              <w:noProof/>
              <w:sz w:val="22"/>
              <w:szCs w:val="22"/>
            </w:rPr>
          </w:pPr>
          <w:hyperlink w:anchor="_Toc520536812" w:history="1">
            <w:r w:rsidR="00AA5677" w:rsidRPr="005F051B">
              <w:rPr>
                <w:rStyle w:val="Hyperlink"/>
                <w:noProof/>
              </w:rPr>
              <w:t>7.3.1.</w:t>
            </w:r>
            <w:r w:rsidR="00AA5677">
              <w:rPr>
                <w:rFonts w:asciiTheme="minorHAnsi" w:eastAsiaTheme="minorEastAsia" w:hAnsiTheme="minorHAnsi" w:cstheme="minorBidi"/>
                <w:noProof/>
                <w:sz w:val="22"/>
                <w:szCs w:val="22"/>
              </w:rPr>
              <w:tab/>
            </w:r>
            <w:r w:rsidR="00AA5677" w:rsidRPr="005F051B">
              <w:rPr>
                <w:rStyle w:val="Hyperlink"/>
                <w:noProof/>
              </w:rPr>
              <w:t>OSH Park</w:t>
            </w:r>
            <w:r w:rsidR="00AA5677">
              <w:rPr>
                <w:noProof/>
                <w:webHidden/>
              </w:rPr>
              <w:tab/>
            </w:r>
            <w:r w:rsidR="00AA5677">
              <w:rPr>
                <w:noProof/>
                <w:webHidden/>
              </w:rPr>
              <w:fldChar w:fldCharType="begin"/>
            </w:r>
            <w:r w:rsidR="00AA5677">
              <w:rPr>
                <w:noProof/>
                <w:webHidden/>
              </w:rPr>
              <w:instrText xml:space="preserve"> PAGEREF _Toc520536812 \h </w:instrText>
            </w:r>
            <w:r w:rsidR="00AA5677">
              <w:rPr>
                <w:noProof/>
                <w:webHidden/>
              </w:rPr>
            </w:r>
            <w:r w:rsidR="00AA5677">
              <w:rPr>
                <w:noProof/>
                <w:webHidden/>
              </w:rPr>
              <w:fldChar w:fldCharType="separate"/>
            </w:r>
            <w:r w:rsidR="00AA5677">
              <w:rPr>
                <w:noProof/>
                <w:webHidden/>
              </w:rPr>
              <w:t>100</w:t>
            </w:r>
            <w:r w:rsidR="00AA5677">
              <w:rPr>
                <w:noProof/>
                <w:webHidden/>
              </w:rPr>
              <w:fldChar w:fldCharType="end"/>
            </w:r>
          </w:hyperlink>
        </w:p>
        <w:p w14:paraId="0225DB8C" w14:textId="07AC983E" w:rsidR="00AA5677" w:rsidRDefault="00387D59">
          <w:pPr>
            <w:pStyle w:val="TOC3"/>
            <w:rPr>
              <w:rFonts w:asciiTheme="minorHAnsi" w:eastAsiaTheme="minorEastAsia" w:hAnsiTheme="minorHAnsi" w:cstheme="minorBidi"/>
              <w:noProof/>
              <w:sz w:val="22"/>
              <w:szCs w:val="22"/>
            </w:rPr>
          </w:pPr>
          <w:hyperlink w:anchor="_Toc520536813" w:history="1">
            <w:r w:rsidR="00AA5677" w:rsidRPr="005F051B">
              <w:rPr>
                <w:rStyle w:val="Hyperlink"/>
                <w:noProof/>
              </w:rPr>
              <w:t>7.3.2.</w:t>
            </w:r>
            <w:r w:rsidR="00AA5677">
              <w:rPr>
                <w:rFonts w:asciiTheme="minorHAnsi" w:eastAsiaTheme="minorEastAsia" w:hAnsiTheme="minorHAnsi" w:cstheme="minorBidi"/>
                <w:noProof/>
                <w:sz w:val="22"/>
                <w:szCs w:val="22"/>
              </w:rPr>
              <w:tab/>
            </w:r>
            <w:r w:rsidR="00AA5677" w:rsidRPr="005F051B">
              <w:rPr>
                <w:rStyle w:val="Hyperlink"/>
                <w:noProof/>
              </w:rPr>
              <w:t>JLCPCB</w:t>
            </w:r>
            <w:r w:rsidR="00AA5677">
              <w:rPr>
                <w:noProof/>
                <w:webHidden/>
              </w:rPr>
              <w:tab/>
            </w:r>
            <w:r w:rsidR="00AA5677">
              <w:rPr>
                <w:noProof/>
                <w:webHidden/>
              </w:rPr>
              <w:fldChar w:fldCharType="begin"/>
            </w:r>
            <w:r w:rsidR="00AA5677">
              <w:rPr>
                <w:noProof/>
                <w:webHidden/>
              </w:rPr>
              <w:instrText xml:space="preserve"> PAGEREF _Toc520536813 \h </w:instrText>
            </w:r>
            <w:r w:rsidR="00AA5677">
              <w:rPr>
                <w:noProof/>
                <w:webHidden/>
              </w:rPr>
            </w:r>
            <w:r w:rsidR="00AA5677">
              <w:rPr>
                <w:noProof/>
                <w:webHidden/>
              </w:rPr>
              <w:fldChar w:fldCharType="separate"/>
            </w:r>
            <w:r w:rsidR="00AA5677">
              <w:rPr>
                <w:noProof/>
                <w:webHidden/>
              </w:rPr>
              <w:t>100</w:t>
            </w:r>
            <w:r w:rsidR="00AA5677">
              <w:rPr>
                <w:noProof/>
                <w:webHidden/>
              </w:rPr>
              <w:fldChar w:fldCharType="end"/>
            </w:r>
          </w:hyperlink>
        </w:p>
        <w:p w14:paraId="0164383E" w14:textId="3B3894D0" w:rsidR="00AA5677" w:rsidRDefault="00387D59">
          <w:pPr>
            <w:pStyle w:val="TOC3"/>
            <w:rPr>
              <w:rFonts w:asciiTheme="minorHAnsi" w:eastAsiaTheme="minorEastAsia" w:hAnsiTheme="minorHAnsi" w:cstheme="minorBidi"/>
              <w:noProof/>
              <w:sz w:val="22"/>
              <w:szCs w:val="22"/>
            </w:rPr>
          </w:pPr>
          <w:hyperlink w:anchor="_Toc520536814" w:history="1">
            <w:r w:rsidR="00AA5677" w:rsidRPr="005F051B">
              <w:rPr>
                <w:rStyle w:val="Hyperlink"/>
                <w:noProof/>
              </w:rPr>
              <w:t>7.3.3.</w:t>
            </w:r>
            <w:r w:rsidR="00AA5677">
              <w:rPr>
                <w:rFonts w:asciiTheme="minorHAnsi" w:eastAsiaTheme="minorEastAsia" w:hAnsiTheme="minorHAnsi" w:cstheme="minorBidi"/>
                <w:noProof/>
                <w:sz w:val="22"/>
                <w:szCs w:val="22"/>
              </w:rPr>
              <w:tab/>
            </w:r>
            <w:r w:rsidR="00AA5677" w:rsidRPr="005F051B">
              <w:rPr>
                <w:rStyle w:val="Hyperlink"/>
                <w:noProof/>
              </w:rPr>
              <w:t>Final Vendor Decision</w:t>
            </w:r>
            <w:r w:rsidR="00AA5677">
              <w:rPr>
                <w:noProof/>
                <w:webHidden/>
              </w:rPr>
              <w:tab/>
            </w:r>
            <w:r w:rsidR="00AA5677">
              <w:rPr>
                <w:noProof/>
                <w:webHidden/>
              </w:rPr>
              <w:fldChar w:fldCharType="begin"/>
            </w:r>
            <w:r w:rsidR="00AA5677">
              <w:rPr>
                <w:noProof/>
                <w:webHidden/>
              </w:rPr>
              <w:instrText xml:space="preserve"> PAGEREF _Toc520536814 \h </w:instrText>
            </w:r>
            <w:r w:rsidR="00AA5677">
              <w:rPr>
                <w:noProof/>
                <w:webHidden/>
              </w:rPr>
            </w:r>
            <w:r w:rsidR="00AA5677">
              <w:rPr>
                <w:noProof/>
                <w:webHidden/>
              </w:rPr>
              <w:fldChar w:fldCharType="separate"/>
            </w:r>
            <w:r w:rsidR="00AA5677">
              <w:rPr>
                <w:noProof/>
                <w:webHidden/>
              </w:rPr>
              <w:t>100</w:t>
            </w:r>
            <w:r w:rsidR="00AA5677">
              <w:rPr>
                <w:noProof/>
                <w:webHidden/>
              </w:rPr>
              <w:fldChar w:fldCharType="end"/>
            </w:r>
          </w:hyperlink>
        </w:p>
        <w:p w14:paraId="7CCE66B5" w14:textId="0B5496FA"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15" w:history="1">
            <w:r w:rsidR="00AA5677" w:rsidRPr="005F051B">
              <w:rPr>
                <w:rStyle w:val="Hyperlink"/>
                <w:noProof/>
              </w:rPr>
              <w:t>7.4.</w:t>
            </w:r>
            <w:r w:rsidR="00AA5677">
              <w:rPr>
                <w:rFonts w:asciiTheme="minorHAnsi" w:eastAsiaTheme="minorEastAsia" w:hAnsiTheme="minorHAnsi" w:cstheme="minorBidi"/>
                <w:noProof/>
                <w:sz w:val="22"/>
                <w:szCs w:val="22"/>
              </w:rPr>
              <w:tab/>
            </w:r>
            <w:r w:rsidR="00AA5677" w:rsidRPr="005F051B">
              <w:rPr>
                <w:rStyle w:val="Hyperlink"/>
                <w:noProof/>
              </w:rPr>
              <w:t>PCB Assembly</w:t>
            </w:r>
            <w:r w:rsidR="00AA5677">
              <w:rPr>
                <w:noProof/>
                <w:webHidden/>
              </w:rPr>
              <w:tab/>
            </w:r>
            <w:r w:rsidR="00AA5677">
              <w:rPr>
                <w:noProof/>
                <w:webHidden/>
              </w:rPr>
              <w:fldChar w:fldCharType="begin"/>
            </w:r>
            <w:r w:rsidR="00AA5677">
              <w:rPr>
                <w:noProof/>
                <w:webHidden/>
              </w:rPr>
              <w:instrText xml:space="preserve"> PAGEREF _Toc520536815 \h </w:instrText>
            </w:r>
            <w:r w:rsidR="00AA5677">
              <w:rPr>
                <w:noProof/>
                <w:webHidden/>
              </w:rPr>
            </w:r>
            <w:r w:rsidR="00AA5677">
              <w:rPr>
                <w:noProof/>
                <w:webHidden/>
              </w:rPr>
              <w:fldChar w:fldCharType="separate"/>
            </w:r>
            <w:r w:rsidR="00AA5677">
              <w:rPr>
                <w:noProof/>
                <w:webHidden/>
              </w:rPr>
              <w:t>101</w:t>
            </w:r>
            <w:r w:rsidR="00AA5677">
              <w:rPr>
                <w:noProof/>
                <w:webHidden/>
              </w:rPr>
              <w:fldChar w:fldCharType="end"/>
            </w:r>
          </w:hyperlink>
        </w:p>
        <w:p w14:paraId="154729D5" w14:textId="38F474A0"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16" w:history="1">
            <w:r w:rsidR="00AA5677" w:rsidRPr="005F051B">
              <w:rPr>
                <w:rStyle w:val="Hyperlink"/>
                <w:noProof/>
              </w:rPr>
              <w:t>7.5.</w:t>
            </w:r>
            <w:r w:rsidR="00AA5677">
              <w:rPr>
                <w:rFonts w:asciiTheme="minorHAnsi" w:eastAsiaTheme="minorEastAsia" w:hAnsiTheme="minorHAnsi" w:cstheme="minorBidi"/>
                <w:noProof/>
                <w:sz w:val="22"/>
                <w:szCs w:val="22"/>
              </w:rPr>
              <w:tab/>
            </w:r>
            <w:r w:rsidR="00AA5677" w:rsidRPr="005F051B">
              <w:rPr>
                <w:rStyle w:val="Hyperlink"/>
                <w:noProof/>
              </w:rPr>
              <w:t>Final Bill of Materials</w:t>
            </w:r>
            <w:r w:rsidR="00AA5677">
              <w:rPr>
                <w:noProof/>
                <w:webHidden/>
              </w:rPr>
              <w:tab/>
            </w:r>
            <w:r w:rsidR="00AA5677">
              <w:rPr>
                <w:noProof/>
                <w:webHidden/>
              </w:rPr>
              <w:fldChar w:fldCharType="begin"/>
            </w:r>
            <w:r w:rsidR="00AA5677">
              <w:rPr>
                <w:noProof/>
                <w:webHidden/>
              </w:rPr>
              <w:instrText xml:space="preserve"> PAGEREF _Toc520536816 \h </w:instrText>
            </w:r>
            <w:r w:rsidR="00AA5677">
              <w:rPr>
                <w:noProof/>
                <w:webHidden/>
              </w:rPr>
            </w:r>
            <w:r w:rsidR="00AA5677">
              <w:rPr>
                <w:noProof/>
                <w:webHidden/>
              </w:rPr>
              <w:fldChar w:fldCharType="separate"/>
            </w:r>
            <w:r w:rsidR="00AA5677">
              <w:rPr>
                <w:noProof/>
                <w:webHidden/>
              </w:rPr>
              <w:t>102</w:t>
            </w:r>
            <w:r w:rsidR="00AA5677">
              <w:rPr>
                <w:noProof/>
                <w:webHidden/>
              </w:rPr>
              <w:fldChar w:fldCharType="end"/>
            </w:r>
          </w:hyperlink>
        </w:p>
        <w:p w14:paraId="661C8F64" w14:textId="6E9FB26C" w:rsidR="00AA5677" w:rsidRDefault="00387D59">
          <w:pPr>
            <w:pStyle w:val="TOC1"/>
            <w:rPr>
              <w:rFonts w:asciiTheme="minorHAnsi" w:eastAsiaTheme="minorEastAsia" w:hAnsiTheme="minorHAnsi" w:cstheme="minorBidi"/>
              <w:noProof/>
              <w:sz w:val="22"/>
              <w:szCs w:val="22"/>
            </w:rPr>
          </w:pPr>
          <w:hyperlink w:anchor="_Toc520536817" w:history="1">
            <w:r w:rsidR="00AA5677" w:rsidRPr="005F051B">
              <w:rPr>
                <w:rStyle w:val="Hyperlink"/>
                <w:noProof/>
              </w:rPr>
              <w:t>8.</w:t>
            </w:r>
            <w:r w:rsidR="00AA5677">
              <w:rPr>
                <w:rFonts w:asciiTheme="minorHAnsi" w:eastAsiaTheme="minorEastAsia" w:hAnsiTheme="minorHAnsi" w:cstheme="minorBidi"/>
                <w:noProof/>
                <w:sz w:val="22"/>
                <w:szCs w:val="22"/>
              </w:rPr>
              <w:tab/>
            </w:r>
            <w:r w:rsidR="00AA5677" w:rsidRPr="005F051B">
              <w:rPr>
                <w:rStyle w:val="Hyperlink"/>
                <w:noProof/>
              </w:rPr>
              <w:t>Project Prototype Testing Plan</w:t>
            </w:r>
            <w:r w:rsidR="00AA5677">
              <w:rPr>
                <w:noProof/>
                <w:webHidden/>
              </w:rPr>
              <w:tab/>
            </w:r>
            <w:r w:rsidR="00AA5677">
              <w:rPr>
                <w:noProof/>
                <w:webHidden/>
              </w:rPr>
              <w:fldChar w:fldCharType="begin"/>
            </w:r>
            <w:r w:rsidR="00AA5677">
              <w:rPr>
                <w:noProof/>
                <w:webHidden/>
              </w:rPr>
              <w:instrText xml:space="preserve"> PAGEREF _Toc520536817 \h </w:instrText>
            </w:r>
            <w:r w:rsidR="00AA5677">
              <w:rPr>
                <w:noProof/>
                <w:webHidden/>
              </w:rPr>
            </w:r>
            <w:r w:rsidR="00AA5677">
              <w:rPr>
                <w:noProof/>
                <w:webHidden/>
              </w:rPr>
              <w:fldChar w:fldCharType="separate"/>
            </w:r>
            <w:r w:rsidR="00AA5677">
              <w:rPr>
                <w:noProof/>
                <w:webHidden/>
              </w:rPr>
              <w:t>106</w:t>
            </w:r>
            <w:r w:rsidR="00AA5677">
              <w:rPr>
                <w:noProof/>
                <w:webHidden/>
              </w:rPr>
              <w:fldChar w:fldCharType="end"/>
            </w:r>
          </w:hyperlink>
        </w:p>
        <w:p w14:paraId="70B5E650" w14:textId="051A5881"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18" w:history="1">
            <w:r w:rsidR="00AA5677" w:rsidRPr="005F051B">
              <w:rPr>
                <w:rStyle w:val="Hyperlink"/>
                <w:noProof/>
              </w:rPr>
              <w:t>8.1.</w:t>
            </w:r>
            <w:r w:rsidR="00AA5677">
              <w:rPr>
                <w:rFonts w:asciiTheme="minorHAnsi" w:eastAsiaTheme="minorEastAsia" w:hAnsiTheme="minorHAnsi" w:cstheme="minorBidi"/>
                <w:noProof/>
                <w:sz w:val="22"/>
                <w:szCs w:val="22"/>
              </w:rPr>
              <w:tab/>
            </w:r>
            <w:r w:rsidR="00AA5677" w:rsidRPr="005F051B">
              <w:rPr>
                <w:rStyle w:val="Hyperlink"/>
                <w:noProof/>
              </w:rPr>
              <w:t>Hardware Specific Testing</w:t>
            </w:r>
            <w:r w:rsidR="00AA5677">
              <w:rPr>
                <w:noProof/>
                <w:webHidden/>
              </w:rPr>
              <w:tab/>
            </w:r>
            <w:r w:rsidR="00AA5677">
              <w:rPr>
                <w:noProof/>
                <w:webHidden/>
              </w:rPr>
              <w:fldChar w:fldCharType="begin"/>
            </w:r>
            <w:r w:rsidR="00AA5677">
              <w:rPr>
                <w:noProof/>
                <w:webHidden/>
              </w:rPr>
              <w:instrText xml:space="preserve"> PAGEREF _Toc520536818 \h </w:instrText>
            </w:r>
            <w:r w:rsidR="00AA5677">
              <w:rPr>
                <w:noProof/>
                <w:webHidden/>
              </w:rPr>
            </w:r>
            <w:r w:rsidR="00AA5677">
              <w:rPr>
                <w:noProof/>
                <w:webHidden/>
              </w:rPr>
              <w:fldChar w:fldCharType="separate"/>
            </w:r>
            <w:r w:rsidR="00AA5677">
              <w:rPr>
                <w:noProof/>
                <w:webHidden/>
              </w:rPr>
              <w:t>106</w:t>
            </w:r>
            <w:r w:rsidR="00AA5677">
              <w:rPr>
                <w:noProof/>
                <w:webHidden/>
              </w:rPr>
              <w:fldChar w:fldCharType="end"/>
            </w:r>
          </w:hyperlink>
        </w:p>
        <w:p w14:paraId="0D5175FD" w14:textId="226059CF" w:rsidR="00AA5677" w:rsidRDefault="00387D59">
          <w:pPr>
            <w:pStyle w:val="TOC3"/>
            <w:rPr>
              <w:rFonts w:asciiTheme="minorHAnsi" w:eastAsiaTheme="minorEastAsia" w:hAnsiTheme="minorHAnsi" w:cstheme="minorBidi"/>
              <w:noProof/>
              <w:sz w:val="22"/>
              <w:szCs w:val="22"/>
            </w:rPr>
          </w:pPr>
          <w:hyperlink w:anchor="_Toc520536819" w:history="1">
            <w:r w:rsidR="00AA5677" w:rsidRPr="005F051B">
              <w:rPr>
                <w:rStyle w:val="Hyperlink"/>
                <w:noProof/>
              </w:rPr>
              <w:t>8.1.1.</w:t>
            </w:r>
            <w:r w:rsidR="00AA5677">
              <w:rPr>
                <w:rFonts w:asciiTheme="minorHAnsi" w:eastAsiaTheme="minorEastAsia" w:hAnsiTheme="minorHAnsi" w:cstheme="minorBidi"/>
                <w:noProof/>
                <w:sz w:val="22"/>
                <w:szCs w:val="22"/>
              </w:rPr>
              <w:tab/>
            </w:r>
            <w:r w:rsidR="00AA5677" w:rsidRPr="005F051B">
              <w:rPr>
                <w:rStyle w:val="Hyperlink"/>
                <w:noProof/>
              </w:rPr>
              <w:t>Power Circuits Subsystem</w:t>
            </w:r>
            <w:r w:rsidR="00AA5677">
              <w:rPr>
                <w:noProof/>
                <w:webHidden/>
              </w:rPr>
              <w:tab/>
            </w:r>
            <w:r w:rsidR="00AA5677">
              <w:rPr>
                <w:noProof/>
                <w:webHidden/>
              </w:rPr>
              <w:fldChar w:fldCharType="begin"/>
            </w:r>
            <w:r w:rsidR="00AA5677">
              <w:rPr>
                <w:noProof/>
                <w:webHidden/>
              </w:rPr>
              <w:instrText xml:space="preserve"> PAGEREF _Toc520536819 \h </w:instrText>
            </w:r>
            <w:r w:rsidR="00AA5677">
              <w:rPr>
                <w:noProof/>
                <w:webHidden/>
              </w:rPr>
            </w:r>
            <w:r w:rsidR="00AA5677">
              <w:rPr>
                <w:noProof/>
                <w:webHidden/>
              </w:rPr>
              <w:fldChar w:fldCharType="separate"/>
            </w:r>
            <w:r w:rsidR="00AA5677">
              <w:rPr>
                <w:noProof/>
                <w:webHidden/>
              </w:rPr>
              <w:t>106</w:t>
            </w:r>
            <w:r w:rsidR="00AA5677">
              <w:rPr>
                <w:noProof/>
                <w:webHidden/>
              </w:rPr>
              <w:fldChar w:fldCharType="end"/>
            </w:r>
          </w:hyperlink>
        </w:p>
        <w:p w14:paraId="0928262F" w14:textId="2413B6B5" w:rsidR="00AA5677" w:rsidRDefault="00387D59">
          <w:pPr>
            <w:pStyle w:val="TOC3"/>
            <w:rPr>
              <w:rFonts w:asciiTheme="minorHAnsi" w:eastAsiaTheme="minorEastAsia" w:hAnsiTheme="minorHAnsi" w:cstheme="minorBidi"/>
              <w:noProof/>
              <w:sz w:val="22"/>
              <w:szCs w:val="22"/>
            </w:rPr>
          </w:pPr>
          <w:hyperlink w:anchor="_Toc520536820" w:history="1">
            <w:r w:rsidR="00AA5677" w:rsidRPr="005F051B">
              <w:rPr>
                <w:rStyle w:val="Hyperlink"/>
                <w:noProof/>
              </w:rPr>
              <w:t>8.1.2.</w:t>
            </w:r>
            <w:r w:rsidR="00AA5677">
              <w:rPr>
                <w:rFonts w:asciiTheme="minorHAnsi" w:eastAsiaTheme="minorEastAsia" w:hAnsiTheme="minorHAnsi" w:cstheme="minorBidi"/>
                <w:noProof/>
                <w:sz w:val="22"/>
                <w:szCs w:val="22"/>
              </w:rPr>
              <w:tab/>
            </w:r>
            <w:r w:rsidR="00AA5677" w:rsidRPr="005F051B">
              <w:rPr>
                <w:rStyle w:val="Hyperlink"/>
                <w:noProof/>
              </w:rPr>
              <w:t>Turret System</w:t>
            </w:r>
            <w:r w:rsidR="00AA5677">
              <w:rPr>
                <w:noProof/>
                <w:webHidden/>
              </w:rPr>
              <w:tab/>
            </w:r>
            <w:r w:rsidR="00AA5677">
              <w:rPr>
                <w:noProof/>
                <w:webHidden/>
              </w:rPr>
              <w:fldChar w:fldCharType="begin"/>
            </w:r>
            <w:r w:rsidR="00AA5677">
              <w:rPr>
                <w:noProof/>
                <w:webHidden/>
              </w:rPr>
              <w:instrText xml:space="preserve"> PAGEREF _Toc520536820 \h </w:instrText>
            </w:r>
            <w:r w:rsidR="00AA5677">
              <w:rPr>
                <w:noProof/>
                <w:webHidden/>
              </w:rPr>
            </w:r>
            <w:r w:rsidR="00AA5677">
              <w:rPr>
                <w:noProof/>
                <w:webHidden/>
              </w:rPr>
              <w:fldChar w:fldCharType="separate"/>
            </w:r>
            <w:r w:rsidR="00AA5677">
              <w:rPr>
                <w:noProof/>
                <w:webHidden/>
              </w:rPr>
              <w:t>107</w:t>
            </w:r>
            <w:r w:rsidR="00AA5677">
              <w:rPr>
                <w:noProof/>
                <w:webHidden/>
              </w:rPr>
              <w:fldChar w:fldCharType="end"/>
            </w:r>
          </w:hyperlink>
        </w:p>
        <w:p w14:paraId="644D802F" w14:textId="07F4DA34"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21" w:history="1">
            <w:r w:rsidR="00AA5677" w:rsidRPr="005F051B">
              <w:rPr>
                <w:rStyle w:val="Hyperlink"/>
                <w:noProof/>
              </w:rPr>
              <w:t>8.2.</w:t>
            </w:r>
            <w:r w:rsidR="00AA5677">
              <w:rPr>
                <w:rFonts w:asciiTheme="minorHAnsi" w:eastAsiaTheme="minorEastAsia" w:hAnsiTheme="minorHAnsi" w:cstheme="minorBidi"/>
                <w:noProof/>
                <w:sz w:val="22"/>
                <w:szCs w:val="22"/>
              </w:rPr>
              <w:tab/>
            </w:r>
            <w:r w:rsidR="00AA5677" w:rsidRPr="005F051B">
              <w:rPr>
                <w:rStyle w:val="Hyperlink"/>
                <w:noProof/>
              </w:rPr>
              <w:t>Motor Subsystem Testing</w:t>
            </w:r>
            <w:r w:rsidR="00AA5677">
              <w:rPr>
                <w:noProof/>
                <w:webHidden/>
              </w:rPr>
              <w:tab/>
            </w:r>
            <w:r w:rsidR="00AA5677">
              <w:rPr>
                <w:noProof/>
                <w:webHidden/>
              </w:rPr>
              <w:fldChar w:fldCharType="begin"/>
            </w:r>
            <w:r w:rsidR="00AA5677">
              <w:rPr>
                <w:noProof/>
                <w:webHidden/>
              </w:rPr>
              <w:instrText xml:space="preserve"> PAGEREF _Toc520536821 \h </w:instrText>
            </w:r>
            <w:r w:rsidR="00AA5677">
              <w:rPr>
                <w:noProof/>
                <w:webHidden/>
              </w:rPr>
            </w:r>
            <w:r w:rsidR="00AA5677">
              <w:rPr>
                <w:noProof/>
                <w:webHidden/>
              </w:rPr>
              <w:fldChar w:fldCharType="separate"/>
            </w:r>
            <w:r w:rsidR="00AA5677">
              <w:rPr>
                <w:noProof/>
                <w:webHidden/>
              </w:rPr>
              <w:t>109</w:t>
            </w:r>
            <w:r w:rsidR="00AA5677">
              <w:rPr>
                <w:noProof/>
                <w:webHidden/>
              </w:rPr>
              <w:fldChar w:fldCharType="end"/>
            </w:r>
          </w:hyperlink>
        </w:p>
        <w:p w14:paraId="0C3B843D" w14:textId="5DE25588" w:rsidR="00AA5677" w:rsidRDefault="00387D59">
          <w:pPr>
            <w:pStyle w:val="TOC3"/>
            <w:rPr>
              <w:rFonts w:asciiTheme="minorHAnsi" w:eastAsiaTheme="minorEastAsia" w:hAnsiTheme="minorHAnsi" w:cstheme="minorBidi"/>
              <w:noProof/>
              <w:sz w:val="22"/>
              <w:szCs w:val="22"/>
            </w:rPr>
          </w:pPr>
          <w:hyperlink w:anchor="_Toc520536822" w:history="1">
            <w:r w:rsidR="00AA5677" w:rsidRPr="005F051B">
              <w:rPr>
                <w:rStyle w:val="Hyperlink"/>
                <w:noProof/>
              </w:rPr>
              <w:t>8.2.1.</w:t>
            </w:r>
            <w:r w:rsidR="00AA5677">
              <w:rPr>
                <w:rFonts w:asciiTheme="minorHAnsi" w:eastAsiaTheme="minorEastAsia" w:hAnsiTheme="minorHAnsi" w:cstheme="minorBidi"/>
                <w:noProof/>
                <w:sz w:val="22"/>
                <w:szCs w:val="22"/>
              </w:rPr>
              <w:tab/>
            </w:r>
            <w:r w:rsidR="00AA5677" w:rsidRPr="005F051B">
              <w:rPr>
                <w:rStyle w:val="Hyperlink"/>
                <w:noProof/>
              </w:rPr>
              <w:t>Mecanum Wheel Subsystem</w:t>
            </w:r>
            <w:r w:rsidR="00AA5677">
              <w:rPr>
                <w:noProof/>
                <w:webHidden/>
              </w:rPr>
              <w:tab/>
            </w:r>
            <w:r w:rsidR="00AA5677">
              <w:rPr>
                <w:noProof/>
                <w:webHidden/>
              </w:rPr>
              <w:fldChar w:fldCharType="begin"/>
            </w:r>
            <w:r w:rsidR="00AA5677">
              <w:rPr>
                <w:noProof/>
                <w:webHidden/>
              </w:rPr>
              <w:instrText xml:space="preserve"> PAGEREF _Toc520536822 \h </w:instrText>
            </w:r>
            <w:r w:rsidR="00AA5677">
              <w:rPr>
                <w:noProof/>
                <w:webHidden/>
              </w:rPr>
            </w:r>
            <w:r w:rsidR="00AA5677">
              <w:rPr>
                <w:noProof/>
                <w:webHidden/>
              </w:rPr>
              <w:fldChar w:fldCharType="separate"/>
            </w:r>
            <w:r w:rsidR="00AA5677">
              <w:rPr>
                <w:noProof/>
                <w:webHidden/>
              </w:rPr>
              <w:t>110</w:t>
            </w:r>
            <w:r w:rsidR="00AA5677">
              <w:rPr>
                <w:noProof/>
                <w:webHidden/>
              </w:rPr>
              <w:fldChar w:fldCharType="end"/>
            </w:r>
          </w:hyperlink>
        </w:p>
        <w:p w14:paraId="624CC09F" w14:textId="63C21E11" w:rsidR="00AA5677" w:rsidRDefault="00387D59">
          <w:pPr>
            <w:pStyle w:val="TOC3"/>
            <w:rPr>
              <w:rFonts w:asciiTheme="minorHAnsi" w:eastAsiaTheme="minorEastAsia" w:hAnsiTheme="minorHAnsi" w:cstheme="minorBidi"/>
              <w:noProof/>
              <w:sz w:val="22"/>
              <w:szCs w:val="22"/>
            </w:rPr>
          </w:pPr>
          <w:hyperlink w:anchor="_Toc520536823" w:history="1">
            <w:r w:rsidR="00AA5677" w:rsidRPr="005F051B">
              <w:rPr>
                <w:rStyle w:val="Hyperlink"/>
                <w:noProof/>
              </w:rPr>
              <w:t>8.2.2.</w:t>
            </w:r>
            <w:r w:rsidR="00AA5677">
              <w:rPr>
                <w:rFonts w:asciiTheme="minorHAnsi" w:eastAsiaTheme="minorEastAsia" w:hAnsiTheme="minorHAnsi" w:cstheme="minorBidi"/>
                <w:noProof/>
                <w:sz w:val="22"/>
                <w:szCs w:val="22"/>
              </w:rPr>
              <w:tab/>
            </w:r>
            <w:r w:rsidR="00AA5677" w:rsidRPr="005F051B">
              <w:rPr>
                <w:rStyle w:val="Hyperlink"/>
                <w:noProof/>
              </w:rPr>
              <w:t>Incremental Encoders Testing</w:t>
            </w:r>
            <w:r w:rsidR="00AA5677">
              <w:rPr>
                <w:noProof/>
                <w:webHidden/>
              </w:rPr>
              <w:tab/>
            </w:r>
            <w:r w:rsidR="00AA5677">
              <w:rPr>
                <w:noProof/>
                <w:webHidden/>
              </w:rPr>
              <w:fldChar w:fldCharType="begin"/>
            </w:r>
            <w:r w:rsidR="00AA5677">
              <w:rPr>
                <w:noProof/>
                <w:webHidden/>
              </w:rPr>
              <w:instrText xml:space="preserve"> PAGEREF _Toc520536823 \h </w:instrText>
            </w:r>
            <w:r w:rsidR="00AA5677">
              <w:rPr>
                <w:noProof/>
                <w:webHidden/>
              </w:rPr>
            </w:r>
            <w:r w:rsidR="00AA5677">
              <w:rPr>
                <w:noProof/>
                <w:webHidden/>
              </w:rPr>
              <w:fldChar w:fldCharType="separate"/>
            </w:r>
            <w:r w:rsidR="00AA5677">
              <w:rPr>
                <w:noProof/>
                <w:webHidden/>
              </w:rPr>
              <w:t>111</w:t>
            </w:r>
            <w:r w:rsidR="00AA5677">
              <w:rPr>
                <w:noProof/>
                <w:webHidden/>
              </w:rPr>
              <w:fldChar w:fldCharType="end"/>
            </w:r>
          </w:hyperlink>
        </w:p>
        <w:p w14:paraId="358670E6" w14:textId="22FAD1D4" w:rsidR="00AA5677" w:rsidRDefault="00387D59">
          <w:pPr>
            <w:pStyle w:val="TOC3"/>
            <w:rPr>
              <w:rFonts w:asciiTheme="minorHAnsi" w:eastAsiaTheme="minorEastAsia" w:hAnsiTheme="minorHAnsi" w:cstheme="minorBidi"/>
              <w:noProof/>
              <w:sz w:val="22"/>
              <w:szCs w:val="22"/>
            </w:rPr>
          </w:pPr>
          <w:hyperlink w:anchor="_Toc520536824" w:history="1">
            <w:r w:rsidR="00AA5677" w:rsidRPr="005F051B">
              <w:rPr>
                <w:rStyle w:val="Hyperlink"/>
                <w:noProof/>
              </w:rPr>
              <w:t>8.2.3.</w:t>
            </w:r>
            <w:r w:rsidR="00AA5677">
              <w:rPr>
                <w:rFonts w:asciiTheme="minorHAnsi" w:eastAsiaTheme="minorEastAsia" w:hAnsiTheme="minorHAnsi" w:cstheme="minorBidi"/>
                <w:noProof/>
                <w:sz w:val="22"/>
                <w:szCs w:val="22"/>
              </w:rPr>
              <w:tab/>
            </w:r>
            <w:r w:rsidR="00AA5677" w:rsidRPr="005F051B">
              <w:rPr>
                <w:rStyle w:val="Hyperlink"/>
                <w:noProof/>
              </w:rPr>
              <w:t>Motor Testing</w:t>
            </w:r>
            <w:r w:rsidR="00AA5677">
              <w:rPr>
                <w:noProof/>
                <w:webHidden/>
              </w:rPr>
              <w:tab/>
            </w:r>
            <w:r w:rsidR="00AA5677">
              <w:rPr>
                <w:noProof/>
                <w:webHidden/>
              </w:rPr>
              <w:fldChar w:fldCharType="begin"/>
            </w:r>
            <w:r w:rsidR="00AA5677">
              <w:rPr>
                <w:noProof/>
                <w:webHidden/>
              </w:rPr>
              <w:instrText xml:space="preserve"> PAGEREF _Toc520536824 \h </w:instrText>
            </w:r>
            <w:r w:rsidR="00AA5677">
              <w:rPr>
                <w:noProof/>
                <w:webHidden/>
              </w:rPr>
            </w:r>
            <w:r w:rsidR="00AA5677">
              <w:rPr>
                <w:noProof/>
                <w:webHidden/>
              </w:rPr>
              <w:fldChar w:fldCharType="separate"/>
            </w:r>
            <w:r w:rsidR="00AA5677">
              <w:rPr>
                <w:noProof/>
                <w:webHidden/>
              </w:rPr>
              <w:t>112</w:t>
            </w:r>
            <w:r w:rsidR="00AA5677">
              <w:rPr>
                <w:noProof/>
                <w:webHidden/>
              </w:rPr>
              <w:fldChar w:fldCharType="end"/>
            </w:r>
          </w:hyperlink>
        </w:p>
        <w:p w14:paraId="01A5F8EE" w14:textId="19844302" w:rsidR="00AA5677" w:rsidRDefault="00387D59">
          <w:pPr>
            <w:pStyle w:val="TOC3"/>
            <w:rPr>
              <w:rFonts w:asciiTheme="minorHAnsi" w:eastAsiaTheme="minorEastAsia" w:hAnsiTheme="minorHAnsi" w:cstheme="minorBidi"/>
              <w:noProof/>
              <w:sz w:val="22"/>
              <w:szCs w:val="22"/>
            </w:rPr>
          </w:pPr>
          <w:hyperlink w:anchor="_Toc520536825" w:history="1">
            <w:r w:rsidR="00AA5677" w:rsidRPr="005F051B">
              <w:rPr>
                <w:rStyle w:val="Hyperlink"/>
                <w:noProof/>
              </w:rPr>
              <w:t>8.2.4.</w:t>
            </w:r>
            <w:r w:rsidR="00AA5677">
              <w:rPr>
                <w:rFonts w:asciiTheme="minorHAnsi" w:eastAsiaTheme="minorEastAsia" w:hAnsiTheme="minorHAnsi" w:cstheme="minorBidi"/>
                <w:noProof/>
                <w:sz w:val="22"/>
                <w:szCs w:val="22"/>
              </w:rPr>
              <w:tab/>
            </w:r>
            <w:r w:rsidR="00AA5677" w:rsidRPr="005F051B">
              <w:rPr>
                <w:rStyle w:val="Hyperlink"/>
                <w:noProof/>
              </w:rPr>
              <w:t>Frame Testing</w:t>
            </w:r>
            <w:r w:rsidR="00AA5677">
              <w:rPr>
                <w:noProof/>
                <w:webHidden/>
              </w:rPr>
              <w:tab/>
            </w:r>
            <w:r w:rsidR="00AA5677">
              <w:rPr>
                <w:noProof/>
                <w:webHidden/>
              </w:rPr>
              <w:fldChar w:fldCharType="begin"/>
            </w:r>
            <w:r w:rsidR="00AA5677">
              <w:rPr>
                <w:noProof/>
                <w:webHidden/>
              </w:rPr>
              <w:instrText xml:space="preserve"> PAGEREF _Toc520536825 \h </w:instrText>
            </w:r>
            <w:r w:rsidR="00AA5677">
              <w:rPr>
                <w:noProof/>
                <w:webHidden/>
              </w:rPr>
            </w:r>
            <w:r w:rsidR="00AA5677">
              <w:rPr>
                <w:noProof/>
                <w:webHidden/>
              </w:rPr>
              <w:fldChar w:fldCharType="separate"/>
            </w:r>
            <w:r w:rsidR="00AA5677">
              <w:rPr>
                <w:noProof/>
                <w:webHidden/>
              </w:rPr>
              <w:t>112</w:t>
            </w:r>
            <w:r w:rsidR="00AA5677">
              <w:rPr>
                <w:noProof/>
                <w:webHidden/>
              </w:rPr>
              <w:fldChar w:fldCharType="end"/>
            </w:r>
          </w:hyperlink>
        </w:p>
        <w:p w14:paraId="574B7FFA" w14:textId="062AEF47" w:rsidR="00AA5677" w:rsidRDefault="00387D59">
          <w:pPr>
            <w:pStyle w:val="TOC3"/>
            <w:rPr>
              <w:rFonts w:asciiTheme="minorHAnsi" w:eastAsiaTheme="minorEastAsia" w:hAnsiTheme="minorHAnsi" w:cstheme="minorBidi"/>
              <w:noProof/>
              <w:sz w:val="22"/>
              <w:szCs w:val="22"/>
            </w:rPr>
          </w:pPr>
          <w:hyperlink w:anchor="_Toc520536826" w:history="1">
            <w:r w:rsidR="00AA5677" w:rsidRPr="005F051B">
              <w:rPr>
                <w:rStyle w:val="Hyperlink"/>
                <w:noProof/>
              </w:rPr>
              <w:t>8.2.5.</w:t>
            </w:r>
            <w:r w:rsidR="00AA5677">
              <w:rPr>
                <w:rFonts w:asciiTheme="minorHAnsi" w:eastAsiaTheme="minorEastAsia" w:hAnsiTheme="minorHAnsi" w:cstheme="minorBidi"/>
                <w:noProof/>
                <w:sz w:val="22"/>
                <w:szCs w:val="22"/>
              </w:rPr>
              <w:tab/>
            </w:r>
            <w:r w:rsidR="00AA5677" w:rsidRPr="005F051B">
              <w:rPr>
                <w:rStyle w:val="Hyperlink"/>
                <w:noProof/>
              </w:rPr>
              <w:t>Camera Sensor</w:t>
            </w:r>
            <w:r w:rsidR="00AA5677">
              <w:rPr>
                <w:noProof/>
                <w:webHidden/>
              </w:rPr>
              <w:tab/>
            </w:r>
            <w:r w:rsidR="00AA5677">
              <w:rPr>
                <w:noProof/>
                <w:webHidden/>
              </w:rPr>
              <w:fldChar w:fldCharType="begin"/>
            </w:r>
            <w:r w:rsidR="00AA5677">
              <w:rPr>
                <w:noProof/>
                <w:webHidden/>
              </w:rPr>
              <w:instrText xml:space="preserve"> PAGEREF _Toc520536826 \h </w:instrText>
            </w:r>
            <w:r w:rsidR="00AA5677">
              <w:rPr>
                <w:noProof/>
                <w:webHidden/>
              </w:rPr>
            </w:r>
            <w:r w:rsidR="00AA5677">
              <w:rPr>
                <w:noProof/>
                <w:webHidden/>
              </w:rPr>
              <w:fldChar w:fldCharType="separate"/>
            </w:r>
            <w:r w:rsidR="00AA5677">
              <w:rPr>
                <w:noProof/>
                <w:webHidden/>
              </w:rPr>
              <w:t>112</w:t>
            </w:r>
            <w:r w:rsidR="00AA5677">
              <w:rPr>
                <w:noProof/>
                <w:webHidden/>
              </w:rPr>
              <w:fldChar w:fldCharType="end"/>
            </w:r>
          </w:hyperlink>
        </w:p>
        <w:p w14:paraId="06797889" w14:textId="60143EDA"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27" w:history="1">
            <w:r w:rsidR="00AA5677" w:rsidRPr="005F051B">
              <w:rPr>
                <w:rStyle w:val="Hyperlink"/>
                <w:noProof/>
              </w:rPr>
              <w:t>8.3.</w:t>
            </w:r>
            <w:r w:rsidR="00AA5677">
              <w:rPr>
                <w:rFonts w:asciiTheme="minorHAnsi" w:eastAsiaTheme="minorEastAsia" w:hAnsiTheme="minorHAnsi" w:cstheme="minorBidi"/>
                <w:noProof/>
                <w:sz w:val="22"/>
                <w:szCs w:val="22"/>
              </w:rPr>
              <w:tab/>
            </w:r>
            <w:r w:rsidR="00AA5677" w:rsidRPr="005F051B">
              <w:rPr>
                <w:rStyle w:val="Hyperlink"/>
                <w:noProof/>
              </w:rPr>
              <w:t>Software Test Environment</w:t>
            </w:r>
            <w:r w:rsidR="00AA5677">
              <w:rPr>
                <w:noProof/>
                <w:webHidden/>
              </w:rPr>
              <w:tab/>
            </w:r>
            <w:r w:rsidR="00AA5677">
              <w:rPr>
                <w:noProof/>
                <w:webHidden/>
              </w:rPr>
              <w:fldChar w:fldCharType="begin"/>
            </w:r>
            <w:r w:rsidR="00AA5677">
              <w:rPr>
                <w:noProof/>
                <w:webHidden/>
              </w:rPr>
              <w:instrText xml:space="preserve"> PAGEREF _Toc520536827 \h </w:instrText>
            </w:r>
            <w:r w:rsidR="00AA5677">
              <w:rPr>
                <w:noProof/>
                <w:webHidden/>
              </w:rPr>
            </w:r>
            <w:r w:rsidR="00AA5677">
              <w:rPr>
                <w:noProof/>
                <w:webHidden/>
              </w:rPr>
              <w:fldChar w:fldCharType="separate"/>
            </w:r>
            <w:r w:rsidR="00AA5677">
              <w:rPr>
                <w:noProof/>
                <w:webHidden/>
              </w:rPr>
              <w:t>113</w:t>
            </w:r>
            <w:r w:rsidR="00AA5677">
              <w:rPr>
                <w:noProof/>
                <w:webHidden/>
              </w:rPr>
              <w:fldChar w:fldCharType="end"/>
            </w:r>
          </w:hyperlink>
        </w:p>
        <w:p w14:paraId="7D11CF1F" w14:textId="3EF2F942" w:rsidR="00AA5677" w:rsidRDefault="00387D59">
          <w:pPr>
            <w:pStyle w:val="TOC3"/>
            <w:rPr>
              <w:rFonts w:asciiTheme="minorHAnsi" w:eastAsiaTheme="minorEastAsia" w:hAnsiTheme="minorHAnsi" w:cstheme="minorBidi"/>
              <w:noProof/>
              <w:sz w:val="22"/>
              <w:szCs w:val="22"/>
            </w:rPr>
          </w:pPr>
          <w:hyperlink w:anchor="_Toc520536828" w:history="1">
            <w:r w:rsidR="00AA5677" w:rsidRPr="005F051B">
              <w:rPr>
                <w:rStyle w:val="Hyperlink"/>
                <w:noProof/>
              </w:rPr>
              <w:t>8.3.1.</w:t>
            </w:r>
            <w:r w:rsidR="00AA5677">
              <w:rPr>
                <w:rFonts w:asciiTheme="minorHAnsi" w:eastAsiaTheme="minorEastAsia" w:hAnsiTheme="minorHAnsi" w:cstheme="minorBidi"/>
                <w:noProof/>
                <w:sz w:val="22"/>
                <w:szCs w:val="22"/>
              </w:rPr>
              <w:tab/>
            </w:r>
            <w:r w:rsidR="00AA5677" w:rsidRPr="005F051B">
              <w:rPr>
                <w:rStyle w:val="Hyperlink"/>
                <w:noProof/>
              </w:rPr>
              <w:t>OpenCV Testing</w:t>
            </w:r>
            <w:r w:rsidR="00AA5677">
              <w:rPr>
                <w:noProof/>
                <w:webHidden/>
              </w:rPr>
              <w:tab/>
            </w:r>
            <w:r w:rsidR="00AA5677">
              <w:rPr>
                <w:noProof/>
                <w:webHidden/>
              </w:rPr>
              <w:fldChar w:fldCharType="begin"/>
            </w:r>
            <w:r w:rsidR="00AA5677">
              <w:rPr>
                <w:noProof/>
                <w:webHidden/>
              </w:rPr>
              <w:instrText xml:space="preserve"> PAGEREF _Toc520536828 \h </w:instrText>
            </w:r>
            <w:r w:rsidR="00AA5677">
              <w:rPr>
                <w:noProof/>
                <w:webHidden/>
              </w:rPr>
            </w:r>
            <w:r w:rsidR="00AA5677">
              <w:rPr>
                <w:noProof/>
                <w:webHidden/>
              </w:rPr>
              <w:fldChar w:fldCharType="separate"/>
            </w:r>
            <w:r w:rsidR="00AA5677">
              <w:rPr>
                <w:noProof/>
                <w:webHidden/>
              </w:rPr>
              <w:t>113</w:t>
            </w:r>
            <w:r w:rsidR="00AA5677">
              <w:rPr>
                <w:noProof/>
                <w:webHidden/>
              </w:rPr>
              <w:fldChar w:fldCharType="end"/>
            </w:r>
          </w:hyperlink>
        </w:p>
        <w:p w14:paraId="2F43D0AC" w14:textId="35744FC3" w:rsidR="00AA5677" w:rsidRDefault="00387D59">
          <w:pPr>
            <w:pStyle w:val="TOC3"/>
            <w:rPr>
              <w:rFonts w:asciiTheme="minorHAnsi" w:eastAsiaTheme="minorEastAsia" w:hAnsiTheme="minorHAnsi" w:cstheme="minorBidi"/>
              <w:noProof/>
              <w:sz w:val="22"/>
              <w:szCs w:val="22"/>
            </w:rPr>
          </w:pPr>
          <w:hyperlink w:anchor="_Toc520536829" w:history="1">
            <w:r w:rsidR="00AA5677" w:rsidRPr="005F051B">
              <w:rPr>
                <w:rStyle w:val="Hyperlink"/>
                <w:noProof/>
              </w:rPr>
              <w:t>8.3.2.</w:t>
            </w:r>
            <w:r w:rsidR="00AA5677">
              <w:rPr>
                <w:rFonts w:asciiTheme="minorHAnsi" w:eastAsiaTheme="minorEastAsia" w:hAnsiTheme="minorHAnsi" w:cstheme="minorBidi"/>
                <w:noProof/>
                <w:sz w:val="22"/>
                <w:szCs w:val="22"/>
              </w:rPr>
              <w:tab/>
            </w:r>
            <w:r w:rsidR="00AA5677" w:rsidRPr="005F051B">
              <w:rPr>
                <w:rStyle w:val="Hyperlink"/>
                <w:noProof/>
              </w:rPr>
              <w:t>Locomotion Testing</w:t>
            </w:r>
            <w:r w:rsidR="00AA5677">
              <w:rPr>
                <w:noProof/>
                <w:webHidden/>
              </w:rPr>
              <w:tab/>
            </w:r>
            <w:r w:rsidR="00AA5677">
              <w:rPr>
                <w:noProof/>
                <w:webHidden/>
              </w:rPr>
              <w:fldChar w:fldCharType="begin"/>
            </w:r>
            <w:r w:rsidR="00AA5677">
              <w:rPr>
                <w:noProof/>
                <w:webHidden/>
              </w:rPr>
              <w:instrText xml:space="preserve"> PAGEREF _Toc520536829 \h </w:instrText>
            </w:r>
            <w:r w:rsidR="00AA5677">
              <w:rPr>
                <w:noProof/>
                <w:webHidden/>
              </w:rPr>
            </w:r>
            <w:r w:rsidR="00AA5677">
              <w:rPr>
                <w:noProof/>
                <w:webHidden/>
              </w:rPr>
              <w:fldChar w:fldCharType="separate"/>
            </w:r>
            <w:r w:rsidR="00AA5677">
              <w:rPr>
                <w:noProof/>
                <w:webHidden/>
              </w:rPr>
              <w:t>114</w:t>
            </w:r>
            <w:r w:rsidR="00AA5677">
              <w:rPr>
                <w:noProof/>
                <w:webHidden/>
              </w:rPr>
              <w:fldChar w:fldCharType="end"/>
            </w:r>
          </w:hyperlink>
        </w:p>
        <w:p w14:paraId="57A92C6D" w14:textId="2CD9BA80" w:rsidR="00AA5677" w:rsidRDefault="00387D59">
          <w:pPr>
            <w:pStyle w:val="TOC3"/>
            <w:rPr>
              <w:rFonts w:asciiTheme="minorHAnsi" w:eastAsiaTheme="minorEastAsia" w:hAnsiTheme="minorHAnsi" w:cstheme="minorBidi"/>
              <w:noProof/>
              <w:sz w:val="22"/>
              <w:szCs w:val="22"/>
            </w:rPr>
          </w:pPr>
          <w:hyperlink w:anchor="_Toc520536830" w:history="1">
            <w:r w:rsidR="00AA5677" w:rsidRPr="005F051B">
              <w:rPr>
                <w:rStyle w:val="Hyperlink"/>
                <w:noProof/>
              </w:rPr>
              <w:t>8.3.3.</w:t>
            </w:r>
            <w:r w:rsidR="00AA5677">
              <w:rPr>
                <w:rFonts w:asciiTheme="minorHAnsi" w:eastAsiaTheme="minorEastAsia" w:hAnsiTheme="minorHAnsi" w:cstheme="minorBidi"/>
                <w:noProof/>
                <w:sz w:val="22"/>
                <w:szCs w:val="22"/>
              </w:rPr>
              <w:tab/>
            </w:r>
            <w:r w:rsidR="00AA5677" w:rsidRPr="005F051B">
              <w:rPr>
                <w:rStyle w:val="Hyperlink"/>
                <w:noProof/>
              </w:rPr>
              <w:t>Kernel Mode Driver Test Environment</w:t>
            </w:r>
            <w:r w:rsidR="00AA5677">
              <w:rPr>
                <w:noProof/>
                <w:webHidden/>
              </w:rPr>
              <w:tab/>
            </w:r>
            <w:r w:rsidR="00AA5677">
              <w:rPr>
                <w:noProof/>
                <w:webHidden/>
              </w:rPr>
              <w:fldChar w:fldCharType="begin"/>
            </w:r>
            <w:r w:rsidR="00AA5677">
              <w:rPr>
                <w:noProof/>
                <w:webHidden/>
              </w:rPr>
              <w:instrText xml:space="preserve"> PAGEREF _Toc520536830 \h </w:instrText>
            </w:r>
            <w:r w:rsidR="00AA5677">
              <w:rPr>
                <w:noProof/>
                <w:webHidden/>
              </w:rPr>
            </w:r>
            <w:r w:rsidR="00AA5677">
              <w:rPr>
                <w:noProof/>
                <w:webHidden/>
              </w:rPr>
              <w:fldChar w:fldCharType="separate"/>
            </w:r>
            <w:r w:rsidR="00AA5677">
              <w:rPr>
                <w:noProof/>
                <w:webHidden/>
              </w:rPr>
              <w:t>115</w:t>
            </w:r>
            <w:r w:rsidR="00AA5677">
              <w:rPr>
                <w:noProof/>
                <w:webHidden/>
              </w:rPr>
              <w:fldChar w:fldCharType="end"/>
            </w:r>
          </w:hyperlink>
        </w:p>
        <w:p w14:paraId="101A388D" w14:textId="445A16C3" w:rsidR="00AA5677" w:rsidRDefault="00387D59">
          <w:pPr>
            <w:pStyle w:val="TOC3"/>
            <w:rPr>
              <w:rFonts w:asciiTheme="minorHAnsi" w:eastAsiaTheme="minorEastAsia" w:hAnsiTheme="minorHAnsi" w:cstheme="minorBidi"/>
              <w:noProof/>
              <w:sz w:val="22"/>
              <w:szCs w:val="22"/>
            </w:rPr>
          </w:pPr>
          <w:hyperlink w:anchor="_Toc520536831" w:history="1">
            <w:r w:rsidR="00AA5677" w:rsidRPr="005F051B">
              <w:rPr>
                <w:rStyle w:val="Hyperlink"/>
                <w:noProof/>
              </w:rPr>
              <w:t>8.3.4.</w:t>
            </w:r>
            <w:r w:rsidR="00AA5677">
              <w:rPr>
                <w:rFonts w:asciiTheme="minorHAnsi" w:eastAsiaTheme="minorEastAsia" w:hAnsiTheme="minorHAnsi" w:cstheme="minorBidi"/>
                <w:noProof/>
                <w:sz w:val="22"/>
                <w:szCs w:val="22"/>
              </w:rPr>
              <w:tab/>
            </w:r>
            <w:r w:rsidR="00AA5677" w:rsidRPr="005F051B">
              <w:rPr>
                <w:rStyle w:val="Hyperlink"/>
                <w:noProof/>
              </w:rPr>
              <w:t>Debuggers</w:t>
            </w:r>
            <w:r w:rsidR="00AA5677">
              <w:rPr>
                <w:noProof/>
                <w:webHidden/>
              </w:rPr>
              <w:tab/>
            </w:r>
            <w:r w:rsidR="00AA5677">
              <w:rPr>
                <w:noProof/>
                <w:webHidden/>
              </w:rPr>
              <w:fldChar w:fldCharType="begin"/>
            </w:r>
            <w:r w:rsidR="00AA5677">
              <w:rPr>
                <w:noProof/>
                <w:webHidden/>
              </w:rPr>
              <w:instrText xml:space="preserve"> PAGEREF _Toc520536831 \h </w:instrText>
            </w:r>
            <w:r w:rsidR="00AA5677">
              <w:rPr>
                <w:noProof/>
                <w:webHidden/>
              </w:rPr>
            </w:r>
            <w:r w:rsidR="00AA5677">
              <w:rPr>
                <w:noProof/>
                <w:webHidden/>
              </w:rPr>
              <w:fldChar w:fldCharType="separate"/>
            </w:r>
            <w:r w:rsidR="00AA5677">
              <w:rPr>
                <w:noProof/>
                <w:webHidden/>
              </w:rPr>
              <w:t>115</w:t>
            </w:r>
            <w:r w:rsidR="00AA5677">
              <w:rPr>
                <w:noProof/>
                <w:webHidden/>
              </w:rPr>
              <w:fldChar w:fldCharType="end"/>
            </w:r>
          </w:hyperlink>
        </w:p>
        <w:p w14:paraId="58F842BA" w14:textId="112FDACF" w:rsidR="00AA5677" w:rsidRDefault="00387D59">
          <w:pPr>
            <w:pStyle w:val="TOC3"/>
            <w:rPr>
              <w:rFonts w:asciiTheme="minorHAnsi" w:eastAsiaTheme="minorEastAsia" w:hAnsiTheme="minorHAnsi" w:cstheme="minorBidi"/>
              <w:noProof/>
              <w:sz w:val="22"/>
              <w:szCs w:val="22"/>
            </w:rPr>
          </w:pPr>
          <w:hyperlink w:anchor="_Toc520536832" w:history="1">
            <w:r w:rsidR="00AA5677" w:rsidRPr="005F051B">
              <w:rPr>
                <w:rStyle w:val="Hyperlink"/>
                <w:noProof/>
              </w:rPr>
              <w:t>8.3.5.</w:t>
            </w:r>
            <w:r w:rsidR="00AA5677">
              <w:rPr>
                <w:rFonts w:asciiTheme="minorHAnsi" w:eastAsiaTheme="minorEastAsia" w:hAnsiTheme="minorHAnsi" w:cstheme="minorBidi"/>
                <w:noProof/>
                <w:sz w:val="22"/>
                <w:szCs w:val="22"/>
              </w:rPr>
              <w:tab/>
            </w:r>
            <w:r w:rsidR="00AA5677" w:rsidRPr="005F051B">
              <w:rPr>
                <w:rStyle w:val="Hyperlink"/>
                <w:noProof/>
              </w:rPr>
              <w:t>C IDE</w:t>
            </w:r>
            <w:r w:rsidR="00AA5677">
              <w:rPr>
                <w:noProof/>
                <w:webHidden/>
              </w:rPr>
              <w:tab/>
            </w:r>
            <w:r w:rsidR="00AA5677">
              <w:rPr>
                <w:noProof/>
                <w:webHidden/>
              </w:rPr>
              <w:fldChar w:fldCharType="begin"/>
            </w:r>
            <w:r w:rsidR="00AA5677">
              <w:rPr>
                <w:noProof/>
                <w:webHidden/>
              </w:rPr>
              <w:instrText xml:space="preserve"> PAGEREF _Toc520536832 \h </w:instrText>
            </w:r>
            <w:r w:rsidR="00AA5677">
              <w:rPr>
                <w:noProof/>
                <w:webHidden/>
              </w:rPr>
            </w:r>
            <w:r w:rsidR="00AA5677">
              <w:rPr>
                <w:noProof/>
                <w:webHidden/>
              </w:rPr>
              <w:fldChar w:fldCharType="separate"/>
            </w:r>
            <w:r w:rsidR="00AA5677">
              <w:rPr>
                <w:noProof/>
                <w:webHidden/>
              </w:rPr>
              <w:t>115</w:t>
            </w:r>
            <w:r w:rsidR="00AA5677">
              <w:rPr>
                <w:noProof/>
                <w:webHidden/>
              </w:rPr>
              <w:fldChar w:fldCharType="end"/>
            </w:r>
          </w:hyperlink>
        </w:p>
        <w:p w14:paraId="4724BAAD" w14:textId="65238AAB" w:rsidR="00AA5677" w:rsidRDefault="00387D59">
          <w:pPr>
            <w:pStyle w:val="TOC3"/>
            <w:rPr>
              <w:rFonts w:asciiTheme="minorHAnsi" w:eastAsiaTheme="minorEastAsia" w:hAnsiTheme="minorHAnsi" w:cstheme="minorBidi"/>
              <w:noProof/>
              <w:sz w:val="22"/>
              <w:szCs w:val="22"/>
            </w:rPr>
          </w:pPr>
          <w:hyperlink w:anchor="_Toc520536833" w:history="1">
            <w:r w:rsidR="00AA5677" w:rsidRPr="005F051B">
              <w:rPr>
                <w:rStyle w:val="Hyperlink"/>
                <w:noProof/>
              </w:rPr>
              <w:t>8.3.6.</w:t>
            </w:r>
            <w:r w:rsidR="00AA5677">
              <w:rPr>
                <w:rFonts w:asciiTheme="minorHAnsi" w:eastAsiaTheme="minorEastAsia" w:hAnsiTheme="minorHAnsi" w:cstheme="minorBidi"/>
                <w:noProof/>
                <w:sz w:val="22"/>
                <w:szCs w:val="22"/>
              </w:rPr>
              <w:tab/>
            </w:r>
            <w:r w:rsidR="00AA5677" w:rsidRPr="005F051B">
              <w:rPr>
                <w:rStyle w:val="Hyperlink"/>
                <w:noProof/>
              </w:rPr>
              <w:t>NetBeans</w:t>
            </w:r>
            <w:r w:rsidR="00AA5677">
              <w:rPr>
                <w:noProof/>
                <w:webHidden/>
              </w:rPr>
              <w:tab/>
            </w:r>
            <w:r w:rsidR="00AA5677">
              <w:rPr>
                <w:noProof/>
                <w:webHidden/>
              </w:rPr>
              <w:fldChar w:fldCharType="begin"/>
            </w:r>
            <w:r w:rsidR="00AA5677">
              <w:rPr>
                <w:noProof/>
                <w:webHidden/>
              </w:rPr>
              <w:instrText xml:space="preserve"> PAGEREF _Toc520536833 \h </w:instrText>
            </w:r>
            <w:r w:rsidR="00AA5677">
              <w:rPr>
                <w:noProof/>
                <w:webHidden/>
              </w:rPr>
            </w:r>
            <w:r w:rsidR="00AA5677">
              <w:rPr>
                <w:noProof/>
                <w:webHidden/>
              </w:rPr>
              <w:fldChar w:fldCharType="separate"/>
            </w:r>
            <w:r w:rsidR="00AA5677">
              <w:rPr>
                <w:noProof/>
                <w:webHidden/>
              </w:rPr>
              <w:t>115</w:t>
            </w:r>
            <w:r w:rsidR="00AA5677">
              <w:rPr>
                <w:noProof/>
                <w:webHidden/>
              </w:rPr>
              <w:fldChar w:fldCharType="end"/>
            </w:r>
          </w:hyperlink>
        </w:p>
        <w:p w14:paraId="671A6845" w14:textId="4ACADF52"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34" w:history="1">
            <w:r w:rsidR="00AA5677" w:rsidRPr="005F051B">
              <w:rPr>
                <w:rStyle w:val="Hyperlink"/>
                <w:noProof/>
              </w:rPr>
              <w:t>8.4.</w:t>
            </w:r>
            <w:r w:rsidR="00AA5677">
              <w:rPr>
                <w:rFonts w:asciiTheme="minorHAnsi" w:eastAsiaTheme="minorEastAsia" w:hAnsiTheme="minorHAnsi" w:cstheme="minorBidi"/>
                <w:noProof/>
                <w:sz w:val="22"/>
                <w:szCs w:val="22"/>
              </w:rPr>
              <w:tab/>
            </w:r>
            <w:r w:rsidR="00AA5677" w:rsidRPr="005F051B">
              <w:rPr>
                <w:rStyle w:val="Hyperlink"/>
                <w:noProof/>
              </w:rPr>
              <w:t>Software Specific Testing</w:t>
            </w:r>
            <w:r w:rsidR="00AA5677">
              <w:rPr>
                <w:noProof/>
                <w:webHidden/>
              </w:rPr>
              <w:tab/>
            </w:r>
            <w:r w:rsidR="00AA5677">
              <w:rPr>
                <w:noProof/>
                <w:webHidden/>
              </w:rPr>
              <w:fldChar w:fldCharType="begin"/>
            </w:r>
            <w:r w:rsidR="00AA5677">
              <w:rPr>
                <w:noProof/>
                <w:webHidden/>
              </w:rPr>
              <w:instrText xml:space="preserve"> PAGEREF _Toc520536834 \h </w:instrText>
            </w:r>
            <w:r w:rsidR="00AA5677">
              <w:rPr>
                <w:noProof/>
                <w:webHidden/>
              </w:rPr>
            </w:r>
            <w:r w:rsidR="00AA5677">
              <w:rPr>
                <w:noProof/>
                <w:webHidden/>
              </w:rPr>
              <w:fldChar w:fldCharType="separate"/>
            </w:r>
            <w:r w:rsidR="00AA5677">
              <w:rPr>
                <w:noProof/>
                <w:webHidden/>
              </w:rPr>
              <w:t>116</w:t>
            </w:r>
            <w:r w:rsidR="00AA5677">
              <w:rPr>
                <w:noProof/>
                <w:webHidden/>
              </w:rPr>
              <w:fldChar w:fldCharType="end"/>
            </w:r>
          </w:hyperlink>
        </w:p>
        <w:p w14:paraId="7B1F0EB5" w14:textId="42AB6A0C" w:rsidR="00AA5677" w:rsidRDefault="00387D59">
          <w:pPr>
            <w:pStyle w:val="TOC3"/>
            <w:rPr>
              <w:rFonts w:asciiTheme="minorHAnsi" w:eastAsiaTheme="minorEastAsia" w:hAnsiTheme="minorHAnsi" w:cstheme="minorBidi"/>
              <w:noProof/>
              <w:sz w:val="22"/>
              <w:szCs w:val="22"/>
            </w:rPr>
          </w:pPr>
          <w:hyperlink w:anchor="_Toc520536835" w:history="1">
            <w:r w:rsidR="00AA5677" w:rsidRPr="005F051B">
              <w:rPr>
                <w:rStyle w:val="Hyperlink"/>
                <w:noProof/>
              </w:rPr>
              <w:t>8.4.1.</w:t>
            </w:r>
            <w:r w:rsidR="00AA5677">
              <w:rPr>
                <w:rFonts w:asciiTheme="minorHAnsi" w:eastAsiaTheme="minorEastAsia" w:hAnsiTheme="minorHAnsi" w:cstheme="minorBidi"/>
                <w:noProof/>
                <w:sz w:val="22"/>
                <w:szCs w:val="22"/>
              </w:rPr>
              <w:tab/>
            </w:r>
            <w:r w:rsidR="00AA5677" w:rsidRPr="005F051B">
              <w:rPr>
                <w:rStyle w:val="Hyperlink"/>
                <w:noProof/>
              </w:rPr>
              <w:t>Computer Vision</w:t>
            </w:r>
            <w:r w:rsidR="00AA5677">
              <w:rPr>
                <w:noProof/>
                <w:webHidden/>
              </w:rPr>
              <w:tab/>
            </w:r>
            <w:r w:rsidR="00AA5677">
              <w:rPr>
                <w:noProof/>
                <w:webHidden/>
              </w:rPr>
              <w:fldChar w:fldCharType="begin"/>
            </w:r>
            <w:r w:rsidR="00AA5677">
              <w:rPr>
                <w:noProof/>
                <w:webHidden/>
              </w:rPr>
              <w:instrText xml:space="preserve"> PAGEREF _Toc520536835 \h </w:instrText>
            </w:r>
            <w:r w:rsidR="00AA5677">
              <w:rPr>
                <w:noProof/>
                <w:webHidden/>
              </w:rPr>
            </w:r>
            <w:r w:rsidR="00AA5677">
              <w:rPr>
                <w:noProof/>
                <w:webHidden/>
              </w:rPr>
              <w:fldChar w:fldCharType="separate"/>
            </w:r>
            <w:r w:rsidR="00AA5677">
              <w:rPr>
                <w:noProof/>
                <w:webHidden/>
              </w:rPr>
              <w:t>116</w:t>
            </w:r>
            <w:r w:rsidR="00AA5677">
              <w:rPr>
                <w:noProof/>
                <w:webHidden/>
              </w:rPr>
              <w:fldChar w:fldCharType="end"/>
            </w:r>
          </w:hyperlink>
        </w:p>
        <w:p w14:paraId="71842851" w14:textId="10B778F7" w:rsidR="00AA5677" w:rsidRDefault="00387D59">
          <w:pPr>
            <w:pStyle w:val="TOC3"/>
            <w:rPr>
              <w:rFonts w:asciiTheme="minorHAnsi" w:eastAsiaTheme="minorEastAsia" w:hAnsiTheme="minorHAnsi" w:cstheme="minorBidi"/>
              <w:noProof/>
              <w:sz w:val="22"/>
              <w:szCs w:val="22"/>
            </w:rPr>
          </w:pPr>
          <w:hyperlink w:anchor="_Toc520536836" w:history="1">
            <w:r w:rsidR="00AA5677" w:rsidRPr="005F051B">
              <w:rPr>
                <w:rStyle w:val="Hyperlink"/>
                <w:noProof/>
              </w:rPr>
              <w:t>8.4.2.</w:t>
            </w:r>
            <w:r w:rsidR="00AA5677">
              <w:rPr>
                <w:rFonts w:asciiTheme="minorHAnsi" w:eastAsiaTheme="minorEastAsia" w:hAnsiTheme="minorHAnsi" w:cstheme="minorBidi"/>
                <w:noProof/>
                <w:sz w:val="22"/>
                <w:szCs w:val="22"/>
              </w:rPr>
              <w:tab/>
            </w:r>
            <w:r w:rsidR="00AA5677" w:rsidRPr="005F051B">
              <w:rPr>
                <w:rStyle w:val="Hyperlink"/>
                <w:noProof/>
              </w:rPr>
              <w:t>Wireless Communication</w:t>
            </w:r>
            <w:r w:rsidR="00AA5677">
              <w:rPr>
                <w:noProof/>
                <w:webHidden/>
              </w:rPr>
              <w:tab/>
            </w:r>
            <w:r w:rsidR="00AA5677">
              <w:rPr>
                <w:noProof/>
                <w:webHidden/>
              </w:rPr>
              <w:fldChar w:fldCharType="begin"/>
            </w:r>
            <w:r w:rsidR="00AA5677">
              <w:rPr>
                <w:noProof/>
                <w:webHidden/>
              </w:rPr>
              <w:instrText xml:space="preserve"> PAGEREF _Toc520536836 \h </w:instrText>
            </w:r>
            <w:r w:rsidR="00AA5677">
              <w:rPr>
                <w:noProof/>
                <w:webHidden/>
              </w:rPr>
            </w:r>
            <w:r w:rsidR="00AA5677">
              <w:rPr>
                <w:noProof/>
                <w:webHidden/>
              </w:rPr>
              <w:fldChar w:fldCharType="separate"/>
            </w:r>
            <w:r w:rsidR="00AA5677">
              <w:rPr>
                <w:noProof/>
                <w:webHidden/>
              </w:rPr>
              <w:t>117</w:t>
            </w:r>
            <w:r w:rsidR="00AA5677">
              <w:rPr>
                <w:noProof/>
                <w:webHidden/>
              </w:rPr>
              <w:fldChar w:fldCharType="end"/>
            </w:r>
          </w:hyperlink>
        </w:p>
        <w:p w14:paraId="760BA149" w14:textId="5A9768E8" w:rsidR="00AA5677" w:rsidRDefault="00387D59">
          <w:pPr>
            <w:pStyle w:val="TOC3"/>
            <w:rPr>
              <w:rFonts w:asciiTheme="minorHAnsi" w:eastAsiaTheme="minorEastAsia" w:hAnsiTheme="minorHAnsi" w:cstheme="minorBidi"/>
              <w:noProof/>
              <w:sz w:val="22"/>
              <w:szCs w:val="22"/>
            </w:rPr>
          </w:pPr>
          <w:hyperlink w:anchor="_Toc520536837" w:history="1">
            <w:r w:rsidR="00AA5677" w:rsidRPr="005F051B">
              <w:rPr>
                <w:rStyle w:val="Hyperlink"/>
                <w:noProof/>
              </w:rPr>
              <w:t>8.4.3.</w:t>
            </w:r>
            <w:r w:rsidR="00AA5677">
              <w:rPr>
                <w:rFonts w:asciiTheme="minorHAnsi" w:eastAsiaTheme="minorEastAsia" w:hAnsiTheme="minorHAnsi" w:cstheme="minorBidi"/>
                <w:noProof/>
                <w:sz w:val="22"/>
                <w:szCs w:val="22"/>
              </w:rPr>
              <w:tab/>
            </w:r>
            <w:r w:rsidR="00AA5677" w:rsidRPr="005F051B">
              <w:rPr>
                <w:rStyle w:val="Hyperlink"/>
                <w:noProof/>
              </w:rPr>
              <w:t>Range Finding</w:t>
            </w:r>
            <w:r w:rsidR="00AA5677">
              <w:rPr>
                <w:noProof/>
                <w:webHidden/>
              </w:rPr>
              <w:tab/>
            </w:r>
            <w:r w:rsidR="00AA5677">
              <w:rPr>
                <w:noProof/>
                <w:webHidden/>
              </w:rPr>
              <w:fldChar w:fldCharType="begin"/>
            </w:r>
            <w:r w:rsidR="00AA5677">
              <w:rPr>
                <w:noProof/>
                <w:webHidden/>
              </w:rPr>
              <w:instrText xml:space="preserve"> PAGEREF _Toc520536837 \h </w:instrText>
            </w:r>
            <w:r w:rsidR="00AA5677">
              <w:rPr>
                <w:noProof/>
                <w:webHidden/>
              </w:rPr>
            </w:r>
            <w:r w:rsidR="00AA5677">
              <w:rPr>
                <w:noProof/>
                <w:webHidden/>
              </w:rPr>
              <w:fldChar w:fldCharType="separate"/>
            </w:r>
            <w:r w:rsidR="00AA5677">
              <w:rPr>
                <w:noProof/>
                <w:webHidden/>
              </w:rPr>
              <w:t>118</w:t>
            </w:r>
            <w:r w:rsidR="00AA5677">
              <w:rPr>
                <w:noProof/>
                <w:webHidden/>
              </w:rPr>
              <w:fldChar w:fldCharType="end"/>
            </w:r>
          </w:hyperlink>
        </w:p>
        <w:p w14:paraId="37376315" w14:textId="7F322FF8" w:rsidR="00AA5677" w:rsidRDefault="00387D59">
          <w:pPr>
            <w:pStyle w:val="TOC3"/>
            <w:rPr>
              <w:rFonts w:asciiTheme="minorHAnsi" w:eastAsiaTheme="minorEastAsia" w:hAnsiTheme="minorHAnsi" w:cstheme="minorBidi"/>
              <w:noProof/>
              <w:sz w:val="22"/>
              <w:szCs w:val="22"/>
            </w:rPr>
          </w:pPr>
          <w:hyperlink w:anchor="_Toc520536838" w:history="1">
            <w:r w:rsidR="00AA5677" w:rsidRPr="005F051B">
              <w:rPr>
                <w:rStyle w:val="Hyperlink"/>
                <w:noProof/>
              </w:rPr>
              <w:t>8.4.4.</w:t>
            </w:r>
            <w:r w:rsidR="00AA5677">
              <w:rPr>
                <w:rFonts w:asciiTheme="minorHAnsi" w:eastAsiaTheme="minorEastAsia" w:hAnsiTheme="minorHAnsi" w:cstheme="minorBidi"/>
                <w:noProof/>
                <w:sz w:val="22"/>
                <w:szCs w:val="22"/>
              </w:rPr>
              <w:tab/>
            </w:r>
            <w:r w:rsidR="00AA5677" w:rsidRPr="005F051B">
              <w:rPr>
                <w:rStyle w:val="Hyperlink"/>
                <w:noProof/>
              </w:rPr>
              <w:t>Main Processor Software Testing</w:t>
            </w:r>
            <w:r w:rsidR="00AA5677">
              <w:rPr>
                <w:noProof/>
                <w:webHidden/>
              </w:rPr>
              <w:tab/>
            </w:r>
            <w:r w:rsidR="00AA5677">
              <w:rPr>
                <w:noProof/>
                <w:webHidden/>
              </w:rPr>
              <w:fldChar w:fldCharType="begin"/>
            </w:r>
            <w:r w:rsidR="00AA5677">
              <w:rPr>
                <w:noProof/>
                <w:webHidden/>
              </w:rPr>
              <w:instrText xml:space="preserve"> PAGEREF _Toc520536838 \h </w:instrText>
            </w:r>
            <w:r w:rsidR="00AA5677">
              <w:rPr>
                <w:noProof/>
                <w:webHidden/>
              </w:rPr>
            </w:r>
            <w:r w:rsidR="00AA5677">
              <w:rPr>
                <w:noProof/>
                <w:webHidden/>
              </w:rPr>
              <w:fldChar w:fldCharType="separate"/>
            </w:r>
            <w:r w:rsidR="00AA5677">
              <w:rPr>
                <w:noProof/>
                <w:webHidden/>
              </w:rPr>
              <w:t>118</w:t>
            </w:r>
            <w:r w:rsidR="00AA5677">
              <w:rPr>
                <w:noProof/>
                <w:webHidden/>
              </w:rPr>
              <w:fldChar w:fldCharType="end"/>
            </w:r>
          </w:hyperlink>
        </w:p>
        <w:p w14:paraId="62E0F651" w14:textId="2751AF20" w:rsidR="00AA5677" w:rsidRDefault="00387D59">
          <w:pPr>
            <w:pStyle w:val="TOC3"/>
            <w:rPr>
              <w:rFonts w:asciiTheme="minorHAnsi" w:eastAsiaTheme="minorEastAsia" w:hAnsiTheme="minorHAnsi" w:cstheme="minorBidi"/>
              <w:noProof/>
              <w:sz w:val="22"/>
              <w:szCs w:val="22"/>
            </w:rPr>
          </w:pPr>
          <w:hyperlink w:anchor="_Toc520536839" w:history="1">
            <w:r w:rsidR="00AA5677" w:rsidRPr="005F051B">
              <w:rPr>
                <w:rStyle w:val="Hyperlink"/>
                <w:noProof/>
              </w:rPr>
              <w:t>8.4.5.</w:t>
            </w:r>
            <w:r w:rsidR="00AA5677">
              <w:rPr>
                <w:rFonts w:asciiTheme="minorHAnsi" w:eastAsiaTheme="minorEastAsia" w:hAnsiTheme="minorHAnsi" w:cstheme="minorBidi"/>
                <w:noProof/>
                <w:sz w:val="22"/>
                <w:szCs w:val="22"/>
              </w:rPr>
              <w:tab/>
            </w:r>
            <w:r w:rsidR="00AA5677" w:rsidRPr="005F051B">
              <w:rPr>
                <w:rStyle w:val="Hyperlink"/>
                <w:noProof/>
              </w:rPr>
              <w:t>On-board In-Circuit Debug Interface (ICDI)</w:t>
            </w:r>
            <w:r w:rsidR="00AA5677">
              <w:rPr>
                <w:noProof/>
                <w:webHidden/>
              </w:rPr>
              <w:tab/>
            </w:r>
            <w:r w:rsidR="00AA5677">
              <w:rPr>
                <w:noProof/>
                <w:webHidden/>
              </w:rPr>
              <w:fldChar w:fldCharType="begin"/>
            </w:r>
            <w:r w:rsidR="00AA5677">
              <w:rPr>
                <w:noProof/>
                <w:webHidden/>
              </w:rPr>
              <w:instrText xml:space="preserve"> PAGEREF _Toc520536839 \h </w:instrText>
            </w:r>
            <w:r w:rsidR="00AA5677">
              <w:rPr>
                <w:noProof/>
                <w:webHidden/>
              </w:rPr>
            </w:r>
            <w:r w:rsidR="00AA5677">
              <w:rPr>
                <w:noProof/>
                <w:webHidden/>
              </w:rPr>
              <w:fldChar w:fldCharType="separate"/>
            </w:r>
            <w:r w:rsidR="00AA5677">
              <w:rPr>
                <w:noProof/>
                <w:webHidden/>
              </w:rPr>
              <w:t>119</w:t>
            </w:r>
            <w:r w:rsidR="00AA5677">
              <w:rPr>
                <w:noProof/>
                <w:webHidden/>
              </w:rPr>
              <w:fldChar w:fldCharType="end"/>
            </w:r>
          </w:hyperlink>
        </w:p>
        <w:p w14:paraId="6B566B86" w14:textId="7154475E" w:rsidR="00AA5677" w:rsidRDefault="00387D59">
          <w:pPr>
            <w:pStyle w:val="TOC1"/>
            <w:rPr>
              <w:rFonts w:asciiTheme="minorHAnsi" w:eastAsiaTheme="minorEastAsia" w:hAnsiTheme="minorHAnsi" w:cstheme="minorBidi"/>
              <w:noProof/>
              <w:sz w:val="22"/>
              <w:szCs w:val="22"/>
            </w:rPr>
          </w:pPr>
          <w:hyperlink w:anchor="_Toc520536840" w:history="1">
            <w:r w:rsidR="00AA5677" w:rsidRPr="005F051B">
              <w:rPr>
                <w:rStyle w:val="Hyperlink"/>
                <w:noProof/>
              </w:rPr>
              <w:t>9.</w:t>
            </w:r>
            <w:r w:rsidR="00AA5677">
              <w:rPr>
                <w:rFonts w:asciiTheme="minorHAnsi" w:eastAsiaTheme="minorEastAsia" w:hAnsiTheme="minorHAnsi" w:cstheme="minorBidi"/>
                <w:noProof/>
                <w:sz w:val="22"/>
                <w:szCs w:val="22"/>
              </w:rPr>
              <w:tab/>
            </w:r>
            <w:r w:rsidR="00AA5677" w:rsidRPr="005F051B">
              <w:rPr>
                <w:rStyle w:val="Hyperlink"/>
                <w:noProof/>
              </w:rPr>
              <w:t>Administrative Content</w:t>
            </w:r>
            <w:r w:rsidR="00AA5677">
              <w:rPr>
                <w:noProof/>
                <w:webHidden/>
              </w:rPr>
              <w:tab/>
            </w:r>
            <w:r w:rsidR="00AA5677">
              <w:rPr>
                <w:noProof/>
                <w:webHidden/>
              </w:rPr>
              <w:fldChar w:fldCharType="begin"/>
            </w:r>
            <w:r w:rsidR="00AA5677">
              <w:rPr>
                <w:noProof/>
                <w:webHidden/>
              </w:rPr>
              <w:instrText xml:space="preserve"> PAGEREF _Toc520536840 \h </w:instrText>
            </w:r>
            <w:r w:rsidR="00AA5677">
              <w:rPr>
                <w:noProof/>
                <w:webHidden/>
              </w:rPr>
            </w:r>
            <w:r w:rsidR="00AA5677">
              <w:rPr>
                <w:noProof/>
                <w:webHidden/>
              </w:rPr>
              <w:fldChar w:fldCharType="separate"/>
            </w:r>
            <w:r w:rsidR="00AA5677">
              <w:rPr>
                <w:noProof/>
                <w:webHidden/>
              </w:rPr>
              <w:t>120</w:t>
            </w:r>
            <w:r w:rsidR="00AA5677">
              <w:rPr>
                <w:noProof/>
                <w:webHidden/>
              </w:rPr>
              <w:fldChar w:fldCharType="end"/>
            </w:r>
          </w:hyperlink>
        </w:p>
        <w:p w14:paraId="6D67D54F" w14:textId="3369A327"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41" w:history="1">
            <w:r w:rsidR="00AA5677" w:rsidRPr="005F051B">
              <w:rPr>
                <w:rStyle w:val="Hyperlink"/>
                <w:noProof/>
              </w:rPr>
              <w:t>9.1.</w:t>
            </w:r>
            <w:r w:rsidR="00AA5677">
              <w:rPr>
                <w:rFonts w:asciiTheme="minorHAnsi" w:eastAsiaTheme="minorEastAsia" w:hAnsiTheme="minorHAnsi" w:cstheme="minorBidi"/>
                <w:noProof/>
                <w:sz w:val="22"/>
                <w:szCs w:val="22"/>
              </w:rPr>
              <w:tab/>
            </w:r>
            <w:r w:rsidR="00AA5677" w:rsidRPr="005F051B">
              <w:rPr>
                <w:rStyle w:val="Hyperlink"/>
                <w:noProof/>
              </w:rPr>
              <w:t>Milestone Discussion</w:t>
            </w:r>
            <w:r w:rsidR="00AA5677">
              <w:rPr>
                <w:noProof/>
                <w:webHidden/>
              </w:rPr>
              <w:tab/>
            </w:r>
            <w:r w:rsidR="00AA5677">
              <w:rPr>
                <w:noProof/>
                <w:webHidden/>
              </w:rPr>
              <w:fldChar w:fldCharType="begin"/>
            </w:r>
            <w:r w:rsidR="00AA5677">
              <w:rPr>
                <w:noProof/>
                <w:webHidden/>
              </w:rPr>
              <w:instrText xml:space="preserve"> PAGEREF _Toc520536841 \h </w:instrText>
            </w:r>
            <w:r w:rsidR="00AA5677">
              <w:rPr>
                <w:noProof/>
                <w:webHidden/>
              </w:rPr>
            </w:r>
            <w:r w:rsidR="00AA5677">
              <w:rPr>
                <w:noProof/>
                <w:webHidden/>
              </w:rPr>
              <w:fldChar w:fldCharType="separate"/>
            </w:r>
            <w:r w:rsidR="00AA5677">
              <w:rPr>
                <w:noProof/>
                <w:webHidden/>
              </w:rPr>
              <w:t>120</w:t>
            </w:r>
            <w:r w:rsidR="00AA5677">
              <w:rPr>
                <w:noProof/>
                <w:webHidden/>
              </w:rPr>
              <w:fldChar w:fldCharType="end"/>
            </w:r>
          </w:hyperlink>
        </w:p>
        <w:p w14:paraId="436F2B9D" w14:textId="28CCE546"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42" w:history="1">
            <w:r w:rsidR="00AA5677" w:rsidRPr="005F051B">
              <w:rPr>
                <w:rStyle w:val="Hyperlink"/>
                <w:noProof/>
              </w:rPr>
              <w:t>9.2.</w:t>
            </w:r>
            <w:r w:rsidR="00AA5677">
              <w:rPr>
                <w:rFonts w:asciiTheme="minorHAnsi" w:eastAsiaTheme="minorEastAsia" w:hAnsiTheme="minorHAnsi" w:cstheme="minorBidi"/>
                <w:noProof/>
                <w:sz w:val="22"/>
                <w:szCs w:val="22"/>
              </w:rPr>
              <w:tab/>
            </w:r>
            <w:r w:rsidR="00AA5677" w:rsidRPr="005F051B">
              <w:rPr>
                <w:rStyle w:val="Hyperlink"/>
                <w:noProof/>
              </w:rPr>
              <w:t>Budget and Finance Discussion</w:t>
            </w:r>
            <w:r w:rsidR="00AA5677">
              <w:rPr>
                <w:noProof/>
                <w:webHidden/>
              </w:rPr>
              <w:tab/>
            </w:r>
            <w:r w:rsidR="00AA5677">
              <w:rPr>
                <w:noProof/>
                <w:webHidden/>
              </w:rPr>
              <w:fldChar w:fldCharType="begin"/>
            </w:r>
            <w:r w:rsidR="00AA5677">
              <w:rPr>
                <w:noProof/>
                <w:webHidden/>
              </w:rPr>
              <w:instrText xml:space="preserve"> PAGEREF _Toc520536842 \h </w:instrText>
            </w:r>
            <w:r w:rsidR="00AA5677">
              <w:rPr>
                <w:noProof/>
                <w:webHidden/>
              </w:rPr>
            </w:r>
            <w:r w:rsidR="00AA5677">
              <w:rPr>
                <w:noProof/>
                <w:webHidden/>
              </w:rPr>
              <w:fldChar w:fldCharType="separate"/>
            </w:r>
            <w:r w:rsidR="00AA5677">
              <w:rPr>
                <w:noProof/>
                <w:webHidden/>
              </w:rPr>
              <w:t>120</w:t>
            </w:r>
            <w:r w:rsidR="00AA5677">
              <w:rPr>
                <w:noProof/>
                <w:webHidden/>
              </w:rPr>
              <w:fldChar w:fldCharType="end"/>
            </w:r>
          </w:hyperlink>
        </w:p>
        <w:p w14:paraId="1AE8FFE0" w14:textId="2C3EBF77" w:rsidR="00AA5677" w:rsidRDefault="00387D59">
          <w:pPr>
            <w:pStyle w:val="TOC2"/>
            <w:tabs>
              <w:tab w:val="left" w:pos="880"/>
              <w:tab w:val="right" w:leader="dot" w:pos="8630"/>
            </w:tabs>
            <w:rPr>
              <w:rFonts w:asciiTheme="minorHAnsi" w:eastAsiaTheme="minorEastAsia" w:hAnsiTheme="minorHAnsi" w:cstheme="minorBidi"/>
              <w:noProof/>
              <w:sz w:val="22"/>
              <w:szCs w:val="22"/>
            </w:rPr>
          </w:pPr>
          <w:hyperlink w:anchor="_Toc520536843" w:history="1">
            <w:r w:rsidR="00AA5677" w:rsidRPr="005F051B">
              <w:rPr>
                <w:rStyle w:val="Hyperlink"/>
                <w:noProof/>
              </w:rPr>
              <w:t>9.3.</w:t>
            </w:r>
            <w:r w:rsidR="00AA5677">
              <w:rPr>
                <w:rFonts w:asciiTheme="minorHAnsi" w:eastAsiaTheme="minorEastAsia" w:hAnsiTheme="minorHAnsi" w:cstheme="minorBidi"/>
                <w:noProof/>
                <w:sz w:val="22"/>
                <w:szCs w:val="22"/>
              </w:rPr>
              <w:tab/>
            </w:r>
            <w:r w:rsidR="00AA5677" w:rsidRPr="005F051B">
              <w:rPr>
                <w:rStyle w:val="Hyperlink"/>
                <w:noProof/>
              </w:rPr>
              <w:t>Schedule</w:t>
            </w:r>
            <w:r w:rsidR="00AA5677">
              <w:rPr>
                <w:noProof/>
                <w:webHidden/>
              </w:rPr>
              <w:tab/>
            </w:r>
            <w:r w:rsidR="00AA5677">
              <w:rPr>
                <w:noProof/>
                <w:webHidden/>
              </w:rPr>
              <w:fldChar w:fldCharType="begin"/>
            </w:r>
            <w:r w:rsidR="00AA5677">
              <w:rPr>
                <w:noProof/>
                <w:webHidden/>
              </w:rPr>
              <w:instrText xml:space="preserve"> PAGEREF _Toc520536843 \h </w:instrText>
            </w:r>
            <w:r w:rsidR="00AA5677">
              <w:rPr>
                <w:noProof/>
                <w:webHidden/>
              </w:rPr>
            </w:r>
            <w:r w:rsidR="00AA5677">
              <w:rPr>
                <w:noProof/>
                <w:webHidden/>
              </w:rPr>
              <w:fldChar w:fldCharType="separate"/>
            </w:r>
            <w:r w:rsidR="00AA5677">
              <w:rPr>
                <w:noProof/>
                <w:webHidden/>
              </w:rPr>
              <w:t>122</w:t>
            </w:r>
            <w:r w:rsidR="00AA5677">
              <w:rPr>
                <w:noProof/>
                <w:webHidden/>
              </w:rPr>
              <w:fldChar w:fldCharType="end"/>
            </w:r>
          </w:hyperlink>
        </w:p>
        <w:p w14:paraId="77AD060B" w14:textId="5EE9BE07" w:rsidR="00AA5677" w:rsidRDefault="00387D59">
          <w:pPr>
            <w:pStyle w:val="TOC1"/>
            <w:rPr>
              <w:rFonts w:asciiTheme="minorHAnsi" w:eastAsiaTheme="minorEastAsia" w:hAnsiTheme="minorHAnsi" w:cstheme="minorBidi"/>
              <w:noProof/>
              <w:sz w:val="22"/>
              <w:szCs w:val="22"/>
            </w:rPr>
          </w:pPr>
          <w:hyperlink w:anchor="_Toc520536844" w:history="1">
            <w:r w:rsidR="00AA5677" w:rsidRPr="005F051B">
              <w:rPr>
                <w:rStyle w:val="Hyperlink"/>
                <w:noProof/>
              </w:rPr>
              <w:t>10.</w:t>
            </w:r>
            <w:r w:rsidR="00AA5677">
              <w:rPr>
                <w:rFonts w:asciiTheme="minorHAnsi" w:eastAsiaTheme="minorEastAsia" w:hAnsiTheme="minorHAnsi" w:cstheme="minorBidi"/>
                <w:noProof/>
                <w:sz w:val="22"/>
                <w:szCs w:val="22"/>
              </w:rPr>
              <w:tab/>
            </w:r>
            <w:r w:rsidR="00AA5677" w:rsidRPr="005F051B">
              <w:rPr>
                <w:rStyle w:val="Hyperlink"/>
                <w:noProof/>
              </w:rPr>
              <w:t xml:space="preserve"> References</w:t>
            </w:r>
            <w:r w:rsidR="00AA5677">
              <w:rPr>
                <w:noProof/>
                <w:webHidden/>
              </w:rPr>
              <w:tab/>
            </w:r>
            <w:r w:rsidR="00AA5677">
              <w:rPr>
                <w:noProof/>
                <w:webHidden/>
              </w:rPr>
              <w:fldChar w:fldCharType="begin"/>
            </w:r>
            <w:r w:rsidR="00AA5677">
              <w:rPr>
                <w:noProof/>
                <w:webHidden/>
              </w:rPr>
              <w:instrText xml:space="preserve"> PAGEREF _Toc520536844 \h </w:instrText>
            </w:r>
            <w:r w:rsidR="00AA5677">
              <w:rPr>
                <w:noProof/>
                <w:webHidden/>
              </w:rPr>
            </w:r>
            <w:r w:rsidR="00AA5677">
              <w:rPr>
                <w:noProof/>
                <w:webHidden/>
              </w:rPr>
              <w:fldChar w:fldCharType="separate"/>
            </w:r>
            <w:r w:rsidR="00AA5677">
              <w:rPr>
                <w:noProof/>
                <w:webHidden/>
              </w:rPr>
              <w:t>123</w:t>
            </w:r>
            <w:r w:rsidR="00AA5677">
              <w:rPr>
                <w:noProof/>
                <w:webHidden/>
              </w:rPr>
              <w:fldChar w:fldCharType="end"/>
            </w:r>
          </w:hyperlink>
        </w:p>
        <w:p w14:paraId="1E25587E" w14:textId="2138DFBE" w:rsidR="00656B0B" w:rsidRDefault="00656B0B">
          <w:r>
            <w:rPr>
              <w:b/>
              <w:bCs/>
              <w:noProof/>
            </w:rPr>
            <w:lastRenderedPageBreak/>
            <w:fldChar w:fldCharType="end"/>
          </w:r>
        </w:p>
      </w:sdtContent>
    </w:sdt>
    <w:p w14:paraId="5CF22A5D" w14:textId="68F98270" w:rsidR="001C526F" w:rsidRPr="0045541D" w:rsidRDefault="005732FF">
      <w:pPr>
        <w:pStyle w:val="Heading1A"/>
      </w:pPr>
      <w:bookmarkStart w:id="28" w:name="_Toc518474601"/>
      <w:bookmarkStart w:id="29" w:name="_Toc518484910"/>
      <w:bookmarkStart w:id="30" w:name="_Toc518507705"/>
      <w:bookmarkStart w:id="31" w:name="_Toc518565555"/>
      <w:bookmarkStart w:id="32" w:name="_Toc518578947"/>
      <w:bookmarkStart w:id="33" w:name="_Toc518590839"/>
      <w:bookmarkStart w:id="34" w:name="_Toc518595886"/>
      <w:bookmarkStart w:id="35" w:name="_Toc518595323"/>
      <w:bookmarkStart w:id="36" w:name="_Toc518600826"/>
      <w:bookmarkStart w:id="37" w:name="_Toc518601650"/>
      <w:bookmarkStart w:id="38" w:name="_Toc518602812"/>
      <w:bookmarkStart w:id="39" w:name="_Toc518605364"/>
      <w:bookmarkStart w:id="40" w:name="_Toc518627502"/>
      <w:bookmarkStart w:id="41" w:name="_Toc519811978"/>
      <w:bookmarkStart w:id="42" w:name="_Toc519815925"/>
      <w:bookmarkStart w:id="43" w:name="_Toc519835521"/>
      <w:bookmarkStart w:id="44" w:name="_Toc519844603"/>
      <w:bookmarkStart w:id="45" w:name="_Toc520322449"/>
      <w:bookmarkStart w:id="46" w:name="_Toc520326204"/>
      <w:bookmarkStart w:id="47" w:name="_Toc520408931"/>
      <w:bookmarkStart w:id="48" w:name="_Toc520453311"/>
      <w:bookmarkStart w:id="49" w:name="_Toc520461906"/>
      <w:bookmarkStart w:id="50" w:name="_Toc520459341"/>
      <w:bookmarkStart w:id="51" w:name="_Toc520458936"/>
      <w:bookmarkStart w:id="52" w:name="_Toc520536711"/>
      <w:r w:rsidRPr="0045541D">
        <w:t>List</w:t>
      </w:r>
      <w:r w:rsidR="001C526F" w:rsidRPr="0045541D">
        <w:t xml:space="preserve"> </w:t>
      </w:r>
      <w:r w:rsidRPr="0045541D">
        <w:t>of Figures</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24A0BA32" w14:textId="1EEB9483" w:rsidR="00AA5677" w:rsidRDefault="001C526F">
      <w:pPr>
        <w:pStyle w:val="TableofFigures"/>
        <w:tabs>
          <w:tab w:val="right" w:leader="dot" w:pos="863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20536641" w:history="1">
        <w:r w:rsidR="00AA5677" w:rsidRPr="00EC1B92">
          <w:rPr>
            <w:rStyle w:val="Hyperlink"/>
            <w:noProof/>
          </w:rPr>
          <w:t>Figure 1 Overall Hardware Control</w:t>
        </w:r>
        <w:r w:rsidR="00AA5677">
          <w:rPr>
            <w:noProof/>
            <w:webHidden/>
          </w:rPr>
          <w:tab/>
        </w:r>
        <w:r w:rsidR="00AA5677">
          <w:rPr>
            <w:noProof/>
            <w:webHidden/>
          </w:rPr>
          <w:fldChar w:fldCharType="begin"/>
        </w:r>
        <w:r w:rsidR="00AA5677">
          <w:rPr>
            <w:noProof/>
            <w:webHidden/>
          </w:rPr>
          <w:instrText xml:space="preserve"> PAGEREF _Toc520536641 \h </w:instrText>
        </w:r>
        <w:r w:rsidR="00AA5677">
          <w:rPr>
            <w:noProof/>
            <w:webHidden/>
          </w:rPr>
        </w:r>
        <w:r w:rsidR="00AA5677">
          <w:rPr>
            <w:noProof/>
            <w:webHidden/>
          </w:rPr>
          <w:fldChar w:fldCharType="separate"/>
        </w:r>
        <w:r w:rsidR="00AA5677">
          <w:rPr>
            <w:noProof/>
            <w:webHidden/>
          </w:rPr>
          <w:t>10</w:t>
        </w:r>
        <w:r w:rsidR="00AA5677">
          <w:rPr>
            <w:noProof/>
            <w:webHidden/>
          </w:rPr>
          <w:fldChar w:fldCharType="end"/>
        </w:r>
      </w:hyperlink>
    </w:p>
    <w:p w14:paraId="4513C86F" w14:textId="3D9C5C1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2" w:history="1">
        <w:r w:rsidR="00AA5677" w:rsidRPr="00EC1B92">
          <w:rPr>
            <w:rStyle w:val="Hyperlink"/>
            <w:noProof/>
          </w:rPr>
          <w:t>Figure 2 Overall Software Control</w:t>
        </w:r>
        <w:r w:rsidR="00AA5677">
          <w:rPr>
            <w:noProof/>
            <w:webHidden/>
          </w:rPr>
          <w:tab/>
        </w:r>
        <w:r w:rsidR="00AA5677">
          <w:rPr>
            <w:noProof/>
            <w:webHidden/>
          </w:rPr>
          <w:fldChar w:fldCharType="begin"/>
        </w:r>
        <w:r w:rsidR="00AA5677">
          <w:rPr>
            <w:noProof/>
            <w:webHidden/>
          </w:rPr>
          <w:instrText xml:space="preserve"> PAGEREF _Toc520536642 \h </w:instrText>
        </w:r>
        <w:r w:rsidR="00AA5677">
          <w:rPr>
            <w:noProof/>
            <w:webHidden/>
          </w:rPr>
        </w:r>
        <w:r w:rsidR="00AA5677">
          <w:rPr>
            <w:noProof/>
            <w:webHidden/>
          </w:rPr>
          <w:fldChar w:fldCharType="separate"/>
        </w:r>
        <w:r w:rsidR="00AA5677">
          <w:rPr>
            <w:noProof/>
            <w:webHidden/>
          </w:rPr>
          <w:t>10</w:t>
        </w:r>
        <w:r w:rsidR="00AA5677">
          <w:rPr>
            <w:noProof/>
            <w:webHidden/>
          </w:rPr>
          <w:fldChar w:fldCharType="end"/>
        </w:r>
      </w:hyperlink>
    </w:p>
    <w:p w14:paraId="22FD33FA" w14:textId="6D23C78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3" w:history="1">
        <w:r w:rsidR="00AA5677" w:rsidRPr="00EC1B92">
          <w:rPr>
            <w:rStyle w:val="Hyperlink"/>
            <w:noProof/>
          </w:rPr>
          <w:t>Figure 3 SGR-A1 Autonomous Sentry Turret</w:t>
        </w:r>
        <w:r w:rsidR="00AA5677">
          <w:rPr>
            <w:noProof/>
            <w:webHidden/>
          </w:rPr>
          <w:tab/>
        </w:r>
        <w:r w:rsidR="00AA5677">
          <w:rPr>
            <w:noProof/>
            <w:webHidden/>
          </w:rPr>
          <w:fldChar w:fldCharType="begin"/>
        </w:r>
        <w:r w:rsidR="00AA5677">
          <w:rPr>
            <w:noProof/>
            <w:webHidden/>
          </w:rPr>
          <w:instrText xml:space="preserve"> PAGEREF _Toc520536643 \h </w:instrText>
        </w:r>
        <w:r w:rsidR="00AA5677">
          <w:rPr>
            <w:noProof/>
            <w:webHidden/>
          </w:rPr>
        </w:r>
        <w:r w:rsidR="00AA5677">
          <w:rPr>
            <w:noProof/>
            <w:webHidden/>
          </w:rPr>
          <w:fldChar w:fldCharType="separate"/>
        </w:r>
        <w:r w:rsidR="00AA5677">
          <w:rPr>
            <w:noProof/>
            <w:webHidden/>
          </w:rPr>
          <w:t>12</w:t>
        </w:r>
        <w:r w:rsidR="00AA5677">
          <w:rPr>
            <w:noProof/>
            <w:webHidden/>
          </w:rPr>
          <w:fldChar w:fldCharType="end"/>
        </w:r>
      </w:hyperlink>
    </w:p>
    <w:p w14:paraId="66BFB5A4" w14:textId="044EE2B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4" w:history="1">
        <w:r w:rsidR="00AA5677" w:rsidRPr="00EC1B92">
          <w:rPr>
            <w:rStyle w:val="Hyperlink"/>
            <w:noProof/>
          </w:rPr>
          <w:t>Figure 4 Autonomous Target Recognition System [5]</w:t>
        </w:r>
        <w:r w:rsidR="00AA5677">
          <w:rPr>
            <w:noProof/>
            <w:webHidden/>
          </w:rPr>
          <w:tab/>
        </w:r>
        <w:r w:rsidR="00AA5677">
          <w:rPr>
            <w:noProof/>
            <w:webHidden/>
          </w:rPr>
          <w:fldChar w:fldCharType="begin"/>
        </w:r>
        <w:r w:rsidR="00AA5677">
          <w:rPr>
            <w:noProof/>
            <w:webHidden/>
          </w:rPr>
          <w:instrText xml:space="preserve"> PAGEREF _Toc520536644 \h </w:instrText>
        </w:r>
        <w:r w:rsidR="00AA5677">
          <w:rPr>
            <w:noProof/>
            <w:webHidden/>
          </w:rPr>
        </w:r>
        <w:r w:rsidR="00AA5677">
          <w:rPr>
            <w:noProof/>
            <w:webHidden/>
          </w:rPr>
          <w:fldChar w:fldCharType="separate"/>
        </w:r>
        <w:r w:rsidR="00AA5677">
          <w:rPr>
            <w:noProof/>
            <w:webHidden/>
          </w:rPr>
          <w:t>13</w:t>
        </w:r>
        <w:r w:rsidR="00AA5677">
          <w:rPr>
            <w:noProof/>
            <w:webHidden/>
          </w:rPr>
          <w:fldChar w:fldCharType="end"/>
        </w:r>
      </w:hyperlink>
    </w:p>
    <w:p w14:paraId="63A83AC7" w14:textId="4018CCF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5" w:history="1">
        <w:r w:rsidR="00AA5677" w:rsidRPr="00EC1B92">
          <w:rPr>
            <w:rStyle w:val="Hyperlink"/>
            <w:noProof/>
          </w:rPr>
          <w:t>Figure 5 Self-Targeting Autonomous Turret System</w:t>
        </w:r>
        <w:r w:rsidR="00AA5677">
          <w:rPr>
            <w:noProof/>
            <w:webHidden/>
          </w:rPr>
          <w:tab/>
        </w:r>
        <w:r w:rsidR="00AA5677">
          <w:rPr>
            <w:noProof/>
            <w:webHidden/>
          </w:rPr>
          <w:fldChar w:fldCharType="begin"/>
        </w:r>
        <w:r w:rsidR="00AA5677">
          <w:rPr>
            <w:noProof/>
            <w:webHidden/>
          </w:rPr>
          <w:instrText xml:space="preserve"> PAGEREF _Toc520536645 \h </w:instrText>
        </w:r>
        <w:r w:rsidR="00AA5677">
          <w:rPr>
            <w:noProof/>
            <w:webHidden/>
          </w:rPr>
        </w:r>
        <w:r w:rsidR="00AA5677">
          <w:rPr>
            <w:noProof/>
            <w:webHidden/>
          </w:rPr>
          <w:fldChar w:fldCharType="separate"/>
        </w:r>
        <w:r w:rsidR="00AA5677">
          <w:rPr>
            <w:noProof/>
            <w:webHidden/>
          </w:rPr>
          <w:t>13</w:t>
        </w:r>
        <w:r w:rsidR="00AA5677">
          <w:rPr>
            <w:noProof/>
            <w:webHidden/>
          </w:rPr>
          <w:fldChar w:fldCharType="end"/>
        </w:r>
      </w:hyperlink>
    </w:p>
    <w:p w14:paraId="47E3DB34" w14:textId="47B63BC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6" w:history="1">
        <w:r w:rsidR="00AA5677" w:rsidRPr="00EC1B92">
          <w:rPr>
            <w:rStyle w:val="Hyperlink"/>
            <w:noProof/>
          </w:rPr>
          <w:t>Figure 6 Autonomous Chasing Robot</w:t>
        </w:r>
        <w:r w:rsidR="00AA5677">
          <w:rPr>
            <w:noProof/>
            <w:webHidden/>
          </w:rPr>
          <w:tab/>
        </w:r>
        <w:r w:rsidR="00AA5677">
          <w:rPr>
            <w:noProof/>
            <w:webHidden/>
          </w:rPr>
          <w:fldChar w:fldCharType="begin"/>
        </w:r>
        <w:r w:rsidR="00AA5677">
          <w:rPr>
            <w:noProof/>
            <w:webHidden/>
          </w:rPr>
          <w:instrText xml:space="preserve"> PAGEREF _Toc520536646 \h </w:instrText>
        </w:r>
        <w:r w:rsidR="00AA5677">
          <w:rPr>
            <w:noProof/>
            <w:webHidden/>
          </w:rPr>
        </w:r>
        <w:r w:rsidR="00AA5677">
          <w:rPr>
            <w:noProof/>
            <w:webHidden/>
          </w:rPr>
          <w:fldChar w:fldCharType="separate"/>
        </w:r>
        <w:r w:rsidR="00AA5677">
          <w:rPr>
            <w:noProof/>
            <w:webHidden/>
          </w:rPr>
          <w:t>14</w:t>
        </w:r>
        <w:r w:rsidR="00AA5677">
          <w:rPr>
            <w:noProof/>
            <w:webHidden/>
          </w:rPr>
          <w:fldChar w:fldCharType="end"/>
        </w:r>
      </w:hyperlink>
    </w:p>
    <w:p w14:paraId="0B5D3DD9" w14:textId="711B96A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7" w:history="1">
        <w:r w:rsidR="00AA5677" w:rsidRPr="00EC1B92">
          <w:rPr>
            <w:rStyle w:val="Hyperlink"/>
            <w:noProof/>
          </w:rPr>
          <w:t>Figure 7 S.H.A.S. Bot</w:t>
        </w:r>
        <w:r w:rsidR="00AA5677">
          <w:rPr>
            <w:noProof/>
            <w:webHidden/>
          </w:rPr>
          <w:tab/>
        </w:r>
        <w:r w:rsidR="00AA5677">
          <w:rPr>
            <w:noProof/>
            <w:webHidden/>
          </w:rPr>
          <w:fldChar w:fldCharType="begin"/>
        </w:r>
        <w:r w:rsidR="00AA5677">
          <w:rPr>
            <w:noProof/>
            <w:webHidden/>
          </w:rPr>
          <w:instrText xml:space="preserve"> PAGEREF _Toc520536647 \h </w:instrText>
        </w:r>
        <w:r w:rsidR="00AA5677">
          <w:rPr>
            <w:noProof/>
            <w:webHidden/>
          </w:rPr>
        </w:r>
        <w:r w:rsidR="00AA5677">
          <w:rPr>
            <w:noProof/>
            <w:webHidden/>
          </w:rPr>
          <w:fldChar w:fldCharType="separate"/>
        </w:r>
        <w:r w:rsidR="00AA5677">
          <w:rPr>
            <w:noProof/>
            <w:webHidden/>
          </w:rPr>
          <w:t>15</w:t>
        </w:r>
        <w:r w:rsidR="00AA5677">
          <w:rPr>
            <w:noProof/>
            <w:webHidden/>
          </w:rPr>
          <w:fldChar w:fldCharType="end"/>
        </w:r>
      </w:hyperlink>
    </w:p>
    <w:p w14:paraId="131A6D26" w14:textId="1FC1E1D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8" w:history="1">
        <w:r w:rsidR="00AA5677" w:rsidRPr="00EC1B92">
          <w:rPr>
            <w:rStyle w:val="Hyperlink"/>
            <w:noProof/>
          </w:rPr>
          <w:t>Figure 8 DoDAMM's Super Aegis 2</w:t>
        </w:r>
        <w:r w:rsidR="00AA5677">
          <w:rPr>
            <w:noProof/>
            <w:webHidden/>
          </w:rPr>
          <w:tab/>
        </w:r>
        <w:r w:rsidR="00AA5677">
          <w:rPr>
            <w:noProof/>
            <w:webHidden/>
          </w:rPr>
          <w:fldChar w:fldCharType="begin"/>
        </w:r>
        <w:r w:rsidR="00AA5677">
          <w:rPr>
            <w:noProof/>
            <w:webHidden/>
          </w:rPr>
          <w:instrText xml:space="preserve"> PAGEREF _Toc520536648 \h </w:instrText>
        </w:r>
        <w:r w:rsidR="00AA5677">
          <w:rPr>
            <w:noProof/>
            <w:webHidden/>
          </w:rPr>
        </w:r>
        <w:r w:rsidR="00AA5677">
          <w:rPr>
            <w:noProof/>
            <w:webHidden/>
          </w:rPr>
          <w:fldChar w:fldCharType="separate"/>
        </w:r>
        <w:r w:rsidR="00AA5677">
          <w:rPr>
            <w:noProof/>
            <w:webHidden/>
          </w:rPr>
          <w:t>15</w:t>
        </w:r>
        <w:r w:rsidR="00AA5677">
          <w:rPr>
            <w:noProof/>
            <w:webHidden/>
          </w:rPr>
          <w:fldChar w:fldCharType="end"/>
        </w:r>
      </w:hyperlink>
    </w:p>
    <w:p w14:paraId="77DA10EF" w14:textId="5629AD03"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9" w:history="1">
        <w:r w:rsidR="00AA5677" w:rsidRPr="00EC1B92">
          <w:rPr>
            <w:rStyle w:val="Hyperlink"/>
            <w:noProof/>
          </w:rPr>
          <w:t>Figure 9 Ultrasonic Sensor ToF [6]</w:t>
        </w:r>
        <w:r w:rsidR="00AA5677">
          <w:rPr>
            <w:noProof/>
            <w:webHidden/>
          </w:rPr>
          <w:tab/>
        </w:r>
        <w:r w:rsidR="00AA5677">
          <w:rPr>
            <w:noProof/>
            <w:webHidden/>
          </w:rPr>
          <w:fldChar w:fldCharType="begin"/>
        </w:r>
        <w:r w:rsidR="00AA5677">
          <w:rPr>
            <w:noProof/>
            <w:webHidden/>
          </w:rPr>
          <w:instrText xml:space="preserve"> PAGEREF _Toc520536649 \h </w:instrText>
        </w:r>
        <w:r w:rsidR="00AA5677">
          <w:rPr>
            <w:noProof/>
            <w:webHidden/>
          </w:rPr>
        </w:r>
        <w:r w:rsidR="00AA5677">
          <w:rPr>
            <w:noProof/>
            <w:webHidden/>
          </w:rPr>
          <w:fldChar w:fldCharType="separate"/>
        </w:r>
        <w:r w:rsidR="00AA5677">
          <w:rPr>
            <w:noProof/>
            <w:webHidden/>
          </w:rPr>
          <w:t>16</w:t>
        </w:r>
        <w:r w:rsidR="00AA5677">
          <w:rPr>
            <w:noProof/>
            <w:webHidden/>
          </w:rPr>
          <w:fldChar w:fldCharType="end"/>
        </w:r>
      </w:hyperlink>
    </w:p>
    <w:p w14:paraId="03C8A1A1" w14:textId="52F3455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0" w:history="1">
        <w:r w:rsidR="00AA5677" w:rsidRPr="00EC1B92">
          <w:rPr>
            <w:rStyle w:val="Hyperlink"/>
            <w:noProof/>
          </w:rPr>
          <w:t>Figure 10 LiDAR ToF Range Finding [7]</w:t>
        </w:r>
        <w:r w:rsidR="00AA5677">
          <w:rPr>
            <w:noProof/>
            <w:webHidden/>
          </w:rPr>
          <w:tab/>
        </w:r>
        <w:r w:rsidR="00AA5677">
          <w:rPr>
            <w:noProof/>
            <w:webHidden/>
          </w:rPr>
          <w:fldChar w:fldCharType="begin"/>
        </w:r>
        <w:r w:rsidR="00AA5677">
          <w:rPr>
            <w:noProof/>
            <w:webHidden/>
          </w:rPr>
          <w:instrText xml:space="preserve"> PAGEREF _Toc520536650 \h </w:instrText>
        </w:r>
        <w:r w:rsidR="00AA5677">
          <w:rPr>
            <w:noProof/>
            <w:webHidden/>
          </w:rPr>
        </w:r>
        <w:r w:rsidR="00AA5677">
          <w:rPr>
            <w:noProof/>
            <w:webHidden/>
          </w:rPr>
          <w:fldChar w:fldCharType="separate"/>
        </w:r>
        <w:r w:rsidR="00AA5677">
          <w:rPr>
            <w:noProof/>
            <w:webHidden/>
          </w:rPr>
          <w:t>17</w:t>
        </w:r>
        <w:r w:rsidR="00AA5677">
          <w:rPr>
            <w:noProof/>
            <w:webHidden/>
          </w:rPr>
          <w:fldChar w:fldCharType="end"/>
        </w:r>
      </w:hyperlink>
    </w:p>
    <w:p w14:paraId="42ED5A41" w14:textId="6D2C721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1" w:history="1">
        <w:r w:rsidR="00AA5677" w:rsidRPr="00EC1B92">
          <w:rPr>
            <w:rStyle w:val="Hyperlink"/>
            <w:noProof/>
          </w:rPr>
          <w:t>Figure 11 LiDAR Point Cloud, Copyright Free From data.gov</w:t>
        </w:r>
        <w:r w:rsidR="00AA5677">
          <w:rPr>
            <w:noProof/>
            <w:webHidden/>
          </w:rPr>
          <w:tab/>
        </w:r>
        <w:r w:rsidR="00AA5677">
          <w:rPr>
            <w:noProof/>
            <w:webHidden/>
          </w:rPr>
          <w:fldChar w:fldCharType="begin"/>
        </w:r>
        <w:r w:rsidR="00AA5677">
          <w:rPr>
            <w:noProof/>
            <w:webHidden/>
          </w:rPr>
          <w:instrText xml:space="preserve"> PAGEREF _Toc520536651 \h </w:instrText>
        </w:r>
        <w:r w:rsidR="00AA5677">
          <w:rPr>
            <w:noProof/>
            <w:webHidden/>
          </w:rPr>
        </w:r>
        <w:r w:rsidR="00AA5677">
          <w:rPr>
            <w:noProof/>
            <w:webHidden/>
          </w:rPr>
          <w:fldChar w:fldCharType="separate"/>
        </w:r>
        <w:r w:rsidR="00AA5677">
          <w:rPr>
            <w:noProof/>
            <w:webHidden/>
          </w:rPr>
          <w:t>17</w:t>
        </w:r>
        <w:r w:rsidR="00AA5677">
          <w:rPr>
            <w:noProof/>
            <w:webHidden/>
          </w:rPr>
          <w:fldChar w:fldCharType="end"/>
        </w:r>
      </w:hyperlink>
    </w:p>
    <w:p w14:paraId="26AC555E" w14:textId="75B6821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2" w:history="1">
        <w:r w:rsidR="00AA5677" w:rsidRPr="00EC1B92">
          <w:rPr>
            <w:rStyle w:val="Hyperlink"/>
            <w:noProof/>
          </w:rPr>
          <w:t>Figure 12 ESP8266-12F, ATWILC1000, and ATWILC3000 Wi-Fi modules</w:t>
        </w:r>
        <w:r w:rsidR="00AA5677">
          <w:rPr>
            <w:noProof/>
            <w:webHidden/>
          </w:rPr>
          <w:tab/>
        </w:r>
        <w:r w:rsidR="00AA5677">
          <w:rPr>
            <w:noProof/>
            <w:webHidden/>
          </w:rPr>
          <w:fldChar w:fldCharType="begin"/>
        </w:r>
        <w:r w:rsidR="00AA5677">
          <w:rPr>
            <w:noProof/>
            <w:webHidden/>
          </w:rPr>
          <w:instrText xml:space="preserve"> PAGEREF _Toc520536652 \h </w:instrText>
        </w:r>
        <w:r w:rsidR="00AA5677">
          <w:rPr>
            <w:noProof/>
            <w:webHidden/>
          </w:rPr>
        </w:r>
        <w:r w:rsidR="00AA5677">
          <w:rPr>
            <w:noProof/>
            <w:webHidden/>
          </w:rPr>
          <w:fldChar w:fldCharType="separate"/>
        </w:r>
        <w:r w:rsidR="00AA5677">
          <w:rPr>
            <w:noProof/>
            <w:webHidden/>
          </w:rPr>
          <w:t>20</w:t>
        </w:r>
        <w:r w:rsidR="00AA5677">
          <w:rPr>
            <w:noProof/>
            <w:webHidden/>
          </w:rPr>
          <w:fldChar w:fldCharType="end"/>
        </w:r>
      </w:hyperlink>
    </w:p>
    <w:p w14:paraId="3C53C440" w14:textId="3CFB289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3" w:history="1">
        <w:r w:rsidR="00AA5677" w:rsidRPr="00EC1B92">
          <w:rPr>
            <w:rStyle w:val="Hyperlink"/>
            <w:noProof/>
          </w:rPr>
          <w:t>Figure 13 Camera Comparison</w:t>
        </w:r>
        <w:r w:rsidR="00AA5677">
          <w:rPr>
            <w:noProof/>
            <w:webHidden/>
          </w:rPr>
          <w:tab/>
        </w:r>
        <w:r w:rsidR="00AA5677">
          <w:rPr>
            <w:noProof/>
            <w:webHidden/>
          </w:rPr>
          <w:fldChar w:fldCharType="begin"/>
        </w:r>
        <w:r w:rsidR="00AA5677">
          <w:rPr>
            <w:noProof/>
            <w:webHidden/>
          </w:rPr>
          <w:instrText xml:space="preserve"> PAGEREF _Toc520536653 \h </w:instrText>
        </w:r>
        <w:r w:rsidR="00AA5677">
          <w:rPr>
            <w:noProof/>
            <w:webHidden/>
          </w:rPr>
        </w:r>
        <w:r w:rsidR="00AA5677">
          <w:rPr>
            <w:noProof/>
            <w:webHidden/>
          </w:rPr>
          <w:fldChar w:fldCharType="separate"/>
        </w:r>
        <w:r w:rsidR="00AA5677">
          <w:rPr>
            <w:noProof/>
            <w:webHidden/>
          </w:rPr>
          <w:t>22</w:t>
        </w:r>
        <w:r w:rsidR="00AA5677">
          <w:rPr>
            <w:noProof/>
            <w:webHidden/>
          </w:rPr>
          <w:fldChar w:fldCharType="end"/>
        </w:r>
      </w:hyperlink>
    </w:p>
    <w:p w14:paraId="749CA191" w14:textId="463E6B12"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4" w:history="1">
        <w:r w:rsidR="00AA5677" w:rsidRPr="00EC1B92">
          <w:rPr>
            <w:rStyle w:val="Hyperlink"/>
            <w:noProof/>
          </w:rPr>
          <w:t>Figure 14 Hough Transform in OpenCV</w:t>
        </w:r>
        <w:r w:rsidR="00AA5677">
          <w:rPr>
            <w:noProof/>
            <w:webHidden/>
          </w:rPr>
          <w:tab/>
        </w:r>
        <w:r w:rsidR="00AA5677">
          <w:rPr>
            <w:noProof/>
            <w:webHidden/>
          </w:rPr>
          <w:fldChar w:fldCharType="begin"/>
        </w:r>
        <w:r w:rsidR="00AA5677">
          <w:rPr>
            <w:noProof/>
            <w:webHidden/>
          </w:rPr>
          <w:instrText xml:space="preserve"> PAGEREF _Toc520536654 \h </w:instrText>
        </w:r>
        <w:r w:rsidR="00AA5677">
          <w:rPr>
            <w:noProof/>
            <w:webHidden/>
          </w:rPr>
        </w:r>
        <w:r w:rsidR="00AA5677">
          <w:rPr>
            <w:noProof/>
            <w:webHidden/>
          </w:rPr>
          <w:fldChar w:fldCharType="separate"/>
        </w:r>
        <w:r w:rsidR="00AA5677">
          <w:rPr>
            <w:noProof/>
            <w:webHidden/>
          </w:rPr>
          <w:t>29</w:t>
        </w:r>
        <w:r w:rsidR="00AA5677">
          <w:rPr>
            <w:noProof/>
            <w:webHidden/>
          </w:rPr>
          <w:fldChar w:fldCharType="end"/>
        </w:r>
      </w:hyperlink>
    </w:p>
    <w:p w14:paraId="37EF1B1B" w14:textId="0C33081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5" w:history="1">
        <w:r w:rsidR="00AA5677" w:rsidRPr="00EC1B92">
          <w:rPr>
            <w:rStyle w:val="Hyperlink"/>
            <w:noProof/>
          </w:rPr>
          <w:t>Figure 15 Edge Detection in OpenCV</w:t>
        </w:r>
        <w:r w:rsidR="00AA5677">
          <w:rPr>
            <w:noProof/>
            <w:webHidden/>
          </w:rPr>
          <w:tab/>
        </w:r>
        <w:r w:rsidR="00AA5677">
          <w:rPr>
            <w:noProof/>
            <w:webHidden/>
          </w:rPr>
          <w:fldChar w:fldCharType="begin"/>
        </w:r>
        <w:r w:rsidR="00AA5677">
          <w:rPr>
            <w:noProof/>
            <w:webHidden/>
          </w:rPr>
          <w:instrText xml:space="preserve"> PAGEREF _Toc520536655 \h </w:instrText>
        </w:r>
        <w:r w:rsidR="00AA5677">
          <w:rPr>
            <w:noProof/>
            <w:webHidden/>
          </w:rPr>
        </w:r>
        <w:r w:rsidR="00AA5677">
          <w:rPr>
            <w:noProof/>
            <w:webHidden/>
          </w:rPr>
          <w:fldChar w:fldCharType="separate"/>
        </w:r>
        <w:r w:rsidR="00AA5677">
          <w:rPr>
            <w:noProof/>
            <w:webHidden/>
          </w:rPr>
          <w:t>30</w:t>
        </w:r>
        <w:r w:rsidR="00AA5677">
          <w:rPr>
            <w:noProof/>
            <w:webHidden/>
          </w:rPr>
          <w:fldChar w:fldCharType="end"/>
        </w:r>
      </w:hyperlink>
    </w:p>
    <w:p w14:paraId="6AEFB625" w14:textId="219C52ED"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6" w:history="1">
        <w:r w:rsidR="00AA5677" w:rsidRPr="00EC1B92">
          <w:rPr>
            <w:rStyle w:val="Hyperlink"/>
            <w:noProof/>
          </w:rPr>
          <w:t>Figure 16 Blob Detection in OpenCV</w:t>
        </w:r>
        <w:r w:rsidR="00AA5677">
          <w:rPr>
            <w:noProof/>
            <w:webHidden/>
          </w:rPr>
          <w:tab/>
        </w:r>
        <w:r w:rsidR="00AA5677">
          <w:rPr>
            <w:noProof/>
            <w:webHidden/>
          </w:rPr>
          <w:fldChar w:fldCharType="begin"/>
        </w:r>
        <w:r w:rsidR="00AA5677">
          <w:rPr>
            <w:noProof/>
            <w:webHidden/>
          </w:rPr>
          <w:instrText xml:space="preserve"> PAGEREF _Toc520536656 \h </w:instrText>
        </w:r>
        <w:r w:rsidR="00AA5677">
          <w:rPr>
            <w:noProof/>
            <w:webHidden/>
          </w:rPr>
        </w:r>
        <w:r w:rsidR="00AA5677">
          <w:rPr>
            <w:noProof/>
            <w:webHidden/>
          </w:rPr>
          <w:fldChar w:fldCharType="separate"/>
        </w:r>
        <w:r w:rsidR="00AA5677">
          <w:rPr>
            <w:noProof/>
            <w:webHidden/>
          </w:rPr>
          <w:t>30</w:t>
        </w:r>
        <w:r w:rsidR="00AA5677">
          <w:rPr>
            <w:noProof/>
            <w:webHidden/>
          </w:rPr>
          <w:fldChar w:fldCharType="end"/>
        </w:r>
      </w:hyperlink>
    </w:p>
    <w:p w14:paraId="092B9365" w14:textId="3FCD78E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7" w:history="1">
        <w:r w:rsidR="00AA5677" w:rsidRPr="00EC1B92">
          <w:rPr>
            <w:rStyle w:val="Hyperlink"/>
            <w:noProof/>
          </w:rPr>
          <w:t>Figure 17 Automatic Face Detection with OpenCV</w:t>
        </w:r>
        <w:r w:rsidR="00AA5677">
          <w:rPr>
            <w:noProof/>
            <w:webHidden/>
          </w:rPr>
          <w:tab/>
        </w:r>
        <w:r w:rsidR="00AA5677">
          <w:rPr>
            <w:noProof/>
            <w:webHidden/>
          </w:rPr>
          <w:fldChar w:fldCharType="begin"/>
        </w:r>
        <w:r w:rsidR="00AA5677">
          <w:rPr>
            <w:noProof/>
            <w:webHidden/>
          </w:rPr>
          <w:instrText xml:space="preserve"> PAGEREF _Toc520536657 \h </w:instrText>
        </w:r>
        <w:r w:rsidR="00AA5677">
          <w:rPr>
            <w:noProof/>
            <w:webHidden/>
          </w:rPr>
        </w:r>
        <w:r w:rsidR="00AA5677">
          <w:rPr>
            <w:noProof/>
            <w:webHidden/>
          </w:rPr>
          <w:fldChar w:fldCharType="separate"/>
        </w:r>
        <w:r w:rsidR="00AA5677">
          <w:rPr>
            <w:noProof/>
            <w:webHidden/>
          </w:rPr>
          <w:t>31</w:t>
        </w:r>
        <w:r w:rsidR="00AA5677">
          <w:rPr>
            <w:noProof/>
            <w:webHidden/>
          </w:rPr>
          <w:fldChar w:fldCharType="end"/>
        </w:r>
      </w:hyperlink>
    </w:p>
    <w:p w14:paraId="67C2372C" w14:textId="08C20DC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8" w:history="1">
        <w:r w:rsidR="00AA5677" w:rsidRPr="00EC1B92">
          <w:rPr>
            <w:rStyle w:val="Hyperlink"/>
            <w:noProof/>
          </w:rPr>
          <w:t>Figure 18 Single UART Frame</w:t>
        </w:r>
        <w:r w:rsidR="00AA5677">
          <w:rPr>
            <w:noProof/>
            <w:webHidden/>
          </w:rPr>
          <w:tab/>
        </w:r>
        <w:r w:rsidR="00AA5677">
          <w:rPr>
            <w:noProof/>
            <w:webHidden/>
          </w:rPr>
          <w:fldChar w:fldCharType="begin"/>
        </w:r>
        <w:r w:rsidR="00AA5677">
          <w:rPr>
            <w:noProof/>
            <w:webHidden/>
          </w:rPr>
          <w:instrText xml:space="preserve"> PAGEREF _Toc520536658 \h </w:instrText>
        </w:r>
        <w:r w:rsidR="00AA5677">
          <w:rPr>
            <w:noProof/>
            <w:webHidden/>
          </w:rPr>
        </w:r>
        <w:r w:rsidR="00AA5677">
          <w:rPr>
            <w:noProof/>
            <w:webHidden/>
          </w:rPr>
          <w:fldChar w:fldCharType="separate"/>
        </w:r>
        <w:r w:rsidR="00AA5677">
          <w:rPr>
            <w:noProof/>
            <w:webHidden/>
          </w:rPr>
          <w:t>32</w:t>
        </w:r>
        <w:r w:rsidR="00AA5677">
          <w:rPr>
            <w:noProof/>
            <w:webHidden/>
          </w:rPr>
          <w:fldChar w:fldCharType="end"/>
        </w:r>
      </w:hyperlink>
    </w:p>
    <w:p w14:paraId="20CB76A4" w14:textId="05E9359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59" w:history="1">
        <w:r w:rsidR="00AA5677" w:rsidRPr="00EC1B92">
          <w:rPr>
            <w:rStyle w:val="Hyperlink"/>
            <w:noProof/>
          </w:rPr>
          <w:t xml:space="preserve">Figure 19 </w:t>
        </w:r>
        <m:oMath>
          <m:r>
            <w:rPr>
              <w:rStyle w:val="Hyperlink"/>
              <w:rFonts w:ascii="Cambria Math" w:hAnsi="Cambria Math"/>
              <w:noProof/>
            </w:rPr>
            <m:t>I</m:t>
          </m:r>
          <m:r>
            <m:rPr>
              <m:sty m:val="p"/>
            </m:rPr>
            <w:rPr>
              <w:rStyle w:val="Hyperlink"/>
              <w:rFonts w:ascii="Cambria Math" w:hAnsi="Cambria Math"/>
              <w:noProof/>
            </w:rPr>
            <m:t>2</m:t>
          </m:r>
          <m:r>
            <w:rPr>
              <w:rStyle w:val="Hyperlink"/>
              <w:rFonts w:ascii="Cambria Math" w:hAnsi="Cambria Math"/>
              <w:noProof/>
            </w:rPr>
            <m:t>C</m:t>
          </m:r>
        </m:oMath>
        <w:r w:rsidR="00AA5677" w:rsidRPr="00EC1B92">
          <w:rPr>
            <w:rStyle w:val="Hyperlink"/>
            <w:rFonts w:asciiTheme="minorEastAsia" w:hAnsiTheme="minorEastAsia" w:cstheme="minorEastAsia"/>
            <w:noProof/>
          </w:rPr>
          <w:t xml:space="preserve"> Communication Timings</w:t>
        </w:r>
        <w:r w:rsidR="00AA5677">
          <w:rPr>
            <w:noProof/>
            <w:webHidden/>
          </w:rPr>
          <w:tab/>
        </w:r>
        <w:r w:rsidR="00AA5677">
          <w:rPr>
            <w:noProof/>
            <w:webHidden/>
          </w:rPr>
          <w:fldChar w:fldCharType="begin"/>
        </w:r>
        <w:r w:rsidR="00AA5677">
          <w:rPr>
            <w:noProof/>
            <w:webHidden/>
          </w:rPr>
          <w:instrText xml:space="preserve"> PAGEREF _Toc520536659 \h </w:instrText>
        </w:r>
        <w:r w:rsidR="00AA5677">
          <w:rPr>
            <w:noProof/>
            <w:webHidden/>
          </w:rPr>
        </w:r>
        <w:r w:rsidR="00AA5677">
          <w:rPr>
            <w:noProof/>
            <w:webHidden/>
          </w:rPr>
          <w:fldChar w:fldCharType="separate"/>
        </w:r>
        <w:r w:rsidR="00AA5677">
          <w:rPr>
            <w:noProof/>
            <w:webHidden/>
          </w:rPr>
          <w:t>33</w:t>
        </w:r>
        <w:r w:rsidR="00AA5677">
          <w:rPr>
            <w:noProof/>
            <w:webHidden/>
          </w:rPr>
          <w:fldChar w:fldCharType="end"/>
        </w:r>
      </w:hyperlink>
    </w:p>
    <w:p w14:paraId="38933B62" w14:textId="29C44210"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0" w:history="1">
        <w:r w:rsidR="00AA5677" w:rsidRPr="00EC1B92">
          <w:rPr>
            <w:rStyle w:val="Hyperlink"/>
            <w:noProof/>
          </w:rPr>
          <w:t>Figure 20 SD Command Packet</w:t>
        </w:r>
        <w:r w:rsidR="00AA5677">
          <w:rPr>
            <w:noProof/>
            <w:webHidden/>
          </w:rPr>
          <w:tab/>
        </w:r>
        <w:r w:rsidR="00AA5677">
          <w:rPr>
            <w:noProof/>
            <w:webHidden/>
          </w:rPr>
          <w:fldChar w:fldCharType="begin"/>
        </w:r>
        <w:r w:rsidR="00AA5677">
          <w:rPr>
            <w:noProof/>
            <w:webHidden/>
          </w:rPr>
          <w:instrText xml:space="preserve"> PAGEREF _Toc520536660 \h </w:instrText>
        </w:r>
        <w:r w:rsidR="00AA5677">
          <w:rPr>
            <w:noProof/>
            <w:webHidden/>
          </w:rPr>
        </w:r>
        <w:r w:rsidR="00AA5677">
          <w:rPr>
            <w:noProof/>
            <w:webHidden/>
          </w:rPr>
          <w:fldChar w:fldCharType="separate"/>
        </w:r>
        <w:r w:rsidR="00AA5677">
          <w:rPr>
            <w:noProof/>
            <w:webHidden/>
          </w:rPr>
          <w:t>33</w:t>
        </w:r>
        <w:r w:rsidR="00AA5677">
          <w:rPr>
            <w:noProof/>
            <w:webHidden/>
          </w:rPr>
          <w:fldChar w:fldCharType="end"/>
        </w:r>
      </w:hyperlink>
    </w:p>
    <w:p w14:paraId="0359F539" w14:textId="664A1AE3"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1" w:history="1">
        <w:r w:rsidR="00AA5677" w:rsidRPr="00EC1B92">
          <w:rPr>
            <w:rStyle w:val="Hyperlink"/>
            <w:noProof/>
          </w:rPr>
          <w:t>Figure 21 SPI Connection with Multiple Devices</w:t>
        </w:r>
        <w:r w:rsidR="00AA5677">
          <w:rPr>
            <w:noProof/>
            <w:webHidden/>
          </w:rPr>
          <w:tab/>
        </w:r>
        <w:r w:rsidR="00AA5677">
          <w:rPr>
            <w:noProof/>
            <w:webHidden/>
          </w:rPr>
          <w:fldChar w:fldCharType="begin"/>
        </w:r>
        <w:r w:rsidR="00AA5677">
          <w:rPr>
            <w:noProof/>
            <w:webHidden/>
          </w:rPr>
          <w:instrText xml:space="preserve"> PAGEREF _Toc520536661 \h </w:instrText>
        </w:r>
        <w:r w:rsidR="00AA5677">
          <w:rPr>
            <w:noProof/>
            <w:webHidden/>
          </w:rPr>
        </w:r>
        <w:r w:rsidR="00AA5677">
          <w:rPr>
            <w:noProof/>
            <w:webHidden/>
          </w:rPr>
          <w:fldChar w:fldCharType="separate"/>
        </w:r>
        <w:r w:rsidR="00AA5677">
          <w:rPr>
            <w:noProof/>
            <w:webHidden/>
          </w:rPr>
          <w:t>34</w:t>
        </w:r>
        <w:r w:rsidR="00AA5677">
          <w:rPr>
            <w:noProof/>
            <w:webHidden/>
          </w:rPr>
          <w:fldChar w:fldCharType="end"/>
        </w:r>
      </w:hyperlink>
    </w:p>
    <w:p w14:paraId="2D213E49" w14:textId="261989A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2" w:history="1">
        <w:r w:rsidR="00AA5677" w:rsidRPr="00EC1B92">
          <w:rPr>
            <w:rStyle w:val="Hyperlink"/>
            <w:noProof/>
          </w:rPr>
          <w:t>Figure 22 SPI Operation Modes</w:t>
        </w:r>
        <w:r w:rsidR="00AA5677">
          <w:rPr>
            <w:noProof/>
            <w:webHidden/>
          </w:rPr>
          <w:tab/>
        </w:r>
        <w:r w:rsidR="00AA5677">
          <w:rPr>
            <w:noProof/>
            <w:webHidden/>
          </w:rPr>
          <w:fldChar w:fldCharType="begin"/>
        </w:r>
        <w:r w:rsidR="00AA5677">
          <w:rPr>
            <w:noProof/>
            <w:webHidden/>
          </w:rPr>
          <w:instrText xml:space="preserve"> PAGEREF _Toc520536662 \h </w:instrText>
        </w:r>
        <w:r w:rsidR="00AA5677">
          <w:rPr>
            <w:noProof/>
            <w:webHidden/>
          </w:rPr>
        </w:r>
        <w:r w:rsidR="00AA5677">
          <w:rPr>
            <w:noProof/>
            <w:webHidden/>
          </w:rPr>
          <w:fldChar w:fldCharType="separate"/>
        </w:r>
        <w:r w:rsidR="00AA5677">
          <w:rPr>
            <w:noProof/>
            <w:webHidden/>
          </w:rPr>
          <w:t>34</w:t>
        </w:r>
        <w:r w:rsidR="00AA5677">
          <w:rPr>
            <w:noProof/>
            <w:webHidden/>
          </w:rPr>
          <w:fldChar w:fldCharType="end"/>
        </w:r>
      </w:hyperlink>
    </w:p>
    <w:p w14:paraId="6F5F414C" w14:textId="33D49BE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3" w:history="1">
        <w:r w:rsidR="00AA5677" w:rsidRPr="00EC1B92">
          <w:rPr>
            <w:rStyle w:val="Hyperlink"/>
            <w:noProof/>
          </w:rPr>
          <w:t>Figure 23 Basic Linear Regulator</w:t>
        </w:r>
        <w:r w:rsidR="00AA5677">
          <w:rPr>
            <w:noProof/>
            <w:webHidden/>
          </w:rPr>
          <w:tab/>
        </w:r>
        <w:r w:rsidR="00AA5677">
          <w:rPr>
            <w:noProof/>
            <w:webHidden/>
          </w:rPr>
          <w:fldChar w:fldCharType="begin"/>
        </w:r>
        <w:r w:rsidR="00AA5677">
          <w:rPr>
            <w:noProof/>
            <w:webHidden/>
          </w:rPr>
          <w:instrText xml:space="preserve"> PAGEREF _Toc520536663 \h </w:instrText>
        </w:r>
        <w:r w:rsidR="00AA5677">
          <w:rPr>
            <w:noProof/>
            <w:webHidden/>
          </w:rPr>
        </w:r>
        <w:r w:rsidR="00AA5677">
          <w:rPr>
            <w:noProof/>
            <w:webHidden/>
          </w:rPr>
          <w:fldChar w:fldCharType="separate"/>
        </w:r>
        <w:r w:rsidR="00AA5677">
          <w:rPr>
            <w:noProof/>
            <w:webHidden/>
          </w:rPr>
          <w:t>38</w:t>
        </w:r>
        <w:r w:rsidR="00AA5677">
          <w:rPr>
            <w:noProof/>
            <w:webHidden/>
          </w:rPr>
          <w:fldChar w:fldCharType="end"/>
        </w:r>
      </w:hyperlink>
    </w:p>
    <w:p w14:paraId="3458E517" w14:textId="40CB09A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4" w:history="1">
        <w:r w:rsidR="00AA5677" w:rsidRPr="00EC1B92">
          <w:rPr>
            <w:rStyle w:val="Hyperlink"/>
            <w:noProof/>
          </w:rPr>
          <w:t>Figure 24 Basic Switching Voltage Regulator</w:t>
        </w:r>
        <w:r w:rsidR="00AA5677">
          <w:rPr>
            <w:noProof/>
            <w:webHidden/>
          </w:rPr>
          <w:tab/>
        </w:r>
        <w:r w:rsidR="00AA5677">
          <w:rPr>
            <w:noProof/>
            <w:webHidden/>
          </w:rPr>
          <w:fldChar w:fldCharType="begin"/>
        </w:r>
        <w:r w:rsidR="00AA5677">
          <w:rPr>
            <w:noProof/>
            <w:webHidden/>
          </w:rPr>
          <w:instrText xml:space="preserve"> PAGEREF _Toc520536664 \h </w:instrText>
        </w:r>
        <w:r w:rsidR="00AA5677">
          <w:rPr>
            <w:noProof/>
            <w:webHidden/>
          </w:rPr>
        </w:r>
        <w:r w:rsidR="00AA5677">
          <w:rPr>
            <w:noProof/>
            <w:webHidden/>
          </w:rPr>
          <w:fldChar w:fldCharType="separate"/>
        </w:r>
        <w:r w:rsidR="00AA5677">
          <w:rPr>
            <w:noProof/>
            <w:webHidden/>
          </w:rPr>
          <w:t>39</w:t>
        </w:r>
        <w:r w:rsidR="00AA5677">
          <w:rPr>
            <w:noProof/>
            <w:webHidden/>
          </w:rPr>
          <w:fldChar w:fldCharType="end"/>
        </w:r>
      </w:hyperlink>
    </w:p>
    <w:p w14:paraId="51596D29" w14:textId="1C630FA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5" w:history="1">
        <w:r w:rsidR="00AA5677" w:rsidRPr="00EC1B92">
          <w:rPr>
            <w:rStyle w:val="Hyperlink"/>
            <w:noProof/>
          </w:rPr>
          <w:t>Figure 25 LTC2953 Push Button Timing</w:t>
        </w:r>
        <w:r w:rsidR="00AA5677">
          <w:rPr>
            <w:noProof/>
            <w:webHidden/>
          </w:rPr>
          <w:tab/>
        </w:r>
        <w:r w:rsidR="00AA5677">
          <w:rPr>
            <w:noProof/>
            <w:webHidden/>
          </w:rPr>
          <w:fldChar w:fldCharType="begin"/>
        </w:r>
        <w:r w:rsidR="00AA5677">
          <w:rPr>
            <w:noProof/>
            <w:webHidden/>
          </w:rPr>
          <w:instrText xml:space="preserve"> PAGEREF _Toc520536665 \h </w:instrText>
        </w:r>
        <w:r w:rsidR="00AA5677">
          <w:rPr>
            <w:noProof/>
            <w:webHidden/>
          </w:rPr>
        </w:r>
        <w:r w:rsidR="00AA5677">
          <w:rPr>
            <w:noProof/>
            <w:webHidden/>
          </w:rPr>
          <w:fldChar w:fldCharType="separate"/>
        </w:r>
        <w:r w:rsidR="00AA5677">
          <w:rPr>
            <w:noProof/>
            <w:webHidden/>
          </w:rPr>
          <w:t>43</w:t>
        </w:r>
        <w:r w:rsidR="00AA5677">
          <w:rPr>
            <w:noProof/>
            <w:webHidden/>
          </w:rPr>
          <w:fldChar w:fldCharType="end"/>
        </w:r>
      </w:hyperlink>
    </w:p>
    <w:p w14:paraId="6EBD9482" w14:textId="58F1BEC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6" w:history="1">
        <w:r w:rsidR="00AA5677" w:rsidRPr="00EC1B92">
          <w:rPr>
            <w:rStyle w:val="Hyperlink"/>
            <w:noProof/>
          </w:rPr>
          <w:t>Figure 26 Driver Circuit of Two DC Motors.</w:t>
        </w:r>
        <w:r w:rsidR="00AA5677">
          <w:rPr>
            <w:noProof/>
            <w:webHidden/>
          </w:rPr>
          <w:tab/>
        </w:r>
        <w:r w:rsidR="00AA5677">
          <w:rPr>
            <w:noProof/>
            <w:webHidden/>
          </w:rPr>
          <w:fldChar w:fldCharType="begin"/>
        </w:r>
        <w:r w:rsidR="00AA5677">
          <w:rPr>
            <w:noProof/>
            <w:webHidden/>
          </w:rPr>
          <w:instrText xml:space="preserve"> PAGEREF _Toc520536666 \h </w:instrText>
        </w:r>
        <w:r w:rsidR="00AA5677">
          <w:rPr>
            <w:noProof/>
            <w:webHidden/>
          </w:rPr>
        </w:r>
        <w:r w:rsidR="00AA5677">
          <w:rPr>
            <w:noProof/>
            <w:webHidden/>
          </w:rPr>
          <w:fldChar w:fldCharType="separate"/>
        </w:r>
        <w:r w:rsidR="00AA5677">
          <w:rPr>
            <w:noProof/>
            <w:webHidden/>
          </w:rPr>
          <w:t>44</w:t>
        </w:r>
        <w:r w:rsidR="00AA5677">
          <w:rPr>
            <w:noProof/>
            <w:webHidden/>
          </w:rPr>
          <w:fldChar w:fldCharType="end"/>
        </w:r>
      </w:hyperlink>
    </w:p>
    <w:p w14:paraId="79F73E87" w14:textId="1CF1664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7" w:history="1">
        <w:r w:rsidR="00AA5677" w:rsidRPr="00EC1B92">
          <w:rPr>
            <w:rStyle w:val="Hyperlink"/>
            <w:noProof/>
          </w:rPr>
          <w:t>Figure 27 M4 Airsoft AEG w/ Metal Gearbox</w:t>
        </w:r>
        <w:r w:rsidR="00AA5677">
          <w:rPr>
            <w:noProof/>
            <w:webHidden/>
          </w:rPr>
          <w:tab/>
        </w:r>
        <w:r w:rsidR="00AA5677">
          <w:rPr>
            <w:noProof/>
            <w:webHidden/>
          </w:rPr>
          <w:fldChar w:fldCharType="begin"/>
        </w:r>
        <w:r w:rsidR="00AA5677">
          <w:rPr>
            <w:noProof/>
            <w:webHidden/>
          </w:rPr>
          <w:instrText xml:space="preserve"> PAGEREF _Toc520536667 \h </w:instrText>
        </w:r>
        <w:r w:rsidR="00AA5677">
          <w:rPr>
            <w:noProof/>
            <w:webHidden/>
          </w:rPr>
        </w:r>
        <w:r w:rsidR="00AA5677">
          <w:rPr>
            <w:noProof/>
            <w:webHidden/>
          </w:rPr>
          <w:fldChar w:fldCharType="separate"/>
        </w:r>
        <w:r w:rsidR="00AA5677">
          <w:rPr>
            <w:noProof/>
            <w:webHidden/>
          </w:rPr>
          <w:t>46</w:t>
        </w:r>
        <w:r w:rsidR="00AA5677">
          <w:rPr>
            <w:noProof/>
            <w:webHidden/>
          </w:rPr>
          <w:fldChar w:fldCharType="end"/>
        </w:r>
      </w:hyperlink>
    </w:p>
    <w:p w14:paraId="1D26B243" w14:textId="19D35FD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8" w:history="1">
        <w:r w:rsidR="00AA5677" w:rsidRPr="00EC1B92">
          <w:rPr>
            <w:rStyle w:val="Hyperlink"/>
            <w:noProof/>
          </w:rPr>
          <w:t>Figure 28 Characteristics of Chosen Motor</w:t>
        </w:r>
        <w:r w:rsidR="00AA5677">
          <w:rPr>
            <w:noProof/>
            <w:webHidden/>
          </w:rPr>
          <w:tab/>
        </w:r>
        <w:r w:rsidR="00AA5677">
          <w:rPr>
            <w:noProof/>
            <w:webHidden/>
          </w:rPr>
          <w:fldChar w:fldCharType="begin"/>
        </w:r>
        <w:r w:rsidR="00AA5677">
          <w:rPr>
            <w:noProof/>
            <w:webHidden/>
          </w:rPr>
          <w:instrText xml:space="preserve"> PAGEREF _Toc520536668 \h </w:instrText>
        </w:r>
        <w:r w:rsidR="00AA5677">
          <w:rPr>
            <w:noProof/>
            <w:webHidden/>
          </w:rPr>
        </w:r>
        <w:r w:rsidR="00AA5677">
          <w:rPr>
            <w:noProof/>
            <w:webHidden/>
          </w:rPr>
          <w:fldChar w:fldCharType="separate"/>
        </w:r>
        <w:r w:rsidR="00AA5677">
          <w:rPr>
            <w:noProof/>
            <w:webHidden/>
          </w:rPr>
          <w:t>50</w:t>
        </w:r>
        <w:r w:rsidR="00AA5677">
          <w:rPr>
            <w:noProof/>
            <w:webHidden/>
          </w:rPr>
          <w:fldChar w:fldCharType="end"/>
        </w:r>
      </w:hyperlink>
    </w:p>
    <w:p w14:paraId="7091797F" w14:textId="73BF8F2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69" w:history="1">
        <w:r w:rsidR="00AA5677" w:rsidRPr="00EC1B92">
          <w:rPr>
            <w:rStyle w:val="Hyperlink"/>
            <w:noProof/>
          </w:rPr>
          <w:t>Figure 29 VEX EDR 393 Motor</w:t>
        </w:r>
        <w:r w:rsidR="00AA5677">
          <w:rPr>
            <w:noProof/>
            <w:webHidden/>
          </w:rPr>
          <w:tab/>
        </w:r>
        <w:r w:rsidR="00AA5677">
          <w:rPr>
            <w:noProof/>
            <w:webHidden/>
          </w:rPr>
          <w:fldChar w:fldCharType="begin"/>
        </w:r>
        <w:r w:rsidR="00AA5677">
          <w:rPr>
            <w:noProof/>
            <w:webHidden/>
          </w:rPr>
          <w:instrText xml:space="preserve"> PAGEREF _Toc520536669 \h </w:instrText>
        </w:r>
        <w:r w:rsidR="00AA5677">
          <w:rPr>
            <w:noProof/>
            <w:webHidden/>
          </w:rPr>
        </w:r>
        <w:r w:rsidR="00AA5677">
          <w:rPr>
            <w:noProof/>
            <w:webHidden/>
          </w:rPr>
          <w:fldChar w:fldCharType="separate"/>
        </w:r>
        <w:r w:rsidR="00AA5677">
          <w:rPr>
            <w:noProof/>
            <w:webHidden/>
          </w:rPr>
          <w:t>50</w:t>
        </w:r>
        <w:r w:rsidR="00AA5677">
          <w:rPr>
            <w:noProof/>
            <w:webHidden/>
          </w:rPr>
          <w:fldChar w:fldCharType="end"/>
        </w:r>
      </w:hyperlink>
    </w:p>
    <w:p w14:paraId="17EEF014" w14:textId="4D43478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0" w:history="1">
        <w:r w:rsidR="00AA5677" w:rsidRPr="00EC1B92">
          <w:rPr>
            <w:rStyle w:val="Hyperlink"/>
            <w:noProof/>
          </w:rPr>
          <w:t>Figure 30 Dual Wheel Treads</w:t>
        </w:r>
        <w:r w:rsidR="00AA5677">
          <w:rPr>
            <w:noProof/>
            <w:webHidden/>
          </w:rPr>
          <w:tab/>
        </w:r>
        <w:r w:rsidR="00AA5677">
          <w:rPr>
            <w:noProof/>
            <w:webHidden/>
          </w:rPr>
          <w:fldChar w:fldCharType="begin"/>
        </w:r>
        <w:r w:rsidR="00AA5677">
          <w:rPr>
            <w:noProof/>
            <w:webHidden/>
          </w:rPr>
          <w:instrText xml:space="preserve"> PAGEREF _Toc520536670 \h </w:instrText>
        </w:r>
        <w:r w:rsidR="00AA5677">
          <w:rPr>
            <w:noProof/>
            <w:webHidden/>
          </w:rPr>
        </w:r>
        <w:r w:rsidR="00AA5677">
          <w:rPr>
            <w:noProof/>
            <w:webHidden/>
          </w:rPr>
          <w:fldChar w:fldCharType="separate"/>
        </w:r>
        <w:r w:rsidR="00AA5677">
          <w:rPr>
            <w:noProof/>
            <w:webHidden/>
          </w:rPr>
          <w:t>51</w:t>
        </w:r>
        <w:r w:rsidR="00AA5677">
          <w:rPr>
            <w:noProof/>
            <w:webHidden/>
          </w:rPr>
          <w:fldChar w:fldCharType="end"/>
        </w:r>
      </w:hyperlink>
    </w:p>
    <w:p w14:paraId="447CFB51" w14:textId="328CEA18"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1" w:history="1">
        <w:r w:rsidR="00AA5677" w:rsidRPr="00EC1B92">
          <w:rPr>
            <w:rStyle w:val="Hyperlink"/>
            <w:noProof/>
          </w:rPr>
          <w:t>Figure 31 Tri Wheel Treads</w:t>
        </w:r>
        <w:r w:rsidR="00AA5677">
          <w:rPr>
            <w:noProof/>
            <w:webHidden/>
          </w:rPr>
          <w:tab/>
        </w:r>
        <w:r w:rsidR="00AA5677">
          <w:rPr>
            <w:noProof/>
            <w:webHidden/>
          </w:rPr>
          <w:fldChar w:fldCharType="begin"/>
        </w:r>
        <w:r w:rsidR="00AA5677">
          <w:rPr>
            <w:noProof/>
            <w:webHidden/>
          </w:rPr>
          <w:instrText xml:space="preserve"> PAGEREF _Toc520536671 \h </w:instrText>
        </w:r>
        <w:r w:rsidR="00AA5677">
          <w:rPr>
            <w:noProof/>
            <w:webHidden/>
          </w:rPr>
        </w:r>
        <w:r w:rsidR="00AA5677">
          <w:rPr>
            <w:noProof/>
            <w:webHidden/>
          </w:rPr>
          <w:fldChar w:fldCharType="separate"/>
        </w:r>
        <w:r w:rsidR="00AA5677">
          <w:rPr>
            <w:noProof/>
            <w:webHidden/>
          </w:rPr>
          <w:t>52</w:t>
        </w:r>
        <w:r w:rsidR="00AA5677">
          <w:rPr>
            <w:noProof/>
            <w:webHidden/>
          </w:rPr>
          <w:fldChar w:fldCharType="end"/>
        </w:r>
      </w:hyperlink>
    </w:p>
    <w:p w14:paraId="09C23A48" w14:textId="5FC98DC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2" w:history="1">
        <w:r w:rsidR="00AA5677" w:rsidRPr="00EC1B92">
          <w:rPr>
            <w:rStyle w:val="Hyperlink"/>
            <w:noProof/>
          </w:rPr>
          <w:t>Figure 32 Mecanum Wheels Movement</w:t>
        </w:r>
        <w:r w:rsidR="00AA5677">
          <w:rPr>
            <w:noProof/>
            <w:webHidden/>
          </w:rPr>
          <w:tab/>
        </w:r>
        <w:r w:rsidR="00AA5677">
          <w:rPr>
            <w:noProof/>
            <w:webHidden/>
          </w:rPr>
          <w:fldChar w:fldCharType="begin"/>
        </w:r>
        <w:r w:rsidR="00AA5677">
          <w:rPr>
            <w:noProof/>
            <w:webHidden/>
          </w:rPr>
          <w:instrText xml:space="preserve"> PAGEREF _Toc520536672 \h </w:instrText>
        </w:r>
        <w:r w:rsidR="00AA5677">
          <w:rPr>
            <w:noProof/>
            <w:webHidden/>
          </w:rPr>
        </w:r>
        <w:r w:rsidR="00AA5677">
          <w:rPr>
            <w:noProof/>
            <w:webHidden/>
          </w:rPr>
          <w:fldChar w:fldCharType="separate"/>
        </w:r>
        <w:r w:rsidR="00AA5677">
          <w:rPr>
            <w:noProof/>
            <w:webHidden/>
          </w:rPr>
          <w:t>52</w:t>
        </w:r>
        <w:r w:rsidR="00AA5677">
          <w:rPr>
            <w:noProof/>
            <w:webHidden/>
          </w:rPr>
          <w:fldChar w:fldCharType="end"/>
        </w:r>
      </w:hyperlink>
    </w:p>
    <w:p w14:paraId="7B428630" w14:textId="65273C02"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3" w:history="1">
        <w:r w:rsidR="00AA5677" w:rsidRPr="00EC1B92">
          <w:rPr>
            <w:rStyle w:val="Hyperlink"/>
            <w:noProof/>
          </w:rPr>
          <w:t>Figure 33 Rotary Encoder Qauick 400p/r</w:t>
        </w:r>
        <w:r w:rsidR="00AA5677">
          <w:rPr>
            <w:noProof/>
            <w:webHidden/>
          </w:rPr>
          <w:tab/>
        </w:r>
        <w:r w:rsidR="00AA5677">
          <w:rPr>
            <w:noProof/>
            <w:webHidden/>
          </w:rPr>
          <w:fldChar w:fldCharType="begin"/>
        </w:r>
        <w:r w:rsidR="00AA5677">
          <w:rPr>
            <w:noProof/>
            <w:webHidden/>
          </w:rPr>
          <w:instrText xml:space="preserve"> PAGEREF _Toc520536673 \h </w:instrText>
        </w:r>
        <w:r w:rsidR="00AA5677">
          <w:rPr>
            <w:noProof/>
            <w:webHidden/>
          </w:rPr>
        </w:r>
        <w:r w:rsidR="00AA5677">
          <w:rPr>
            <w:noProof/>
            <w:webHidden/>
          </w:rPr>
          <w:fldChar w:fldCharType="separate"/>
        </w:r>
        <w:r w:rsidR="00AA5677">
          <w:rPr>
            <w:noProof/>
            <w:webHidden/>
          </w:rPr>
          <w:t>54</w:t>
        </w:r>
        <w:r w:rsidR="00AA5677">
          <w:rPr>
            <w:noProof/>
            <w:webHidden/>
          </w:rPr>
          <w:fldChar w:fldCharType="end"/>
        </w:r>
      </w:hyperlink>
    </w:p>
    <w:p w14:paraId="4222DBD2" w14:textId="51F4489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4" w:history="1">
        <w:r w:rsidR="00AA5677" w:rsidRPr="00EC1B92">
          <w:rPr>
            <w:rStyle w:val="Hyperlink"/>
            <w:noProof/>
          </w:rPr>
          <w:t>Figure 34 Robot Tank Base</w:t>
        </w:r>
        <w:r w:rsidR="00AA5677">
          <w:rPr>
            <w:noProof/>
            <w:webHidden/>
          </w:rPr>
          <w:tab/>
        </w:r>
        <w:r w:rsidR="00AA5677">
          <w:rPr>
            <w:noProof/>
            <w:webHidden/>
          </w:rPr>
          <w:fldChar w:fldCharType="begin"/>
        </w:r>
        <w:r w:rsidR="00AA5677">
          <w:rPr>
            <w:noProof/>
            <w:webHidden/>
          </w:rPr>
          <w:instrText xml:space="preserve"> PAGEREF _Toc520536674 \h </w:instrText>
        </w:r>
        <w:r w:rsidR="00AA5677">
          <w:rPr>
            <w:noProof/>
            <w:webHidden/>
          </w:rPr>
        </w:r>
        <w:r w:rsidR="00AA5677">
          <w:rPr>
            <w:noProof/>
            <w:webHidden/>
          </w:rPr>
          <w:fldChar w:fldCharType="separate"/>
        </w:r>
        <w:r w:rsidR="00AA5677">
          <w:rPr>
            <w:noProof/>
            <w:webHidden/>
          </w:rPr>
          <w:t>54</w:t>
        </w:r>
        <w:r w:rsidR="00AA5677">
          <w:rPr>
            <w:noProof/>
            <w:webHidden/>
          </w:rPr>
          <w:fldChar w:fldCharType="end"/>
        </w:r>
      </w:hyperlink>
    </w:p>
    <w:p w14:paraId="4E57CED8" w14:textId="2EA805A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5" w:history="1">
        <w:r w:rsidR="00AA5677" w:rsidRPr="00EC1B92">
          <w:rPr>
            <w:rStyle w:val="Hyperlink"/>
            <w:noProof/>
          </w:rPr>
          <w:t>Figure 35 Mecanum Wheel Mobile Robotic Platform</w:t>
        </w:r>
        <w:r w:rsidR="00AA5677">
          <w:rPr>
            <w:noProof/>
            <w:webHidden/>
          </w:rPr>
          <w:tab/>
        </w:r>
        <w:r w:rsidR="00AA5677">
          <w:rPr>
            <w:noProof/>
            <w:webHidden/>
          </w:rPr>
          <w:fldChar w:fldCharType="begin"/>
        </w:r>
        <w:r w:rsidR="00AA5677">
          <w:rPr>
            <w:noProof/>
            <w:webHidden/>
          </w:rPr>
          <w:instrText xml:space="preserve"> PAGEREF _Toc520536675 \h </w:instrText>
        </w:r>
        <w:r w:rsidR="00AA5677">
          <w:rPr>
            <w:noProof/>
            <w:webHidden/>
          </w:rPr>
        </w:r>
        <w:r w:rsidR="00AA5677">
          <w:rPr>
            <w:noProof/>
            <w:webHidden/>
          </w:rPr>
          <w:fldChar w:fldCharType="separate"/>
        </w:r>
        <w:r w:rsidR="00AA5677">
          <w:rPr>
            <w:noProof/>
            <w:webHidden/>
          </w:rPr>
          <w:t>55</w:t>
        </w:r>
        <w:r w:rsidR="00AA5677">
          <w:rPr>
            <w:noProof/>
            <w:webHidden/>
          </w:rPr>
          <w:fldChar w:fldCharType="end"/>
        </w:r>
      </w:hyperlink>
    </w:p>
    <w:p w14:paraId="19A72038" w14:textId="60DF6490"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6" w:history="1">
        <w:r w:rsidR="00AA5677" w:rsidRPr="00EC1B92">
          <w:rPr>
            <w:rStyle w:val="Hyperlink"/>
            <w:noProof/>
          </w:rPr>
          <w:t>Figure 36 PhantomX Robot Turret</w:t>
        </w:r>
        <w:r w:rsidR="00AA5677">
          <w:rPr>
            <w:noProof/>
            <w:webHidden/>
          </w:rPr>
          <w:tab/>
        </w:r>
        <w:r w:rsidR="00AA5677">
          <w:rPr>
            <w:noProof/>
            <w:webHidden/>
          </w:rPr>
          <w:fldChar w:fldCharType="begin"/>
        </w:r>
        <w:r w:rsidR="00AA5677">
          <w:rPr>
            <w:noProof/>
            <w:webHidden/>
          </w:rPr>
          <w:instrText xml:space="preserve"> PAGEREF _Toc520536676 \h </w:instrText>
        </w:r>
        <w:r w:rsidR="00AA5677">
          <w:rPr>
            <w:noProof/>
            <w:webHidden/>
          </w:rPr>
        </w:r>
        <w:r w:rsidR="00AA5677">
          <w:rPr>
            <w:noProof/>
            <w:webHidden/>
          </w:rPr>
          <w:fldChar w:fldCharType="separate"/>
        </w:r>
        <w:r w:rsidR="00AA5677">
          <w:rPr>
            <w:noProof/>
            <w:webHidden/>
          </w:rPr>
          <w:t>57</w:t>
        </w:r>
        <w:r w:rsidR="00AA5677">
          <w:rPr>
            <w:noProof/>
            <w:webHidden/>
          </w:rPr>
          <w:fldChar w:fldCharType="end"/>
        </w:r>
      </w:hyperlink>
    </w:p>
    <w:p w14:paraId="3B8BBF76" w14:textId="016DF59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7" w:history="1">
        <w:r w:rsidR="00AA5677" w:rsidRPr="00EC1B92">
          <w:rPr>
            <w:rStyle w:val="Hyperlink"/>
            <w:noProof/>
          </w:rPr>
          <w:t>Figure 37 3-Axis Angle Detection with Acceleration Vectors</w:t>
        </w:r>
        <w:r w:rsidR="00AA5677">
          <w:rPr>
            <w:noProof/>
            <w:webHidden/>
          </w:rPr>
          <w:tab/>
        </w:r>
        <w:r w:rsidR="00AA5677">
          <w:rPr>
            <w:noProof/>
            <w:webHidden/>
          </w:rPr>
          <w:fldChar w:fldCharType="begin"/>
        </w:r>
        <w:r w:rsidR="00AA5677">
          <w:rPr>
            <w:noProof/>
            <w:webHidden/>
          </w:rPr>
          <w:instrText xml:space="preserve"> PAGEREF _Toc520536677 \h </w:instrText>
        </w:r>
        <w:r w:rsidR="00AA5677">
          <w:rPr>
            <w:noProof/>
            <w:webHidden/>
          </w:rPr>
        </w:r>
        <w:r w:rsidR="00AA5677">
          <w:rPr>
            <w:noProof/>
            <w:webHidden/>
          </w:rPr>
          <w:fldChar w:fldCharType="separate"/>
        </w:r>
        <w:r w:rsidR="00AA5677">
          <w:rPr>
            <w:noProof/>
            <w:webHidden/>
          </w:rPr>
          <w:t>58</w:t>
        </w:r>
        <w:r w:rsidR="00AA5677">
          <w:rPr>
            <w:noProof/>
            <w:webHidden/>
          </w:rPr>
          <w:fldChar w:fldCharType="end"/>
        </w:r>
      </w:hyperlink>
    </w:p>
    <w:p w14:paraId="7B3CF7C4" w14:textId="4913F968"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8" w:history="1">
        <w:r w:rsidR="00AA5677" w:rsidRPr="00EC1B92">
          <w:rPr>
            <w:rStyle w:val="Hyperlink"/>
            <w:noProof/>
          </w:rPr>
          <w:t>Figure 38 ADXL345 Block Diagram</w:t>
        </w:r>
        <w:r w:rsidR="00AA5677">
          <w:rPr>
            <w:noProof/>
            <w:webHidden/>
          </w:rPr>
          <w:tab/>
        </w:r>
        <w:r w:rsidR="00AA5677">
          <w:rPr>
            <w:noProof/>
            <w:webHidden/>
          </w:rPr>
          <w:fldChar w:fldCharType="begin"/>
        </w:r>
        <w:r w:rsidR="00AA5677">
          <w:rPr>
            <w:noProof/>
            <w:webHidden/>
          </w:rPr>
          <w:instrText xml:space="preserve"> PAGEREF _Toc520536678 \h </w:instrText>
        </w:r>
        <w:r w:rsidR="00AA5677">
          <w:rPr>
            <w:noProof/>
            <w:webHidden/>
          </w:rPr>
        </w:r>
        <w:r w:rsidR="00AA5677">
          <w:rPr>
            <w:noProof/>
            <w:webHidden/>
          </w:rPr>
          <w:fldChar w:fldCharType="separate"/>
        </w:r>
        <w:r w:rsidR="00AA5677">
          <w:rPr>
            <w:noProof/>
            <w:webHidden/>
          </w:rPr>
          <w:t>59</w:t>
        </w:r>
        <w:r w:rsidR="00AA5677">
          <w:rPr>
            <w:noProof/>
            <w:webHidden/>
          </w:rPr>
          <w:fldChar w:fldCharType="end"/>
        </w:r>
      </w:hyperlink>
    </w:p>
    <w:p w14:paraId="6CFA1B9A" w14:textId="747C62AB"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79" w:history="1">
        <w:r w:rsidR="00AA5677" w:rsidRPr="00EC1B92">
          <w:rPr>
            <w:rStyle w:val="Hyperlink"/>
            <w:noProof/>
          </w:rPr>
          <w:t>Figure 39 Battery Low Voltage Cutoff Circuit</w:t>
        </w:r>
        <w:r w:rsidR="00AA5677">
          <w:rPr>
            <w:noProof/>
            <w:webHidden/>
          </w:rPr>
          <w:tab/>
        </w:r>
        <w:r w:rsidR="00AA5677">
          <w:rPr>
            <w:noProof/>
            <w:webHidden/>
          </w:rPr>
          <w:fldChar w:fldCharType="begin"/>
        </w:r>
        <w:r w:rsidR="00AA5677">
          <w:rPr>
            <w:noProof/>
            <w:webHidden/>
          </w:rPr>
          <w:instrText xml:space="preserve"> PAGEREF _Toc520536679 \h </w:instrText>
        </w:r>
        <w:r w:rsidR="00AA5677">
          <w:rPr>
            <w:noProof/>
            <w:webHidden/>
          </w:rPr>
        </w:r>
        <w:r w:rsidR="00AA5677">
          <w:rPr>
            <w:noProof/>
            <w:webHidden/>
          </w:rPr>
          <w:fldChar w:fldCharType="separate"/>
        </w:r>
        <w:r w:rsidR="00AA5677">
          <w:rPr>
            <w:noProof/>
            <w:webHidden/>
          </w:rPr>
          <w:t>73</w:t>
        </w:r>
        <w:r w:rsidR="00AA5677">
          <w:rPr>
            <w:noProof/>
            <w:webHidden/>
          </w:rPr>
          <w:fldChar w:fldCharType="end"/>
        </w:r>
      </w:hyperlink>
    </w:p>
    <w:p w14:paraId="5201D775" w14:textId="45AB804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0" w:history="1">
        <w:r w:rsidR="00AA5677" w:rsidRPr="00EC1B92">
          <w:rPr>
            <w:rStyle w:val="Hyperlink"/>
            <w:noProof/>
          </w:rPr>
          <w:t>Figure 40 5V Rail Regulator Circuit</w:t>
        </w:r>
        <w:r w:rsidR="00AA5677">
          <w:rPr>
            <w:noProof/>
            <w:webHidden/>
          </w:rPr>
          <w:tab/>
        </w:r>
        <w:r w:rsidR="00AA5677">
          <w:rPr>
            <w:noProof/>
            <w:webHidden/>
          </w:rPr>
          <w:fldChar w:fldCharType="begin"/>
        </w:r>
        <w:r w:rsidR="00AA5677">
          <w:rPr>
            <w:noProof/>
            <w:webHidden/>
          </w:rPr>
          <w:instrText xml:space="preserve"> PAGEREF _Toc520536680 \h </w:instrText>
        </w:r>
        <w:r w:rsidR="00AA5677">
          <w:rPr>
            <w:noProof/>
            <w:webHidden/>
          </w:rPr>
        </w:r>
        <w:r w:rsidR="00AA5677">
          <w:rPr>
            <w:noProof/>
            <w:webHidden/>
          </w:rPr>
          <w:fldChar w:fldCharType="separate"/>
        </w:r>
        <w:r w:rsidR="00AA5677">
          <w:rPr>
            <w:noProof/>
            <w:webHidden/>
          </w:rPr>
          <w:t>74</w:t>
        </w:r>
        <w:r w:rsidR="00AA5677">
          <w:rPr>
            <w:noProof/>
            <w:webHidden/>
          </w:rPr>
          <w:fldChar w:fldCharType="end"/>
        </w:r>
      </w:hyperlink>
    </w:p>
    <w:p w14:paraId="2BB38EBA" w14:textId="019B284D"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1" w:history="1">
        <w:r w:rsidR="00AA5677" w:rsidRPr="00EC1B92">
          <w:rPr>
            <w:rStyle w:val="Hyperlink"/>
            <w:noProof/>
          </w:rPr>
          <w:t>Figure 41 3.3V and 1.8V Dual Regulator Circuit</w:t>
        </w:r>
        <w:r w:rsidR="00AA5677">
          <w:rPr>
            <w:noProof/>
            <w:webHidden/>
          </w:rPr>
          <w:tab/>
        </w:r>
        <w:r w:rsidR="00AA5677">
          <w:rPr>
            <w:noProof/>
            <w:webHidden/>
          </w:rPr>
          <w:fldChar w:fldCharType="begin"/>
        </w:r>
        <w:r w:rsidR="00AA5677">
          <w:rPr>
            <w:noProof/>
            <w:webHidden/>
          </w:rPr>
          <w:instrText xml:space="preserve"> PAGEREF _Toc520536681 \h </w:instrText>
        </w:r>
        <w:r w:rsidR="00AA5677">
          <w:rPr>
            <w:noProof/>
            <w:webHidden/>
          </w:rPr>
        </w:r>
        <w:r w:rsidR="00AA5677">
          <w:rPr>
            <w:noProof/>
            <w:webHidden/>
          </w:rPr>
          <w:fldChar w:fldCharType="separate"/>
        </w:r>
        <w:r w:rsidR="00AA5677">
          <w:rPr>
            <w:noProof/>
            <w:webHidden/>
          </w:rPr>
          <w:t>75</w:t>
        </w:r>
        <w:r w:rsidR="00AA5677">
          <w:rPr>
            <w:noProof/>
            <w:webHidden/>
          </w:rPr>
          <w:fldChar w:fldCharType="end"/>
        </w:r>
      </w:hyperlink>
    </w:p>
    <w:p w14:paraId="22774CA4" w14:textId="67E63003"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2" w:history="1">
        <w:r w:rsidR="00AA5677" w:rsidRPr="00EC1B92">
          <w:rPr>
            <w:rStyle w:val="Hyperlink"/>
            <w:noProof/>
          </w:rPr>
          <w:t>Figure 42 Differential CPW Dimensions</w:t>
        </w:r>
        <w:r w:rsidR="00AA5677">
          <w:rPr>
            <w:noProof/>
            <w:webHidden/>
          </w:rPr>
          <w:tab/>
        </w:r>
        <w:r w:rsidR="00AA5677">
          <w:rPr>
            <w:noProof/>
            <w:webHidden/>
          </w:rPr>
          <w:fldChar w:fldCharType="begin"/>
        </w:r>
        <w:r w:rsidR="00AA5677">
          <w:rPr>
            <w:noProof/>
            <w:webHidden/>
          </w:rPr>
          <w:instrText xml:space="preserve"> PAGEREF _Toc520536682 \h </w:instrText>
        </w:r>
        <w:r w:rsidR="00AA5677">
          <w:rPr>
            <w:noProof/>
            <w:webHidden/>
          </w:rPr>
        </w:r>
        <w:r w:rsidR="00AA5677">
          <w:rPr>
            <w:noProof/>
            <w:webHidden/>
          </w:rPr>
          <w:fldChar w:fldCharType="separate"/>
        </w:r>
        <w:r w:rsidR="00AA5677">
          <w:rPr>
            <w:noProof/>
            <w:webHidden/>
          </w:rPr>
          <w:t>76</w:t>
        </w:r>
        <w:r w:rsidR="00AA5677">
          <w:rPr>
            <w:noProof/>
            <w:webHidden/>
          </w:rPr>
          <w:fldChar w:fldCharType="end"/>
        </w:r>
      </w:hyperlink>
    </w:p>
    <w:p w14:paraId="55C3E59A" w14:textId="3DD2201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3" w:history="1">
        <w:r w:rsidR="00AA5677" w:rsidRPr="00EC1B92">
          <w:rPr>
            <w:rStyle w:val="Hyperlink"/>
            <w:noProof/>
          </w:rPr>
          <w:t>Figure 43 Compute Module 3 Heatsink</w:t>
        </w:r>
        <w:r w:rsidR="00AA5677">
          <w:rPr>
            <w:noProof/>
            <w:webHidden/>
          </w:rPr>
          <w:tab/>
        </w:r>
        <w:r w:rsidR="00AA5677">
          <w:rPr>
            <w:noProof/>
            <w:webHidden/>
          </w:rPr>
          <w:fldChar w:fldCharType="begin"/>
        </w:r>
        <w:r w:rsidR="00AA5677">
          <w:rPr>
            <w:noProof/>
            <w:webHidden/>
          </w:rPr>
          <w:instrText xml:space="preserve"> PAGEREF _Toc520536683 \h </w:instrText>
        </w:r>
        <w:r w:rsidR="00AA5677">
          <w:rPr>
            <w:noProof/>
            <w:webHidden/>
          </w:rPr>
        </w:r>
        <w:r w:rsidR="00AA5677">
          <w:rPr>
            <w:noProof/>
            <w:webHidden/>
          </w:rPr>
          <w:fldChar w:fldCharType="separate"/>
        </w:r>
        <w:r w:rsidR="00AA5677">
          <w:rPr>
            <w:noProof/>
            <w:webHidden/>
          </w:rPr>
          <w:t>77</w:t>
        </w:r>
        <w:r w:rsidR="00AA5677">
          <w:rPr>
            <w:noProof/>
            <w:webHidden/>
          </w:rPr>
          <w:fldChar w:fldCharType="end"/>
        </w:r>
      </w:hyperlink>
    </w:p>
    <w:p w14:paraId="574C1D5C" w14:textId="27BE207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4" w:history="1">
        <w:r w:rsidR="00AA5677" w:rsidRPr="00EC1B92">
          <w:rPr>
            <w:rStyle w:val="Hyperlink"/>
            <w:noProof/>
          </w:rPr>
          <w:t>Figure 44 Manufactured Heatsink</w:t>
        </w:r>
        <w:r w:rsidR="00AA5677">
          <w:rPr>
            <w:noProof/>
            <w:webHidden/>
          </w:rPr>
          <w:tab/>
        </w:r>
        <w:r w:rsidR="00AA5677">
          <w:rPr>
            <w:noProof/>
            <w:webHidden/>
          </w:rPr>
          <w:fldChar w:fldCharType="begin"/>
        </w:r>
        <w:r w:rsidR="00AA5677">
          <w:rPr>
            <w:noProof/>
            <w:webHidden/>
          </w:rPr>
          <w:instrText xml:space="preserve"> PAGEREF _Toc520536684 \h </w:instrText>
        </w:r>
        <w:r w:rsidR="00AA5677">
          <w:rPr>
            <w:noProof/>
            <w:webHidden/>
          </w:rPr>
        </w:r>
        <w:r w:rsidR="00AA5677">
          <w:rPr>
            <w:noProof/>
            <w:webHidden/>
          </w:rPr>
          <w:fldChar w:fldCharType="separate"/>
        </w:r>
        <w:r w:rsidR="00AA5677">
          <w:rPr>
            <w:noProof/>
            <w:webHidden/>
          </w:rPr>
          <w:t>77</w:t>
        </w:r>
        <w:r w:rsidR="00AA5677">
          <w:rPr>
            <w:noProof/>
            <w:webHidden/>
          </w:rPr>
          <w:fldChar w:fldCharType="end"/>
        </w:r>
      </w:hyperlink>
    </w:p>
    <w:p w14:paraId="1E0F3927" w14:textId="58BFAA8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5" w:history="1">
        <w:r w:rsidR="00AA5677" w:rsidRPr="00EC1B92">
          <w:rPr>
            <w:rStyle w:val="Hyperlink"/>
            <w:noProof/>
          </w:rPr>
          <w:t>Figure 45 DRV8412 Driver Circuit</w:t>
        </w:r>
        <w:r w:rsidR="00AA5677">
          <w:rPr>
            <w:noProof/>
            <w:webHidden/>
          </w:rPr>
          <w:tab/>
        </w:r>
        <w:r w:rsidR="00AA5677">
          <w:rPr>
            <w:noProof/>
            <w:webHidden/>
          </w:rPr>
          <w:fldChar w:fldCharType="begin"/>
        </w:r>
        <w:r w:rsidR="00AA5677">
          <w:rPr>
            <w:noProof/>
            <w:webHidden/>
          </w:rPr>
          <w:instrText xml:space="preserve"> PAGEREF _Toc520536685 \h </w:instrText>
        </w:r>
        <w:r w:rsidR="00AA5677">
          <w:rPr>
            <w:noProof/>
            <w:webHidden/>
          </w:rPr>
        </w:r>
        <w:r w:rsidR="00AA5677">
          <w:rPr>
            <w:noProof/>
            <w:webHidden/>
          </w:rPr>
          <w:fldChar w:fldCharType="separate"/>
        </w:r>
        <w:r w:rsidR="00AA5677">
          <w:rPr>
            <w:noProof/>
            <w:webHidden/>
          </w:rPr>
          <w:t>78</w:t>
        </w:r>
        <w:r w:rsidR="00AA5677">
          <w:rPr>
            <w:noProof/>
            <w:webHidden/>
          </w:rPr>
          <w:fldChar w:fldCharType="end"/>
        </w:r>
      </w:hyperlink>
    </w:p>
    <w:p w14:paraId="491041C4" w14:textId="4815318C"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6" w:history="1">
        <w:r w:rsidR="00AA5677" w:rsidRPr="00EC1B92">
          <w:rPr>
            <w:rStyle w:val="Hyperlink"/>
            <w:noProof/>
          </w:rPr>
          <w:t>Figure 46 The Copper Layout to help Heat dispersion</w:t>
        </w:r>
        <w:r w:rsidR="00AA5677">
          <w:rPr>
            <w:noProof/>
            <w:webHidden/>
          </w:rPr>
          <w:tab/>
        </w:r>
        <w:r w:rsidR="00AA5677">
          <w:rPr>
            <w:noProof/>
            <w:webHidden/>
          </w:rPr>
          <w:fldChar w:fldCharType="begin"/>
        </w:r>
        <w:r w:rsidR="00AA5677">
          <w:rPr>
            <w:noProof/>
            <w:webHidden/>
          </w:rPr>
          <w:instrText xml:space="preserve"> PAGEREF _Toc520536686 \h </w:instrText>
        </w:r>
        <w:r w:rsidR="00AA5677">
          <w:rPr>
            <w:noProof/>
            <w:webHidden/>
          </w:rPr>
        </w:r>
        <w:r w:rsidR="00AA5677">
          <w:rPr>
            <w:noProof/>
            <w:webHidden/>
          </w:rPr>
          <w:fldChar w:fldCharType="separate"/>
        </w:r>
        <w:r w:rsidR="00AA5677">
          <w:rPr>
            <w:noProof/>
            <w:webHidden/>
          </w:rPr>
          <w:t>79</w:t>
        </w:r>
        <w:r w:rsidR="00AA5677">
          <w:rPr>
            <w:noProof/>
            <w:webHidden/>
          </w:rPr>
          <w:fldChar w:fldCharType="end"/>
        </w:r>
      </w:hyperlink>
    </w:p>
    <w:p w14:paraId="0FB7E9AD" w14:textId="3183F26D"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7" w:history="1">
        <w:r w:rsidR="00AA5677" w:rsidRPr="00EC1B92">
          <w:rPr>
            <w:rStyle w:val="Hyperlink"/>
            <w:noProof/>
          </w:rPr>
          <w:t>Figure 47 Gun Fire Switching Circuit</w:t>
        </w:r>
        <w:r w:rsidR="00AA5677">
          <w:rPr>
            <w:noProof/>
            <w:webHidden/>
          </w:rPr>
          <w:tab/>
        </w:r>
        <w:r w:rsidR="00AA5677">
          <w:rPr>
            <w:noProof/>
            <w:webHidden/>
          </w:rPr>
          <w:fldChar w:fldCharType="begin"/>
        </w:r>
        <w:r w:rsidR="00AA5677">
          <w:rPr>
            <w:noProof/>
            <w:webHidden/>
          </w:rPr>
          <w:instrText xml:space="preserve"> PAGEREF _Toc520536687 \h </w:instrText>
        </w:r>
        <w:r w:rsidR="00AA5677">
          <w:rPr>
            <w:noProof/>
            <w:webHidden/>
          </w:rPr>
        </w:r>
        <w:r w:rsidR="00AA5677">
          <w:rPr>
            <w:noProof/>
            <w:webHidden/>
          </w:rPr>
          <w:fldChar w:fldCharType="separate"/>
        </w:r>
        <w:r w:rsidR="00AA5677">
          <w:rPr>
            <w:noProof/>
            <w:webHidden/>
          </w:rPr>
          <w:t>80</w:t>
        </w:r>
        <w:r w:rsidR="00AA5677">
          <w:rPr>
            <w:noProof/>
            <w:webHidden/>
          </w:rPr>
          <w:fldChar w:fldCharType="end"/>
        </w:r>
      </w:hyperlink>
    </w:p>
    <w:p w14:paraId="1D8C53C9" w14:textId="1232435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8" w:history="1">
        <w:r w:rsidR="00AA5677" w:rsidRPr="00EC1B92">
          <w:rPr>
            <w:rStyle w:val="Hyperlink"/>
            <w:noProof/>
          </w:rPr>
          <w:t>Figure 48 Push-Pull MOSFET Driver</w:t>
        </w:r>
        <w:r w:rsidR="00AA5677">
          <w:rPr>
            <w:noProof/>
            <w:webHidden/>
          </w:rPr>
          <w:tab/>
        </w:r>
        <w:r w:rsidR="00AA5677">
          <w:rPr>
            <w:noProof/>
            <w:webHidden/>
          </w:rPr>
          <w:fldChar w:fldCharType="begin"/>
        </w:r>
        <w:r w:rsidR="00AA5677">
          <w:rPr>
            <w:noProof/>
            <w:webHidden/>
          </w:rPr>
          <w:instrText xml:space="preserve"> PAGEREF _Toc520536688 \h </w:instrText>
        </w:r>
        <w:r w:rsidR="00AA5677">
          <w:rPr>
            <w:noProof/>
            <w:webHidden/>
          </w:rPr>
        </w:r>
        <w:r w:rsidR="00AA5677">
          <w:rPr>
            <w:noProof/>
            <w:webHidden/>
          </w:rPr>
          <w:fldChar w:fldCharType="separate"/>
        </w:r>
        <w:r w:rsidR="00AA5677">
          <w:rPr>
            <w:noProof/>
            <w:webHidden/>
          </w:rPr>
          <w:t>80</w:t>
        </w:r>
        <w:r w:rsidR="00AA5677">
          <w:rPr>
            <w:noProof/>
            <w:webHidden/>
          </w:rPr>
          <w:fldChar w:fldCharType="end"/>
        </w:r>
      </w:hyperlink>
    </w:p>
    <w:p w14:paraId="2B7719DE" w14:textId="5C296CF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89" w:history="1">
        <w:r w:rsidR="00AA5677" w:rsidRPr="00EC1B92">
          <w:rPr>
            <w:rStyle w:val="Hyperlink"/>
            <w:noProof/>
          </w:rPr>
          <w:t>Figure 49 4-Wire SPI Connection Guidelines</w:t>
        </w:r>
        <w:r w:rsidR="00AA5677">
          <w:rPr>
            <w:noProof/>
            <w:webHidden/>
          </w:rPr>
          <w:tab/>
        </w:r>
        <w:r w:rsidR="00AA5677">
          <w:rPr>
            <w:noProof/>
            <w:webHidden/>
          </w:rPr>
          <w:fldChar w:fldCharType="begin"/>
        </w:r>
        <w:r w:rsidR="00AA5677">
          <w:rPr>
            <w:noProof/>
            <w:webHidden/>
          </w:rPr>
          <w:instrText xml:space="preserve"> PAGEREF _Toc520536689 \h </w:instrText>
        </w:r>
        <w:r w:rsidR="00AA5677">
          <w:rPr>
            <w:noProof/>
            <w:webHidden/>
          </w:rPr>
        </w:r>
        <w:r w:rsidR="00AA5677">
          <w:rPr>
            <w:noProof/>
            <w:webHidden/>
          </w:rPr>
          <w:fldChar w:fldCharType="separate"/>
        </w:r>
        <w:r w:rsidR="00AA5677">
          <w:rPr>
            <w:noProof/>
            <w:webHidden/>
          </w:rPr>
          <w:t>81</w:t>
        </w:r>
        <w:r w:rsidR="00AA5677">
          <w:rPr>
            <w:noProof/>
            <w:webHidden/>
          </w:rPr>
          <w:fldChar w:fldCharType="end"/>
        </w:r>
      </w:hyperlink>
    </w:p>
    <w:p w14:paraId="132816F1" w14:textId="2E7D01D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0" w:history="1">
        <w:r w:rsidR="00AA5677" w:rsidRPr="00EC1B92">
          <w:rPr>
            <w:rStyle w:val="Hyperlink"/>
            <w:noProof/>
          </w:rPr>
          <w:t>Figure 50 Two Signal Incremental Encoder</w:t>
        </w:r>
        <w:r w:rsidR="00AA5677">
          <w:rPr>
            <w:noProof/>
            <w:webHidden/>
          </w:rPr>
          <w:tab/>
        </w:r>
        <w:r w:rsidR="00AA5677">
          <w:rPr>
            <w:noProof/>
            <w:webHidden/>
          </w:rPr>
          <w:fldChar w:fldCharType="begin"/>
        </w:r>
        <w:r w:rsidR="00AA5677">
          <w:rPr>
            <w:noProof/>
            <w:webHidden/>
          </w:rPr>
          <w:instrText xml:space="preserve"> PAGEREF _Toc520536690 \h </w:instrText>
        </w:r>
        <w:r w:rsidR="00AA5677">
          <w:rPr>
            <w:noProof/>
            <w:webHidden/>
          </w:rPr>
        </w:r>
        <w:r w:rsidR="00AA5677">
          <w:rPr>
            <w:noProof/>
            <w:webHidden/>
          </w:rPr>
          <w:fldChar w:fldCharType="separate"/>
        </w:r>
        <w:r w:rsidR="00AA5677">
          <w:rPr>
            <w:noProof/>
            <w:webHidden/>
          </w:rPr>
          <w:t>81</w:t>
        </w:r>
        <w:r w:rsidR="00AA5677">
          <w:rPr>
            <w:noProof/>
            <w:webHidden/>
          </w:rPr>
          <w:fldChar w:fldCharType="end"/>
        </w:r>
      </w:hyperlink>
    </w:p>
    <w:p w14:paraId="0404E55C" w14:textId="2DF572E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1" w:history="1">
        <w:r w:rsidR="00AA5677" w:rsidRPr="00EC1B92">
          <w:rPr>
            <w:rStyle w:val="Hyperlink"/>
            <w:noProof/>
          </w:rPr>
          <w:t>Figure 51 Preliminary Remote-Control Interface</w:t>
        </w:r>
        <w:r w:rsidR="00AA5677">
          <w:rPr>
            <w:noProof/>
            <w:webHidden/>
          </w:rPr>
          <w:tab/>
        </w:r>
        <w:r w:rsidR="00AA5677">
          <w:rPr>
            <w:noProof/>
            <w:webHidden/>
          </w:rPr>
          <w:fldChar w:fldCharType="begin"/>
        </w:r>
        <w:r w:rsidR="00AA5677">
          <w:rPr>
            <w:noProof/>
            <w:webHidden/>
          </w:rPr>
          <w:instrText xml:space="preserve"> PAGEREF _Toc520536691 \h </w:instrText>
        </w:r>
        <w:r w:rsidR="00AA5677">
          <w:rPr>
            <w:noProof/>
            <w:webHidden/>
          </w:rPr>
        </w:r>
        <w:r w:rsidR="00AA5677">
          <w:rPr>
            <w:noProof/>
            <w:webHidden/>
          </w:rPr>
          <w:fldChar w:fldCharType="separate"/>
        </w:r>
        <w:r w:rsidR="00AA5677">
          <w:rPr>
            <w:noProof/>
            <w:webHidden/>
          </w:rPr>
          <w:t>85</w:t>
        </w:r>
        <w:r w:rsidR="00AA5677">
          <w:rPr>
            <w:noProof/>
            <w:webHidden/>
          </w:rPr>
          <w:fldChar w:fldCharType="end"/>
        </w:r>
      </w:hyperlink>
    </w:p>
    <w:p w14:paraId="4ADFAAAD" w14:textId="6741047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2" w:history="1">
        <w:r w:rsidR="00AA5677" w:rsidRPr="00EC1B92">
          <w:rPr>
            <w:rStyle w:val="Hyperlink"/>
            <w:noProof/>
          </w:rPr>
          <w:t>Figure 52 OpenCV People Detector</w:t>
        </w:r>
        <w:r w:rsidR="00AA5677">
          <w:rPr>
            <w:noProof/>
            <w:webHidden/>
          </w:rPr>
          <w:tab/>
        </w:r>
        <w:r w:rsidR="00AA5677">
          <w:rPr>
            <w:noProof/>
            <w:webHidden/>
          </w:rPr>
          <w:fldChar w:fldCharType="begin"/>
        </w:r>
        <w:r w:rsidR="00AA5677">
          <w:rPr>
            <w:noProof/>
            <w:webHidden/>
          </w:rPr>
          <w:instrText xml:space="preserve"> PAGEREF _Toc520536692 \h </w:instrText>
        </w:r>
        <w:r w:rsidR="00AA5677">
          <w:rPr>
            <w:noProof/>
            <w:webHidden/>
          </w:rPr>
        </w:r>
        <w:r w:rsidR="00AA5677">
          <w:rPr>
            <w:noProof/>
            <w:webHidden/>
          </w:rPr>
          <w:fldChar w:fldCharType="separate"/>
        </w:r>
        <w:r w:rsidR="00AA5677">
          <w:rPr>
            <w:noProof/>
            <w:webHidden/>
          </w:rPr>
          <w:t>86</w:t>
        </w:r>
        <w:r w:rsidR="00AA5677">
          <w:rPr>
            <w:noProof/>
            <w:webHidden/>
          </w:rPr>
          <w:fldChar w:fldCharType="end"/>
        </w:r>
      </w:hyperlink>
    </w:p>
    <w:p w14:paraId="01A387CB" w14:textId="5A19A0D7"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3" w:history="1">
        <w:r w:rsidR="00AA5677" w:rsidRPr="00EC1B92">
          <w:rPr>
            <w:rStyle w:val="Hyperlink"/>
            <w:noProof/>
          </w:rPr>
          <w:t>Figure 53 SLAM Mapping</w:t>
        </w:r>
        <w:r w:rsidR="00AA5677">
          <w:rPr>
            <w:noProof/>
            <w:webHidden/>
          </w:rPr>
          <w:tab/>
        </w:r>
        <w:r w:rsidR="00AA5677">
          <w:rPr>
            <w:noProof/>
            <w:webHidden/>
          </w:rPr>
          <w:fldChar w:fldCharType="begin"/>
        </w:r>
        <w:r w:rsidR="00AA5677">
          <w:rPr>
            <w:noProof/>
            <w:webHidden/>
          </w:rPr>
          <w:instrText xml:space="preserve"> PAGEREF _Toc520536693 \h </w:instrText>
        </w:r>
        <w:r w:rsidR="00AA5677">
          <w:rPr>
            <w:noProof/>
            <w:webHidden/>
          </w:rPr>
        </w:r>
        <w:r w:rsidR="00AA5677">
          <w:rPr>
            <w:noProof/>
            <w:webHidden/>
          </w:rPr>
          <w:fldChar w:fldCharType="separate"/>
        </w:r>
        <w:r w:rsidR="00AA5677">
          <w:rPr>
            <w:noProof/>
            <w:webHidden/>
          </w:rPr>
          <w:t>87</w:t>
        </w:r>
        <w:r w:rsidR="00AA5677">
          <w:rPr>
            <w:noProof/>
            <w:webHidden/>
          </w:rPr>
          <w:fldChar w:fldCharType="end"/>
        </w:r>
      </w:hyperlink>
    </w:p>
    <w:p w14:paraId="799D1B28" w14:textId="1C3F70C3"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4" w:history="1">
        <w:r w:rsidR="00AA5677" w:rsidRPr="00EC1B92">
          <w:rPr>
            <w:rStyle w:val="Hyperlink"/>
            <w:noProof/>
          </w:rPr>
          <w:t>Figure 54 Vector Field of Robot(O) guided to the Goal(G)</w:t>
        </w:r>
        <w:r w:rsidR="00AA5677">
          <w:rPr>
            <w:noProof/>
            <w:webHidden/>
          </w:rPr>
          <w:tab/>
        </w:r>
        <w:r w:rsidR="00AA5677">
          <w:rPr>
            <w:noProof/>
            <w:webHidden/>
          </w:rPr>
          <w:fldChar w:fldCharType="begin"/>
        </w:r>
        <w:r w:rsidR="00AA5677">
          <w:rPr>
            <w:noProof/>
            <w:webHidden/>
          </w:rPr>
          <w:instrText xml:space="preserve"> PAGEREF _Toc520536694 \h </w:instrText>
        </w:r>
        <w:r w:rsidR="00AA5677">
          <w:rPr>
            <w:noProof/>
            <w:webHidden/>
          </w:rPr>
        </w:r>
        <w:r w:rsidR="00AA5677">
          <w:rPr>
            <w:noProof/>
            <w:webHidden/>
          </w:rPr>
          <w:fldChar w:fldCharType="separate"/>
        </w:r>
        <w:r w:rsidR="00AA5677">
          <w:rPr>
            <w:noProof/>
            <w:webHidden/>
          </w:rPr>
          <w:t>89</w:t>
        </w:r>
        <w:r w:rsidR="00AA5677">
          <w:rPr>
            <w:noProof/>
            <w:webHidden/>
          </w:rPr>
          <w:fldChar w:fldCharType="end"/>
        </w:r>
      </w:hyperlink>
    </w:p>
    <w:p w14:paraId="1B27D861" w14:textId="35EC809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5" w:history="1">
        <w:r w:rsidR="00AA5677" w:rsidRPr="00EC1B92">
          <w:rPr>
            <w:rStyle w:val="Hyperlink"/>
            <w:noProof/>
          </w:rPr>
          <w:t>Figure 55 Overall Schematic Top-Level Diagram</w:t>
        </w:r>
        <w:r w:rsidR="00AA5677">
          <w:rPr>
            <w:noProof/>
            <w:webHidden/>
          </w:rPr>
          <w:tab/>
        </w:r>
        <w:r w:rsidR="00AA5677">
          <w:rPr>
            <w:noProof/>
            <w:webHidden/>
          </w:rPr>
          <w:fldChar w:fldCharType="begin"/>
        </w:r>
        <w:r w:rsidR="00AA5677">
          <w:rPr>
            <w:noProof/>
            <w:webHidden/>
          </w:rPr>
          <w:instrText xml:space="preserve"> PAGEREF _Toc520536695 \h </w:instrText>
        </w:r>
        <w:r w:rsidR="00AA5677">
          <w:rPr>
            <w:noProof/>
            <w:webHidden/>
          </w:rPr>
        </w:r>
        <w:r w:rsidR="00AA5677">
          <w:rPr>
            <w:noProof/>
            <w:webHidden/>
          </w:rPr>
          <w:fldChar w:fldCharType="separate"/>
        </w:r>
        <w:r w:rsidR="00AA5677">
          <w:rPr>
            <w:noProof/>
            <w:webHidden/>
          </w:rPr>
          <w:t>92</w:t>
        </w:r>
        <w:r w:rsidR="00AA5677">
          <w:rPr>
            <w:noProof/>
            <w:webHidden/>
          </w:rPr>
          <w:fldChar w:fldCharType="end"/>
        </w:r>
      </w:hyperlink>
    </w:p>
    <w:p w14:paraId="62A4B037" w14:textId="39ADBA7B"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6" w:history="1">
        <w:r w:rsidR="00AA5677" w:rsidRPr="00EC1B92">
          <w:rPr>
            <w:rStyle w:val="Hyperlink"/>
            <w:noProof/>
          </w:rPr>
          <w:t>Figure 56 Preliminary PCB Layout</w:t>
        </w:r>
        <w:r w:rsidR="00AA5677">
          <w:rPr>
            <w:noProof/>
            <w:webHidden/>
          </w:rPr>
          <w:tab/>
        </w:r>
        <w:r w:rsidR="00AA5677">
          <w:rPr>
            <w:noProof/>
            <w:webHidden/>
          </w:rPr>
          <w:fldChar w:fldCharType="begin"/>
        </w:r>
        <w:r w:rsidR="00AA5677">
          <w:rPr>
            <w:noProof/>
            <w:webHidden/>
          </w:rPr>
          <w:instrText xml:space="preserve"> PAGEREF _Toc520536696 \h </w:instrText>
        </w:r>
        <w:r w:rsidR="00AA5677">
          <w:rPr>
            <w:noProof/>
            <w:webHidden/>
          </w:rPr>
        </w:r>
        <w:r w:rsidR="00AA5677">
          <w:rPr>
            <w:noProof/>
            <w:webHidden/>
          </w:rPr>
          <w:fldChar w:fldCharType="separate"/>
        </w:r>
        <w:r w:rsidR="00AA5677">
          <w:rPr>
            <w:noProof/>
            <w:webHidden/>
          </w:rPr>
          <w:t>98</w:t>
        </w:r>
        <w:r w:rsidR="00AA5677">
          <w:rPr>
            <w:noProof/>
            <w:webHidden/>
          </w:rPr>
          <w:fldChar w:fldCharType="end"/>
        </w:r>
      </w:hyperlink>
    </w:p>
    <w:p w14:paraId="630929E9" w14:textId="4D72579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7" w:history="1">
        <w:r w:rsidR="00AA5677" w:rsidRPr="00EC1B92">
          <w:rPr>
            <w:rStyle w:val="Hyperlink"/>
            <w:noProof/>
          </w:rPr>
          <w:t>Figure 57 3D Isometric PCB View</w:t>
        </w:r>
        <w:r w:rsidR="00AA5677">
          <w:rPr>
            <w:noProof/>
            <w:webHidden/>
          </w:rPr>
          <w:tab/>
        </w:r>
        <w:r w:rsidR="00AA5677">
          <w:rPr>
            <w:noProof/>
            <w:webHidden/>
          </w:rPr>
          <w:fldChar w:fldCharType="begin"/>
        </w:r>
        <w:r w:rsidR="00AA5677">
          <w:rPr>
            <w:noProof/>
            <w:webHidden/>
          </w:rPr>
          <w:instrText xml:space="preserve"> PAGEREF _Toc520536697 \h </w:instrText>
        </w:r>
        <w:r w:rsidR="00AA5677">
          <w:rPr>
            <w:noProof/>
            <w:webHidden/>
          </w:rPr>
        </w:r>
        <w:r w:rsidR="00AA5677">
          <w:rPr>
            <w:noProof/>
            <w:webHidden/>
          </w:rPr>
          <w:fldChar w:fldCharType="separate"/>
        </w:r>
        <w:r w:rsidR="00AA5677">
          <w:rPr>
            <w:noProof/>
            <w:webHidden/>
          </w:rPr>
          <w:t>99</w:t>
        </w:r>
        <w:r w:rsidR="00AA5677">
          <w:rPr>
            <w:noProof/>
            <w:webHidden/>
          </w:rPr>
          <w:fldChar w:fldCharType="end"/>
        </w:r>
      </w:hyperlink>
    </w:p>
    <w:p w14:paraId="7199BA1D" w14:textId="498D76B0"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8" w:history="1">
        <w:r w:rsidR="00AA5677" w:rsidRPr="00EC1B92">
          <w:rPr>
            <w:rStyle w:val="Hyperlink"/>
            <w:noProof/>
          </w:rPr>
          <w:t>Figure 58 Cost of PCB per Sq. in for 2 Layers</w:t>
        </w:r>
        <w:r w:rsidR="00AA5677">
          <w:rPr>
            <w:noProof/>
            <w:webHidden/>
          </w:rPr>
          <w:tab/>
        </w:r>
        <w:r w:rsidR="00AA5677">
          <w:rPr>
            <w:noProof/>
            <w:webHidden/>
          </w:rPr>
          <w:fldChar w:fldCharType="begin"/>
        </w:r>
        <w:r w:rsidR="00AA5677">
          <w:rPr>
            <w:noProof/>
            <w:webHidden/>
          </w:rPr>
          <w:instrText xml:space="preserve"> PAGEREF _Toc520536698 \h </w:instrText>
        </w:r>
        <w:r w:rsidR="00AA5677">
          <w:rPr>
            <w:noProof/>
            <w:webHidden/>
          </w:rPr>
        </w:r>
        <w:r w:rsidR="00AA5677">
          <w:rPr>
            <w:noProof/>
            <w:webHidden/>
          </w:rPr>
          <w:fldChar w:fldCharType="separate"/>
        </w:r>
        <w:r w:rsidR="00AA5677">
          <w:rPr>
            <w:noProof/>
            <w:webHidden/>
          </w:rPr>
          <w:t>100</w:t>
        </w:r>
        <w:r w:rsidR="00AA5677">
          <w:rPr>
            <w:noProof/>
            <w:webHidden/>
          </w:rPr>
          <w:fldChar w:fldCharType="end"/>
        </w:r>
      </w:hyperlink>
    </w:p>
    <w:p w14:paraId="3185EF02" w14:textId="1FA5D9BB"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99" w:history="1">
        <w:r w:rsidR="00AA5677" w:rsidRPr="00EC1B92">
          <w:rPr>
            <w:rStyle w:val="Hyperlink"/>
            <w:noProof/>
          </w:rPr>
          <w:t>Figure 59 Cost of PCB per Sq. in for 4 Layers</w:t>
        </w:r>
        <w:r w:rsidR="00AA5677">
          <w:rPr>
            <w:noProof/>
            <w:webHidden/>
          </w:rPr>
          <w:tab/>
        </w:r>
        <w:r w:rsidR="00AA5677">
          <w:rPr>
            <w:noProof/>
            <w:webHidden/>
          </w:rPr>
          <w:fldChar w:fldCharType="begin"/>
        </w:r>
        <w:r w:rsidR="00AA5677">
          <w:rPr>
            <w:noProof/>
            <w:webHidden/>
          </w:rPr>
          <w:instrText xml:space="preserve"> PAGEREF _Toc520536699 \h </w:instrText>
        </w:r>
        <w:r w:rsidR="00AA5677">
          <w:rPr>
            <w:noProof/>
            <w:webHidden/>
          </w:rPr>
        </w:r>
        <w:r w:rsidR="00AA5677">
          <w:rPr>
            <w:noProof/>
            <w:webHidden/>
          </w:rPr>
          <w:fldChar w:fldCharType="separate"/>
        </w:r>
        <w:r w:rsidR="00AA5677">
          <w:rPr>
            <w:noProof/>
            <w:webHidden/>
          </w:rPr>
          <w:t>101</w:t>
        </w:r>
        <w:r w:rsidR="00AA5677">
          <w:rPr>
            <w:noProof/>
            <w:webHidden/>
          </w:rPr>
          <w:fldChar w:fldCharType="end"/>
        </w:r>
      </w:hyperlink>
    </w:p>
    <w:p w14:paraId="7A2EFEF5" w14:textId="4940CF92"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0" w:history="1">
        <w:r w:rsidR="00AA5677" w:rsidRPr="00EC1B92">
          <w:rPr>
            <w:rStyle w:val="Hyperlink"/>
            <w:noProof/>
          </w:rPr>
          <w:t>Figure 60 All parts for TankBot</w:t>
        </w:r>
        <w:r w:rsidR="00AA5677">
          <w:rPr>
            <w:noProof/>
            <w:webHidden/>
          </w:rPr>
          <w:tab/>
        </w:r>
        <w:r w:rsidR="00AA5677">
          <w:rPr>
            <w:noProof/>
            <w:webHidden/>
          </w:rPr>
          <w:fldChar w:fldCharType="begin"/>
        </w:r>
        <w:r w:rsidR="00AA5677">
          <w:rPr>
            <w:noProof/>
            <w:webHidden/>
          </w:rPr>
          <w:instrText xml:space="preserve"> PAGEREF _Toc520536700 \h </w:instrText>
        </w:r>
        <w:r w:rsidR="00AA5677">
          <w:rPr>
            <w:noProof/>
            <w:webHidden/>
          </w:rPr>
        </w:r>
        <w:r w:rsidR="00AA5677">
          <w:rPr>
            <w:noProof/>
            <w:webHidden/>
          </w:rPr>
          <w:fldChar w:fldCharType="separate"/>
        </w:r>
        <w:r w:rsidR="00AA5677">
          <w:rPr>
            <w:noProof/>
            <w:webHidden/>
          </w:rPr>
          <w:t>104</w:t>
        </w:r>
        <w:r w:rsidR="00AA5677">
          <w:rPr>
            <w:noProof/>
            <w:webHidden/>
          </w:rPr>
          <w:fldChar w:fldCharType="end"/>
        </w:r>
      </w:hyperlink>
    </w:p>
    <w:p w14:paraId="77F7F808" w14:textId="7BE0A632"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1" w:history="1">
        <w:r w:rsidR="00AA5677" w:rsidRPr="00EC1B92">
          <w:rPr>
            <w:rStyle w:val="Hyperlink"/>
            <w:noProof/>
          </w:rPr>
          <w:t>Figure 61 Power System IC Test Circuit 1</w:t>
        </w:r>
        <w:r w:rsidR="00AA5677">
          <w:rPr>
            <w:noProof/>
            <w:webHidden/>
          </w:rPr>
          <w:tab/>
        </w:r>
        <w:r w:rsidR="00AA5677">
          <w:rPr>
            <w:noProof/>
            <w:webHidden/>
          </w:rPr>
          <w:fldChar w:fldCharType="begin"/>
        </w:r>
        <w:r w:rsidR="00AA5677">
          <w:rPr>
            <w:noProof/>
            <w:webHidden/>
          </w:rPr>
          <w:instrText xml:space="preserve"> PAGEREF _Toc520536701 \h </w:instrText>
        </w:r>
        <w:r w:rsidR="00AA5677">
          <w:rPr>
            <w:noProof/>
            <w:webHidden/>
          </w:rPr>
        </w:r>
        <w:r w:rsidR="00AA5677">
          <w:rPr>
            <w:noProof/>
            <w:webHidden/>
          </w:rPr>
          <w:fldChar w:fldCharType="separate"/>
        </w:r>
        <w:r w:rsidR="00AA5677">
          <w:rPr>
            <w:noProof/>
            <w:webHidden/>
          </w:rPr>
          <w:t>107</w:t>
        </w:r>
        <w:r w:rsidR="00AA5677">
          <w:rPr>
            <w:noProof/>
            <w:webHidden/>
          </w:rPr>
          <w:fldChar w:fldCharType="end"/>
        </w:r>
      </w:hyperlink>
    </w:p>
    <w:p w14:paraId="7EF354FF" w14:textId="266C194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2" w:history="1">
        <w:r w:rsidR="00AA5677" w:rsidRPr="00EC1B92">
          <w:rPr>
            <w:rStyle w:val="Hyperlink"/>
            <w:noProof/>
          </w:rPr>
          <w:t>Figure 62 Power System IC Test Circuit 2</w:t>
        </w:r>
        <w:r w:rsidR="00AA5677">
          <w:rPr>
            <w:noProof/>
            <w:webHidden/>
          </w:rPr>
          <w:tab/>
        </w:r>
        <w:r w:rsidR="00AA5677">
          <w:rPr>
            <w:noProof/>
            <w:webHidden/>
          </w:rPr>
          <w:fldChar w:fldCharType="begin"/>
        </w:r>
        <w:r w:rsidR="00AA5677">
          <w:rPr>
            <w:noProof/>
            <w:webHidden/>
          </w:rPr>
          <w:instrText xml:space="preserve"> PAGEREF _Toc520536702 \h </w:instrText>
        </w:r>
        <w:r w:rsidR="00AA5677">
          <w:rPr>
            <w:noProof/>
            <w:webHidden/>
          </w:rPr>
        </w:r>
        <w:r w:rsidR="00AA5677">
          <w:rPr>
            <w:noProof/>
            <w:webHidden/>
          </w:rPr>
          <w:fldChar w:fldCharType="separate"/>
        </w:r>
        <w:r w:rsidR="00AA5677">
          <w:rPr>
            <w:noProof/>
            <w:webHidden/>
          </w:rPr>
          <w:t>107</w:t>
        </w:r>
        <w:r w:rsidR="00AA5677">
          <w:rPr>
            <w:noProof/>
            <w:webHidden/>
          </w:rPr>
          <w:fldChar w:fldCharType="end"/>
        </w:r>
      </w:hyperlink>
    </w:p>
    <w:p w14:paraId="5810B1D9" w14:textId="486834D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3" w:history="1">
        <w:r w:rsidR="00AA5677" w:rsidRPr="00EC1B92">
          <w:rPr>
            <w:rStyle w:val="Hyperlink"/>
            <w:noProof/>
          </w:rPr>
          <w:t>Figure 63 Power System IC Final Test Circuit</w:t>
        </w:r>
        <w:r w:rsidR="00AA5677">
          <w:rPr>
            <w:noProof/>
            <w:webHidden/>
          </w:rPr>
          <w:tab/>
        </w:r>
        <w:r w:rsidR="00AA5677">
          <w:rPr>
            <w:noProof/>
            <w:webHidden/>
          </w:rPr>
          <w:fldChar w:fldCharType="begin"/>
        </w:r>
        <w:r w:rsidR="00AA5677">
          <w:rPr>
            <w:noProof/>
            <w:webHidden/>
          </w:rPr>
          <w:instrText xml:space="preserve"> PAGEREF _Toc520536703 \h </w:instrText>
        </w:r>
        <w:r w:rsidR="00AA5677">
          <w:rPr>
            <w:noProof/>
            <w:webHidden/>
          </w:rPr>
        </w:r>
        <w:r w:rsidR="00AA5677">
          <w:rPr>
            <w:noProof/>
            <w:webHidden/>
          </w:rPr>
          <w:fldChar w:fldCharType="separate"/>
        </w:r>
        <w:r w:rsidR="00AA5677">
          <w:rPr>
            <w:noProof/>
            <w:webHidden/>
          </w:rPr>
          <w:t>107</w:t>
        </w:r>
        <w:r w:rsidR="00AA5677">
          <w:rPr>
            <w:noProof/>
            <w:webHidden/>
          </w:rPr>
          <w:fldChar w:fldCharType="end"/>
        </w:r>
      </w:hyperlink>
    </w:p>
    <w:p w14:paraId="1383AB60" w14:textId="258366EE"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4" w:history="1">
        <w:r w:rsidR="00AA5677" w:rsidRPr="00EC1B92">
          <w:rPr>
            <w:rStyle w:val="Hyperlink"/>
            <w:noProof/>
          </w:rPr>
          <w:t>Figure 64 Motor Driver Circuit</w:t>
        </w:r>
        <w:r w:rsidR="00AA5677">
          <w:rPr>
            <w:noProof/>
            <w:webHidden/>
          </w:rPr>
          <w:tab/>
        </w:r>
        <w:r w:rsidR="00AA5677">
          <w:rPr>
            <w:noProof/>
            <w:webHidden/>
          </w:rPr>
          <w:fldChar w:fldCharType="begin"/>
        </w:r>
        <w:r w:rsidR="00AA5677">
          <w:rPr>
            <w:noProof/>
            <w:webHidden/>
          </w:rPr>
          <w:instrText xml:space="preserve"> PAGEREF _Toc520536704 \h </w:instrText>
        </w:r>
        <w:r w:rsidR="00AA5677">
          <w:rPr>
            <w:noProof/>
            <w:webHidden/>
          </w:rPr>
        </w:r>
        <w:r w:rsidR="00AA5677">
          <w:rPr>
            <w:noProof/>
            <w:webHidden/>
          </w:rPr>
          <w:fldChar w:fldCharType="separate"/>
        </w:r>
        <w:r w:rsidR="00AA5677">
          <w:rPr>
            <w:noProof/>
            <w:webHidden/>
          </w:rPr>
          <w:t>110</w:t>
        </w:r>
        <w:r w:rsidR="00AA5677">
          <w:rPr>
            <w:noProof/>
            <w:webHidden/>
          </w:rPr>
          <w:fldChar w:fldCharType="end"/>
        </w:r>
      </w:hyperlink>
    </w:p>
    <w:p w14:paraId="3D5237AD" w14:textId="0FB058D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5" w:history="1">
        <w:r w:rsidR="00AA5677" w:rsidRPr="00EC1B92">
          <w:rPr>
            <w:rStyle w:val="Hyperlink"/>
            <w:noProof/>
          </w:rPr>
          <w:t>Figure 65 Encoder Output Signal (Forward)</w:t>
        </w:r>
        <w:r w:rsidR="00AA5677">
          <w:rPr>
            <w:noProof/>
            <w:webHidden/>
          </w:rPr>
          <w:tab/>
        </w:r>
        <w:r w:rsidR="00AA5677">
          <w:rPr>
            <w:noProof/>
            <w:webHidden/>
          </w:rPr>
          <w:fldChar w:fldCharType="begin"/>
        </w:r>
        <w:r w:rsidR="00AA5677">
          <w:rPr>
            <w:noProof/>
            <w:webHidden/>
          </w:rPr>
          <w:instrText xml:space="preserve"> PAGEREF _Toc520536705 \h </w:instrText>
        </w:r>
        <w:r w:rsidR="00AA5677">
          <w:rPr>
            <w:noProof/>
            <w:webHidden/>
          </w:rPr>
        </w:r>
        <w:r w:rsidR="00AA5677">
          <w:rPr>
            <w:noProof/>
            <w:webHidden/>
          </w:rPr>
          <w:fldChar w:fldCharType="separate"/>
        </w:r>
        <w:r w:rsidR="00AA5677">
          <w:rPr>
            <w:noProof/>
            <w:webHidden/>
          </w:rPr>
          <w:t>111</w:t>
        </w:r>
        <w:r w:rsidR="00AA5677">
          <w:rPr>
            <w:noProof/>
            <w:webHidden/>
          </w:rPr>
          <w:fldChar w:fldCharType="end"/>
        </w:r>
      </w:hyperlink>
    </w:p>
    <w:p w14:paraId="162EAB5C" w14:textId="33328F58"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6" w:history="1">
        <w:r w:rsidR="00AA5677" w:rsidRPr="00EC1B92">
          <w:rPr>
            <w:rStyle w:val="Hyperlink"/>
            <w:noProof/>
          </w:rPr>
          <w:t>Figure 66 Encoder Output Signal (Backward)</w:t>
        </w:r>
        <w:r w:rsidR="00AA5677">
          <w:rPr>
            <w:noProof/>
            <w:webHidden/>
          </w:rPr>
          <w:tab/>
        </w:r>
        <w:r w:rsidR="00AA5677">
          <w:rPr>
            <w:noProof/>
            <w:webHidden/>
          </w:rPr>
          <w:fldChar w:fldCharType="begin"/>
        </w:r>
        <w:r w:rsidR="00AA5677">
          <w:rPr>
            <w:noProof/>
            <w:webHidden/>
          </w:rPr>
          <w:instrText xml:space="preserve"> PAGEREF _Toc520536706 \h </w:instrText>
        </w:r>
        <w:r w:rsidR="00AA5677">
          <w:rPr>
            <w:noProof/>
            <w:webHidden/>
          </w:rPr>
        </w:r>
        <w:r w:rsidR="00AA5677">
          <w:rPr>
            <w:noProof/>
            <w:webHidden/>
          </w:rPr>
          <w:fldChar w:fldCharType="separate"/>
        </w:r>
        <w:r w:rsidR="00AA5677">
          <w:rPr>
            <w:noProof/>
            <w:webHidden/>
          </w:rPr>
          <w:t>111</w:t>
        </w:r>
        <w:r w:rsidR="00AA5677">
          <w:rPr>
            <w:noProof/>
            <w:webHidden/>
          </w:rPr>
          <w:fldChar w:fldCharType="end"/>
        </w:r>
      </w:hyperlink>
    </w:p>
    <w:p w14:paraId="1770B527" w14:textId="4405052A"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7" w:history="1">
        <w:r w:rsidR="00AA5677" w:rsidRPr="00EC1B92">
          <w:rPr>
            <w:rStyle w:val="Hyperlink"/>
            <w:noProof/>
          </w:rPr>
          <w:t>Figure 67 Resolution Test Chart</w:t>
        </w:r>
        <w:r w:rsidR="00AA5677">
          <w:rPr>
            <w:noProof/>
            <w:webHidden/>
          </w:rPr>
          <w:tab/>
        </w:r>
        <w:r w:rsidR="00AA5677">
          <w:rPr>
            <w:noProof/>
            <w:webHidden/>
          </w:rPr>
          <w:fldChar w:fldCharType="begin"/>
        </w:r>
        <w:r w:rsidR="00AA5677">
          <w:rPr>
            <w:noProof/>
            <w:webHidden/>
          </w:rPr>
          <w:instrText xml:space="preserve"> PAGEREF _Toc520536707 \h </w:instrText>
        </w:r>
        <w:r w:rsidR="00AA5677">
          <w:rPr>
            <w:noProof/>
            <w:webHidden/>
          </w:rPr>
        </w:r>
        <w:r w:rsidR="00AA5677">
          <w:rPr>
            <w:noProof/>
            <w:webHidden/>
          </w:rPr>
          <w:fldChar w:fldCharType="separate"/>
        </w:r>
        <w:r w:rsidR="00AA5677">
          <w:rPr>
            <w:noProof/>
            <w:webHidden/>
          </w:rPr>
          <w:t>113</w:t>
        </w:r>
        <w:r w:rsidR="00AA5677">
          <w:rPr>
            <w:noProof/>
            <w:webHidden/>
          </w:rPr>
          <w:fldChar w:fldCharType="end"/>
        </w:r>
      </w:hyperlink>
    </w:p>
    <w:p w14:paraId="59E24CA4" w14:textId="76D4F79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8" w:history="1">
        <w:r w:rsidR="00AA5677" w:rsidRPr="00EC1B92">
          <w:rPr>
            <w:rStyle w:val="Hyperlink"/>
            <w:noProof/>
          </w:rPr>
          <w:t>Figure 68 Supervise Learning in OpenCV</w:t>
        </w:r>
        <w:r w:rsidR="00AA5677">
          <w:rPr>
            <w:noProof/>
            <w:webHidden/>
          </w:rPr>
          <w:tab/>
        </w:r>
        <w:r w:rsidR="00AA5677">
          <w:rPr>
            <w:noProof/>
            <w:webHidden/>
          </w:rPr>
          <w:fldChar w:fldCharType="begin"/>
        </w:r>
        <w:r w:rsidR="00AA5677">
          <w:rPr>
            <w:noProof/>
            <w:webHidden/>
          </w:rPr>
          <w:instrText xml:space="preserve"> PAGEREF _Toc520536708 \h </w:instrText>
        </w:r>
        <w:r w:rsidR="00AA5677">
          <w:rPr>
            <w:noProof/>
            <w:webHidden/>
          </w:rPr>
        </w:r>
        <w:r w:rsidR="00AA5677">
          <w:rPr>
            <w:noProof/>
            <w:webHidden/>
          </w:rPr>
          <w:fldChar w:fldCharType="separate"/>
        </w:r>
        <w:r w:rsidR="00AA5677">
          <w:rPr>
            <w:noProof/>
            <w:webHidden/>
          </w:rPr>
          <w:t>117</w:t>
        </w:r>
        <w:r w:rsidR="00AA5677">
          <w:rPr>
            <w:noProof/>
            <w:webHidden/>
          </w:rPr>
          <w:fldChar w:fldCharType="end"/>
        </w:r>
      </w:hyperlink>
    </w:p>
    <w:p w14:paraId="59A3279D" w14:textId="266935E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709" w:history="1">
        <w:r w:rsidR="00AA5677" w:rsidRPr="00EC1B92">
          <w:rPr>
            <w:rStyle w:val="Hyperlink"/>
            <w:noProof/>
          </w:rPr>
          <w:t>Figure 69 2D LiDAR Range Output</w:t>
        </w:r>
        <w:r w:rsidR="00AA5677">
          <w:rPr>
            <w:noProof/>
            <w:webHidden/>
          </w:rPr>
          <w:tab/>
        </w:r>
        <w:r w:rsidR="00AA5677">
          <w:rPr>
            <w:noProof/>
            <w:webHidden/>
          </w:rPr>
          <w:fldChar w:fldCharType="begin"/>
        </w:r>
        <w:r w:rsidR="00AA5677">
          <w:rPr>
            <w:noProof/>
            <w:webHidden/>
          </w:rPr>
          <w:instrText xml:space="preserve"> PAGEREF _Toc520536709 \h </w:instrText>
        </w:r>
        <w:r w:rsidR="00AA5677">
          <w:rPr>
            <w:noProof/>
            <w:webHidden/>
          </w:rPr>
        </w:r>
        <w:r w:rsidR="00AA5677">
          <w:rPr>
            <w:noProof/>
            <w:webHidden/>
          </w:rPr>
          <w:fldChar w:fldCharType="separate"/>
        </w:r>
        <w:r w:rsidR="00AA5677">
          <w:rPr>
            <w:noProof/>
            <w:webHidden/>
          </w:rPr>
          <w:t>118</w:t>
        </w:r>
        <w:r w:rsidR="00AA5677">
          <w:rPr>
            <w:noProof/>
            <w:webHidden/>
          </w:rPr>
          <w:fldChar w:fldCharType="end"/>
        </w:r>
      </w:hyperlink>
    </w:p>
    <w:p w14:paraId="2BE8ACA7" w14:textId="73A539A1" w:rsidR="00583420" w:rsidRDefault="001C526F" w:rsidP="00583420">
      <w:r>
        <w:fldChar w:fldCharType="end"/>
      </w:r>
      <w:bookmarkStart w:id="53" w:name="_Toc518474602"/>
      <w:bookmarkStart w:id="54" w:name="_Toc518484911"/>
      <w:bookmarkStart w:id="55" w:name="_Toc518507706"/>
      <w:bookmarkStart w:id="56" w:name="_Toc518565556"/>
      <w:bookmarkStart w:id="57" w:name="_Toc518578948"/>
      <w:bookmarkStart w:id="58" w:name="_Toc518590840"/>
      <w:bookmarkStart w:id="59" w:name="_Toc518595887"/>
      <w:bookmarkStart w:id="60" w:name="_Toc518595324"/>
      <w:bookmarkStart w:id="61" w:name="_Toc518600827"/>
      <w:bookmarkStart w:id="62" w:name="_Toc518601651"/>
      <w:bookmarkStart w:id="63" w:name="_Toc518602815"/>
      <w:bookmarkStart w:id="64" w:name="_Toc518604342"/>
      <w:bookmarkStart w:id="65" w:name="_Toc518605365"/>
      <w:bookmarkStart w:id="66" w:name="_Toc518627503"/>
      <w:bookmarkStart w:id="67" w:name="_Toc519811979"/>
      <w:bookmarkStart w:id="68" w:name="_Toc519815926"/>
      <w:bookmarkStart w:id="69" w:name="_Toc519835522"/>
      <w:bookmarkStart w:id="70" w:name="_Toc519844604"/>
      <w:bookmarkStart w:id="71" w:name="_Toc520322450"/>
      <w:bookmarkStart w:id="72" w:name="_Toc520326205"/>
      <w:bookmarkStart w:id="73" w:name="_Toc520408932"/>
      <w:bookmarkStart w:id="74" w:name="_Toc520453312"/>
      <w:bookmarkStart w:id="75" w:name="_Toc520461907"/>
      <w:bookmarkStart w:id="76" w:name="_Toc520459342"/>
      <w:bookmarkStart w:id="77" w:name="_Toc520458937"/>
    </w:p>
    <w:p w14:paraId="7EFF0C99" w14:textId="6F019CC9" w:rsidR="001C526F" w:rsidRDefault="005732FF">
      <w:pPr>
        <w:pStyle w:val="Heading1A"/>
      </w:pPr>
      <w:bookmarkStart w:id="78" w:name="_Toc520536712"/>
      <w:r>
        <w:t>List of Tables</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540061C5" w14:textId="4F6262A5" w:rsidR="00AA5677" w:rsidRDefault="00B862F1">
      <w:pPr>
        <w:pStyle w:val="TableofFigures"/>
        <w:tabs>
          <w:tab w:val="right" w:leader="dot" w:pos="863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20536618" w:history="1">
        <w:r w:rsidR="00AA5677" w:rsidRPr="0019148E">
          <w:rPr>
            <w:rStyle w:val="Hyperlink"/>
            <w:noProof/>
          </w:rPr>
          <w:t>Table 1 House of Quality</w:t>
        </w:r>
        <w:r w:rsidR="00AA5677">
          <w:rPr>
            <w:noProof/>
            <w:webHidden/>
          </w:rPr>
          <w:tab/>
        </w:r>
        <w:r w:rsidR="00AA5677">
          <w:rPr>
            <w:noProof/>
            <w:webHidden/>
          </w:rPr>
          <w:fldChar w:fldCharType="begin"/>
        </w:r>
        <w:r w:rsidR="00AA5677">
          <w:rPr>
            <w:noProof/>
            <w:webHidden/>
          </w:rPr>
          <w:instrText xml:space="preserve"> PAGEREF _Toc520536618 \h </w:instrText>
        </w:r>
        <w:r w:rsidR="00AA5677">
          <w:rPr>
            <w:noProof/>
            <w:webHidden/>
          </w:rPr>
        </w:r>
        <w:r w:rsidR="00AA5677">
          <w:rPr>
            <w:noProof/>
            <w:webHidden/>
          </w:rPr>
          <w:fldChar w:fldCharType="separate"/>
        </w:r>
        <w:r w:rsidR="00AA5677">
          <w:rPr>
            <w:noProof/>
            <w:webHidden/>
          </w:rPr>
          <w:t>7</w:t>
        </w:r>
        <w:r w:rsidR="00AA5677">
          <w:rPr>
            <w:noProof/>
            <w:webHidden/>
          </w:rPr>
          <w:fldChar w:fldCharType="end"/>
        </w:r>
      </w:hyperlink>
    </w:p>
    <w:p w14:paraId="2DB393DD" w14:textId="5405A5D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19" w:history="1">
        <w:r w:rsidR="00AA5677" w:rsidRPr="0019148E">
          <w:rPr>
            <w:rStyle w:val="Hyperlink"/>
            <w:noProof/>
          </w:rPr>
          <w:t>Table 2 Microcontroller Selection</w:t>
        </w:r>
        <w:r w:rsidR="00AA5677">
          <w:rPr>
            <w:noProof/>
            <w:webHidden/>
          </w:rPr>
          <w:tab/>
        </w:r>
        <w:r w:rsidR="00AA5677">
          <w:rPr>
            <w:noProof/>
            <w:webHidden/>
          </w:rPr>
          <w:fldChar w:fldCharType="begin"/>
        </w:r>
        <w:r w:rsidR="00AA5677">
          <w:rPr>
            <w:noProof/>
            <w:webHidden/>
          </w:rPr>
          <w:instrText xml:space="preserve"> PAGEREF _Toc520536619 \h </w:instrText>
        </w:r>
        <w:r w:rsidR="00AA5677">
          <w:rPr>
            <w:noProof/>
            <w:webHidden/>
          </w:rPr>
        </w:r>
        <w:r w:rsidR="00AA5677">
          <w:rPr>
            <w:noProof/>
            <w:webHidden/>
          </w:rPr>
          <w:fldChar w:fldCharType="separate"/>
        </w:r>
        <w:r w:rsidR="00AA5677">
          <w:rPr>
            <w:noProof/>
            <w:webHidden/>
          </w:rPr>
          <w:t>19</w:t>
        </w:r>
        <w:r w:rsidR="00AA5677">
          <w:rPr>
            <w:noProof/>
            <w:webHidden/>
          </w:rPr>
          <w:fldChar w:fldCharType="end"/>
        </w:r>
      </w:hyperlink>
    </w:p>
    <w:p w14:paraId="5D3C6232" w14:textId="21BC069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0" w:history="1">
        <w:r w:rsidR="00AA5677" w:rsidRPr="0019148E">
          <w:rPr>
            <w:rStyle w:val="Hyperlink"/>
            <w:noProof/>
          </w:rPr>
          <w:t>Table 3 Wi-Fi Module Comparison</w:t>
        </w:r>
        <w:r w:rsidR="00AA5677">
          <w:rPr>
            <w:noProof/>
            <w:webHidden/>
          </w:rPr>
          <w:tab/>
        </w:r>
        <w:r w:rsidR="00AA5677">
          <w:rPr>
            <w:noProof/>
            <w:webHidden/>
          </w:rPr>
          <w:fldChar w:fldCharType="begin"/>
        </w:r>
        <w:r w:rsidR="00AA5677">
          <w:rPr>
            <w:noProof/>
            <w:webHidden/>
          </w:rPr>
          <w:instrText xml:space="preserve"> PAGEREF _Toc520536620 \h </w:instrText>
        </w:r>
        <w:r w:rsidR="00AA5677">
          <w:rPr>
            <w:noProof/>
            <w:webHidden/>
          </w:rPr>
        </w:r>
        <w:r w:rsidR="00AA5677">
          <w:rPr>
            <w:noProof/>
            <w:webHidden/>
          </w:rPr>
          <w:fldChar w:fldCharType="separate"/>
        </w:r>
        <w:r w:rsidR="00AA5677">
          <w:rPr>
            <w:noProof/>
            <w:webHidden/>
          </w:rPr>
          <w:t>20</w:t>
        </w:r>
        <w:r w:rsidR="00AA5677">
          <w:rPr>
            <w:noProof/>
            <w:webHidden/>
          </w:rPr>
          <w:fldChar w:fldCharType="end"/>
        </w:r>
      </w:hyperlink>
    </w:p>
    <w:p w14:paraId="708FFAFE" w14:textId="40EF3EA9"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1" w:history="1">
        <w:r w:rsidR="00AA5677" w:rsidRPr="0019148E">
          <w:rPr>
            <w:rStyle w:val="Hyperlink"/>
            <w:noProof/>
          </w:rPr>
          <w:t>Table 4 Camera Comparison Table</w:t>
        </w:r>
        <w:r w:rsidR="00AA5677">
          <w:rPr>
            <w:noProof/>
            <w:webHidden/>
          </w:rPr>
          <w:tab/>
        </w:r>
        <w:r w:rsidR="00AA5677">
          <w:rPr>
            <w:noProof/>
            <w:webHidden/>
          </w:rPr>
          <w:fldChar w:fldCharType="begin"/>
        </w:r>
        <w:r w:rsidR="00AA5677">
          <w:rPr>
            <w:noProof/>
            <w:webHidden/>
          </w:rPr>
          <w:instrText xml:space="preserve"> PAGEREF _Toc520536621 \h </w:instrText>
        </w:r>
        <w:r w:rsidR="00AA5677">
          <w:rPr>
            <w:noProof/>
            <w:webHidden/>
          </w:rPr>
        </w:r>
        <w:r w:rsidR="00AA5677">
          <w:rPr>
            <w:noProof/>
            <w:webHidden/>
          </w:rPr>
          <w:fldChar w:fldCharType="separate"/>
        </w:r>
        <w:r w:rsidR="00AA5677">
          <w:rPr>
            <w:noProof/>
            <w:webHidden/>
          </w:rPr>
          <w:t>21</w:t>
        </w:r>
        <w:r w:rsidR="00AA5677">
          <w:rPr>
            <w:noProof/>
            <w:webHidden/>
          </w:rPr>
          <w:fldChar w:fldCharType="end"/>
        </w:r>
      </w:hyperlink>
    </w:p>
    <w:p w14:paraId="5E9CD284" w14:textId="1F9D59B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2" w:history="1">
        <w:r w:rsidR="00AA5677" w:rsidRPr="0019148E">
          <w:rPr>
            <w:rStyle w:val="Hyperlink"/>
            <w:noProof/>
          </w:rPr>
          <w:t>Table 5 PCB EDA Comparison Table</w:t>
        </w:r>
        <w:r w:rsidR="00AA5677">
          <w:rPr>
            <w:noProof/>
            <w:webHidden/>
          </w:rPr>
          <w:tab/>
        </w:r>
        <w:r w:rsidR="00AA5677">
          <w:rPr>
            <w:noProof/>
            <w:webHidden/>
          </w:rPr>
          <w:fldChar w:fldCharType="begin"/>
        </w:r>
        <w:r w:rsidR="00AA5677">
          <w:rPr>
            <w:noProof/>
            <w:webHidden/>
          </w:rPr>
          <w:instrText xml:space="preserve"> PAGEREF _Toc520536622 \h </w:instrText>
        </w:r>
        <w:r w:rsidR="00AA5677">
          <w:rPr>
            <w:noProof/>
            <w:webHidden/>
          </w:rPr>
        </w:r>
        <w:r w:rsidR="00AA5677">
          <w:rPr>
            <w:noProof/>
            <w:webHidden/>
          </w:rPr>
          <w:fldChar w:fldCharType="separate"/>
        </w:r>
        <w:r w:rsidR="00AA5677">
          <w:rPr>
            <w:noProof/>
            <w:webHidden/>
          </w:rPr>
          <w:t>24</w:t>
        </w:r>
        <w:r w:rsidR="00AA5677">
          <w:rPr>
            <w:noProof/>
            <w:webHidden/>
          </w:rPr>
          <w:fldChar w:fldCharType="end"/>
        </w:r>
      </w:hyperlink>
    </w:p>
    <w:p w14:paraId="4144EFB0" w14:textId="0973147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3" w:history="1">
        <w:r w:rsidR="00AA5677" w:rsidRPr="0019148E">
          <w:rPr>
            <w:rStyle w:val="Hyperlink"/>
            <w:noProof/>
          </w:rPr>
          <w:t>Table 6 CV Comparison Table</w:t>
        </w:r>
        <w:r w:rsidR="00AA5677">
          <w:rPr>
            <w:noProof/>
            <w:webHidden/>
          </w:rPr>
          <w:tab/>
        </w:r>
        <w:r w:rsidR="00AA5677">
          <w:rPr>
            <w:noProof/>
            <w:webHidden/>
          </w:rPr>
          <w:fldChar w:fldCharType="begin"/>
        </w:r>
        <w:r w:rsidR="00AA5677">
          <w:rPr>
            <w:noProof/>
            <w:webHidden/>
          </w:rPr>
          <w:instrText xml:space="preserve"> PAGEREF _Toc520536623 \h </w:instrText>
        </w:r>
        <w:r w:rsidR="00AA5677">
          <w:rPr>
            <w:noProof/>
            <w:webHidden/>
          </w:rPr>
        </w:r>
        <w:r w:rsidR="00AA5677">
          <w:rPr>
            <w:noProof/>
            <w:webHidden/>
          </w:rPr>
          <w:fldChar w:fldCharType="separate"/>
        </w:r>
        <w:r w:rsidR="00AA5677">
          <w:rPr>
            <w:noProof/>
            <w:webHidden/>
          </w:rPr>
          <w:t>28</w:t>
        </w:r>
        <w:r w:rsidR="00AA5677">
          <w:rPr>
            <w:noProof/>
            <w:webHidden/>
          </w:rPr>
          <w:fldChar w:fldCharType="end"/>
        </w:r>
      </w:hyperlink>
    </w:p>
    <w:p w14:paraId="0CAC15B2" w14:textId="0C1FDEC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4" w:history="1">
        <w:r w:rsidR="00AA5677" w:rsidRPr="0019148E">
          <w:rPr>
            <w:rStyle w:val="Hyperlink"/>
            <w:noProof/>
          </w:rPr>
          <w:t>Table 7 M-PHY Supported Speeds</w:t>
        </w:r>
        <w:r w:rsidR="00AA5677">
          <w:rPr>
            <w:noProof/>
            <w:webHidden/>
          </w:rPr>
          <w:tab/>
        </w:r>
        <w:r w:rsidR="00AA5677">
          <w:rPr>
            <w:noProof/>
            <w:webHidden/>
          </w:rPr>
          <w:fldChar w:fldCharType="begin"/>
        </w:r>
        <w:r w:rsidR="00AA5677">
          <w:rPr>
            <w:noProof/>
            <w:webHidden/>
          </w:rPr>
          <w:instrText xml:space="preserve"> PAGEREF _Toc520536624 \h </w:instrText>
        </w:r>
        <w:r w:rsidR="00AA5677">
          <w:rPr>
            <w:noProof/>
            <w:webHidden/>
          </w:rPr>
        </w:r>
        <w:r w:rsidR="00AA5677">
          <w:rPr>
            <w:noProof/>
            <w:webHidden/>
          </w:rPr>
          <w:fldChar w:fldCharType="separate"/>
        </w:r>
        <w:r w:rsidR="00AA5677">
          <w:rPr>
            <w:noProof/>
            <w:webHidden/>
          </w:rPr>
          <w:t>35</w:t>
        </w:r>
        <w:r w:rsidR="00AA5677">
          <w:rPr>
            <w:noProof/>
            <w:webHidden/>
          </w:rPr>
          <w:fldChar w:fldCharType="end"/>
        </w:r>
      </w:hyperlink>
    </w:p>
    <w:p w14:paraId="40C91093" w14:textId="3855226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5" w:history="1">
        <w:r w:rsidR="00AA5677" w:rsidRPr="0019148E">
          <w:rPr>
            <w:rStyle w:val="Hyperlink"/>
            <w:noProof/>
          </w:rPr>
          <w:t>Table 8 Battery Chemistry Comparison</w:t>
        </w:r>
        <w:r w:rsidR="00AA5677">
          <w:rPr>
            <w:noProof/>
            <w:webHidden/>
          </w:rPr>
          <w:tab/>
        </w:r>
        <w:r w:rsidR="00AA5677">
          <w:rPr>
            <w:noProof/>
            <w:webHidden/>
          </w:rPr>
          <w:fldChar w:fldCharType="begin"/>
        </w:r>
        <w:r w:rsidR="00AA5677">
          <w:rPr>
            <w:noProof/>
            <w:webHidden/>
          </w:rPr>
          <w:instrText xml:space="preserve"> PAGEREF _Toc520536625 \h </w:instrText>
        </w:r>
        <w:r w:rsidR="00AA5677">
          <w:rPr>
            <w:noProof/>
            <w:webHidden/>
          </w:rPr>
        </w:r>
        <w:r w:rsidR="00AA5677">
          <w:rPr>
            <w:noProof/>
            <w:webHidden/>
          </w:rPr>
          <w:fldChar w:fldCharType="separate"/>
        </w:r>
        <w:r w:rsidR="00AA5677">
          <w:rPr>
            <w:noProof/>
            <w:webHidden/>
          </w:rPr>
          <w:t>37</w:t>
        </w:r>
        <w:r w:rsidR="00AA5677">
          <w:rPr>
            <w:noProof/>
            <w:webHidden/>
          </w:rPr>
          <w:fldChar w:fldCharType="end"/>
        </w:r>
      </w:hyperlink>
    </w:p>
    <w:p w14:paraId="7C8DB91B" w14:textId="1C85F393"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6" w:history="1">
        <w:r w:rsidR="00AA5677" w:rsidRPr="0019148E">
          <w:rPr>
            <w:rStyle w:val="Hyperlink"/>
            <w:noProof/>
          </w:rPr>
          <w:t>Table 9 1.8V and 3.3V Switching Regulator Comparison</w:t>
        </w:r>
        <w:r w:rsidR="00AA5677">
          <w:rPr>
            <w:noProof/>
            <w:webHidden/>
          </w:rPr>
          <w:tab/>
        </w:r>
        <w:r w:rsidR="00AA5677">
          <w:rPr>
            <w:noProof/>
            <w:webHidden/>
          </w:rPr>
          <w:fldChar w:fldCharType="begin"/>
        </w:r>
        <w:r w:rsidR="00AA5677">
          <w:rPr>
            <w:noProof/>
            <w:webHidden/>
          </w:rPr>
          <w:instrText xml:space="preserve"> PAGEREF _Toc520536626 \h </w:instrText>
        </w:r>
        <w:r w:rsidR="00AA5677">
          <w:rPr>
            <w:noProof/>
            <w:webHidden/>
          </w:rPr>
        </w:r>
        <w:r w:rsidR="00AA5677">
          <w:rPr>
            <w:noProof/>
            <w:webHidden/>
          </w:rPr>
          <w:fldChar w:fldCharType="separate"/>
        </w:r>
        <w:r w:rsidR="00AA5677">
          <w:rPr>
            <w:noProof/>
            <w:webHidden/>
          </w:rPr>
          <w:t>39</w:t>
        </w:r>
        <w:r w:rsidR="00AA5677">
          <w:rPr>
            <w:noProof/>
            <w:webHidden/>
          </w:rPr>
          <w:fldChar w:fldCharType="end"/>
        </w:r>
      </w:hyperlink>
    </w:p>
    <w:p w14:paraId="64033B9D" w14:textId="5C10F9AD"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7" w:history="1">
        <w:r w:rsidR="00AA5677" w:rsidRPr="0019148E">
          <w:rPr>
            <w:rStyle w:val="Hyperlink"/>
            <w:noProof/>
          </w:rPr>
          <w:t>Table 10 5V Switching Regulator Comparison</w:t>
        </w:r>
        <w:r w:rsidR="00AA5677">
          <w:rPr>
            <w:noProof/>
            <w:webHidden/>
          </w:rPr>
          <w:tab/>
        </w:r>
        <w:r w:rsidR="00AA5677">
          <w:rPr>
            <w:noProof/>
            <w:webHidden/>
          </w:rPr>
          <w:fldChar w:fldCharType="begin"/>
        </w:r>
        <w:r w:rsidR="00AA5677">
          <w:rPr>
            <w:noProof/>
            <w:webHidden/>
          </w:rPr>
          <w:instrText xml:space="preserve"> PAGEREF _Toc520536627 \h </w:instrText>
        </w:r>
        <w:r w:rsidR="00AA5677">
          <w:rPr>
            <w:noProof/>
            <w:webHidden/>
          </w:rPr>
        </w:r>
        <w:r w:rsidR="00AA5677">
          <w:rPr>
            <w:noProof/>
            <w:webHidden/>
          </w:rPr>
          <w:fldChar w:fldCharType="separate"/>
        </w:r>
        <w:r w:rsidR="00AA5677">
          <w:rPr>
            <w:noProof/>
            <w:webHidden/>
          </w:rPr>
          <w:t>40</w:t>
        </w:r>
        <w:r w:rsidR="00AA5677">
          <w:rPr>
            <w:noProof/>
            <w:webHidden/>
          </w:rPr>
          <w:fldChar w:fldCharType="end"/>
        </w:r>
      </w:hyperlink>
    </w:p>
    <w:p w14:paraId="6B12EB25" w14:textId="2C20E49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8" w:history="1">
        <w:r w:rsidR="00AA5677" w:rsidRPr="0019148E">
          <w:rPr>
            <w:rStyle w:val="Hyperlink"/>
            <w:noProof/>
          </w:rPr>
          <w:t>Table 11 P-FET Comparison</w:t>
        </w:r>
        <w:r w:rsidR="00AA5677">
          <w:rPr>
            <w:noProof/>
            <w:webHidden/>
          </w:rPr>
          <w:tab/>
        </w:r>
        <w:r w:rsidR="00AA5677">
          <w:rPr>
            <w:noProof/>
            <w:webHidden/>
          </w:rPr>
          <w:fldChar w:fldCharType="begin"/>
        </w:r>
        <w:r w:rsidR="00AA5677">
          <w:rPr>
            <w:noProof/>
            <w:webHidden/>
          </w:rPr>
          <w:instrText xml:space="preserve"> PAGEREF _Toc520536628 \h </w:instrText>
        </w:r>
        <w:r w:rsidR="00AA5677">
          <w:rPr>
            <w:noProof/>
            <w:webHidden/>
          </w:rPr>
        </w:r>
        <w:r w:rsidR="00AA5677">
          <w:rPr>
            <w:noProof/>
            <w:webHidden/>
          </w:rPr>
          <w:fldChar w:fldCharType="separate"/>
        </w:r>
        <w:r w:rsidR="00AA5677">
          <w:rPr>
            <w:noProof/>
            <w:webHidden/>
          </w:rPr>
          <w:t>41</w:t>
        </w:r>
        <w:r w:rsidR="00AA5677">
          <w:rPr>
            <w:noProof/>
            <w:webHidden/>
          </w:rPr>
          <w:fldChar w:fldCharType="end"/>
        </w:r>
      </w:hyperlink>
    </w:p>
    <w:p w14:paraId="4FD3E6F9" w14:textId="2C526767"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29" w:history="1">
        <w:r w:rsidR="00AA5677" w:rsidRPr="0019148E">
          <w:rPr>
            <w:rStyle w:val="Hyperlink"/>
            <w:noProof/>
          </w:rPr>
          <w:t>Table 12 Voltage Supervisor Comparison</w:t>
        </w:r>
        <w:r w:rsidR="00AA5677">
          <w:rPr>
            <w:noProof/>
            <w:webHidden/>
          </w:rPr>
          <w:tab/>
        </w:r>
        <w:r w:rsidR="00AA5677">
          <w:rPr>
            <w:noProof/>
            <w:webHidden/>
          </w:rPr>
          <w:fldChar w:fldCharType="begin"/>
        </w:r>
        <w:r w:rsidR="00AA5677">
          <w:rPr>
            <w:noProof/>
            <w:webHidden/>
          </w:rPr>
          <w:instrText xml:space="preserve"> PAGEREF _Toc520536629 \h </w:instrText>
        </w:r>
        <w:r w:rsidR="00AA5677">
          <w:rPr>
            <w:noProof/>
            <w:webHidden/>
          </w:rPr>
        </w:r>
        <w:r w:rsidR="00AA5677">
          <w:rPr>
            <w:noProof/>
            <w:webHidden/>
          </w:rPr>
          <w:fldChar w:fldCharType="separate"/>
        </w:r>
        <w:r w:rsidR="00AA5677">
          <w:rPr>
            <w:noProof/>
            <w:webHidden/>
          </w:rPr>
          <w:t>42</w:t>
        </w:r>
        <w:r w:rsidR="00AA5677">
          <w:rPr>
            <w:noProof/>
            <w:webHidden/>
          </w:rPr>
          <w:fldChar w:fldCharType="end"/>
        </w:r>
      </w:hyperlink>
    </w:p>
    <w:p w14:paraId="0F50B41A" w14:textId="1FFA47D8"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0" w:history="1">
        <w:r w:rsidR="00AA5677" w:rsidRPr="0019148E">
          <w:rPr>
            <w:rStyle w:val="Hyperlink"/>
            <w:noProof/>
          </w:rPr>
          <w:t>Table 13 H Bridge Comparison</w:t>
        </w:r>
        <w:r w:rsidR="00AA5677">
          <w:rPr>
            <w:noProof/>
            <w:webHidden/>
          </w:rPr>
          <w:tab/>
        </w:r>
        <w:r w:rsidR="00AA5677">
          <w:rPr>
            <w:noProof/>
            <w:webHidden/>
          </w:rPr>
          <w:fldChar w:fldCharType="begin"/>
        </w:r>
        <w:r w:rsidR="00AA5677">
          <w:rPr>
            <w:noProof/>
            <w:webHidden/>
          </w:rPr>
          <w:instrText xml:space="preserve"> PAGEREF _Toc520536630 \h </w:instrText>
        </w:r>
        <w:r w:rsidR="00AA5677">
          <w:rPr>
            <w:noProof/>
            <w:webHidden/>
          </w:rPr>
        </w:r>
        <w:r w:rsidR="00AA5677">
          <w:rPr>
            <w:noProof/>
            <w:webHidden/>
          </w:rPr>
          <w:fldChar w:fldCharType="separate"/>
        </w:r>
        <w:r w:rsidR="00AA5677">
          <w:rPr>
            <w:noProof/>
            <w:webHidden/>
          </w:rPr>
          <w:t>44</w:t>
        </w:r>
        <w:r w:rsidR="00AA5677">
          <w:rPr>
            <w:noProof/>
            <w:webHidden/>
          </w:rPr>
          <w:fldChar w:fldCharType="end"/>
        </w:r>
      </w:hyperlink>
    </w:p>
    <w:p w14:paraId="261A1486" w14:textId="7C40024C"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1" w:history="1">
        <w:r w:rsidR="00AA5677" w:rsidRPr="0019148E">
          <w:rPr>
            <w:rStyle w:val="Hyperlink"/>
            <w:noProof/>
          </w:rPr>
          <w:t>Table 14 Airsoft Gun Comparison</w:t>
        </w:r>
        <w:r w:rsidR="00AA5677">
          <w:rPr>
            <w:noProof/>
            <w:webHidden/>
          </w:rPr>
          <w:tab/>
        </w:r>
        <w:r w:rsidR="00AA5677">
          <w:rPr>
            <w:noProof/>
            <w:webHidden/>
          </w:rPr>
          <w:fldChar w:fldCharType="begin"/>
        </w:r>
        <w:r w:rsidR="00AA5677">
          <w:rPr>
            <w:noProof/>
            <w:webHidden/>
          </w:rPr>
          <w:instrText xml:space="preserve"> PAGEREF _Toc520536631 \h </w:instrText>
        </w:r>
        <w:r w:rsidR="00AA5677">
          <w:rPr>
            <w:noProof/>
            <w:webHidden/>
          </w:rPr>
        </w:r>
        <w:r w:rsidR="00AA5677">
          <w:rPr>
            <w:noProof/>
            <w:webHidden/>
          </w:rPr>
          <w:fldChar w:fldCharType="separate"/>
        </w:r>
        <w:r w:rsidR="00AA5677">
          <w:rPr>
            <w:noProof/>
            <w:webHidden/>
          </w:rPr>
          <w:t>46</w:t>
        </w:r>
        <w:r w:rsidR="00AA5677">
          <w:rPr>
            <w:noProof/>
            <w:webHidden/>
          </w:rPr>
          <w:fldChar w:fldCharType="end"/>
        </w:r>
      </w:hyperlink>
    </w:p>
    <w:p w14:paraId="519232AB" w14:textId="28F6BE2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2" w:history="1">
        <w:r w:rsidR="00AA5677" w:rsidRPr="0019148E">
          <w:rPr>
            <w:rStyle w:val="Hyperlink"/>
            <w:noProof/>
          </w:rPr>
          <w:t>Table 15 Table of Standards</w:t>
        </w:r>
        <w:r w:rsidR="00AA5677">
          <w:rPr>
            <w:noProof/>
            <w:webHidden/>
          </w:rPr>
          <w:tab/>
        </w:r>
        <w:r w:rsidR="00AA5677">
          <w:rPr>
            <w:noProof/>
            <w:webHidden/>
          </w:rPr>
          <w:fldChar w:fldCharType="begin"/>
        </w:r>
        <w:r w:rsidR="00AA5677">
          <w:rPr>
            <w:noProof/>
            <w:webHidden/>
          </w:rPr>
          <w:instrText xml:space="preserve"> PAGEREF _Toc520536632 \h </w:instrText>
        </w:r>
        <w:r w:rsidR="00AA5677">
          <w:rPr>
            <w:noProof/>
            <w:webHidden/>
          </w:rPr>
        </w:r>
        <w:r w:rsidR="00AA5677">
          <w:rPr>
            <w:noProof/>
            <w:webHidden/>
          </w:rPr>
          <w:fldChar w:fldCharType="separate"/>
        </w:r>
        <w:r w:rsidR="00AA5677">
          <w:rPr>
            <w:noProof/>
            <w:webHidden/>
          </w:rPr>
          <w:t>63</w:t>
        </w:r>
        <w:r w:rsidR="00AA5677">
          <w:rPr>
            <w:noProof/>
            <w:webHidden/>
          </w:rPr>
          <w:fldChar w:fldCharType="end"/>
        </w:r>
      </w:hyperlink>
    </w:p>
    <w:p w14:paraId="70AEA9BA" w14:textId="090BDEBF"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3" w:history="1">
        <w:r w:rsidR="00AA5677" w:rsidRPr="0019148E">
          <w:rPr>
            <w:rStyle w:val="Hyperlink"/>
            <w:noProof/>
          </w:rPr>
          <w:t>Table 16 Maximum Load Breakdown per Rail</w:t>
        </w:r>
        <w:r w:rsidR="00AA5677">
          <w:rPr>
            <w:noProof/>
            <w:webHidden/>
          </w:rPr>
          <w:tab/>
        </w:r>
        <w:r w:rsidR="00AA5677">
          <w:rPr>
            <w:noProof/>
            <w:webHidden/>
          </w:rPr>
          <w:fldChar w:fldCharType="begin"/>
        </w:r>
        <w:r w:rsidR="00AA5677">
          <w:rPr>
            <w:noProof/>
            <w:webHidden/>
          </w:rPr>
          <w:instrText xml:space="preserve"> PAGEREF _Toc520536633 \h </w:instrText>
        </w:r>
        <w:r w:rsidR="00AA5677">
          <w:rPr>
            <w:noProof/>
            <w:webHidden/>
          </w:rPr>
        </w:r>
        <w:r w:rsidR="00AA5677">
          <w:rPr>
            <w:noProof/>
            <w:webHidden/>
          </w:rPr>
          <w:fldChar w:fldCharType="separate"/>
        </w:r>
        <w:r w:rsidR="00AA5677">
          <w:rPr>
            <w:noProof/>
            <w:webHidden/>
          </w:rPr>
          <w:t>72</w:t>
        </w:r>
        <w:r w:rsidR="00AA5677">
          <w:rPr>
            <w:noProof/>
            <w:webHidden/>
          </w:rPr>
          <w:fldChar w:fldCharType="end"/>
        </w:r>
      </w:hyperlink>
    </w:p>
    <w:p w14:paraId="77B23C14" w14:textId="0EEF0C26"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4" w:history="1">
        <w:r w:rsidR="00AA5677" w:rsidRPr="0019148E">
          <w:rPr>
            <w:rStyle w:val="Hyperlink"/>
            <w:noProof/>
          </w:rPr>
          <w:t>Table 17 GUI Framework Comparison</w:t>
        </w:r>
        <w:r w:rsidR="00AA5677">
          <w:rPr>
            <w:noProof/>
            <w:webHidden/>
          </w:rPr>
          <w:tab/>
        </w:r>
        <w:r w:rsidR="00AA5677">
          <w:rPr>
            <w:noProof/>
            <w:webHidden/>
          </w:rPr>
          <w:fldChar w:fldCharType="begin"/>
        </w:r>
        <w:r w:rsidR="00AA5677">
          <w:rPr>
            <w:noProof/>
            <w:webHidden/>
          </w:rPr>
          <w:instrText xml:space="preserve"> PAGEREF _Toc520536634 \h </w:instrText>
        </w:r>
        <w:r w:rsidR="00AA5677">
          <w:rPr>
            <w:noProof/>
            <w:webHidden/>
          </w:rPr>
        </w:r>
        <w:r w:rsidR="00AA5677">
          <w:rPr>
            <w:noProof/>
            <w:webHidden/>
          </w:rPr>
          <w:fldChar w:fldCharType="separate"/>
        </w:r>
        <w:r w:rsidR="00AA5677">
          <w:rPr>
            <w:noProof/>
            <w:webHidden/>
          </w:rPr>
          <w:t>84</w:t>
        </w:r>
        <w:r w:rsidR="00AA5677">
          <w:rPr>
            <w:noProof/>
            <w:webHidden/>
          </w:rPr>
          <w:fldChar w:fldCharType="end"/>
        </w:r>
      </w:hyperlink>
    </w:p>
    <w:p w14:paraId="0BB7C0AF" w14:textId="4F680DC0"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5" w:history="1">
        <w:r w:rsidR="00AA5677" w:rsidRPr="0019148E">
          <w:rPr>
            <w:rStyle w:val="Hyperlink"/>
            <w:noProof/>
          </w:rPr>
          <w:t>Table 18 Lidar UART Packet</w:t>
        </w:r>
        <w:r w:rsidR="00AA5677">
          <w:rPr>
            <w:noProof/>
            <w:webHidden/>
          </w:rPr>
          <w:tab/>
        </w:r>
        <w:r w:rsidR="00AA5677">
          <w:rPr>
            <w:noProof/>
            <w:webHidden/>
          </w:rPr>
          <w:fldChar w:fldCharType="begin"/>
        </w:r>
        <w:r w:rsidR="00AA5677">
          <w:rPr>
            <w:noProof/>
            <w:webHidden/>
          </w:rPr>
          <w:instrText xml:space="preserve"> PAGEREF _Toc520536635 \h </w:instrText>
        </w:r>
        <w:r w:rsidR="00AA5677">
          <w:rPr>
            <w:noProof/>
            <w:webHidden/>
          </w:rPr>
        </w:r>
        <w:r w:rsidR="00AA5677">
          <w:rPr>
            <w:noProof/>
            <w:webHidden/>
          </w:rPr>
          <w:fldChar w:fldCharType="separate"/>
        </w:r>
        <w:r w:rsidR="00AA5677">
          <w:rPr>
            <w:noProof/>
            <w:webHidden/>
          </w:rPr>
          <w:t>89</w:t>
        </w:r>
        <w:r w:rsidR="00AA5677">
          <w:rPr>
            <w:noProof/>
            <w:webHidden/>
          </w:rPr>
          <w:fldChar w:fldCharType="end"/>
        </w:r>
      </w:hyperlink>
    </w:p>
    <w:p w14:paraId="23679EF7" w14:textId="02CEAC04"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6" w:history="1">
        <w:r w:rsidR="00AA5677" w:rsidRPr="0019148E">
          <w:rPr>
            <w:rStyle w:val="Hyperlink"/>
            <w:noProof/>
          </w:rPr>
          <w:t>Table 19 Lidar Module Commands</w:t>
        </w:r>
        <w:r w:rsidR="00AA5677">
          <w:rPr>
            <w:noProof/>
            <w:webHidden/>
          </w:rPr>
          <w:tab/>
        </w:r>
        <w:r w:rsidR="00AA5677">
          <w:rPr>
            <w:noProof/>
            <w:webHidden/>
          </w:rPr>
          <w:fldChar w:fldCharType="begin"/>
        </w:r>
        <w:r w:rsidR="00AA5677">
          <w:rPr>
            <w:noProof/>
            <w:webHidden/>
          </w:rPr>
          <w:instrText xml:space="preserve"> PAGEREF _Toc520536636 \h </w:instrText>
        </w:r>
        <w:r w:rsidR="00AA5677">
          <w:rPr>
            <w:noProof/>
            <w:webHidden/>
          </w:rPr>
        </w:r>
        <w:r w:rsidR="00AA5677">
          <w:rPr>
            <w:noProof/>
            <w:webHidden/>
          </w:rPr>
          <w:fldChar w:fldCharType="separate"/>
        </w:r>
        <w:r w:rsidR="00AA5677">
          <w:rPr>
            <w:noProof/>
            <w:webHidden/>
          </w:rPr>
          <w:t>90</w:t>
        </w:r>
        <w:r w:rsidR="00AA5677">
          <w:rPr>
            <w:noProof/>
            <w:webHidden/>
          </w:rPr>
          <w:fldChar w:fldCharType="end"/>
        </w:r>
      </w:hyperlink>
    </w:p>
    <w:p w14:paraId="594A35B5" w14:textId="5836AA01"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7" w:history="1">
        <w:r w:rsidR="00AA5677" w:rsidRPr="0019148E">
          <w:rPr>
            <w:rStyle w:val="Hyperlink"/>
            <w:noProof/>
          </w:rPr>
          <w:t>Table 20 Baud Rate Configuration Codes</w:t>
        </w:r>
        <w:r w:rsidR="00AA5677">
          <w:rPr>
            <w:noProof/>
            <w:webHidden/>
          </w:rPr>
          <w:tab/>
        </w:r>
        <w:r w:rsidR="00AA5677">
          <w:rPr>
            <w:noProof/>
            <w:webHidden/>
          </w:rPr>
          <w:fldChar w:fldCharType="begin"/>
        </w:r>
        <w:r w:rsidR="00AA5677">
          <w:rPr>
            <w:noProof/>
            <w:webHidden/>
          </w:rPr>
          <w:instrText xml:space="preserve"> PAGEREF _Toc520536637 \h </w:instrText>
        </w:r>
        <w:r w:rsidR="00AA5677">
          <w:rPr>
            <w:noProof/>
            <w:webHidden/>
          </w:rPr>
        </w:r>
        <w:r w:rsidR="00AA5677">
          <w:rPr>
            <w:noProof/>
            <w:webHidden/>
          </w:rPr>
          <w:fldChar w:fldCharType="separate"/>
        </w:r>
        <w:r w:rsidR="00AA5677">
          <w:rPr>
            <w:noProof/>
            <w:webHidden/>
          </w:rPr>
          <w:t>91</w:t>
        </w:r>
        <w:r w:rsidR="00AA5677">
          <w:rPr>
            <w:noProof/>
            <w:webHidden/>
          </w:rPr>
          <w:fldChar w:fldCharType="end"/>
        </w:r>
      </w:hyperlink>
    </w:p>
    <w:p w14:paraId="0EFB41A4" w14:textId="55AAA282"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8" w:history="1">
        <w:r w:rsidR="00AA5677" w:rsidRPr="0019148E">
          <w:rPr>
            <w:rStyle w:val="Hyperlink"/>
            <w:noProof/>
          </w:rPr>
          <w:t>Table 21 Bill of Materials</w:t>
        </w:r>
        <w:r w:rsidR="00AA5677">
          <w:rPr>
            <w:noProof/>
            <w:webHidden/>
          </w:rPr>
          <w:tab/>
        </w:r>
        <w:r w:rsidR="00AA5677">
          <w:rPr>
            <w:noProof/>
            <w:webHidden/>
          </w:rPr>
          <w:fldChar w:fldCharType="begin"/>
        </w:r>
        <w:r w:rsidR="00AA5677">
          <w:rPr>
            <w:noProof/>
            <w:webHidden/>
          </w:rPr>
          <w:instrText xml:space="preserve"> PAGEREF _Toc520536638 \h </w:instrText>
        </w:r>
        <w:r w:rsidR="00AA5677">
          <w:rPr>
            <w:noProof/>
            <w:webHidden/>
          </w:rPr>
        </w:r>
        <w:r w:rsidR="00AA5677">
          <w:rPr>
            <w:noProof/>
            <w:webHidden/>
          </w:rPr>
          <w:fldChar w:fldCharType="separate"/>
        </w:r>
        <w:r w:rsidR="00AA5677">
          <w:rPr>
            <w:noProof/>
            <w:webHidden/>
          </w:rPr>
          <w:t>103</w:t>
        </w:r>
        <w:r w:rsidR="00AA5677">
          <w:rPr>
            <w:noProof/>
            <w:webHidden/>
          </w:rPr>
          <w:fldChar w:fldCharType="end"/>
        </w:r>
      </w:hyperlink>
    </w:p>
    <w:p w14:paraId="5811DEBC" w14:textId="5527A795"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39" w:history="1">
        <w:r w:rsidR="00AA5677" w:rsidRPr="0019148E">
          <w:rPr>
            <w:rStyle w:val="Hyperlink"/>
            <w:noProof/>
          </w:rPr>
          <w:t>Table 22 Initial Budget Allocation</w:t>
        </w:r>
        <w:r w:rsidR="00AA5677">
          <w:rPr>
            <w:noProof/>
            <w:webHidden/>
          </w:rPr>
          <w:tab/>
        </w:r>
        <w:r w:rsidR="00AA5677">
          <w:rPr>
            <w:noProof/>
            <w:webHidden/>
          </w:rPr>
          <w:fldChar w:fldCharType="begin"/>
        </w:r>
        <w:r w:rsidR="00AA5677">
          <w:rPr>
            <w:noProof/>
            <w:webHidden/>
          </w:rPr>
          <w:instrText xml:space="preserve"> PAGEREF _Toc520536639 \h </w:instrText>
        </w:r>
        <w:r w:rsidR="00AA5677">
          <w:rPr>
            <w:noProof/>
            <w:webHidden/>
          </w:rPr>
        </w:r>
        <w:r w:rsidR="00AA5677">
          <w:rPr>
            <w:noProof/>
            <w:webHidden/>
          </w:rPr>
          <w:fldChar w:fldCharType="separate"/>
        </w:r>
        <w:r w:rsidR="00AA5677">
          <w:rPr>
            <w:noProof/>
            <w:webHidden/>
          </w:rPr>
          <w:t>121</w:t>
        </w:r>
        <w:r w:rsidR="00AA5677">
          <w:rPr>
            <w:noProof/>
            <w:webHidden/>
          </w:rPr>
          <w:fldChar w:fldCharType="end"/>
        </w:r>
      </w:hyperlink>
    </w:p>
    <w:p w14:paraId="409AA7F1" w14:textId="5C235B48"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40" w:history="1">
        <w:r w:rsidR="00AA5677" w:rsidRPr="0019148E">
          <w:rPr>
            <w:rStyle w:val="Hyperlink"/>
            <w:noProof/>
          </w:rPr>
          <w:t>Table 23 To Date Budget Usage</w:t>
        </w:r>
        <w:r w:rsidR="00AA5677">
          <w:rPr>
            <w:noProof/>
            <w:webHidden/>
          </w:rPr>
          <w:tab/>
        </w:r>
        <w:r w:rsidR="00AA5677">
          <w:rPr>
            <w:noProof/>
            <w:webHidden/>
          </w:rPr>
          <w:fldChar w:fldCharType="begin"/>
        </w:r>
        <w:r w:rsidR="00AA5677">
          <w:rPr>
            <w:noProof/>
            <w:webHidden/>
          </w:rPr>
          <w:instrText xml:space="preserve"> PAGEREF _Toc520536640 \h </w:instrText>
        </w:r>
        <w:r w:rsidR="00AA5677">
          <w:rPr>
            <w:noProof/>
            <w:webHidden/>
          </w:rPr>
        </w:r>
        <w:r w:rsidR="00AA5677">
          <w:rPr>
            <w:noProof/>
            <w:webHidden/>
          </w:rPr>
          <w:fldChar w:fldCharType="separate"/>
        </w:r>
        <w:r w:rsidR="00AA5677">
          <w:rPr>
            <w:noProof/>
            <w:webHidden/>
          </w:rPr>
          <w:t>121</w:t>
        </w:r>
        <w:r w:rsidR="00AA5677">
          <w:rPr>
            <w:noProof/>
            <w:webHidden/>
          </w:rPr>
          <w:fldChar w:fldCharType="end"/>
        </w:r>
      </w:hyperlink>
    </w:p>
    <w:p w14:paraId="30312DA3" w14:textId="2FC5D81B" w:rsidR="0073018A" w:rsidRDefault="00B862F1">
      <w:r>
        <w:fldChar w:fldCharType="end"/>
      </w:r>
      <w:bookmarkStart w:id="79" w:name="_Toc518474603"/>
      <w:bookmarkStart w:id="80" w:name="_Toc518484912"/>
      <w:bookmarkStart w:id="81" w:name="_Toc518507707"/>
      <w:bookmarkStart w:id="82" w:name="_Toc518565557"/>
      <w:bookmarkStart w:id="83" w:name="_Toc518578949"/>
      <w:bookmarkStart w:id="84" w:name="_Toc518590841"/>
    </w:p>
    <w:p w14:paraId="674410EF" w14:textId="69F2368A" w:rsidR="0045541D" w:rsidRDefault="0045541D">
      <w:pPr>
        <w:pStyle w:val="Heading1A"/>
      </w:pPr>
      <w:bookmarkStart w:id="85" w:name="_Toc518595888"/>
      <w:bookmarkStart w:id="86" w:name="_Toc518595325"/>
      <w:bookmarkStart w:id="87" w:name="_Toc518600828"/>
      <w:bookmarkStart w:id="88" w:name="_Toc518601652"/>
      <w:bookmarkStart w:id="89" w:name="_Toc518602816"/>
      <w:bookmarkStart w:id="90" w:name="_Toc518604343"/>
      <w:bookmarkStart w:id="91" w:name="_Toc518605366"/>
      <w:bookmarkStart w:id="92" w:name="_Toc518627504"/>
      <w:bookmarkStart w:id="93" w:name="_Toc519811980"/>
      <w:bookmarkStart w:id="94" w:name="_Toc519815927"/>
      <w:bookmarkStart w:id="95" w:name="_Toc519835523"/>
      <w:bookmarkStart w:id="96" w:name="_Toc519844605"/>
      <w:bookmarkStart w:id="97" w:name="_Toc520322451"/>
      <w:bookmarkStart w:id="98" w:name="_Toc520326206"/>
      <w:bookmarkStart w:id="99" w:name="_Toc520408933"/>
      <w:bookmarkStart w:id="100" w:name="_Toc520453313"/>
      <w:bookmarkStart w:id="101" w:name="_Toc520461908"/>
      <w:bookmarkStart w:id="102" w:name="_Toc520459343"/>
      <w:bookmarkStart w:id="103" w:name="_Toc520458938"/>
      <w:bookmarkStart w:id="104" w:name="_Toc520536713"/>
      <w:r>
        <w:t>Appendices</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r>
        <w:t xml:space="preserve"> </w:t>
      </w:r>
    </w:p>
    <w:p w14:paraId="15A15CBD" w14:textId="77777777" w:rsidR="00AA5677" w:rsidRDefault="00130591">
      <w:pPr>
        <w:pStyle w:val="TableofFigures"/>
        <w:tabs>
          <w:tab w:val="right" w:leader="dot" w:pos="8630"/>
        </w:tabs>
        <w:rPr>
          <w:rFonts w:asciiTheme="minorHAnsi" w:eastAsiaTheme="minorEastAsia" w:hAnsiTheme="minorHAnsi" w:cstheme="minorBidi"/>
          <w:noProof/>
          <w:sz w:val="22"/>
          <w:szCs w:val="22"/>
        </w:rPr>
      </w:pPr>
      <w:r w:rsidRPr="00736914">
        <w:fldChar w:fldCharType="begin"/>
      </w:r>
      <w:r>
        <w:instrText xml:space="preserve"> TOC \n \h \z \c "APPENDIX" </w:instrText>
      </w:r>
      <w:r w:rsidRPr="00736914">
        <w:fldChar w:fldCharType="separate"/>
      </w:r>
      <w:hyperlink w:anchor="_Toc520536615" w:history="1">
        <w:r w:rsidR="00AA5677" w:rsidRPr="00D53044">
          <w:rPr>
            <w:rStyle w:val="Hyperlink"/>
            <w:noProof/>
          </w:rPr>
          <w:t>APPENDIX A  Copyright Permissions</w:t>
        </w:r>
      </w:hyperlink>
    </w:p>
    <w:p w14:paraId="6A6F8B89" w14:textId="77777777"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16" w:history="1">
        <w:r w:rsidR="00AA5677" w:rsidRPr="00D53044">
          <w:rPr>
            <w:rStyle w:val="Hyperlink"/>
            <w:noProof/>
          </w:rPr>
          <w:t>APPENDIX B  Source Code</w:t>
        </w:r>
      </w:hyperlink>
    </w:p>
    <w:p w14:paraId="5448EE8B" w14:textId="77777777" w:rsidR="00AA5677" w:rsidRDefault="00387D59">
      <w:pPr>
        <w:pStyle w:val="TableofFigures"/>
        <w:tabs>
          <w:tab w:val="right" w:leader="dot" w:pos="8630"/>
        </w:tabs>
        <w:rPr>
          <w:rFonts w:asciiTheme="minorHAnsi" w:eastAsiaTheme="minorEastAsia" w:hAnsiTheme="minorHAnsi" w:cstheme="minorBidi"/>
          <w:noProof/>
          <w:sz w:val="22"/>
          <w:szCs w:val="22"/>
        </w:rPr>
      </w:pPr>
      <w:hyperlink w:anchor="_Toc520536617" w:history="1">
        <w:r w:rsidR="00AA5677" w:rsidRPr="00D53044">
          <w:rPr>
            <w:rStyle w:val="Hyperlink"/>
            <w:noProof/>
          </w:rPr>
          <w:t>APPENDIX C  Datasheets</w:t>
        </w:r>
      </w:hyperlink>
    </w:p>
    <w:p w14:paraId="723061FD" w14:textId="58CB985F" w:rsidR="001643F7" w:rsidRDefault="00130591">
      <w:pPr>
        <w:pStyle w:val="Heading1A"/>
      </w:pPr>
      <w:r w:rsidRPr="00736914">
        <w:fldChar w:fldCharType="end"/>
      </w:r>
      <w:bookmarkStart w:id="105" w:name="_Toc518474604"/>
      <w:bookmarkStart w:id="106" w:name="_Toc518484913"/>
      <w:bookmarkStart w:id="107" w:name="_Toc518507708"/>
      <w:bookmarkStart w:id="108" w:name="_Toc518565558"/>
      <w:bookmarkStart w:id="109" w:name="_Toc518578950"/>
      <w:bookmarkStart w:id="110" w:name="_Toc518590842"/>
      <w:bookmarkStart w:id="111" w:name="_Toc518595889"/>
      <w:bookmarkStart w:id="112" w:name="_Toc518595326"/>
      <w:bookmarkStart w:id="113" w:name="_Toc518600829"/>
      <w:bookmarkStart w:id="114" w:name="_Toc518601653"/>
      <w:bookmarkStart w:id="115" w:name="_Toc518602818"/>
      <w:bookmarkStart w:id="116" w:name="_Toc518604344"/>
      <w:bookmarkStart w:id="117" w:name="_Toc518605367"/>
      <w:bookmarkStart w:id="118" w:name="_Toc518627505"/>
      <w:bookmarkStart w:id="119" w:name="_Toc519811981"/>
      <w:bookmarkStart w:id="120" w:name="_Toc519815928"/>
      <w:bookmarkStart w:id="121" w:name="_Toc519835524"/>
      <w:bookmarkStart w:id="122" w:name="_Toc519844606"/>
      <w:bookmarkStart w:id="123" w:name="_Toc520322452"/>
      <w:bookmarkStart w:id="124" w:name="_Toc520326207"/>
      <w:bookmarkStart w:id="125" w:name="_Toc520408934"/>
      <w:bookmarkStart w:id="126" w:name="_Toc520453314"/>
      <w:bookmarkStart w:id="127" w:name="_Toc520461909"/>
      <w:bookmarkStart w:id="128" w:name="_Toc520459344"/>
      <w:bookmarkStart w:id="129" w:name="_Toc520458939"/>
      <w:bookmarkStart w:id="130" w:name="_Toc520536714"/>
      <w:r w:rsidR="001363DF">
        <w:t>List of Acronyms</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330384CA" w14:textId="77777777" w:rsidR="00E6594B" w:rsidRDefault="00E6594B" w:rsidP="00E6594B">
      <w:pPr>
        <w:pStyle w:val="AcronymTable"/>
      </w:pPr>
      <w:r>
        <w:t>ACK</w:t>
      </w:r>
      <w:r>
        <w:tab/>
        <w:t>Acknowledge</w:t>
      </w:r>
    </w:p>
    <w:p w14:paraId="2909FF25" w14:textId="77777777" w:rsidR="00E6594B" w:rsidRDefault="00E6594B" w:rsidP="00E6594B">
      <w:pPr>
        <w:pStyle w:val="AcronymTable"/>
      </w:pPr>
      <w:r>
        <w:t>ADS</w:t>
      </w:r>
      <w:r>
        <w:tab/>
      </w:r>
      <w:r w:rsidRPr="00DA34C0">
        <w:t>Advanced Design System</w:t>
      </w:r>
    </w:p>
    <w:p w14:paraId="7F8DE609" w14:textId="77777777" w:rsidR="00E6594B" w:rsidRDefault="00E6594B" w:rsidP="00E6594B">
      <w:pPr>
        <w:pStyle w:val="AcronymTable"/>
      </w:pPr>
      <w:r>
        <w:t>BJT</w:t>
      </w:r>
      <w:r>
        <w:tab/>
        <w:t>Bipolar Junction Transistor</w:t>
      </w:r>
    </w:p>
    <w:p w14:paraId="01BEDEEF" w14:textId="77777777" w:rsidR="00E6594B" w:rsidRDefault="00E6594B" w:rsidP="00E6594B">
      <w:pPr>
        <w:pStyle w:val="AcronymTable"/>
      </w:pPr>
      <w:r>
        <w:t>CAD</w:t>
      </w:r>
      <w:r>
        <w:tab/>
        <w:t>Computer Aided Design</w:t>
      </w:r>
    </w:p>
    <w:p w14:paraId="127B2D73" w14:textId="77777777" w:rsidR="00E6594B" w:rsidRDefault="00E6594B" w:rsidP="00E6594B">
      <w:pPr>
        <w:pStyle w:val="AcronymTable"/>
      </w:pPr>
      <w:r>
        <w:t>CECS</w:t>
      </w:r>
      <w:r>
        <w:tab/>
        <w:t>College of Engineering and Computer Science</w:t>
      </w:r>
    </w:p>
    <w:p w14:paraId="1A8B5838" w14:textId="77777777" w:rsidR="00E6594B" w:rsidRDefault="00E6594B" w:rsidP="00E6594B">
      <w:pPr>
        <w:pStyle w:val="AcronymTable"/>
      </w:pPr>
      <w:r>
        <w:t>CNC</w:t>
      </w:r>
      <w:r>
        <w:tab/>
      </w:r>
      <w:r w:rsidRPr="00CC4607">
        <w:t>Computer Numerical Control</w:t>
      </w:r>
    </w:p>
    <w:p w14:paraId="6EC412BD" w14:textId="77777777" w:rsidR="00E6594B" w:rsidRDefault="00E6594B" w:rsidP="00E6594B">
      <w:pPr>
        <w:pStyle w:val="AcronymTable"/>
      </w:pPr>
      <w:r>
        <w:t>CPU</w:t>
      </w:r>
      <w:r>
        <w:tab/>
        <w:t>Central Processing Unit</w:t>
      </w:r>
    </w:p>
    <w:p w14:paraId="730FD7EA" w14:textId="77777777" w:rsidR="00E6594B" w:rsidRDefault="00E6594B" w:rsidP="00E6594B">
      <w:pPr>
        <w:pStyle w:val="AcronymTable"/>
      </w:pPr>
      <w:r>
        <w:t>CPW</w:t>
      </w:r>
      <w:r>
        <w:tab/>
        <w:t>Co-Planar Waveguide</w:t>
      </w:r>
    </w:p>
    <w:p w14:paraId="41DB2491" w14:textId="77777777" w:rsidR="00E6594B" w:rsidRDefault="00E6594B" w:rsidP="00E6594B">
      <w:pPr>
        <w:pStyle w:val="AcronymTable"/>
      </w:pPr>
      <w:r>
        <w:t>CSI</w:t>
      </w:r>
      <w:r>
        <w:tab/>
        <w:t>Camera Serial Interface</w:t>
      </w:r>
    </w:p>
    <w:p w14:paraId="0F16B28F" w14:textId="77777777" w:rsidR="00E6594B" w:rsidRDefault="00E6594B" w:rsidP="00E6594B">
      <w:pPr>
        <w:pStyle w:val="AcronymTable"/>
      </w:pPr>
      <w:r>
        <w:t>CV</w:t>
      </w:r>
      <w:r>
        <w:tab/>
        <w:t>Computer Vision</w:t>
      </w:r>
    </w:p>
    <w:p w14:paraId="74CCD04B" w14:textId="77777777" w:rsidR="00E6594B" w:rsidRDefault="00E6594B" w:rsidP="00E6594B">
      <w:pPr>
        <w:pStyle w:val="AcronymTable"/>
      </w:pPr>
      <w:r>
        <w:t>DC</w:t>
      </w:r>
      <w:r>
        <w:tab/>
        <w:t>Direct Current</w:t>
      </w:r>
    </w:p>
    <w:p w14:paraId="705FBDDC" w14:textId="77777777" w:rsidR="00E6594B" w:rsidRDefault="00E6594B" w:rsidP="00E6594B">
      <w:pPr>
        <w:pStyle w:val="AcronymTable"/>
      </w:pPr>
      <w:r>
        <w:t>DDR</w:t>
      </w:r>
      <w:r>
        <w:tab/>
        <w:t>Double Data Rate</w:t>
      </w:r>
    </w:p>
    <w:p w14:paraId="2403A16D" w14:textId="77777777" w:rsidR="00E6594B" w:rsidRDefault="00E6594B" w:rsidP="00E6594B">
      <w:pPr>
        <w:pStyle w:val="AcronymTable"/>
      </w:pPr>
      <w:r>
        <w:t>DIP</w:t>
      </w:r>
      <w:r>
        <w:tab/>
        <w:t>Dual Inline Package</w:t>
      </w:r>
    </w:p>
    <w:p w14:paraId="3A5499DB" w14:textId="77777777" w:rsidR="00E6594B" w:rsidRDefault="00E6594B" w:rsidP="00E6594B">
      <w:pPr>
        <w:pStyle w:val="AcronymTable"/>
      </w:pPr>
      <w:r>
        <w:t>EDA</w:t>
      </w:r>
      <w:r>
        <w:tab/>
        <w:t>Electronic Design Automation</w:t>
      </w:r>
    </w:p>
    <w:p w14:paraId="5A9F366E" w14:textId="77777777" w:rsidR="00E6594B" w:rsidRDefault="00E6594B" w:rsidP="00E6594B">
      <w:pPr>
        <w:pStyle w:val="AcronymTable"/>
      </w:pPr>
      <w:r>
        <w:t>ESR</w:t>
      </w:r>
      <w:r>
        <w:tab/>
        <w:t>Equivalent Series Resistance</w:t>
      </w:r>
    </w:p>
    <w:p w14:paraId="28F80BEE" w14:textId="77777777" w:rsidR="00E6594B" w:rsidRDefault="00E6594B" w:rsidP="00E6594B">
      <w:pPr>
        <w:pStyle w:val="AcronymTable"/>
      </w:pPr>
      <w:r>
        <w:t>FPS</w:t>
      </w:r>
      <w:r>
        <w:tab/>
        <w:t>Frames Per Second</w:t>
      </w:r>
    </w:p>
    <w:p w14:paraId="4EEE6780" w14:textId="77777777" w:rsidR="00E6594B" w:rsidRDefault="00E6594B" w:rsidP="00E6594B">
      <w:pPr>
        <w:pStyle w:val="AcronymTable"/>
      </w:pPr>
      <w:r>
        <w:t>GDB</w:t>
      </w:r>
      <w:r>
        <w:tab/>
      </w:r>
      <w:r w:rsidRPr="006071F0">
        <w:t>GNU Project Debugger</w:t>
      </w:r>
    </w:p>
    <w:p w14:paraId="2B0582A0" w14:textId="77777777" w:rsidR="00E6594B" w:rsidRDefault="00E6594B" w:rsidP="00E6594B">
      <w:pPr>
        <w:pStyle w:val="AcronymTable"/>
      </w:pPr>
      <w:r>
        <w:t>GPIO</w:t>
      </w:r>
      <w:r>
        <w:tab/>
        <w:t>General Purpose Input/Output</w:t>
      </w:r>
    </w:p>
    <w:p w14:paraId="0D7107E6" w14:textId="77777777" w:rsidR="00E6594B" w:rsidRPr="00FA64B4" w:rsidRDefault="00E6594B" w:rsidP="00E6594B">
      <w:pPr>
        <w:pStyle w:val="AcronymTable"/>
      </w:pPr>
      <w:r>
        <w:t>GPL</w:t>
      </w:r>
      <w:r>
        <w:tab/>
        <w:t>General Public License</w:t>
      </w:r>
    </w:p>
    <w:p w14:paraId="4448B8E1" w14:textId="77777777" w:rsidR="00E6594B" w:rsidRDefault="00E6594B" w:rsidP="00E6594B">
      <w:pPr>
        <w:pStyle w:val="AcronymTable"/>
      </w:pPr>
      <w:r>
        <w:t>HD</w:t>
      </w:r>
      <w:r>
        <w:tab/>
        <w:t>High Definition</w:t>
      </w:r>
    </w:p>
    <w:p w14:paraId="34E95DAA" w14:textId="77777777" w:rsidR="00E6594B" w:rsidRDefault="00E6594B" w:rsidP="00E6594B">
      <w:pPr>
        <w:pStyle w:val="AcronymTable"/>
      </w:pPr>
      <w:r>
        <w:t>IEEE</w:t>
      </w:r>
      <w:r>
        <w:tab/>
      </w:r>
      <w:r w:rsidRPr="00CC4607">
        <w:t>Institute of Electrical and Electronics Engineers</w:t>
      </w:r>
    </w:p>
    <w:p w14:paraId="77BB18FF" w14:textId="77777777" w:rsidR="00E6594B" w:rsidRDefault="00E6594B" w:rsidP="00E6594B">
      <w:pPr>
        <w:pStyle w:val="AcronymTable"/>
      </w:pPr>
      <w:r>
        <w:t>IC</w:t>
      </w:r>
      <w:r>
        <w:tab/>
        <w:t>Integrated Circuit</w:t>
      </w:r>
    </w:p>
    <w:p w14:paraId="5FBAF176" w14:textId="77777777" w:rsidR="00E6594B" w:rsidRDefault="00E6594B" w:rsidP="00E6594B">
      <w:pPr>
        <w:pStyle w:val="AcronymTable"/>
      </w:pPr>
      <w:r w:rsidRPr="002327DA">
        <w:t>ICDI</w:t>
      </w:r>
      <w:r>
        <w:tab/>
        <w:t>In-Circuit Debug Interface</w:t>
      </w:r>
    </w:p>
    <w:p w14:paraId="21CE1B67" w14:textId="77777777" w:rsidR="00E6594B" w:rsidRDefault="00E6594B" w:rsidP="00E6594B">
      <w:pPr>
        <w:pStyle w:val="AcronymTable"/>
      </w:pPr>
      <w:r>
        <w:t>I/O</w:t>
      </w:r>
      <w:r>
        <w:tab/>
        <w:t>Input/Output</w:t>
      </w:r>
    </w:p>
    <w:p w14:paraId="7AFE0898" w14:textId="77777777" w:rsidR="00E6594B" w:rsidRDefault="00E6594B" w:rsidP="00E6594B">
      <w:pPr>
        <w:pStyle w:val="AcronymTable"/>
      </w:pPr>
      <w:r>
        <w:t>IP</w:t>
      </w:r>
      <w:r>
        <w:tab/>
        <w:t>Internet Protocol</w:t>
      </w:r>
    </w:p>
    <w:p w14:paraId="7E9CA8AD" w14:textId="77777777" w:rsidR="00E6594B" w:rsidRDefault="00E6594B" w:rsidP="00E6594B">
      <w:pPr>
        <w:pStyle w:val="AcronymTable"/>
      </w:pPr>
      <w:r>
        <w:t>JTAG</w:t>
      </w:r>
      <w:r>
        <w:tab/>
      </w:r>
      <w:r w:rsidRPr="003C4535">
        <w:t>Joint Test Action Group</w:t>
      </w:r>
    </w:p>
    <w:p w14:paraId="5AFFDF9F" w14:textId="77777777" w:rsidR="00E6594B" w:rsidRDefault="00E6594B" w:rsidP="00E6594B">
      <w:pPr>
        <w:pStyle w:val="AcronymTable"/>
      </w:pPr>
      <w:r>
        <w:t>LAN</w:t>
      </w:r>
      <w:r>
        <w:tab/>
        <w:t>Local Area Network</w:t>
      </w:r>
    </w:p>
    <w:p w14:paraId="2532AA75" w14:textId="77777777" w:rsidR="00E6594B" w:rsidRDefault="00E6594B" w:rsidP="00E6594B">
      <w:pPr>
        <w:pStyle w:val="AcronymTable"/>
      </w:pPr>
      <w:r>
        <w:t>LAW</w:t>
      </w:r>
      <w:r>
        <w:tab/>
        <w:t>Lethal Autonomous Weapons</w:t>
      </w:r>
    </w:p>
    <w:p w14:paraId="23C22039" w14:textId="77777777" w:rsidR="00E6594B" w:rsidRDefault="00E6594B" w:rsidP="00E6594B">
      <w:pPr>
        <w:pStyle w:val="AcronymTable"/>
      </w:pPr>
      <w:r>
        <w:t>LED</w:t>
      </w:r>
      <w:r>
        <w:tab/>
        <w:t>Light Emitting Diode</w:t>
      </w:r>
    </w:p>
    <w:p w14:paraId="695AFCC0" w14:textId="77777777" w:rsidR="00E6594B" w:rsidRPr="00CE67D9" w:rsidRDefault="00E6594B" w:rsidP="00E6594B">
      <w:pPr>
        <w:pStyle w:val="AcronymTable"/>
      </w:pPr>
      <w:r>
        <w:t>LIDAR</w:t>
      </w:r>
      <w:r>
        <w:tab/>
      </w:r>
      <w:r w:rsidRPr="008C45AF">
        <w:t xml:space="preserve">Light Detection </w:t>
      </w:r>
      <w:r>
        <w:t>a</w:t>
      </w:r>
      <w:r w:rsidRPr="008C45AF">
        <w:t>nd Ranging</w:t>
      </w:r>
    </w:p>
    <w:p w14:paraId="629F4DFB" w14:textId="77777777" w:rsidR="00E6594B" w:rsidRPr="00865308" w:rsidRDefault="00E6594B" w:rsidP="00E6594B">
      <w:pPr>
        <w:pStyle w:val="AcronymTable"/>
      </w:pPr>
      <w:r>
        <w:t>MCU</w:t>
      </w:r>
      <w:r>
        <w:tab/>
        <w:t>Microcontroller Unit</w:t>
      </w:r>
    </w:p>
    <w:p w14:paraId="147F762B" w14:textId="77777777" w:rsidR="00E6594B" w:rsidRDefault="00E6594B" w:rsidP="00E6594B">
      <w:pPr>
        <w:pStyle w:val="AcronymTable"/>
      </w:pPr>
      <w:r>
        <w:lastRenderedPageBreak/>
        <w:t>MIPI</w:t>
      </w:r>
      <w:r>
        <w:tab/>
      </w:r>
      <w:r w:rsidRPr="00A807C5">
        <w:t>Mobile Industry Processor Interface</w:t>
      </w:r>
    </w:p>
    <w:p w14:paraId="78E51D3E" w14:textId="77777777" w:rsidR="00E6594B" w:rsidRDefault="00E6594B" w:rsidP="00E6594B">
      <w:pPr>
        <w:pStyle w:val="AcronymTable"/>
      </w:pPr>
      <w:r>
        <w:t>MMC</w:t>
      </w:r>
      <w:r>
        <w:tab/>
      </w:r>
      <w:r w:rsidRPr="003C4535">
        <w:t>Multi</w:t>
      </w:r>
      <w:r>
        <w:t>-</w:t>
      </w:r>
      <w:r w:rsidRPr="003C4535">
        <w:t>Media</w:t>
      </w:r>
      <w:r>
        <w:t xml:space="preserve"> </w:t>
      </w:r>
      <w:r w:rsidRPr="003C4535">
        <w:t>Card</w:t>
      </w:r>
    </w:p>
    <w:p w14:paraId="089FDA9F" w14:textId="77777777" w:rsidR="00E6594B" w:rsidRDefault="00E6594B" w:rsidP="00E6594B">
      <w:pPr>
        <w:pStyle w:val="AcronymTable"/>
      </w:pPr>
      <w:r>
        <w:t>MMU</w:t>
      </w:r>
      <w:r>
        <w:tab/>
        <w:t>Memory Management Unit</w:t>
      </w:r>
    </w:p>
    <w:p w14:paraId="7792CC6B" w14:textId="77777777" w:rsidR="00E6594B" w:rsidRDefault="00E6594B" w:rsidP="00E6594B">
      <w:pPr>
        <w:pStyle w:val="AcronymTable"/>
      </w:pPr>
      <w:r>
        <w:t>MOSFET</w:t>
      </w:r>
      <w:r>
        <w:tab/>
        <w:t>Metal-Oxide-Semiconductor Field Effect Transistors</w:t>
      </w:r>
    </w:p>
    <w:p w14:paraId="55B909B9" w14:textId="77777777" w:rsidR="00E6594B" w:rsidRDefault="00E6594B" w:rsidP="00E6594B">
      <w:pPr>
        <w:pStyle w:val="AcronymTable"/>
      </w:pPr>
      <w:r>
        <w:t>OS</w:t>
      </w:r>
      <w:r>
        <w:tab/>
        <w:t>Operating System</w:t>
      </w:r>
    </w:p>
    <w:p w14:paraId="36B6EAEE" w14:textId="77777777" w:rsidR="00E6594B" w:rsidRPr="0095224B" w:rsidRDefault="00E6594B" w:rsidP="00E6594B">
      <w:pPr>
        <w:pStyle w:val="AcronymTable"/>
      </w:pPr>
      <w:r>
        <w:t>PCB</w:t>
      </w:r>
      <w:r>
        <w:tab/>
        <w:t>Printed Circuit Board</w:t>
      </w:r>
    </w:p>
    <w:p w14:paraId="225F7571" w14:textId="77777777" w:rsidR="00E6594B" w:rsidRDefault="00E6594B" w:rsidP="00E6594B">
      <w:pPr>
        <w:pStyle w:val="AcronymTable"/>
      </w:pPr>
      <w:r>
        <w:t>POSIX</w:t>
      </w:r>
      <w:r>
        <w:tab/>
        <w:t>Portable Operating System Interface</w:t>
      </w:r>
    </w:p>
    <w:p w14:paraId="432946BE" w14:textId="77777777" w:rsidR="00E6594B" w:rsidRDefault="00E6594B" w:rsidP="00E6594B">
      <w:pPr>
        <w:pStyle w:val="AcronymTable"/>
      </w:pPr>
      <w:r>
        <w:t>PWM</w:t>
      </w:r>
      <w:r>
        <w:tab/>
        <w:t>Pulse Width Modulation</w:t>
      </w:r>
    </w:p>
    <w:p w14:paraId="218BC6EF" w14:textId="77777777" w:rsidR="00E6594B" w:rsidRDefault="00E6594B" w:rsidP="00E6594B">
      <w:pPr>
        <w:pStyle w:val="AcronymTable"/>
      </w:pPr>
      <w:r>
        <w:t>QFN</w:t>
      </w:r>
      <w:r>
        <w:tab/>
        <w:t>Quad Flatpack No-leads</w:t>
      </w:r>
    </w:p>
    <w:p w14:paraId="0A5B857C" w14:textId="77777777" w:rsidR="00E6594B" w:rsidRDefault="00E6594B" w:rsidP="00E6594B">
      <w:pPr>
        <w:pStyle w:val="AcronymTable"/>
      </w:pPr>
      <w:r>
        <w:t>RF</w:t>
      </w:r>
      <w:r>
        <w:tab/>
        <w:t>Radio Frequency</w:t>
      </w:r>
    </w:p>
    <w:p w14:paraId="741CA489" w14:textId="77777777" w:rsidR="00E6594B" w:rsidRDefault="00E6594B" w:rsidP="00E6594B">
      <w:pPr>
        <w:pStyle w:val="AcronymTable"/>
      </w:pPr>
      <w:r>
        <w:t>RPM</w:t>
      </w:r>
      <w:r>
        <w:tab/>
        <w:t>Revolutions Per Minute</w:t>
      </w:r>
    </w:p>
    <w:p w14:paraId="09E10858" w14:textId="77777777" w:rsidR="00E6594B" w:rsidRDefault="00E6594B" w:rsidP="00E6594B">
      <w:pPr>
        <w:pStyle w:val="AcronymTable"/>
      </w:pPr>
      <w:r>
        <w:t>SDIO</w:t>
      </w:r>
      <w:r>
        <w:tab/>
      </w:r>
      <w:r w:rsidRPr="004B2B9E">
        <w:t>Secure Digital Input Outpu</w:t>
      </w:r>
      <w:r>
        <w:t>t.</w:t>
      </w:r>
    </w:p>
    <w:p w14:paraId="1909D317" w14:textId="77777777" w:rsidR="00E6594B" w:rsidRDefault="00E6594B" w:rsidP="00E6594B">
      <w:pPr>
        <w:pStyle w:val="AcronymTable"/>
      </w:pPr>
      <w:r>
        <w:t>SMD</w:t>
      </w:r>
      <w:r>
        <w:tab/>
        <w:t>Surface Mount Device</w:t>
      </w:r>
    </w:p>
    <w:p w14:paraId="28F3D8E5" w14:textId="77777777" w:rsidR="00E6594B" w:rsidRPr="00657707" w:rsidRDefault="00E6594B" w:rsidP="00E6594B">
      <w:pPr>
        <w:pStyle w:val="AcronymTable"/>
      </w:pPr>
      <w:r>
        <w:t>SoC</w:t>
      </w:r>
      <w:r>
        <w:tab/>
        <w:t>System on Chip</w:t>
      </w:r>
    </w:p>
    <w:p w14:paraId="2DD4A43B" w14:textId="77777777" w:rsidR="00E6594B" w:rsidRDefault="00E6594B" w:rsidP="00E6594B">
      <w:pPr>
        <w:pStyle w:val="AcronymTable"/>
      </w:pPr>
      <w:r>
        <w:t>SPI</w:t>
      </w:r>
      <w:r>
        <w:tab/>
        <w:t>Serial Peripheral Interface</w:t>
      </w:r>
    </w:p>
    <w:p w14:paraId="51AD3982" w14:textId="77777777" w:rsidR="00E6594B" w:rsidRDefault="00E6594B" w:rsidP="00E6594B">
      <w:pPr>
        <w:pStyle w:val="AcronymTable"/>
      </w:pPr>
      <w:r>
        <w:t>TCP</w:t>
      </w:r>
      <w:r>
        <w:tab/>
        <w:t>Transmission Control Protocol</w:t>
      </w:r>
    </w:p>
    <w:p w14:paraId="7D841467" w14:textId="77777777" w:rsidR="00E6594B" w:rsidRPr="005D7FB3" w:rsidRDefault="00E6594B" w:rsidP="00E6594B">
      <w:pPr>
        <w:pStyle w:val="AcronymTable"/>
      </w:pPr>
      <w:r>
        <w:t>ToF</w:t>
      </w:r>
      <w:r>
        <w:tab/>
        <w:t>Time of Flight</w:t>
      </w:r>
    </w:p>
    <w:p w14:paraId="4F0FAE00" w14:textId="77777777" w:rsidR="00E6594B" w:rsidRDefault="00E6594B" w:rsidP="00E6594B">
      <w:pPr>
        <w:pStyle w:val="AcronymTable"/>
      </w:pPr>
      <w:r>
        <w:t>UART</w:t>
      </w:r>
      <w:r>
        <w:tab/>
      </w:r>
      <w:r w:rsidRPr="00BD2A26">
        <w:t>Universal Asynchronous Receiver-Transmitter</w:t>
      </w:r>
    </w:p>
    <w:p w14:paraId="27931623" w14:textId="77777777" w:rsidR="00E6594B" w:rsidRDefault="00E6594B" w:rsidP="00E6594B">
      <w:pPr>
        <w:pStyle w:val="AcronymTable"/>
      </w:pPr>
      <w:r>
        <w:t>UCF</w:t>
      </w:r>
      <w:r>
        <w:tab/>
      </w:r>
      <w:r w:rsidRPr="00CC4607">
        <w:t>University of Central Florida</w:t>
      </w:r>
    </w:p>
    <w:p w14:paraId="50C4F1EA" w14:textId="77777777" w:rsidR="00E6594B" w:rsidRDefault="00E6594B" w:rsidP="00E6594B">
      <w:pPr>
        <w:pStyle w:val="AcronymTable"/>
      </w:pPr>
      <w:r>
        <w:t>UDP</w:t>
      </w:r>
      <w:r>
        <w:tab/>
      </w:r>
      <w:r w:rsidRPr="003F3B7F">
        <w:t>User Datagram Protocol</w:t>
      </w:r>
    </w:p>
    <w:p w14:paraId="2E817680" w14:textId="77777777" w:rsidR="00E6594B" w:rsidRDefault="00E6594B" w:rsidP="00E6594B">
      <w:pPr>
        <w:pStyle w:val="AcronymTable"/>
      </w:pPr>
      <w:r>
        <w:t>USB</w:t>
      </w:r>
      <w:r>
        <w:tab/>
        <w:t>Universal Serial Bus</w:t>
      </w:r>
    </w:p>
    <w:p w14:paraId="1E393FC8" w14:textId="701F89A7" w:rsidR="005E37D3" w:rsidRDefault="00E6594B" w:rsidP="000A4983">
      <w:pPr>
        <w:pStyle w:val="AcronymTable"/>
      </w:pPr>
      <w:r>
        <w:t>WLAN</w:t>
      </w:r>
      <w:r>
        <w:tab/>
        <w:t>Wireless Local Area Network</w:t>
      </w:r>
      <w:bookmarkStart w:id="131" w:name="_Toc518574975"/>
      <w:bookmarkEnd w:id="131"/>
    </w:p>
    <w:p w14:paraId="71D99D14" w14:textId="77777777" w:rsidR="005E37D3" w:rsidRDefault="005E37D3">
      <w:pPr>
        <w:spacing w:line="259" w:lineRule="auto"/>
        <w:sectPr w:rsidR="005E37D3" w:rsidSect="00530627">
          <w:headerReference w:type="default" r:id="rId10"/>
          <w:footerReference w:type="default" r:id="rId11"/>
          <w:headerReference w:type="first" r:id="rId12"/>
          <w:footerReference w:type="first" r:id="rId13"/>
          <w:pgSz w:w="12240" w:h="15840" w:code="1"/>
          <w:pgMar w:top="1440" w:right="1440" w:bottom="1440" w:left="2160" w:header="720" w:footer="720" w:gutter="0"/>
          <w:pgNumType w:fmt="lowerRoman"/>
          <w:cols w:space="720"/>
          <w:docGrid w:linePitch="360"/>
        </w:sectPr>
      </w:pPr>
    </w:p>
    <w:p w14:paraId="3ABA4EEE" w14:textId="28B6B1A4" w:rsidR="00897BAA" w:rsidRDefault="00897BAA">
      <w:pPr>
        <w:pStyle w:val="Heading1"/>
        <w:numPr>
          <w:ilvl w:val="0"/>
          <w:numId w:val="8"/>
        </w:numPr>
      </w:pPr>
      <w:bookmarkStart w:id="132" w:name="_Toc518565283"/>
      <w:bookmarkStart w:id="133" w:name="_Toc518565559"/>
      <w:bookmarkStart w:id="134" w:name="_Toc518572518"/>
      <w:bookmarkStart w:id="135" w:name="_Toc518573369"/>
      <w:bookmarkStart w:id="136" w:name="_Toc518573461"/>
      <w:bookmarkStart w:id="137" w:name="_Toc518573658"/>
      <w:bookmarkStart w:id="138" w:name="_Toc518574107"/>
      <w:bookmarkStart w:id="139" w:name="_Toc518574199"/>
      <w:bookmarkStart w:id="140" w:name="_Toc518574732"/>
      <w:bookmarkStart w:id="141" w:name="_Toc518574636"/>
      <w:bookmarkStart w:id="142" w:name="_Toc518574728"/>
      <w:bookmarkStart w:id="143" w:name="_Toc518575101"/>
      <w:bookmarkStart w:id="144" w:name="_Toc518575193"/>
      <w:bookmarkStart w:id="145" w:name="_Toc518575131"/>
      <w:bookmarkStart w:id="146" w:name="_Toc518575470"/>
      <w:bookmarkStart w:id="147" w:name="_Toc518575593"/>
      <w:bookmarkStart w:id="148" w:name="_Toc518575716"/>
      <w:bookmarkStart w:id="149" w:name="_Toc518575839"/>
      <w:bookmarkStart w:id="150" w:name="_Toc518575962"/>
      <w:bookmarkStart w:id="151" w:name="_Toc518576085"/>
      <w:bookmarkStart w:id="152" w:name="_Toc518576208"/>
      <w:bookmarkStart w:id="153" w:name="_Toc518576331"/>
      <w:bookmarkStart w:id="154" w:name="_Toc518576454"/>
      <w:bookmarkStart w:id="155" w:name="_Toc518576577"/>
      <w:bookmarkStart w:id="156" w:name="_Toc518576823"/>
      <w:bookmarkStart w:id="157" w:name="_Toc518576946"/>
      <w:bookmarkStart w:id="158" w:name="_Toc518577069"/>
      <w:bookmarkStart w:id="159" w:name="_Toc518577192"/>
      <w:bookmarkStart w:id="160" w:name="_Toc518577316"/>
      <w:bookmarkStart w:id="161" w:name="_Toc518577440"/>
      <w:bookmarkStart w:id="162" w:name="_Toc518577564"/>
      <w:bookmarkStart w:id="163" w:name="_Toc518577688"/>
      <w:bookmarkStart w:id="164" w:name="_Toc518577812"/>
      <w:bookmarkStart w:id="165" w:name="_Toc518577936"/>
      <w:bookmarkStart w:id="166" w:name="_Toc518578060"/>
      <w:bookmarkStart w:id="167" w:name="_Toc518578184"/>
      <w:bookmarkStart w:id="168" w:name="_Toc518578308"/>
      <w:bookmarkStart w:id="169" w:name="_Toc518578432"/>
      <w:bookmarkStart w:id="170" w:name="_Toc518578556"/>
      <w:bookmarkStart w:id="171" w:name="_Toc518576719"/>
      <w:bookmarkStart w:id="172" w:name="_Toc518578681"/>
      <w:bookmarkStart w:id="173" w:name="_Toc518578806"/>
      <w:bookmarkStart w:id="174" w:name="_Toc518576898"/>
      <w:bookmarkStart w:id="175" w:name="_Toc518578931"/>
      <w:bookmarkStart w:id="176" w:name="_Toc518579083"/>
      <w:bookmarkStart w:id="177" w:name="_Toc518579233"/>
      <w:bookmarkStart w:id="178" w:name="_Toc518577241"/>
      <w:bookmarkStart w:id="179" w:name="_Toc518579360"/>
      <w:bookmarkStart w:id="180" w:name="_Toc518577369"/>
      <w:bookmarkStart w:id="181" w:name="_Toc518577497"/>
      <w:bookmarkStart w:id="182" w:name="_Toc518579487"/>
      <w:bookmarkStart w:id="183" w:name="_Toc518579614"/>
      <w:bookmarkStart w:id="184" w:name="_Toc518579741"/>
      <w:bookmarkStart w:id="185" w:name="_Toc518579868"/>
      <w:bookmarkStart w:id="186" w:name="_Toc518577625"/>
      <w:bookmarkStart w:id="187" w:name="_Toc518577756"/>
      <w:bookmarkStart w:id="188" w:name="_Toc518577886"/>
      <w:bookmarkStart w:id="189" w:name="_Toc518578016"/>
      <w:bookmarkStart w:id="190" w:name="_Toc518578146"/>
      <w:bookmarkStart w:id="191" w:name="_Toc518579995"/>
      <w:bookmarkStart w:id="192" w:name="_Toc518580122"/>
      <w:bookmarkStart w:id="193" w:name="_Toc518580249"/>
      <w:bookmarkStart w:id="194" w:name="_Toc518578276"/>
      <w:bookmarkStart w:id="195" w:name="_Toc518578406"/>
      <w:bookmarkStart w:id="196" w:name="_Toc518578536"/>
      <w:bookmarkStart w:id="197" w:name="_Toc518580377"/>
      <w:bookmarkStart w:id="198" w:name="_Toc518580471"/>
      <w:bookmarkStart w:id="199" w:name="_Toc518580599"/>
      <w:bookmarkStart w:id="200" w:name="_Toc518580693"/>
      <w:bookmarkStart w:id="201" w:name="_Toc518580787"/>
      <w:bookmarkStart w:id="202" w:name="_Toc518580881"/>
      <w:bookmarkStart w:id="203" w:name="_Toc518578666"/>
      <w:bookmarkStart w:id="204" w:name="_Toc518578796"/>
      <w:bookmarkStart w:id="205" w:name="_Toc518578927"/>
      <w:bookmarkStart w:id="206" w:name="_Toc518579058"/>
      <w:bookmarkStart w:id="207" w:name="_Toc518579189"/>
      <w:bookmarkStart w:id="208" w:name="_Toc518579320"/>
      <w:bookmarkStart w:id="209" w:name="_Toc518579451"/>
      <w:bookmarkStart w:id="210" w:name="_Toc518579582"/>
      <w:bookmarkStart w:id="211" w:name="_Toc518581009"/>
      <w:bookmarkStart w:id="212" w:name="_Toc518581137"/>
      <w:bookmarkStart w:id="213" w:name="_Toc518581231"/>
      <w:bookmarkStart w:id="214" w:name="_Toc518581359"/>
      <w:bookmarkStart w:id="215" w:name="_Toc518581453"/>
      <w:bookmarkStart w:id="216" w:name="_Toc518581581"/>
      <w:bookmarkStart w:id="217" w:name="_Toc518581709"/>
      <w:bookmarkStart w:id="218" w:name="_Toc518581837"/>
      <w:bookmarkStart w:id="219" w:name="_Toc518578399"/>
      <w:bookmarkStart w:id="220" w:name="_Toc518581965"/>
      <w:bookmarkStart w:id="221" w:name="_Toc518582093"/>
      <w:bookmarkStart w:id="222" w:name="_Toc518582221"/>
      <w:bookmarkStart w:id="223" w:name="_Toc518578547"/>
      <w:bookmarkStart w:id="224" w:name="_Toc518578682"/>
      <w:bookmarkStart w:id="225" w:name="_Toc518578817"/>
      <w:bookmarkStart w:id="226" w:name="_Toc518578951"/>
      <w:bookmarkStart w:id="227" w:name="_Toc518582349"/>
      <w:bookmarkStart w:id="228" w:name="_Toc518581678"/>
      <w:bookmarkStart w:id="229" w:name="_Toc518581779"/>
      <w:bookmarkStart w:id="230" w:name="_Toc518581880"/>
      <w:bookmarkStart w:id="231" w:name="_Toc518582220"/>
      <w:bookmarkStart w:id="232" w:name="_Toc518581981"/>
      <w:bookmarkStart w:id="233" w:name="_Toc518582195"/>
      <w:bookmarkStart w:id="234" w:name="_Toc518582297"/>
      <w:bookmarkStart w:id="235" w:name="_Toc518582459"/>
      <w:bookmarkStart w:id="236" w:name="_Toc518582559"/>
      <w:bookmarkStart w:id="237" w:name="_Toc518582658"/>
      <w:bookmarkStart w:id="238" w:name="_Toc518582757"/>
      <w:bookmarkStart w:id="239" w:name="_Toc518582856"/>
      <w:bookmarkStart w:id="240" w:name="_Toc518582955"/>
      <w:bookmarkStart w:id="241" w:name="_Toc518583054"/>
      <w:bookmarkStart w:id="242" w:name="_Toc518583153"/>
      <w:bookmarkStart w:id="243" w:name="_Toc518583252"/>
      <w:bookmarkStart w:id="244" w:name="_Toc518583351"/>
      <w:bookmarkStart w:id="245" w:name="_Toc518583450"/>
      <w:bookmarkStart w:id="246" w:name="_Toc518582861"/>
      <w:bookmarkStart w:id="247" w:name="_Toc518582961"/>
      <w:bookmarkStart w:id="248" w:name="_Toc518583062"/>
      <w:bookmarkStart w:id="249" w:name="_Toc518583162"/>
      <w:bookmarkStart w:id="250" w:name="_Toc518583262"/>
      <w:bookmarkStart w:id="251" w:name="_Toc518583363"/>
      <w:bookmarkStart w:id="252" w:name="_Toc518583559"/>
      <w:bookmarkStart w:id="253" w:name="_Toc518583652"/>
      <w:bookmarkStart w:id="254" w:name="_Toc518583745"/>
      <w:bookmarkStart w:id="255" w:name="_Toc518583838"/>
      <w:bookmarkStart w:id="256" w:name="_Toc518583931"/>
      <w:bookmarkStart w:id="257" w:name="_Toc518584024"/>
      <w:bookmarkStart w:id="258" w:name="_Toc518584117"/>
      <w:bookmarkStart w:id="259" w:name="_Toc518584210"/>
      <w:bookmarkStart w:id="260" w:name="_Toc518584303"/>
      <w:bookmarkStart w:id="261" w:name="_Toc518584396"/>
      <w:bookmarkStart w:id="262" w:name="_Toc518584489"/>
      <w:bookmarkStart w:id="263" w:name="_Toc518584582"/>
      <w:bookmarkStart w:id="264" w:name="_Toc518584675"/>
      <w:bookmarkStart w:id="265" w:name="_Toc518584768"/>
      <w:bookmarkStart w:id="266" w:name="_Toc518584954"/>
      <w:bookmarkStart w:id="267" w:name="_Toc518585419"/>
      <w:bookmarkStart w:id="268" w:name="_Toc518585512"/>
      <w:bookmarkStart w:id="269" w:name="_Toc518585605"/>
      <w:bookmarkStart w:id="270" w:name="_Toc518584780"/>
      <w:bookmarkStart w:id="271" w:name="_Toc518585884"/>
      <w:bookmarkStart w:id="272" w:name="_Toc518585977"/>
      <w:bookmarkStart w:id="273" w:name="_Toc518584879"/>
      <w:bookmarkStart w:id="274" w:name="_Toc518584978"/>
      <w:bookmarkStart w:id="275" w:name="_Toc518586070"/>
      <w:bookmarkStart w:id="276" w:name="_Toc518586163"/>
      <w:bookmarkStart w:id="277" w:name="_Toc518584885"/>
      <w:bookmarkStart w:id="278" w:name="_Toc518585089"/>
      <w:bookmarkStart w:id="279" w:name="_Toc518586256"/>
      <w:bookmarkStart w:id="280" w:name="_Toc518585077"/>
      <w:bookmarkStart w:id="281" w:name="_Toc518586349"/>
      <w:bookmarkStart w:id="282" w:name="_Toc518585275"/>
      <w:bookmarkStart w:id="283" w:name="_Toc518586442"/>
      <w:bookmarkStart w:id="284" w:name="_Toc518586535"/>
      <w:bookmarkStart w:id="285" w:name="_Toc518586628"/>
      <w:bookmarkStart w:id="286" w:name="_Toc518585374"/>
      <w:bookmarkStart w:id="287" w:name="_Toc518586721"/>
      <w:bookmarkStart w:id="288" w:name="_Toc518585572"/>
      <w:bookmarkStart w:id="289" w:name="_Toc518585671"/>
      <w:bookmarkStart w:id="290" w:name="_Toc518586814"/>
      <w:bookmarkStart w:id="291" w:name="_Toc518585474"/>
      <w:bookmarkStart w:id="292" w:name="_Toc518585576"/>
      <w:bookmarkStart w:id="293" w:name="_Toc518586907"/>
      <w:bookmarkStart w:id="294" w:name="_Toc518587000"/>
      <w:bookmarkStart w:id="295" w:name="_Toc518587101"/>
      <w:bookmarkStart w:id="296" w:name="_Toc518587548"/>
      <w:bookmarkStart w:id="297" w:name="_Toc518587651"/>
      <w:bookmarkStart w:id="298" w:name="_Toc518588139"/>
      <w:bookmarkStart w:id="299" w:name="_Toc518588243"/>
      <w:bookmarkStart w:id="300" w:name="_Toc518588340"/>
      <w:bookmarkStart w:id="301" w:name="_Toc518585782"/>
      <w:bookmarkStart w:id="302" w:name="_Toc518588818"/>
      <w:bookmarkStart w:id="303" w:name="_Toc518588915"/>
      <w:bookmarkStart w:id="304" w:name="_Toc518589012"/>
      <w:bookmarkStart w:id="305" w:name="_Toc518589109"/>
      <w:bookmarkStart w:id="306" w:name="_Toc518589206"/>
      <w:bookmarkStart w:id="307" w:name="_Toc518589303"/>
      <w:bookmarkStart w:id="308" w:name="_Toc518589400"/>
      <w:bookmarkStart w:id="309" w:name="_Toc518589497"/>
      <w:bookmarkStart w:id="310" w:name="_Toc518589594"/>
      <w:bookmarkStart w:id="311" w:name="_Toc518589159"/>
      <w:bookmarkStart w:id="312" w:name="_Toc518589264"/>
      <w:bookmarkStart w:id="313" w:name="_Toc518589691"/>
      <w:bookmarkStart w:id="314" w:name="_Toc518589788"/>
      <w:bookmarkStart w:id="315" w:name="_Toc518585883"/>
      <w:bookmarkStart w:id="316" w:name="_Toc518585985"/>
      <w:bookmarkStart w:id="317" w:name="_Toc518586086"/>
      <w:bookmarkStart w:id="318" w:name="_Toc518586206"/>
      <w:bookmarkStart w:id="319" w:name="_Toc518586486"/>
      <w:bookmarkStart w:id="320" w:name="_Toc518586776"/>
      <w:bookmarkStart w:id="321" w:name="_Toc518587079"/>
      <w:bookmarkStart w:id="322" w:name="_Toc518587384"/>
      <w:bookmarkStart w:id="323" w:name="_Toc518587747"/>
      <w:bookmarkStart w:id="324" w:name="_Toc518587985"/>
      <w:bookmarkStart w:id="325" w:name="_Toc518588566"/>
      <w:bookmarkStart w:id="326" w:name="_Toc518588743"/>
      <w:bookmarkStart w:id="327" w:name="_Toc518588847"/>
      <w:bookmarkStart w:id="328" w:name="_Toc518588951"/>
      <w:bookmarkStart w:id="329" w:name="_Toc518589055"/>
      <w:bookmarkStart w:id="330" w:name="_Toc518589367"/>
      <w:bookmarkStart w:id="331" w:name="_Toc518589471"/>
      <w:bookmarkStart w:id="332" w:name="_Toc518589575"/>
      <w:bookmarkStart w:id="333" w:name="_Toc518589991"/>
      <w:bookmarkStart w:id="334" w:name="_Toc518590327"/>
      <w:bookmarkStart w:id="335" w:name="_Toc518590455"/>
      <w:bookmarkStart w:id="336" w:name="_Toc518590583"/>
      <w:bookmarkStart w:id="337" w:name="_Toc518589961"/>
      <w:bookmarkStart w:id="338" w:name="_Toc518590099"/>
      <w:bookmarkStart w:id="339" w:name="_Toc518590238"/>
      <w:bookmarkStart w:id="340" w:name="_Toc518590377"/>
      <w:bookmarkStart w:id="341" w:name="_Toc518590711"/>
      <w:bookmarkStart w:id="342" w:name="_Toc518590513"/>
      <w:bookmarkStart w:id="343" w:name="_Toc518590649"/>
      <w:bookmarkStart w:id="344" w:name="_Toc518590906"/>
      <w:bookmarkStart w:id="345" w:name="_Toc518591034"/>
      <w:bookmarkStart w:id="346" w:name="_Toc518591162"/>
      <w:bookmarkStart w:id="347" w:name="_Toc518591290"/>
      <w:bookmarkStart w:id="348" w:name="_Toc518591418"/>
      <w:bookmarkStart w:id="349" w:name="_Toc518591546"/>
      <w:bookmarkStart w:id="350" w:name="_Toc518591674"/>
      <w:bookmarkStart w:id="351" w:name="_Toc518591802"/>
      <w:bookmarkStart w:id="352" w:name="_Toc518589610"/>
      <w:bookmarkStart w:id="353" w:name="_Toc518589739"/>
      <w:bookmarkStart w:id="354" w:name="_Toc518589988"/>
      <w:bookmarkStart w:id="355" w:name="_Toc518590116"/>
      <w:bookmarkStart w:id="356" w:name="_Toc518590905"/>
      <w:bookmarkStart w:id="357" w:name="_Toc518591033"/>
      <w:bookmarkStart w:id="358" w:name="_Toc518591161"/>
      <w:bookmarkStart w:id="359" w:name="_Toc518591289"/>
      <w:bookmarkStart w:id="360" w:name="_Toc518591417"/>
      <w:bookmarkStart w:id="361" w:name="_Toc518591545"/>
      <w:bookmarkStart w:id="362" w:name="_Toc518591673"/>
      <w:bookmarkStart w:id="363" w:name="_Toc518591929"/>
      <w:bookmarkStart w:id="364" w:name="_Toc518592057"/>
      <w:bookmarkStart w:id="365" w:name="_Toc518592185"/>
      <w:bookmarkStart w:id="366" w:name="_Toc518592313"/>
      <w:bookmarkStart w:id="367" w:name="_Toc518591931"/>
      <w:bookmarkStart w:id="368" w:name="_Toc518590843"/>
      <w:bookmarkStart w:id="369" w:name="_Toc518592069"/>
      <w:bookmarkStart w:id="370" w:name="_Toc518592205"/>
      <w:bookmarkStart w:id="371" w:name="_Toc518592466"/>
      <w:bookmarkStart w:id="372" w:name="_Toc518592569"/>
      <w:bookmarkStart w:id="373" w:name="_Toc518592697"/>
      <w:bookmarkStart w:id="374" w:name="_Toc518592825"/>
      <w:bookmarkStart w:id="375" w:name="_Toc518592953"/>
      <w:bookmarkStart w:id="376" w:name="_Toc518593081"/>
      <w:bookmarkStart w:id="377" w:name="_Toc518593338"/>
      <w:bookmarkStart w:id="378" w:name="_Toc518593467"/>
      <w:bookmarkStart w:id="379" w:name="_Toc518593596"/>
      <w:bookmarkStart w:id="380" w:name="_Toc518593725"/>
      <w:bookmarkStart w:id="381" w:name="_Toc518593854"/>
      <w:bookmarkStart w:id="382" w:name="_Toc518593983"/>
      <w:bookmarkStart w:id="383" w:name="_Toc518594112"/>
      <w:bookmarkStart w:id="384" w:name="_Toc518594241"/>
      <w:bookmarkStart w:id="385" w:name="_Toc518594370"/>
      <w:bookmarkStart w:id="386" w:name="_Toc518594499"/>
      <w:bookmarkStart w:id="387" w:name="_Toc518594628"/>
      <w:bookmarkStart w:id="388" w:name="_Toc518594757"/>
      <w:bookmarkStart w:id="389" w:name="_Toc518591714"/>
      <w:bookmarkStart w:id="390" w:name="_Toc518594886"/>
      <w:bookmarkStart w:id="391" w:name="_Toc518595039"/>
      <w:bookmarkStart w:id="392" w:name="_Toc518592478"/>
      <w:bookmarkStart w:id="393" w:name="_Toc518592630"/>
      <w:bookmarkStart w:id="394" w:name="_Toc518595180"/>
      <w:bookmarkStart w:id="395" w:name="_Toc518595321"/>
      <w:bookmarkStart w:id="396" w:name="_Toc518592779"/>
      <w:bookmarkStart w:id="397" w:name="_Toc518592931"/>
      <w:bookmarkStart w:id="398" w:name="_Toc518595490"/>
      <w:bookmarkStart w:id="399" w:name="_Toc518595633"/>
      <w:bookmarkStart w:id="400" w:name="_Toc518595776"/>
      <w:bookmarkStart w:id="401" w:name="_Toc518595933"/>
      <w:bookmarkStart w:id="402" w:name="_Toc518596125"/>
      <w:bookmarkStart w:id="403" w:name="_Toc518592680"/>
      <w:bookmarkStart w:id="404" w:name="_Toc518596269"/>
      <w:bookmarkStart w:id="405" w:name="_Toc518593082"/>
      <w:bookmarkStart w:id="406" w:name="_Toc518596413"/>
      <w:bookmarkStart w:id="407" w:name="_Toc518593236"/>
      <w:bookmarkStart w:id="408" w:name="_Toc518593393"/>
      <w:bookmarkStart w:id="409" w:name="_Toc518593546"/>
      <w:bookmarkStart w:id="410" w:name="_Toc518593700"/>
      <w:bookmarkStart w:id="411" w:name="_Toc518596557"/>
      <w:bookmarkStart w:id="412" w:name="_Toc518593853"/>
      <w:bookmarkStart w:id="413" w:name="_Toc518596703"/>
      <w:bookmarkStart w:id="414" w:name="_Toc518594010"/>
      <w:bookmarkStart w:id="415" w:name="_Toc518596849"/>
      <w:bookmarkStart w:id="416" w:name="_Toc518594168"/>
      <w:bookmarkStart w:id="417" w:name="_Toc518594322"/>
      <w:bookmarkStart w:id="418" w:name="_Toc518594477"/>
      <w:bookmarkStart w:id="419" w:name="_Toc518594632"/>
      <w:bookmarkStart w:id="420" w:name="_Toc518594788"/>
      <w:bookmarkStart w:id="421" w:name="_Toc518596995"/>
      <w:bookmarkStart w:id="422" w:name="_Toc518597141"/>
      <w:bookmarkStart w:id="423" w:name="_Toc518594947"/>
      <w:bookmarkStart w:id="424" w:name="_Toc518597287"/>
      <w:bookmarkStart w:id="425" w:name="_Toc518595102"/>
      <w:bookmarkStart w:id="426" w:name="_Toc518597434"/>
      <w:bookmarkStart w:id="427" w:name="_Toc518595259"/>
      <w:bookmarkStart w:id="428" w:name="_Toc518597581"/>
      <w:bookmarkStart w:id="429" w:name="_Toc518595416"/>
      <w:bookmarkStart w:id="430" w:name="_Toc518597728"/>
      <w:bookmarkStart w:id="431" w:name="_Toc518597877"/>
      <w:bookmarkStart w:id="432" w:name="_Toc518598026"/>
      <w:bookmarkStart w:id="433" w:name="_Toc518598175"/>
      <w:bookmarkStart w:id="434" w:name="_Toc518595573"/>
      <w:bookmarkStart w:id="435" w:name="_Toc518598324"/>
      <w:bookmarkStart w:id="436" w:name="_Toc518598473"/>
      <w:bookmarkStart w:id="437" w:name="_Toc518595732"/>
      <w:bookmarkStart w:id="438" w:name="_Toc518598622"/>
      <w:bookmarkStart w:id="439" w:name="_Toc518598771"/>
      <w:bookmarkStart w:id="440" w:name="_Toc518595890"/>
      <w:bookmarkStart w:id="441" w:name="_Toc518598920"/>
      <w:bookmarkStart w:id="442" w:name="_Toc518592955"/>
      <w:bookmarkStart w:id="443" w:name="_Toc518593084"/>
      <w:bookmarkStart w:id="444" w:name="_Toc518593206"/>
      <w:bookmarkStart w:id="445" w:name="_Toc518593329"/>
      <w:bookmarkStart w:id="446" w:name="_Toc518593459"/>
      <w:bookmarkStart w:id="447" w:name="_Toc518593602"/>
      <w:bookmarkStart w:id="448" w:name="_Toc518593134"/>
      <w:bookmarkStart w:id="449" w:name="_Toc518593294"/>
      <w:bookmarkStart w:id="450" w:name="_Toc518593462"/>
      <w:bookmarkStart w:id="451" w:name="_Toc518593634"/>
      <w:bookmarkStart w:id="452" w:name="_Toc518593875"/>
      <w:bookmarkStart w:id="453" w:name="_Toc518594047"/>
      <w:bookmarkStart w:id="454" w:name="_Toc518594219"/>
      <w:bookmarkStart w:id="455" w:name="_Toc518594389"/>
      <w:bookmarkStart w:id="456" w:name="_Toc518594560"/>
      <w:bookmarkStart w:id="457" w:name="_Toc518594731"/>
      <w:bookmarkStart w:id="458" w:name="_Toc518594904"/>
      <w:bookmarkStart w:id="459" w:name="_Toc518595075"/>
      <w:bookmarkStart w:id="460" w:name="_Toc518596049"/>
      <w:bookmarkStart w:id="461" w:name="_Toc518595327"/>
      <w:bookmarkStart w:id="462" w:name="_Toc518596207"/>
      <w:bookmarkStart w:id="463" w:name="_Toc518599069"/>
      <w:bookmarkStart w:id="464" w:name="_Toc518595583"/>
      <w:bookmarkStart w:id="465" w:name="_Toc518599218"/>
      <w:bookmarkStart w:id="466" w:name="_Toc518599367"/>
      <w:bookmarkStart w:id="467" w:name="_Toc518599516"/>
      <w:bookmarkStart w:id="468" w:name="_Toc518596532"/>
      <w:bookmarkStart w:id="469" w:name="_Toc518596693"/>
      <w:bookmarkStart w:id="470" w:name="_Toc518596855"/>
      <w:bookmarkStart w:id="471" w:name="_Toc518599665"/>
      <w:bookmarkStart w:id="472" w:name="_Toc518596755"/>
      <w:bookmarkStart w:id="473" w:name="_Toc518599814"/>
      <w:bookmarkStart w:id="474" w:name="_Toc518599963"/>
      <w:bookmarkStart w:id="475" w:name="_Toc518597085"/>
      <w:bookmarkStart w:id="476" w:name="_Toc518597247"/>
      <w:bookmarkStart w:id="477" w:name="_Toc518600112"/>
      <w:bookmarkStart w:id="478" w:name="_Toc518600261"/>
      <w:bookmarkStart w:id="479" w:name="_Toc518597409"/>
      <w:bookmarkStart w:id="480" w:name="_Toc518600410"/>
      <w:bookmarkStart w:id="481" w:name="_Toc518600559"/>
      <w:bookmarkStart w:id="482" w:name="_Toc518597571"/>
      <w:bookmarkStart w:id="483" w:name="_Toc518597734"/>
      <w:bookmarkStart w:id="484" w:name="_Toc518597898"/>
      <w:bookmarkStart w:id="485" w:name="_Toc518598062"/>
      <w:bookmarkStart w:id="486" w:name="_Toc518598227"/>
      <w:bookmarkStart w:id="487" w:name="_Toc518598388"/>
      <w:bookmarkStart w:id="488" w:name="_Toc518600708"/>
      <w:bookmarkStart w:id="489" w:name="_Toc518600856"/>
      <w:bookmarkStart w:id="490" w:name="_Toc518598549"/>
      <w:bookmarkStart w:id="491" w:name="_Toc518601004"/>
      <w:bookmarkStart w:id="492" w:name="_Toc518601152"/>
      <w:bookmarkStart w:id="493" w:name="_Toc518598714"/>
      <w:bookmarkStart w:id="494" w:name="_Toc518598876"/>
      <w:bookmarkStart w:id="495" w:name="_Toc518599037"/>
      <w:bookmarkStart w:id="496" w:name="_Toc518601300"/>
      <w:bookmarkStart w:id="497" w:name="_Toc518599198"/>
      <w:bookmarkStart w:id="498" w:name="_Toc518599359"/>
      <w:bookmarkStart w:id="499" w:name="_Toc518601448"/>
      <w:bookmarkStart w:id="500" w:name="_Toc518599522"/>
      <w:bookmarkStart w:id="501" w:name="_Toc518599686"/>
      <w:bookmarkStart w:id="502" w:name="_Toc518599850"/>
      <w:bookmarkStart w:id="503" w:name="_Toc518601597"/>
      <w:bookmarkStart w:id="504" w:name="_Toc518601708"/>
      <w:bookmarkStart w:id="505" w:name="_Toc518600015"/>
      <w:bookmarkStart w:id="506" w:name="_Toc518600177"/>
      <w:bookmarkStart w:id="507" w:name="_Toc518600341"/>
      <w:bookmarkStart w:id="508" w:name="_Toc518601857"/>
      <w:bookmarkStart w:id="509" w:name="_Toc518602006"/>
      <w:bookmarkStart w:id="510" w:name="_Toc518602155"/>
      <w:bookmarkStart w:id="511" w:name="_Toc518602304"/>
      <w:bookmarkStart w:id="512" w:name="_Toc518600505"/>
      <w:bookmarkStart w:id="513" w:name="_Toc518600668"/>
      <w:bookmarkStart w:id="514" w:name="_Toc518602453"/>
      <w:bookmarkStart w:id="515" w:name="_Toc518602602"/>
      <w:bookmarkStart w:id="516" w:name="_Toc518600830"/>
      <w:bookmarkStart w:id="517" w:name="_Toc518602751"/>
      <w:bookmarkStart w:id="518" w:name="_Toc518602900"/>
      <w:bookmarkStart w:id="519" w:name="_Toc518603049"/>
      <w:bookmarkStart w:id="520" w:name="_Toc518603160"/>
      <w:bookmarkStart w:id="521" w:name="_Toc518603309"/>
      <w:bookmarkStart w:id="522" w:name="_Toc518603420"/>
      <w:bookmarkStart w:id="523" w:name="_Toc518603531"/>
      <w:bookmarkStart w:id="524" w:name="_Toc518597086"/>
      <w:bookmarkStart w:id="525" w:name="_Toc518597899"/>
      <w:bookmarkStart w:id="526" w:name="_Toc518598080"/>
      <w:bookmarkStart w:id="527" w:name="_Toc518598259"/>
      <w:bookmarkStart w:id="528" w:name="_Toc518598514"/>
      <w:bookmarkStart w:id="529" w:name="_Toc518598692"/>
      <w:bookmarkStart w:id="530" w:name="_Toc518598872"/>
      <w:bookmarkStart w:id="531" w:name="_Toc518599050"/>
      <w:bookmarkStart w:id="532" w:name="_Toc518599228"/>
      <w:bookmarkStart w:id="533" w:name="_Toc518599407"/>
      <w:bookmarkStart w:id="534" w:name="_Toc518599588"/>
      <w:bookmarkStart w:id="535" w:name="_Toc518599768"/>
      <w:bookmarkStart w:id="536" w:name="_Toc518599947"/>
      <w:bookmarkStart w:id="537" w:name="_Toc518600126"/>
      <w:bookmarkStart w:id="538" w:name="_Toc518600303"/>
      <w:bookmarkStart w:id="539" w:name="_Toc518600481"/>
      <w:bookmarkStart w:id="540" w:name="_Toc518600661"/>
      <w:bookmarkStart w:id="541" w:name="_Toc518600998"/>
      <w:bookmarkStart w:id="542" w:name="_Toc518601162"/>
      <w:bookmarkStart w:id="543" w:name="_Toc518601326"/>
      <w:bookmarkStart w:id="544" w:name="_Toc518601489"/>
      <w:bookmarkStart w:id="545" w:name="_Toc518601654"/>
      <w:bookmarkStart w:id="546" w:name="_Toc518603681"/>
      <w:bookmarkStart w:id="547" w:name="_Toc518603793"/>
      <w:bookmarkStart w:id="548" w:name="_Toc518603943"/>
      <w:bookmarkStart w:id="549" w:name="_Toc518604093"/>
      <w:bookmarkStart w:id="550" w:name="_Toc518604243"/>
      <w:bookmarkStart w:id="551" w:name="_Toc518604393"/>
      <w:bookmarkStart w:id="552" w:name="_Toc518604543"/>
      <w:bookmarkStart w:id="553" w:name="_Toc518600709"/>
      <w:bookmarkStart w:id="554" w:name="_Toc518601065"/>
      <w:bookmarkStart w:id="555" w:name="_Toc518601246"/>
      <w:bookmarkStart w:id="556" w:name="_Toc518601428"/>
      <w:bookmarkStart w:id="557" w:name="_Toc518604693"/>
      <w:bookmarkStart w:id="558" w:name="_Toc518604844"/>
      <w:bookmarkStart w:id="559" w:name="_Toc518601776"/>
      <w:bookmarkStart w:id="560" w:name="_Toc518601944"/>
      <w:bookmarkStart w:id="561" w:name="_Toc518604995"/>
      <w:bookmarkStart w:id="562" w:name="_Toc518602109"/>
      <w:bookmarkStart w:id="563" w:name="_Toc518605147"/>
      <w:bookmarkStart w:id="564" w:name="_Toc518605298"/>
      <w:bookmarkStart w:id="565" w:name="_Toc518602273"/>
      <w:bookmarkStart w:id="566" w:name="_Toc518602438"/>
      <w:bookmarkStart w:id="567" w:name="_Toc518601795"/>
      <w:bookmarkStart w:id="568" w:name="_Toc518602605"/>
      <w:bookmarkStart w:id="569" w:name="_Toc518601976"/>
      <w:bookmarkStart w:id="570" w:name="_Toc518602167"/>
      <w:bookmarkStart w:id="571" w:name="_Toc518605450"/>
      <w:bookmarkStart w:id="572" w:name="_Toc518605602"/>
      <w:bookmarkStart w:id="573" w:name="_Toc518605755"/>
      <w:bookmarkStart w:id="574" w:name="_Toc518602357"/>
      <w:bookmarkStart w:id="575" w:name="_Toc518602547"/>
      <w:bookmarkStart w:id="576" w:name="_Toc518602885"/>
      <w:bookmarkStart w:id="577" w:name="_Toc518605908"/>
      <w:bookmarkStart w:id="578" w:name="_Toc518602778"/>
      <w:bookmarkStart w:id="579" w:name="_Toc518602949"/>
      <w:bookmarkStart w:id="580" w:name="_Toc518603395"/>
      <w:bookmarkStart w:id="581" w:name="_Toc518603568"/>
      <w:bookmarkStart w:id="582" w:name="_Toc518606061"/>
      <w:bookmarkStart w:id="583" w:name="_Toc518606215"/>
      <w:bookmarkStart w:id="584" w:name="_Toc518474605"/>
      <w:bookmarkStart w:id="585" w:name="_Toc518484914"/>
      <w:bookmarkStart w:id="586" w:name="_Toc518507709"/>
      <w:bookmarkStart w:id="587" w:name="_Toc518565560"/>
      <w:bookmarkStart w:id="588" w:name="_Toc518578952"/>
      <w:bookmarkStart w:id="589" w:name="_Toc518590844"/>
      <w:bookmarkStart w:id="590" w:name="_Toc518595891"/>
      <w:bookmarkStart w:id="591" w:name="_Toc518595329"/>
      <w:bookmarkStart w:id="592" w:name="_Toc518600831"/>
      <w:bookmarkStart w:id="593" w:name="_Toc518601655"/>
      <w:bookmarkStart w:id="594" w:name="_Toc518602819"/>
      <w:bookmarkStart w:id="595" w:name="_Toc518604345"/>
      <w:bookmarkStart w:id="596" w:name="_Toc518605368"/>
      <w:bookmarkStart w:id="597" w:name="_Toc518627506"/>
      <w:bookmarkStart w:id="598" w:name="_Ref519810065"/>
      <w:bookmarkStart w:id="599" w:name="_Toc519811982"/>
      <w:bookmarkStart w:id="600" w:name="_Toc519815929"/>
      <w:bookmarkStart w:id="601" w:name="_Toc519835525"/>
      <w:bookmarkStart w:id="602" w:name="_Toc519844607"/>
      <w:bookmarkStart w:id="603" w:name="_Toc520322453"/>
      <w:bookmarkStart w:id="604" w:name="_Toc520326208"/>
      <w:bookmarkStart w:id="605" w:name="_Toc520408935"/>
      <w:bookmarkStart w:id="606" w:name="_Toc520453315"/>
      <w:bookmarkStart w:id="607" w:name="_Toc520461910"/>
      <w:bookmarkStart w:id="608" w:name="_Toc520459345"/>
      <w:bookmarkStart w:id="609" w:name="_Toc520458940"/>
      <w:bookmarkStart w:id="610" w:name="_Toc520536715"/>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r w:rsidRPr="00897BAA">
        <w:lastRenderedPageBreak/>
        <w:t>Executive Summary</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p>
    <w:p w14:paraId="02444788" w14:textId="10E10F36" w:rsidR="00FF7BE6" w:rsidRPr="00567E53" w:rsidRDefault="00FF7BE6" w:rsidP="002C135E">
      <w:r w:rsidRPr="00567E53">
        <w:t xml:space="preserve">Since the dawn of the microchip the technologies surrounding humans has become more and more integral to </w:t>
      </w:r>
      <w:r w:rsidR="00336563">
        <w:t>allowing mankind to experience the fullest of the human experience</w:t>
      </w:r>
      <w:r w:rsidR="006E023F">
        <w:t>. M</w:t>
      </w:r>
      <w:r w:rsidRPr="00567E53">
        <w:t xml:space="preserve">achines make our furniture, harvest our crops, and do </w:t>
      </w:r>
      <w:r w:rsidR="00F144AE" w:rsidRPr="00567E53">
        <w:t>some hundred-thousand other tasks</w:t>
      </w:r>
      <w:r w:rsidRPr="00567E53">
        <w:t xml:space="preserve"> that we have deemed too </w:t>
      </w:r>
      <w:r w:rsidR="00336563">
        <w:t>menial or degrading</w:t>
      </w:r>
      <w:r w:rsidRPr="00567E53">
        <w:t xml:space="preserve"> for a human to</w:t>
      </w:r>
      <w:r w:rsidR="00336563">
        <w:t xml:space="preserve"> have to</w:t>
      </w:r>
      <w:r w:rsidRPr="00567E53">
        <w:t xml:space="preserve"> do. </w:t>
      </w:r>
      <w:r w:rsidR="00BA7152">
        <w:t>However,</w:t>
      </w:r>
      <w:r w:rsidRPr="00567E53">
        <w:t xml:space="preserve"> </w:t>
      </w:r>
      <w:r w:rsidR="006C3613">
        <w:t>all over the world,</w:t>
      </w:r>
      <w:r w:rsidRPr="00567E53" w:rsidDel="00D47C58">
        <w:t xml:space="preserve"> </w:t>
      </w:r>
      <w:r w:rsidRPr="00567E53">
        <w:t>military, law enforcement, and even civilian lives are put at risk</w:t>
      </w:r>
      <w:r w:rsidR="00336563">
        <w:t xml:space="preserve"> every hour of every day</w:t>
      </w:r>
      <w:r w:rsidRPr="00567E53">
        <w:t xml:space="preserve">. From bank vaults to battlefields, we trust only human beings to be the last line of defense when confrontation </w:t>
      </w:r>
      <w:r w:rsidRPr="00567E53" w:rsidDel="00AD7261">
        <w:t>arises</w:t>
      </w:r>
      <w:r w:rsidR="00AD7261" w:rsidRPr="00567E53">
        <w:t>,</w:t>
      </w:r>
      <w:r w:rsidR="00336563">
        <w:t xml:space="preserve"> and threats need to be assessed and dealt with in a timely manner</w:t>
      </w:r>
      <w:r w:rsidRPr="00567E53">
        <w:t xml:space="preserve">. </w:t>
      </w:r>
    </w:p>
    <w:p w14:paraId="1078CFC7" w14:textId="5F4DD669" w:rsidR="00FF7BE6" w:rsidRPr="00567E53" w:rsidRDefault="00336563" w:rsidP="00FF7BE6">
      <w:r>
        <w:t>New t</w:t>
      </w:r>
      <w:r w:rsidR="00FF7BE6" w:rsidRPr="00567E53">
        <w:t xml:space="preserve">echnology is </w:t>
      </w:r>
      <w:r>
        <w:t xml:space="preserve">being </w:t>
      </w:r>
      <w:r w:rsidR="00FF7BE6" w:rsidRPr="00567E53">
        <w:t>developed every day to take more and more of the responsibility out of the hands of human</w:t>
      </w:r>
      <w:r>
        <w:t xml:space="preserve"> beings</w:t>
      </w:r>
      <w:r w:rsidR="00FF7BE6" w:rsidRPr="00567E53">
        <w:t xml:space="preserve"> and into the more precise, unfeeling</w:t>
      </w:r>
      <w:r>
        <w:t>, unerring</w:t>
      </w:r>
      <w:r w:rsidR="00FF7BE6" w:rsidRPr="00567E53">
        <w:t xml:space="preserve"> hands of machines.</w:t>
      </w:r>
      <w:r>
        <w:t xml:space="preserve"> New age</w:t>
      </w:r>
      <w:r w:rsidR="00FF7BE6" w:rsidRPr="00567E53">
        <w:t xml:space="preserve"> </w:t>
      </w:r>
      <w:r>
        <w:t>e</w:t>
      </w:r>
      <w:r w:rsidR="00FF7BE6" w:rsidRPr="00567E53">
        <w:t>lectronic devi</w:t>
      </w:r>
      <w:r w:rsidR="00812D6A">
        <w:t>c</w:t>
      </w:r>
      <w:r w:rsidR="00FF7BE6" w:rsidRPr="00567E53">
        <w:t xml:space="preserve">es have </w:t>
      </w:r>
      <w:r w:rsidR="00AC1B07">
        <w:t>all</w:t>
      </w:r>
      <w:r>
        <w:t xml:space="preserve"> </w:t>
      </w:r>
      <w:r w:rsidR="00FF7BE6" w:rsidRPr="00567E53">
        <w:t xml:space="preserve">the capabilities to identify, target, and process </w:t>
      </w:r>
      <w:r>
        <w:t>images and objects</w:t>
      </w:r>
      <w:r w:rsidR="00FF7BE6" w:rsidRPr="00567E53">
        <w:t xml:space="preserve"> at many times the rate of the human brain, all while being un-phased by</w:t>
      </w:r>
      <w:r w:rsidR="00FF7BE6" w:rsidRPr="00567E53" w:rsidDel="006F46FB">
        <w:t xml:space="preserve"> </w:t>
      </w:r>
      <w:r>
        <w:t xml:space="preserve">the </w:t>
      </w:r>
      <w:r w:rsidR="00FF7BE6" w:rsidRPr="00567E53">
        <w:t xml:space="preserve">less than helpful feelings </w:t>
      </w:r>
      <w:r>
        <w:t xml:space="preserve">that plague humans </w:t>
      </w:r>
      <w:r w:rsidR="00FF7BE6" w:rsidRPr="00567E53">
        <w:t xml:space="preserve">like fear for one-self, </w:t>
      </w:r>
      <w:r w:rsidR="00E72CD0">
        <w:t>indecisiveness</w:t>
      </w:r>
      <w:r w:rsidR="00FF7BE6" w:rsidRPr="00567E53">
        <w:t>, or any other emotion that prevents us from acting when we</w:t>
      </w:r>
      <w:r>
        <w:t xml:space="preserve"> are</w:t>
      </w:r>
      <w:r w:rsidR="00FF7BE6" w:rsidRPr="00567E53">
        <w:t xml:space="preserve"> most need</w:t>
      </w:r>
      <w:r>
        <w:t>ed</w:t>
      </w:r>
      <w:r w:rsidR="00FF7BE6" w:rsidRPr="00567E53">
        <w:t xml:space="preserve"> to.</w:t>
      </w:r>
    </w:p>
    <w:p w14:paraId="05C7AE96" w14:textId="5E58D5A7" w:rsidR="00FF7BE6" w:rsidRPr="00567E53" w:rsidRDefault="00336563" w:rsidP="00FF7BE6">
      <w:r>
        <w:t>The goal of o</w:t>
      </w:r>
      <w:r w:rsidR="00FF7BE6" w:rsidRPr="00567E53">
        <w:t xml:space="preserve">ur project aims to combine the emerging </w:t>
      </w:r>
      <w:r w:rsidRPr="00567E53">
        <w:t>technolog</w:t>
      </w:r>
      <w:r>
        <w:t>ical field</w:t>
      </w:r>
      <w:r w:rsidR="00FF7BE6" w:rsidRPr="00567E53">
        <w:t xml:space="preserve"> of computer vision with the efficient motion and </w:t>
      </w:r>
      <w:r w:rsidR="002C135E" w:rsidRPr="00567E53">
        <w:t>decision-making</w:t>
      </w:r>
      <w:r w:rsidR="00FF7BE6" w:rsidRPr="00567E53">
        <w:t xml:space="preserve"> power of today’s machines to eliminate the need for human combatants </w:t>
      </w:r>
      <w:r>
        <w:t xml:space="preserve">or first responders </w:t>
      </w:r>
      <w:r w:rsidR="00616659">
        <w:t>i</w:t>
      </w:r>
      <w:r w:rsidR="00FF7BE6" w:rsidRPr="00567E53">
        <w:t xml:space="preserve">n the day to day </w:t>
      </w:r>
      <w:r>
        <w:t xml:space="preserve">operations and </w:t>
      </w:r>
      <w:r w:rsidR="00FF7BE6" w:rsidRPr="00567E53">
        <w:t>missions</w:t>
      </w:r>
      <w:r>
        <w:t xml:space="preserve"> required</w:t>
      </w:r>
      <w:r w:rsidR="00616659">
        <w:t xml:space="preserve"> to</w:t>
      </w:r>
      <w:r w:rsidR="00FF7BE6" w:rsidRPr="00567E53">
        <w:t xml:space="preserve"> keep society function</w:t>
      </w:r>
      <w:r w:rsidR="00616659">
        <w:t>al</w:t>
      </w:r>
      <w:r>
        <w:t xml:space="preserve"> and our enemies at bay</w:t>
      </w:r>
      <w:r w:rsidR="00FF7BE6" w:rsidRPr="00567E53">
        <w:t>. Some of these missions include</w:t>
      </w:r>
      <w:r>
        <w:t xml:space="preserve"> but are not limited to</w:t>
      </w:r>
      <w:r w:rsidR="00FF7BE6" w:rsidRPr="00567E53">
        <w:t>: patrol and identification</w:t>
      </w:r>
      <w:r>
        <w:t xml:space="preserve"> of targets</w:t>
      </w:r>
      <w:r w:rsidR="00FF7BE6" w:rsidRPr="00567E53">
        <w:t>, guarding a location from hostile</w:t>
      </w:r>
      <w:r>
        <w:t xml:space="preserve"> forces</w:t>
      </w:r>
      <w:r w:rsidR="00FF7BE6" w:rsidRPr="00567E53">
        <w:t>, and</w:t>
      </w:r>
      <w:r>
        <w:t xml:space="preserve"> even</w:t>
      </w:r>
      <w:r w:rsidR="00FF7BE6" w:rsidRPr="00567E53">
        <w:t xml:space="preserve"> seek and destroy missions </w:t>
      </w:r>
      <w:r w:rsidR="006D66E9">
        <w:t>in</w:t>
      </w:r>
      <w:r w:rsidR="00FF7BE6" w:rsidRPr="00567E53">
        <w:t xml:space="preserve"> some of the most dangerous places</w:t>
      </w:r>
      <w:r>
        <w:t xml:space="preserve"> in the world</w:t>
      </w:r>
      <w:r w:rsidR="00FF7BE6" w:rsidRPr="00567E53">
        <w:t xml:space="preserve"> that we</w:t>
      </w:r>
      <w:r>
        <w:t xml:space="preserve"> are constantly risking human lives to protect. These tasks are eminently solvable by today’s machines, with the processing power and </w:t>
      </w:r>
      <w:r w:rsidR="00E81AB0">
        <w:t xml:space="preserve">agility of decision making allowed by the parallelism in the technology of </w:t>
      </w:r>
      <w:r w:rsidR="00F144AE">
        <w:t>today.</w:t>
      </w:r>
    </w:p>
    <w:p w14:paraId="588157D4" w14:textId="258A31C1" w:rsidR="00FF7BE6" w:rsidRPr="00567E53" w:rsidRDefault="00FF7BE6" w:rsidP="00FF7BE6">
      <w:r w:rsidRPr="00567E53">
        <w:t>To meet the goal of being able to remove humans from these</w:t>
      </w:r>
      <w:r w:rsidR="00E81AB0">
        <w:t xml:space="preserve"> very</w:t>
      </w:r>
      <w:r w:rsidRPr="00567E53">
        <w:t xml:space="preserve"> dangerous situations, we have developed</w:t>
      </w:r>
      <w:r w:rsidR="00FF598F" w:rsidRPr="3DBC2978">
        <w:t xml:space="preserve"> </w:t>
      </w:r>
      <w:r w:rsidRPr="00567E53">
        <w:t>an autonomous wheel</w:t>
      </w:r>
      <w:r w:rsidR="005E07A6" w:rsidRPr="3DBC2978">
        <w:t>-</w:t>
      </w:r>
      <w:r w:rsidRPr="00567E53">
        <w:t xml:space="preserve">based robot, </w:t>
      </w:r>
      <w:r w:rsidR="00E81AB0">
        <w:t xml:space="preserve">henceforth </w:t>
      </w:r>
      <w:r w:rsidRPr="00567E53">
        <w:t xml:space="preserve">called </w:t>
      </w:r>
      <w:r w:rsidRPr="00567E53" w:rsidDel="00E81AB0">
        <w:t xml:space="preserve">TankBot, </w:t>
      </w:r>
      <w:r w:rsidR="00E81AB0" w:rsidRPr="00567E53">
        <w:t>which</w:t>
      </w:r>
      <w:r w:rsidRPr="00567E53">
        <w:t xml:space="preserve"> will</w:t>
      </w:r>
      <w:r w:rsidR="00E81AB0">
        <w:t xml:space="preserve"> in the future</w:t>
      </w:r>
      <w:r w:rsidRPr="00567E53">
        <w:t xml:space="preserve"> be able to replace soldiers on the frontline, guards in high security areas, and even law enforcement officers when</w:t>
      </w:r>
      <w:r w:rsidR="00E81AB0">
        <w:t xml:space="preserve"> the</w:t>
      </w:r>
      <w:r w:rsidRPr="00567E53">
        <w:t xml:space="preserve"> need</w:t>
      </w:r>
      <w:r w:rsidR="00E81AB0">
        <w:t xml:space="preserve"> arises</w:t>
      </w:r>
      <w:r w:rsidRPr="00567E53">
        <w:t xml:space="preserve">. </w:t>
      </w:r>
      <w:r w:rsidR="00AC1B07">
        <w:t>To</w:t>
      </w:r>
      <w:r w:rsidR="00E81AB0">
        <w:t xml:space="preserve"> </w:t>
      </w:r>
      <w:r>
        <w:t>be able to do all of this</w:t>
      </w:r>
      <w:r w:rsidR="00E81AB0">
        <w:t xml:space="preserve"> though</w:t>
      </w:r>
      <w:r>
        <w:t>, the robot will need</w:t>
      </w:r>
      <w:r w:rsidR="00E81AB0">
        <w:t xml:space="preserve"> to be design for a couple of important objectives </w:t>
      </w:r>
      <w:r w:rsidR="00F144AE">
        <w:t>like being</w:t>
      </w:r>
      <w:r w:rsidR="00E81AB0">
        <w:t xml:space="preserve"> </w:t>
      </w:r>
      <w:r>
        <w:t>able to move quickly and independently of an operator over rough terrain</w:t>
      </w:r>
      <w:r w:rsidR="00FF598F">
        <w:t xml:space="preserve">. </w:t>
      </w:r>
      <w:r w:rsidR="00F144AE">
        <w:t>Also,</w:t>
      </w:r>
      <w:r w:rsidR="00E81AB0">
        <w:t xml:space="preserve"> t</w:t>
      </w:r>
      <w:r w:rsidR="00FF598F">
        <w:t>he TankBot</w:t>
      </w:r>
      <w:r>
        <w:t xml:space="preserve"> will need to be able to identify not only the shape of a person, but also of a weapon that might distinguish a person as a foe. </w:t>
      </w:r>
      <w:r w:rsidR="002C135E">
        <w:t>Additionally,</w:t>
      </w:r>
      <w:r>
        <w:t xml:space="preserve"> it will need to be able to track a moving </w:t>
      </w:r>
      <w:r w:rsidDel="00E81AB0">
        <w:t xml:space="preserve">target </w:t>
      </w:r>
      <w:r w:rsidR="00E81AB0">
        <w:t xml:space="preserve">and follow it with the option of </w:t>
      </w:r>
      <w:r>
        <w:t>compensat</w:t>
      </w:r>
      <w:r w:rsidR="00E81AB0">
        <w:t>ing</w:t>
      </w:r>
      <w:r>
        <w:t xml:space="preserve"> for that motion </w:t>
      </w:r>
      <w:r w:rsidR="00E81AB0">
        <w:t>and then</w:t>
      </w:r>
      <w:r>
        <w:t xml:space="preserve"> targeting and firing the </w:t>
      </w:r>
      <w:r w:rsidR="002C135E">
        <w:t>on-board</w:t>
      </w:r>
      <w:r>
        <w:t xml:space="preserve"> weapon</w:t>
      </w:r>
      <w:r w:rsidR="00E81AB0">
        <w:t xml:space="preserve"> at the target. TankBot must accomplish </w:t>
      </w:r>
      <w:r w:rsidR="00AC1B07">
        <w:t>all</w:t>
      </w:r>
      <w:r w:rsidR="00E81AB0">
        <w:t xml:space="preserve"> these tasks, sometimes simultaneously, without any human intervention beyond the command of what mode it should be in</w:t>
      </w:r>
      <w:r>
        <w:t>.</w:t>
      </w:r>
      <w:r w:rsidR="00E81AB0">
        <w:t xml:space="preserve"> </w:t>
      </w:r>
      <w:r>
        <w:t xml:space="preserve"> </w:t>
      </w:r>
    </w:p>
    <w:p w14:paraId="56AAFBEA" w14:textId="50FE5419" w:rsidR="00563B0E" w:rsidRDefault="00FF7BE6" w:rsidP="00156BD5">
      <w:r>
        <w:t xml:space="preserve">The following document provides a </w:t>
      </w:r>
      <w:r w:rsidR="00F40F4C">
        <w:t xml:space="preserve">detailed description of the complete design process used in senior design 1 and leading into senior design 2. We will start </w:t>
      </w:r>
      <w:r w:rsidR="00C81209">
        <w:t>off</w:t>
      </w:r>
      <w:r w:rsidR="00F40F4C">
        <w:t xml:space="preserve"> with a </w:t>
      </w:r>
      <w:r>
        <w:t xml:space="preserve">more </w:t>
      </w:r>
      <w:r w:rsidR="002C135E">
        <w:t>in-depth</w:t>
      </w:r>
      <w:r>
        <w:t xml:space="preserve"> description</w:t>
      </w:r>
      <w:r w:rsidR="00F40F4C">
        <w:t xml:space="preserve"> of the project</w:t>
      </w:r>
      <w:r>
        <w:t xml:space="preserve"> and motivation</w:t>
      </w:r>
      <w:r w:rsidR="00F40F4C">
        <w:t xml:space="preserve"> further than was is described in this section. Then the document will go over the research phase of senior design one including an overview of similar projects and what our group learned and could apply from each of the previous projects to our project., as well as detail the choices we made for each of the parts </w:t>
      </w:r>
      <w:r w:rsidR="00F40F4C">
        <w:lastRenderedPageBreak/>
        <w:t xml:space="preserve">both hardware and software </w:t>
      </w:r>
      <w:r w:rsidR="00557335">
        <w:t>and</w:t>
      </w:r>
      <w:r w:rsidR="00F40F4C" w:rsidRPr="00F40F4C">
        <w:t xml:space="preserve"> </w:t>
      </w:r>
      <w:r w:rsidR="00F40F4C">
        <w:t>details some of the most important technologies implement</w:t>
      </w:r>
      <w:r w:rsidR="00557335">
        <w:t>ed within the project</w:t>
      </w:r>
      <w:r w:rsidR="00F40F4C">
        <w:t xml:space="preserve">. </w:t>
      </w:r>
      <w:r w:rsidR="00F144AE">
        <w:t>Next,</w:t>
      </w:r>
      <w:r w:rsidR="00F40F4C">
        <w:t xml:space="preserve"> we will discuss some of the </w:t>
      </w:r>
      <w:r w:rsidR="00557335">
        <w:t>relevant</w:t>
      </w:r>
      <w:r w:rsidR="00F40F4C">
        <w:t xml:space="preserve"> standards put forth by IEEE and other standard developing organizations and discuss the impact these standards will have on our project as we continue forward. The hardware and software design will be </w:t>
      </w:r>
      <w:r w:rsidR="00557335">
        <w:t>covered</w:t>
      </w:r>
      <w:r w:rsidR="00F40F4C">
        <w:t xml:space="preserve"> in two separate sections such that each part gets its due</w:t>
      </w:r>
      <w:r w:rsidR="00557335">
        <w:t xml:space="preserve"> time in the spotlight</w:t>
      </w:r>
      <w:r w:rsidR="00F40F4C">
        <w:t>.</w:t>
      </w:r>
      <w:r>
        <w:t xml:space="preserve"> </w:t>
      </w:r>
      <w:r w:rsidR="00F40F4C">
        <w:t xml:space="preserve">After the design is discussed we will begin to talk about our prototyping process </w:t>
      </w:r>
      <w:r>
        <w:t>as well as specifics about the</w:t>
      </w:r>
      <w:r w:rsidDel="00F40F4C">
        <w:t xml:space="preserve"> </w:t>
      </w:r>
      <w:r>
        <w:t>testing</w:t>
      </w:r>
      <w:r w:rsidR="00F40F4C">
        <w:t xml:space="preserve"> </w:t>
      </w:r>
      <w:r w:rsidR="00557335">
        <w:t>environment</w:t>
      </w:r>
      <w:r w:rsidR="00F40F4C">
        <w:t xml:space="preserve"> and processes that we will implement</w:t>
      </w:r>
      <w:r w:rsidR="00557335">
        <w:t xml:space="preserve"> during the testing</w:t>
      </w:r>
      <w:r w:rsidR="00F40F4C">
        <w:t>. E</w:t>
      </w:r>
      <w:r>
        <w:t>valuation of TankBot</w:t>
      </w:r>
      <w:r w:rsidDel="00557335">
        <w:t xml:space="preserve"> </w:t>
      </w:r>
      <w:r w:rsidR="00557335">
        <w:t>w</w:t>
      </w:r>
      <w:r w:rsidR="00F40F4C">
        <w:t>ill discussed and benchmarks set so that at the end we can determine if the project was a success.</w:t>
      </w:r>
      <w:r w:rsidDel="00557335">
        <w:t xml:space="preserve"> </w:t>
      </w:r>
      <w:r>
        <w:t>Towards the end of the document you will find the more administrative content, including our projected milestones, budget, and schedules.</w:t>
      </w:r>
      <w:r w:rsidR="00557335">
        <w:br w:type="page"/>
      </w:r>
    </w:p>
    <w:p w14:paraId="1872CA6B" w14:textId="527E7921" w:rsidR="00897BAA" w:rsidRDefault="00897BAA">
      <w:pPr>
        <w:pStyle w:val="Heading1"/>
      </w:pPr>
      <w:bookmarkStart w:id="611" w:name="_Toc518474606"/>
      <w:bookmarkStart w:id="612" w:name="_Toc518484915"/>
      <w:bookmarkStart w:id="613" w:name="_Toc518507710"/>
      <w:bookmarkStart w:id="614" w:name="_Toc518565561"/>
      <w:bookmarkStart w:id="615" w:name="_Toc518578953"/>
      <w:bookmarkStart w:id="616" w:name="_Toc518590845"/>
      <w:bookmarkStart w:id="617" w:name="_Toc518595892"/>
      <w:bookmarkStart w:id="618" w:name="_Toc518595330"/>
      <w:bookmarkStart w:id="619" w:name="_Toc518600832"/>
      <w:bookmarkStart w:id="620" w:name="_Toc518601656"/>
      <w:bookmarkStart w:id="621" w:name="_Toc518602821"/>
      <w:bookmarkStart w:id="622" w:name="_Toc518604346"/>
      <w:bookmarkStart w:id="623" w:name="_Toc518605369"/>
      <w:bookmarkStart w:id="624" w:name="_Toc518627507"/>
      <w:bookmarkStart w:id="625" w:name="_Toc519811983"/>
      <w:bookmarkStart w:id="626" w:name="_Toc519815930"/>
      <w:bookmarkStart w:id="627" w:name="_Toc519835526"/>
      <w:bookmarkStart w:id="628" w:name="_Toc519844608"/>
      <w:bookmarkStart w:id="629" w:name="_Toc520322454"/>
      <w:bookmarkStart w:id="630" w:name="_Toc520326209"/>
      <w:bookmarkStart w:id="631" w:name="_Toc520408936"/>
      <w:bookmarkStart w:id="632" w:name="_Toc520453316"/>
      <w:bookmarkStart w:id="633" w:name="_Toc520461911"/>
      <w:bookmarkStart w:id="634" w:name="_Toc520459346"/>
      <w:bookmarkStart w:id="635" w:name="_Toc520458941"/>
      <w:bookmarkStart w:id="636" w:name="_Toc520536716"/>
      <w:r>
        <w:lastRenderedPageBreak/>
        <w:t>Project Description</w:t>
      </w:r>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p>
    <w:p w14:paraId="645B3EC8" w14:textId="47FD9C57" w:rsidR="00F50BB4" w:rsidRDefault="00F50BB4" w:rsidP="00F50BB4">
      <w:r>
        <w:t xml:space="preserve">The objective of this project is to design and build a fully autonomous </w:t>
      </w:r>
      <w:r w:rsidR="00E00F05">
        <w:t xml:space="preserve">mobile </w:t>
      </w:r>
      <w:r>
        <w:t xml:space="preserve">robot that can correctly identify and neutralize targets. </w:t>
      </w:r>
    </w:p>
    <w:p w14:paraId="1B845B7F" w14:textId="551472A7" w:rsidR="00F50BB4" w:rsidRDefault="00F50BB4" w:rsidP="00F50BB4">
      <w:r>
        <w:t>The function of the project is then to increase security in required areas while limiting human intervention so that the relative safety of friendly personnel can be maintained. Project features stem from comparison to autonomous vehicles that already perform this task (drones, automated turrets, and such)</w:t>
      </w:r>
      <w:r w:rsidR="007A224F">
        <w:t xml:space="preserve"> as well as features we believe </w:t>
      </w:r>
      <w:r w:rsidR="0047464F">
        <w:t>are</w:t>
      </w:r>
      <w:r w:rsidR="007A224F">
        <w:t xml:space="preserve"> missing</w:t>
      </w:r>
      <w:r w:rsidR="0047464F">
        <w:t xml:space="preserve"> from </w:t>
      </w:r>
      <w:r w:rsidR="007A224F">
        <w:t>these product</w:t>
      </w:r>
      <w:r w:rsidR="007A5CEA">
        <w:t>s</w:t>
      </w:r>
      <w:r>
        <w:t>. The bot should remain lightweight, low cost, relatively low power, accurate, and implementable within the time frame provided.</w:t>
      </w:r>
    </w:p>
    <w:p w14:paraId="06CC2911" w14:textId="31F5E3A3" w:rsidR="00897BAA" w:rsidRDefault="00851895">
      <w:pPr>
        <w:pStyle w:val="Heading2"/>
      </w:pPr>
      <w:bookmarkStart w:id="637" w:name="_Toc518474607"/>
      <w:bookmarkStart w:id="638" w:name="_Toc518484916"/>
      <w:bookmarkStart w:id="639" w:name="_Toc518507711"/>
      <w:r>
        <w:t xml:space="preserve"> </w:t>
      </w:r>
      <w:bookmarkStart w:id="640" w:name="_Toc518565562"/>
      <w:bookmarkStart w:id="641" w:name="_Toc518578954"/>
      <w:bookmarkStart w:id="642" w:name="_Toc518590846"/>
      <w:bookmarkStart w:id="643" w:name="_Toc518591569"/>
      <w:bookmarkStart w:id="644" w:name="_Toc518595893"/>
      <w:bookmarkStart w:id="645" w:name="_Toc518595331"/>
      <w:bookmarkStart w:id="646" w:name="_Toc518600833"/>
      <w:bookmarkStart w:id="647" w:name="_Toc518601657"/>
      <w:bookmarkStart w:id="648" w:name="_Toc518602822"/>
      <w:bookmarkStart w:id="649" w:name="_Toc518604347"/>
      <w:bookmarkStart w:id="650" w:name="_Toc518605370"/>
      <w:bookmarkStart w:id="651" w:name="_Toc518627508"/>
      <w:bookmarkStart w:id="652" w:name="_Toc519811984"/>
      <w:bookmarkStart w:id="653" w:name="_Toc519815931"/>
      <w:bookmarkStart w:id="654" w:name="_Toc519835527"/>
      <w:bookmarkStart w:id="655" w:name="_Toc519844609"/>
      <w:bookmarkStart w:id="656" w:name="_Toc520322455"/>
      <w:bookmarkStart w:id="657" w:name="_Toc520326210"/>
      <w:bookmarkStart w:id="658" w:name="_Toc520408937"/>
      <w:bookmarkStart w:id="659" w:name="_Toc520453317"/>
      <w:bookmarkStart w:id="660" w:name="_Toc520461912"/>
      <w:bookmarkStart w:id="661" w:name="_Toc520459347"/>
      <w:bookmarkStart w:id="662" w:name="_Toc520458942"/>
      <w:bookmarkStart w:id="663" w:name="_Toc520536717"/>
      <w:r w:rsidR="00897BAA" w:rsidRPr="00897BAA">
        <w:t>Project Motivation and Goals</w:t>
      </w:r>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p>
    <w:p w14:paraId="3C8B28F0" w14:textId="391EA546" w:rsidR="00F50BB4" w:rsidRPr="00F50BB4" w:rsidRDefault="00A96543" w:rsidP="00F50BB4">
      <w:r>
        <w:t>The motivation of this project is to remove the risk</w:t>
      </w:r>
      <w:r w:rsidR="00557335">
        <w:t xml:space="preserve"> to friendly personnel</w:t>
      </w:r>
      <w:r>
        <w:t xml:space="preserve"> associated with engaging a hostile enemy. In hostile environments</w:t>
      </w:r>
      <w:r w:rsidR="00557335">
        <w:t>, such as combat or high security zones</w:t>
      </w:r>
      <w:r>
        <w:t>, troops</w:t>
      </w:r>
      <w:r w:rsidR="00557335">
        <w:t>/guards</w:t>
      </w:r>
      <w:r>
        <w:t xml:space="preserve"> must have some downtime</w:t>
      </w:r>
      <w:r w:rsidR="00557335">
        <w:t xml:space="preserve"> </w:t>
      </w:r>
      <w:r w:rsidR="00AC1B07">
        <w:t>to</w:t>
      </w:r>
      <w:r>
        <w:t xml:space="preserve"> </w:t>
      </w:r>
      <w:r w:rsidR="00557335">
        <w:t xml:space="preserve">keep </w:t>
      </w:r>
      <w:r>
        <w:t>their bodies and minds</w:t>
      </w:r>
      <w:r w:rsidR="00557335">
        <w:t xml:space="preserve"> at the highest possible condition</w:t>
      </w:r>
      <w:r>
        <w:t>. As such, rotating shifts of troops to pose as lookouts for hostiles that might engage the camp</w:t>
      </w:r>
      <w:r w:rsidR="00557335" w:rsidRPr="00557335">
        <w:t xml:space="preserve"> </w:t>
      </w:r>
      <w:r w:rsidR="00557335">
        <w:t>is not uncommon</w:t>
      </w:r>
      <w:r>
        <w:t xml:space="preserve">. The </w:t>
      </w:r>
      <w:r w:rsidR="00557335">
        <w:t>proposed TankB</w:t>
      </w:r>
      <w:r>
        <w:t xml:space="preserve">ot </w:t>
      </w:r>
      <w:r w:rsidR="00557335">
        <w:t>will be able to</w:t>
      </w:r>
      <w:r>
        <w:t xml:space="preserve"> act as a sentry, assisting in these operations to</w:t>
      </w:r>
      <w:r w:rsidR="00557335">
        <w:t xml:space="preserve"> observe and detect enemy presence and </w:t>
      </w:r>
      <w:r>
        <w:t>increase security</w:t>
      </w:r>
      <w:r w:rsidR="00557335">
        <w:t xml:space="preserve"> while at the same time</w:t>
      </w:r>
      <w:r w:rsidDel="00557335">
        <w:t xml:space="preserve"> </w:t>
      </w:r>
      <w:r>
        <w:t>decrease</w:t>
      </w:r>
      <w:r w:rsidR="00557335">
        <w:t xml:space="preserve"> the need for</w:t>
      </w:r>
      <w:r>
        <w:t xml:space="preserve"> human intervention</w:t>
      </w:r>
      <w:r w:rsidR="00557335">
        <w:t xml:space="preserve"> and thus decrease the danger posed to friendly forces</w:t>
      </w:r>
      <w:r>
        <w:t>.</w:t>
      </w:r>
    </w:p>
    <w:p w14:paraId="16E9774A" w14:textId="1F8A4524" w:rsidR="00CC3038" w:rsidRDefault="00CC3038" w:rsidP="00F50BB4">
      <w:r>
        <w:t>One of the many motivations</w:t>
      </w:r>
      <w:r w:rsidR="00557335">
        <w:t xml:space="preserve"> for our project</w:t>
      </w:r>
      <w:r>
        <w:t xml:space="preserve"> was the</w:t>
      </w:r>
      <w:r w:rsidR="00557335">
        <w:t xml:space="preserve"> outcome of the</w:t>
      </w:r>
      <w:r>
        <w:t xml:space="preserve"> Pulse nightclub shooting on 12 June 2016. Pérez-Peña, Robles, and Lichtblau of the New York Times writes:</w:t>
      </w:r>
    </w:p>
    <w:p w14:paraId="2F7EDB26" w14:textId="637DCD0F" w:rsidR="00CC3038" w:rsidRDefault="00CC3038" w:rsidP="00C67DE5">
      <w:pPr>
        <w:ind w:left="720"/>
      </w:pPr>
      <w:r>
        <w:t>“</w:t>
      </w:r>
      <w:r w:rsidRPr="00CC3038">
        <w:t>Many questions persist about those three hours at the blood-drenched Pulse nightclub, and about how law enforcement handled the crisis on June 12. Orlando police officials have been peppered with queries from the public, survivors and the news media about whether they should have confronted the gunman sooner and whether any of the victims were shot by the police.</w:t>
      </w:r>
      <w:r>
        <w:t>”</w:t>
      </w:r>
      <w:sdt>
        <w:sdtPr>
          <w:id w:val="-1542430838"/>
          <w:citation/>
        </w:sdtPr>
        <w:sdtEndPr/>
        <w:sdtContent>
          <w:r>
            <w:fldChar w:fldCharType="begin"/>
          </w:r>
          <w:r w:rsidR="005C6BEA">
            <w:instrText xml:space="preserve">CITATION Ric16 \l 1033 </w:instrText>
          </w:r>
          <w:r>
            <w:fldChar w:fldCharType="separate"/>
          </w:r>
          <w:r w:rsidR="00B0264C">
            <w:rPr>
              <w:noProof/>
            </w:rPr>
            <w:t xml:space="preserve"> [1]</w:t>
          </w:r>
          <w:r>
            <w:fldChar w:fldCharType="end"/>
          </w:r>
        </w:sdtContent>
      </w:sdt>
    </w:p>
    <w:p w14:paraId="281F24D3" w14:textId="0A6FFD0D" w:rsidR="000F128A" w:rsidRDefault="00CC3038" w:rsidP="00F50BB4">
      <w:r>
        <w:t xml:space="preserve">The level of skepticism and criticism over the decisions made that night highlight one of the key motivations for this project: TankBot </w:t>
      </w:r>
      <w:r w:rsidR="00557335">
        <w:t xml:space="preserve">will be able to </w:t>
      </w:r>
      <w:r>
        <w:t>make swift decisions about who the threat is and neutralize them</w:t>
      </w:r>
      <w:r w:rsidR="00557335">
        <w:t xml:space="preserve"> without harming civilians</w:t>
      </w:r>
      <w:r>
        <w:t xml:space="preserve">. </w:t>
      </w:r>
      <w:r w:rsidR="00EE4C94">
        <w:t xml:space="preserve">To that degree, it isn’t odd for people to question </w:t>
      </w:r>
      <w:r w:rsidR="00AC1B07">
        <w:t>whether</w:t>
      </w:r>
      <w:r w:rsidR="00EE4C94">
        <w:t xml:space="preserve"> a team of autonomous, turret-wielding robots could </w:t>
      </w:r>
      <w:r w:rsidR="009C5350">
        <w:t xml:space="preserve">have </w:t>
      </w:r>
      <w:r w:rsidR="00EE4C94">
        <w:t>better handle</w:t>
      </w:r>
      <w:r w:rsidR="009C5350">
        <w:t>d</w:t>
      </w:r>
      <w:r w:rsidR="00EE4C94">
        <w:t xml:space="preserve"> the situation than live people</w:t>
      </w:r>
      <w:r w:rsidR="009C5350">
        <w:t xml:space="preserve"> who are subject to their own doubts, uncertainties, and indecision</w:t>
      </w:r>
      <w:r w:rsidR="00EE4C94">
        <w:t xml:space="preserve">. Of course, in the specific light of the Pulse nightclub shooting, officers’ lives would not be at risk and there wouldn’t be any skepticism about who was shot and what they were shot by. </w:t>
      </w:r>
      <w:r w:rsidR="00AC1B07">
        <w:t>The</w:t>
      </w:r>
      <w:r w:rsidR="009C5350">
        <w:t xml:space="preserve"> question </w:t>
      </w:r>
      <w:r w:rsidR="00EE4C94">
        <w:t xml:space="preserve">could still be </w:t>
      </w:r>
      <w:r w:rsidR="009C5350">
        <w:t>raised as to</w:t>
      </w:r>
      <w:r w:rsidR="00EE4C94">
        <w:t xml:space="preserve"> </w:t>
      </w:r>
      <w:r w:rsidR="00AC1B07">
        <w:t>whether</w:t>
      </w:r>
      <w:r w:rsidR="00EE4C94">
        <w:t xml:space="preserve"> TankBot is necessary or whether it has only niche use</w:t>
      </w:r>
      <w:r w:rsidR="009C5350">
        <w:t xml:space="preserve"> rather than being a multipurpose machine implementable in different situation across the globe</w:t>
      </w:r>
      <w:r w:rsidR="00EE4C94">
        <w:t>.</w:t>
      </w:r>
    </w:p>
    <w:p w14:paraId="0398CC4F" w14:textId="68147C39" w:rsidR="000F128A" w:rsidRDefault="000F128A">
      <w:pPr>
        <w:spacing w:line="259" w:lineRule="auto"/>
        <w:jc w:val="left"/>
      </w:pPr>
      <w:r>
        <w:br w:type="page"/>
      </w:r>
    </w:p>
    <w:p w14:paraId="4DBC9D03" w14:textId="664D60C0" w:rsidR="005A0C81" w:rsidRDefault="005A0C81" w:rsidP="00F50BB4">
      <w:r>
        <w:lastRenderedPageBreak/>
        <w:t>One of the other key motivations is the recent developments in autonomous</w:t>
      </w:r>
      <w:r w:rsidR="00931B3F" w:rsidRPr="3DBC2978">
        <w:t>,</w:t>
      </w:r>
      <w:r>
        <w:t xml:space="preserve"> military-use technology. Consider DoDAMM’s</w:t>
      </w:r>
      <w:r w:rsidR="00E63963">
        <w:t xml:space="preserve"> Super</w:t>
      </w:r>
      <w:r w:rsidRPr="3DBC2978">
        <w:t xml:space="preserve"> </w:t>
      </w:r>
      <w:r>
        <w:t>aEgis 2:</w:t>
      </w:r>
    </w:p>
    <w:p w14:paraId="63026F8B" w14:textId="49BE231A" w:rsidR="005A0C81" w:rsidRDefault="005A0C81" w:rsidP="00C67DE5">
      <w:pPr>
        <w:ind w:left="720"/>
      </w:pPr>
      <w:r w:rsidRPr="3DBC2978">
        <w:t>“</w:t>
      </w:r>
      <w:r w:rsidRPr="005A0C81">
        <w:t>If there's one place you don't want to be caught wandering around right now, it's the demilitarized zone that separates North and South Korea. Especially since South Korean military hardware manufacturer DoDAMM used the recent Korea Robot World 2010 expo to display its new Super aEgis 2, an automated gun turret that can detect and lock onto human targets from kilometers away, day or night and in any weather conditions, and deliver some heavy firepower.</w:t>
      </w:r>
      <w:r w:rsidRPr="3DBC2978">
        <w:t xml:space="preserve">” </w:t>
      </w:r>
      <w:sdt>
        <w:sdtPr>
          <w:id w:val="1843594770"/>
          <w:citation/>
        </w:sdtPr>
        <w:sdtEndPr/>
        <w:sdtContent>
          <w:r>
            <w:fldChar w:fldCharType="begin"/>
          </w:r>
          <w:r>
            <w:instrText xml:space="preserve"> CITATION Loz10 \l 1033 </w:instrText>
          </w:r>
          <w:r>
            <w:fldChar w:fldCharType="separate"/>
          </w:r>
          <w:r w:rsidR="00B0264C">
            <w:rPr>
              <w:noProof/>
            </w:rPr>
            <w:t>[2]</w:t>
          </w:r>
          <w:r>
            <w:fldChar w:fldCharType="end"/>
          </w:r>
        </w:sdtContent>
      </w:sdt>
    </w:p>
    <w:p w14:paraId="76145903" w14:textId="48275319" w:rsidR="00E63963" w:rsidRDefault="00E63963" w:rsidP="00F50BB4">
      <w:r>
        <w:t>The demilitarized zone is an area between North and South Korea that</w:t>
      </w:r>
      <w:r w:rsidR="009C5350">
        <w:t xml:space="preserve"> is a</w:t>
      </w:r>
      <w:r>
        <w:t xml:space="preserve"> result </w:t>
      </w:r>
      <w:r w:rsidR="009C5350">
        <w:t xml:space="preserve">of </w:t>
      </w:r>
      <w:r>
        <w:t>the</w:t>
      </w:r>
      <w:r w:rsidR="009C5350">
        <w:t xml:space="preserve"> violence of the</w:t>
      </w:r>
      <w:r>
        <w:t xml:space="preserve"> Korean War. It is constantly manned by military forces</w:t>
      </w:r>
      <w:r w:rsidR="009C5350">
        <w:t xml:space="preserve"> of both sides of the conflict</w:t>
      </w:r>
      <w:r>
        <w:t xml:space="preserve"> </w:t>
      </w:r>
      <w:r w:rsidR="00AC1B07">
        <w:t>to</w:t>
      </w:r>
      <w:r>
        <w:t xml:space="preserve"> </w:t>
      </w:r>
      <w:r w:rsidR="009C5350">
        <w:t xml:space="preserve">maintain </w:t>
      </w:r>
      <w:r>
        <w:t xml:space="preserve">security </w:t>
      </w:r>
      <w:r w:rsidR="009C5350">
        <w:t>in</w:t>
      </w:r>
      <w:r>
        <w:t xml:space="preserve"> the border</w:t>
      </w:r>
      <w:r w:rsidR="009C5350">
        <w:t xml:space="preserve"> region</w:t>
      </w:r>
      <w:r>
        <w:t xml:space="preserve"> between North and South Korea. The Super aEgis 2 does no</w:t>
      </w:r>
      <w:r w:rsidR="004914F1">
        <w:t>t</w:t>
      </w:r>
      <w:r>
        <w:t xml:space="preserve"> completely remove military personnel from the area but does enhance security with its ability to </w:t>
      </w:r>
      <w:r w:rsidR="009C5350">
        <w:t xml:space="preserve">detect, target, and then </w:t>
      </w:r>
      <w:r>
        <w:t>eliminate foes from a</w:t>
      </w:r>
      <w:r w:rsidR="009C5350">
        <w:t xml:space="preserve"> </w:t>
      </w:r>
      <w:r w:rsidR="00265BB1">
        <w:t>relatively</w:t>
      </w:r>
      <w:r w:rsidR="009C5350">
        <w:t xml:space="preserve"> safe</w:t>
      </w:r>
      <w:r>
        <w:t xml:space="preserve"> distance</w:t>
      </w:r>
      <w:r w:rsidR="009C5350">
        <w:t>.</w:t>
      </w:r>
      <w:r>
        <w:t xml:space="preserve"> As such, it serves</w:t>
      </w:r>
      <w:r w:rsidR="009C5350">
        <w:t xml:space="preserve"> as one more thing to help</w:t>
      </w:r>
      <w:r w:rsidDel="009C5350">
        <w:t xml:space="preserve"> </w:t>
      </w:r>
      <w:r>
        <w:t xml:space="preserve">reinforce the </w:t>
      </w:r>
      <w:r w:rsidR="009C5350">
        <w:t xml:space="preserve">safety of </w:t>
      </w:r>
      <w:r w:rsidR="00265BB1">
        <w:t>the many</w:t>
      </w:r>
      <w:r w:rsidR="009C5350">
        <w:t xml:space="preserve"> </w:t>
      </w:r>
      <w:r>
        <w:t>military combatants there. So, this situation, again, highlights the usefulness of autonomous military-use technology</w:t>
      </w:r>
      <w:r w:rsidR="009C5350">
        <w:t xml:space="preserve"> in the real world</w:t>
      </w:r>
      <w:r>
        <w:t xml:space="preserve">. Now, TankBot </w:t>
      </w:r>
      <w:r w:rsidDel="009C5350">
        <w:t xml:space="preserve">will not </w:t>
      </w:r>
      <w:r w:rsidR="009C5350">
        <w:t>be limited to</w:t>
      </w:r>
      <w:r>
        <w:t xml:space="preserve"> serv</w:t>
      </w:r>
      <w:r w:rsidR="009C5350">
        <w:t>ing</w:t>
      </w:r>
      <w:r>
        <w:t xml:space="preserve"> as a stationary autonomous turret. It will</w:t>
      </w:r>
      <w:r w:rsidR="009C5350">
        <w:t xml:space="preserve"> also</w:t>
      </w:r>
      <w:r>
        <w:t xml:space="preserve"> </w:t>
      </w:r>
      <w:r w:rsidR="00AC1B07">
        <w:t>be able to</w:t>
      </w:r>
      <w:r>
        <w:t xml:space="preserve"> move</w:t>
      </w:r>
      <w:r w:rsidR="009C5350">
        <w:t>, and move quickly</w:t>
      </w:r>
      <w:r>
        <w:t xml:space="preserve">, which offers a great improvement to the Super aEgis 2. However, given the amount of funding and time that the Super aEgis 2 has been provided, TankBot will be a small-scale version with much less effective range and coverage capability. As such, future developments of TankBot are encouraged </w:t>
      </w:r>
      <w:r w:rsidR="00AC1B07">
        <w:t>to</w:t>
      </w:r>
      <w:r>
        <w:t xml:space="preserve"> replace Super aEgis 2 with a mobile variant.</w:t>
      </w:r>
      <w:r w:rsidR="0043079D">
        <w:t xml:space="preserve"> Whereas this might not be necessary for the demilitarized zone (where a stationary, autonomous turret fully serves its purposes well), it does extend the range of application of autonomous turrets</w:t>
      </w:r>
      <w:r w:rsidR="009C5350">
        <w:t xml:space="preserve"> in the future</w:t>
      </w:r>
      <w:r w:rsidR="0043079D">
        <w:t>.</w:t>
      </w:r>
    </w:p>
    <w:p w14:paraId="2B313288" w14:textId="759C91B4" w:rsidR="00EE4C94" w:rsidRDefault="00EE4C94" w:rsidP="00F50BB4">
      <w:r>
        <w:t xml:space="preserve">Consider another situation: friendly military combatants having to enter a dangerous zone on a seek and destroy mission against enemy forces. The question that stands is whether a team of </w:t>
      </w:r>
      <w:r w:rsidR="00265BB1">
        <w:t>TankBot’s</w:t>
      </w:r>
      <w:r w:rsidR="009C5350">
        <w:t>, or even a single unit,</w:t>
      </w:r>
      <w:r>
        <w:t xml:space="preserve"> could better handle the situation. Now, while this is incredibly </w:t>
      </w:r>
      <w:r w:rsidR="009C5350">
        <w:t>debatable</w:t>
      </w:r>
      <w:r>
        <w:t xml:space="preserve"> there are many key advantages to using </w:t>
      </w:r>
      <w:r w:rsidR="00265BB1">
        <w:t>TankBot’s</w:t>
      </w:r>
      <w:r>
        <w:t xml:space="preserve"> over military personnel:</w:t>
      </w:r>
    </w:p>
    <w:p w14:paraId="6D41340D" w14:textId="2064EDDE" w:rsidR="00EE4C94" w:rsidRDefault="00EE4C94" w:rsidP="00EE4C94">
      <w:pPr>
        <w:pStyle w:val="ListParagraph"/>
        <w:numPr>
          <w:ilvl w:val="0"/>
          <w:numId w:val="38"/>
        </w:numPr>
      </w:pPr>
      <w:r>
        <w:t>Human lives aren’t at risk</w:t>
      </w:r>
    </w:p>
    <w:p w14:paraId="5B0621FB" w14:textId="0B04F2E1" w:rsidR="00EE4C94" w:rsidRDefault="00EE4C94" w:rsidP="3DBC2978">
      <w:pPr>
        <w:pStyle w:val="ListParagraph"/>
        <w:numPr>
          <w:ilvl w:val="0"/>
          <w:numId w:val="38"/>
        </w:numPr>
      </w:pPr>
      <w:r>
        <w:t>Human emotional inhibition does not directly affect TankBot</w:t>
      </w:r>
    </w:p>
    <w:p w14:paraId="57E64793" w14:textId="5A9C335A" w:rsidR="00EE4C94" w:rsidRDefault="00EE4C94" w:rsidP="00EE4C94">
      <w:pPr>
        <w:pStyle w:val="ListParagraph"/>
        <w:numPr>
          <w:ilvl w:val="0"/>
          <w:numId w:val="38"/>
        </w:numPr>
      </w:pPr>
      <w:r>
        <w:t xml:space="preserve">Inaccuracies from humans are </w:t>
      </w:r>
      <w:r w:rsidR="00897F4F">
        <w:t>eliminated</w:t>
      </w:r>
    </w:p>
    <w:p w14:paraId="119E9C02" w14:textId="13ACC3EA" w:rsidR="00EE4C94" w:rsidRDefault="00EE4C94" w:rsidP="3DBC2978">
      <w:pPr>
        <w:pStyle w:val="ListParagraph"/>
        <w:numPr>
          <w:ilvl w:val="0"/>
          <w:numId w:val="38"/>
        </w:numPr>
      </w:pPr>
      <w:r>
        <w:t>TankBot can make thorough, well-thought-out decisions quicker than a human</w:t>
      </w:r>
    </w:p>
    <w:p w14:paraId="65E4A320" w14:textId="0401B955" w:rsidR="00EE4C94" w:rsidRDefault="00EE4C94" w:rsidP="00EE4C94">
      <w:r>
        <w:t>These advantages serve as key motivations for military use</w:t>
      </w:r>
      <w:r w:rsidR="009C5350">
        <w:t>s</w:t>
      </w:r>
      <w:r>
        <w:t xml:space="preserve"> of TankBot. As such, the team views the creation as a necessity for human security and protection</w:t>
      </w:r>
      <w:r w:rsidR="009C5350">
        <w:t xml:space="preserve"> moving forward into the future of conflict the world </w:t>
      </w:r>
      <w:r w:rsidR="00265BB1">
        <w:t>over.</w:t>
      </w:r>
    </w:p>
    <w:p w14:paraId="49F3FA58" w14:textId="35D8B0B6" w:rsidR="00E23149" w:rsidRDefault="00337750" w:rsidP="00EE4C94">
      <w:r>
        <w:t>Another motivation the team recognizes is the recent spending in autonomous weaponry:</w:t>
      </w:r>
    </w:p>
    <w:p w14:paraId="550015E0" w14:textId="53DDAE90" w:rsidR="00337750" w:rsidRDefault="00337750" w:rsidP="00C67DE5">
      <w:pPr>
        <w:ind w:left="720"/>
      </w:pPr>
      <w:r>
        <w:t>“</w:t>
      </w:r>
      <w:r w:rsidRPr="00337750">
        <w:t>Defense officials say the weapons are needed for the United States to maintain its military edge over China, Russia and other rivals, who are also pouring money into similar research (as are allies, such as Britain and Israel). The Pentagon’s latest budget outlined $18 billion to be spent over three years on technologies that included those needed for autonomous weapons.</w:t>
      </w:r>
      <w:r>
        <w:t xml:space="preserve">” </w:t>
      </w:r>
      <w:sdt>
        <w:sdtPr>
          <w:id w:val="-1951234033"/>
          <w:citation/>
        </w:sdtPr>
        <w:sdtEndPr/>
        <w:sdtContent>
          <w:r>
            <w:fldChar w:fldCharType="begin"/>
          </w:r>
          <w:r>
            <w:instrText xml:space="preserve"> CITATION Mat16 \l 1033 </w:instrText>
          </w:r>
          <w:r>
            <w:fldChar w:fldCharType="separate"/>
          </w:r>
          <w:r w:rsidR="00B0264C">
            <w:rPr>
              <w:noProof/>
            </w:rPr>
            <w:t>[3]</w:t>
          </w:r>
          <w:r>
            <w:fldChar w:fldCharType="end"/>
          </w:r>
        </w:sdtContent>
      </w:sdt>
    </w:p>
    <w:p w14:paraId="2632AE17" w14:textId="684FAE7F" w:rsidR="00337750" w:rsidRDefault="00337750" w:rsidP="00EE4C94">
      <w:r>
        <w:lastRenderedPageBreak/>
        <w:t>In 2015, Pentagon spending reached nearly $600 billion. As such, $18 billion represents a very small percentage of the total, but is not in any way insignificant. The Pentagon’s investments in these technologies highlights the beginning of a military industry shift to</w:t>
      </w:r>
      <w:r w:rsidR="009C5350">
        <w:t>wards</w:t>
      </w:r>
      <w:r>
        <w:t xml:space="preserve"> these technologies and indicates that these technologies are not only plausible</w:t>
      </w:r>
      <w:r w:rsidR="009C5350">
        <w:t xml:space="preserve"> in the future</w:t>
      </w:r>
      <w:r>
        <w:t xml:space="preserve"> but also deemed necessary</w:t>
      </w:r>
      <w:r w:rsidR="009C5350">
        <w:t xml:space="preserve"> in the present</w:t>
      </w:r>
      <w:r>
        <w:t xml:space="preserve">. After all, a heavy amount of investment would not be made into a field that people didn’t believe </w:t>
      </w:r>
      <w:r w:rsidR="00E04B7F">
        <w:t xml:space="preserve">was going </w:t>
      </w:r>
      <w:r>
        <w:t>to be a necessary field of innovation</w:t>
      </w:r>
      <w:r w:rsidR="00E04B7F">
        <w:t xml:space="preserve"> in the not to distance future</w:t>
      </w:r>
      <w:r>
        <w:t>. Although it may take many years for a complete re-outfitting of the military</w:t>
      </w:r>
      <w:r w:rsidR="00E04B7F">
        <w:t xml:space="preserve"> to occur</w:t>
      </w:r>
      <w:r>
        <w:t>, many people following military technology development do see a new age coming</w:t>
      </w:r>
      <w:r w:rsidR="00E04B7F">
        <w:t>, one</w:t>
      </w:r>
      <w:r>
        <w:t xml:space="preserve"> where the modern soldier is replaced by an</w:t>
      </w:r>
      <w:r w:rsidR="00E04B7F">
        <w:t xml:space="preserve"> even more modern</w:t>
      </w:r>
      <w:r>
        <w:t xml:space="preserve"> autonomous robot.</w:t>
      </w:r>
      <w:r w:rsidR="00931B3F">
        <w:t xml:space="preserve"> What was once an imaginative creation of science-fiction media, is now an oncoming reality that can promote and enhance defense of a nation.</w:t>
      </w:r>
    </w:p>
    <w:p w14:paraId="3C04E240" w14:textId="4F3EEF78" w:rsidR="006B7E6A" w:rsidRPr="00F50BB4" w:rsidRDefault="00A91114" w:rsidP="00EE4C94">
      <w:r>
        <w:t>The goals of th</w:t>
      </w:r>
      <w:r w:rsidR="00BB5361">
        <w:t>is</w:t>
      </w:r>
      <w:r>
        <w:t xml:space="preserve"> group are to delve into research concerning autonomous, motive, turret robots that utilize computer vision to identify and differentiate </w:t>
      </w:r>
      <w:r w:rsidR="00BB5361">
        <w:t>allies</w:t>
      </w:r>
      <w:r>
        <w:t xml:space="preserve"> from </w:t>
      </w:r>
      <w:r w:rsidR="00BB5361">
        <w:t xml:space="preserve">enemy </w:t>
      </w:r>
      <w:r>
        <w:t>fo</w:t>
      </w:r>
      <w:r w:rsidR="00BB5361">
        <w:t>rc</w:t>
      </w:r>
      <w:r>
        <w:t>es. The group will improve on other</w:t>
      </w:r>
      <w:r w:rsidR="00BB5361">
        <w:t xml:space="preserve"> past</w:t>
      </w:r>
      <w:r>
        <w:t xml:space="preserve"> designs that have been researched and attempt to make a high-quality</w:t>
      </w:r>
      <w:r w:rsidR="00BB5361">
        <w:t xml:space="preserve"> functioning</w:t>
      </w:r>
      <w:r>
        <w:t xml:space="preserve"> robot that is cheaper than most other designs that have been employed</w:t>
      </w:r>
      <w:r w:rsidR="00BB5361">
        <w:t xml:space="preserve"> in the past and</w:t>
      </w:r>
      <w:r>
        <w:t xml:space="preserve"> that works for a small-scale situation</w:t>
      </w:r>
      <w:r w:rsidR="00BB5361">
        <w:t xml:space="preserve"> due to our limited time and budget</w:t>
      </w:r>
      <w:r>
        <w:t>. The robot itself will be small</w:t>
      </w:r>
      <w:r w:rsidR="00BB5361">
        <w:t xml:space="preserve"> in stature</w:t>
      </w:r>
      <w:r>
        <w:t xml:space="preserve"> and light</w:t>
      </w:r>
      <w:r w:rsidR="00BB5361">
        <w:t>-weight</w:t>
      </w:r>
      <w:r w:rsidR="002A4A29">
        <w:t xml:space="preserve"> but</w:t>
      </w:r>
      <w:r>
        <w:t xml:space="preserve"> will be accurate and quick in its decision</w:t>
      </w:r>
      <w:r w:rsidR="002A4A29">
        <w:t>-making</w:t>
      </w:r>
      <w:r w:rsidR="00BB5361">
        <w:t xml:space="preserve"> processes</w:t>
      </w:r>
      <w:r>
        <w:t>. An airsoft gun will be employed</w:t>
      </w:r>
      <w:r w:rsidR="004B2FA5">
        <w:t xml:space="preserve"> in place of a </w:t>
      </w:r>
      <w:r w:rsidR="00134F4E">
        <w:t xml:space="preserve">conventional </w:t>
      </w:r>
      <w:r w:rsidR="004B2FA5">
        <w:t>firearm</w:t>
      </w:r>
      <w:r>
        <w:t xml:space="preserve"> </w:t>
      </w:r>
      <w:r w:rsidR="00AC1B07">
        <w:t>to</w:t>
      </w:r>
      <w:r>
        <w:t xml:space="preserve"> follow demonstration restrictions which would certainly not allow an actual gun to be fired </w:t>
      </w:r>
      <w:r w:rsidR="00BB5361">
        <w:t xml:space="preserve">on campus </w:t>
      </w:r>
      <w:r>
        <w:t xml:space="preserve">during demonstration. As such, the product created will be a small-scale replica of </w:t>
      </w:r>
      <w:r w:rsidR="00BB5361">
        <w:t xml:space="preserve">what </w:t>
      </w:r>
      <w:r>
        <w:t>the intended product</w:t>
      </w:r>
      <w:r w:rsidR="00BB5361">
        <w:t xml:space="preserve"> could be in the future</w:t>
      </w:r>
      <w:r>
        <w:t>. Research will be performed on computer vision, airsoft gun selection, motor selection, power efficiency options, mechanical framework options, electrical component options,</w:t>
      </w:r>
      <w:r w:rsidR="005C7369">
        <w:t xml:space="preserve"> wheel selection, camera selection, battery selection,</w:t>
      </w:r>
      <w:r>
        <w:t xml:space="preserve"> and similar designs </w:t>
      </w:r>
      <w:r w:rsidR="00AC1B07">
        <w:t>to</w:t>
      </w:r>
      <w:r>
        <w:t xml:space="preserve"> increase the quality of the bot. </w:t>
      </w:r>
      <w:r w:rsidR="005C7369">
        <w:t xml:space="preserve">All in all, the results should be a small, unmanned, autonomous vehicle that can find enemy targets and fire at them, while withholding fire against friendly targets. The vehicle will be able to communicate with a nearby screen to show the decision-making process of the bot, as well as what the bot </w:t>
      </w:r>
      <w:r w:rsidR="00564F6C">
        <w:t>sees</w:t>
      </w:r>
      <w:r w:rsidR="005C7369">
        <w:t>. It will also be able to communicate with a controller to initiate its ‘standby’, ‘follow target’, ‘patrol’, and ‘go to location’ actions. To that degree, humans still exert some level of minor control over the robot</w:t>
      </w:r>
      <w:r w:rsidR="00BB5361">
        <w:t xml:space="preserve"> in the macro sense</w:t>
      </w:r>
      <w:r w:rsidR="005C7369">
        <w:t xml:space="preserve">. These actions will be discussed in the relevant </w:t>
      </w:r>
      <w:r w:rsidR="00BB5361">
        <w:t xml:space="preserve">upcoming </w:t>
      </w:r>
      <w:r w:rsidR="005C7369">
        <w:t>sections of the report.</w:t>
      </w:r>
    </w:p>
    <w:p w14:paraId="61501B82" w14:textId="783F5D94" w:rsidR="00897BAA" w:rsidRDefault="00851895">
      <w:pPr>
        <w:pStyle w:val="Heading2"/>
      </w:pPr>
      <w:bookmarkStart w:id="664" w:name="_Toc518474608"/>
      <w:bookmarkStart w:id="665" w:name="_Toc518484917"/>
      <w:bookmarkStart w:id="666" w:name="_Toc518505628"/>
      <w:bookmarkStart w:id="667" w:name="_Toc518507713"/>
      <w:r>
        <w:t xml:space="preserve"> </w:t>
      </w:r>
      <w:bookmarkStart w:id="668" w:name="_Toc518565563"/>
      <w:bookmarkStart w:id="669" w:name="_Toc518578955"/>
      <w:bookmarkStart w:id="670" w:name="_Toc518590847"/>
      <w:bookmarkStart w:id="671" w:name="_Toc518595894"/>
      <w:bookmarkStart w:id="672" w:name="_Toc518595333"/>
      <w:bookmarkStart w:id="673" w:name="_Toc518600834"/>
      <w:bookmarkStart w:id="674" w:name="_Toc518601658"/>
      <w:bookmarkStart w:id="675" w:name="_Toc518602823"/>
      <w:bookmarkStart w:id="676" w:name="_Toc518604348"/>
      <w:bookmarkStart w:id="677" w:name="_Toc518605371"/>
      <w:bookmarkStart w:id="678" w:name="_Toc518627509"/>
      <w:bookmarkStart w:id="679" w:name="_Toc519811985"/>
      <w:bookmarkStart w:id="680" w:name="_Toc519815932"/>
      <w:bookmarkStart w:id="681" w:name="_Toc519835528"/>
      <w:bookmarkStart w:id="682" w:name="_Toc519844610"/>
      <w:bookmarkStart w:id="683" w:name="_Toc520322456"/>
      <w:bookmarkStart w:id="684" w:name="_Toc520326211"/>
      <w:bookmarkStart w:id="685" w:name="_Toc520408938"/>
      <w:bookmarkStart w:id="686" w:name="_Toc520453318"/>
      <w:bookmarkStart w:id="687" w:name="_Toc520461913"/>
      <w:bookmarkStart w:id="688" w:name="_Toc520459348"/>
      <w:bookmarkStart w:id="689" w:name="_Toc520458943"/>
      <w:bookmarkStart w:id="690" w:name="_Toc520536718"/>
      <w:r w:rsidR="00897BAA">
        <w:t>Objectives</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p w14:paraId="5EFEB4B5" w14:textId="0E61A5C0" w:rsidR="002211CF" w:rsidRPr="00974D7F" w:rsidRDefault="002211CF" w:rsidP="002211CF">
      <w:r>
        <w:t>The following objectives are given as the bare minimum needed to achieve a successful</w:t>
      </w:r>
      <w:r w:rsidR="005C7369">
        <w:t>,</w:t>
      </w:r>
      <w:r w:rsidR="00A671FF">
        <w:tab/>
      </w:r>
      <w:r>
        <w:t xml:space="preserve"> autonomous bot:</w:t>
      </w:r>
    </w:p>
    <w:p w14:paraId="6C675EF0" w14:textId="73F322E3" w:rsidR="002211CF" w:rsidRDefault="0043046D" w:rsidP="002211CF">
      <w:pPr>
        <w:pStyle w:val="ListParagraph"/>
        <w:numPr>
          <w:ilvl w:val="0"/>
          <w:numId w:val="1"/>
        </w:numPr>
      </w:pPr>
      <w:r>
        <w:t>Shall</w:t>
      </w:r>
      <w:r w:rsidR="002211CF">
        <w:t xml:space="preserve"> identify and </w:t>
      </w:r>
      <w:r w:rsidR="00BB5361">
        <w:t xml:space="preserve">be able to </w:t>
      </w:r>
      <w:r w:rsidR="002211CF">
        <w:t xml:space="preserve">differentiate a </w:t>
      </w:r>
      <w:r w:rsidR="00BB5361">
        <w:t xml:space="preserve">human </w:t>
      </w:r>
      <w:r w:rsidR="002211CF">
        <w:t>target from the surrounding environment</w:t>
      </w:r>
      <w:r w:rsidR="009420DB">
        <w:t xml:space="preserve"> as well as determine the distance to the target</w:t>
      </w:r>
    </w:p>
    <w:p w14:paraId="54B21F90" w14:textId="7D845082" w:rsidR="002211CF" w:rsidRDefault="0043046D" w:rsidP="002211CF">
      <w:pPr>
        <w:pStyle w:val="ListParagraph"/>
        <w:numPr>
          <w:ilvl w:val="0"/>
          <w:numId w:val="1"/>
        </w:numPr>
      </w:pPr>
      <w:r>
        <w:t>Shall</w:t>
      </w:r>
      <w:r w:rsidR="002211CF">
        <w:t xml:space="preserve"> move forward and reverse as well as make turns</w:t>
      </w:r>
    </w:p>
    <w:p w14:paraId="5071B340" w14:textId="675A5B04" w:rsidR="002211CF" w:rsidRDefault="0043046D" w:rsidP="002211CF">
      <w:pPr>
        <w:pStyle w:val="ListParagraph"/>
        <w:numPr>
          <w:ilvl w:val="0"/>
          <w:numId w:val="1"/>
        </w:numPr>
      </w:pPr>
      <w:r>
        <w:t xml:space="preserve">Shall </w:t>
      </w:r>
      <w:r w:rsidR="002211CF">
        <w:t xml:space="preserve">aim and shoot an airsoft gun to respond to hostile infiltration of </w:t>
      </w:r>
      <w:r w:rsidR="00BB5361">
        <w:t xml:space="preserve">a </w:t>
      </w:r>
      <w:r w:rsidR="002211CF">
        <w:t>secured area</w:t>
      </w:r>
      <w:r w:rsidR="00BB5361">
        <w:t xml:space="preserve"> or as a process to eliminate a target. </w:t>
      </w:r>
    </w:p>
    <w:p w14:paraId="34F67338" w14:textId="39F994B1" w:rsidR="002211CF" w:rsidRDefault="0043046D" w:rsidP="002211CF">
      <w:pPr>
        <w:pStyle w:val="ListParagraph"/>
        <w:numPr>
          <w:ilvl w:val="0"/>
          <w:numId w:val="1"/>
        </w:numPr>
      </w:pPr>
      <w:r>
        <w:t xml:space="preserve">Shall </w:t>
      </w:r>
      <w:r w:rsidR="002211CF" w:rsidRPr="00974D7F">
        <w:t>follow a target but not shoot at a specified</w:t>
      </w:r>
      <w:r w:rsidR="002211CF">
        <w:t xml:space="preserve"> distance</w:t>
      </w:r>
    </w:p>
    <w:p w14:paraId="6DAF046E" w14:textId="2B07E652" w:rsidR="002211CF" w:rsidRDefault="002211CF" w:rsidP="002211CF">
      <w:r>
        <w:t xml:space="preserve">The next list of objectives </w:t>
      </w:r>
      <w:r w:rsidR="00A6178B">
        <w:t>is</w:t>
      </w:r>
      <w:r>
        <w:t xml:space="preserve"> not required to achieve the goal laid out above, but are extra objectives that will be attempted:</w:t>
      </w:r>
    </w:p>
    <w:p w14:paraId="6E49EF09" w14:textId="031013CF" w:rsidR="002211CF" w:rsidRDefault="00BA5C85" w:rsidP="002211CF">
      <w:pPr>
        <w:pStyle w:val="ListParagraph"/>
      </w:pPr>
      <w:r>
        <w:lastRenderedPageBreak/>
        <w:t>Shall</w:t>
      </w:r>
      <w:r w:rsidR="00A6178B">
        <w:t xml:space="preserve"> a</w:t>
      </w:r>
      <w:r w:rsidR="002211CF">
        <w:t xml:space="preserve">ccept </w:t>
      </w:r>
      <w:r w:rsidR="002211CF" w:rsidRPr="00974D7F">
        <w:t xml:space="preserve">commands via </w:t>
      </w:r>
      <w:r w:rsidR="002211CF">
        <w:t>wireless link from a remote device</w:t>
      </w:r>
    </w:p>
    <w:p w14:paraId="4E7AA86A" w14:textId="0F4156C1" w:rsidR="002211CF" w:rsidRDefault="00BA5C85" w:rsidP="002211CF">
      <w:pPr>
        <w:pStyle w:val="ListParagraph"/>
      </w:pPr>
      <w:r>
        <w:t>Shall</w:t>
      </w:r>
      <w:r w:rsidR="002211CF">
        <w:t xml:space="preserve"> distinguish between high value targets and friendly forces</w:t>
      </w:r>
    </w:p>
    <w:p w14:paraId="07398072" w14:textId="74F5125A" w:rsidR="0075581D" w:rsidRDefault="0075581D" w:rsidP="0075581D">
      <w:r>
        <w:t xml:space="preserve">These objectives will be carried out through research and design involving the following </w:t>
      </w:r>
      <w:r w:rsidR="0095556A">
        <w:t>concepts</w:t>
      </w:r>
      <w:r w:rsidR="00892A1E">
        <w:t>, who</w:t>
      </w:r>
      <w:r w:rsidR="007A3FDA">
        <w:t>se</w:t>
      </w:r>
      <w:r w:rsidR="00892A1E">
        <w:t xml:space="preserve"> study and implementation </w:t>
      </w:r>
      <w:r w:rsidR="0011663D">
        <w:t xml:space="preserve">provides further </w:t>
      </w:r>
      <w:r w:rsidR="007A3FDA">
        <w:t>educational and experiential</w:t>
      </w:r>
      <w:r w:rsidR="0011663D">
        <w:t xml:space="preserve"> group objectives</w:t>
      </w:r>
      <w:r w:rsidR="0095556A">
        <w:t>:</w:t>
      </w:r>
    </w:p>
    <w:p w14:paraId="48B35E84" w14:textId="70CE5E06" w:rsidR="0095556A" w:rsidRDefault="0095556A" w:rsidP="0095556A">
      <w:pPr>
        <w:pStyle w:val="ListParagraph"/>
        <w:numPr>
          <w:ilvl w:val="0"/>
          <w:numId w:val="39"/>
        </w:numPr>
      </w:pPr>
      <w:r>
        <w:t xml:space="preserve">Computer </w:t>
      </w:r>
      <w:r w:rsidR="0014075B">
        <w:t>v</w:t>
      </w:r>
      <w:r>
        <w:t>ision</w:t>
      </w:r>
    </w:p>
    <w:p w14:paraId="03A629A8" w14:textId="7BA1274B" w:rsidR="0095556A" w:rsidRDefault="0095556A" w:rsidP="0095556A">
      <w:pPr>
        <w:pStyle w:val="ListParagraph"/>
        <w:numPr>
          <w:ilvl w:val="0"/>
          <w:numId w:val="39"/>
        </w:numPr>
      </w:pPr>
      <w:r>
        <w:t>Microcontrollers</w:t>
      </w:r>
    </w:p>
    <w:p w14:paraId="31DC63A0" w14:textId="15983D7F" w:rsidR="0095556A" w:rsidRDefault="0014075B" w:rsidP="0095556A">
      <w:pPr>
        <w:pStyle w:val="ListParagraph"/>
        <w:numPr>
          <w:ilvl w:val="0"/>
          <w:numId w:val="39"/>
        </w:numPr>
      </w:pPr>
      <w:r>
        <w:t>Motor control</w:t>
      </w:r>
    </w:p>
    <w:p w14:paraId="0B6AE544" w14:textId="19DFAAF4" w:rsidR="00133507" w:rsidRDefault="00133507" w:rsidP="0095556A">
      <w:pPr>
        <w:pStyle w:val="ListParagraph"/>
        <w:numPr>
          <w:ilvl w:val="0"/>
          <w:numId w:val="39"/>
        </w:numPr>
      </w:pPr>
      <w:r>
        <w:t>Battery regulation and control</w:t>
      </w:r>
    </w:p>
    <w:p w14:paraId="16079DB9" w14:textId="247082DF" w:rsidR="00133507" w:rsidRDefault="00BD1E07" w:rsidP="0095556A">
      <w:pPr>
        <w:pStyle w:val="ListParagraph"/>
        <w:numPr>
          <w:ilvl w:val="0"/>
          <w:numId w:val="39"/>
        </w:numPr>
      </w:pPr>
      <w:r>
        <w:t>Electronic airsoft guns</w:t>
      </w:r>
    </w:p>
    <w:p w14:paraId="5C189660" w14:textId="45E8A820" w:rsidR="00BD1E07" w:rsidRDefault="004569F1" w:rsidP="0095556A">
      <w:pPr>
        <w:pStyle w:val="ListParagraph"/>
        <w:numPr>
          <w:ilvl w:val="0"/>
          <w:numId w:val="39"/>
        </w:numPr>
      </w:pPr>
      <w:r>
        <w:t>LiDAR</w:t>
      </w:r>
    </w:p>
    <w:p w14:paraId="711D14E6" w14:textId="08B4CDDC" w:rsidR="00892A1E" w:rsidRDefault="0011663D" w:rsidP="0095556A">
      <w:pPr>
        <w:pStyle w:val="ListParagraph"/>
        <w:numPr>
          <w:ilvl w:val="0"/>
          <w:numId w:val="39"/>
        </w:numPr>
      </w:pPr>
      <w:r>
        <w:t>Wi-Fi</w:t>
      </w:r>
    </w:p>
    <w:p w14:paraId="07E45D67" w14:textId="46C5DE4C" w:rsidR="0011663D" w:rsidRDefault="0011663D" w:rsidP="0095556A">
      <w:pPr>
        <w:pStyle w:val="ListParagraph"/>
        <w:numPr>
          <w:ilvl w:val="0"/>
          <w:numId w:val="39"/>
        </w:numPr>
      </w:pPr>
      <w:r>
        <w:t>Voltage supervision</w:t>
      </w:r>
    </w:p>
    <w:p w14:paraId="55E21170" w14:textId="448FFA42" w:rsidR="0011663D" w:rsidRDefault="00231AE6" w:rsidP="0095556A">
      <w:pPr>
        <w:pStyle w:val="ListParagraph"/>
        <w:numPr>
          <w:ilvl w:val="0"/>
          <w:numId w:val="39"/>
        </w:numPr>
      </w:pPr>
      <w:r>
        <w:t>Electronic wheel control</w:t>
      </w:r>
    </w:p>
    <w:p w14:paraId="790317A1" w14:textId="28A4D093" w:rsidR="00231AE6" w:rsidRDefault="00231AE6" w:rsidP="00995DCC">
      <w:pPr>
        <w:pStyle w:val="ListParagraph"/>
        <w:numPr>
          <w:ilvl w:val="0"/>
          <w:numId w:val="39"/>
        </w:numPr>
      </w:pPr>
      <w:r>
        <w:t>Electronic yaw and pitch control</w:t>
      </w:r>
    </w:p>
    <w:p w14:paraId="593C3C1E" w14:textId="79B44A90" w:rsidR="00897BAA" w:rsidRDefault="00851895">
      <w:pPr>
        <w:pStyle w:val="Heading2"/>
      </w:pPr>
      <w:bookmarkStart w:id="691" w:name="_Toc518474609"/>
      <w:bookmarkStart w:id="692" w:name="_Toc518484918"/>
      <w:bookmarkStart w:id="693" w:name="_Toc518507714"/>
      <w:r>
        <w:t xml:space="preserve"> </w:t>
      </w:r>
      <w:bookmarkStart w:id="694" w:name="_Toc518565564"/>
      <w:bookmarkStart w:id="695" w:name="_Toc518578956"/>
      <w:bookmarkStart w:id="696" w:name="_Toc518590848"/>
      <w:bookmarkStart w:id="697" w:name="_Toc518595895"/>
      <w:bookmarkStart w:id="698" w:name="_Toc518595334"/>
      <w:bookmarkStart w:id="699" w:name="_Toc518600835"/>
      <w:bookmarkStart w:id="700" w:name="_Toc518601659"/>
      <w:bookmarkStart w:id="701" w:name="_Toc518602824"/>
      <w:bookmarkStart w:id="702" w:name="_Toc518604349"/>
      <w:bookmarkStart w:id="703" w:name="_Toc518605372"/>
      <w:bookmarkStart w:id="704" w:name="_Toc518627510"/>
      <w:bookmarkStart w:id="705" w:name="_Toc519811986"/>
      <w:bookmarkStart w:id="706" w:name="_Toc519815933"/>
      <w:bookmarkStart w:id="707" w:name="_Toc519835529"/>
      <w:bookmarkStart w:id="708" w:name="_Toc519844611"/>
      <w:bookmarkStart w:id="709" w:name="_Toc520322457"/>
      <w:bookmarkStart w:id="710" w:name="_Toc520326212"/>
      <w:bookmarkStart w:id="711" w:name="_Toc520408939"/>
      <w:bookmarkStart w:id="712" w:name="_Toc520453319"/>
      <w:bookmarkStart w:id="713" w:name="_Toc520461914"/>
      <w:bookmarkStart w:id="714" w:name="_Toc520459349"/>
      <w:bookmarkStart w:id="715" w:name="_Toc520458944"/>
      <w:bookmarkStart w:id="716" w:name="_Toc520536719"/>
      <w:r w:rsidR="00897BAA">
        <w:t>Requirements Specifications</w:t>
      </w:r>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p>
    <w:p w14:paraId="7BE46C50" w14:textId="0A8BE7D3" w:rsidR="00B476B4" w:rsidRDefault="00C45D96" w:rsidP="00EE4C94">
      <w:r>
        <w:t>In engineering, a requirement</w:t>
      </w:r>
      <w:r w:rsidR="00B476B4">
        <w:t xml:space="preserve"> is a singular documented physical or functional need that a design, product, or process must satisfy</w:t>
      </w:r>
      <w:r w:rsidR="00D74695">
        <w:t xml:space="preserve"> </w:t>
      </w:r>
      <w:r w:rsidR="00AC1B07">
        <w:t>to</w:t>
      </w:r>
      <w:r w:rsidR="00D74695">
        <w:t xml:space="preserve"> be considered successful</w:t>
      </w:r>
      <w:r w:rsidR="00B476B4">
        <w:t xml:space="preserve">. </w:t>
      </w:r>
      <w:r w:rsidR="006D73AA">
        <w:t xml:space="preserve">The requirement specifications can also be negotiated between the stakeholders, or client and the engineers working on the project. </w:t>
      </w:r>
      <w:r w:rsidR="00B476B4">
        <w:t xml:space="preserve">Thus, the requirement specifications </w:t>
      </w:r>
      <w:r w:rsidR="006D73AA">
        <w:t>are</w:t>
      </w:r>
      <w:r w:rsidR="00B476B4">
        <w:t xml:space="preserve"> a set of documented requirements that the design must satisfy. Requirement specifications are also key to the </w:t>
      </w:r>
      <w:r w:rsidR="00B476B4" w:rsidRPr="00B476B4">
        <w:t>verification process since</w:t>
      </w:r>
      <w:r w:rsidR="00B476B4">
        <w:t xml:space="preserve"> all</w:t>
      </w:r>
      <w:r w:rsidR="00B476B4" w:rsidRPr="00B476B4">
        <w:t xml:space="preserve"> tests should trace back to </w:t>
      </w:r>
      <w:r w:rsidR="00B476B4">
        <w:t xml:space="preserve">and verify </w:t>
      </w:r>
      <w:r w:rsidR="00B476B4" w:rsidRPr="00B476B4">
        <w:t>specific requirements.</w:t>
      </w:r>
      <w:r w:rsidR="006D73AA">
        <w:t xml:space="preserve"> The requirements created ensure that a high-quality, effective product is produced according to both parties.</w:t>
      </w:r>
    </w:p>
    <w:p w14:paraId="4335EF83" w14:textId="07325E3E" w:rsidR="006D73AA" w:rsidRDefault="006D73AA" w:rsidP="00EE4C94">
      <w:r>
        <w:t>The following section will describe some the most important decisions behind the various requirement specifications of the project as well as the expected, final product turn-out. It can easily be said that the final goal of this project is to meet and/or exceed the minimum requirement specifications listed below.</w:t>
      </w:r>
    </w:p>
    <w:p w14:paraId="7A06A70E" w14:textId="77777777" w:rsidR="002211CF" w:rsidRPr="002211CF" w:rsidRDefault="002211CF">
      <w:pPr>
        <w:pStyle w:val="Heading3"/>
      </w:pPr>
      <w:bookmarkStart w:id="717" w:name="_Toc520317892"/>
      <w:bookmarkStart w:id="718" w:name="_Toc520318142"/>
      <w:bookmarkStart w:id="719" w:name="_Toc520318337"/>
      <w:bookmarkStart w:id="720" w:name="_Toc520318529"/>
      <w:bookmarkStart w:id="721" w:name="_Toc520319826"/>
      <w:bookmarkStart w:id="722" w:name="_Toc520320028"/>
      <w:bookmarkStart w:id="723" w:name="_Toc520320220"/>
      <w:bookmarkStart w:id="724" w:name="_Toc520320412"/>
      <w:bookmarkStart w:id="725" w:name="_Toc520320604"/>
      <w:bookmarkStart w:id="726" w:name="_Toc520320796"/>
      <w:bookmarkStart w:id="727" w:name="_Toc520320988"/>
      <w:bookmarkStart w:id="728" w:name="_Toc520321180"/>
      <w:bookmarkStart w:id="729" w:name="_Toc520321372"/>
      <w:bookmarkStart w:id="730" w:name="_Toc520321565"/>
      <w:bookmarkStart w:id="731" w:name="_Toc520320618"/>
      <w:bookmarkStart w:id="732" w:name="_Toc520321757"/>
      <w:bookmarkStart w:id="733" w:name="_Toc520321949"/>
      <w:bookmarkStart w:id="734" w:name="_Toc520322141"/>
      <w:bookmarkStart w:id="735" w:name="_Toc520321086"/>
      <w:bookmarkStart w:id="736" w:name="_Toc520322334"/>
      <w:bookmarkStart w:id="737" w:name="_Toc520322526"/>
      <w:bookmarkStart w:id="738" w:name="_Toc520322718"/>
      <w:bookmarkStart w:id="739" w:name="_Toc520322910"/>
      <w:bookmarkStart w:id="740" w:name="_Toc520323102"/>
      <w:bookmarkStart w:id="741" w:name="_Toc520323294"/>
      <w:bookmarkStart w:id="742" w:name="_Toc520323486"/>
      <w:bookmarkStart w:id="743" w:name="_Toc520323678"/>
      <w:bookmarkStart w:id="744" w:name="_Toc520323870"/>
      <w:bookmarkStart w:id="745" w:name="_Toc520324062"/>
      <w:bookmarkStart w:id="746" w:name="_Toc520324254"/>
      <w:bookmarkStart w:id="747" w:name="_Toc520324446"/>
      <w:bookmarkStart w:id="748" w:name="_Toc520324638"/>
      <w:bookmarkStart w:id="749" w:name="_Toc520324830"/>
      <w:bookmarkStart w:id="750" w:name="_Toc520325022"/>
      <w:bookmarkStart w:id="751" w:name="_Toc520325214"/>
      <w:bookmarkStart w:id="752" w:name="_Toc520325406"/>
      <w:bookmarkStart w:id="753" w:name="_Toc520325599"/>
      <w:bookmarkStart w:id="754" w:name="_Toc520322259"/>
      <w:bookmarkStart w:id="755" w:name="_Toc520325793"/>
      <w:bookmarkStart w:id="756" w:name="_Toc520322458"/>
      <w:bookmarkStart w:id="757" w:name="_Toc520325986"/>
      <w:bookmarkStart w:id="758" w:name="_Toc520326179"/>
      <w:bookmarkStart w:id="759" w:name="_Toc520326372"/>
      <w:bookmarkStart w:id="760" w:name="_Toc520326565"/>
      <w:bookmarkStart w:id="761" w:name="_Toc520326759"/>
      <w:bookmarkStart w:id="762" w:name="_Toc520326952"/>
      <w:bookmarkStart w:id="763" w:name="_Toc520323261"/>
      <w:bookmarkStart w:id="764" w:name="_Toc520327145"/>
      <w:bookmarkStart w:id="765" w:name="_Toc520323675"/>
      <w:bookmarkStart w:id="766" w:name="_Toc520327339"/>
      <w:bookmarkStart w:id="767" w:name="_Toc520325212"/>
      <w:bookmarkStart w:id="768" w:name="_Toc520327532"/>
      <w:bookmarkStart w:id="769" w:name="_Toc520327725"/>
      <w:bookmarkStart w:id="770" w:name="_Toc520326213"/>
      <w:bookmarkStart w:id="771" w:name="_Toc520327918"/>
      <w:bookmarkStart w:id="772" w:name="_Toc520328111"/>
      <w:bookmarkStart w:id="773" w:name="_Toc520328307"/>
      <w:bookmarkStart w:id="774" w:name="_Toc520328503"/>
      <w:bookmarkStart w:id="775" w:name="_Toc520328699"/>
      <w:bookmarkStart w:id="776" w:name="_Toc520328895"/>
      <w:bookmarkStart w:id="777" w:name="_Toc520329091"/>
      <w:bookmarkStart w:id="778" w:name="_Toc520329288"/>
      <w:bookmarkStart w:id="779" w:name="_Toc520329486"/>
      <w:bookmarkStart w:id="780" w:name="_Toc520366796"/>
      <w:bookmarkStart w:id="781" w:name="_Toc520370375"/>
      <w:bookmarkStart w:id="782" w:name="_Toc520371938"/>
      <w:bookmarkStart w:id="783" w:name="_Toc520380778"/>
      <w:bookmarkStart w:id="784" w:name="_Toc520394072"/>
      <w:bookmarkStart w:id="785" w:name="_Toc520396233"/>
      <w:bookmarkStart w:id="786" w:name="_Toc520396434"/>
      <w:bookmarkStart w:id="787" w:name="_Toc520396635"/>
      <w:bookmarkStart w:id="788" w:name="_Toc520396838"/>
      <w:bookmarkStart w:id="789" w:name="_Toc520397494"/>
      <w:bookmarkStart w:id="790" w:name="_Toc520397907"/>
      <w:bookmarkStart w:id="791" w:name="_Toc520397696"/>
      <w:bookmarkStart w:id="792" w:name="_Toc520398955"/>
      <w:bookmarkStart w:id="793" w:name="_Toc520402108"/>
      <w:bookmarkStart w:id="794" w:name="_Toc520402783"/>
      <w:bookmarkStart w:id="795" w:name="_Toc520403090"/>
      <w:bookmarkStart w:id="796" w:name="_Toc520403784"/>
      <w:bookmarkStart w:id="797" w:name="_Toc520404024"/>
      <w:bookmarkStart w:id="798" w:name="_Toc520404226"/>
      <w:bookmarkStart w:id="799" w:name="_Toc520404495"/>
      <w:bookmarkStart w:id="800" w:name="_Toc520404697"/>
      <w:bookmarkStart w:id="801" w:name="_Toc520404899"/>
      <w:bookmarkStart w:id="802" w:name="_Toc520405101"/>
      <w:bookmarkStart w:id="803" w:name="_Toc520405303"/>
      <w:bookmarkStart w:id="804" w:name="_Toc520405505"/>
      <w:bookmarkStart w:id="805" w:name="_Toc520405707"/>
      <w:bookmarkStart w:id="806" w:name="_Toc520405909"/>
      <w:bookmarkStart w:id="807" w:name="_Toc520406111"/>
      <w:bookmarkStart w:id="808" w:name="_Toc520406313"/>
      <w:bookmarkStart w:id="809" w:name="_Toc520406515"/>
      <w:bookmarkStart w:id="810" w:name="_Toc520406717"/>
      <w:bookmarkStart w:id="811" w:name="_Toc520406919"/>
      <w:bookmarkStart w:id="812" w:name="_Toc520407121"/>
      <w:bookmarkStart w:id="813" w:name="_Toc520407323"/>
      <w:bookmarkStart w:id="814" w:name="_Toc520407525"/>
      <w:bookmarkStart w:id="815" w:name="_Toc520406051"/>
      <w:bookmarkStart w:id="816" w:name="_Toc520406259"/>
      <w:bookmarkStart w:id="817" w:name="_Toc520407728"/>
      <w:bookmarkStart w:id="818" w:name="_Toc520406467"/>
      <w:bookmarkStart w:id="819" w:name="_Toc520406675"/>
      <w:bookmarkStart w:id="820" w:name="_Toc520407930"/>
      <w:bookmarkStart w:id="821" w:name="_Toc520406883"/>
      <w:bookmarkStart w:id="822" w:name="_Toc520408132"/>
      <w:bookmarkStart w:id="823" w:name="_Toc520407091"/>
      <w:bookmarkStart w:id="824" w:name="_Toc520407299"/>
      <w:bookmarkStart w:id="825" w:name="_Toc520408334"/>
      <w:bookmarkStart w:id="826" w:name="_Toc520407507"/>
      <w:bookmarkStart w:id="827" w:name="_Toc520408536"/>
      <w:bookmarkStart w:id="828" w:name="_Toc520408738"/>
      <w:bookmarkStart w:id="829" w:name="_Toc520408940"/>
      <w:bookmarkStart w:id="830" w:name="_Toc520407715"/>
      <w:bookmarkStart w:id="831" w:name="_Toc520409142"/>
      <w:bookmarkStart w:id="832" w:name="_Toc520409714"/>
      <w:bookmarkStart w:id="833" w:name="_Toc520409916"/>
      <w:bookmarkStart w:id="834" w:name="_Toc520410252"/>
      <w:bookmarkStart w:id="835" w:name="_Toc520410454"/>
      <w:bookmarkStart w:id="836" w:name="_Toc520410656"/>
      <w:bookmarkStart w:id="837" w:name="_Toc520410858"/>
      <w:bookmarkStart w:id="838" w:name="_Toc520411061"/>
      <w:bookmarkStart w:id="839" w:name="_Toc518601071"/>
      <w:bookmarkStart w:id="840" w:name="_Toc518601257"/>
      <w:bookmarkStart w:id="841" w:name="_Toc518601435"/>
      <w:bookmarkStart w:id="842" w:name="_Toc518604699"/>
      <w:bookmarkStart w:id="843" w:name="_Toc518604850"/>
      <w:bookmarkStart w:id="844" w:name="_Toc518601782"/>
      <w:bookmarkStart w:id="845" w:name="_Toc518601950"/>
      <w:bookmarkStart w:id="846" w:name="_Toc518605001"/>
      <w:bookmarkStart w:id="847" w:name="_Toc518602115"/>
      <w:bookmarkStart w:id="848" w:name="_Toc518605153"/>
      <w:bookmarkStart w:id="849" w:name="_Toc518605304"/>
      <w:bookmarkStart w:id="850" w:name="_Toc518602279"/>
      <w:bookmarkStart w:id="851" w:name="_Toc518602444"/>
      <w:bookmarkStart w:id="852" w:name="_Toc518601801"/>
      <w:bookmarkStart w:id="853" w:name="_Toc518602612"/>
      <w:bookmarkStart w:id="854" w:name="_Toc518601983"/>
      <w:bookmarkStart w:id="855" w:name="_Toc518602173"/>
      <w:bookmarkStart w:id="856" w:name="_Toc518605456"/>
      <w:bookmarkStart w:id="857" w:name="_Toc518605608"/>
      <w:bookmarkStart w:id="858" w:name="_Toc518605761"/>
      <w:bookmarkStart w:id="859" w:name="_Toc518602365"/>
      <w:bookmarkStart w:id="860" w:name="_Toc518602555"/>
      <w:bookmarkStart w:id="861" w:name="_Toc518602891"/>
      <w:bookmarkStart w:id="862" w:name="_Toc518605914"/>
      <w:bookmarkStart w:id="863" w:name="_Toc518602784"/>
      <w:bookmarkStart w:id="864" w:name="_Toc518602955"/>
      <w:bookmarkStart w:id="865" w:name="_Toc518603401"/>
      <w:bookmarkStart w:id="866" w:name="_Toc518603574"/>
      <w:bookmarkStart w:id="867" w:name="_Toc518606067"/>
      <w:bookmarkStart w:id="868" w:name="_Toc518606221"/>
      <w:bookmarkStart w:id="869" w:name="_Toc515991806"/>
      <w:bookmarkStart w:id="870" w:name="_Toc515992513"/>
      <w:bookmarkStart w:id="871" w:name="_Toc515992789"/>
      <w:bookmarkStart w:id="872" w:name="_Toc516162874"/>
      <w:bookmarkStart w:id="873" w:name="_Toc516163129"/>
      <w:bookmarkStart w:id="874" w:name="_Toc516165808"/>
      <w:bookmarkStart w:id="875" w:name="_Toc518474610"/>
      <w:bookmarkStart w:id="876" w:name="_Toc518484919"/>
      <w:bookmarkStart w:id="877" w:name="_Toc518507715"/>
      <w:bookmarkStart w:id="878" w:name="_Toc518565565"/>
      <w:bookmarkStart w:id="879" w:name="_Toc518578957"/>
      <w:bookmarkStart w:id="880" w:name="_Toc518590849"/>
      <w:bookmarkStart w:id="881" w:name="_Toc518595896"/>
      <w:bookmarkStart w:id="882" w:name="_Toc518595335"/>
      <w:bookmarkStart w:id="883" w:name="_Toc518600836"/>
      <w:bookmarkStart w:id="884" w:name="_Toc518601660"/>
      <w:bookmarkStart w:id="885" w:name="_Toc518602825"/>
      <w:bookmarkStart w:id="886" w:name="_Toc518604350"/>
      <w:bookmarkStart w:id="887" w:name="_Toc518605373"/>
      <w:bookmarkStart w:id="888" w:name="_Toc518627511"/>
      <w:bookmarkStart w:id="889" w:name="_Toc519811987"/>
      <w:bookmarkStart w:id="890" w:name="_Toc519815934"/>
      <w:bookmarkStart w:id="891" w:name="_Toc519835530"/>
      <w:bookmarkStart w:id="892" w:name="_Toc519844612"/>
      <w:bookmarkStart w:id="893" w:name="_Toc520322460"/>
      <w:bookmarkStart w:id="894" w:name="_Toc520326215"/>
      <w:bookmarkStart w:id="895" w:name="_Toc520408942"/>
      <w:bookmarkStart w:id="896" w:name="_Toc520453320"/>
      <w:bookmarkStart w:id="897" w:name="_Toc520461915"/>
      <w:bookmarkStart w:id="898" w:name="_Toc520459350"/>
      <w:bookmarkStart w:id="899" w:name="_Toc520458945"/>
      <w:bookmarkStart w:id="900" w:name="_Toc520536720"/>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rsidRPr="002211CF">
        <w:t>House of Quality</w:t>
      </w:r>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p>
    <w:p w14:paraId="58DF1AC9" w14:textId="5BDE1F9B" w:rsidR="005945EB" w:rsidRDefault="002211CF" w:rsidP="00995DCC">
      <w:r w:rsidRPr="002F66EA">
        <w:t xml:space="preserve">The house of quality is a tool to assess the interdependence and tradeoffs of different levels of </w:t>
      </w:r>
      <w:r w:rsidR="00BD1797">
        <w:t xml:space="preserve">the </w:t>
      </w:r>
      <w:r w:rsidRPr="002F66EA">
        <w:t>design requirements. Th</w:t>
      </w:r>
      <w:r w:rsidR="008A2C46" w:rsidRPr="002F66EA">
        <w:t xml:space="preserve">is is shown </w:t>
      </w:r>
      <w:r w:rsidR="008A2C46" w:rsidRPr="005945EB">
        <w:t>in</w:t>
      </w:r>
      <w:r w:rsidR="005945EB" w:rsidRPr="005945EB">
        <w:t xml:space="preserve"> </w:t>
      </w:r>
      <w:r w:rsidR="005945EB" w:rsidRPr="005945EB">
        <w:fldChar w:fldCharType="begin"/>
      </w:r>
      <w:r w:rsidR="005945EB" w:rsidRPr="005945EB">
        <w:instrText xml:space="preserve"> REF _Ref519428790 \h </w:instrText>
      </w:r>
      <w:r w:rsidR="005945EB">
        <w:instrText xml:space="preserve"> \* MERGEFORMAT </w:instrText>
      </w:r>
      <w:r w:rsidR="005945EB" w:rsidRPr="005945EB">
        <w:fldChar w:fldCharType="separate"/>
      </w:r>
      <w:r w:rsidRPr="006E514C">
        <w:t xml:space="preserve">Table </w:t>
      </w:r>
      <w:r w:rsidR="00B0264C">
        <w:t>1</w:t>
      </w:r>
      <w:r w:rsidR="005945EB" w:rsidRPr="005945EB">
        <w:fldChar w:fldCharType="end"/>
      </w:r>
      <w:r w:rsidR="00BD1797">
        <w:t>.</w:t>
      </w:r>
    </w:p>
    <w:p w14:paraId="203390D6" w14:textId="60E65298" w:rsidR="00994C1B" w:rsidRPr="002F66EA" w:rsidRDefault="00EE4C94" w:rsidP="002F66EA">
      <w:r>
        <w:t xml:space="preserve">A house of quality </w:t>
      </w:r>
      <w:r w:rsidR="002211CF" w:rsidRPr="002F66EA">
        <w:t>breaks down these tradeoffs in a</w:t>
      </w:r>
      <w:r w:rsidR="00BD1797">
        <w:t xml:space="preserve"> relatively</w:t>
      </w:r>
      <w:r w:rsidR="002211CF" w:rsidRPr="002F66EA">
        <w:t xml:space="preserve"> easy to understand format. Positively impacting requirements are </w:t>
      </w:r>
      <w:r w:rsidR="00265BB1" w:rsidRPr="002F66EA">
        <w:t>denoted by</w:t>
      </w:r>
      <w:r w:rsidR="002211CF" w:rsidRPr="002F66EA">
        <w:t xml:space="preserve"> a </w:t>
      </w:r>
      <w:r w:rsidR="002211CF" w:rsidRPr="006D2391">
        <w:rPr>
          <w:color w:val="00B050"/>
        </w:rPr>
        <w:t>+</w:t>
      </w:r>
      <w:r w:rsidR="002211CF" w:rsidRPr="002F66EA">
        <w:t xml:space="preserve"> while negatively impacting requirements are denoted by a </w:t>
      </w:r>
      <w:r w:rsidR="002211CF" w:rsidRPr="006D2391">
        <w:rPr>
          <w:color w:val="FF0000"/>
        </w:rPr>
        <w:t>-</w:t>
      </w:r>
      <w:r w:rsidR="002211CF" w:rsidRPr="002F66EA">
        <w:t xml:space="preserve">. Positively correlated requirements have a </w:t>
      </w:r>
      <w:r w:rsidR="002211CF" w:rsidRPr="006D2391">
        <w:rPr>
          <w:color w:val="00B050"/>
        </w:rPr>
        <w:sym w:font="Symbol" w:char="F0AD"/>
      </w:r>
      <w:r w:rsidR="002211CF" w:rsidRPr="002F66EA">
        <w:t xml:space="preserve"> and negative a </w:t>
      </w:r>
      <w:r w:rsidR="002211CF" w:rsidRPr="006D2391">
        <w:rPr>
          <w:color w:val="FF0000"/>
        </w:rPr>
        <w:sym w:font="Symbol" w:char="F0AF"/>
      </w:r>
      <w:r w:rsidR="002211CF" w:rsidRPr="002F66EA">
        <w:t>. The stronger the correlation the more arrows are present.</w:t>
      </w:r>
    </w:p>
    <w:p w14:paraId="2AD526B0" w14:textId="7C5A7896" w:rsidR="002211CF" w:rsidRPr="002F66EA" w:rsidRDefault="002211CF" w:rsidP="002F66EA">
      <w:r w:rsidRPr="002F66EA">
        <w:t xml:space="preserve">The first column details </w:t>
      </w:r>
      <w:r w:rsidR="00D74695">
        <w:t xml:space="preserve">the </w:t>
      </w:r>
      <w:r w:rsidRPr="002F66EA">
        <w:t>minimum design requirements while the first row suggests provisions to meet these requirements. The minimum requirements are:</w:t>
      </w:r>
    </w:p>
    <w:p w14:paraId="4E39F3FF" w14:textId="77777777" w:rsidR="002211CF" w:rsidRDefault="002211CF" w:rsidP="002211CF">
      <w:pPr>
        <w:pStyle w:val="ListParagraph"/>
        <w:numPr>
          <w:ilvl w:val="0"/>
          <w:numId w:val="5"/>
        </w:numPr>
      </w:pPr>
      <w:r>
        <w:t>To fit within a designated budget (cost)</w:t>
      </w:r>
    </w:p>
    <w:p w14:paraId="2052511C" w14:textId="77777777" w:rsidR="002211CF" w:rsidRDefault="002211CF" w:rsidP="002211CF">
      <w:pPr>
        <w:pStyle w:val="ListParagraph"/>
        <w:numPr>
          <w:ilvl w:val="0"/>
          <w:numId w:val="5"/>
        </w:numPr>
      </w:pPr>
      <w:r>
        <w:t>To make the device as low power as possible within the time limits (power)</w:t>
      </w:r>
    </w:p>
    <w:p w14:paraId="10FE5FFD" w14:textId="77777777" w:rsidR="002211CF" w:rsidRDefault="002211CF" w:rsidP="002211CF">
      <w:pPr>
        <w:pStyle w:val="ListParagraph"/>
        <w:numPr>
          <w:ilvl w:val="0"/>
          <w:numId w:val="5"/>
        </w:numPr>
      </w:pPr>
      <w:r>
        <w:lastRenderedPageBreak/>
        <w:t>To achieve some level of smooth motion within the bot (smooth motion)</w:t>
      </w:r>
    </w:p>
    <w:p w14:paraId="09B524F6" w14:textId="77777777" w:rsidR="002211CF" w:rsidRDefault="002211CF" w:rsidP="002211CF">
      <w:pPr>
        <w:pStyle w:val="ListParagraph"/>
        <w:numPr>
          <w:ilvl w:val="0"/>
          <w:numId w:val="5"/>
        </w:numPr>
      </w:pPr>
      <w:r>
        <w:t>To aim the gun effectively (accurate aim)</w:t>
      </w:r>
    </w:p>
    <w:p w14:paraId="05579FC0" w14:textId="4BFA67B9" w:rsidR="00C81209" w:rsidRDefault="002211CF" w:rsidP="002211CF">
      <w:pPr>
        <w:pStyle w:val="ListParagraph"/>
        <w:numPr>
          <w:ilvl w:val="0"/>
          <w:numId w:val="5"/>
        </w:numPr>
      </w:pPr>
      <w:r>
        <w:t>To acquire identity of targets effectively (accurate target identification)</w:t>
      </w:r>
    </w:p>
    <w:p w14:paraId="0D984CF0" w14:textId="77777777" w:rsidR="002211CF" w:rsidRDefault="002211CF" w:rsidP="00C67DE5">
      <w:pPr>
        <w:spacing w:line="259" w:lineRule="auto"/>
        <w:jc w:val="left"/>
      </w:pPr>
      <w:r>
        <w:t>As for the provisions to meet these requirements (parentheses below link the provisions to the minimum requirements listed above):</w:t>
      </w:r>
    </w:p>
    <w:p w14:paraId="26CC51E8" w14:textId="77777777" w:rsidR="002211CF" w:rsidRDefault="002211CF" w:rsidP="002211CF">
      <w:pPr>
        <w:pStyle w:val="ListParagraph"/>
        <w:numPr>
          <w:ilvl w:val="0"/>
          <w:numId w:val="6"/>
        </w:numPr>
      </w:pPr>
      <w:r>
        <w:t>Power efficient (2)</w:t>
      </w:r>
    </w:p>
    <w:p w14:paraId="50A1AF34" w14:textId="30B410E5" w:rsidR="00311B5A" w:rsidRDefault="00311B5A" w:rsidP="002211CF">
      <w:pPr>
        <w:pStyle w:val="ListParagraph"/>
        <w:numPr>
          <w:ilvl w:val="0"/>
          <w:numId w:val="6"/>
        </w:numPr>
      </w:pPr>
      <w:r>
        <w:t>Effective Range (</w:t>
      </w:r>
      <w:r w:rsidR="009527C5">
        <w:t>4)</w:t>
      </w:r>
    </w:p>
    <w:p w14:paraId="664EF770" w14:textId="2F5DA566" w:rsidR="002F09C8" w:rsidRDefault="002F09C8" w:rsidP="002211CF">
      <w:pPr>
        <w:pStyle w:val="ListParagraph"/>
        <w:numPr>
          <w:ilvl w:val="0"/>
          <w:numId w:val="6"/>
        </w:numPr>
      </w:pPr>
      <w:r>
        <w:t>Dimensions (3)</w:t>
      </w:r>
    </w:p>
    <w:p w14:paraId="54346B56" w14:textId="202FDD5B" w:rsidR="002211CF" w:rsidRDefault="002F09C8">
      <w:pPr>
        <w:pStyle w:val="ListParagraph"/>
        <w:numPr>
          <w:ilvl w:val="0"/>
          <w:numId w:val="6"/>
        </w:numPr>
      </w:pPr>
      <w:r>
        <w:t>Hit Rate (4)</w:t>
      </w:r>
    </w:p>
    <w:p w14:paraId="7A0696D5" w14:textId="77777777" w:rsidR="002211CF" w:rsidRDefault="002211CF" w:rsidP="002211CF">
      <w:pPr>
        <w:pStyle w:val="ListParagraph"/>
        <w:numPr>
          <w:ilvl w:val="0"/>
          <w:numId w:val="6"/>
        </w:numPr>
      </w:pPr>
      <w:r>
        <w:t>Overall Cost (1)</w:t>
      </w:r>
    </w:p>
    <w:p w14:paraId="5E74DFD7" w14:textId="200FB244" w:rsidR="002211CF" w:rsidRDefault="002211CF" w:rsidP="002211CF">
      <w:pPr>
        <w:pStyle w:val="ListParagraph"/>
        <w:numPr>
          <w:ilvl w:val="0"/>
          <w:numId w:val="6"/>
        </w:numPr>
      </w:pPr>
      <w:r>
        <w:t>Weight (3)</w:t>
      </w:r>
    </w:p>
    <w:p w14:paraId="436986B2" w14:textId="06B8ACAF" w:rsidR="00BD1797" w:rsidRPr="000B1BEC" w:rsidRDefault="00D5398F" w:rsidP="002211CF">
      <w:r>
        <w:t>A</w:t>
      </w:r>
      <w:r w:rsidR="002211CF">
        <w:t xml:space="preserve">s mentioned before, </w:t>
      </w:r>
      <w:r w:rsidR="00BD1797">
        <w:t xml:space="preserve">the table below </w:t>
      </w:r>
      <w:r w:rsidR="002211CF">
        <w:t>shows the relative trade-offs and advantages of the proposed provisions as they relate to the minimum requirements of the project.</w:t>
      </w:r>
    </w:p>
    <w:tbl>
      <w:tblPr>
        <w:tblW w:w="8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360"/>
        <w:gridCol w:w="1080"/>
        <w:gridCol w:w="1170"/>
        <w:gridCol w:w="1260"/>
        <w:gridCol w:w="1350"/>
        <w:gridCol w:w="990"/>
        <w:gridCol w:w="900"/>
      </w:tblGrid>
      <w:tr w:rsidR="00F960A2" w:rsidRPr="00F67847" w14:paraId="3647E52E" w14:textId="77777777" w:rsidTr="00995DCC">
        <w:trPr>
          <w:trHeight w:val="413"/>
        </w:trPr>
        <w:tc>
          <w:tcPr>
            <w:tcW w:w="1530" w:type="dxa"/>
            <w:shd w:val="clear" w:color="auto" w:fill="E7E6E6" w:themeFill="background2"/>
            <w:vAlign w:val="center"/>
          </w:tcPr>
          <w:p w14:paraId="1CAFC1D2" w14:textId="77777777" w:rsidR="002211CF" w:rsidRPr="0049150E" w:rsidRDefault="002211CF" w:rsidP="002211CF">
            <w:pPr>
              <w:spacing w:line="360" w:lineRule="auto"/>
              <w:jc w:val="center"/>
              <w:rPr>
                <w:sz w:val="20"/>
                <w:szCs w:val="20"/>
              </w:rPr>
            </w:pPr>
          </w:p>
        </w:tc>
        <w:tc>
          <w:tcPr>
            <w:tcW w:w="360" w:type="dxa"/>
            <w:shd w:val="clear" w:color="auto" w:fill="E7E6E6" w:themeFill="background2"/>
            <w:vAlign w:val="center"/>
          </w:tcPr>
          <w:p w14:paraId="1DAB4B04" w14:textId="77777777" w:rsidR="002211CF" w:rsidRPr="0049150E" w:rsidRDefault="002211CF" w:rsidP="002211CF">
            <w:pPr>
              <w:spacing w:line="360" w:lineRule="auto"/>
              <w:jc w:val="center"/>
              <w:rPr>
                <w:sz w:val="20"/>
                <w:szCs w:val="20"/>
              </w:rPr>
            </w:pPr>
          </w:p>
        </w:tc>
        <w:tc>
          <w:tcPr>
            <w:tcW w:w="1080" w:type="dxa"/>
            <w:shd w:val="clear" w:color="auto" w:fill="E7E6E6" w:themeFill="background2"/>
            <w:vAlign w:val="center"/>
          </w:tcPr>
          <w:p w14:paraId="4F6994FF" w14:textId="77777777" w:rsidR="002211CF" w:rsidRPr="00995DCC" w:rsidRDefault="002211CF">
            <w:pPr>
              <w:pStyle w:val="NoSpacing"/>
              <w:jc w:val="center"/>
              <w:rPr>
                <w:b/>
              </w:rPr>
            </w:pPr>
            <w:r w:rsidRPr="006E514C">
              <w:rPr>
                <w:b/>
              </w:rPr>
              <w:t>Power Efficient</w:t>
            </w:r>
          </w:p>
        </w:tc>
        <w:tc>
          <w:tcPr>
            <w:tcW w:w="1170" w:type="dxa"/>
            <w:shd w:val="clear" w:color="auto" w:fill="E7E6E6" w:themeFill="background2"/>
            <w:vAlign w:val="center"/>
          </w:tcPr>
          <w:p w14:paraId="2085CB7D" w14:textId="77777777" w:rsidR="002211CF" w:rsidRPr="00995DCC" w:rsidRDefault="002211CF">
            <w:pPr>
              <w:pStyle w:val="NoSpacing"/>
              <w:jc w:val="center"/>
              <w:rPr>
                <w:b/>
              </w:rPr>
            </w:pPr>
            <w:r w:rsidRPr="006E514C">
              <w:rPr>
                <w:b/>
              </w:rPr>
              <w:t>Effective Range</w:t>
            </w:r>
          </w:p>
        </w:tc>
        <w:tc>
          <w:tcPr>
            <w:tcW w:w="1260" w:type="dxa"/>
            <w:shd w:val="clear" w:color="auto" w:fill="E7E6E6" w:themeFill="background2"/>
            <w:vAlign w:val="center"/>
          </w:tcPr>
          <w:p w14:paraId="47DC2D83" w14:textId="77777777" w:rsidR="002211CF" w:rsidRPr="00995DCC" w:rsidRDefault="002211CF">
            <w:pPr>
              <w:pStyle w:val="NoSpacing"/>
              <w:jc w:val="center"/>
              <w:rPr>
                <w:b/>
              </w:rPr>
            </w:pPr>
            <w:r w:rsidRPr="006E514C">
              <w:rPr>
                <w:b/>
              </w:rPr>
              <w:t>Dimensions</w:t>
            </w:r>
          </w:p>
        </w:tc>
        <w:tc>
          <w:tcPr>
            <w:tcW w:w="1350" w:type="dxa"/>
            <w:shd w:val="clear" w:color="auto" w:fill="E7E6E6" w:themeFill="background2"/>
            <w:vAlign w:val="center"/>
          </w:tcPr>
          <w:p w14:paraId="64CACFC8" w14:textId="77777777" w:rsidR="002211CF" w:rsidRPr="00995DCC" w:rsidRDefault="002211CF">
            <w:pPr>
              <w:pStyle w:val="NoSpacing"/>
              <w:jc w:val="center"/>
              <w:rPr>
                <w:b/>
              </w:rPr>
            </w:pPr>
            <w:r w:rsidRPr="006E514C">
              <w:rPr>
                <w:b/>
              </w:rPr>
              <w:t>Hit Rate</w:t>
            </w:r>
          </w:p>
        </w:tc>
        <w:tc>
          <w:tcPr>
            <w:tcW w:w="990" w:type="dxa"/>
            <w:shd w:val="clear" w:color="auto" w:fill="E7E6E6" w:themeFill="background2"/>
            <w:vAlign w:val="center"/>
          </w:tcPr>
          <w:p w14:paraId="539219A6" w14:textId="77777777" w:rsidR="002211CF" w:rsidRPr="00995DCC" w:rsidRDefault="002211CF">
            <w:pPr>
              <w:pStyle w:val="NoSpacing"/>
              <w:jc w:val="center"/>
              <w:rPr>
                <w:b/>
              </w:rPr>
            </w:pPr>
            <w:r w:rsidRPr="006E514C">
              <w:rPr>
                <w:b/>
              </w:rPr>
              <w:t>Overall Cost</w:t>
            </w:r>
          </w:p>
        </w:tc>
        <w:tc>
          <w:tcPr>
            <w:tcW w:w="900" w:type="dxa"/>
            <w:shd w:val="clear" w:color="auto" w:fill="E7E6E6" w:themeFill="background2"/>
            <w:vAlign w:val="center"/>
          </w:tcPr>
          <w:p w14:paraId="26EEE806" w14:textId="77777777" w:rsidR="002211CF" w:rsidRPr="00995DCC" w:rsidRDefault="002211CF">
            <w:pPr>
              <w:pStyle w:val="NoSpacing"/>
              <w:jc w:val="center"/>
              <w:rPr>
                <w:b/>
              </w:rPr>
            </w:pPr>
            <w:r w:rsidRPr="006E514C">
              <w:rPr>
                <w:b/>
              </w:rPr>
              <w:t>Weight</w:t>
            </w:r>
          </w:p>
        </w:tc>
      </w:tr>
      <w:tr w:rsidR="002211CF" w:rsidRPr="00F67847" w14:paraId="4AC5CE0D" w14:textId="77777777" w:rsidTr="00995DCC">
        <w:tc>
          <w:tcPr>
            <w:tcW w:w="1530" w:type="dxa"/>
            <w:shd w:val="clear" w:color="auto" w:fill="E7E6E6" w:themeFill="background2"/>
            <w:vAlign w:val="center"/>
          </w:tcPr>
          <w:p w14:paraId="7F2FD59F" w14:textId="77777777" w:rsidR="002211CF" w:rsidRPr="0049150E" w:rsidRDefault="002211CF" w:rsidP="002211CF">
            <w:pPr>
              <w:pStyle w:val="NoSpacing"/>
              <w:jc w:val="center"/>
            </w:pPr>
          </w:p>
        </w:tc>
        <w:tc>
          <w:tcPr>
            <w:tcW w:w="360" w:type="dxa"/>
            <w:vAlign w:val="center"/>
          </w:tcPr>
          <w:p w14:paraId="692332A4" w14:textId="77777777" w:rsidR="002211CF" w:rsidRPr="0049150E" w:rsidRDefault="002211CF" w:rsidP="002211CF">
            <w:pPr>
              <w:pStyle w:val="NoSpacing"/>
              <w:jc w:val="center"/>
            </w:pPr>
          </w:p>
        </w:tc>
        <w:tc>
          <w:tcPr>
            <w:tcW w:w="1080" w:type="dxa"/>
            <w:vAlign w:val="center"/>
          </w:tcPr>
          <w:p w14:paraId="065A9D6A" w14:textId="77777777" w:rsidR="002211CF" w:rsidRPr="00C559D1" w:rsidRDefault="002211CF" w:rsidP="002211CF">
            <w:pPr>
              <w:pStyle w:val="NoSpacing"/>
              <w:jc w:val="center"/>
              <w:rPr>
                <w:color w:val="00B050"/>
              </w:rPr>
            </w:pPr>
            <w:r w:rsidRPr="00C559D1">
              <w:rPr>
                <w:color w:val="00B050"/>
              </w:rPr>
              <w:t>+</w:t>
            </w:r>
          </w:p>
        </w:tc>
        <w:tc>
          <w:tcPr>
            <w:tcW w:w="1170" w:type="dxa"/>
            <w:vAlign w:val="center"/>
          </w:tcPr>
          <w:p w14:paraId="5D55AB32" w14:textId="77777777" w:rsidR="002211CF" w:rsidRPr="00C559D1" w:rsidRDefault="002211CF" w:rsidP="002211CF">
            <w:pPr>
              <w:pStyle w:val="NoSpacing"/>
              <w:jc w:val="center"/>
              <w:rPr>
                <w:color w:val="00B050"/>
              </w:rPr>
            </w:pPr>
            <w:r w:rsidRPr="00C559D1">
              <w:rPr>
                <w:color w:val="00B050"/>
              </w:rPr>
              <w:t>+</w:t>
            </w:r>
          </w:p>
        </w:tc>
        <w:tc>
          <w:tcPr>
            <w:tcW w:w="1260" w:type="dxa"/>
            <w:vAlign w:val="center"/>
          </w:tcPr>
          <w:p w14:paraId="3A958624" w14:textId="77777777" w:rsidR="002211CF" w:rsidRPr="00C559D1" w:rsidRDefault="002211CF" w:rsidP="002211CF">
            <w:pPr>
              <w:pStyle w:val="NoSpacing"/>
              <w:jc w:val="center"/>
              <w:rPr>
                <w:color w:val="FF0000"/>
              </w:rPr>
            </w:pPr>
            <w:r w:rsidRPr="00C559D1">
              <w:rPr>
                <w:color w:val="FF0000"/>
              </w:rPr>
              <w:t>-</w:t>
            </w:r>
          </w:p>
        </w:tc>
        <w:tc>
          <w:tcPr>
            <w:tcW w:w="1350" w:type="dxa"/>
            <w:vAlign w:val="center"/>
          </w:tcPr>
          <w:p w14:paraId="1547D8EA" w14:textId="77777777" w:rsidR="002211CF" w:rsidRPr="00C559D1" w:rsidRDefault="002211CF" w:rsidP="002211CF">
            <w:pPr>
              <w:pStyle w:val="NoSpacing"/>
              <w:jc w:val="center"/>
              <w:rPr>
                <w:color w:val="FF0000"/>
              </w:rPr>
            </w:pPr>
            <w:r w:rsidRPr="00C559D1">
              <w:rPr>
                <w:color w:val="00B050"/>
              </w:rPr>
              <w:t>+</w:t>
            </w:r>
          </w:p>
        </w:tc>
        <w:tc>
          <w:tcPr>
            <w:tcW w:w="990" w:type="dxa"/>
            <w:vAlign w:val="center"/>
          </w:tcPr>
          <w:p w14:paraId="00594794" w14:textId="77777777" w:rsidR="002211CF" w:rsidRPr="00C559D1" w:rsidRDefault="002211CF" w:rsidP="002211CF">
            <w:pPr>
              <w:pStyle w:val="NoSpacing"/>
              <w:jc w:val="center"/>
              <w:rPr>
                <w:color w:val="FF0000"/>
              </w:rPr>
            </w:pPr>
            <w:r w:rsidRPr="00C559D1">
              <w:rPr>
                <w:color w:val="FF0000"/>
              </w:rPr>
              <w:t>-</w:t>
            </w:r>
          </w:p>
        </w:tc>
        <w:tc>
          <w:tcPr>
            <w:tcW w:w="900" w:type="dxa"/>
            <w:vAlign w:val="center"/>
          </w:tcPr>
          <w:p w14:paraId="7C1B9F93" w14:textId="77777777" w:rsidR="002211CF" w:rsidRPr="00C559D1" w:rsidRDefault="002211CF" w:rsidP="002211CF">
            <w:pPr>
              <w:pStyle w:val="NoSpacing"/>
              <w:jc w:val="center"/>
              <w:rPr>
                <w:color w:val="FF0000"/>
              </w:rPr>
            </w:pPr>
            <w:r w:rsidRPr="00C559D1">
              <w:rPr>
                <w:color w:val="FF0000"/>
              </w:rPr>
              <w:t>-</w:t>
            </w:r>
          </w:p>
        </w:tc>
      </w:tr>
      <w:tr w:rsidR="002211CF" w:rsidRPr="00F67847" w14:paraId="1C6F475D" w14:textId="77777777" w:rsidTr="00995DCC">
        <w:trPr>
          <w:trHeight w:val="548"/>
        </w:trPr>
        <w:tc>
          <w:tcPr>
            <w:tcW w:w="1530" w:type="dxa"/>
            <w:shd w:val="clear" w:color="auto" w:fill="E7E6E6" w:themeFill="background2"/>
            <w:vAlign w:val="center"/>
          </w:tcPr>
          <w:p w14:paraId="217EB67F" w14:textId="77777777" w:rsidR="002211CF" w:rsidRPr="00995DCC" w:rsidRDefault="002211CF">
            <w:pPr>
              <w:pStyle w:val="NoSpacing"/>
              <w:jc w:val="center"/>
              <w:rPr>
                <w:b/>
              </w:rPr>
            </w:pPr>
            <w:r w:rsidRPr="006E514C">
              <w:rPr>
                <w:b/>
              </w:rPr>
              <w:t>Cost</w:t>
            </w:r>
          </w:p>
        </w:tc>
        <w:tc>
          <w:tcPr>
            <w:tcW w:w="360" w:type="dxa"/>
            <w:vAlign w:val="center"/>
          </w:tcPr>
          <w:p w14:paraId="152BDD96" w14:textId="77777777" w:rsidR="002211CF" w:rsidRPr="00C559D1" w:rsidRDefault="002211CF" w:rsidP="002211CF">
            <w:pPr>
              <w:pStyle w:val="NoSpacing"/>
              <w:jc w:val="center"/>
              <w:rPr>
                <w:color w:val="FF0000"/>
              </w:rPr>
            </w:pPr>
            <w:r w:rsidRPr="00C559D1">
              <w:rPr>
                <w:color w:val="FF0000"/>
              </w:rPr>
              <w:t>-</w:t>
            </w:r>
          </w:p>
        </w:tc>
        <w:tc>
          <w:tcPr>
            <w:tcW w:w="1080" w:type="dxa"/>
            <w:vAlign w:val="center"/>
          </w:tcPr>
          <w:p w14:paraId="4EE086DA" w14:textId="3AFE73AE" w:rsidR="002211CF" w:rsidRPr="00C559D1" w:rsidRDefault="002211CF" w:rsidP="002211CF">
            <w:pPr>
              <w:pStyle w:val="NoSpacing"/>
              <w:jc w:val="center"/>
              <w:rPr>
                <w:color w:val="FF0000"/>
              </w:rPr>
            </w:pPr>
            <w:r w:rsidRPr="00C559D1">
              <w:rPr>
                <w:color w:val="FF0000"/>
              </w:rPr>
              <w:sym w:font="Symbol" w:char="F0AF"/>
            </w:r>
            <w:r w:rsidR="00E807D0" w:rsidRPr="00C559D1">
              <w:rPr>
                <w:color w:val="FF0000"/>
              </w:rPr>
              <w:sym w:font="Symbol" w:char="F0AF"/>
            </w:r>
          </w:p>
        </w:tc>
        <w:tc>
          <w:tcPr>
            <w:tcW w:w="1170" w:type="dxa"/>
            <w:vAlign w:val="center"/>
          </w:tcPr>
          <w:p w14:paraId="16A23E5A" w14:textId="674BA095" w:rsidR="002211CF" w:rsidRPr="00C559D1" w:rsidRDefault="001B53F4" w:rsidP="002211CF">
            <w:pPr>
              <w:pStyle w:val="NoSpacing"/>
              <w:jc w:val="center"/>
              <w:rPr>
                <w:color w:val="FF0000"/>
              </w:rPr>
            </w:pPr>
            <w:r w:rsidRPr="00C559D1">
              <w:rPr>
                <w:color w:val="FF0000"/>
              </w:rPr>
              <w:sym w:font="Symbol" w:char="F0AF"/>
            </w:r>
          </w:p>
        </w:tc>
        <w:tc>
          <w:tcPr>
            <w:tcW w:w="1260" w:type="dxa"/>
            <w:vAlign w:val="center"/>
          </w:tcPr>
          <w:p w14:paraId="693EBE69" w14:textId="77777777" w:rsidR="002211CF" w:rsidRPr="00C559D1" w:rsidRDefault="002211CF" w:rsidP="002211CF">
            <w:pPr>
              <w:pStyle w:val="NoSpacing"/>
              <w:jc w:val="center"/>
              <w:rPr>
                <w:color w:val="FF0000"/>
              </w:rPr>
            </w:pPr>
            <w:r w:rsidRPr="00C559D1">
              <w:rPr>
                <w:color w:val="FF0000"/>
              </w:rPr>
              <w:sym w:font="Symbol" w:char="F0AF"/>
            </w:r>
          </w:p>
        </w:tc>
        <w:tc>
          <w:tcPr>
            <w:tcW w:w="1350" w:type="dxa"/>
            <w:vAlign w:val="center"/>
          </w:tcPr>
          <w:p w14:paraId="271BB96F" w14:textId="010DBEEA" w:rsidR="002211CF" w:rsidRPr="0049150E" w:rsidRDefault="00C36C83" w:rsidP="002211CF">
            <w:pPr>
              <w:pStyle w:val="NoSpacing"/>
              <w:jc w:val="center"/>
            </w:pPr>
            <w:r w:rsidRPr="00C559D1">
              <w:rPr>
                <w:color w:val="FF0000"/>
              </w:rPr>
              <w:sym w:font="Symbol" w:char="F0AF"/>
            </w:r>
            <w:r w:rsidRPr="00C559D1">
              <w:rPr>
                <w:color w:val="FF0000"/>
              </w:rPr>
              <w:sym w:font="Symbol" w:char="F0AF"/>
            </w:r>
          </w:p>
        </w:tc>
        <w:tc>
          <w:tcPr>
            <w:tcW w:w="990" w:type="dxa"/>
            <w:vAlign w:val="center"/>
          </w:tcPr>
          <w:p w14:paraId="6DA59164" w14:textId="77777777" w:rsidR="002211CF" w:rsidRPr="0049150E" w:rsidRDefault="002211CF" w:rsidP="002211CF">
            <w:pPr>
              <w:pStyle w:val="NoSpacing"/>
              <w:jc w:val="center"/>
            </w:pPr>
            <w:r w:rsidRPr="00C559D1">
              <w:rPr>
                <w:color w:val="00B050"/>
              </w:rPr>
              <w:sym w:font="Symbol" w:char="F0AD"/>
            </w:r>
            <w:r w:rsidRPr="00C559D1">
              <w:rPr>
                <w:color w:val="00B050"/>
              </w:rPr>
              <w:sym w:font="Symbol" w:char="F0AD"/>
            </w:r>
          </w:p>
        </w:tc>
        <w:tc>
          <w:tcPr>
            <w:tcW w:w="900" w:type="dxa"/>
            <w:vAlign w:val="center"/>
          </w:tcPr>
          <w:p w14:paraId="03C7A0C5" w14:textId="0761C41E" w:rsidR="002211CF" w:rsidRPr="0049150E" w:rsidRDefault="00376025" w:rsidP="002211CF">
            <w:pPr>
              <w:pStyle w:val="NoSpacing"/>
              <w:jc w:val="center"/>
            </w:pPr>
            <w:r w:rsidRPr="00C559D1">
              <w:rPr>
                <w:color w:val="FF0000"/>
              </w:rPr>
              <w:sym w:font="Symbol" w:char="F0AF"/>
            </w:r>
          </w:p>
        </w:tc>
      </w:tr>
      <w:tr w:rsidR="002211CF" w:rsidRPr="00F67847" w14:paraId="05184AA9" w14:textId="77777777" w:rsidTr="00995DCC">
        <w:trPr>
          <w:trHeight w:val="557"/>
        </w:trPr>
        <w:tc>
          <w:tcPr>
            <w:tcW w:w="1530" w:type="dxa"/>
            <w:shd w:val="clear" w:color="auto" w:fill="E7E6E6" w:themeFill="background2"/>
            <w:vAlign w:val="center"/>
          </w:tcPr>
          <w:p w14:paraId="74116B30" w14:textId="77777777" w:rsidR="002211CF" w:rsidRPr="00995DCC" w:rsidRDefault="002211CF">
            <w:pPr>
              <w:pStyle w:val="NoSpacing"/>
              <w:jc w:val="center"/>
              <w:rPr>
                <w:b/>
              </w:rPr>
            </w:pPr>
            <w:r w:rsidRPr="006E514C">
              <w:rPr>
                <w:b/>
              </w:rPr>
              <w:t>Power</w:t>
            </w:r>
          </w:p>
        </w:tc>
        <w:tc>
          <w:tcPr>
            <w:tcW w:w="360" w:type="dxa"/>
            <w:vAlign w:val="center"/>
          </w:tcPr>
          <w:p w14:paraId="5B49F750" w14:textId="77777777" w:rsidR="002211CF" w:rsidRPr="00C559D1" w:rsidRDefault="002211CF" w:rsidP="002211CF">
            <w:pPr>
              <w:pStyle w:val="NoSpacing"/>
              <w:jc w:val="center"/>
              <w:rPr>
                <w:color w:val="FF0000"/>
              </w:rPr>
            </w:pPr>
            <w:r w:rsidRPr="00C559D1">
              <w:rPr>
                <w:color w:val="FF0000"/>
              </w:rPr>
              <w:t>-</w:t>
            </w:r>
          </w:p>
        </w:tc>
        <w:tc>
          <w:tcPr>
            <w:tcW w:w="1080" w:type="dxa"/>
            <w:vAlign w:val="center"/>
          </w:tcPr>
          <w:p w14:paraId="3FA1A10A" w14:textId="77777777" w:rsidR="002211CF" w:rsidRPr="0049150E" w:rsidRDefault="002211CF" w:rsidP="002211CF">
            <w:pPr>
              <w:pStyle w:val="NoSpacing"/>
              <w:jc w:val="center"/>
            </w:pPr>
            <w:r w:rsidRPr="00C559D1">
              <w:rPr>
                <w:color w:val="00B050"/>
              </w:rPr>
              <w:sym w:font="Symbol" w:char="F0AD"/>
            </w:r>
            <w:r w:rsidRPr="00C559D1">
              <w:rPr>
                <w:color w:val="00B050"/>
              </w:rPr>
              <w:sym w:font="Symbol" w:char="F0AD"/>
            </w:r>
          </w:p>
        </w:tc>
        <w:tc>
          <w:tcPr>
            <w:tcW w:w="1170" w:type="dxa"/>
            <w:vAlign w:val="center"/>
          </w:tcPr>
          <w:p w14:paraId="36ABC278" w14:textId="77777777" w:rsidR="002211CF" w:rsidRPr="0049150E" w:rsidRDefault="002211CF" w:rsidP="002211CF">
            <w:pPr>
              <w:pStyle w:val="NoSpacing"/>
              <w:jc w:val="center"/>
            </w:pPr>
          </w:p>
        </w:tc>
        <w:tc>
          <w:tcPr>
            <w:tcW w:w="1260" w:type="dxa"/>
            <w:vAlign w:val="center"/>
          </w:tcPr>
          <w:p w14:paraId="76503428" w14:textId="77777777" w:rsidR="002211CF" w:rsidRPr="00C559D1" w:rsidRDefault="002211CF" w:rsidP="002211CF">
            <w:pPr>
              <w:pStyle w:val="NoSpacing"/>
              <w:jc w:val="center"/>
              <w:rPr>
                <w:color w:val="00B050"/>
              </w:rPr>
            </w:pPr>
            <w:r w:rsidRPr="00C559D1">
              <w:rPr>
                <w:color w:val="00B050"/>
              </w:rPr>
              <w:sym w:font="Symbol" w:char="F0AD"/>
            </w:r>
          </w:p>
        </w:tc>
        <w:tc>
          <w:tcPr>
            <w:tcW w:w="1350" w:type="dxa"/>
            <w:vAlign w:val="center"/>
          </w:tcPr>
          <w:p w14:paraId="7DEDD611" w14:textId="4CAD73B6" w:rsidR="002211CF" w:rsidRPr="00C559D1" w:rsidRDefault="00C36C83" w:rsidP="002211CF">
            <w:pPr>
              <w:pStyle w:val="NoSpacing"/>
              <w:jc w:val="center"/>
              <w:rPr>
                <w:color w:val="00B050"/>
              </w:rPr>
            </w:pPr>
            <w:r w:rsidRPr="00C559D1">
              <w:rPr>
                <w:color w:val="FF0000"/>
              </w:rPr>
              <w:sym w:font="Symbol" w:char="F0AF"/>
            </w:r>
          </w:p>
        </w:tc>
        <w:tc>
          <w:tcPr>
            <w:tcW w:w="990" w:type="dxa"/>
            <w:vAlign w:val="center"/>
          </w:tcPr>
          <w:p w14:paraId="283A4DFA" w14:textId="77777777" w:rsidR="002211CF" w:rsidRPr="00C559D1" w:rsidRDefault="002211CF" w:rsidP="002211CF">
            <w:pPr>
              <w:pStyle w:val="NoSpacing"/>
              <w:jc w:val="center"/>
              <w:rPr>
                <w:color w:val="FF0000"/>
              </w:rPr>
            </w:pPr>
            <w:r w:rsidRPr="00C559D1">
              <w:rPr>
                <w:color w:val="FF0000"/>
              </w:rPr>
              <w:sym w:font="Symbol" w:char="F0AF"/>
            </w:r>
            <w:r w:rsidRPr="00C559D1">
              <w:rPr>
                <w:color w:val="FF0000"/>
              </w:rPr>
              <w:sym w:font="Symbol" w:char="F0AF"/>
            </w:r>
          </w:p>
        </w:tc>
        <w:tc>
          <w:tcPr>
            <w:tcW w:w="900" w:type="dxa"/>
            <w:vAlign w:val="center"/>
          </w:tcPr>
          <w:p w14:paraId="5FCE36C7" w14:textId="77777777" w:rsidR="002211CF" w:rsidRPr="00C559D1" w:rsidRDefault="002211CF" w:rsidP="002211CF">
            <w:pPr>
              <w:pStyle w:val="NoSpacing"/>
              <w:jc w:val="center"/>
              <w:rPr>
                <w:color w:val="00B050"/>
              </w:rPr>
            </w:pPr>
            <w:r w:rsidRPr="00C559D1">
              <w:rPr>
                <w:color w:val="00B050"/>
              </w:rPr>
              <w:sym w:font="Symbol" w:char="F0AD"/>
            </w:r>
          </w:p>
        </w:tc>
      </w:tr>
      <w:tr w:rsidR="002211CF" w:rsidRPr="00F67847" w14:paraId="6CF74E9A" w14:textId="77777777" w:rsidTr="00995DCC">
        <w:trPr>
          <w:trHeight w:val="620"/>
        </w:trPr>
        <w:tc>
          <w:tcPr>
            <w:tcW w:w="1530" w:type="dxa"/>
            <w:shd w:val="clear" w:color="auto" w:fill="E7E6E6" w:themeFill="background2"/>
            <w:vAlign w:val="center"/>
          </w:tcPr>
          <w:p w14:paraId="0FF4EB1F" w14:textId="77777777" w:rsidR="002211CF" w:rsidRPr="00995DCC" w:rsidRDefault="002211CF">
            <w:pPr>
              <w:pStyle w:val="NoSpacing"/>
              <w:jc w:val="center"/>
              <w:rPr>
                <w:b/>
              </w:rPr>
            </w:pPr>
            <w:r w:rsidRPr="006E514C">
              <w:rPr>
                <w:b/>
              </w:rPr>
              <w:t>Smooth Motion</w:t>
            </w:r>
          </w:p>
        </w:tc>
        <w:tc>
          <w:tcPr>
            <w:tcW w:w="360" w:type="dxa"/>
            <w:vAlign w:val="center"/>
          </w:tcPr>
          <w:p w14:paraId="41ECC0CE" w14:textId="77777777" w:rsidR="002211CF" w:rsidRPr="00C559D1" w:rsidRDefault="002211CF" w:rsidP="002211CF">
            <w:pPr>
              <w:pStyle w:val="NoSpacing"/>
              <w:jc w:val="center"/>
              <w:rPr>
                <w:color w:val="00B050"/>
              </w:rPr>
            </w:pPr>
            <w:r w:rsidRPr="00C559D1">
              <w:rPr>
                <w:color w:val="00B050"/>
              </w:rPr>
              <w:t>+</w:t>
            </w:r>
          </w:p>
        </w:tc>
        <w:tc>
          <w:tcPr>
            <w:tcW w:w="1080" w:type="dxa"/>
            <w:vAlign w:val="center"/>
          </w:tcPr>
          <w:p w14:paraId="32AD6FAF" w14:textId="77777777" w:rsidR="002211CF" w:rsidRPr="00C559D1" w:rsidRDefault="002211CF" w:rsidP="002211CF">
            <w:pPr>
              <w:pStyle w:val="NoSpacing"/>
              <w:jc w:val="center"/>
              <w:rPr>
                <w:color w:val="FF0000"/>
              </w:rPr>
            </w:pPr>
            <w:r w:rsidRPr="00C559D1">
              <w:rPr>
                <w:color w:val="FF0000"/>
              </w:rPr>
              <w:sym w:font="Symbol" w:char="F0AF"/>
            </w:r>
          </w:p>
        </w:tc>
        <w:tc>
          <w:tcPr>
            <w:tcW w:w="1170" w:type="dxa"/>
            <w:vAlign w:val="center"/>
          </w:tcPr>
          <w:p w14:paraId="42A2660A" w14:textId="77777777" w:rsidR="002211CF" w:rsidRPr="00C559D1" w:rsidRDefault="002211CF" w:rsidP="002211CF">
            <w:pPr>
              <w:pStyle w:val="NoSpacing"/>
              <w:jc w:val="center"/>
              <w:rPr>
                <w:color w:val="00B050"/>
              </w:rPr>
            </w:pPr>
            <w:r w:rsidRPr="00C559D1">
              <w:rPr>
                <w:color w:val="00B050"/>
              </w:rPr>
              <w:sym w:font="Symbol" w:char="F0AD"/>
            </w:r>
          </w:p>
        </w:tc>
        <w:tc>
          <w:tcPr>
            <w:tcW w:w="1260" w:type="dxa"/>
            <w:vAlign w:val="center"/>
          </w:tcPr>
          <w:p w14:paraId="6B3162D3" w14:textId="77777777" w:rsidR="002211CF" w:rsidRPr="00C559D1" w:rsidRDefault="002211CF" w:rsidP="002211CF">
            <w:pPr>
              <w:pStyle w:val="NoSpacing"/>
              <w:jc w:val="center"/>
              <w:rPr>
                <w:color w:val="00B050"/>
              </w:rPr>
            </w:pPr>
            <w:r w:rsidRPr="00C559D1">
              <w:rPr>
                <w:color w:val="00B050"/>
              </w:rPr>
              <w:sym w:font="Symbol" w:char="F0AD"/>
            </w:r>
            <w:r w:rsidRPr="00C559D1">
              <w:rPr>
                <w:color w:val="00B050"/>
              </w:rPr>
              <w:sym w:font="Symbol" w:char="F0AD"/>
            </w:r>
          </w:p>
        </w:tc>
        <w:tc>
          <w:tcPr>
            <w:tcW w:w="1350" w:type="dxa"/>
            <w:vAlign w:val="center"/>
          </w:tcPr>
          <w:p w14:paraId="60A926A5" w14:textId="353CF708" w:rsidR="002211CF" w:rsidRPr="00C559D1" w:rsidRDefault="002211CF" w:rsidP="002211CF">
            <w:pPr>
              <w:pStyle w:val="NoSpacing"/>
              <w:jc w:val="center"/>
              <w:rPr>
                <w:color w:val="FF0000"/>
              </w:rPr>
            </w:pPr>
          </w:p>
        </w:tc>
        <w:tc>
          <w:tcPr>
            <w:tcW w:w="990" w:type="dxa"/>
            <w:vAlign w:val="center"/>
          </w:tcPr>
          <w:p w14:paraId="543C7AA8" w14:textId="77777777" w:rsidR="002211CF" w:rsidRPr="00C559D1" w:rsidRDefault="002211CF" w:rsidP="002211CF">
            <w:pPr>
              <w:pStyle w:val="NoSpacing"/>
              <w:jc w:val="center"/>
              <w:rPr>
                <w:color w:val="FF0000"/>
              </w:rPr>
            </w:pPr>
            <w:r w:rsidRPr="00C559D1">
              <w:rPr>
                <w:color w:val="FF0000"/>
              </w:rPr>
              <w:sym w:font="Symbol" w:char="F0AF"/>
            </w:r>
          </w:p>
        </w:tc>
        <w:tc>
          <w:tcPr>
            <w:tcW w:w="900" w:type="dxa"/>
            <w:vAlign w:val="center"/>
          </w:tcPr>
          <w:p w14:paraId="2F3A5C65" w14:textId="77777777" w:rsidR="002211CF" w:rsidRPr="00C559D1" w:rsidRDefault="002211CF" w:rsidP="002211CF">
            <w:pPr>
              <w:pStyle w:val="NoSpacing"/>
              <w:jc w:val="center"/>
              <w:rPr>
                <w:color w:val="00B050"/>
              </w:rPr>
            </w:pPr>
            <w:r w:rsidRPr="00C559D1">
              <w:rPr>
                <w:color w:val="00B050"/>
              </w:rPr>
              <w:sym w:font="Symbol" w:char="F0AD"/>
            </w:r>
            <w:r w:rsidRPr="00C559D1">
              <w:rPr>
                <w:color w:val="00B050"/>
              </w:rPr>
              <w:sym w:font="Symbol" w:char="F0AD"/>
            </w:r>
          </w:p>
        </w:tc>
      </w:tr>
      <w:tr w:rsidR="002211CF" w:rsidRPr="00F67847" w14:paraId="7DC2C296" w14:textId="77777777" w:rsidTr="00995DCC">
        <w:trPr>
          <w:trHeight w:val="467"/>
        </w:trPr>
        <w:tc>
          <w:tcPr>
            <w:tcW w:w="1530" w:type="dxa"/>
            <w:shd w:val="clear" w:color="auto" w:fill="E7E6E6" w:themeFill="background2"/>
            <w:vAlign w:val="center"/>
          </w:tcPr>
          <w:p w14:paraId="668F67D3" w14:textId="77777777" w:rsidR="002211CF" w:rsidRPr="00995DCC" w:rsidRDefault="002211CF">
            <w:pPr>
              <w:pStyle w:val="NoSpacing"/>
              <w:jc w:val="center"/>
              <w:rPr>
                <w:b/>
              </w:rPr>
            </w:pPr>
            <w:r w:rsidRPr="006E514C">
              <w:rPr>
                <w:b/>
              </w:rPr>
              <w:t>Accurate Aim</w:t>
            </w:r>
          </w:p>
        </w:tc>
        <w:tc>
          <w:tcPr>
            <w:tcW w:w="360" w:type="dxa"/>
            <w:vAlign w:val="center"/>
          </w:tcPr>
          <w:p w14:paraId="268EE97D" w14:textId="77777777" w:rsidR="002211CF" w:rsidRPr="00C559D1" w:rsidRDefault="002211CF" w:rsidP="002211CF">
            <w:pPr>
              <w:pStyle w:val="NoSpacing"/>
              <w:jc w:val="center"/>
              <w:rPr>
                <w:color w:val="00B050"/>
              </w:rPr>
            </w:pPr>
            <w:r w:rsidRPr="00C559D1">
              <w:rPr>
                <w:color w:val="00B050"/>
              </w:rPr>
              <w:t>+</w:t>
            </w:r>
          </w:p>
        </w:tc>
        <w:tc>
          <w:tcPr>
            <w:tcW w:w="1080" w:type="dxa"/>
            <w:vAlign w:val="center"/>
          </w:tcPr>
          <w:p w14:paraId="53A02019" w14:textId="77777777" w:rsidR="002211CF" w:rsidRPr="00C559D1" w:rsidRDefault="002211CF" w:rsidP="002211CF">
            <w:pPr>
              <w:pStyle w:val="NoSpacing"/>
              <w:jc w:val="center"/>
              <w:rPr>
                <w:color w:val="FF0000"/>
              </w:rPr>
            </w:pPr>
            <w:r w:rsidRPr="00C559D1">
              <w:rPr>
                <w:color w:val="FF0000"/>
              </w:rPr>
              <w:sym w:font="Symbol" w:char="F0AF"/>
            </w:r>
          </w:p>
        </w:tc>
        <w:tc>
          <w:tcPr>
            <w:tcW w:w="1170" w:type="dxa"/>
            <w:vAlign w:val="center"/>
          </w:tcPr>
          <w:p w14:paraId="40FC480F" w14:textId="18F20DDA" w:rsidR="002211CF" w:rsidRPr="00C559D1" w:rsidRDefault="00983BD6" w:rsidP="002211CF">
            <w:pPr>
              <w:pStyle w:val="NoSpacing"/>
              <w:jc w:val="center"/>
              <w:rPr>
                <w:color w:val="00B050"/>
              </w:rPr>
            </w:pPr>
            <w:r w:rsidRPr="00C559D1">
              <w:rPr>
                <w:color w:val="FF0000"/>
              </w:rPr>
              <w:sym w:font="Symbol" w:char="F0AF"/>
            </w:r>
          </w:p>
        </w:tc>
        <w:tc>
          <w:tcPr>
            <w:tcW w:w="1260" w:type="dxa"/>
            <w:vAlign w:val="center"/>
          </w:tcPr>
          <w:p w14:paraId="29652D49" w14:textId="77777777" w:rsidR="002211CF" w:rsidRPr="00C559D1" w:rsidRDefault="002211CF" w:rsidP="002211CF">
            <w:pPr>
              <w:pStyle w:val="NoSpacing"/>
              <w:jc w:val="center"/>
              <w:rPr>
                <w:color w:val="FF0000"/>
              </w:rPr>
            </w:pPr>
            <w:r w:rsidRPr="00C559D1">
              <w:rPr>
                <w:color w:val="FF0000"/>
              </w:rPr>
              <w:sym w:font="Symbol" w:char="F0AF"/>
            </w:r>
          </w:p>
        </w:tc>
        <w:tc>
          <w:tcPr>
            <w:tcW w:w="1350" w:type="dxa"/>
            <w:vAlign w:val="center"/>
          </w:tcPr>
          <w:p w14:paraId="29870816" w14:textId="353A9C23" w:rsidR="002211CF" w:rsidRPr="00C559D1" w:rsidRDefault="00C36C83" w:rsidP="002211CF">
            <w:pPr>
              <w:pStyle w:val="NoSpacing"/>
              <w:jc w:val="center"/>
              <w:rPr>
                <w:color w:val="FF0000"/>
              </w:rPr>
            </w:pPr>
            <w:r w:rsidRPr="00C559D1">
              <w:rPr>
                <w:color w:val="00B050"/>
              </w:rPr>
              <w:sym w:font="Symbol" w:char="F0AD"/>
            </w:r>
            <w:r w:rsidRPr="00C559D1">
              <w:rPr>
                <w:color w:val="00B050"/>
              </w:rPr>
              <w:sym w:font="Symbol" w:char="F0AD"/>
            </w:r>
          </w:p>
        </w:tc>
        <w:tc>
          <w:tcPr>
            <w:tcW w:w="990" w:type="dxa"/>
            <w:vAlign w:val="center"/>
          </w:tcPr>
          <w:p w14:paraId="3C4E012B" w14:textId="77777777" w:rsidR="002211CF" w:rsidRPr="00C559D1" w:rsidRDefault="002211CF" w:rsidP="002211CF">
            <w:pPr>
              <w:pStyle w:val="NoSpacing"/>
              <w:jc w:val="center"/>
              <w:rPr>
                <w:color w:val="FF0000"/>
              </w:rPr>
            </w:pPr>
            <w:r w:rsidRPr="00C559D1">
              <w:rPr>
                <w:color w:val="FF0000"/>
              </w:rPr>
              <w:sym w:font="Symbol" w:char="F0AF"/>
            </w:r>
          </w:p>
        </w:tc>
        <w:tc>
          <w:tcPr>
            <w:tcW w:w="900" w:type="dxa"/>
            <w:vAlign w:val="center"/>
          </w:tcPr>
          <w:p w14:paraId="178FABE9" w14:textId="77777777" w:rsidR="002211CF" w:rsidRPr="0049150E" w:rsidRDefault="002211CF" w:rsidP="002211CF">
            <w:pPr>
              <w:pStyle w:val="NoSpacing"/>
              <w:jc w:val="center"/>
            </w:pPr>
          </w:p>
        </w:tc>
      </w:tr>
      <w:tr w:rsidR="002211CF" w:rsidRPr="00F67847" w14:paraId="4A656887" w14:textId="77777777" w:rsidTr="00995DCC">
        <w:trPr>
          <w:trHeight w:val="593"/>
        </w:trPr>
        <w:tc>
          <w:tcPr>
            <w:tcW w:w="1530" w:type="dxa"/>
            <w:shd w:val="clear" w:color="auto" w:fill="E7E6E6" w:themeFill="background2"/>
            <w:vAlign w:val="center"/>
          </w:tcPr>
          <w:p w14:paraId="33AFF67E" w14:textId="77777777" w:rsidR="002211CF" w:rsidRPr="00995DCC" w:rsidRDefault="002211CF">
            <w:pPr>
              <w:pStyle w:val="NoSpacing"/>
              <w:jc w:val="center"/>
              <w:rPr>
                <w:b/>
              </w:rPr>
            </w:pPr>
            <w:r w:rsidRPr="006E514C">
              <w:rPr>
                <w:b/>
              </w:rPr>
              <w:t>Accurate Target Identification</w:t>
            </w:r>
          </w:p>
        </w:tc>
        <w:tc>
          <w:tcPr>
            <w:tcW w:w="360" w:type="dxa"/>
            <w:vAlign w:val="center"/>
          </w:tcPr>
          <w:p w14:paraId="00901F50" w14:textId="77777777" w:rsidR="002211CF" w:rsidRPr="00C559D1" w:rsidRDefault="002211CF" w:rsidP="002211CF">
            <w:pPr>
              <w:pStyle w:val="NoSpacing"/>
              <w:jc w:val="center"/>
              <w:rPr>
                <w:color w:val="00B050"/>
              </w:rPr>
            </w:pPr>
            <w:r w:rsidRPr="00C559D1">
              <w:rPr>
                <w:color w:val="00B050"/>
              </w:rPr>
              <w:t>+</w:t>
            </w:r>
          </w:p>
        </w:tc>
        <w:tc>
          <w:tcPr>
            <w:tcW w:w="1080" w:type="dxa"/>
            <w:vAlign w:val="center"/>
          </w:tcPr>
          <w:p w14:paraId="340DE3E1" w14:textId="77777777" w:rsidR="002211CF" w:rsidRPr="00C559D1" w:rsidRDefault="002211CF" w:rsidP="002211CF">
            <w:pPr>
              <w:pStyle w:val="NoSpacing"/>
              <w:jc w:val="center"/>
              <w:rPr>
                <w:color w:val="FF0000"/>
              </w:rPr>
            </w:pPr>
            <w:r w:rsidRPr="00C559D1">
              <w:rPr>
                <w:color w:val="FF0000"/>
              </w:rPr>
              <w:sym w:font="Symbol" w:char="F0AF"/>
            </w:r>
          </w:p>
        </w:tc>
        <w:tc>
          <w:tcPr>
            <w:tcW w:w="1170" w:type="dxa"/>
            <w:vAlign w:val="center"/>
          </w:tcPr>
          <w:p w14:paraId="13EC01D7" w14:textId="13B1D60E" w:rsidR="002211CF" w:rsidRPr="00C559D1" w:rsidRDefault="00FF32AB" w:rsidP="002211CF">
            <w:pPr>
              <w:pStyle w:val="NoSpacing"/>
              <w:jc w:val="center"/>
              <w:rPr>
                <w:color w:val="00B050"/>
              </w:rPr>
            </w:pPr>
            <w:r w:rsidRPr="00C559D1">
              <w:rPr>
                <w:color w:val="FF0000"/>
              </w:rPr>
              <w:sym w:font="Symbol" w:char="F0AF"/>
            </w:r>
          </w:p>
        </w:tc>
        <w:tc>
          <w:tcPr>
            <w:tcW w:w="1260" w:type="dxa"/>
            <w:vAlign w:val="center"/>
          </w:tcPr>
          <w:p w14:paraId="600F3E94" w14:textId="77777777" w:rsidR="002211CF" w:rsidRPr="00C559D1" w:rsidRDefault="002211CF" w:rsidP="002211CF">
            <w:pPr>
              <w:pStyle w:val="NoSpacing"/>
              <w:jc w:val="center"/>
              <w:rPr>
                <w:color w:val="FF0000"/>
              </w:rPr>
            </w:pPr>
            <w:r w:rsidRPr="00C559D1">
              <w:rPr>
                <w:color w:val="FF0000"/>
              </w:rPr>
              <w:sym w:font="Symbol" w:char="F0AF"/>
            </w:r>
          </w:p>
        </w:tc>
        <w:tc>
          <w:tcPr>
            <w:tcW w:w="1350" w:type="dxa"/>
            <w:vAlign w:val="center"/>
          </w:tcPr>
          <w:p w14:paraId="43E08F11" w14:textId="77777777" w:rsidR="002211CF" w:rsidRPr="0049150E" w:rsidRDefault="002211CF" w:rsidP="002211CF">
            <w:pPr>
              <w:pStyle w:val="NoSpacing"/>
              <w:jc w:val="center"/>
            </w:pPr>
          </w:p>
        </w:tc>
        <w:tc>
          <w:tcPr>
            <w:tcW w:w="990" w:type="dxa"/>
            <w:vAlign w:val="center"/>
          </w:tcPr>
          <w:p w14:paraId="18DD5280" w14:textId="77777777" w:rsidR="002211CF" w:rsidRPr="00C559D1" w:rsidRDefault="002211CF" w:rsidP="002211CF">
            <w:pPr>
              <w:pStyle w:val="NoSpacing"/>
              <w:jc w:val="center"/>
              <w:rPr>
                <w:color w:val="FF0000"/>
              </w:rPr>
            </w:pPr>
            <w:r w:rsidRPr="00C559D1">
              <w:rPr>
                <w:color w:val="FF0000"/>
              </w:rPr>
              <w:sym w:font="Symbol" w:char="F0AF"/>
            </w:r>
          </w:p>
        </w:tc>
        <w:tc>
          <w:tcPr>
            <w:tcW w:w="900" w:type="dxa"/>
            <w:vAlign w:val="center"/>
          </w:tcPr>
          <w:p w14:paraId="7DB2AB5F" w14:textId="77777777" w:rsidR="002211CF" w:rsidRPr="0049150E" w:rsidRDefault="002211CF" w:rsidP="002211CF">
            <w:pPr>
              <w:pStyle w:val="NoSpacing"/>
              <w:jc w:val="center"/>
            </w:pPr>
          </w:p>
        </w:tc>
      </w:tr>
      <w:tr w:rsidR="002211CF" w:rsidRPr="00F67847" w14:paraId="4DB925EC" w14:textId="77777777" w:rsidTr="00995DCC">
        <w:trPr>
          <w:trHeight w:val="530"/>
        </w:trPr>
        <w:tc>
          <w:tcPr>
            <w:tcW w:w="1530" w:type="dxa"/>
            <w:shd w:val="clear" w:color="auto" w:fill="E7E6E6" w:themeFill="background2"/>
            <w:vAlign w:val="center"/>
          </w:tcPr>
          <w:p w14:paraId="2F67D730" w14:textId="77777777" w:rsidR="002211CF" w:rsidRPr="00995DCC" w:rsidRDefault="002211CF">
            <w:pPr>
              <w:pStyle w:val="NoSpacing"/>
              <w:jc w:val="center"/>
              <w:rPr>
                <w:b/>
              </w:rPr>
            </w:pPr>
            <w:r w:rsidRPr="006E514C">
              <w:rPr>
                <w:b/>
              </w:rPr>
              <w:t>Targets for Engineering Requirements</w:t>
            </w:r>
          </w:p>
        </w:tc>
        <w:tc>
          <w:tcPr>
            <w:tcW w:w="360" w:type="dxa"/>
            <w:vAlign w:val="center"/>
          </w:tcPr>
          <w:p w14:paraId="3DB7259A" w14:textId="77777777" w:rsidR="002211CF" w:rsidRPr="0049150E" w:rsidRDefault="002211CF" w:rsidP="002211CF">
            <w:pPr>
              <w:pStyle w:val="NoSpacing"/>
              <w:jc w:val="center"/>
            </w:pPr>
          </w:p>
        </w:tc>
        <w:tc>
          <w:tcPr>
            <w:tcW w:w="1080" w:type="dxa"/>
            <w:vAlign w:val="center"/>
          </w:tcPr>
          <w:p w14:paraId="362A64A1" w14:textId="77777777" w:rsidR="002211CF" w:rsidRPr="0049150E" w:rsidRDefault="002211CF" w:rsidP="002211CF">
            <w:pPr>
              <w:pStyle w:val="NoSpacing"/>
              <w:jc w:val="center"/>
            </w:pPr>
            <w:r w:rsidRPr="0049150E">
              <w:t>&lt; 100 W</w:t>
            </w:r>
          </w:p>
        </w:tc>
        <w:tc>
          <w:tcPr>
            <w:tcW w:w="1170" w:type="dxa"/>
            <w:vAlign w:val="center"/>
          </w:tcPr>
          <w:p w14:paraId="13634C9B" w14:textId="566B7F43" w:rsidR="002211CF" w:rsidRPr="0049150E" w:rsidRDefault="00A11119" w:rsidP="002211CF">
            <w:pPr>
              <w:pStyle w:val="NoSpacing"/>
              <w:jc w:val="center"/>
            </w:pPr>
            <w:r>
              <w:t>30 ft.</w:t>
            </w:r>
          </w:p>
        </w:tc>
        <w:tc>
          <w:tcPr>
            <w:tcW w:w="1260" w:type="dxa"/>
            <w:vAlign w:val="center"/>
          </w:tcPr>
          <w:p w14:paraId="637EA129" w14:textId="77777777" w:rsidR="002211CF" w:rsidRPr="0049150E" w:rsidRDefault="002211CF" w:rsidP="002211CF">
            <w:pPr>
              <w:pStyle w:val="NoSpacing"/>
              <w:jc w:val="center"/>
            </w:pPr>
            <w:r w:rsidRPr="0049150E">
              <w:t xml:space="preserve">&lt; 2 </w:t>
            </w:r>
            <m:oMath>
              <m:r>
                <w:rPr>
                  <w:rFonts w:ascii="Cambria Math" w:hAnsi="Cambria Math"/>
                </w:rPr>
                <m:t>f</m:t>
              </m:r>
              <m:sSup>
                <m:sSupPr>
                  <m:ctrlPr>
                    <w:rPr>
                      <w:rFonts w:ascii="Cambria Math" w:hAnsi="Cambria Math"/>
                      <w:i/>
                    </w:rPr>
                  </m:ctrlPr>
                </m:sSupPr>
                <m:e>
                  <m:r>
                    <w:rPr>
                      <w:rFonts w:ascii="Cambria Math" w:hAnsi="Cambria Math"/>
                    </w:rPr>
                    <m:t>t.</m:t>
                  </m:r>
                </m:e>
                <m:sup>
                  <m:r>
                    <w:rPr>
                      <w:rFonts w:ascii="Cambria Math" w:hAnsi="Cambria Math"/>
                    </w:rPr>
                    <m:t>3</m:t>
                  </m:r>
                </m:sup>
              </m:sSup>
            </m:oMath>
          </w:p>
        </w:tc>
        <w:tc>
          <w:tcPr>
            <w:tcW w:w="1350" w:type="dxa"/>
            <w:vAlign w:val="center"/>
          </w:tcPr>
          <w:p w14:paraId="0BF98D58" w14:textId="286D95CD" w:rsidR="002211CF" w:rsidRPr="0049150E" w:rsidRDefault="002211CF" w:rsidP="002211CF">
            <w:pPr>
              <w:pStyle w:val="NoSpacing"/>
              <w:jc w:val="center"/>
            </w:pPr>
            <w:r>
              <w:t>2</w:t>
            </w:r>
            <w:r w:rsidR="006F637E">
              <w:t>5</w:t>
            </w:r>
            <w:r>
              <w:t>% target hit rate</w:t>
            </w:r>
          </w:p>
        </w:tc>
        <w:tc>
          <w:tcPr>
            <w:tcW w:w="990" w:type="dxa"/>
            <w:vAlign w:val="center"/>
          </w:tcPr>
          <w:p w14:paraId="7FB02E93" w14:textId="77777777" w:rsidR="002211CF" w:rsidRPr="0049150E" w:rsidRDefault="002211CF" w:rsidP="002211CF">
            <w:pPr>
              <w:pStyle w:val="NoSpacing"/>
              <w:jc w:val="center"/>
            </w:pPr>
            <w:r w:rsidRPr="0049150E">
              <w:t>&lt; $1000</w:t>
            </w:r>
          </w:p>
        </w:tc>
        <w:tc>
          <w:tcPr>
            <w:tcW w:w="900" w:type="dxa"/>
            <w:vAlign w:val="center"/>
          </w:tcPr>
          <w:p w14:paraId="24F7B3CB" w14:textId="77777777" w:rsidR="002211CF" w:rsidRPr="0049150E" w:rsidRDefault="002211CF" w:rsidP="002211CF">
            <w:pPr>
              <w:pStyle w:val="NoSpacing"/>
              <w:jc w:val="center"/>
            </w:pPr>
            <w:r w:rsidRPr="0049150E">
              <w:t>&lt; 50 lbs.</w:t>
            </w:r>
          </w:p>
        </w:tc>
      </w:tr>
    </w:tbl>
    <w:p w14:paraId="133C1619" w14:textId="1F38EC4F" w:rsidR="00F9271D" w:rsidRPr="00995DCC" w:rsidRDefault="002211CF" w:rsidP="00995DCC">
      <w:pPr>
        <w:pStyle w:val="Caption"/>
        <w:rPr>
          <w:sz w:val="22"/>
          <w:szCs w:val="22"/>
        </w:rPr>
      </w:pPr>
      <w:bookmarkStart w:id="901" w:name="_Ref519428790"/>
      <w:bookmarkStart w:id="902" w:name="_Toc518602756"/>
      <w:bookmarkStart w:id="903" w:name="_Toc518604298"/>
      <w:bookmarkStart w:id="904" w:name="_Toc518605320"/>
      <w:bookmarkStart w:id="905" w:name="_Toc518627190"/>
      <w:bookmarkStart w:id="906" w:name="_Toc519835446"/>
      <w:bookmarkStart w:id="907" w:name="_Toc519844527"/>
      <w:bookmarkStart w:id="908" w:name="_Toc520536618"/>
      <w:bookmarkStart w:id="909" w:name="_Ref515991549"/>
      <w:bookmarkStart w:id="910" w:name="_Toc515991798"/>
      <w:bookmarkStart w:id="911" w:name="_Toc515992505"/>
      <w:bookmarkStart w:id="912" w:name="_Toc515992781"/>
      <w:bookmarkStart w:id="913" w:name="_Toc516162866"/>
      <w:bookmarkStart w:id="914" w:name="_Toc516163121"/>
      <w:bookmarkStart w:id="915" w:name="_Toc516165800"/>
      <w:bookmarkStart w:id="916" w:name="_Toc518507946"/>
      <w:bookmarkStart w:id="917" w:name="_Toc518578910"/>
      <w:bookmarkStart w:id="918" w:name="_Toc518595845"/>
      <w:bookmarkStart w:id="919" w:name="_Toc518595278"/>
      <w:bookmarkStart w:id="920" w:name="_Toc518600782"/>
      <w:bookmarkStart w:id="921" w:name="_Toc518601605"/>
      <w:r w:rsidRPr="006E514C">
        <w:t xml:space="preserve">Table </w:t>
      </w:r>
      <w:r w:rsidR="008A67CE">
        <w:fldChar w:fldCharType="begin"/>
      </w:r>
      <w:r w:rsidR="008A67CE" w:rsidRPr="00CA291F">
        <w:rPr>
          <w:i w:val="0"/>
          <w:sz w:val="22"/>
          <w:szCs w:val="22"/>
        </w:rPr>
        <w:instrText xml:space="preserve"> SEQ Table \* ARABIC </w:instrText>
      </w:r>
      <w:r w:rsidR="008A67CE">
        <w:fldChar w:fldCharType="separate"/>
      </w:r>
      <w:r w:rsidR="00B0264C">
        <w:rPr>
          <w:i w:val="0"/>
          <w:noProof/>
          <w:sz w:val="22"/>
          <w:szCs w:val="22"/>
        </w:rPr>
        <w:t>1</w:t>
      </w:r>
      <w:r w:rsidR="008A67CE">
        <w:fldChar w:fldCharType="end"/>
      </w:r>
      <w:bookmarkEnd w:id="901"/>
      <w:r w:rsidRPr="00BB5361">
        <w:rPr>
          <w:sz w:val="22"/>
          <w:szCs w:val="22"/>
        </w:rPr>
        <w:t xml:space="preserve"> Ho</w:t>
      </w:r>
      <w:r w:rsidR="00E04B7F">
        <w:rPr>
          <w:sz w:val="22"/>
          <w:szCs w:val="22"/>
        </w:rPr>
        <w:t>u</w:t>
      </w:r>
      <w:r w:rsidRPr="00BB5361">
        <w:rPr>
          <w:sz w:val="22"/>
          <w:szCs w:val="22"/>
        </w:rPr>
        <w:t>se of Quality</w:t>
      </w:r>
      <w:bookmarkEnd w:id="902"/>
      <w:bookmarkEnd w:id="903"/>
      <w:bookmarkEnd w:id="904"/>
      <w:bookmarkEnd w:id="905"/>
      <w:bookmarkEnd w:id="906"/>
      <w:bookmarkEnd w:id="907"/>
      <w:bookmarkEnd w:id="908"/>
    </w:p>
    <w:bookmarkEnd w:id="909"/>
    <w:bookmarkEnd w:id="910"/>
    <w:bookmarkEnd w:id="911"/>
    <w:bookmarkEnd w:id="912"/>
    <w:bookmarkEnd w:id="913"/>
    <w:bookmarkEnd w:id="914"/>
    <w:bookmarkEnd w:id="915"/>
    <w:bookmarkEnd w:id="916"/>
    <w:bookmarkEnd w:id="917"/>
    <w:bookmarkEnd w:id="918"/>
    <w:bookmarkEnd w:id="919"/>
    <w:bookmarkEnd w:id="920"/>
    <w:bookmarkEnd w:id="921"/>
    <w:p w14:paraId="7610612C" w14:textId="7A0E1D65" w:rsidR="009B644C" w:rsidRDefault="002211CF" w:rsidP="00156BD5">
      <w:r w:rsidRPr="6338E358">
        <w:t xml:space="preserve">The following </w:t>
      </w:r>
      <w:r w:rsidRPr="007F2450">
        <w:t xml:space="preserve">list comprises the </w:t>
      </w:r>
      <w:r w:rsidRPr="6338E358">
        <w:t xml:space="preserve">requirements </w:t>
      </w:r>
      <w:r w:rsidRPr="007F2450">
        <w:t>this</w:t>
      </w:r>
      <w:r w:rsidRPr="6338E358">
        <w:t xml:space="preserve"> project </w:t>
      </w:r>
      <w:r w:rsidR="00BD1797">
        <w:t>must</w:t>
      </w:r>
      <w:r w:rsidRPr="6338E358">
        <w:t xml:space="preserve"> be able to achieve</w:t>
      </w:r>
      <w:r w:rsidR="00BD1797">
        <w:t xml:space="preserve"> </w:t>
      </w:r>
      <w:r w:rsidR="00AC1B07">
        <w:t>to</w:t>
      </w:r>
      <w:r w:rsidR="00BD1797">
        <w:t xml:space="preserve"> be considered a success</w:t>
      </w:r>
      <w:r w:rsidR="008432D3">
        <w:t>:</w:t>
      </w:r>
    </w:p>
    <w:p w14:paraId="207141E8" w14:textId="77777777" w:rsidR="002211CF" w:rsidRPr="00C559D1" w:rsidRDefault="002211CF">
      <w:pPr>
        <w:pStyle w:val="Heading3"/>
      </w:pPr>
      <w:bookmarkStart w:id="922" w:name="_Toc518581685"/>
      <w:bookmarkStart w:id="923" w:name="_Toc518581786"/>
      <w:bookmarkStart w:id="924" w:name="_Toc518581887"/>
      <w:bookmarkStart w:id="925" w:name="_Toc518582228"/>
      <w:bookmarkStart w:id="926" w:name="_Toc518581988"/>
      <w:bookmarkStart w:id="927" w:name="_Toc518582202"/>
      <w:bookmarkStart w:id="928" w:name="_Toc518582304"/>
      <w:bookmarkStart w:id="929" w:name="_Toc518582466"/>
      <w:bookmarkStart w:id="930" w:name="_Toc518582566"/>
      <w:bookmarkStart w:id="931" w:name="_Toc518582665"/>
      <w:bookmarkStart w:id="932" w:name="_Toc518582764"/>
      <w:bookmarkStart w:id="933" w:name="_Toc518582863"/>
      <w:bookmarkStart w:id="934" w:name="_Toc518582962"/>
      <w:bookmarkStart w:id="935" w:name="_Toc518583061"/>
      <w:bookmarkStart w:id="936" w:name="_Toc518583160"/>
      <w:bookmarkStart w:id="937" w:name="_Toc518583259"/>
      <w:bookmarkStart w:id="938" w:name="_Toc518583358"/>
      <w:bookmarkStart w:id="939" w:name="_Toc518583457"/>
      <w:bookmarkStart w:id="940" w:name="_Toc518584787"/>
      <w:bookmarkStart w:id="941" w:name="_Toc518584886"/>
      <w:bookmarkStart w:id="942" w:name="_Toc518584985"/>
      <w:bookmarkStart w:id="943" w:name="_Toc518584894"/>
      <w:bookmarkStart w:id="944" w:name="_Toc518585096"/>
      <w:bookmarkStart w:id="945" w:name="_Toc518585183"/>
      <w:bookmarkStart w:id="946" w:name="_Toc518585282"/>
      <w:bookmarkStart w:id="947" w:name="_Toc518585381"/>
      <w:bookmarkStart w:id="948" w:name="_Toc518585579"/>
      <w:bookmarkStart w:id="949" w:name="_Toc518585678"/>
      <w:bookmarkStart w:id="950" w:name="_Toc518585481"/>
      <w:bookmarkStart w:id="951" w:name="_Toc518585585"/>
      <w:bookmarkStart w:id="952" w:name="_Toc518587007"/>
      <w:bookmarkStart w:id="953" w:name="_Toc518587108"/>
      <w:bookmarkStart w:id="954" w:name="_Toc518587555"/>
      <w:bookmarkStart w:id="955" w:name="_Toc518588146"/>
      <w:bookmarkStart w:id="956" w:name="_Toc518588444"/>
      <w:bookmarkStart w:id="957" w:name="_Toc518585789"/>
      <w:bookmarkStart w:id="958" w:name="_Toc518588611"/>
      <w:bookmarkStart w:id="959" w:name="_Toc518589166"/>
      <w:bookmarkStart w:id="960" w:name="_Toc518589271"/>
      <w:bookmarkStart w:id="961" w:name="_Toc518585891"/>
      <w:bookmarkStart w:id="962" w:name="_Toc518585992"/>
      <w:bookmarkStart w:id="963" w:name="_Toc518586093"/>
      <w:bookmarkStart w:id="964" w:name="_Toc518586213"/>
      <w:bookmarkStart w:id="965" w:name="_Toc518586493"/>
      <w:bookmarkStart w:id="966" w:name="_Toc518586783"/>
      <w:bookmarkStart w:id="967" w:name="_Toc518587087"/>
      <w:bookmarkStart w:id="968" w:name="_Toc518587391"/>
      <w:bookmarkStart w:id="969" w:name="_Toc518587754"/>
      <w:bookmarkStart w:id="970" w:name="_Toc518587992"/>
      <w:bookmarkStart w:id="971" w:name="_Toc518588347"/>
      <w:bookmarkStart w:id="972" w:name="_Toc518588573"/>
      <w:bookmarkStart w:id="973" w:name="_Toc518588750"/>
      <w:bookmarkStart w:id="974" w:name="_Toc518588854"/>
      <w:bookmarkStart w:id="975" w:name="_Toc518588958"/>
      <w:bookmarkStart w:id="976" w:name="_Toc518589062"/>
      <w:bookmarkStart w:id="977" w:name="_Toc518589374"/>
      <w:bookmarkStart w:id="978" w:name="_Toc518589478"/>
      <w:bookmarkStart w:id="979" w:name="_Toc518589582"/>
      <w:bookmarkStart w:id="980" w:name="_Toc518589686"/>
      <w:bookmarkStart w:id="981" w:name="_Toc518589998"/>
      <w:bookmarkStart w:id="982" w:name="_Toc518590334"/>
      <w:bookmarkStart w:id="983" w:name="_Toc518590462"/>
      <w:bookmarkStart w:id="984" w:name="_Toc518590590"/>
      <w:bookmarkStart w:id="985" w:name="_Toc518589968"/>
      <w:bookmarkStart w:id="986" w:name="_Toc518590108"/>
      <w:bookmarkStart w:id="987" w:name="_Toc518590248"/>
      <w:bookmarkStart w:id="988" w:name="_Toc518590384"/>
      <w:bookmarkStart w:id="989" w:name="_Toc518590718"/>
      <w:bookmarkStart w:id="990" w:name="_Toc518590520"/>
      <w:bookmarkStart w:id="991" w:name="_Toc518590656"/>
      <w:bookmarkStart w:id="992" w:name="_Toc518590913"/>
      <w:bookmarkStart w:id="993" w:name="_Toc518591041"/>
      <w:bookmarkStart w:id="994" w:name="_Toc518591169"/>
      <w:bookmarkStart w:id="995" w:name="_Toc518591297"/>
      <w:bookmarkStart w:id="996" w:name="_Toc518591425"/>
      <w:bookmarkStart w:id="997" w:name="_Toc518591553"/>
      <w:bookmarkStart w:id="998" w:name="_Toc518591681"/>
      <w:bookmarkStart w:id="999" w:name="_Toc518591809"/>
      <w:bookmarkStart w:id="1000" w:name="_Toc518589617"/>
      <w:bookmarkStart w:id="1001" w:name="_Toc518589746"/>
      <w:bookmarkStart w:id="1002" w:name="_Toc518589995"/>
      <w:bookmarkStart w:id="1003" w:name="_Toc518590123"/>
      <w:bookmarkStart w:id="1004" w:name="_Toc518590255"/>
      <w:bookmarkStart w:id="1005" w:name="_Toc518590527"/>
      <w:bookmarkStart w:id="1006" w:name="_Toc518590912"/>
      <w:bookmarkStart w:id="1007" w:name="_Toc518591040"/>
      <w:bookmarkStart w:id="1008" w:name="_Toc518591168"/>
      <w:bookmarkStart w:id="1009" w:name="_Toc518591296"/>
      <w:bookmarkStart w:id="1010" w:name="_Toc518591424"/>
      <w:bookmarkStart w:id="1011" w:name="_Toc518591552"/>
      <w:bookmarkStart w:id="1012" w:name="_Toc518591680"/>
      <w:bookmarkStart w:id="1013" w:name="_Toc518591936"/>
      <w:bookmarkStart w:id="1014" w:name="_Toc518592064"/>
      <w:bookmarkStart w:id="1015" w:name="_Toc518592192"/>
      <w:bookmarkStart w:id="1016" w:name="_Toc518592320"/>
      <w:bookmarkStart w:id="1017" w:name="_Toc518591939"/>
      <w:bookmarkStart w:id="1018" w:name="_Toc518590850"/>
      <w:bookmarkStart w:id="1019" w:name="_Toc518592076"/>
      <w:bookmarkStart w:id="1020" w:name="_Toc518592212"/>
      <w:bookmarkStart w:id="1021" w:name="_Toc518592473"/>
      <w:bookmarkStart w:id="1022" w:name="_Toc518592576"/>
      <w:bookmarkStart w:id="1023" w:name="_Toc518592704"/>
      <w:bookmarkStart w:id="1024" w:name="_Toc518592832"/>
      <w:bookmarkStart w:id="1025" w:name="_Toc518592960"/>
      <w:bookmarkStart w:id="1026" w:name="_Toc518593088"/>
      <w:bookmarkStart w:id="1027" w:name="_Toc518593345"/>
      <w:bookmarkStart w:id="1028" w:name="_Toc518593474"/>
      <w:bookmarkStart w:id="1029" w:name="_Toc518593603"/>
      <w:bookmarkStart w:id="1030" w:name="_Toc518593732"/>
      <w:bookmarkStart w:id="1031" w:name="_Toc518593861"/>
      <w:bookmarkStart w:id="1032" w:name="_Toc518593990"/>
      <w:bookmarkStart w:id="1033" w:name="_Toc518594119"/>
      <w:bookmarkStart w:id="1034" w:name="_Toc518594248"/>
      <w:bookmarkStart w:id="1035" w:name="_Toc518594377"/>
      <w:bookmarkStart w:id="1036" w:name="_Toc518594506"/>
      <w:bookmarkStart w:id="1037" w:name="_Toc518594635"/>
      <w:bookmarkStart w:id="1038" w:name="_Toc518594764"/>
      <w:bookmarkStart w:id="1039" w:name="_Toc518591725"/>
      <w:bookmarkStart w:id="1040" w:name="_Toc518594893"/>
      <w:bookmarkStart w:id="1041" w:name="_Toc518595046"/>
      <w:bookmarkStart w:id="1042" w:name="_Toc518592485"/>
      <w:bookmarkStart w:id="1043" w:name="_Toc518592637"/>
      <w:bookmarkStart w:id="1044" w:name="_Toc518595187"/>
      <w:bookmarkStart w:id="1045" w:name="_Toc518595328"/>
      <w:bookmarkStart w:id="1046" w:name="_Toc518592787"/>
      <w:bookmarkStart w:id="1047" w:name="_Toc518592938"/>
      <w:bookmarkStart w:id="1048" w:name="_Toc518595497"/>
      <w:bookmarkStart w:id="1049" w:name="_Toc518595640"/>
      <w:bookmarkStart w:id="1050" w:name="_Toc518595783"/>
      <w:bookmarkStart w:id="1051" w:name="_Toc518595940"/>
      <w:bookmarkStart w:id="1052" w:name="_Toc518596132"/>
      <w:bookmarkStart w:id="1053" w:name="_Toc518592687"/>
      <w:bookmarkStart w:id="1054" w:name="_Toc518596276"/>
      <w:bookmarkStart w:id="1055" w:name="_Toc518593090"/>
      <w:bookmarkStart w:id="1056" w:name="_Toc518596420"/>
      <w:bookmarkStart w:id="1057" w:name="_Toc518593244"/>
      <w:bookmarkStart w:id="1058" w:name="_Toc518593400"/>
      <w:bookmarkStart w:id="1059" w:name="_Toc518593553"/>
      <w:bookmarkStart w:id="1060" w:name="_Toc518596564"/>
      <w:bookmarkStart w:id="1061" w:name="_Toc518593862"/>
      <w:bookmarkStart w:id="1062" w:name="_Toc518596710"/>
      <w:bookmarkStart w:id="1063" w:name="_Toc518594018"/>
      <w:bookmarkStart w:id="1064" w:name="_Toc518596856"/>
      <w:bookmarkStart w:id="1065" w:name="_Toc518594175"/>
      <w:bookmarkStart w:id="1066" w:name="_Toc518594329"/>
      <w:bookmarkStart w:id="1067" w:name="_Toc518594484"/>
      <w:bookmarkStart w:id="1068" w:name="_Toc518594641"/>
      <w:bookmarkStart w:id="1069" w:name="_Toc518594796"/>
      <w:bookmarkStart w:id="1070" w:name="_Toc518597002"/>
      <w:bookmarkStart w:id="1071" w:name="_Toc518597148"/>
      <w:bookmarkStart w:id="1072" w:name="_Toc518594954"/>
      <w:bookmarkStart w:id="1073" w:name="_Toc518597294"/>
      <w:bookmarkStart w:id="1074" w:name="_Toc518595109"/>
      <w:bookmarkStart w:id="1075" w:name="_Toc518597441"/>
      <w:bookmarkStart w:id="1076" w:name="_Toc518595266"/>
      <w:bookmarkStart w:id="1077" w:name="_Toc518597588"/>
      <w:bookmarkStart w:id="1078" w:name="_Toc518595423"/>
      <w:bookmarkStart w:id="1079" w:name="_Toc518597735"/>
      <w:bookmarkStart w:id="1080" w:name="_Toc518597884"/>
      <w:bookmarkStart w:id="1081" w:name="_Toc518598033"/>
      <w:bookmarkStart w:id="1082" w:name="_Toc518598182"/>
      <w:bookmarkStart w:id="1083" w:name="_Toc518595581"/>
      <w:bookmarkStart w:id="1084" w:name="_Toc518598331"/>
      <w:bookmarkStart w:id="1085" w:name="_Toc518598480"/>
      <w:bookmarkStart w:id="1086" w:name="_Toc518595739"/>
      <w:bookmarkStart w:id="1087" w:name="_Toc518598629"/>
      <w:bookmarkStart w:id="1088" w:name="_Toc518598778"/>
      <w:bookmarkStart w:id="1089" w:name="_Toc518595897"/>
      <w:bookmarkStart w:id="1090" w:name="_Toc518598927"/>
      <w:bookmarkStart w:id="1091" w:name="_Toc518592833"/>
      <w:bookmarkStart w:id="1092" w:name="_Toc518592962"/>
      <w:bookmarkStart w:id="1093" w:name="_Toc518593141"/>
      <w:bookmarkStart w:id="1094" w:name="_Toc518593302"/>
      <w:bookmarkStart w:id="1095" w:name="_Toc518593470"/>
      <w:bookmarkStart w:id="1096" w:name="_Toc518593644"/>
      <w:bookmarkStart w:id="1097" w:name="_Toc518593883"/>
      <w:bookmarkStart w:id="1098" w:name="_Toc518594055"/>
      <w:bookmarkStart w:id="1099" w:name="_Toc518594226"/>
      <w:bookmarkStart w:id="1100" w:name="_Toc518594396"/>
      <w:bookmarkStart w:id="1101" w:name="_Toc518594570"/>
      <w:bookmarkStart w:id="1102" w:name="_Toc518594739"/>
      <w:bookmarkStart w:id="1103" w:name="_Toc518594911"/>
      <w:bookmarkStart w:id="1104" w:name="_Toc518595085"/>
      <w:bookmarkStart w:id="1105" w:name="_Toc518596056"/>
      <w:bookmarkStart w:id="1106" w:name="_Toc518595336"/>
      <w:bookmarkStart w:id="1107" w:name="_Toc518596214"/>
      <w:bookmarkStart w:id="1108" w:name="_Toc518599076"/>
      <w:bookmarkStart w:id="1109" w:name="_Toc518595591"/>
      <w:bookmarkStart w:id="1110" w:name="_Toc518599225"/>
      <w:bookmarkStart w:id="1111" w:name="_Toc518599374"/>
      <w:bookmarkStart w:id="1112" w:name="_Toc518599523"/>
      <w:bookmarkStart w:id="1113" w:name="_Toc518596539"/>
      <w:bookmarkStart w:id="1114" w:name="_Toc518596700"/>
      <w:bookmarkStart w:id="1115" w:name="_Toc518596864"/>
      <w:bookmarkStart w:id="1116" w:name="_Toc518599672"/>
      <w:bookmarkStart w:id="1117" w:name="_Toc518596762"/>
      <w:bookmarkStart w:id="1118" w:name="_Toc518599821"/>
      <w:bookmarkStart w:id="1119" w:name="_Toc518599970"/>
      <w:bookmarkStart w:id="1120" w:name="_Toc518597093"/>
      <w:bookmarkStart w:id="1121" w:name="_Toc518597254"/>
      <w:bookmarkStart w:id="1122" w:name="_Toc518600119"/>
      <w:bookmarkStart w:id="1123" w:name="_Toc518600268"/>
      <w:bookmarkStart w:id="1124" w:name="_Toc518597416"/>
      <w:bookmarkStart w:id="1125" w:name="_Toc518600417"/>
      <w:bookmarkStart w:id="1126" w:name="_Toc518600566"/>
      <w:bookmarkStart w:id="1127" w:name="_Toc518597578"/>
      <w:bookmarkStart w:id="1128" w:name="_Toc518597743"/>
      <w:bookmarkStart w:id="1129" w:name="_Toc518597906"/>
      <w:bookmarkStart w:id="1130" w:name="_Toc518598069"/>
      <w:bookmarkStart w:id="1131" w:name="_Toc518598234"/>
      <w:bookmarkStart w:id="1132" w:name="_Toc518598395"/>
      <w:bookmarkStart w:id="1133" w:name="_Toc518600715"/>
      <w:bookmarkStart w:id="1134" w:name="_Toc518600863"/>
      <w:bookmarkStart w:id="1135" w:name="_Toc518598560"/>
      <w:bookmarkStart w:id="1136" w:name="_Toc518601011"/>
      <w:bookmarkStart w:id="1137" w:name="_Toc518601159"/>
      <w:bookmarkStart w:id="1138" w:name="_Toc518598722"/>
      <w:bookmarkStart w:id="1139" w:name="_Toc518598883"/>
      <w:bookmarkStart w:id="1140" w:name="_Toc518599044"/>
      <w:bookmarkStart w:id="1141" w:name="_Toc518601307"/>
      <w:bookmarkStart w:id="1142" w:name="_Toc518599205"/>
      <w:bookmarkStart w:id="1143" w:name="_Toc518599366"/>
      <w:bookmarkStart w:id="1144" w:name="_Toc518601455"/>
      <w:bookmarkStart w:id="1145" w:name="_Toc518599531"/>
      <w:bookmarkStart w:id="1146" w:name="_Toc518599694"/>
      <w:bookmarkStart w:id="1147" w:name="_Toc518599857"/>
      <w:bookmarkStart w:id="1148" w:name="_Toc518601604"/>
      <w:bookmarkStart w:id="1149" w:name="_Toc518601715"/>
      <w:bookmarkStart w:id="1150" w:name="_Toc518600022"/>
      <w:bookmarkStart w:id="1151" w:name="_Toc518600184"/>
      <w:bookmarkStart w:id="1152" w:name="_Toc518600350"/>
      <w:bookmarkStart w:id="1153" w:name="_Toc518601864"/>
      <w:bookmarkStart w:id="1154" w:name="_Toc518602013"/>
      <w:bookmarkStart w:id="1155" w:name="_Toc518602162"/>
      <w:bookmarkStart w:id="1156" w:name="_Toc518602311"/>
      <w:bookmarkStart w:id="1157" w:name="_Toc518600513"/>
      <w:bookmarkStart w:id="1158" w:name="_Toc518600675"/>
      <w:bookmarkStart w:id="1159" w:name="_Toc518602460"/>
      <w:bookmarkStart w:id="1160" w:name="_Toc518602609"/>
      <w:bookmarkStart w:id="1161" w:name="_Toc518600837"/>
      <w:bookmarkStart w:id="1162" w:name="_Toc518602758"/>
      <w:bookmarkStart w:id="1163" w:name="_Toc518602907"/>
      <w:bookmarkStart w:id="1164" w:name="_Toc518603056"/>
      <w:bookmarkStart w:id="1165" w:name="_Toc518603167"/>
      <w:bookmarkStart w:id="1166" w:name="_Toc518603316"/>
      <w:bookmarkStart w:id="1167" w:name="_Toc518603427"/>
      <w:bookmarkStart w:id="1168" w:name="_Toc518603538"/>
      <w:bookmarkStart w:id="1169" w:name="_Toc518597095"/>
      <w:bookmarkStart w:id="1170" w:name="_Toc518597908"/>
      <w:bookmarkStart w:id="1171" w:name="_Toc518598087"/>
      <w:bookmarkStart w:id="1172" w:name="_Toc518598267"/>
      <w:bookmarkStart w:id="1173" w:name="_Toc518598524"/>
      <w:bookmarkStart w:id="1174" w:name="_Toc518598701"/>
      <w:bookmarkStart w:id="1175" w:name="_Toc518598880"/>
      <w:bookmarkStart w:id="1176" w:name="_Toc518599057"/>
      <w:bookmarkStart w:id="1177" w:name="_Toc518599237"/>
      <w:bookmarkStart w:id="1178" w:name="_Toc518599420"/>
      <w:bookmarkStart w:id="1179" w:name="_Toc518599597"/>
      <w:bookmarkStart w:id="1180" w:name="_Toc518599777"/>
      <w:bookmarkStart w:id="1181" w:name="_Toc518599954"/>
      <w:bookmarkStart w:id="1182" w:name="_Toc518600133"/>
      <w:bookmarkStart w:id="1183" w:name="_Toc518600313"/>
      <w:bookmarkStart w:id="1184" w:name="_Toc518600490"/>
      <w:bookmarkStart w:id="1185" w:name="_Toc518600669"/>
      <w:bookmarkStart w:id="1186" w:name="_Toc518601006"/>
      <w:bookmarkStart w:id="1187" w:name="_Toc518601170"/>
      <w:bookmarkStart w:id="1188" w:name="_Toc518601333"/>
      <w:bookmarkStart w:id="1189" w:name="_Toc518601499"/>
      <w:bookmarkStart w:id="1190" w:name="_Toc518601661"/>
      <w:bookmarkStart w:id="1191" w:name="_Toc518603688"/>
      <w:bookmarkStart w:id="1192" w:name="_Toc518603800"/>
      <w:bookmarkStart w:id="1193" w:name="_Toc518603950"/>
      <w:bookmarkStart w:id="1194" w:name="_Toc518604100"/>
      <w:bookmarkStart w:id="1195" w:name="_Toc518604250"/>
      <w:bookmarkStart w:id="1196" w:name="_Toc518604400"/>
      <w:bookmarkStart w:id="1197" w:name="_Toc518604550"/>
      <w:bookmarkStart w:id="1198" w:name="_Toc518600724"/>
      <w:bookmarkStart w:id="1199" w:name="_Toc518601073"/>
      <w:bookmarkStart w:id="1200" w:name="_Toc518601259"/>
      <w:bookmarkStart w:id="1201" w:name="_Toc518601437"/>
      <w:bookmarkStart w:id="1202" w:name="_Toc518604701"/>
      <w:bookmarkStart w:id="1203" w:name="_Toc518604852"/>
      <w:bookmarkStart w:id="1204" w:name="_Toc518601784"/>
      <w:bookmarkStart w:id="1205" w:name="_Toc518601952"/>
      <w:bookmarkStart w:id="1206" w:name="_Toc518605003"/>
      <w:bookmarkStart w:id="1207" w:name="_Toc518602117"/>
      <w:bookmarkStart w:id="1208" w:name="_Toc518605155"/>
      <w:bookmarkStart w:id="1209" w:name="_Toc518605306"/>
      <w:bookmarkStart w:id="1210" w:name="_Toc518602281"/>
      <w:bookmarkStart w:id="1211" w:name="_Toc518602446"/>
      <w:bookmarkStart w:id="1212" w:name="_Toc518601803"/>
      <w:bookmarkStart w:id="1213" w:name="_Toc518602615"/>
      <w:bookmarkStart w:id="1214" w:name="_Toc518601985"/>
      <w:bookmarkStart w:id="1215" w:name="_Toc518602175"/>
      <w:bookmarkStart w:id="1216" w:name="_Toc518605458"/>
      <w:bookmarkStart w:id="1217" w:name="_Toc518605610"/>
      <w:bookmarkStart w:id="1218" w:name="_Toc518605763"/>
      <w:bookmarkStart w:id="1219" w:name="_Toc518602369"/>
      <w:bookmarkStart w:id="1220" w:name="_Toc518602557"/>
      <w:bookmarkStart w:id="1221" w:name="_Toc518602893"/>
      <w:bookmarkStart w:id="1222" w:name="_Toc518605916"/>
      <w:bookmarkStart w:id="1223" w:name="_Toc518602787"/>
      <w:bookmarkStart w:id="1224" w:name="_Toc518602957"/>
      <w:bookmarkStart w:id="1225" w:name="_Toc518603403"/>
      <w:bookmarkStart w:id="1226" w:name="_Toc518603579"/>
      <w:bookmarkStart w:id="1227" w:name="_Toc518606069"/>
      <w:bookmarkStart w:id="1228" w:name="_Toc518606223"/>
      <w:bookmarkStart w:id="1229" w:name="_Toc515991807"/>
      <w:bookmarkStart w:id="1230" w:name="_Toc515992514"/>
      <w:bookmarkStart w:id="1231" w:name="_Toc515992790"/>
      <w:bookmarkStart w:id="1232" w:name="_Toc516162875"/>
      <w:bookmarkStart w:id="1233" w:name="_Toc516163130"/>
      <w:bookmarkStart w:id="1234" w:name="_Toc516165809"/>
      <w:bookmarkStart w:id="1235" w:name="_Toc518474611"/>
      <w:bookmarkStart w:id="1236" w:name="_Toc518484920"/>
      <w:bookmarkStart w:id="1237" w:name="_Toc518507716"/>
      <w:bookmarkStart w:id="1238" w:name="_Toc518565566"/>
      <w:bookmarkStart w:id="1239" w:name="_Toc518578958"/>
      <w:bookmarkStart w:id="1240" w:name="_Toc518590851"/>
      <w:bookmarkStart w:id="1241" w:name="_Toc518595898"/>
      <w:bookmarkStart w:id="1242" w:name="_Toc518595337"/>
      <w:bookmarkStart w:id="1243" w:name="_Toc518600838"/>
      <w:bookmarkStart w:id="1244" w:name="_Toc518601662"/>
      <w:bookmarkStart w:id="1245" w:name="_Toc518602826"/>
      <w:bookmarkStart w:id="1246" w:name="_Toc518604351"/>
      <w:bookmarkStart w:id="1247" w:name="_Toc518605374"/>
      <w:bookmarkStart w:id="1248" w:name="_Toc518627512"/>
      <w:bookmarkStart w:id="1249" w:name="_Toc519811988"/>
      <w:bookmarkStart w:id="1250" w:name="_Toc519815935"/>
      <w:bookmarkStart w:id="1251" w:name="_Toc519835531"/>
      <w:bookmarkStart w:id="1252" w:name="_Toc519844613"/>
      <w:bookmarkStart w:id="1253" w:name="_Toc520322461"/>
      <w:bookmarkStart w:id="1254" w:name="_Toc520326216"/>
      <w:bookmarkStart w:id="1255" w:name="_Toc520408943"/>
      <w:bookmarkStart w:id="1256" w:name="_Toc520453321"/>
      <w:bookmarkStart w:id="1257" w:name="_Toc520461916"/>
      <w:bookmarkStart w:id="1258" w:name="_Toc520459351"/>
      <w:bookmarkStart w:id="1259" w:name="_Toc520458946"/>
      <w:bookmarkStart w:id="1260" w:name="_Toc5205367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r>
        <w:t>Hardware Requirements</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p>
    <w:p w14:paraId="33FA14C2" w14:textId="4F7E8C6C" w:rsidR="002211CF" w:rsidRDefault="002211CF" w:rsidP="002211CF">
      <w:pPr>
        <w:pStyle w:val="ListParagraph"/>
        <w:numPr>
          <w:ilvl w:val="0"/>
          <w:numId w:val="3"/>
        </w:numPr>
      </w:pPr>
      <w:r>
        <w:t>Accurate distance range measurement minimum</w:t>
      </w:r>
      <w:r w:rsidR="00D05B35">
        <w:t>:</w:t>
      </w:r>
      <w:r>
        <w:t xml:space="preserve"> 30ft.</w:t>
      </w:r>
    </w:p>
    <w:p w14:paraId="1BFB2827" w14:textId="353A1E7F" w:rsidR="002211CF" w:rsidRDefault="002211CF" w:rsidP="002211CF">
      <w:pPr>
        <w:pStyle w:val="ListParagraph"/>
        <w:numPr>
          <w:ilvl w:val="0"/>
          <w:numId w:val="3"/>
        </w:numPr>
      </w:pPr>
      <w:r>
        <w:t>Minimum target hit rate</w:t>
      </w:r>
      <w:r w:rsidR="00D167E9">
        <w:t>:</w:t>
      </w:r>
      <w:r w:rsidDel="00D167E9">
        <w:t xml:space="preserve"> </w:t>
      </w:r>
      <w:r>
        <w:t>2</w:t>
      </w:r>
      <w:r w:rsidR="006F637E">
        <w:t>5</w:t>
      </w:r>
      <w:r>
        <w:t>%.</w:t>
      </w:r>
    </w:p>
    <w:p w14:paraId="0D401333" w14:textId="11B0B865" w:rsidR="002211CF" w:rsidRDefault="002211CF" w:rsidP="002211CF">
      <w:pPr>
        <w:pStyle w:val="ListParagraph"/>
        <w:numPr>
          <w:ilvl w:val="0"/>
          <w:numId w:val="3"/>
        </w:numPr>
      </w:pPr>
      <w:r>
        <w:t>Minimum effective range</w:t>
      </w:r>
      <w:r w:rsidR="00D167E9">
        <w:t>:</w:t>
      </w:r>
      <w:r>
        <w:t xml:space="preserve"> 30ft.</w:t>
      </w:r>
    </w:p>
    <w:p w14:paraId="6E2D3363" w14:textId="27E9494F" w:rsidR="002211CF" w:rsidRDefault="002211CF" w:rsidP="002211CF">
      <w:pPr>
        <w:pStyle w:val="ListParagraph"/>
        <w:numPr>
          <w:ilvl w:val="0"/>
          <w:numId w:val="3"/>
        </w:numPr>
      </w:pPr>
      <w:r>
        <w:t>Minimum run time</w:t>
      </w:r>
      <w:r w:rsidR="00D167E9">
        <w:t xml:space="preserve">: </w:t>
      </w:r>
      <w:r>
        <w:t>30 minute</w:t>
      </w:r>
      <w:r w:rsidR="00D167E9">
        <w:t>s</w:t>
      </w:r>
    </w:p>
    <w:p w14:paraId="00FBA4AF" w14:textId="2556C48B" w:rsidR="002211CF" w:rsidRDefault="008219D3" w:rsidP="4FD2E201">
      <w:pPr>
        <w:pStyle w:val="ListParagraph"/>
      </w:pPr>
      <w:r>
        <w:t>Real-time</w:t>
      </w:r>
      <w:r w:rsidR="002211CF">
        <w:t xml:space="preserve"> position tracking of gun turret</w:t>
      </w:r>
      <w:r w:rsidR="00E20BD5" w:rsidRPr="4FD2E201">
        <w:t>.</w:t>
      </w:r>
    </w:p>
    <w:p w14:paraId="2497A78F" w14:textId="350E60CD" w:rsidR="00E20BD5" w:rsidRDefault="00E20BD5" w:rsidP="00CA291F">
      <w:pPr>
        <w:pStyle w:val="ListParagraph"/>
      </w:pPr>
      <w:r>
        <w:t>Omnidirectional movement.</w:t>
      </w:r>
    </w:p>
    <w:p w14:paraId="50E98F10" w14:textId="77777777" w:rsidR="002211CF" w:rsidRDefault="002211CF">
      <w:pPr>
        <w:pStyle w:val="Heading3"/>
      </w:pPr>
      <w:bookmarkStart w:id="1261" w:name="_Toc515991808"/>
      <w:bookmarkStart w:id="1262" w:name="_Toc515992515"/>
      <w:bookmarkStart w:id="1263" w:name="_Toc515992791"/>
      <w:bookmarkStart w:id="1264" w:name="_Toc516162876"/>
      <w:bookmarkStart w:id="1265" w:name="_Toc516163131"/>
      <w:bookmarkStart w:id="1266" w:name="_Toc516165810"/>
      <w:bookmarkStart w:id="1267" w:name="_Toc518474612"/>
      <w:bookmarkStart w:id="1268" w:name="_Toc518484921"/>
      <w:bookmarkStart w:id="1269" w:name="_Toc518507717"/>
      <w:bookmarkStart w:id="1270" w:name="_Toc518565567"/>
      <w:bookmarkStart w:id="1271" w:name="_Toc518578959"/>
      <w:bookmarkStart w:id="1272" w:name="_Toc518590852"/>
      <w:bookmarkStart w:id="1273" w:name="_Toc518595899"/>
      <w:bookmarkStart w:id="1274" w:name="_Toc518595338"/>
      <w:bookmarkStart w:id="1275" w:name="_Toc518600839"/>
      <w:bookmarkStart w:id="1276" w:name="_Toc518601663"/>
      <w:bookmarkStart w:id="1277" w:name="_Toc518602827"/>
      <w:bookmarkStart w:id="1278" w:name="_Toc518604352"/>
      <w:bookmarkStart w:id="1279" w:name="_Toc518605375"/>
      <w:bookmarkStart w:id="1280" w:name="_Toc518627513"/>
      <w:bookmarkStart w:id="1281" w:name="_Toc519811989"/>
      <w:bookmarkStart w:id="1282" w:name="_Toc519815936"/>
      <w:bookmarkStart w:id="1283" w:name="_Toc519835532"/>
      <w:bookmarkStart w:id="1284" w:name="_Toc519844614"/>
      <w:bookmarkStart w:id="1285" w:name="_Toc520322462"/>
      <w:bookmarkStart w:id="1286" w:name="_Toc520326217"/>
      <w:bookmarkStart w:id="1287" w:name="_Toc520408944"/>
      <w:bookmarkStart w:id="1288" w:name="_Toc520453322"/>
      <w:bookmarkStart w:id="1289" w:name="_Toc520461917"/>
      <w:bookmarkStart w:id="1290" w:name="_Toc520459352"/>
      <w:bookmarkStart w:id="1291" w:name="_Toc520458947"/>
      <w:bookmarkStart w:id="1292" w:name="_Toc520536722"/>
      <w:r>
        <w:lastRenderedPageBreak/>
        <w:t>Software Requirements</w:t>
      </w:r>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p>
    <w:p w14:paraId="45A3D29D" w14:textId="207CB418" w:rsidR="00E20BD5" w:rsidRDefault="002211CF" w:rsidP="00E20BD5">
      <w:pPr>
        <w:pStyle w:val="ListParagraph"/>
        <w:numPr>
          <w:ilvl w:val="0"/>
          <w:numId w:val="4"/>
        </w:numPr>
      </w:pPr>
      <w:r>
        <w:t>Remote controllable.</w:t>
      </w:r>
    </w:p>
    <w:p w14:paraId="6B15CBEA" w14:textId="2AC9BC2D" w:rsidR="00E20BD5" w:rsidRDefault="00E20BD5" w:rsidP="00E20BD5">
      <w:pPr>
        <w:pStyle w:val="ListParagraph"/>
        <w:numPr>
          <w:ilvl w:val="0"/>
          <w:numId w:val="4"/>
        </w:numPr>
      </w:pPr>
      <w:r>
        <w:t>Stream video to remote device.</w:t>
      </w:r>
    </w:p>
    <w:p w14:paraId="5893DE19" w14:textId="2B9A9AFF" w:rsidR="002211CF" w:rsidRDefault="002211CF" w:rsidP="002211CF">
      <w:pPr>
        <w:pStyle w:val="ListParagraph"/>
        <w:numPr>
          <w:ilvl w:val="0"/>
          <w:numId w:val="4"/>
        </w:numPr>
      </w:pPr>
      <w:r>
        <w:t>Both autonomous and manual control modes</w:t>
      </w:r>
      <w:r w:rsidR="00E20BD5">
        <w:t>.</w:t>
      </w:r>
    </w:p>
    <w:p w14:paraId="3BBC4AFC" w14:textId="5EEE6009" w:rsidR="002211CF" w:rsidRPr="0094173F" w:rsidRDefault="002211CF" w:rsidP="002211CF">
      <w:pPr>
        <w:pStyle w:val="ListParagraph"/>
        <w:numPr>
          <w:ilvl w:val="0"/>
          <w:numId w:val="4"/>
        </w:numPr>
      </w:pPr>
      <w:r>
        <w:t>Display captured image from camera to display</w:t>
      </w:r>
      <w:r w:rsidR="00E20BD5">
        <w:t>.</w:t>
      </w:r>
    </w:p>
    <w:p w14:paraId="41958096" w14:textId="1B2C79B9" w:rsidR="002211CF" w:rsidRDefault="002211CF" w:rsidP="002211CF">
      <w:pPr>
        <w:pStyle w:val="ListParagraph"/>
        <w:numPr>
          <w:ilvl w:val="0"/>
          <w:numId w:val="4"/>
        </w:numPr>
      </w:pPr>
      <w:r>
        <w:t>Target identification/</w:t>
      </w:r>
      <w:r w:rsidR="000A29D9">
        <w:t>differentiation.</w:t>
      </w:r>
    </w:p>
    <w:p w14:paraId="1F72C892" w14:textId="0CBED274" w:rsidR="002211CF" w:rsidRDefault="002211CF" w:rsidP="002211CF">
      <w:r w:rsidRPr="6338E358">
        <w:t xml:space="preserve">The </w:t>
      </w:r>
      <w:r w:rsidR="00BD1797">
        <w:t xml:space="preserve">physical </w:t>
      </w:r>
      <w:r w:rsidRPr="6338E358">
        <w:t xml:space="preserve">systems </w:t>
      </w:r>
      <w:r w:rsidR="00BD1797">
        <w:t xml:space="preserve">of the robot in addition to </w:t>
      </w:r>
      <w:r w:rsidRPr="6338E358">
        <w:t xml:space="preserve">the </w:t>
      </w:r>
      <w:r w:rsidRPr="007F2450">
        <w:t>software</w:t>
      </w:r>
      <w:r w:rsidRPr="6338E358">
        <w:t xml:space="preserve"> used to run them will be designed </w:t>
      </w:r>
      <w:r w:rsidRPr="007F2450">
        <w:t xml:space="preserve">and developed </w:t>
      </w:r>
      <w:r w:rsidRPr="6338E358">
        <w:t xml:space="preserve">to </w:t>
      </w:r>
      <w:r>
        <w:t>satisfy</w:t>
      </w:r>
      <w:r w:rsidRPr="6338E358">
        <w:t xml:space="preserve"> </w:t>
      </w:r>
      <w:r w:rsidRPr="007F2450">
        <w:t>these requirements</w:t>
      </w:r>
      <w:r w:rsidRPr="6338E358">
        <w:t>.</w:t>
      </w:r>
      <w:r w:rsidR="00B02EC2">
        <w:t xml:space="preserve"> </w:t>
      </w:r>
    </w:p>
    <w:p w14:paraId="76DB2855" w14:textId="523796FA" w:rsidR="00897BAA" w:rsidRDefault="00851895">
      <w:pPr>
        <w:pStyle w:val="Heading2"/>
      </w:pPr>
      <w:bookmarkStart w:id="1293" w:name="_Toc518474613"/>
      <w:bookmarkStart w:id="1294" w:name="_Toc518484922"/>
      <w:bookmarkStart w:id="1295" w:name="_Toc518507718"/>
      <w:r>
        <w:t xml:space="preserve"> </w:t>
      </w:r>
      <w:bookmarkStart w:id="1296" w:name="_Toc518565568"/>
      <w:bookmarkStart w:id="1297" w:name="_Toc518578960"/>
      <w:bookmarkStart w:id="1298" w:name="_Toc518590853"/>
      <w:bookmarkStart w:id="1299" w:name="_Toc518591576"/>
      <w:bookmarkStart w:id="1300" w:name="_Toc518595900"/>
      <w:bookmarkStart w:id="1301" w:name="_Toc518595339"/>
      <w:bookmarkStart w:id="1302" w:name="_Toc518600840"/>
      <w:bookmarkStart w:id="1303" w:name="_Toc518601664"/>
      <w:bookmarkStart w:id="1304" w:name="_Toc518602830"/>
      <w:bookmarkStart w:id="1305" w:name="_Toc518604353"/>
      <w:bookmarkStart w:id="1306" w:name="_Toc518605376"/>
      <w:bookmarkStart w:id="1307" w:name="_Toc518627514"/>
      <w:bookmarkStart w:id="1308" w:name="_Toc519811990"/>
      <w:bookmarkStart w:id="1309" w:name="_Toc519815937"/>
      <w:bookmarkStart w:id="1310" w:name="_Toc519835533"/>
      <w:bookmarkStart w:id="1311" w:name="_Toc519844615"/>
      <w:bookmarkStart w:id="1312" w:name="_Toc520322463"/>
      <w:bookmarkStart w:id="1313" w:name="_Toc520326218"/>
      <w:bookmarkStart w:id="1314" w:name="_Toc520408945"/>
      <w:bookmarkStart w:id="1315" w:name="_Toc520453323"/>
      <w:bookmarkStart w:id="1316" w:name="_Toc520461918"/>
      <w:bookmarkStart w:id="1317" w:name="_Toc520459353"/>
      <w:bookmarkStart w:id="1318" w:name="_Toc520458948"/>
      <w:bookmarkStart w:id="1319" w:name="_Toc520536723"/>
      <w:r w:rsidR="001E149A">
        <w:t>House of Quality</w:t>
      </w:r>
      <w:r w:rsidR="00897BAA">
        <w:t xml:space="preserve"> Analysis</w:t>
      </w:r>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p>
    <w:p w14:paraId="3643DD20" w14:textId="48E50968" w:rsidR="00F74FEC" w:rsidRDefault="00F74FEC" w:rsidP="00156BD5">
      <w:r>
        <w:t xml:space="preserve">Power efficiency will be one of the hardest requirements to </w:t>
      </w:r>
      <w:r w:rsidR="00BD1797">
        <w:t xml:space="preserve">satisfy </w:t>
      </w:r>
      <w:r>
        <w:t>as it is quite an open-ended requirement. However, the goal</w:t>
      </w:r>
      <w:r w:rsidR="00BD1797">
        <w:t xml:space="preserve"> we have set for</w:t>
      </w:r>
      <w:r>
        <w:t xml:space="preserve"> the project will be to keep it </w:t>
      </w:r>
      <w:r w:rsidR="00BD1797">
        <w:t xml:space="preserve">drawing </w:t>
      </w:r>
      <w:r>
        <w:t>below 100 W. This power</w:t>
      </w:r>
      <w:r w:rsidR="00BD1797">
        <w:t xml:space="preserve"> level</w:t>
      </w:r>
      <w:r>
        <w:t xml:space="preserve"> was chosen </w:t>
      </w:r>
      <w:r w:rsidR="00BD1797">
        <w:t>via</w:t>
      </w:r>
      <w:r w:rsidR="00CC6E9F">
        <w:t xml:space="preserve"> rough calculations of the power required by each individual section of the project</w:t>
      </w:r>
      <w:r w:rsidR="00BD1797">
        <w:t xml:space="preserve"> aggregated</w:t>
      </w:r>
      <w:r w:rsidR="00CC6E9F">
        <w:t xml:space="preserve">. </w:t>
      </w:r>
      <w:r w:rsidR="000C40C8">
        <w:t xml:space="preserve">Work will be done to lower the power of the bot to the lowest possible </w:t>
      </w:r>
      <w:r w:rsidR="00BD1797">
        <w:t xml:space="preserve">if possible, </w:t>
      </w:r>
      <w:r w:rsidR="00AC1B07">
        <w:t>to</w:t>
      </w:r>
      <w:r w:rsidR="000C40C8">
        <w:t xml:space="preserve"> increase the run time of the bot.</w:t>
      </w:r>
      <w:r w:rsidR="00835FD9">
        <w:t xml:space="preserve"> Lower </w:t>
      </w:r>
      <w:r w:rsidR="00E650F2">
        <w:t>power</w:t>
      </w:r>
      <w:r w:rsidR="00835FD9">
        <w:t xml:space="preserve"> means </w:t>
      </w:r>
      <w:r w:rsidR="00E650F2">
        <w:t>more expensive</w:t>
      </w:r>
      <w:r w:rsidR="00835FD9">
        <w:t xml:space="preserve"> components</w:t>
      </w:r>
      <w:r w:rsidR="003F1087">
        <w:t xml:space="preserve"> </w:t>
      </w:r>
      <w:r w:rsidR="00BD1797">
        <w:t xml:space="preserve">though </w:t>
      </w:r>
      <w:r w:rsidR="003F1087">
        <w:t>because cheaper components often don’t minimize power</w:t>
      </w:r>
      <w:r w:rsidR="00BD1797">
        <w:t xml:space="preserve"> in their designs</w:t>
      </w:r>
      <w:r w:rsidR="003F1087">
        <w:t xml:space="preserve">. </w:t>
      </w:r>
      <w:r w:rsidR="002572C9">
        <w:t>Smooth</w:t>
      </w:r>
      <w:r w:rsidR="00321B71">
        <w:t>er</w:t>
      </w:r>
      <w:r w:rsidR="002572C9">
        <w:t xml:space="preserve"> motion may also be imposed by the </w:t>
      </w:r>
      <w:r w:rsidR="00D67C51">
        <w:t>neglect of higher-power, yet better performing pieces</w:t>
      </w:r>
      <w:r w:rsidR="002572C9">
        <w:t>.</w:t>
      </w:r>
      <w:r w:rsidR="00E650F2">
        <w:t xml:space="preserve"> An accurate aim may also be </w:t>
      </w:r>
      <w:r w:rsidR="00EE3696">
        <w:t>sacrificed</w:t>
      </w:r>
      <w:r w:rsidR="00E650F2">
        <w:t xml:space="preserve"> by the cost because </w:t>
      </w:r>
      <w:r w:rsidR="00794A11">
        <w:t>less technologies may be implemented to improve the aim</w:t>
      </w:r>
      <w:r w:rsidR="00E650F2">
        <w:t xml:space="preserve">. Accurate target identification is restricted by the </w:t>
      </w:r>
      <w:r w:rsidR="002A3CBB">
        <w:t xml:space="preserve">lower power because multiple on-board cameras and CV systems used for comparison and relation are neglected to reduce the overall power. Many back-up systems that can be used to improve the overall quality of the project will need to be sacrificed </w:t>
      </w:r>
      <w:r w:rsidR="00AC1B07">
        <w:t>to</w:t>
      </w:r>
      <w:r w:rsidR="002A3CBB">
        <w:t xml:space="preserve"> keep the power of the bot low, but as efforts are made to universally reduce the power consumption of the bot, these features may be implemented</w:t>
      </w:r>
      <w:r w:rsidR="007617C4">
        <w:t>.</w:t>
      </w:r>
    </w:p>
    <w:p w14:paraId="6BBE1212" w14:textId="06BCC60C" w:rsidR="006652CE" w:rsidRDefault="00E106FA" w:rsidP="00156BD5">
      <w:r>
        <w:t xml:space="preserve">The effective range being larger means more power </w:t>
      </w:r>
      <w:r w:rsidR="00321B71">
        <w:t xml:space="preserve">will be needed </w:t>
      </w:r>
      <w:r w:rsidR="00AC1B07">
        <w:t>to</w:t>
      </w:r>
      <w:r>
        <w:t xml:space="preserve"> drive</w:t>
      </w:r>
      <w:r w:rsidR="00321B71">
        <w:t xml:space="preserve"> the</w:t>
      </w:r>
      <w:r>
        <w:t xml:space="preserve"> high-quality components used to increase the effective range. Also, a larger effective range can be a challenge for accurate aim of the bot</w:t>
      </w:r>
      <w:r w:rsidR="00321B71">
        <w:t xml:space="preserve"> because distance from the target increase the chance of random variables like wind messing with the accuracy</w:t>
      </w:r>
      <w:r>
        <w:t>, so increasing the range while maintaining</w:t>
      </w:r>
      <w:r w:rsidR="00321B71">
        <w:t xml:space="preserve"> sufficiently</w:t>
      </w:r>
      <w:r>
        <w:t xml:space="preserve"> accurate aim will be a challenge</w:t>
      </w:r>
      <w:r w:rsidR="00321B71">
        <w:t xml:space="preserve"> that we must overcome </w:t>
      </w:r>
      <w:r w:rsidR="00AC1B07">
        <w:t>to</w:t>
      </w:r>
      <w:r w:rsidR="00321B71">
        <w:t xml:space="preserve"> be </w:t>
      </w:r>
      <w:r w:rsidR="00C81209">
        <w:t>successful</w:t>
      </w:r>
      <w:r>
        <w:t>. Furthermore, as the effective range of the bot is increased, the CV will have a less clear image of the target, making target identification</w:t>
      </w:r>
      <w:r w:rsidR="00321B71">
        <w:t xml:space="preserve"> significantly</w:t>
      </w:r>
      <w:r>
        <w:t xml:space="preserve"> harder. As extending the effective range of the bot will improve the overall quality of the bot, it will be of the utmost importance to balance the largest possible range within the other design requirements.</w:t>
      </w:r>
    </w:p>
    <w:p w14:paraId="30449548" w14:textId="100F3E76" w:rsidR="00D062A8" w:rsidRDefault="00835FD9" w:rsidP="00156BD5">
      <w:r>
        <w:t>The dimensions</w:t>
      </w:r>
      <w:r w:rsidR="00321B71">
        <w:t xml:space="preserve"> of the robot’s core</w:t>
      </w:r>
      <w:r>
        <w:t xml:space="preserve"> </w:t>
      </w:r>
      <w:r w:rsidR="009F2C05">
        <w:t xml:space="preserve">being tighter imposes a risk to the cost since smaller and smaller implementations of an otherwise common device can often be </w:t>
      </w:r>
      <w:r w:rsidR="00321B71">
        <w:t>prohibitively</w:t>
      </w:r>
      <w:r w:rsidR="009F2C05">
        <w:t xml:space="preserve"> expensive. </w:t>
      </w:r>
      <w:r w:rsidR="00331B81">
        <w:t>Furthermore, if the dimensions are made too small, the device might have a problem aiming well. This also imposes on the</w:t>
      </w:r>
      <w:r w:rsidR="00321B71">
        <w:t xml:space="preserve"> design space of the</w:t>
      </w:r>
      <w:r w:rsidR="00331B81">
        <w:t xml:space="preserve"> target identification</w:t>
      </w:r>
      <w:r w:rsidR="00321B71">
        <w:t xml:space="preserve"> system</w:t>
      </w:r>
      <w:r w:rsidR="00331B81">
        <w:t xml:space="preserve"> since a smaller camera will</w:t>
      </w:r>
      <w:r w:rsidR="00321B71">
        <w:t xml:space="preserve"> have to</w:t>
      </w:r>
      <w:r w:rsidR="00331B81">
        <w:t xml:space="preserve"> be used, instead of a large, possibly </w:t>
      </w:r>
      <w:r w:rsidR="0005289F">
        <w:t>better-quality</w:t>
      </w:r>
      <w:r w:rsidR="00331B81">
        <w:t xml:space="preserve"> camera.</w:t>
      </w:r>
      <w:r w:rsidR="0005289F">
        <w:t xml:space="preserve"> </w:t>
      </w:r>
      <w:r w:rsidR="009C4D70">
        <w:t>The dimensions of the robot remain important for ease of transportation and for the robot’s own ability to move. A large, bulky bot will not move as well as a smaller, lightweight bot.</w:t>
      </w:r>
    </w:p>
    <w:p w14:paraId="476492B7" w14:textId="1A71865F" w:rsidR="00E106FA" w:rsidRDefault="00684F19" w:rsidP="00156BD5">
      <w:r>
        <w:lastRenderedPageBreak/>
        <w:t xml:space="preserve">The hit rate of the bot is one of the most important quantities related to the project as a hit highlights the bot’s success, while a miss </w:t>
      </w:r>
      <w:r w:rsidR="00FA10A2">
        <w:t>highlights</w:t>
      </w:r>
      <w:r>
        <w:t xml:space="preserve"> its failure.</w:t>
      </w:r>
      <w:r w:rsidR="00FA10A2">
        <w:t xml:space="preserve"> A higher hit rate will impede the cost, however, as a </w:t>
      </w:r>
      <w:r w:rsidR="00603569">
        <w:t>costlier</w:t>
      </w:r>
      <w:r w:rsidR="00FA10A2">
        <w:t xml:space="preserve"> gun and more subsystems to improve aim will most certainly raise the cost of the final design.</w:t>
      </w:r>
      <w:r w:rsidR="00603569">
        <w:t xml:space="preserve"> As for the power of the bot, adding more facilities</w:t>
      </w:r>
      <w:r w:rsidR="00321B71">
        <w:t xml:space="preserve"> to aid in aiming</w:t>
      </w:r>
      <w:r w:rsidR="00603569">
        <w:t xml:space="preserve"> will only drain more power </w:t>
      </w:r>
      <w:r w:rsidR="00AC1B07">
        <w:t>from</w:t>
      </w:r>
      <w:r w:rsidR="00321B71">
        <w:t xml:space="preserve"> </w:t>
      </w:r>
      <w:r w:rsidR="00603569">
        <w:t>the battery, so some compromise</w:t>
      </w:r>
      <w:r w:rsidR="00321B71">
        <w:t>s</w:t>
      </w:r>
      <w:r w:rsidR="00603569">
        <w:t xml:space="preserve"> </w:t>
      </w:r>
      <w:r w:rsidR="00321B71">
        <w:t>will have to</w:t>
      </w:r>
      <w:r w:rsidR="00603569">
        <w:t xml:space="preserve"> be made. </w:t>
      </w:r>
      <w:r w:rsidR="008352AD">
        <w:t>If</w:t>
      </w:r>
      <w:r w:rsidR="00603569">
        <w:t xml:space="preserve"> the gun can fire two rounds per second and the target is identified at thirty feet to be hostile,</w:t>
      </w:r>
      <w:r w:rsidR="00D52A8C">
        <w:t xml:space="preserve"> with nearly a second and a half of response to initial shot (counting human reaction time at the time involved in turning to flee)</w:t>
      </w:r>
      <w:r w:rsidR="00603569">
        <w:t xml:space="preserve"> running a</w:t>
      </w:r>
      <w:r w:rsidR="00D52A8C">
        <w:t>way from the</w:t>
      </w:r>
      <w:r w:rsidR="00603569">
        <w:t xml:space="preserve"> bot at the average</w:t>
      </w:r>
      <w:r w:rsidR="00D52A8C">
        <w:t xml:space="preserve"> unloaded</w:t>
      </w:r>
      <w:r w:rsidR="00603569">
        <w:t xml:space="preserve"> human running speed of </w:t>
      </w:r>
      <w:r w:rsidR="00D52A8C">
        <w:t>10 feet per second, approximately 1 in 4 shots must hit the target.</w:t>
      </w:r>
      <w:r w:rsidR="006F637E">
        <w:t xml:space="preserve"> This minimum</w:t>
      </w:r>
      <w:r w:rsidR="00321B71">
        <w:t xml:space="preserve"> rate of fire</w:t>
      </w:r>
      <w:r w:rsidR="006F637E">
        <w:t xml:space="preserve"> must be maintained a</w:t>
      </w:r>
      <w:r w:rsidR="007A1875">
        <w:t>nd</w:t>
      </w:r>
      <w:r w:rsidR="006F637E">
        <w:t xml:space="preserve"> preferably improved </w:t>
      </w:r>
      <w:r w:rsidR="00AC1B07">
        <w:t>to</w:t>
      </w:r>
      <w:r w:rsidR="006F637E">
        <w:t xml:space="preserve"> respond well to targets with premeditated knowledge of the bot’s existence</w:t>
      </w:r>
      <w:r w:rsidR="00321B71">
        <w:t xml:space="preserve"> and location</w:t>
      </w:r>
      <w:r w:rsidR="006F637E">
        <w:t>.</w:t>
      </w:r>
    </w:p>
    <w:p w14:paraId="510211EE" w14:textId="00A5632A" w:rsidR="00E564D0" w:rsidRDefault="00E564D0" w:rsidP="00156BD5">
      <w:r>
        <w:t>The overall cost is another aspect of the project that will be very difficult to maintain.</w:t>
      </w:r>
      <w:r w:rsidR="00EB3DF0">
        <w:t xml:space="preserve"> One of the largest drawbacks is keeping minimal power consumption as objects that consume less power tend to be far more expensive.</w:t>
      </w:r>
      <w:r w:rsidR="00C55DFC">
        <w:t xml:space="preserve"> Furthermore, the cost limitations impose upon the smooth motion of the bot since </w:t>
      </w:r>
      <w:r w:rsidR="00F64904">
        <w:t>extra faculties involved in smoother motion will only increase the cost of the project.</w:t>
      </w:r>
      <w:r w:rsidR="00A52719">
        <w:t xml:space="preserve"> A more accurate aim will mean a better gun and more faculties involved in improving the aim, which also, in turn, increases the cost of the bot. </w:t>
      </w:r>
      <w:r w:rsidR="00B87DED">
        <w:t>Since OpenCV is being used for target identification, instead of a perhaps more sophisticated, yet costlier program, the cost imposes upon the target identification.</w:t>
      </w:r>
      <w:r w:rsidR="00E67F2F">
        <w:t xml:space="preserve"> </w:t>
      </w:r>
      <w:r w:rsidR="00AC1B07">
        <w:t>F</w:t>
      </w:r>
      <w:r w:rsidR="00E67F2F">
        <w:t>urther minimizing the cost of the robot will not be heavily sought since any extra decrease in the cost can mean further improvement to the quality of the project. As such, the overall cost will stand as a limitation for how much can be spent of the project, rather than a quantity that must be further reduced.</w:t>
      </w:r>
    </w:p>
    <w:p w14:paraId="0990669F" w14:textId="3A986BC6" w:rsidR="00C425F6" w:rsidRDefault="004673CA" w:rsidP="00995DCC">
      <w:pPr>
        <w:rPr>
          <w:noProof/>
        </w:rPr>
      </w:pPr>
      <w:r>
        <w:t>Keeping the weight</w:t>
      </w:r>
      <w:r w:rsidR="00863E13">
        <w:t xml:space="preserve"> low</w:t>
      </w:r>
      <w:r>
        <w:t xml:space="preserve"> implies using smaller components which can often cost more, so this does impose a restriction on the weight. However, despite this restriction, maintaining a minimum weight won’t be too hard since </w:t>
      </w:r>
      <w:r w:rsidR="00AC1B07">
        <w:t>most of</w:t>
      </w:r>
      <w:r>
        <w:t xml:space="preserve"> the weight on the bot will be from the battery, the gun, and the wheels. As such, this requirement is quite easily met and can easily be minimized</w:t>
      </w:r>
      <w:r w:rsidR="000E4C9C">
        <w:t>, so focus won’t be set to minimize as much as possible, when extra faculties which increase the weight can be implemented w</w:t>
      </w:r>
      <w:r w:rsidR="00055D7B">
        <w:t>hich</w:t>
      </w:r>
      <w:r w:rsidR="000E4C9C">
        <w:t xml:space="preserve"> also increase the quality of the bot.</w:t>
      </w:r>
    </w:p>
    <w:p w14:paraId="1B9FF07F" w14:textId="65611063" w:rsidR="00C425F6" w:rsidRDefault="00A931B6" w:rsidP="005E33A7">
      <w:pPr>
        <w:pStyle w:val="Heading2"/>
        <w:rPr>
          <w:noProof/>
        </w:rPr>
      </w:pPr>
      <w:bookmarkStart w:id="1320" w:name="_Toc519811991"/>
      <w:bookmarkStart w:id="1321" w:name="_Toc519815938"/>
      <w:bookmarkStart w:id="1322" w:name="_Toc519835534"/>
      <w:r>
        <w:rPr>
          <w:noProof/>
        </w:rPr>
        <w:t xml:space="preserve"> </w:t>
      </w:r>
      <w:bookmarkStart w:id="1323" w:name="_Toc519844616"/>
      <w:bookmarkStart w:id="1324" w:name="_Toc520322464"/>
      <w:bookmarkStart w:id="1325" w:name="_Toc520326219"/>
      <w:bookmarkStart w:id="1326" w:name="_Toc520408946"/>
      <w:bookmarkStart w:id="1327" w:name="_Toc520453324"/>
      <w:bookmarkStart w:id="1328" w:name="_Toc520461919"/>
      <w:bookmarkStart w:id="1329" w:name="_Toc520459354"/>
      <w:bookmarkStart w:id="1330" w:name="_Toc520458949"/>
      <w:bookmarkStart w:id="1331" w:name="_Toc520536724"/>
      <w:r w:rsidR="005E33A7">
        <w:rPr>
          <w:noProof/>
        </w:rPr>
        <w:t>Overall System Design</w:t>
      </w:r>
      <w:bookmarkEnd w:id="1320"/>
      <w:bookmarkEnd w:id="1321"/>
      <w:bookmarkEnd w:id="1322"/>
      <w:bookmarkEnd w:id="1323"/>
      <w:bookmarkEnd w:id="1324"/>
      <w:bookmarkEnd w:id="1325"/>
      <w:bookmarkEnd w:id="1326"/>
      <w:bookmarkEnd w:id="1327"/>
      <w:bookmarkEnd w:id="1328"/>
      <w:bookmarkEnd w:id="1329"/>
      <w:bookmarkEnd w:id="1330"/>
      <w:bookmarkEnd w:id="1331"/>
    </w:p>
    <w:p w14:paraId="308D6BEA" w14:textId="3FE917BA" w:rsidR="005E33A7" w:rsidRPr="005E33A7" w:rsidRDefault="005E33A7" w:rsidP="005E33A7">
      <w:r w:rsidRPr="005E33A7">
        <w:t xml:space="preserve">The following figures illustrate </w:t>
      </w:r>
      <w:r w:rsidR="00557335">
        <w:t>a very top</w:t>
      </w:r>
      <w:r w:rsidR="00231163">
        <w:t>-level</w:t>
      </w:r>
      <w:r w:rsidR="00557335">
        <w:t xml:space="preserve"> view of </w:t>
      </w:r>
      <w:r w:rsidRPr="005E33A7">
        <w:t>the overall hardware design and software design</w:t>
      </w:r>
      <w:r w:rsidR="00557335">
        <w:t xml:space="preserve"> that will be implemented</w:t>
      </w:r>
      <w:r>
        <w:t xml:space="preserve"> for the TankBot</w:t>
      </w:r>
      <w:r w:rsidR="00557335">
        <w:t xml:space="preserve"> to achieve its functionality and minimum objectives</w:t>
      </w:r>
      <w:r w:rsidRPr="3DBC2978">
        <w:t>.</w:t>
      </w:r>
      <w:r w:rsidR="003E51DF">
        <w:t xml:space="preserve"> For further details involving these figures, please reference </w:t>
      </w:r>
      <w:r w:rsidR="00B1054F">
        <w:t>S</w:t>
      </w:r>
      <w:r w:rsidR="003E51DF">
        <w:t>ection</w:t>
      </w:r>
      <w:r w:rsidR="00B1054F">
        <w:t xml:space="preserve"> </w:t>
      </w:r>
      <w:r w:rsidR="00B1054F">
        <w:fldChar w:fldCharType="begin"/>
      </w:r>
      <w:r w:rsidR="00B1054F">
        <w:instrText xml:space="preserve"> REF _Ref520047539 \r \h </w:instrText>
      </w:r>
      <w:r w:rsidR="00B1054F">
        <w:fldChar w:fldCharType="separate"/>
      </w:r>
      <w:r w:rsidR="00B0264C">
        <w:t>5</w:t>
      </w:r>
      <w:r w:rsidR="00B1054F">
        <w:fldChar w:fldCharType="end"/>
      </w:r>
      <w:r w:rsidR="003E51DF">
        <w:t xml:space="preserve"> </w:t>
      </w:r>
      <w:r w:rsidR="00B1054F">
        <w:t xml:space="preserve">for </w:t>
      </w:r>
      <w:r w:rsidR="00B1054F">
        <w:fldChar w:fldCharType="begin"/>
      </w:r>
      <w:r w:rsidR="00B1054F">
        <w:instrText xml:space="preserve"> REF _Ref518587901 \h </w:instrText>
      </w:r>
      <w:r w:rsidR="00B1054F">
        <w:fldChar w:fldCharType="separate"/>
      </w:r>
      <w:r w:rsidR="002265BD">
        <w:t xml:space="preserve">Figure </w:t>
      </w:r>
      <w:r w:rsidR="00B0264C">
        <w:rPr>
          <w:noProof/>
        </w:rPr>
        <w:t>1</w:t>
      </w:r>
      <w:r w:rsidR="00B1054F">
        <w:fldChar w:fldCharType="end"/>
      </w:r>
      <w:r w:rsidR="00B1054F">
        <w:t xml:space="preserve"> </w:t>
      </w:r>
      <w:r w:rsidR="003E51DF">
        <w:t xml:space="preserve">and </w:t>
      </w:r>
      <w:r w:rsidR="00B1054F">
        <w:t xml:space="preserve">Section </w:t>
      </w:r>
      <w:r w:rsidR="00B1054F">
        <w:fldChar w:fldCharType="begin"/>
      </w:r>
      <w:r w:rsidR="00B1054F">
        <w:instrText xml:space="preserve"> REF _Ref520047550 \r \h </w:instrText>
      </w:r>
      <w:r w:rsidR="00B1054F">
        <w:fldChar w:fldCharType="separate"/>
      </w:r>
      <w:r w:rsidR="00B0264C">
        <w:t>6</w:t>
      </w:r>
      <w:r w:rsidR="00B1054F">
        <w:fldChar w:fldCharType="end"/>
      </w:r>
      <w:r w:rsidR="00B1054F">
        <w:t xml:space="preserve"> for </w:t>
      </w:r>
      <w:r w:rsidR="00B1054F">
        <w:fldChar w:fldCharType="begin"/>
      </w:r>
      <w:r w:rsidR="00B1054F">
        <w:instrText xml:space="preserve"> REF _Ref518302350 \h </w:instrText>
      </w:r>
      <w:r w:rsidR="00B1054F">
        <w:fldChar w:fldCharType="separate"/>
      </w:r>
      <w:r w:rsidR="009F5F65">
        <w:t xml:space="preserve">Figure </w:t>
      </w:r>
      <w:r w:rsidR="00B0264C">
        <w:rPr>
          <w:noProof/>
        </w:rPr>
        <w:t>2</w:t>
      </w:r>
      <w:r w:rsidR="00B1054F">
        <w:fldChar w:fldCharType="end"/>
      </w:r>
      <w:r w:rsidR="003E51DF">
        <w:t>.</w:t>
      </w:r>
    </w:p>
    <w:p w14:paraId="08138C64" w14:textId="483738F2" w:rsidR="002265BD" w:rsidRDefault="002265BD" w:rsidP="002265BD">
      <w:pPr>
        <w:jc w:val="center"/>
      </w:pPr>
      <w:r>
        <w:rPr>
          <w:noProof/>
        </w:rPr>
        <w:lastRenderedPageBreak/>
        <w:drawing>
          <wp:inline distT="0" distB="0" distL="0" distR="0" wp14:anchorId="4B9B3BFB" wp14:editId="1D58DD2F">
            <wp:extent cx="4923130" cy="3206189"/>
            <wp:effectExtent l="0" t="0" r="0" b="0"/>
            <wp:docPr id="1442459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stretch>
                      <a:fillRect/>
                    </a:stretch>
                  </pic:blipFill>
                  <pic:spPr>
                    <a:xfrm>
                      <a:off x="0" y="0"/>
                      <a:ext cx="4930556" cy="3211025"/>
                    </a:xfrm>
                    <a:prstGeom prst="rect">
                      <a:avLst/>
                    </a:prstGeom>
                  </pic:spPr>
                </pic:pic>
              </a:graphicData>
            </a:graphic>
          </wp:inline>
        </w:drawing>
      </w:r>
    </w:p>
    <w:p w14:paraId="70FD971E" w14:textId="6EE63D04" w:rsidR="002265BD" w:rsidRDefault="002265BD" w:rsidP="002265BD">
      <w:pPr>
        <w:pStyle w:val="Caption"/>
      </w:pPr>
      <w:bookmarkStart w:id="1332" w:name="_Ref518587901"/>
      <w:bookmarkStart w:id="1333" w:name="_Ref515988840"/>
      <w:bookmarkStart w:id="1334" w:name="_Toc515991800"/>
      <w:bookmarkStart w:id="1335" w:name="_Toc515992507"/>
      <w:bookmarkStart w:id="1336" w:name="_Toc515992783"/>
      <w:bookmarkStart w:id="1337" w:name="_Toc516162868"/>
      <w:bookmarkStart w:id="1338" w:name="_Toc516163123"/>
      <w:bookmarkStart w:id="1339" w:name="_Toc516165802"/>
      <w:bookmarkStart w:id="1340" w:name="_Toc518507936"/>
      <w:bookmarkStart w:id="1341" w:name="_Toc518578934"/>
      <w:bookmarkStart w:id="1342" w:name="_Ref518587882"/>
      <w:bookmarkStart w:id="1343" w:name="_Toc518590828"/>
      <w:bookmarkStart w:id="1344" w:name="_Toc518595875"/>
      <w:bookmarkStart w:id="1345" w:name="_Toc518595311"/>
      <w:bookmarkStart w:id="1346" w:name="_Toc518600815"/>
      <w:bookmarkStart w:id="1347" w:name="_Toc518601636"/>
      <w:bookmarkStart w:id="1348" w:name="_Toc518602799"/>
      <w:bookmarkStart w:id="1349" w:name="_Toc518604330"/>
      <w:bookmarkStart w:id="1350" w:name="_Toc518605353"/>
      <w:bookmarkStart w:id="1351" w:name="_Toc518627180"/>
      <w:bookmarkStart w:id="1352" w:name="_Ref518910417"/>
      <w:bookmarkStart w:id="1353" w:name="_Toc519835467"/>
      <w:bookmarkStart w:id="1354" w:name="_Toc519844548"/>
      <w:bookmarkStart w:id="1355" w:name="_Toc520322386"/>
      <w:bookmarkStart w:id="1356" w:name="_Toc520326406"/>
      <w:bookmarkStart w:id="1357" w:name="_Toc520408867"/>
      <w:bookmarkStart w:id="1358" w:name="_Toc520536641"/>
      <w:r>
        <w:t xml:space="preserve">Figure </w:t>
      </w:r>
      <w:r w:rsidRPr="002C135E">
        <w:fldChar w:fldCharType="begin"/>
      </w:r>
      <w:r>
        <w:instrText xml:space="preserve"> SEQ Figure \* ARABIC </w:instrText>
      </w:r>
      <w:r w:rsidRPr="002C135E">
        <w:fldChar w:fldCharType="separate"/>
      </w:r>
      <w:r w:rsidR="00B0264C">
        <w:rPr>
          <w:noProof/>
        </w:rPr>
        <w:t>1</w:t>
      </w:r>
      <w:r w:rsidRPr="002C135E">
        <w:fldChar w:fldCharType="end"/>
      </w:r>
      <w:bookmarkEnd w:id="1332"/>
      <w:bookmarkEnd w:id="1333"/>
      <w:r>
        <w:t xml:space="preserve"> Overall Hardware Control</w:t>
      </w:r>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p>
    <w:p w14:paraId="69665A10" w14:textId="77777777" w:rsidR="009F5F65" w:rsidRDefault="009F5F65" w:rsidP="009F5F65"/>
    <w:p w14:paraId="169A037D" w14:textId="77777777" w:rsidR="009F5F65" w:rsidRDefault="009F5F65" w:rsidP="009F5F65">
      <w:pPr>
        <w:jc w:val="center"/>
      </w:pPr>
      <w:r>
        <w:rPr>
          <w:noProof/>
        </w:rPr>
        <w:drawing>
          <wp:inline distT="0" distB="0" distL="0" distR="0" wp14:anchorId="502B05F9" wp14:editId="1D90FC1F">
            <wp:extent cx="3891589" cy="225870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tretch>
                      <a:fillRect/>
                    </a:stretch>
                  </pic:blipFill>
                  <pic:spPr bwMode="auto">
                    <a:xfrm>
                      <a:off x="0" y="0"/>
                      <a:ext cx="3915253" cy="2272440"/>
                    </a:xfrm>
                    <a:prstGeom prst="rect">
                      <a:avLst/>
                    </a:prstGeom>
                    <a:noFill/>
                    <a:ln>
                      <a:noFill/>
                    </a:ln>
                  </pic:spPr>
                </pic:pic>
              </a:graphicData>
            </a:graphic>
          </wp:inline>
        </w:drawing>
      </w:r>
    </w:p>
    <w:p w14:paraId="2D848690" w14:textId="279E2A97" w:rsidR="009F5F65" w:rsidRDefault="009F5F65" w:rsidP="009F5F65">
      <w:pPr>
        <w:pStyle w:val="Caption"/>
      </w:pPr>
      <w:bookmarkStart w:id="1359" w:name="_Ref518302350"/>
      <w:bookmarkStart w:id="1360" w:name="_Toc518507941"/>
      <w:bookmarkStart w:id="1361" w:name="_Toc518578942"/>
      <w:bookmarkStart w:id="1362" w:name="_Toc518627186"/>
      <w:bookmarkStart w:id="1363" w:name="_Toc518590834"/>
      <w:bookmarkStart w:id="1364" w:name="_Toc518595881"/>
      <w:bookmarkStart w:id="1365" w:name="_Toc518595317"/>
      <w:bookmarkStart w:id="1366" w:name="_Toc518600821"/>
      <w:bookmarkStart w:id="1367" w:name="_Toc518601645"/>
      <w:bookmarkStart w:id="1368" w:name="_Toc518602805"/>
      <w:bookmarkStart w:id="1369" w:name="_Toc518604336"/>
      <w:bookmarkStart w:id="1370" w:name="_Toc518605359"/>
      <w:bookmarkStart w:id="1371" w:name="_Ref518910444"/>
      <w:bookmarkStart w:id="1372" w:name="_Toc519835468"/>
      <w:bookmarkStart w:id="1373" w:name="_Toc519844549"/>
      <w:bookmarkStart w:id="1374" w:name="_Toc520322387"/>
      <w:bookmarkStart w:id="1375" w:name="_Toc520326407"/>
      <w:bookmarkStart w:id="1376" w:name="_Toc520408868"/>
      <w:bookmarkStart w:id="1377" w:name="_Toc520536642"/>
      <w:r>
        <w:t xml:space="preserve">Figure </w:t>
      </w:r>
      <w:r>
        <w:fldChar w:fldCharType="begin"/>
      </w:r>
      <w:r>
        <w:rPr>
          <w:noProof/>
        </w:rPr>
        <w:instrText xml:space="preserve"> SEQ Figure \* ARABIC </w:instrText>
      </w:r>
      <w:r>
        <w:rPr>
          <w:noProof/>
        </w:rPr>
        <w:fldChar w:fldCharType="separate"/>
      </w:r>
      <w:r w:rsidR="00B0264C">
        <w:rPr>
          <w:noProof/>
        </w:rPr>
        <w:t>2</w:t>
      </w:r>
      <w:r>
        <w:fldChar w:fldCharType="end"/>
      </w:r>
      <w:bookmarkEnd w:id="1359"/>
      <w:bookmarkEnd w:id="1360"/>
      <w:bookmarkEnd w:id="1361"/>
      <w:r>
        <w:t xml:space="preserve"> Overall Software Control</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p>
    <w:p w14:paraId="1BE005D7" w14:textId="77777777" w:rsidR="002265BD" w:rsidRDefault="002265BD"/>
    <w:p w14:paraId="77C977B6" w14:textId="75B33BEB" w:rsidR="000B63C0" w:rsidRDefault="000B63C0">
      <w:pPr>
        <w:spacing w:line="259" w:lineRule="auto"/>
        <w:jc w:val="left"/>
      </w:pPr>
      <w:bookmarkStart w:id="1378" w:name="_Toc518585793"/>
      <w:bookmarkStart w:id="1379" w:name="_Toc518585794"/>
      <w:bookmarkStart w:id="1380" w:name="_Toc518585895"/>
      <w:bookmarkStart w:id="1381" w:name="_Toc518585996"/>
      <w:bookmarkStart w:id="1382" w:name="_Toc518586097"/>
      <w:bookmarkStart w:id="1383" w:name="_Toc518586217"/>
      <w:bookmarkStart w:id="1384" w:name="_Toc518586497"/>
      <w:bookmarkEnd w:id="1378"/>
      <w:bookmarkEnd w:id="1379"/>
      <w:bookmarkEnd w:id="1380"/>
      <w:bookmarkEnd w:id="1381"/>
      <w:bookmarkEnd w:id="1382"/>
      <w:bookmarkEnd w:id="1383"/>
      <w:bookmarkEnd w:id="1384"/>
      <w:r>
        <w:br w:type="page"/>
      </w:r>
    </w:p>
    <w:p w14:paraId="03806116" w14:textId="77777777" w:rsidR="00897BAA" w:rsidRDefault="00897BAA">
      <w:pPr>
        <w:pStyle w:val="Heading1"/>
      </w:pPr>
      <w:bookmarkStart w:id="1385" w:name="_Toc518515398"/>
      <w:bookmarkStart w:id="1386" w:name="_Toc518516468"/>
      <w:bookmarkStart w:id="1387" w:name="_Toc518516586"/>
      <w:bookmarkStart w:id="1388" w:name="_Toc518517170"/>
      <w:bookmarkStart w:id="1389" w:name="_Toc518517359"/>
      <w:bookmarkStart w:id="1390" w:name="_Toc518524620"/>
      <w:bookmarkStart w:id="1391" w:name="_Toc518524980"/>
      <w:bookmarkStart w:id="1392" w:name="_Toc518525190"/>
      <w:bookmarkStart w:id="1393" w:name="_Toc518525309"/>
      <w:bookmarkStart w:id="1394" w:name="_Toc518525428"/>
      <w:bookmarkStart w:id="1395" w:name="_Toc518525547"/>
      <w:bookmarkStart w:id="1396" w:name="_Toc518525635"/>
      <w:bookmarkStart w:id="1397" w:name="_Toc518525755"/>
      <w:bookmarkStart w:id="1398" w:name="_Toc518525875"/>
      <w:bookmarkStart w:id="1399" w:name="_Toc518525995"/>
      <w:bookmarkStart w:id="1400" w:name="_Toc518526115"/>
      <w:bookmarkStart w:id="1401" w:name="_Toc518526235"/>
      <w:bookmarkStart w:id="1402" w:name="_Toc518526355"/>
      <w:bookmarkStart w:id="1403" w:name="_Toc518526475"/>
      <w:bookmarkStart w:id="1404" w:name="_Toc518565293"/>
      <w:bookmarkStart w:id="1405" w:name="_Toc518565569"/>
      <w:bookmarkStart w:id="1406" w:name="_Toc518572528"/>
      <w:bookmarkStart w:id="1407" w:name="_Toc518573379"/>
      <w:bookmarkStart w:id="1408" w:name="_Toc518573471"/>
      <w:bookmarkStart w:id="1409" w:name="_Toc518573668"/>
      <w:bookmarkStart w:id="1410" w:name="_Toc518574117"/>
      <w:bookmarkStart w:id="1411" w:name="_Toc518574209"/>
      <w:bookmarkStart w:id="1412" w:name="_Toc518574742"/>
      <w:bookmarkStart w:id="1413" w:name="_Toc518574646"/>
      <w:bookmarkStart w:id="1414" w:name="_Toc518574738"/>
      <w:bookmarkStart w:id="1415" w:name="_Toc518575111"/>
      <w:bookmarkStart w:id="1416" w:name="_Toc518575203"/>
      <w:bookmarkStart w:id="1417" w:name="_Toc518574985"/>
      <w:bookmarkStart w:id="1418" w:name="_Toc518575142"/>
      <w:bookmarkStart w:id="1419" w:name="_Toc518575480"/>
      <w:bookmarkStart w:id="1420" w:name="_Toc518575603"/>
      <w:bookmarkStart w:id="1421" w:name="_Toc518575726"/>
      <w:bookmarkStart w:id="1422" w:name="_Toc518575849"/>
      <w:bookmarkStart w:id="1423" w:name="_Toc518575972"/>
      <w:bookmarkStart w:id="1424" w:name="_Toc518576095"/>
      <w:bookmarkStart w:id="1425" w:name="_Toc518576218"/>
      <w:bookmarkStart w:id="1426" w:name="_Toc518576341"/>
      <w:bookmarkStart w:id="1427" w:name="_Toc518576464"/>
      <w:bookmarkStart w:id="1428" w:name="_Toc518576587"/>
      <w:bookmarkStart w:id="1429" w:name="_Toc518576833"/>
      <w:bookmarkStart w:id="1430" w:name="_Toc518576956"/>
      <w:bookmarkStart w:id="1431" w:name="_Toc518577079"/>
      <w:bookmarkStart w:id="1432" w:name="_Toc518577202"/>
      <w:bookmarkStart w:id="1433" w:name="_Toc518577326"/>
      <w:bookmarkStart w:id="1434" w:name="_Toc518577450"/>
      <w:bookmarkStart w:id="1435" w:name="_Toc518577574"/>
      <w:bookmarkStart w:id="1436" w:name="_Toc518577698"/>
      <w:bookmarkStart w:id="1437" w:name="_Toc518577822"/>
      <w:bookmarkStart w:id="1438" w:name="_Toc518577946"/>
      <w:bookmarkStart w:id="1439" w:name="_Toc518578070"/>
      <w:bookmarkStart w:id="1440" w:name="_Toc518578194"/>
      <w:bookmarkStart w:id="1441" w:name="_Toc518578318"/>
      <w:bookmarkStart w:id="1442" w:name="_Toc518578442"/>
      <w:bookmarkStart w:id="1443" w:name="_Toc518578566"/>
      <w:bookmarkStart w:id="1444" w:name="_Toc518576729"/>
      <w:bookmarkStart w:id="1445" w:name="_Toc518578691"/>
      <w:bookmarkStart w:id="1446" w:name="_Toc518578816"/>
      <w:bookmarkStart w:id="1447" w:name="_Toc518576908"/>
      <w:bookmarkStart w:id="1448" w:name="_Toc518578941"/>
      <w:bookmarkStart w:id="1449" w:name="_Toc518579093"/>
      <w:bookmarkStart w:id="1450" w:name="_Toc518579243"/>
      <w:bookmarkStart w:id="1451" w:name="_Toc518577251"/>
      <w:bookmarkStart w:id="1452" w:name="_Toc518579370"/>
      <w:bookmarkStart w:id="1453" w:name="_Toc518577379"/>
      <w:bookmarkStart w:id="1454" w:name="_Toc518577507"/>
      <w:bookmarkStart w:id="1455" w:name="_Toc518579497"/>
      <w:bookmarkStart w:id="1456" w:name="_Toc518579624"/>
      <w:bookmarkStart w:id="1457" w:name="_Toc518579751"/>
      <w:bookmarkStart w:id="1458" w:name="_Toc518579878"/>
      <w:bookmarkStart w:id="1459" w:name="_Toc518577635"/>
      <w:bookmarkStart w:id="1460" w:name="_Toc518577766"/>
      <w:bookmarkStart w:id="1461" w:name="_Toc518577896"/>
      <w:bookmarkStart w:id="1462" w:name="_Toc518578026"/>
      <w:bookmarkStart w:id="1463" w:name="_Toc518578156"/>
      <w:bookmarkStart w:id="1464" w:name="_Toc518580005"/>
      <w:bookmarkStart w:id="1465" w:name="_Toc518580132"/>
      <w:bookmarkStart w:id="1466" w:name="_Toc518580259"/>
      <w:bookmarkStart w:id="1467" w:name="_Toc518578286"/>
      <w:bookmarkStart w:id="1468" w:name="_Toc518578416"/>
      <w:bookmarkStart w:id="1469" w:name="_Toc518578546"/>
      <w:bookmarkStart w:id="1470" w:name="_Toc518580387"/>
      <w:bookmarkStart w:id="1471" w:name="_Toc518580481"/>
      <w:bookmarkStart w:id="1472" w:name="_Toc518580609"/>
      <w:bookmarkStart w:id="1473" w:name="_Toc518580703"/>
      <w:bookmarkStart w:id="1474" w:name="_Toc518580797"/>
      <w:bookmarkStart w:id="1475" w:name="_Toc518580891"/>
      <w:bookmarkStart w:id="1476" w:name="_Toc518578676"/>
      <w:bookmarkStart w:id="1477" w:name="_Toc518578807"/>
      <w:bookmarkStart w:id="1478" w:name="_Toc518578938"/>
      <w:bookmarkStart w:id="1479" w:name="_Toc518579068"/>
      <w:bookmarkStart w:id="1480" w:name="_Toc518579199"/>
      <w:bookmarkStart w:id="1481" w:name="_Toc518579330"/>
      <w:bookmarkStart w:id="1482" w:name="_Toc518579461"/>
      <w:bookmarkStart w:id="1483" w:name="_Toc518579592"/>
      <w:bookmarkStart w:id="1484" w:name="_Toc518581019"/>
      <w:bookmarkStart w:id="1485" w:name="_Toc518581147"/>
      <w:bookmarkStart w:id="1486" w:name="_Toc518581241"/>
      <w:bookmarkStart w:id="1487" w:name="_Toc518581369"/>
      <w:bookmarkStart w:id="1488" w:name="_Toc518581463"/>
      <w:bookmarkStart w:id="1489" w:name="_Toc518581591"/>
      <w:bookmarkStart w:id="1490" w:name="_Toc518581719"/>
      <w:bookmarkStart w:id="1491" w:name="_Toc518581847"/>
      <w:bookmarkStart w:id="1492" w:name="_Toc518578410"/>
      <w:bookmarkStart w:id="1493" w:name="_Toc518581975"/>
      <w:bookmarkStart w:id="1494" w:name="_Toc518582103"/>
      <w:bookmarkStart w:id="1495" w:name="_Toc518582231"/>
      <w:bookmarkStart w:id="1496" w:name="_Toc518578558"/>
      <w:bookmarkStart w:id="1497" w:name="_Toc518578693"/>
      <w:bookmarkStart w:id="1498" w:name="_Toc518578827"/>
      <w:bookmarkStart w:id="1499" w:name="_Toc518578961"/>
      <w:bookmarkStart w:id="1500" w:name="_Toc518582359"/>
      <w:bookmarkStart w:id="1501" w:name="_Toc518582452"/>
      <w:bookmarkStart w:id="1502" w:name="_Toc518581689"/>
      <w:bookmarkStart w:id="1503" w:name="_Toc518581790"/>
      <w:bookmarkStart w:id="1504" w:name="_Toc518581891"/>
      <w:bookmarkStart w:id="1505" w:name="_Toc518582233"/>
      <w:bookmarkStart w:id="1506" w:name="_Toc518581992"/>
      <w:bookmarkStart w:id="1507" w:name="_Toc518582206"/>
      <w:bookmarkStart w:id="1508" w:name="_Toc518582308"/>
      <w:bookmarkStart w:id="1509" w:name="_Toc518582470"/>
      <w:bookmarkStart w:id="1510" w:name="_Toc518582570"/>
      <w:bookmarkStart w:id="1511" w:name="_Toc518582669"/>
      <w:bookmarkStart w:id="1512" w:name="_Toc518582768"/>
      <w:bookmarkStart w:id="1513" w:name="_Toc518582867"/>
      <w:bookmarkStart w:id="1514" w:name="_Toc518582966"/>
      <w:bookmarkStart w:id="1515" w:name="_Toc518583065"/>
      <w:bookmarkStart w:id="1516" w:name="_Toc518583164"/>
      <w:bookmarkStart w:id="1517" w:name="_Toc518583263"/>
      <w:bookmarkStart w:id="1518" w:name="_Toc518583362"/>
      <w:bookmarkStart w:id="1519" w:name="_Toc518583461"/>
      <w:bookmarkStart w:id="1520" w:name="_Toc518584791"/>
      <w:bookmarkStart w:id="1521" w:name="_Toc518584890"/>
      <w:bookmarkStart w:id="1522" w:name="_Toc518584989"/>
      <w:bookmarkStart w:id="1523" w:name="_Toc518584898"/>
      <w:bookmarkStart w:id="1524" w:name="_Toc518585100"/>
      <w:bookmarkStart w:id="1525" w:name="_Toc518585187"/>
      <w:bookmarkStart w:id="1526" w:name="_Toc518585286"/>
      <w:bookmarkStart w:id="1527" w:name="_Toc518585385"/>
      <w:bookmarkStart w:id="1528" w:name="_Toc518585583"/>
      <w:bookmarkStart w:id="1529" w:name="_Toc518585682"/>
      <w:bookmarkStart w:id="1530" w:name="_Toc518585485"/>
      <w:bookmarkStart w:id="1531" w:name="_Toc518585589"/>
      <w:bookmarkStart w:id="1532" w:name="_Toc518587011"/>
      <w:bookmarkStart w:id="1533" w:name="_Toc518587112"/>
      <w:bookmarkStart w:id="1534" w:name="_Toc518587559"/>
      <w:bookmarkStart w:id="1535" w:name="_Toc518588150"/>
      <w:bookmarkStart w:id="1536" w:name="_Toc518588448"/>
      <w:bookmarkStart w:id="1537" w:name="_Toc518589170"/>
      <w:bookmarkStart w:id="1538" w:name="_Toc518589275"/>
      <w:bookmarkStart w:id="1539" w:name="_Toc518586787"/>
      <w:bookmarkStart w:id="1540" w:name="_Toc518587091"/>
      <w:bookmarkStart w:id="1541" w:name="_Toc518587395"/>
      <w:bookmarkStart w:id="1542" w:name="_Toc518587758"/>
      <w:bookmarkStart w:id="1543" w:name="_Toc518587996"/>
      <w:bookmarkStart w:id="1544" w:name="_Toc518588351"/>
      <w:bookmarkStart w:id="1545" w:name="_Toc518588577"/>
      <w:bookmarkStart w:id="1546" w:name="_Toc518588754"/>
      <w:bookmarkStart w:id="1547" w:name="_Toc518588858"/>
      <w:bookmarkStart w:id="1548" w:name="_Toc518588962"/>
      <w:bookmarkStart w:id="1549" w:name="_Toc518589066"/>
      <w:bookmarkStart w:id="1550" w:name="_Toc518589378"/>
      <w:bookmarkStart w:id="1551" w:name="_Toc518589482"/>
      <w:bookmarkStart w:id="1552" w:name="_Toc518589586"/>
      <w:bookmarkStart w:id="1553" w:name="_Toc518589690"/>
      <w:bookmarkStart w:id="1554" w:name="_Toc518590002"/>
      <w:bookmarkStart w:id="1555" w:name="_Toc518590338"/>
      <w:bookmarkStart w:id="1556" w:name="_Toc518590466"/>
      <w:bookmarkStart w:id="1557" w:name="_Toc518590594"/>
      <w:bookmarkStart w:id="1558" w:name="_Toc518589972"/>
      <w:bookmarkStart w:id="1559" w:name="_Toc518590112"/>
      <w:bookmarkStart w:id="1560" w:name="_Toc518590252"/>
      <w:bookmarkStart w:id="1561" w:name="_Toc518590388"/>
      <w:bookmarkStart w:id="1562" w:name="_Toc518590722"/>
      <w:bookmarkStart w:id="1563" w:name="_Toc518590524"/>
      <w:bookmarkStart w:id="1564" w:name="_Toc518590660"/>
      <w:bookmarkStart w:id="1565" w:name="_Toc518590917"/>
      <w:bookmarkStart w:id="1566" w:name="_Toc518591045"/>
      <w:bookmarkStart w:id="1567" w:name="_Toc518591173"/>
      <w:bookmarkStart w:id="1568" w:name="_Toc518591301"/>
      <w:bookmarkStart w:id="1569" w:name="_Toc518591429"/>
      <w:bookmarkStart w:id="1570" w:name="_Toc518591557"/>
      <w:bookmarkStart w:id="1571" w:name="_Toc518591685"/>
      <w:bookmarkStart w:id="1572" w:name="_Toc518591813"/>
      <w:bookmarkStart w:id="1573" w:name="_Toc518589621"/>
      <w:bookmarkStart w:id="1574" w:name="_Toc518589750"/>
      <w:bookmarkStart w:id="1575" w:name="_Toc518589999"/>
      <w:bookmarkStart w:id="1576" w:name="_Toc518590127"/>
      <w:bookmarkStart w:id="1577" w:name="_Toc518590259"/>
      <w:bookmarkStart w:id="1578" w:name="_Toc518590531"/>
      <w:bookmarkStart w:id="1579" w:name="_Toc518590916"/>
      <w:bookmarkStart w:id="1580" w:name="_Toc518591044"/>
      <w:bookmarkStart w:id="1581" w:name="_Toc518591172"/>
      <w:bookmarkStart w:id="1582" w:name="_Toc518591300"/>
      <w:bookmarkStart w:id="1583" w:name="_Toc518591428"/>
      <w:bookmarkStart w:id="1584" w:name="_Toc518591556"/>
      <w:bookmarkStart w:id="1585" w:name="_Toc518591684"/>
      <w:bookmarkStart w:id="1586" w:name="_Toc518591940"/>
      <w:bookmarkStart w:id="1587" w:name="_Toc518592068"/>
      <w:bookmarkStart w:id="1588" w:name="_Toc518592196"/>
      <w:bookmarkStart w:id="1589" w:name="_Toc518592324"/>
      <w:bookmarkStart w:id="1590" w:name="_Toc518591944"/>
      <w:bookmarkStart w:id="1591" w:name="_Toc518590854"/>
      <w:bookmarkStart w:id="1592" w:name="_Toc518592080"/>
      <w:bookmarkStart w:id="1593" w:name="_Toc518592216"/>
      <w:bookmarkStart w:id="1594" w:name="_Toc518592477"/>
      <w:bookmarkStart w:id="1595" w:name="_Toc518592580"/>
      <w:bookmarkStart w:id="1596" w:name="_Toc518592708"/>
      <w:bookmarkStart w:id="1597" w:name="_Toc518592836"/>
      <w:bookmarkStart w:id="1598" w:name="_Toc518592964"/>
      <w:bookmarkStart w:id="1599" w:name="_Toc518593092"/>
      <w:bookmarkStart w:id="1600" w:name="_Toc518593349"/>
      <w:bookmarkStart w:id="1601" w:name="_Toc518593478"/>
      <w:bookmarkStart w:id="1602" w:name="_Toc518593607"/>
      <w:bookmarkStart w:id="1603" w:name="_Toc518593736"/>
      <w:bookmarkStart w:id="1604" w:name="_Toc518593865"/>
      <w:bookmarkStart w:id="1605" w:name="_Toc518593994"/>
      <w:bookmarkStart w:id="1606" w:name="_Toc518594123"/>
      <w:bookmarkStart w:id="1607" w:name="_Toc518594252"/>
      <w:bookmarkStart w:id="1608" w:name="_Toc518594381"/>
      <w:bookmarkStart w:id="1609" w:name="_Toc518594510"/>
      <w:bookmarkStart w:id="1610" w:name="_Toc518594639"/>
      <w:bookmarkStart w:id="1611" w:name="_Toc518594768"/>
      <w:bookmarkStart w:id="1612" w:name="_Toc518591729"/>
      <w:bookmarkStart w:id="1613" w:name="_Toc518594897"/>
      <w:bookmarkStart w:id="1614" w:name="_Toc518595050"/>
      <w:bookmarkStart w:id="1615" w:name="_Toc518592489"/>
      <w:bookmarkStart w:id="1616" w:name="_Toc518592641"/>
      <w:bookmarkStart w:id="1617" w:name="_Toc518595191"/>
      <w:bookmarkStart w:id="1618" w:name="_Toc518595332"/>
      <w:bookmarkStart w:id="1619" w:name="_Toc518592791"/>
      <w:bookmarkStart w:id="1620" w:name="_Toc518592942"/>
      <w:bookmarkStart w:id="1621" w:name="_Toc518595501"/>
      <w:bookmarkStart w:id="1622" w:name="_Toc518595644"/>
      <w:bookmarkStart w:id="1623" w:name="_Toc518595787"/>
      <w:bookmarkStart w:id="1624" w:name="_Toc518595944"/>
      <w:bookmarkStart w:id="1625" w:name="_Toc518596136"/>
      <w:bookmarkStart w:id="1626" w:name="_Toc518592691"/>
      <w:bookmarkStart w:id="1627" w:name="_Toc518596280"/>
      <w:bookmarkStart w:id="1628" w:name="_Toc518593095"/>
      <w:bookmarkStart w:id="1629" w:name="_Toc518596424"/>
      <w:bookmarkStart w:id="1630" w:name="_Toc518593248"/>
      <w:bookmarkStart w:id="1631" w:name="_Toc518593404"/>
      <w:bookmarkStart w:id="1632" w:name="_Toc518593558"/>
      <w:bookmarkStart w:id="1633" w:name="_Toc518596568"/>
      <w:bookmarkStart w:id="1634" w:name="_Toc518593867"/>
      <w:bookmarkStart w:id="1635" w:name="_Toc518596714"/>
      <w:bookmarkStart w:id="1636" w:name="_Toc518594022"/>
      <w:bookmarkStart w:id="1637" w:name="_Toc518596860"/>
      <w:bookmarkStart w:id="1638" w:name="_Toc518594179"/>
      <w:bookmarkStart w:id="1639" w:name="_Toc518594334"/>
      <w:bookmarkStart w:id="1640" w:name="_Toc518594488"/>
      <w:bookmarkStart w:id="1641" w:name="_Toc518594645"/>
      <w:bookmarkStart w:id="1642" w:name="_Toc518594803"/>
      <w:bookmarkStart w:id="1643" w:name="_Toc518597006"/>
      <w:bookmarkStart w:id="1644" w:name="_Toc518597152"/>
      <w:bookmarkStart w:id="1645" w:name="_Toc518594958"/>
      <w:bookmarkStart w:id="1646" w:name="_Toc518597298"/>
      <w:bookmarkStart w:id="1647" w:name="_Toc518595113"/>
      <w:bookmarkStart w:id="1648" w:name="_Toc518597445"/>
      <w:bookmarkStart w:id="1649" w:name="_Toc518595271"/>
      <w:bookmarkStart w:id="1650" w:name="_Toc518597592"/>
      <w:bookmarkStart w:id="1651" w:name="_Toc518595427"/>
      <w:bookmarkStart w:id="1652" w:name="_Toc518597739"/>
      <w:bookmarkStart w:id="1653" w:name="_Toc518597888"/>
      <w:bookmarkStart w:id="1654" w:name="_Toc518598037"/>
      <w:bookmarkStart w:id="1655" w:name="_Toc518598186"/>
      <w:bookmarkStart w:id="1656" w:name="_Toc518595585"/>
      <w:bookmarkStart w:id="1657" w:name="_Toc518598335"/>
      <w:bookmarkStart w:id="1658" w:name="_Toc518598484"/>
      <w:bookmarkStart w:id="1659" w:name="_Toc518595743"/>
      <w:bookmarkStart w:id="1660" w:name="_Toc518598633"/>
      <w:bookmarkStart w:id="1661" w:name="_Toc518598782"/>
      <w:bookmarkStart w:id="1662" w:name="_Toc518595901"/>
      <w:bookmarkStart w:id="1663" w:name="_Toc518598931"/>
      <w:bookmarkStart w:id="1664" w:name="_Toc518592837"/>
      <w:bookmarkStart w:id="1665" w:name="_Toc518592966"/>
      <w:bookmarkStart w:id="1666" w:name="_Toc518593145"/>
      <w:bookmarkStart w:id="1667" w:name="_Toc518593306"/>
      <w:bookmarkStart w:id="1668" w:name="_Toc518593476"/>
      <w:bookmarkStart w:id="1669" w:name="_Toc518593649"/>
      <w:bookmarkStart w:id="1670" w:name="_Toc518593888"/>
      <w:bookmarkStart w:id="1671" w:name="_Toc518594062"/>
      <w:bookmarkStart w:id="1672" w:name="_Toc518594230"/>
      <w:bookmarkStart w:id="1673" w:name="_Toc518594400"/>
      <w:bookmarkStart w:id="1674" w:name="_Toc518594574"/>
      <w:bookmarkStart w:id="1675" w:name="_Toc518594743"/>
      <w:bookmarkStart w:id="1676" w:name="_Toc518594915"/>
      <w:bookmarkStart w:id="1677" w:name="_Toc518595089"/>
      <w:bookmarkStart w:id="1678" w:name="_Toc518596060"/>
      <w:bookmarkStart w:id="1679" w:name="_Toc518595342"/>
      <w:bookmarkStart w:id="1680" w:name="_Toc518596219"/>
      <w:bookmarkStart w:id="1681" w:name="_Toc518599080"/>
      <w:bookmarkStart w:id="1682" w:name="_Toc518595595"/>
      <w:bookmarkStart w:id="1683" w:name="_Toc518599229"/>
      <w:bookmarkStart w:id="1684" w:name="_Toc518599378"/>
      <w:bookmarkStart w:id="1685" w:name="_Toc518599527"/>
      <w:bookmarkStart w:id="1686" w:name="_Toc518596543"/>
      <w:bookmarkStart w:id="1687" w:name="_Toc518596705"/>
      <w:bookmarkStart w:id="1688" w:name="_Toc518596868"/>
      <w:bookmarkStart w:id="1689" w:name="_Toc518599676"/>
      <w:bookmarkStart w:id="1690" w:name="_Toc518596766"/>
      <w:bookmarkStart w:id="1691" w:name="_Toc518599825"/>
      <w:bookmarkStart w:id="1692" w:name="_Toc518599974"/>
      <w:bookmarkStart w:id="1693" w:name="_Toc518597097"/>
      <w:bookmarkStart w:id="1694" w:name="_Toc518597258"/>
      <w:bookmarkStart w:id="1695" w:name="_Toc518600123"/>
      <w:bookmarkStart w:id="1696" w:name="_Toc518600272"/>
      <w:bookmarkStart w:id="1697" w:name="_Toc518597420"/>
      <w:bookmarkStart w:id="1698" w:name="_Toc518600421"/>
      <w:bookmarkStart w:id="1699" w:name="_Toc518600570"/>
      <w:bookmarkStart w:id="1700" w:name="_Toc518597583"/>
      <w:bookmarkStart w:id="1701" w:name="_Toc518597747"/>
      <w:bookmarkStart w:id="1702" w:name="_Toc518597910"/>
      <w:bookmarkStart w:id="1703" w:name="_Toc518598076"/>
      <w:bookmarkStart w:id="1704" w:name="_Toc518598238"/>
      <w:bookmarkStart w:id="1705" w:name="_Toc518598399"/>
      <w:bookmarkStart w:id="1706" w:name="_Toc518600719"/>
      <w:bookmarkStart w:id="1707" w:name="_Toc518600867"/>
      <w:bookmarkStart w:id="1708" w:name="_Toc518598564"/>
      <w:bookmarkStart w:id="1709" w:name="_Toc518601015"/>
      <w:bookmarkStart w:id="1710" w:name="_Toc518601163"/>
      <w:bookmarkStart w:id="1711" w:name="_Toc518598726"/>
      <w:bookmarkStart w:id="1712" w:name="_Toc518598887"/>
      <w:bookmarkStart w:id="1713" w:name="_Toc518599048"/>
      <w:bookmarkStart w:id="1714" w:name="_Toc518601311"/>
      <w:bookmarkStart w:id="1715" w:name="_Toc518599209"/>
      <w:bookmarkStart w:id="1716" w:name="_Toc518599371"/>
      <w:bookmarkStart w:id="1717" w:name="_Toc518601459"/>
      <w:bookmarkStart w:id="1718" w:name="_Toc518599535"/>
      <w:bookmarkStart w:id="1719" w:name="_Toc518599698"/>
      <w:bookmarkStart w:id="1720" w:name="_Toc518599864"/>
      <w:bookmarkStart w:id="1721" w:name="_Toc518601608"/>
      <w:bookmarkStart w:id="1722" w:name="_Toc518601719"/>
      <w:bookmarkStart w:id="1723" w:name="_Toc518600026"/>
      <w:bookmarkStart w:id="1724" w:name="_Toc518600188"/>
      <w:bookmarkStart w:id="1725" w:name="_Toc518600354"/>
      <w:bookmarkStart w:id="1726" w:name="_Toc518601868"/>
      <w:bookmarkStart w:id="1727" w:name="_Toc518602017"/>
      <w:bookmarkStart w:id="1728" w:name="_Toc518602166"/>
      <w:bookmarkStart w:id="1729" w:name="_Toc518602315"/>
      <w:bookmarkStart w:id="1730" w:name="_Toc518600517"/>
      <w:bookmarkStart w:id="1731" w:name="_Toc518600679"/>
      <w:bookmarkStart w:id="1732" w:name="_Toc518602464"/>
      <w:bookmarkStart w:id="1733" w:name="_Toc518602613"/>
      <w:bookmarkStart w:id="1734" w:name="_Toc518600841"/>
      <w:bookmarkStart w:id="1735" w:name="_Toc518602762"/>
      <w:bookmarkStart w:id="1736" w:name="_Toc518602911"/>
      <w:bookmarkStart w:id="1737" w:name="_Toc518603060"/>
      <w:bookmarkStart w:id="1738" w:name="_Toc518603171"/>
      <w:bookmarkStart w:id="1739" w:name="_Toc518603320"/>
      <w:bookmarkStart w:id="1740" w:name="_Toc518603431"/>
      <w:bookmarkStart w:id="1741" w:name="_Toc518603542"/>
      <w:bookmarkStart w:id="1742" w:name="_Toc518597100"/>
      <w:bookmarkStart w:id="1743" w:name="_Toc518597914"/>
      <w:bookmarkStart w:id="1744" w:name="_Toc518598092"/>
      <w:bookmarkStart w:id="1745" w:name="_Toc518598272"/>
      <w:bookmarkStart w:id="1746" w:name="_Toc518598528"/>
      <w:bookmarkStart w:id="1747" w:name="_Toc518598707"/>
      <w:bookmarkStart w:id="1748" w:name="_Toc518598885"/>
      <w:bookmarkStart w:id="1749" w:name="_Toc518599062"/>
      <w:bookmarkStart w:id="1750" w:name="_Toc518599242"/>
      <w:bookmarkStart w:id="1751" w:name="_Toc518599424"/>
      <w:bookmarkStart w:id="1752" w:name="_Toc518599603"/>
      <w:bookmarkStart w:id="1753" w:name="_Toc518599783"/>
      <w:bookmarkStart w:id="1754" w:name="_Toc518599959"/>
      <w:bookmarkStart w:id="1755" w:name="_Toc518600138"/>
      <w:bookmarkStart w:id="1756" w:name="_Toc518600317"/>
      <w:bookmarkStart w:id="1757" w:name="_Toc518600496"/>
      <w:bookmarkStart w:id="1758" w:name="_Toc518600673"/>
      <w:bookmarkStart w:id="1759" w:name="_Toc518601010"/>
      <w:bookmarkStart w:id="1760" w:name="_Toc518601174"/>
      <w:bookmarkStart w:id="1761" w:name="_Toc518601338"/>
      <w:bookmarkStart w:id="1762" w:name="_Toc518601503"/>
      <w:bookmarkStart w:id="1763" w:name="_Toc518601665"/>
      <w:bookmarkStart w:id="1764" w:name="_Toc518603692"/>
      <w:bookmarkStart w:id="1765" w:name="_Toc518603804"/>
      <w:bookmarkStart w:id="1766" w:name="_Toc518603954"/>
      <w:bookmarkStart w:id="1767" w:name="_Toc518604104"/>
      <w:bookmarkStart w:id="1768" w:name="_Toc518604254"/>
      <w:bookmarkStart w:id="1769" w:name="_Toc518604404"/>
      <w:bookmarkStart w:id="1770" w:name="_Toc518604554"/>
      <w:bookmarkStart w:id="1771" w:name="_Toc518600728"/>
      <w:bookmarkStart w:id="1772" w:name="_Toc518601077"/>
      <w:bookmarkStart w:id="1773" w:name="_Toc518601263"/>
      <w:bookmarkStart w:id="1774" w:name="_Toc518601441"/>
      <w:bookmarkStart w:id="1775" w:name="_Toc518604705"/>
      <w:bookmarkStart w:id="1776" w:name="_Toc518604856"/>
      <w:bookmarkStart w:id="1777" w:name="_Toc518601792"/>
      <w:bookmarkStart w:id="1778" w:name="_Toc518601957"/>
      <w:bookmarkStart w:id="1779" w:name="_Toc518605007"/>
      <w:bookmarkStart w:id="1780" w:name="_Toc518602121"/>
      <w:bookmarkStart w:id="1781" w:name="_Toc518605159"/>
      <w:bookmarkStart w:id="1782" w:name="_Toc518605310"/>
      <w:bookmarkStart w:id="1783" w:name="_Toc518602285"/>
      <w:bookmarkStart w:id="1784" w:name="_Toc518602450"/>
      <w:bookmarkStart w:id="1785" w:name="_Toc518601809"/>
      <w:bookmarkStart w:id="1786" w:name="_Toc518602619"/>
      <w:bookmarkStart w:id="1787" w:name="_Toc518601989"/>
      <w:bookmarkStart w:id="1788" w:name="_Toc518602180"/>
      <w:bookmarkStart w:id="1789" w:name="_Toc518605462"/>
      <w:bookmarkStart w:id="1790" w:name="_Toc518605614"/>
      <w:bookmarkStart w:id="1791" w:name="_Toc518605767"/>
      <w:bookmarkStart w:id="1792" w:name="_Toc518602373"/>
      <w:bookmarkStart w:id="1793" w:name="_Toc518602731"/>
      <w:bookmarkStart w:id="1794" w:name="_Toc518602897"/>
      <w:bookmarkStart w:id="1795" w:name="_Toc518605920"/>
      <w:bookmarkStart w:id="1796" w:name="_Toc518602791"/>
      <w:bookmarkStart w:id="1797" w:name="_Toc518602961"/>
      <w:bookmarkStart w:id="1798" w:name="_Toc518603408"/>
      <w:bookmarkStart w:id="1799" w:name="_Toc518603583"/>
      <w:bookmarkStart w:id="1800" w:name="_Toc518606073"/>
      <w:bookmarkStart w:id="1801" w:name="_Toc518606227"/>
      <w:bookmarkStart w:id="1802" w:name="_Toc518602831"/>
      <w:bookmarkStart w:id="1803" w:name="_Toc518604354"/>
      <w:bookmarkStart w:id="1804" w:name="_Toc518605377"/>
      <w:bookmarkStart w:id="1805" w:name="_Toc518627515"/>
      <w:bookmarkStart w:id="1806" w:name="_Toc519811992"/>
      <w:bookmarkStart w:id="1807" w:name="_Toc519815939"/>
      <w:bookmarkStart w:id="1808" w:name="_Toc519835535"/>
      <w:bookmarkStart w:id="1809" w:name="_Toc519844617"/>
      <w:bookmarkStart w:id="1810" w:name="_Toc520322465"/>
      <w:bookmarkStart w:id="1811" w:name="_Toc520326220"/>
      <w:bookmarkStart w:id="1812" w:name="_Toc520408947"/>
      <w:bookmarkStart w:id="1813" w:name="_Toc520453325"/>
      <w:bookmarkStart w:id="1814" w:name="_Toc520461920"/>
      <w:bookmarkStart w:id="1815" w:name="_Toc520459355"/>
      <w:bookmarkStart w:id="1816" w:name="_Toc520458950"/>
      <w:bookmarkStart w:id="1817" w:name="_Toc520536725"/>
      <w:bookmarkStart w:id="1818" w:name="_Toc518474614"/>
      <w:bookmarkStart w:id="1819" w:name="_Toc518484923"/>
      <w:bookmarkStart w:id="1820" w:name="_Toc518507719"/>
      <w:bookmarkStart w:id="1821" w:name="_Toc518565570"/>
      <w:bookmarkStart w:id="1822" w:name="_Toc518578962"/>
      <w:bookmarkStart w:id="1823" w:name="_Toc518590855"/>
      <w:bookmarkStart w:id="1824" w:name="_Toc518595902"/>
      <w:bookmarkStart w:id="1825" w:name="_Toc518595343"/>
      <w:bookmarkStart w:id="1826" w:name="_Toc518600842"/>
      <w:bookmarkStart w:id="1827" w:name="_Toc518601666"/>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r w:rsidRPr="009B1CE4">
        <w:lastRenderedPageBreak/>
        <w:t xml:space="preserve">Research </w:t>
      </w:r>
      <w:r w:rsidR="00B45B94">
        <w:t>R</w:t>
      </w:r>
      <w:r w:rsidRPr="009B1CE4">
        <w:t>elated to Project Definition</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p>
    <w:bookmarkEnd w:id="1818"/>
    <w:bookmarkEnd w:id="1819"/>
    <w:bookmarkEnd w:id="1820"/>
    <w:bookmarkEnd w:id="1821"/>
    <w:bookmarkEnd w:id="1822"/>
    <w:bookmarkEnd w:id="1823"/>
    <w:bookmarkEnd w:id="1824"/>
    <w:bookmarkEnd w:id="1825"/>
    <w:bookmarkEnd w:id="1826"/>
    <w:bookmarkEnd w:id="1827"/>
    <w:p w14:paraId="20DC3AA9" w14:textId="2213052C" w:rsidR="0025351B" w:rsidRPr="00B11E16" w:rsidRDefault="001E2EB0" w:rsidP="00156BD5">
      <w:r>
        <w:t>This section will detail most of the research</w:t>
      </w:r>
      <w:r w:rsidR="00321B71">
        <w:t xml:space="preserve"> that was</w:t>
      </w:r>
      <w:r>
        <w:t xml:space="preserve"> done that is relevant to the final product that is desired. </w:t>
      </w:r>
      <w:r w:rsidR="001C4D59">
        <w:t>Trade-offs and comparisons</w:t>
      </w:r>
      <w:r w:rsidR="00321B71">
        <w:t xml:space="preserve"> tables</w:t>
      </w:r>
      <w:r w:rsidR="001C4D59">
        <w:t xml:space="preserve"> will be made </w:t>
      </w:r>
      <w:r w:rsidR="00321B71">
        <w:t>between the</w:t>
      </w:r>
      <w:r w:rsidR="001C4D59">
        <w:t xml:space="preserve"> products</w:t>
      </w:r>
      <w:r w:rsidR="00321B71">
        <w:t xml:space="preserve"> we considered </w:t>
      </w:r>
      <w:r w:rsidR="00AC1B07">
        <w:t>to</w:t>
      </w:r>
      <w:r w:rsidR="001C4D59">
        <w:t xml:space="preserve"> highlight</w:t>
      </w:r>
      <w:r w:rsidR="00321B71">
        <w:t xml:space="preserve"> why we made</w:t>
      </w:r>
      <w:r w:rsidR="001C4D59">
        <w:t xml:space="preserve"> the</w:t>
      </w:r>
      <w:r w:rsidR="001C4D59" w:rsidDel="00321B71">
        <w:t xml:space="preserve"> </w:t>
      </w:r>
      <w:r w:rsidR="001C4D59">
        <w:t>choices</w:t>
      </w:r>
      <w:r w:rsidR="00321B71">
        <w:t xml:space="preserve"> we</w:t>
      </w:r>
      <w:r w:rsidR="001C4D59">
        <w:t xml:space="preserve"> made in the final product.</w:t>
      </w:r>
      <w:r w:rsidR="0009645F">
        <w:t xml:space="preserve"> The requirement specifications and standards are kept in mind in making the decisions upon which products to use in the final design. </w:t>
      </w:r>
      <w:r w:rsidR="00AC1B07">
        <w:t>Sometimes</w:t>
      </w:r>
      <w:r w:rsidR="0009645F">
        <w:t xml:space="preserve"> inferior products are chosen because their price</w:t>
      </w:r>
      <w:r w:rsidR="008032AA">
        <w:t xml:space="preserve"> point</w:t>
      </w:r>
      <w:r w:rsidR="0009645F">
        <w:t xml:space="preserve"> is attractive</w:t>
      </w:r>
      <w:r w:rsidR="008032AA">
        <w:t xml:space="preserve"> enough</w:t>
      </w:r>
      <w:r w:rsidR="0009645F">
        <w:t xml:space="preserve"> or </w:t>
      </w:r>
      <w:r w:rsidR="008032AA">
        <w:t xml:space="preserve">though </w:t>
      </w:r>
      <w:r w:rsidR="00885E29">
        <w:t>their exceeding performance</w:t>
      </w:r>
      <w:r w:rsidR="008032AA">
        <w:t xml:space="preserve"> expectations</w:t>
      </w:r>
      <w:r w:rsidR="00885E29">
        <w:t xml:space="preserve"> is unnecessary to the design of the bot itself. Superior products are obviously</w:t>
      </w:r>
      <w:r w:rsidR="008032AA">
        <w:t xml:space="preserve"> the</w:t>
      </w:r>
      <w:r w:rsidR="00885E29">
        <w:t xml:space="preserve"> </w:t>
      </w:r>
      <w:r w:rsidR="0078076C">
        <w:t xml:space="preserve">most important to the industry at large, so strives will be made to select the most superior product that achieves the requirement specifications without overdoing </w:t>
      </w:r>
      <w:r w:rsidR="00EC1A6F">
        <w:t xml:space="preserve">the task at hand. </w:t>
      </w:r>
      <w:r w:rsidR="00AC1B07">
        <w:t>Since</w:t>
      </w:r>
      <w:r w:rsidR="00EC1A6F">
        <w:t xml:space="preserve"> a higher performance of the final product is desired, so sometimes decisions contrary to the requirement specifications are made as the team has decided that the final balance of the products minimum requirements </w:t>
      </w:r>
      <w:r w:rsidR="00E20BD5">
        <w:t>is</w:t>
      </w:r>
      <w:r w:rsidR="00EC1A6F">
        <w:t xml:space="preserve"> worth the contradictory decision.</w:t>
      </w:r>
    </w:p>
    <w:p w14:paraId="393AC92C" w14:textId="15DF50A5" w:rsidR="00897BAA" w:rsidRDefault="00897BAA">
      <w:pPr>
        <w:pStyle w:val="Heading2"/>
      </w:pPr>
      <w:bookmarkStart w:id="1828" w:name="_Toc518474615"/>
      <w:bookmarkStart w:id="1829" w:name="_Toc518484924"/>
      <w:bookmarkStart w:id="1830" w:name="_Toc518507720"/>
      <w:bookmarkStart w:id="1831" w:name="_Toc518565571"/>
      <w:bookmarkStart w:id="1832" w:name="_Toc518578963"/>
      <w:bookmarkStart w:id="1833" w:name="_Toc518590856"/>
      <w:bookmarkStart w:id="1834" w:name="_Toc518595903"/>
      <w:bookmarkStart w:id="1835" w:name="_Toc518595344"/>
      <w:bookmarkStart w:id="1836" w:name="_Toc518600843"/>
      <w:bookmarkStart w:id="1837" w:name="_Toc518601667"/>
      <w:bookmarkStart w:id="1838" w:name="_Toc518602837"/>
      <w:bookmarkStart w:id="1839" w:name="_Toc518604355"/>
      <w:bookmarkStart w:id="1840" w:name="_Toc518605380"/>
      <w:bookmarkStart w:id="1841" w:name="_Toc518627516"/>
      <w:bookmarkStart w:id="1842" w:name="_Toc519811993"/>
      <w:bookmarkStart w:id="1843" w:name="_Toc519815940"/>
      <w:bookmarkStart w:id="1844" w:name="_Toc519835536"/>
      <w:bookmarkStart w:id="1845" w:name="_Toc519844618"/>
      <w:bookmarkStart w:id="1846" w:name="_Toc520322466"/>
      <w:bookmarkStart w:id="1847" w:name="_Toc520326221"/>
      <w:bookmarkStart w:id="1848" w:name="_Toc520408948"/>
      <w:bookmarkStart w:id="1849" w:name="_Toc520453326"/>
      <w:bookmarkStart w:id="1850" w:name="_Toc520461921"/>
      <w:bookmarkStart w:id="1851" w:name="_Toc520459356"/>
      <w:bookmarkStart w:id="1852" w:name="_Toc520458951"/>
      <w:bookmarkStart w:id="1853" w:name="_Toc520536726"/>
      <w:r>
        <w:t>Existing Similar Projects and Products</w:t>
      </w:r>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p>
    <w:p w14:paraId="36A113B3" w14:textId="55E840C5" w:rsidR="00CF6FA9" w:rsidRPr="00B11E16" w:rsidRDefault="00CF6FA9" w:rsidP="00156BD5">
      <w:r>
        <w:t>Below are listed several products and projects</w:t>
      </w:r>
      <w:r w:rsidR="00063A23">
        <w:t xml:space="preserve"> already developed and completed</w:t>
      </w:r>
      <w:r>
        <w:t xml:space="preserve"> which are closely related to the project </w:t>
      </w:r>
      <w:r w:rsidR="00063A23">
        <w:t>we have tasked ourselves with accomplishing</w:t>
      </w:r>
      <w:r>
        <w:t xml:space="preserve">. The goal in presenting these projects and products is to </w:t>
      </w:r>
      <w:r w:rsidR="00063A23">
        <w:t>examine</w:t>
      </w:r>
      <w:r>
        <w:t xml:space="preserve"> the inspiration behind the project as well as the realistic expectations</w:t>
      </w:r>
      <w:r w:rsidR="00063A23">
        <w:t xml:space="preserve"> for our project, in addition, each of the projects will be examined for points that we feel that we could improve on or remarkable things that we can emulate</w:t>
      </w:r>
      <w:r>
        <w:t>. This section</w:t>
      </w:r>
      <w:r w:rsidR="00063A23">
        <w:t xml:space="preserve"> will</w:t>
      </w:r>
      <w:r>
        <w:t xml:space="preserve"> comment on the baseline feasibility of this project.</w:t>
      </w:r>
      <w:r w:rsidR="00DB2111">
        <w:t xml:space="preserve"> Without these projects and products, it is questionable whether this project </w:t>
      </w:r>
      <w:r w:rsidR="00063A23">
        <w:t xml:space="preserve">would </w:t>
      </w:r>
      <w:r w:rsidR="00781371">
        <w:t>eve</w:t>
      </w:r>
      <w:r w:rsidR="00DB2111">
        <w:t>n</w:t>
      </w:r>
      <w:r w:rsidR="00063A23">
        <w:t xml:space="preserve"> be</w:t>
      </w:r>
      <w:r w:rsidR="00DB2111">
        <w:t xml:space="preserve"> possible to achieve. </w:t>
      </w:r>
      <w:r w:rsidR="00781371">
        <w:t>So, a nod has been given to similar projects,</w:t>
      </w:r>
      <w:r w:rsidR="00063A23">
        <w:t xml:space="preserve"> both those that are</w:t>
      </w:r>
      <w:r w:rsidR="00781371">
        <w:t xml:space="preserve"> more advanced and </w:t>
      </w:r>
      <w:r w:rsidR="00063A23">
        <w:t xml:space="preserve">those that have been </w:t>
      </w:r>
      <w:r w:rsidR="00781371">
        <w:t xml:space="preserve">less ambitious, </w:t>
      </w:r>
      <w:r w:rsidR="00AC1B07">
        <w:t>to</w:t>
      </w:r>
      <w:r w:rsidR="00781371">
        <w:t xml:space="preserve"> relate the intentions behind undergoing the tasks th</w:t>
      </w:r>
      <w:r w:rsidR="00302AAE">
        <w:t>at</w:t>
      </w:r>
      <w:r w:rsidR="00781371">
        <w:t xml:space="preserve"> </w:t>
      </w:r>
      <w:r w:rsidR="00063A23">
        <w:t>follow</w:t>
      </w:r>
      <w:r w:rsidR="00781371">
        <w:t>.</w:t>
      </w:r>
      <w:r w:rsidR="00B42D37">
        <w:t xml:space="preserve"> </w:t>
      </w:r>
      <w:r w:rsidR="00063A23">
        <w:t>Immediately b</w:t>
      </w:r>
      <w:r w:rsidR="00B42D37">
        <w:t xml:space="preserve">elow, a project will be encountered which is far more advanced than </w:t>
      </w:r>
      <w:r w:rsidR="00063A23">
        <w:t xml:space="preserve">TankBot due to </w:t>
      </w:r>
      <w:r w:rsidR="00B42D37">
        <w:t xml:space="preserve">the budget </w:t>
      </w:r>
      <w:r w:rsidR="00063A23">
        <w:t>and</w:t>
      </w:r>
      <w:r w:rsidR="00B42D37">
        <w:t xml:space="preserve"> </w:t>
      </w:r>
      <w:r w:rsidR="00063A23">
        <w:t xml:space="preserve">far more relaxed </w:t>
      </w:r>
      <w:r w:rsidR="00B42D37">
        <w:t xml:space="preserve">time constraint </w:t>
      </w:r>
      <w:r w:rsidR="00063A23">
        <w:t xml:space="preserve">that </w:t>
      </w:r>
      <w:r w:rsidR="00B42D37" w:rsidDel="00063A23">
        <w:t>t</w:t>
      </w:r>
      <w:r w:rsidR="00B42D37">
        <w:t xml:space="preserve">his project </w:t>
      </w:r>
      <w:r w:rsidR="00063A23">
        <w:t xml:space="preserve">was </w:t>
      </w:r>
      <w:r w:rsidR="00B42D37">
        <w:t>allow</w:t>
      </w:r>
      <w:r w:rsidR="00063A23">
        <w:t>ed</w:t>
      </w:r>
      <w:r w:rsidR="0025351B">
        <w:t>. Also, multiple projects of a similar time constraint and budget will be encountered</w:t>
      </w:r>
      <w:r w:rsidR="00063A23">
        <w:t xml:space="preserve"> via past </w:t>
      </w:r>
      <w:r w:rsidR="00C81209">
        <w:t>students’</w:t>
      </w:r>
      <w:r w:rsidR="00063A23">
        <w:t xml:space="preserve"> senior design projects</w:t>
      </w:r>
      <w:r w:rsidR="0025351B">
        <w:t xml:space="preserve"> to show what history has provided</w:t>
      </w:r>
      <w:r w:rsidR="00063A23">
        <w:t xml:space="preserve"> to us in terms of inspiration</w:t>
      </w:r>
      <w:r w:rsidR="0025351B">
        <w:t xml:space="preserve"> and remark on what improvements can be made to </w:t>
      </w:r>
      <w:r w:rsidR="00063A23">
        <w:t xml:space="preserve">the </w:t>
      </w:r>
      <w:r w:rsidR="0025351B">
        <w:t>pre-existing projects.</w:t>
      </w:r>
    </w:p>
    <w:p w14:paraId="524DC2C8" w14:textId="0E398FC7" w:rsidR="00F50BB4" w:rsidRDefault="009411F6" w:rsidP="007814B4">
      <w:pPr>
        <w:pStyle w:val="Heading3"/>
      </w:pPr>
      <w:bookmarkStart w:id="1854" w:name="_Toc518474616"/>
      <w:bookmarkStart w:id="1855" w:name="_Toc518484925"/>
      <w:bookmarkStart w:id="1856" w:name="_Toc518507721"/>
      <w:bookmarkStart w:id="1857" w:name="_Toc518565572"/>
      <w:bookmarkStart w:id="1858" w:name="_Toc518578964"/>
      <w:bookmarkStart w:id="1859" w:name="_Toc518590857"/>
      <w:bookmarkStart w:id="1860" w:name="_Toc518591582"/>
      <w:bookmarkStart w:id="1861" w:name="_Toc518595904"/>
      <w:bookmarkStart w:id="1862" w:name="_Toc518595347"/>
      <w:bookmarkStart w:id="1863" w:name="_Toc518600844"/>
      <w:bookmarkStart w:id="1864" w:name="_Toc518601668"/>
      <w:bookmarkStart w:id="1865" w:name="_Toc518602838"/>
      <w:bookmarkStart w:id="1866" w:name="_Toc518604356"/>
      <w:bookmarkStart w:id="1867" w:name="_Toc518605381"/>
      <w:bookmarkStart w:id="1868" w:name="_Toc518627517"/>
      <w:bookmarkStart w:id="1869" w:name="_Toc519811994"/>
      <w:bookmarkStart w:id="1870" w:name="_Toc519815941"/>
      <w:bookmarkStart w:id="1871" w:name="_Toc519835537"/>
      <w:bookmarkStart w:id="1872" w:name="_Toc519844619"/>
      <w:bookmarkStart w:id="1873" w:name="_Toc520322467"/>
      <w:bookmarkStart w:id="1874" w:name="_Toc520326222"/>
      <w:bookmarkStart w:id="1875" w:name="_Toc520408949"/>
      <w:bookmarkStart w:id="1876" w:name="_Toc520453327"/>
      <w:bookmarkStart w:id="1877" w:name="_Toc520461922"/>
      <w:bookmarkStart w:id="1878" w:name="_Toc520459357"/>
      <w:bookmarkStart w:id="1879" w:name="_Toc520458952"/>
      <w:bookmarkStart w:id="1880" w:name="_Toc520536727"/>
      <w:r>
        <w:t xml:space="preserve">Samsung </w:t>
      </w:r>
      <w:r w:rsidRPr="009411F6">
        <w:t>SGR-</w:t>
      </w:r>
      <w:r>
        <w:t>A</w:t>
      </w:r>
      <w:r w:rsidRPr="009411F6">
        <w:t>1</w:t>
      </w:r>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p>
    <w:p w14:paraId="768390F6" w14:textId="765FDA40" w:rsidR="009411F6" w:rsidRDefault="009411F6" w:rsidP="007814B4">
      <w:r>
        <w:t>The SGR-A1</w:t>
      </w:r>
      <w:r w:rsidR="00324726">
        <w:t xml:space="preserve">, shown in </w:t>
      </w:r>
      <w:r w:rsidR="002B10F2">
        <w:fldChar w:fldCharType="begin"/>
      </w:r>
      <w:r w:rsidR="002B10F2">
        <w:instrText xml:space="preserve"> REF _Ref520309818 \h </w:instrText>
      </w:r>
      <w:r w:rsidR="002B10F2">
        <w:fldChar w:fldCharType="separate"/>
      </w:r>
      <w:r>
        <w:t xml:space="preserve">Figure </w:t>
      </w:r>
      <w:r w:rsidR="00B0264C">
        <w:rPr>
          <w:noProof/>
        </w:rPr>
        <w:t>3</w:t>
      </w:r>
      <w:r w:rsidR="002B10F2">
        <w:fldChar w:fldCharType="end"/>
      </w:r>
      <w:r w:rsidR="00324726">
        <w:t>,</w:t>
      </w:r>
      <w:r>
        <w:t xml:space="preserve"> is an autonomous sentry turret made by the South Korean company Samsung</w:t>
      </w:r>
      <w:r w:rsidR="007515CB">
        <w:t xml:space="preserve"> for use by the South Korean government</w:t>
      </w:r>
      <w:r>
        <w:t>,</w:t>
      </w:r>
      <w:r w:rsidR="007515CB">
        <w:t xml:space="preserve"> Samsun is</w:t>
      </w:r>
      <w:r>
        <w:t xml:space="preserve"> mo</w:t>
      </w:r>
      <w:r w:rsidR="007515CB">
        <w:t>st</w:t>
      </w:r>
      <w:r>
        <w:t xml:space="preserve"> often known for their consumer electronics products</w:t>
      </w:r>
      <w:r w:rsidR="007515CB">
        <w:t>, so this is a little out of the wheel house for this company</w:t>
      </w:r>
      <w:r>
        <w:t xml:space="preserve">. The turret features </w:t>
      </w:r>
      <w:r w:rsidR="00657314">
        <w:t>a 5.56mm light automatic machine gun and a 40mm multiple grenade launcher</w:t>
      </w:r>
      <w:r w:rsidR="007515CB">
        <w:t>, this last feature will not be included in our final design of the project</w:t>
      </w:r>
      <w:r w:rsidR="00657314">
        <w:t>.</w:t>
      </w:r>
    </w:p>
    <w:p w14:paraId="2E285550" w14:textId="70DD571D" w:rsidR="00657314" w:rsidRDefault="00657314" w:rsidP="007814B4">
      <w:r>
        <w:t>The turret was initially funded by the South Korean government in 2003 with first prototypes being made in 2006,</w:t>
      </w:r>
      <w:r w:rsidR="007515CB">
        <w:t xml:space="preserve"> it was initially</w:t>
      </w:r>
      <w:r>
        <w:t xml:space="preserve"> designed to replace human gu</w:t>
      </w:r>
      <w:r w:rsidR="00EA0529">
        <w:t xml:space="preserve">ards along the Korean </w:t>
      </w:r>
      <w:r w:rsidR="003502F2">
        <w:t>demilitarized</w:t>
      </w:r>
      <w:r w:rsidR="00EA0529">
        <w:t xml:space="preserve"> zone.</w:t>
      </w:r>
      <w:r>
        <w:t xml:space="preserve"> </w:t>
      </w:r>
      <w:sdt>
        <w:sdtPr>
          <w:id w:val="-1404435132"/>
          <w:citation/>
        </w:sdtPr>
        <w:sdtEndPr/>
        <w:sdtContent>
          <w:r w:rsidR="00D04306">
            <w:fldChar w:fldCharType="begin"/>
          </w:r>
          <w:r w:rsidR="00777662">
            <w:instrText xml:space="preserve">CITATION Joh11 \l 1033 </w:instrText>
          </w:r>
          <w:r w:rsidR="00D04306">
            <w:fldChar w:fldCharType="separate"/>
          </w:r>
          <w:r w:rsidR="00B0264C">
            <w:rPr>
              <w:noProof/>
            </w:rPr>
            <w:t>[4]</w:t>
          </w:r>
          <w:r w:rsidR="00D04306">
            <w:fldChar w:fldCharType="end"/>
          </w:r>
        </w:sdtContent>
      </w:sdt>
    </w:p>
    <w:p w14:paraId="77B9EC60" w14:textId="6F6E7C5B" w:rsidR="00CF6D40" w:rsidRPr="00CF6D40" w:rsidRDefault="007A1008" w:rsidP="00CF6D40">
      <w:r>
        <w:t>This project made use of</w:t>
      </w:r>
      <w:r w:rsidR="00324726">
        <w:t xml:space="preserve"> a combination of sensors </w:t>
      </w:r>
      <w:r w:rsidR="00AC1B07">
        <w:t>to</w:t>
      </w:r>
      <w:r>
        <w:t xml:space="preserve"> get the most accurate picture of what is going on around it. We can make use of this idea by also having multiple systems in place that can be used in conjunction to detect, track, and identify targets. One major difference between this and our project is that the Samsung SGR-A1 is a stationary mounted </w:t>
      </w:r>
      <w:r w:rsidR="007515CB">
        <w:t>turret system,</w:t>
      </w:r>
      <w:r>
        <w:t xml:space="preserve"> whereas our project </w:t>
      </w:r>
      <w:r w:rsidR="00324726">
        <w:t>necessi</w:t>
      </w:r>
      <w:r w:rsidR="00324726" w:rsidRPr="00324726">
        <w:t>tate</w:t>
      </w:r>
      <w:r w:rsidR="00324726">
        <w:t>s a mobile platform</w:t>
      </w:r>
      <w:r w:rsidR="007515CB">
        <w:t xml:space="preserve"> to be successful</w:t>
      </w:r>
      <w:r w:rsidR="00324726">
        <w:t xml:space="preserve">. </w:t>
      </w:r>
      <w:r w:rsidR="00324726">
        <w:lastRenderedPageBreak/>
        <w:t>This means</w:t>
      </w:r>
      <w:r w:rsidR="007515CB">
        <w:t xml:space="preserve"> that while</w:t>
      </w:r>
      <w:r w:rsidR="007515CB" w:rsidDel="00FF3654">
        <w:t xml:space="preserve"> </w:t>
      </w:r>
      <w:r w:rsidR="00FF3654">
        <w:t>insights</w:t>
      </w:r>
      <w:r w:rsidR="007515CB">
        <w:t xml:space="preserve"> can be made from the turret and detection point of view</w:t>
      </w:r>
      <w:r w:rsidR="00324726">
        <w:t xml:space="preserve"> we will not be able to take any inspiration about navigation or mobility from this project. </w:t>
      </w:r>
    </w:p>
    <w:p w14:paraId="449E4454" w14:textId="77777777" w:rsidR="000F09A3" w:rsidRDefault="000F09A3" w:rsidP="007814B4"/>
    <w:p w14:paraId="622A47EC" w14:textId="5EB68689" w:rsidR="009411F6" w:rsidRDefault="009411F6" w:rsidP="007814B4">
      <w:pPr>
        <w:jc w:val="center"/>
      </w:pPr>
      <w:r>
        <w:rPr>
          <w:noProof/>
        </w:rPr>
        <w:drawing>
          <wp:inline distT="0" distB="0" distL="0" distR="0" wp14:anchorId="2F2999D8" wp14:editId="088A6860">
            <wp:extent cx="2870420" cy="1783273"/>
            <wp:effectExtent l="0" t="0" r="6350" b="7620"/>
            <wp:docPr id="1" name="Picture 1" descr="C:\Users\tony\AppData\Local\Microsoft\Windows\INetCache\Content.Word\SG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y\AppData\Local\Microsoft\Windows\INetCache\Content.Word\SGR-A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5090" cy="1798600"/>
                    </a:xfrm>
                    <a:prstGeom prst="rect">
                      <a:avLst/>
                    </a:prstGeom>
                    <a:noFill/>
                    <a:ln>
                      <a:noFill/>
                    </a:ln>
                  </pic:spPr>
                </pic:pic>
              </a:graphicData>
            </a:graphic>
          </wp:inline>
        </w:drawing>
      </w:r>
    </w:p>
    <w:p w14:paraId="1B54117C" w14:textId="4CD7CF6B" w:rsidR="009411F6" w:rsidRDefault="009411F6" w:rsidP="007814B4">
      <w:pPr>
        <w:pStyle w:val="Caption"/>
      </w:pPr>
      <w:bookmarkStart w:id="1881" w:name="_Ref520309818"/>
      <w:bookmarkStart w:id="1882" w:name="_Toc518507923"/>
      <w:bookmarkStart w:id="1883" w:name="_Toc518578919"/>
      <w:bookmarkStart w:id="1884" w:name="_Toc518591531"/>
      <w:bookmarkStart w:id="1885" w:name="_Toc518595860"/>
      <w:bookmarkStart w:id="1886" w:name="_Toc518595293"/>
      <w:bookmarkStart w:id="1887" w:name="_Toc518600800"/>
      <w:bookmarkStart w:id="1888" w:name="_Toc518601621"/>
      <w:bookmarkStart w:id="1889" w:name="_Toc518602776"/>
      <w:bookmarkStart w:id="1890" w:name="_Toc518604312"/>
      <w:bookmarkStart w:id="1891" w:name="_Toc518605335"/>
      <w:bookmarkStart w:id="1892" w:name="_Toc518627166"/>
      <w:bookmarkStart w:id="1893" w:name="_Toc519835469"/>
      <w:bookmarkStart w:id="1894" w:name="_Toc519844550"/>
      <w:bookmarkStart w:id="1895" w:name="_Toc520322388"/>
      <w:bookmarkStart w:id="1896" w:name="_Toc520326408"/>
      <w:bookmarkStart w:id="1897" w:name="_Toc520408869"/>
      <w:bookmarkStart w:id="1898" w:name="_Toc520536643"/>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3</w:t>
      </w:r>
      <w:r w:rsidR="00D1029F">
        <w:fldChar w:fldCharType="end"/>
      </w:r>
      <w:bookmarkEnd w:id="1881"/>
      <w:r>
        <w:t xml:space="preserve"> SGR-A1 Autonomous Sentry Turret</w:t>
      </w:r>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p>
    <w:p w14:paraId="1D6DEAC3" w14:textId="5DC580F6" w:rsidR="002B481C" w:rsidRDefault="002B481C" w:rsidP="007814B4">
      <w:pPr>
        <w:pStyle w:val="Heading3"/>
      </w:pPr>
      <w:bookmarkStart w:id="1899" w:name="_Toc518474617"/>
      <w:bookmarkStart w:id="1900" w:name="_Toc518484926"/>
      <w:bookmarkStart w:id="1901" w:name="_Toc518507724"/>
      <w:bookmarkStart w:id="1902" w:name="_Toc518565573"/>
      <w:bookmarkStart w:id="1903" w:name="_Toc518578965"/>
      <w:bookmarkStart w:id="1904" w:name="_Toc518590858"/>
      <w:bookmarkStart w:id="1905" w:name="_Toc518595905"/>
      <w:bookmarkStart w:id="1906" w:name="_Toc518595348"/>
      <w:bookmarkStart w:id="1907" w:name="_Toc518600845"/>
      <w:bookmarkStart w:id="1908" w:name="_Toc518601669"/>
      <w:bookmarkStart w:id="1909" w:name="_Toc518602839"/>
      <w:bookmarkStart w:id="1910" w:name="_Toc518604357"/>
      <w:bookmarkStart w:id="1911" w:name="_Toc518605382"/>
      <w:bookmarkStart w:id="1912" w:name="_Toc518627518"/>
      <w:bookmarkStart w:id="1913" w:name="_Toc519811995"/>
      <w:bookmarkStart w:id="1914" w:name="_Toc519815942"/>
      <w:bookmarkStart w:id="1915" w:name="_Toc519835538"/>
      <w:bookmarkStart w:id="1916" w:name="_Toc519844620"/>
      <w:bookmarkStart w:id="1917" w:name="_Toc520322468"/>
      <w:bookmarkStart w:id="1918" w:name="_Toc520326223"/>
      <w:bookmarkStart w:id="1919" w:name="_Toc520408950"/>
      <w:bookmarkStart w:id="1920" w:name="_Toc520453328"/>
      <w:bookmarkStart w:id="1921" w:name="_Toc520461923"/>
      <w:bookmarkStart w:id="1922" w:name="_Toc520459358"/>
      <w:bookmarkStart w:id="1923" w:name="_Toc520458953"/>
      <w:bookmarkStart w:id="1924" w:name="_Toc520536728"/>
      <w:r w:rsidRPr="002B481C">
        <w:t>Autonomous Target Recognition System</w:t>
      </w:r>
      <w:r w:rsidR="00F02B63">
        <w:t xml:space="preserve"> Fall 2016-Spring 2017</w:t>
      </w:r>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p>
    <w:p w14:paraId="7080D56A" w14:textId="1E5CB24A" w:rsidR="00F02B63" w:rsidRDefault="00F02B63" w:rsidP="007814B4">
      <w:r>
        <w:t xml:space="preserve">The </w:t>
      </w:r>
      <w:bookmarkStart w:id="1925" w:name="_Hlk518138437"/>
      <w:r w:rsidRPr="00F02B63">
        <w:t>Autonomous Target Recognition System</w:t>
      </w:r>
      <w:r w:rsidR="00324726">
        <w:t>, shown</w:t>
      </w:r>
      <w:r w:rsidR="00324726" w:rsidDel="00CC4E3C">
        <w:t xml:space="preserve"> </w:t>
      </w:r>
      <w:r w:rsidR="00CC4E3C">
        <w:t xml:space="preserve">in </w:t>
      </w:r>
      <w:r w:rsidR="00CC4E3C">
        <w:fldChar w:fldCharType="begin"/>
      </w:r>
      <w:r w:rsidR="00CC4E3C">
        <w:instrText xml:space="preserve"> REF _Ref520310504 \h </w:instrText>
      </w:r>
      <w:r w:rsidR="00CC4E3C">
        <w:fldChar w:fldCharType="separate"/>
      </w:r>
      <w:r>
        <w:t xml:space="preserve">Figure </w:t>
      </w:r>
      <w:r w:rsidR="00B0264C">
        <w:rPr>
          <w:noProof/>
        </w:rPr>
        <w:t>4</w:t>
      </w:r>
      <w:r w:rsidR="00CC4E3C">
        <w:fldChar w:fldCharType="end"/>
      </w:r>
      <w:r w:rsidR="00324726">
        <w:t xml:space="preserve">, </w:t>
      </w:r>
      <w:bookmarkEnd w:id="1925"/>
      <w:r>
        <w:t xml:space="preserve">was </w:t>
      </w:r>
      <w:r w:rsidR="00324726">
        <w:t xml:space="preserve">the </w:t>
      </w:r>
      <w:r>
        <w:t xml:space="preserve">senior design project </w:t>
      </w:r>
      <w:r w:rsidR="00324726">
        <w:t>of</w:t>
      </w:r>
      <w:r w:rsidRPr="3DBC2978">
        <w:t xml:space="preserve"> </w:t>
      </w:r>
      <w:r w:rsidR="00324726">
        <w:t xml:space="preserve">Clayton Cuteri, Corey Nelson, Kyle Nelson, and Alexander Perez </w:t>
      </w:r>
      <w:r>
        <w:t>during the Fall 2016</w:t>
      </w:r>
      <w:r w:rsidR="007515CB">
        <w:t xml:space="preserve"> </w:t>
      </w:r>
      <w:r>
        <w:t>-</w:t>
      </w:r>
      <w:r w:rsidR="007515CB">
        <w:t xml:space="preserve"> </w:t>
      </w:r>
      <w:r>
        <w:t>Spring</w:t>
      </w:r>
      <w:r w:rsidR="00203367" w:rsidRPr="3DBC2978">
        <w:t xml:space="preserve"> </w:t>
      </w:r>
      <w:r>
        <w:t xml:space="preserve">2017 semesters. The project consisted of a nerf gun mounted on a mobile turret designed for a competition </w:t>
      </w:r>
      <w:r w:rsidR="007515CB">
        <w:t xml:space="preserve">conducted and sponsored </w:t>
      </w:r>
      <w:r>
        <w:t xml:space="preserve">by Lockheed Martin. </w:t>
      </w:r>
      <w:r w:rsidR="00F354E2">
        <w:t>The system</w:t>
      </w:r>
      <w:r w:rsidR="00F354E2" w:rsidDel="007515CB">
        <w:t xml:space="preserve"> </w:t>
      </w:r>
      <w:r w:rsidR="007515CB">
        <w:t xml:space="preserve">would </w:t>
      </w:r>
      <w:r w:rsidR="00F354E2">
        <w:t xml:space="preserve">recognize targets using CV technology with blob detection </w:t>
      </w:r>
      <w:r w:rsidR="007515CB">
        <w:t xml:space="preserve">and </w:t>
      </w:r>
      <w:r w:rsidR="00F354E2">
        <w:t>fire the nerf gun at the target.</w:t>
      </w:r>
    </w:p>
    <w:p w14:paraId="4FFE37B9" w14:textId="22A7FB5D" w:rsidR="00324726" w:rsidRDefault="00324726" w:rsidP="007814B4">
      <w:r>
        <w:t>The inspiration for our project this year came in part from seeing past groups attempt to solve the same problems we are attempting to solve</w:t>
      </w:r>
      <w:r w:rsidR="00B96430">
        <w:t>. T</w:t>
      </w:r>
      <w:r>
        <w:t xml:space="preserve">his robot especially made us realize how interesting of a challenge this project could be. </w:t>
      </w:r>
    </w:p>
    <w:p w14:paraId="5644E3D8" w14:textId="771CBEE1" w:rsidR="00324726" w:rsidRDefault="00324726" w:rsidP="007814B4">
      <w:r>
        <w:t xml:space="preserve">While many parts of this project were well designed and built, there were </w:t>
      </w:r>
      <w:r w:rsidR="00AC1B07">
        <w:t>several</w:t>
      </w:r>
      <w:r>
        <w:t xml:space="preserve"> systems we felt that we could improve upon though our own design and development process. One of those systems is the Object Detection system, where this group decided that a standard webcam was the best choice for what are essentially the “eyes” of the machine. Later in the document we will discuss why we do not think a webcam is the best solution, as well as present a couple of other options and weigh the benefit of each before coming to a decision.</w:t>
      </w:r>
    </w:p>
    <w:p w14:paraId="486F89A7" w14:textId="2EED8C0E" w:rsidR="00F02B63" w:rsidRDefault="00F02B63" w:rsidP="007814B4">
      <w:pPr>
        <w:jc w:val="center"/>
      </w:pPr>
      <w:r>
        <w:rPr>
          <w:noProof/>
        </w:rPr>
        <w:lastRenderedPageBreak/>
        <w:drawing>
          <wp:inline distT="0" distB="0" distL="0" distR="0" wp14:anchorId="420FCB55" wp14:editId="3AF064E9">
            <wp:extent cx="1804946" cy="2092462"/>
            <wp:effectExtent l="0" t="0" r="5080" b="3175"/>
            <wp:docPr id="10" name="Picture 10" descr="C:\Users\tony\AppData\Local\Microsoft\Windows\INetCache\Content.Word\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ny\AppData\Local\Microsoft\Windows\INetCache\Content.Word\fron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4946" cy="2092462"/>
                    </a:xfrm>
                    <a:prstGeom prst="rect">
                      <a:avLst/>
                    </a:prstGeom>
                    <a:noFill/>
                    <a:ln>
                      <a:noFill/>
                    </a:ln>
                  </pic:spPr>
                </pic:pic>
              </a:graphicData>
            </a:graphic>
          </wp:inline>
        </w:drawing>
      </w:r>
    </w:p>
    <w:p w14:paraId="181D5562" w14:textId="71833AFE" w:rsidR="00050928" w:rsidRDefault="00F02B63" w:rsidP="007814B4">
      <w:pPr>
        <w:pStyle w:val="Caption"/>
      </w:pPr>
      <w:bookmarkStart w:id="1926" w:name="_Ref520310504"/>
      <w:bookmarkStart w:id="1927" w:name="_Toc518507924"/>
      <w:bookmarkStart w:id="1928" w:name="_Toc518578920"/>
      <w:bookmarkStart w:id="1929" w:name="_Toc518590812"/>
      <w:bookmarkStart w:id="1930" w:name="_Toc518591532"/>
      <w:bookmarkStart w:id="1931" w:name="_Toc518595861"/>
      <w:bookmarkStart w:id="1932" w:name="_Toc518595295"/>
      <w:bookmarkStart w:id="1933" w:name="_Toc518600801"/>
      <w:bookmarkStart w:id="1934" w:name="_Toc518601622"/>
      <w:bookmarkStart w:id="1935" w:name="_Toc518602777"/>
      <w:bookmarkStart w:id="1936" w:name="_Toc518604313"/>
      <w:bookmarkStart w:id="1937" w:name="_Toc518605336"/>
      <w:bookmarkStart w:id="1938" w:name="_Toc518627167"/>
      <w:bookmarkStart w:id="1939" w:name="_Toc519835470"/>
      <w:bookmarkStart w:id="1940" w:name="_Toc519844551"/>
      <w:bookmarkStart w:id="1941" w:name="_Toc520322389"/>
      <w:bookmarkStart w:id="1942" w:name="_Toc520326409"/>
      <w:bookmarkStart w:id="1943" w:name="_Toc520408870"/>
      <w:bookmarkStart w:id="1944" w:name="_Toc520536644"/>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4</w:t>
      </w:r>
      <w:r w:rsidR="00D1029F">
        <w:fldChar w:fldCharType="end"/>
      </w:r>
      <w:bookmarkEnd w:id="1926"/>
      <w:r>
        <w:t xml:space="preserve"> </w:t>
      </w:r>
      <w:r w:rsidRPr="00F02B63">
        <w:t>Autonomous Target Recognition System</w:t>
      </w:r>
      <w:sdt>
        <w:sdtPr>
          <w:id w:val="1455370084"/>
          <w:citation/>
        </w:sdtPr>
        <w:sdtEndPr/>
        <w:sdtContent>
          <w:r w:rsidR="00E23995">
            <w:fldChar w:fldCharType="begin"/>
          </w:r>
          <w:r w:rsidR="00E23995">
            <w:instrText xml:space="preserve"> CITATION UCFBot \l 1033 </w:instrText>
          </w:r>
          <w:r w:rsidR="00E23995">
            <w:fldChar w:fldCharType="separate"/>
          </w:r>
          <w:r w:rsidR="00B0264C">
            <w:rPr>
              <w:noProof/>
            </w:rPr>
            <w:t xml:space="preserve"> [5]</w:t>
          </w:r>
          <w:r w:rsidR="00E23995">
            <w:fldChar w:fldCharType="end"/>
          </w:r>
        </w:sdtContent>
      </w:sdt>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p>
    <w:p w14:paraId="6CF2C72B" w14:textId="4859DCC7" w:rsidR="00E77877" w:rsidRPr="00156BD5" w:rsidRDefault="00851895" w:rsidP="006F776C">
      <w:pPr>
        <w:pStyle w:val="Heading3"/>
      </w:pPr>
      <w:bookmarkStart w:id="1945" w:name="_Toc518565574"/>
      <w:bookmarkStart w:id="1946" w:name="_Toc518578966"/>
      <w:bookmarkStart w:id="1947" w:name="_Toc518590859"/>
      <w:bookmarkStart w:id="1948" w:name="_Toc518595906"/>
      <w:bookmarkStart w:id="1949" w:name="_Toc518595349"/>
      <w:bookmarkStart w:id="1950" w:name="_Toc518600846"/>
      <w:bookmarkStart w:id="1951" w:name="_Toc518601670"/>
      <w:bookmarkStart w:id="1952" w:name="_Toc518602840"/>
      <w:bookmarkStart w:id="1953" w:name="_Toc518604358"/>
      <w:bookmarkStart w:id="1954" w:name="_Toc518605385"/>
      <w:bookmarkStart w:id="1955" w:name="_Toc518627519"/>
      <w:bookmarkStart w:id="1956" w:name="_Toc519811996"/>
      <w:bookmarkStart w:id="1957" w:name="_Toc519815943"/>
      <w:bookmarkStart w:id="1958" w:name="_Toc519835539"/>
      <w:bookmarkStart w:id="1959" w:name="_Toc519844621"/>
      <w:bookmarkStart w:id="1960" w:name="_Toc520322469"/>
      <w:bookmarkStart w:id="1961" w:name="_Toc520326224"/>
      <w:bookmarkStart w:id="1962" w:name="_Toc520408951"/>
      <w:bookmarkStart w:id="1963" w:name="_Toc520453329"/>
      <w:bookmarkStart w:id="1964" w:name="_Toc520461924"/>
      <w:bookmarkStart w:id="1965" w:name="_Toc520459359"/>
      <w:bookmarkStart w:id="1966" w:name="_Toc520458954"/>
      <w:bookmarkStart w:id="1967" w:name="_Toc520536729"/>
      <w:r w:rsidRPr="001B13D4">
        <w:t>Self-Targeting Autonomous Turret System (STATS) 2014</w:t>
      </w:r>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p>
    <w:p w14:paraId="640621BD" w14:textId="681064C8" w:rsidR="001B13D4" w:rsidRPr="00156BD5" w:rsidRDefault="00BF5741" w:rsidP="00156BD5">
      <w:r>
        <w:t xml:space="preserve">STATS was </w:t>
      </w:r>
      <w:r w:rsidR="007A1008">
        <w:t>the</w:t>
      </w:r>
      <w:r>
        <w:t xml:space="preserve"> senior design project </w:t>
      </w:r>
      <w:r w:rsidR="007A1008">
        <w:t>of Elso Caponi, Michael Lakus, Ali Marar and Jonathan Thomas</w:t>
      </w:r>
      <w:r>
        <w:t xml:space="preserve"> at the </w:t>
      </w:r>
      <w:r w:rsidR="00887B5C">
        <w:t>UCF</w:t>
      </w:r>
      <w:r>
        <w:t xml:space="preserve"> in 2014.</w:t>
      </w:r>
      <w:r w:rsidR="00416B70" w:rsidRPr="3DBC2978">
        <w:t xml:space="preserve"> </w:t>
      </w:r>
      <w:r w:rsidR="00D0466D">
        <w:t>As the name suggests, the project consisted of creating an autonomous</w:t>
      </w:r>
      <w:r w:rsidR="007515CB">
        <w:t xml:space="preserve"> mobile</w:t>
      </w:r>
      <w:r w:rsidR="00D0466D">
        <w:t xml:space="preserve"> turret system</w:t>
      </w:r>
      <w:r w:rsidR="007515CB">
        <w:t xml:space="preserve"> very similar to the one that we have envisioned</w:t>
      </w:r>
      <w:r w:rsidR="00D0466D">
        <w:t>. The project implemented Arduino</w:t>
      </w:r>
      <w:r w:rsidR="007515CB">
        <w:t xml:space="preserve"> technology</w:t>
      </w:r>
      <w:r w:rsidR="00D0466D">
        <w:t>, computer vision</w:t>
      </w:r>
      <w:r w:rsidR="007515CB">
        <w:t xml:space="preserve"> software</w:t>
      </w:r>
      <w:r w:rsidR="00D0466D">
        <w:t>, wireless communication</w:t>
      </w:r>
      <w:r w:rsidR="007515CB">
        <w:t xml:space="preserve"> hardware</w:t>
      </w:r>
      <w:r w:rsidR="00D0466D">
        <w:t xml:space="preserve">, </w:t>
      </w:r>
      <w:r w:rsidR="00C81209">
        <w:t>an audio alert system</w:t>
      </w:r>
      <w:r w:rsidR="00D0466D">
        <w:t>, and laser technologies.</w:t>
      </w:r>
      <w:r w:rsidR="007A1008" w:rsidRPr="3DBC2978">
        <w:t xml:space="preserve"> </w:t>
      </w:r>
      <w:r w:rsidR="0015192E">
        <w:t xml:space="preserve">An image of the project can be found in </w:t>
      </w:r>
      <w:r w:rsidR="0015192E">
        <w:fldChar w:fldCharType="begin"/>
      </w:r>
      <w:r w:rsidR="0015192E">
        <w:instrText xml:space="preserve"> REF _Ref520321495 \h </w:instrText>
      </w:r>
      <w:r w:rsidR="0015192E">
        <w:fldChar w:fldCharType="separate"/>
      </w:r>
      <w:r w:rsidR="00161F7A">
        <w:t xml:space="preserve">Figure </w:t>
      </w:r>
      <w:r w:rsidR="00B0264C">
        <w:rPr>
          <w:noProof/>
        </w:rPr>
        <w:t>5</w:t>
      </w:r>
      <w:r w:rsidR="0015192E">
        <w:fldChar w:fldCharType="end"/>
      </w:r>
      <w:r w:rsidR="0015192E">
        <w:t>.</w:t>
      </w:r>
    </w:p>
    <w:p w14:paraId="63509B1A" w14:textId="5715AFBE" w:rsidR="00CF6D40" w:rsidRPr="00CF6D40" w:rsidRDefault="007A1008" w:rsidP="00CF6D40">
      <w:r>
        <w:t>Areas of similarity include the use of computer vision</w:t>
      </w:r>
      <w:r w:rsidR="007515CB">
        <w:t xml:space="preserve"> software used</w:t>
      </w:r>
      <w:r>
        <w:t xml:space="preserve"> to track and detect targets, as well as the idea of having the turret mounted on a mobile platform. Also, this project made use of a webcam connected to a Wi-Fi transmitter to be able to show on </w:t>
      </w:r>
      <w:r w:rsidR="00DD2554">
        <w:t>other</w:t>
      </w:r>
      <w:r>
        <w:t xml:space="preserve"> systems what the robot was actually “seeing”. These similarities will allow us to make use of the pre-existing technology such that we may improve upon the design in our own project. </w:t>
      </w:r>
    </w:p>
    <w:p w14:paraId="3089108C" w14:textId="77777777" w:rsidR="000F09A3" w:rsidRDefault="000F09A3" w:rsidP="00156BD5"/>
    <w:p w14:paraId="31ED1616" w14:textId="30BE7018" w:rsidR="00CE5729" w:rsidRDefault="00CE5729" w:rsidP="00CE5729">
      <w:pPr>
        <w:jc w:val="center"/>
      </w:pPr>
      <w:r>
        <w:rPr>
          <w:noProof/>
        </w:rPr>
        <w:drawing>
          <wp:inline distT="0" distB="0" distL="0" distR="0" wp14:anchorId="16458FE3" wp14:editId="0EAD596D">
            <wp:extent cx="2417759" cy="1714500"/>
            <wp:effectExtent l="0" t="0" r="1905" b="0"/>
            <wp:docPr id="13" name="Picture 13" descr="http://www.eecs.ucf.edu/seniordesign/sp2014su2014/g08/images/g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ecs.ucf.edu/seniordesign/sp2014su2014/g08/images/gu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0772" cy="1716637"/>
                    </a:xfrm>
                    <a:prstGeom prst="rect">
                      <a:avLst/>
                    </a:prstGeom>
                    <a:noFill/>
                    <a:ln>
                      <a:noFill/>
                    </a:ln>
                  </pic:spPr>
                </pic:pic>
              </a:graphicData>
            </a:graphic>
          </wp:inline>
        </w:drawing>
      </w:r>
    </w:p>
    <w:p w14:paraId="1CAD50C2" w14:textId="68C7FE26" w:rsidR="00887B5C" w:rsidRDefault="00161F7A" w:rsidP="00887B5C">
      <w:pPr>
        <w:pStyle w:val="Caption"/>
      </w:pPr>
      <w:bookmarkStart w:id="1968" w:name="_Ref520321495"/>
      <w:bookmarkStart w:id="1969" w:name="_Toc519835471"/>
      <w:bookmarkStart w:id="1970" w:name="_Toc519844552"/>
      <w:bookmarkStart w:id="1971" w:name="_Toc520322390"/>
      <w:bookmarkStart w:id="1972" w:name="_Toc520326410"/>
      <w:bookmarkStart w:id="1973" w:name="_Toc520408871"/>
      <w:bookmarkStart w:id="1974" w:name="_Toc520536645"/>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5</w:t>
      </w:r>
      <w:r w:rsidR="001E7CF3">
        <w:rPr>
          <w:noProof/>
        </w:rPr>
        <w:fldChar w:fldCharType="end"/>
      </w:r>
      <w:bookmarkEnd w:id="1968"/>
      <w:r w:rsidR="00F7751F">
        <w:t xml:space="preserve"> </w:t>
      </w:r>
      <w:r w:rsidR="00F7751F" w:rsidRPr="00F7751F">
        <w:t>Self-Targeting Autonomous Turret System</w:t>
      </w:r>
      <w:bookmarkEnd w:id="1969"/>
      <w:bookmarkEnd w:id="1970"/>
      <w:bookmarkEnd w:id="1971"/>
      <w:bookmarkEnd w:id="1972"/>
      <w:bookmarkEnd w:id="1973"/>
      <w:bookmarkEnd w:id="1974"/>
    </w:p>
    <w:p w14:paraId="1A99B81F" w14:textId="77777777" w:rsidR="00887B5C" w:rsidRDefault="00887B5C">
      <w:pPr>
        <w:spacing w:line="259" w:lineRule="auto"/>
        <w:jc w:val="left"/>
        <w:rPr>
          <w:i/>
          <w:iCs/>
          <w:sz w:val="18"/>
          <w:szCs w:val="18"/>
        </w:rPr>
      </w:pPr>
      <w:r>
        <w:br w:type="page"/>
      </w:r>
    </w:p>
    <w:p w14:paraId="3B655326" w14:textId="2E286FAC" w:rsidR="00324726" w:rsidRDefault="00082B64" w:rsidP="00156BD5">
      <w:pPr>
        <w:pStyle w:val="Heading3"/>
      </w:pPr>
      <w:bookmarkStart w:id="1975" w:name="_Toc520318349"/>
      <w:bookmarkStart w:id="1976" w:name="_Toc520318541"/>
      <w:bookmarkStart w:id="1977" w:name="_Toc520319838"/>
      <w:bookmarkStart w:id="1978" w:name="_Toc520320040"/>
      <w:bookmarkStart w:id="1979" w:name="_Toc520320232"/>
      <w:bookmarkStart w:id="1980" w:name="_Toc520320424"/>
      <w:bookmarkStart w:id="1981" w:name="_Toc520320616"/>
      <w:bookmarkStart w:id="1982" w:name="_Toc520320808"/>
      <w:bookmarkStart w:id="1983" w:name="_Toc520321000"/>
      <w:bookmarkStart w:id="1984" w:name="_Toc520321192"/>
      <w:bookmarkStart w:id="1985" w:name="_Toc520321384"/>
      <w:bookmarkStart w:id="1986" w:name="_Toc520321577"/>
      <w:bookmarkStart w:id="1987" w:name="_Toc520320631"/>
      <w:bookmarkStart w:id="1988" w:name="_Toc520321769"/>
      <w:bookmarkStart w:id="1989" w:name="_Toc520321961"/>
      <w:bookmarkStart w:id="1990" w:name="_Toc520322153"/>
      <w:bookmarkStart w:id="1991" w:name="_Toc520321099"/>
      <w:bookmarkStart w:id="1992" w:name="_Toc520322346"/>
      <w:bookmarkStart w:id="1993" w:name="_Toc520322538"/>
      <w:bookmarkStart w:id="1994" w:name="_Toc520322730"/>
      <w:bookmarkStart w:id="1995" w:name="_Toc520322922"/>
      <w:bookmarkStart w:id="1996" w:name="_Toc520323114"/>
      <w:bookmarkStart w:id="1997" w:name="_Toc520323306"/>
      <w:bookmarkStart w:id="1998" w:name="_Toc520323498"/>
      <w:bookmarkStart w:id="1999" w:name="_Toc520323690"/>
      <w:bookmarkStart w:id="2000" w:name="_Toc520323882"/>
      <w:bookmarkStart w:id="2001" w:name="_Toc520324074"/>
      <w:bookmarkStart w:id="2002" w:name="_Toc520324266"/>
      <w:bookmarkStart w:id="2003" w:name="_Toc520324458"/>
      <w:bookmarkStart w:id="2004" w:name="_Toc520324650"/>
      <w:bookmarkStart w:id="2005" w:name="_Toc520324842"/>
      <w:bookmarkStart w:id="2006" w:name="_Toc520325034"/>
      <w:bookmarkStart w:id="2007" w:name="_Toc520325226"/>
      <w:bookmarkStart w:id="2008" w:name="_Toc520325418"/>
      <w:bookmarkStart w:id="2009" w:name="_Toc520325611"/>
      <w:bookmarkStart w:id="2010" w:name="_Toc520322271"/>
      <w:bookmarkStart w:id="2011" w:name="_Toc520325805"/>
      <w:bookmarkStart w:id="2012" w:name="_Toc520322470"/>
      <w:bookmarkStart w:id="2013" w:name="_Toc520325998"/>
      <w:bookmarkStart w:id="2014" w:name="_Toc520326191"/>
      <w:bookmarkStart w:id="2015" w:name="_Toc520326384"/>
      <w:bookmarkStart w:id="2016" w:name="_Toc520326577"/>
      <w:bookmarkStart w:id="2017" w:name="_Toc520326771"/>
      <w:bookmarkStart w:id="2018" w:name="_Toc520326964"/>
      <w:bookmarkStart w:id="2019" w:name="_Toc520323273"/>
      <w:bookmarkStart w:id="2020" w:name="_Toc520327157"/>
      <w:bookmarkStart w:id="2021" w:name="_Toc520323689"/>
      <w:bookmarkStart w:id="2022" w:name="_Toc520327351"/>
      <w:bookmarkStart w:id="2023" w:name="_Toc520325227"/>
      <w:bookmarkStart w:id="2024" w:name="_Toc520327544"/>
      <w:bookmarkStart w:id="2025" w:name="_Toc520327737"/>
      <w:bookmarkStart w:id="2026" w:name="_Toc520326225"/>
      <w:bookmarkStart w:id="2027" w:name="_Toc520327930"/>
      <w:bookmarkStart w:id="2028" w:name="_Toc520328123"/>
      <w:bookmarkStart w:id="2029" w:name="_Toc520328319"/>
      <w:bookmarkStart w:id="2030" w:name="_Toc520328515"/>
      <w:bookmarkStart w:id="2031" w:name="_Toc520328711"/>
      <w:bookmarkStart w:id="2032" w:name="_Toc520328907"/>
      <w:bookmarkStart w:id="2033" w:name="_Toc520329103"/>
      <w:bookmarkStart w:id="2034" w:name="_Toc520329300"/>
      <w:bookmarkStart w:id="2035" w:name="_Toc520329498"/>
      <w:bookmarkStart w:id="2036" w:name="_Toc520366808"/>
      <w:bookmarkStart w:id="2037" w:name="_Toc520370387"/>
      <w:bookmarkStart w:id="2038" w:name="_Toc520371950"/>
      <w:bookmarkStart w:id="2039" w:name="_Toc520380790"/>
      <w:bookmarkStart w:id="2040" w:name="_Toc520394084"/>
      <w:bookmarkStart w:id="2041" w:name="_Toc520396245"/>
      <w:bookmarkStart w:id="2042" w:name="_Toc520396446"/>
      <w:bookmarkStart w:id="2043" w:name="_Toc520396647"/>
      <w:bookmarkStart w:id="2044" w:name="_Toc520396850"/>
      <w:bookmarkStart w:id="2045" w:name="_Toc520397506"/>
      <w:bookmarkStart w:id="2046" w:name="_Toc520397919"/>
      <w:bookmarkStart w:id="2047" w:name="_Toc520397708"/>
      <w:bookmarkStart w:id="2048" w:name="_Toc520398967"/>
      <w:bookmarkStart w:id="2049" w:name="_Toc520402120"/>
      <w:bookmarkStart w:id="2050" w:name="_Toc520402795"/>
      <w:bookmarkStart w:id="2051" w:name="_Toc520403102"/>
      <w:bookmarkStart w:id="2052" w:name="_Toc520403796"/>
      <w:bookmarkStart w:id="2053" w:name="_Toc520404036"/>
      <w:bookmarkStart w:id="2054" w:name="_Toc520404238"/>
      <w:bookmarkStart w:id="2055" w:name="_Toc520404507"/>
      <w:bookmarkStart w:id="2056" w:name="_Toc520404709"/>
      <w:bookmarkStart w:id="2057" w:name="_Toc520404911"/>
      <w:bookmarkStart w:id="2058" w:name="_Toc520405113"/>
      <w:bookmarkStart w:id="2059" w:name="_Toc520405315"/>
      <w:bookmarkStart w:id="2060" w:name="_Toc520405517"/>
      <w:bookmarkStart w:id="2061" w:name="_Toc520405719"/>
      <w:bookmarkStart w:id="2062" w:name="_Toc520405921"/>
      <w:bookmarkStart w:id="2063" w:name="_Toc520406123"/>
      <w:bookmarkStart w:id="2064" w:name="_Toc520406325"/>
      <w:bookmarkStart w:id="2065" w:name="_Toc520406527"/>
      <w:bookmarkStart w:id="2066" w:name="_Toc520406729"/>
      <w:bookmarkStart w:id="2067" w:name="_Toc520406931"/>
      <w:bookmarkStart w:id="2068" w:name="_Toc520407133"/>
      <w:bookmarkStart w:id="2069" w:name="_Toc520407335"/>
      <w:bookmarkStart w:id="2070" w:name="_Toc520407537"/>
      <w:bookmarkStart w:id="2071" w:name="_Toc520406063"/>
      <w:bookmarkStart w:id="2072" w:name="_Toc520406271"/>
      <w:bookmarkStart w:id="2073" w:name="_Toc520407740"/>
      <w:bookmarkStart w:id="2074" w:name="_Toc520406479"/>
      <w:bookmarkStart w:id="2075" w:name="_Toc520406687"/>
      <w:bookmarkStart w:id="2076" w:name="_Toc520407942"/>
      <w:bookmarkStart w:id="2077" w:name="_Toc520406895"/>
      <w:bookmarkStart w:id="2078" w:name="_Toc520408144"/>
      <w:bookmarkStart w:id="2079" w:name="_Toc520407103"/>
      <w:bookmarkStart w:id="2080" w:name="_Toc520407311"/>
      <w:bookmarkStart w:id="2081" w:name="_Toc520408346"/>
      <w:bookmarkStart w:id="2082" w:name="_Toc520407519"/>
      <w:bookmarkStart w:id="2083" w:name="_Toc520408548"/>
      <w:bookmarkStart w:id="2084" w:name="_Toc520408750"/>
      <w:bookmarkStart w:id="2085" w:name="_Toc520408952"/>
      <w:bookmarkStart w:id="2086" w:name="_Toc520407727"/>
      <w:bookmarkStart w:id="2087" w:name="_Toc520409154"/>
      <w:bookmarkStart w:id="2088" w:name="_Toc520409726"/>
      <w:bookmarkStart w:id="2089" w:name="_Toc520409928"/>
      <w:bookmarkStart w:id="2090" w:name="_Toc520410264"/>
      <w:bookmarkStart w:id="2091" w:name="_Toc520410466"/>
      <w:bookmarkStart w:id="2092" w:name="_Toc520410668"/>
      <w:bookmarkStart w:id="2093" w:name="_Toc520410870"/>
      <w:bookmarkStart w:id="2094" w:name="_Toc520411073"/>
      <w:bookmarkStart w:id="2095" w:name="_Toc518565575"/>
      <w:bookmarkStart w:id="2096" w:name="_Toc518578967"/>
      <w:bookmarkStart w:id="2097" w:name="_Toc518590860"/>
      <w:bookmarkStart w:id="2098" w:name="_Toc518595907"/>
      <w:bookmarkStart w:id="2099" w:name="_Toc518595350"/>
      <w:bookmarkStart w:id="2100" w:name="_Toc518600847"/>
      <w:bookmarkStart w:id="2101" w:name="_Toc518601671"/>
      <w:bookmarkStart w:id="2102" w:name="_Toc518602841"/>
      <w:bookmarkStart w:id="2103" w:name="_Toc518604359"/>
      <w:bookmarkStart w:id="2104" w:name="_Toc518605386"/>
      <w:bookmarkStart w:id="2105" w:name="_Toc518627520"/>
      <w:bookmarkStart w:id="2106" w:name="_Toc519811997"/>
      <w:bookmarkStart w:id="2107" w:name="_Toc519815944"/>
      <w:bookmarkStart w:id="2108" w:name="_Toc519835540"/>
      <w:bookmarkStart w:id="2109" w:name="_Toc519844622"/>
      <w:bookmarkStart w:id="2110" w:name="_Toc520322471"/>
      <w:bookmarkStart w:id="2111" w:name="_Toc520326226"/>
      <w:bookmarkStart w:id="2112" w:name="_Toc520408953"/>
      <w:bookmarkStart w:id="2113" w:name="_Toc520453330"/>
      <w:bookmarkStart w:id="2114" w:name="_Toc520461925"/>
      <w:bookmarkStart w:id="2115" w:name="_Toc520459360"/>
      <w:bookmarkStart w:id="2116" w:name="_Toc520458955"/>
      <w:bookmarkStart w:id="2117" w:name="_Toc520536730"/>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r>
        <w:lastRenderedPageBreak/>
        <w:t>Autonomous Chasing Robot 2015</w:t>
      </w:r>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p>
    <w:p w14:paraId="362BD745" w14:textId="1AC4AB1C" w:rsidR="00082B64" w:rsidRDefault="00082B64" w:rsidP="00156BD5">
      <w:r>
        <w:t xml:space="preserve">The </w:t>
      </w:r>
      <w:r w:rsidRPr="00082B64">
        <w:t>Autonomous Chasing Robot</w:t>
      </w:r>
      <w:r>
        <w:t xml:space="preserve"> was the senior design project of Bryan Diaz, Victor Hernandez Salomon, Khanh Le, and Luis Sosa at the University of Central Florida in 2015</w:t>
      </w:r>
      <w:r w:rsidR="00174094">
        <w:t>. This project was concern</w:t>
      </w:r>
      <w:r w:rsidR="007515CB">
        <w:t>ed only</w:t>
      </w:r>
      <w:r w:rsidR="00174094">
        <w:t xml:space="preserve"> with tracking and following an object</w:t>
      </w:r>
      <w:r w:rsidR="007515CB" w:rsidRPr="007515CB">
        <w:t xml:space="preserve"> </w:t>
      </w:r>
      <w:r w:rsidR="007515CB">
        <w:t>physically</w:t>
      </w:r>
      <w:r w:rsidR="00174094">
        <w:t xml:space="preserve"> rather than</w:t>
      </w:r>
      <w:r w:rsidR="007515CB">
        <w:t xml:space="preserve"> also</w:t>
      </w:r>
      <w:r w:rsidR="00174094">
        <w:t xml:space="preserve"> identifying and firing on said object. </w:t>
      </w:r>
      <w:r w:rsidR="00803187">
        <w:t xml:space="preserve">An image of the project can be found in </w:t>
      </w:r>
      <w:r w:rsidR="00803187">
        <w:fldChar w:fldCharType="begin"/>
      </w:r>
      <w:r w:rsidR="00803187">
        <w:instrText xml:space="preserve"> REF _Ref520322264 \h </w:instrText>
      </w:r>
      <w:r w:rsidR="00803187">
        <w:fldChar w:fldCharType="separate"/>
      </w:r>
      <w:r w:rsidR="00F7751F">
        <w:t xml:space="preserve">Figure </w:t>
      </w:r>
      <w:r w:rsidR="00B0264C">
        <w:rPr>
          <w:noProof/>
        </w:rPr>
        <w:t>6</w:t>
      </w:r>
      <w:r w:rsidR="00803187">
        <w:fldChar w:fldCharType="end"/>
      </w:r>
      <w:r w:rsidR="00803187">
        <w:t>.</w:t>
      </w:r>
    </w:p>
    <w:p w14:paraId="2DC048DD" w14:textId="323DF340" w:rsidR="009D3008" w:rsidRDefault="009D3008" w:rsidP="00156BD5">
      <w:r>
        <w:t>This project, conversely to the Samsung SGR-A1 project, is all about the navigation and mobility rather than targeting. From this project we can compare our tracking software, and mobility hardware specifically</w:t>
      </w:r>
      <w:r w:rsidR="007515CB">
        <w:t xml:space="preserve"> while drawing inspiration from the compact design and economy of motion. A point of note however is that </w:t>
      </w:r>
      <w:r w:rsidR="00C81209">
        <w:t>this system</w:t>
      </w:r>
      <w:r w:rsidR="007515CB">
        <w:t xml:space="preserve"> seems to be using a relatively stock and, in our view, inefficient 4 wheel steering system, meaning the robot only has 2 degrees of freedom of motion. We would take this information going forward when deciding on the locomotive systems for our project.</w:t>
      </w:r>
    </w:p>
    <w:p w14:paraId="2B4C638B" w14:textId="73692BB6" w:rsidR="00CE5729" w:rsidRDefault="00161F7A" w:rsidP="00F7751F">
      <w:pPr>
        <w:jc w:val="center"/>
      </w:pPr>
      <w:r>
        <w:rPr>
          <w:noProof/>
        </w:rPr>
        <w:drawing>
          <wp:inline distT="0" distB="0" distL="0" distR="0" wp14:anchorId="6C332692" wp14:editId="015B9060">
            <wp:extent cx="2362200" cy="25827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65659" cy="2586577"/>
                    </a:xfrm>
                    <a:prstGeom prst="rect">
                      <a:avLst/>
                    </a:prstGeom>
                  </pic:spPr>
                </pic:pic>
              </a:graphicData>
            </a:graphic>
          </wp:inline>
        </w:drawing>
      </w:r>
    </w:p>
    <w:p w14:paraId="24BED0F1" w14:textId="714ECB40" w:rsidR="00F7751F" w:rsidRDefault="00F7751F" w:rsidP="00DE571B">
      <w:pPr>
        <w:pStyle w:val="Caption"/>
      </w:pPr>
      <w:bookmarkStart w:id="2118" w:name="_Ref520322264"/>
      <w:bookmarkStart w:id="2119" w:name="_Toc519835472"/>
      <w:bookmarkStart w:id="2120" w:name="_Toc519844553"/>
      <w:bookmarkStart w:id="2121" w:name="_Toc520322391"/>
      <w:bookmarkStart w:id="2122" w:name="_Toc520326411"/>
      <w:bookmarkStart w:id="2123" w:name="_Toc520408872"/>
      <w:bookmarkStart w:id="2124" w:name="_Toc520536646"/>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6</w:t>
      </w:r>
      <w:r w:rsidR="001E7CF3">
        <w:rPr>
          <w:noProof/>
        </w:rPr>
        <w:fldChar w:fldCharType="end"/>
      </w:r>
      <w:bookmarkEnd w:id="2118"/>
      <w:r>
        <w:t xml:space="preserve"> </w:t>
      </w:r>
      <w:r w:rsidRPr="00DE571B">
        <w:t>Autonomous</w:t>
      </w:r>
      <w:r w:rsidRPr="00F7751F">
        <w:t xml:space="preserve"> Chasing Robot</w:t>
      </w:r>
      <w:bookmarkEnd w:id="2119"/>
      <w:bookmarkEnd w:id="2120"/>
      <w:bookmarkEnd w:id="2121"/>
      <w:bookmarkEnd w:id="2122"/>
      <w:bookmarkEnd w:id="2123"/>
      <w:bookmarkEnd w:id="2124"/>
    </w:p>
    <w:p w14:paraId="20F07880" w14:textId="64A32072" w:rsidR="00FB60A2" w:rsidRDefault="00FB60A2" w:rsidP="00995DCC">
      <w:pPr>
        <w:pStyle w:val="Heading3"/>
      </w:pPr>
      <w:bookmarkStart w:id="2125" w:name="_Toc519811998"/>
      <w:bookmarkStart w:id="2126" w:name="_Toc519815945"/>
      <w:bookmarkStart w:id="2127" w:name="_Toc519835541"/>
      <w:bookmarkStart w:id="2128" w:name="_Toc519844623"/>
      <w:bookmarkStart w:id="2129" w:name="_Toc520322472"/>
      <w:bookmarkStart w:id="2130" w:name="_Toc520326227"/>
      <w:bookmarkStart w:id="2131" w:name="_Toc520408954"/>
      <w:bookmarkStart w:id="2132" w:name="_Toc520453331"/>
      <w:bookmarkStart w:id="2133" w:name="_Toc520461926"/>
      <w:bookmarkStart w:id="2134" w:name="_Toc520459361"/>
      <w:bookmarkStart w:id="2135" w:name="_Toc520458956"/>
      <w:bookmarkStart w:id="2136" w:name="_Toc520536731"/>
      <w:r>
        <w:t xml:space="preserve">S.H.A.S </w:t>
      </w:r>
      <w:bookmarkEnd w:id="2125"/>
      <w:bookmarkEnd w:id="2126"/>
      <w:r w:rsidR="00320849">
        <w:t>B</w:t>
      </w:r>
      <w:r>
        <w:t>ot</w:t>
      </w:r>
      <w:bookmarkEnd w:id="2127"/>
      <w:bookmarkEnd w:id="2128"/>
      <w:bookmarkEnd w:id="2129"/>
      <w:bookmarkEnd w:id="2130"/>
      <w:bookmarkEnd w:id="2131"/>
      <w:bookmarkEnd w:id="2132"/>
      <w:bookmarkEnd w:id="2133"/>
      <w:bookmarkEnd w:id="2134"/>
      <w:bookmarkEnd w:id="2135"/>
      <w:bookmarkEnd w:id="2136"/>
    </w:p>
    <w:p w14:paraId="62BD0B6A" w14:textId="356C6263" w:rsidR="00FB60A2" w:rsidRDefault="00FB60A2" w:rsidP="00995DCC">
      <w:r>
        <w:t>The S.H.A.S.</w:t>
      </w:r>
      <w:r w:rsidR="00320849">
        <w:t xml:space="preserve"> </w:t>
      </w:r>
      <w:r>
        <w:t xml:space="preserve">bot was a project in the Fall of 2012 that was designed by Daniel Lanzone, Mike Roosa, Ryan Tochtermann, and Charlie Grubbs. Its primary goal was as either a surveying machine or as a lookout to detect intruders or other people in its vicinity. </w:t>
      </w:r>
      <w:r w:rsidR="00DE571B">
        <w:t>Unlike the last project this project was aiming to identify intruders</w:t>
      </w:r>
      <w:r w:rsidR="004C5FF4">
        <w:t xml:space="preserve"> in a manner</w:t>
      </w:r>
      <w:r w:rsidR="00DE571B">
        <w:t xml:space="preserve"> very similar to what we are looking to do with our </w:t>
      </w:r>
      <w:r w:rsidR="00395762">
        <w:t>project</w:t>
      </w:r>
      <w:r w:rsidR="00DE571B">
        <w:t xml:space="preserve">, they however were content with just acknowledging that there was a </w:t>
      </w:r>
      <w:r w:rsidR="00ED6F2D">
        <w:t>presence</w:t>
      </w:r>
      <w:r w:rsidR="00DE571B">
        <w:t xml:space="preserve"> rather than actually identifying</w:t>
      </w:r>
      <w:r w:rsidR="004C5FF4">
        <w:t xml:space="preserve"> what that presence was</w:t>
      </w:r>
      <w:r w:rsidR="00DE571B" w:rsidDel="004C5FF4">
        <w:t xml:space="preserve"> </w:t>
      </w:r>
      <w:r w:rsidR="00A02118">
        <w:t xml:space="preserve">by </w:t>
      </w:r>
      <w:r w:rsidR="00AF26B8">
        <w:t xml:space="preserve">use of </w:t>
      </w:r>
      <w:r w:rsidR="00A02118">
        <w:t>compu</w:t>
      </w:r>
      <w:r w:rsidR="00237F56">
        <w:t>t</w:t>
      </w:r>
      <w:r w:rsidR="00A02118">
        <w:t xml:space="preserve">er vision, so we will be unable to gain any insight on our project in this </w:t>
      </w:r>
      <w:r w:rsidR="00237F56">
        <w:t>area</w:t>
      </w:r>
      <w:r w:rsidR="00DE571B">
        <w:t>. Th</w:t>
      </w:r>
      <w:r w:rsidR="008D1116">
        <w:t>is group</w:t>
      </w:r>
      <w:r w:rsidR="00DE571B">
        <w:t xml:space="preserve"> chose to use </w:t>
      </w:r>
      <w:r w:rsidR="00B949B6">
        <w:t xml:space="preserve">an ultrasonic </w:t>
      </w:r>
      <w:r w:rsidR="00E10175">
        <w:t xml:space="preserve">speaker and </w:t>
      </w:r>
      <w:r w:rsidR="00DE571B" w:rsidDel="00B949B6">
        <w:t>microphone</w:t>
      </w:r>
      <w:r w:rsidR="00DE571B">
        <w:t xml:space="preserve"> to listen for things nearby</w:t>
      </w:r>
      <w:r w:rsidR="00C04D32">
        <w:t xml:space="preserve"> by sending out sound waves undetectable by human </w:t>
      </w:r>
      <w:r w:rsidR="00AC1B07">
        <w:t>ears and</w:t>
      </w:r>
      <w:r w:rsidR="00C04D32">
        <w:t xml:space="preserve"> listening for the </w:t>
      </w:r>
      <w:r w:rsidR="006C2959">
        <w:t xml:space="preserve">sound to bounce off of something and come back, then taking the time between sending and receiving the pulses and comparing it to </w:t>
      </w:r>
      <w:r w:rsidR="00F967DB">
        <w:t>the speed of sound to determine how far things are away from the robot. This was an approach which</w:t>
      </w:r>
      <w:r w:rsidR="00DE571B">
        <w:t xml:space="preserve"> we had not considered until this point in our research, for this reason, we thought this project was a </w:t>
      </w:r>
      <w:r w:rsidR="00ED6F2D">
        <w:t>noteworthy</w:t>
      </w:r>
      <w:r w:rsidR="00DE571B">
        <w:t xml:space="preserve"> inclusion in our </w:t>
      </w:r>
      <w:r w:rsidR="00DE571B">
        <w:lastRenderedPageBreak/>
        <w:t xml:space="preserve">report. In the end we decided that the computer vision route would be the best for our </w:t>
      </w:r>
      <w:r w:rsidR="00AC1B07">
        <w:t>application</w:t>
      </w:r>
      <w:r w:rsidR="00DE571B">
        <w:t xml:space="preserve"> rather than a system for listening for nearby threats, though the two processes could overlap.</w:t>
      </w:r>
      <w:r w:rsidR="00803187">
        <w:t xml:space="preserve"> </w:t>
      </w:r>
      <w:r w:rsidR="00ED1452">
        <w:t xml:space="preserve">An image of the project can be found in </w:t>
      </w:r>
      <w:r w:rsidR="00ED1452">
        <w:fldChar w:fldCharType="begin"/>
      </w:r>
      <w:r w:rsidR="00ED1452">
        <w:instrText xml:space="preserve"> REF _Ref520325722 \h </w:instrText>
      </w:r>
      <w:r w:rsidR="00ED1452">
        <w:fldChar w:fldCharType="separate"/>
      </w:r>
      <w:r w:rsidR="00320849">
        <w:t xml:space="preserve">Figure </w:t>
      </w:r>
      <w:r w:rsidR="00B0264C">
        <w:rPr>
          <w:noProof/>
        </w:rPr>
        <w:t>7</w:t>
      </w:r>
      <w:r w:rsidR="00ED1452">
        <w:fldChar w:fldCharType="end"/>
      </w:r>
      <w:r w:rsidR="00ED1452">
        <w:t>.</w:t>
      </w:r>
    </w:p>
    <w:p w14:paraId="016372B5" w14:textId="30619B8E" w:rsidR="00DE571B" w:rsidRDefault="00DE571B">
      <w:pPr>
        <w:jc w:val="center"/>
      </w:pPr>
      <w:r>
        <w:rPr>
          <w:noProof/>
        </w:rPr>
        <w:drawing>
          <wp:inline distT="0" distB="0" distL="0" distR="0" wp14:anchorId="2B996BDB" wp14:editId="33D7FA2A">
            <wp:extent cx="2495834" cy="1990725"/>
            <wp:effectExtent l="0" t="0" r="0" b="0"/>
            <wp:docPr id="144245933" name="Picture 1442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98563" cy="1992902"/>
                    </a:xfrm>
                    <a:prstGeom prst="rect">
                      <a:avLst/>
                    </a:prstGeom>
                  </pic:spPr>
                </pic:pic>
              </a:graphicData>
            </a:graphic>
          </wp:inline>
        </w:drawing>
      </w:r>
    </w:p>
    <w:p w14:paraId="15CF5F19" w14:textId="4C31B1AC" w:rsidR="00320849" w:rsidRDefault="00320849" w:rsidP="006E0970">
      <w:pPr>
        <w:pStyle w:val="Caption"/>
      </w:pPr>
      <w:bookmarkStart w:id="2137" w:name="_Ref520325722"/>
      <w:bookmarkStart w:id="2138" w:name="_Toc519835473"/>
      <w:bookmarkStart w:id="2139" w:name="_Toc519844554"/>
      <w:bookmarkStart w:id="2140" w:name="_Toc520322392"/>
      <w:bookmarkStart w:id="2141" w:name="_Toc520326412"/>
      <w:bookmarkStart w:id="2142" w:name="_Toc520408873"/>
      <w:bookmarkStart w:id="2143" w:name="_Toc520536647"/>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7</w:t>
      </w:r>
      <w:r w:rsidR="001E7CF3">
        <w:rPr>
          <w:noProof/>
        </w:rPr>
        <w:fldChar w:fldCharType="end"/>
      </w:r>
      <w:bookmarkEnd w:id="2137"/>
      <w:r>
        <w:t xml:space="preserve"> S.H.A.S. Bot</w:t>
      </w:r>
      <w:bookmarkEnd w:id="2138"/>
      <w:bookmarkEnd w:id="2139"/>
      <w:bookmarkEnd w:id="2140"/>
      <w:bookmarkEnd w:id="2141"/>
      <w:bookmarkEnd w:id="2142"/>
      <w:bookmarkEnd w:id="2143"/>
    </w:p>
    <w:p w14:paraId="0240B4ED" w14:textId="0045DD99" w:rsidR="00FB60A2" w:rsidRPr="00FB60A2" w:rsidRDefault="00521BB2" w:rsidP="00521BB2">
      <w:pPr>
        <w:pStyle w:val="Heading3"/>
      </w:pPr>
      <w:bookmarkStart w:id="2144" w:name="_Toc519812000"/>
      <w:bookmarkStart w:id="2145" w:name="_Toc519815947"/>
      <w:bookmarkStart w:id="2146" w:name="_Ref519827030"/>
      <w:bookmarkStart w:id="2147" w:name="_Toc519835542"/>
      <w:bookmarkStart w:id="2148" w:name="_Toc519844624"/>
      <w:bookmarkStart w:id="2149" w:name="_Toc520322473"/>
      <w:bookmarkStart w:id="2150" w:name="_Toc520326228"/>
      <w:bookmarkStart w:id="2151" w:name="_Toc520408955"/>
      <w:bookmarkStart w:id="2152" w:name="_Toc520453332"/>
      <w:bookmarkStart w:id="2153" w:name="_Toc520461927"/>
      <w:bookmarkStart w:id="2154" w:name="_Toc520459362"/>
      <w:bookmarkStart w:id="2155" w:name="_Toc520458957"/>
      <w:bookmarkStart w:id="2156" w:name="_Toc520536732"/>
      <w:r>
        <w:t>D</w:t>
      </w:r>
      <w:r w:rsidR="00D919A5">
        <w:t>oDAMM’s Super aEgis 2</w:t>
      </w:r>
      <w:bookmarkEnd w:id="2144"/>
      <w:bookmarkEnd w:id="2145"/>
      <w:bookmarkEnd w:id="2146"/>
      <w:bookmarkEnd w:id="2147"/>
      <w:bookmarkEnd w:id="2148"/>
      <w:bookmarkEnd w:id="2149"/>
      <w:bookmarkEnd w:id="2150"/>
      <w:bookmarkEnd w:id="2151"/>
      <w:bookmarkEnd w:id="2152"/>
      <w:bookmarkEnd w:id="2153"/>
      <w:bookmarkEnd w:id="2154"/>
      <w:bookmarkEnd w:id="2155"/>
      <w:bookmarkEnd w:id="2156"/>
    </w:p>
    <w:p w14:paraId="6F6B6D4D" w14:textId="3251DF40" w:rsidR="00D919A5" w:rsidRDefault="00E44325" w:rsidP="00D919A5">
      <w:r>
        <w:t xml:space="preserve">DoDAMM’s Super aEgis 2 is an autonomous turret that uses thermal imaging to identify hostile targets </w:t>
      </w:r>
      <w:r w:rsidR="00B875BC">
        <w:t>at an approximate range of</w:t>
      </w:r>
      <w:r>
        <w:t xml:space="preserve"> 3 </w:t>
      </w:r>
      <w:r w:rsidR="00B875BC">
        <w:t>kilometers</w:t>
      </w:r>
      <w:r>
        <w:t>.</w:t>
      </w:r>
      <w:r w:rsidR="00B875BC">
        <w:t xml:space="preserve"> It was revealed by the South Korean firm DoDAAM in December of 2010</w:t>
      </w:r>
      <w:r w:rsidR="006E5D43">
        <w:t>, but still requires human intervention although DoDAAM has confirmed that it can act purely autonomously. It was test at the demilitarized zone in Korea</w:t>
      </w:r>
      <w:r w:rsidR="00CC081E">
        <w:t xml:space="preserve"> and provides a verbal warning before shooting. </w:t>
      </w:r>
      <w:r w:rsidR="00AC1B07">
        <w:t>For</w:t>
      </w:r>
      <w:r w:rsidR="00CC081E">
        <w:t xml:space="preserve"> the turret to shoot, a human must confirm that action. It has been implemented in various areas of the world since its reveal, proving its general success and providing further motivation for this project’s success.</w:t>
      </w:r>
      <w:r w:rsidR="003204E3">
        <w:t xml:space="preserve"> Note that this project is unique to the others in that it is uses thermal imaging rather than a conventional camera </w:t>
      </w:r>
      <w:r w:rsidR="00AC1B07">
        <w:t>to</w:t>
      </w:r>
      <w:r w:rsidR="003204E3">
        <w:t xml:space="preserve"> detect the presence of a target. This was considered by the team initially before being dismissed </w:t>
      </w:r>
      <w:r w:rsidR="00AC1B07">
        <w:t>since</w:t>
      </w:r>
      <w:r w:rsidR="003204E3">
        <w:t xml:space="preserve"> purchasing a thermal camera solely for this operation</w:t>
      </w:r>
      <w:r w:rsidR="00141C99">
        <w:t>,</w:t>
      </w:r>
      <w:r w:rsidR="003204E3">
        <w:t xml:space="preserve"> when we don’t think that it is really any better than what the others have shown</w:t>
      </w:r>
      <w:r w:rsidR="00141C99">
        <w:t>,</w:t>
      </w:r>
      <w:r w:rsidR="003204E3">
        <w:t xml:space="preserve"> was a waste of money. </w:t>
      </w:r>
      <w:r w:rsidR="00653336">
        <w:t xml:space="preserve">An image of DoDAMM’s creation can be found in </w:t>
      </w:r>
      <w:r w:rsidR="00653336">
        <w:fldChar w:fldCharType="begin"/>
      </w:r>
      <w:r w:rsidR="00653336">
        <w:instrText xml:space="preserve"> REF _Ref520326688 \h </w:instrText>
      </w:r>
      <w:r w:rsidR="00653336">
        <w:fldChar w:fldCharType="separate"/>
      </w:r>
      <w:r w:rsidR="00320849">
        <w:t xml:space="preserve">Figure </w:t>
      </w:r>
      <w:r w:rsidR="00B0264C">
        <w:rPr>
          <w:noProof/>
        </w:rPr>
        <w:t>8</w:t>
      </w:r>
      <w:r w:rsidR="00653336">
        <w:fldChar w:fldCharType="end"/>
      </w:r>
      <w:r w:rsidR="00653336">
        <w:t>.</w:t>
      </w:r>
    </w:p>
    <w:p w14:paraId="2BC9DA5F" w14:textId="10903AF7" w:rsidR="00CC081E" w:rsidRDefault="00320849" w:rsidP="00320849">
      <w:pPr>
        <w:jc w:val="center"/>
      </w:pPr>
      <w:r>
        <w:rPr>
          <w:noProof/>
        </w:rPr>
        <w:drawing>
          <wp:inline distT="0" distB="0" distL="0" distR="0" wp14:anchorId="0832E0D0" wp14:editId="4D0C8D81">
            <wp:extent cx="4009843" cy="20364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damm.jpg"/>
                    <pic:cNvPicPr/>
                  </pic:nvPicPr>
                  <pic:blipFill rotWithShape="1">
                    <a:blip r:embed="rId21"/>
                    <a:srcRect t="23861"/>
                    <a:stretch/>
                  </pic:blipFill>
                  <pic:spPr bwMode="auto">
                    <a:xfrm>
                      <a:off x="0" y="0"/>
                      <a:ext cx="4016255" cy="2039701"/>
                    </a:xfrm>
                    <a:prstGeom prst="rect">
                      <a:avLst/>
                    </a:prstGeom>
                    <a:ln>
                      <a:noFill/>
                    </a:ln>
                    <a:extLst>
                      <a:ext uri="{53640926-AAD7-44D8-BBD7-CCE9431645EC}">
                        <a14:shadowObscured xmlns:a14="http://schemas.microsoft.com/office/drawing/2010/main"/>
                      </a:ext>
                    </a:extLst>
                  </pic:spPr>
                </pic:pic>
              </a:graphicData>
            </a:graphic>
          </wp:inline>
        </w:drawing>
      </w:r>
    </w:p>
    <w:p w14:paraId="324CD9D0" w14:textId="7B3FCE96" w:rsidR="00320849" w:rsidRDefault="00320849" w:rsidP="00320849">
      <w:pPr>
        <w:pStyle w:val="Caption"/>
      </w:pPr>
      <w:bookmarkStart w:id="2157" w:name="_Ref520326688"/>
      <w:bookmarkStart w:id="2158" w:name="_Toc519835474"/>
      <w:bookmarkStart w:id="2159" w:name="_Toc519844555"/>
      <w:bookmarkStart w:id="2160" w:name="_Toc520322393"/>
      <w:bookmarkStart w:id="2161" w:name="_Toc520326413"/>
      <w:bookmarkStart w:id="2162" w:name="_Toc520408874"/>
      <w:bookmarkStart w:id="2163" w:name="_Toc520536648"/>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8</w:t>
      </w:r>
      <w:r w:rsidR="001E7CF3">
        <w:rPr>
          <w:noProof/>
        </w:rPr>
        <w:fldChar w:fldCharType="end"/>
      </w:r>
      <w:bookmarkEnd w:id="2157"/>
      <w:r>
        <w:t xml:space="preserve"> DoDAMM's Super Aegis 2</w:t>
      </w:r>
      <w:bookmarkEnd w:id="2158"/>
      <w:bookmarkEnd w:id="2159"/>
      <w:bookmarkEnd w:id="2160"/>
      <w:bookmarkEnd w:id="2161"/>
      <w:bookmarkEnd w:id="2162"/>
      <w:bookmarkEnd w:id="2163"/>
    </w:p>
    <w:p w14:paraId="1F4464C5" w14:textId="4542468D" w:rsidR="00897BAA" w:rsidRPr="009B1CE4" w:rsidRDefault="00897BAA">
      <w:pPr>
        <w:pStyle w:val="Heading2"/>
      </w:pPr>
      <w:bookmarkStart w:id="2164" w:name="_Toc518137559"/>
      <w:bookmarkStart w:id="2165" w:name="_Toc518144546"/>
      <w:bookmarkStart w:id="2166" w:name="_Toc518474618"/>
      <w:bookmarkStart w:id="2167" w:name="_Toc518484927"/>
      <w:bookmarkStart w:id="2168" w:name="_Toc518505638"/>
      <w:bookmarkStart w:id="2169" w:name="_Toc518507725"/>
      <w:bookmarkStart w:id="2170" w:name="_Toc518565576"/>
      <w:bookmarkStart w:id="2171" w:name="_Toc518578968"/>
      <w:bookmarkStart w:id="2172" w:name="_Toc518590861"/>
      <w:bookmarkStart w:id="2173" w:name="_Toc518595908"/>
      <w:bookmarkStart w:id="2174" w:name="_Toc518595351"/>
      <w:bookmarkStart w:id="2175" w:name="_Toc518600848"/>
      <w:bookmarkStart w:id="2176" w:name="_Toc518601672"/>
      <w:bookmarkStart w:id="2177" w:name="_Toc518602842"/>
      <w:bookmarkStart w:id="2178" w:name="_Toc518604360"/>
      <w:bookmarkStart w:id="2179" w:name="_Toc518605387"/>
      <w:bookmarkStart w:id="2180" w:name="_Toc518627521"/>
      <w:bookmarkStart w:id="2181" w:name="_Toc519812001"/>
      <w:bookmarkStart w:id="2182" w:name="_Toc519815948"/>
      <w:bookmarkStart w:id="2183" w:name="_Toc519835543"/>
      <w:bookmarkStart w:id="2184" w:name="_Toc519844625"/>
      <w:bookmarkStart w:id="2185" w:name="_Toc520322474"/>
      <w:bookmarkStart w:id="2186" w:name="_Toc520326229"/>
      <w:bookmarkStart w:id="2187" w:name="_Toc520408956"/>
      <w:bookmarkStart w:id="2188" w:name="_Toc520453333"/>
      <w:bookmarkStart w:id="2189" w:name="_Toc520461928"/>
      <w:bookmarkStart w:id="2190" w:name="_Toc520459363"/>
      <w:bookmarkStart w:id="2191" w:name="_Toc520458958"/>
      <w:bookmarkStart w:id="2192" w:name="_Toc520536733"/>
      <w:bookmarkEnd w:id="2164"/>
      <w:bookmarkEnd w:id="2165"/>
      <w:r w:rsidRPr="009B1CE4">
        <w:lastRenderedPageBreak/>
        <w:t>Relevant Technologies</w:t>
      </w:r>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p>
    <w:p w14:paraId="7434117F" w14:textId="05AD651D" w:rsidR="00CE5729" w:rsidRPr="001342CB" w:rsidRDefault="00DC1B8E" w:rsidP="00995DCC">
      <w:r>
        <w:t>This section describes the various technolog</w:t>
      </w:r>
      <w:r w:rsidR="008B6210">
        <w:t>ies</w:t>
      </w:r>
      <w:r>
        <w:t xml:space="preserve"> that w</w:t>
      </w:r>
      <w:r w:rsidR="002B0807">
        <w:t xml:space="preserve">here investigated as well as the </w:t>
      </w:r>
      <w:r w:rsidR="00D32EB1">
        <w:t xml:space="preserve">technology that </w:t>
      </w:r>
      <w:r>
        <w:t>will be used in the project.</w:t>
      </w:r>
      <w:r w:rsidR="00090534">
        <w:t xml:space="preserve"> Comparisons will often be made to other existing products to explain</w:t>
      </w:r>
      <w:r w:rsidR="007128E6">
        <w:t xml:space="preserve"> why the final products that are chosen. User experience, price, weight, power consumption, and many other factors will often underpin decisions made here, as well as careful analysis of datasheets and technical manuals available for the various technologies. While many of these datasheets and manuals will not be provided here, the reader is encouraged to peruse them to better understand the final choices made.</w:t>
      </w:r>
    </w:p>
    <w:p w14:paraId="551BD567" w14:textId="61C1A7CD" w:rsidR="00F50BB4" w:rsidRPr="00B375F7" w:rsidRDefault="00747DFA" w:rsidP="00B375F7">
      <w:pPr>
        <w:pStyle w:val="Heading3"/>
      </w:pPr>
      <w:bookmarkStart w:id="2193" w:name="_Toc518474619"/>
      <w:bookmarkStart w:id="2194" w:name="_Toc518484928"/>
      <w:bookmarkStart w:id="2195" w:name="_Toc518507726"/>
      <w:bookmarkStart w:id="2196" w:name="_Toc518565577"/>
      <w:bookmarkStart w:id="2197" w:name="_Toc518578970"/>
      <w:bookmarkStart w:id="2198" w:name="_Toc518590862"/>
      <w:bookmarkStart w:id="2199" w:name="_Toc518595909"/>
      <w:bookmarkStart w:id="2200" w:name="_Toc518595352"/>
      <w:bookmarkStart w:id="2201" w:name="_Toc518600849"/>
      <w:bookmarkStart w:id="2202" w:name="_Toc518601673"/>
      <w:bookmarkStart w:id="2203" w:name="_Toc518602843"/>
      <w:bookmarkStart w:id="2204" w:name="_Toc518604361"/>
      <w:bookmarkStart w:id="2205" w:name="_Toc518605388"/>
      <w:bookmarkStart w:id="2206" w:name="_Toc518627522"/>
      <w:bookmarkStart w:id="2207" w:name="_Toc519812002"/>
      <w:bookmarkStart w:id="2208" w:name="_Toc519815949"/>
      <w:bookmarkStart w:id="2209" w:name="_Toc519835544"/>
      <w:bookmarkStart w:id="2210" w:name="_Toc519844626"/>
      <w:bookmarkStart w:id="2211" w:name="_Toc520322475"/>
      <w:bookmarkStart w:id="2212" w:name="_Toc520326230"/>
      <w:bookmarkStart w:id="2213" w:name="_Toc520408957"/>
      <w:bookmarkStart w:id="2214" w:name="_Toc520453334"/>
      <w:bookmarkStart w:id="2215" w:name="_Toc520461929"/>
      <w:bookmarkStart w:id="2216" w:name="_Toc520459364"/>
      <w:bookmarkStart w:id="2217" w:name="_Toc520458959"/>
      <w:bookmarkStart w:id="2218" w:name="_Toc520536734"/>
      <w:r w:rsidRPr="00B375F7">
        <w:t>Range Sensors</w:t>
      </w:r>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p>
    <w:p w14:paraId="0305F30C" w14:textId="0F23DB1F" w:rsidR="003502F2" w:rsidRDefault="00DC1B8E">
      <w:r>
        <w:t>Range sensors are used by the robot to measure the horizontal distance from the target. There are multiple types of sensors</w:t>
      </w:r>
      <w:r w:rsidDel="00B47BCC">
        <w:t xml:space="preserve"> </w:t>
      </w:r>
      <w:r w:rsidR="00CF72CA">
        <w:t xml:space="preserve">that use different </w:t>
      </w:r>
      <w:r w:rsidR="00B47BCC">
        <w:t xml:space="preserve">methods </w:t>
      </w:r>
      <w:r>
        <w:t xml:space="preserve">with various degrees of accuracy and effective measurement range. Of the plethora of sensors available, 3 were investigated; ultrasonic sensors, </w:t>
      </w:r>
      <w:r w:rsidR="004569F1">
        <w:t>LiDAR</w:t>
      </w:r>
      <w:r>
        <w:t xml:space="preserve"> sensors, and microwave sensors.</w:t>
      </w:r>
    </w:p>
    <w:p w14:paraId="4AF869A0" w14:textId="1BD889C3" w:rsidR="00747DFA" w:rsidRPr="00B375F7" w:rsidRDefault="00747DFA" w:rsidP="00B375F7">
      <w:pPr>
        <w:pStyle w:val="Heading4"/>
      </w:pPr>
      <w:r w:rsidRPr="00B375F7">
        <w:t>Ultrasonic Sensor</w:t>
      </w:r>
    </w:p>
    <w:p w14:paraId="0C324F46" w14:textId="4EF5313D" w:rsidR="000F1DD9" w:rsidRDefault="000F1DD9">
      <w:pPr>
        <w:rPr>
          <w:rFonts w:asciiTheme="minorEastAsia" w:eastAsiaTheme="minorEastAsia" w:hAnsiTheme="minorEastAsia" w:cstheme="minorEastAsia"/>
        </w:rPr>
      </w:pPr>
      <w:r>
        <w:t xml:space="preserve">Ultrasonic sensors work on the principle of </w:t>
      </w:r>
      <w:r w:rsidR="00264F25">
        <w:t>t</w:t>
      </w:r>
      <w:r>
        <w:t>ime of flight</w:t>
      </w:r>
      <w:r w:rsidR="00EA3E3D">
        <w:t xml:space="preserve"> or </w:t>
      </w:r>
      <w:r>
        <w:t>ToF</w:t>
      </w:r>
      <w:r w:rsidRPr="3DBC2978">
        <w:t xml:space="preserve">. </w:t>
      </w:r>
      <w:r>
        <w:t xml:space="preserve">ToF works in two parts, first the emitter emits am ultrasonic pulse above 18Khz. Then the device then waits, counting the time it takes until the sound wave is detected by the receiver. It then uses this time along with the speed of sound at 344 </w:t>
      </w:r>
      <m:oMath>
        <m:r>
          <w:rPr>
            <w:rFonts w:ascii="Cambria Math" w:hAnsi="Cambria Math"/>
          </w:rPr>
          <m:t xml:space="preserve">m/s </m:t>
        </m:r>
      </m:oMath>
      <w:r w:rsidRPr="00CA291F">
        <w:t xml:space="preserve"> to calculate the distance from the object. The general formula for this calculation is given below.</w:t>
      </w:r>
      <w:r w:rsidR="003502F2" w:rsidRPr="3DBC2978">
        <w:t xml:space="preserve"> </w:t>
      </w:r>
    </w:p>
    <w:p w14:paraId="2552D7B4" w14:textId="0A5BC098" w:rsidR="006958D2" w:rsidRPr="00C8178C" w:rsidRDefault="00EA3E3D">
      <w:pPr>
        <w:rPr>
          <w:rFonts w:eastAsiaTheme="minorEastAsia"/>
        </w:rPr>
      </w:pPr>
      <m:oMathPara>
        <m:oMath>
          <m:r>
            <w:rPr>
              <w:rFonts w:ascii="Cambria Math" w:hAnsi="Cambria Math"/>
            </w:rPr>
            <m:t>D=</m:t>
          </m:r>
          <m:f>
            <m:fPr>
              <m:ctrlPr>
                <w:rPr>
                  <w:rFonts w:ascii="Cambria Math" w:hAnsi="Cambria Math"/>
                  <w:i/>
                </w:rPr>
              </m:ctrlPr>
            </m:fPr>
            <m:num>
              <m:r>
                <w:rPr>
                  <w:rFonts w:ascii="Cambria Math" w:hAnsi="Cambria Math"/>
                </w:rPr>
                <m:t>t</m:t>
              </m:r>
            </m:num>
            <m:den>
              <m:r>
                <w:rPr>
                  <w:rFonts w:ascii="Cambria Math" w:hAnsi="Cambria Math"/>
                </w:rPr>
                <m:t>2</m:t>
              </m:r>
            </m:den>
          </m:f>
          <m:r>
            <w:rPr>
              <w:rFonts w:ascii="Cambria Math" w:hAnsi="Cambria Math"/>
            </w:rPr>
            <m:t>*344</m:t>
          </m:r>
        </m:oMath>
      </m:oMathPara>
    </w:p>
    <w:p w14:paraId="7CF83DFD" w14:textId="3D47DA0C" w:rsidR="004E5BE7" w:rsidRPr="004E5BE7" w:rsidRDefault="00C8178C" w:rsidP="004E5BE7">
      <w:r>
        <w:t>The quoted maximum range for this type of sensor is only 5m or 16 ft. Since this</w:t>
      </w:r>
      <w:r w:rsidR="00F60BED">
        <w:t xml:space="preserve"> is</w:t>
      </w:r>
      <w:r>
        <w:t xml:space="preserve"> about half of the target maximum range of 3</w:t>
      </w:r>
      <w:r w:rsidR="001643F7">
        <w:t>0 ft.</w:t>
      </w:r>
      <w:r>
        <w:t xml:space="preserve"> </w:t>
      </w:r>
      <w:r w:rsidR="001643F7">
        <w:t>O</w:t>
      </w:r>
      <w:r>
        <w:t>ther devices will need to be investigated</w:t>
      </w:r>
      <w:r w:rsidR="006C14C8">
        <w:t xml:space="preserve">. A diagram that depicts ultrasonic sensor function can be observed in </w:t>
      </w:r>
      <w:r w:rsidR="006C14C8">
        <w:fldChar w:fldCharType="begin"/>
      </w:r>
      <w:r w:rsidR="006C14C8">
        <w:instrText xml:space="preserve"> REF _Ref520327268 \h </w:instrText>
      </w:r>
      <w:r w:rsidR="006C14C8">
        <w:fldChar w:fldCharType="separate"/>
      </w:r>
      <w:r w:rsidR="000F1DD9">
        <w:t xml:space="preserve">Figure </w:t>
      </w:r>
      <w:r w:rsidR="00B0264C">
        <w:rPr>
          <w:noProof/>
        </w:rPr>
        <w:t>9</w:t>
      </w:r>
      <w:r w:rsidR="006C14C8">
        <w:fldChar w:fldCharType="end"/>
      </w:r>
      <w:r w:rsidR="006C14C8">
        <w:t>.</w:t>
      </w:r>
    </w:p>
    <w:p w14:paraId="323B1349" w14:textId="766C0EAE" w:rsidR="00C955A0" w:rsidRPr="00B375F7" w:rsidRDefault="00C955A0" w:rsidP="00CA291F">
      <w:pPr>
        <w:jc w:val="center"/>
        <w:rPr>
          <w:rFonts w:asciiTheme="minorEastAsia" w:eastAsiaTheme="minorEastAsia" w:hAnsiTheme="minorEastAsia" w:cstheme="minorEastAsia"/>
        </w:rPr>
      </w:pPr>
      <w:bookmarkStart w:id="2219" w:name="_Toc518507925"/>
      <w:bookmarkStart w:id="2220" w:name="_Toc518578921"/>
      <w:bookmarkStart w:id="2221" w:name="_Toc518590813"/>
      <w:bookmarkStart w:id="2222" w:name="_Toc518591533"/>
      <w:bookmarkStart w:id="2223" w:name="_Toc518595862"/>
      <w:bookmarkStart w:id="2224" w:name="_Toc518595296"/>
      <w:bookmarkStart w:id="2225" w:name="_Toc518600802"/>
      <w:bookmarkStart w:id="2226" w:name="_Toc518601623"/>
      <w:r>
        <w:rPr>
          <w:noProof/>
        </w:rPr>
        <w:drawing>
          <wp:inline distT="0" distB="0" distL="0" distR="0" wp14:anchorId="2A7C1D64" wp14:editId="5646343C">
            <wp:extent cx="2068830" cy="2259965"/>
            <wp:effectExtent l="0" t="0" r="7620" b="6985"/>
            <wp:docPr id="23" name="Picture 23" descr="C:\Users\tony\AppData\Local\Microsoft\Windows\INetCache\Content.Word\automation-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y\AppData\Local\Microsoft\Windows\INetCache\Content.Word\automation-3-3-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8830" cy="2259965"/>
                    </a:xfrm>
                    <a:prstGeom prst="rect">
                      <a:avLst/>
                    </a:prstGeom>
                    <a:noFill/>
                    <a:ln>
                      <a:noFill/>
                    </a:ln>
                  </pic:spPr>
                </pic:pic>
              </a:graphicData>
            </a:graphic>
          </wp:inline>
        </w:drawing>
      </w:r>
    </w:p>
    <w:p w14:paraId="459D3D29" w14:textId="46F974BA" w:rsidR="00C8178C" w:rsidRDefault="000F1DD9" w:rsidP="00CA291F">
      <w:pPr>
        <w:pStyle w:val="Caption"/>
      </w:pPr>
      <w:bookmarkStart w:id="2227" w:name="_Ref520327268"/>
      <w:bookmarkStart w:id="2228" w:name="_Toc518602779"/>
      <w:bookmarkStart w:id="2229" w:name="_Toc518604314"/>
      <w:bookmarkStart w:id="2230" w:name="_Toc518605337"/>
      <w:bookmarkStart w:id="2231" w:name="_Toc518627168"/>
      <w:bookmarkStart w:id="2232" w:name="_Toc519835475"/>
      <w:bookmarkStart w:id="2233" w:name="_Toc519844556"/>
      <w:bookmarkStart w:id="2234" w:name="_Toc520322394"/>
      <w:bookmarkStart w:id="2235" w:name="_Toc520326414"/>
      <w:bookmarkStart w:id="2236" w:name="_Toc520408875"/>
      <w:bookmarkStart w:id="2237" w:name="_Toc520536649"/>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9</w:t>
      </w:r>
      <w:r w:rsidR="00D1029F">
        <w:fldChar w:fldCharType="end"/>
      </w:r>
      <w:bookmarkEnd w:id="2227"/>
      <w:r>
        <w:t xml:space="preserve"> Ultrasonic Sensor ToF</w:t>
      </w:r>
      <w:sdt>
        <w:sdtPr>
          <w:id w:val="1391233135"/>
          <w:citation/>
        </w:sdtPr>
        <w:sdtEndPr/>
        <w:sdtContent>
          <w:r>
            <w:fldChar w:fldCharType="begin"/>
          </w:r>
          <w:r>
            <w:instrText xml:space="preserve"> CITATION Mic15 \l 1033 </w:instrText>
          </w:r>
          <w:r>
            <w:fldChar w:fldCharType="separate"/>
          </w:r>
          <w:r w:rsidR="00B0264C">
            <w:rPr>
              <w:noProof/>
            </w:rPr>
            <w:t xml:space="preserve"> [6]</w:t>
          </w:r>
          <w:r>
            <w:fldChar w:fldCharType="end"/>
          </w:r>
        </w:sdtContent>
      </w:sdt>
      <w:bookmarkEnd w:id="2219"/>
      <w:bookmarkEnd w:id="2220"/>
      <w:bookmarkEnd w:id="2221"/>
      <w:bookmarkEnd w:id="2222"/>
      <w:bookmarkEnd w:id="2223"/>
      <w:bookmarkEnd w:id="2224"/>
      <w:bookmarkEnd w:id="2225"/>
      <w:bookmarkEnd w:id="2226"/>
      <w:bookmarkEnd w:id="2228"/>
      <w:bookmarkEnd w:id="2229"/>
      <w:bookmarkEnd w:id="2230"/>
      <w:bookmarkEnd w:id="2231"/>
      <w:bookmarkEnd w:id="2232"/>
      <w:bookmarkEnd w:id="2233"/>
      <w:bookmarkEnd w:id="2234"/>
      <w:bookmarkEnd w:id="2235"/>
      <w:bookmarkEnd w:id="2236"/>
      <w:bookmarkEnd w:id="2237"/>
    </w:p>
    <w:p w14:paraId="5DC3C5CB" w14:textId="663C103A" w:rsidR="006958D2" w:rsidRDefault="00846CCC" w:rsidP="00B375F7">
      <w:pPr>
        <w:pStyle w:val="Heading4"/>
      </w:pPr>
      <w:r>
        <w:lastRenderedPageBreak/>
        <w:t>Li</w:t>
      </w:r>
      <w:r w:rsidR="00FD74B2">
        <w:t>DAR</w:t>
      </w:r>
      <w:r>
        <w:t xml:space="preserve"> Sensor</w:t>
      </w:r>
    </w:p>
    <w:p w14:paraId="572947BF" w14:textId="11BE71E8" w:rsidR="00FD74B2" w:rsidRDefault="00FD74B2">
      <w:r>
        <w:t>The next type of range sensor considered is the LiDAR range finder. This device also works on the principle of ToF but uses infrared light instead of ultrasonic pulses to measure distance.</w:t>
      </w:r>
      <w:r w:rsidR="00C955A0">
        <w:t xml:space="preserve"> The benefit of using light waves over ultrasonic is </w:t>
      </w:r>
      <w:r w:rsidR="00526086">
        <w:t xml:space="preserve">the longer range as well as the polling speed. Light travels faster than sound so more pulses can be sent and received in the same amount of time as opposed to </w:t>
      </w:r>
      <w:r w:rsidR="0068499E">
        <w:t>an ultrasonic sensor</w:t>
      </w:r>
      <w:r w:rsidR="007E7911" w:rsidRPr="3DBC2978">
        <w:t>.</w:t>
      </w:r>
      <w:r w:rsidR="004A5A73" w:rsidRPr="3DBC2978">
        <w:t xml:space="preserve"> </w:t>
      </w:r>
      <w:r w:rsidR="004A5A73">
        <w:fldChar w:fldCharType="begin"/>
      </w:r>
      <w:r w:rsidR="004A5A73">
        <w:instrText xml:space="preserve"> REF _Ref517813590 \h </w:instrText>
      </w:r>
      <w:r w:rsidR="004A5A73">
        <w:fldChar w:fldCharType="separate"/>
      </w:r>
      <w:r w:rsidR="00BD5571">
        <w:t xml:space="preserve">Figure </w:t>
      </w:r>
      <w:r w:rsidR="00B0264C">
        <w:rPr>
          <w:noProof/>
        </w:rPr>
        <w:t>10</w:t>
      </w:r>
      <w:r w:rsidR="004A5A73">
        <w:fldChar w:fldCharType="end"/>
      </w:r>
      <w:r w:rsidR="004A5A73">
        <w:t xml:space="preserve"> below illustrates the basic concept of using Light as a ToF distance sensor.</w:t>
      </w:r>
    </w:p>
    <w:p w14:paraId="2DB5FC53" w14:textId="3A74600D" w:rsidR="00FD74B2" w:rsidRDefault="00FD74B2" w:rsidP="00B375F7">
      <w:pPr>
        <w:jc w:val="center"/>
      </w:pPr>
      <w:r>
        <w:rPr>
          <w:noProof/>
        </w:rPr>
        <w:drawing>
          <wp:inline distT="0" distB="0" distL="0" distR="0" wp14:anchorId="469D2C43" wp14:editId="1DFD109B">
            <wp:extent cx="2901950" cy="1530119"/>
            <wp:effectExtent l="0" t="0" r="0" b="0"/>
            <wp:docPr id="4" name="Picture 4" descr="C:\Users\tony\AppData\Local\Microsoft\Windows\INetCache\Content.Word\ToFsetup_550x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ny\AppData\Local\Microsoft\Windows\INetCache\Content.Word\ToFsetup_550x29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1950" cy="1530119"/>
                    </a:xfrm>
                    <a:prstGeom prst="rect">
                      <a:avLst/>
                    </a:prstGeom>
                    <a:noFill/>
                    <a:ln>
                      <a:noFill/>
                    </a:ln>
                  </pic:spPr>
                </pic:pic>
              </a:graphicData>
            </a:graphic>
          </wp:inline>
        </w:drawing>
      </w:r>
    </w:p>
    <w:p w14:paraId="1D95AD63" w14:textId="554B87A5" w:rsidR="00BD5571" w:rsidRDefault="00BD5571" w:rsidP="00B375F7">
      <w:pPr>
        <w:pStyle w:val="Caption"/>
      </w:pPr>
      <w:bookmarkStart w:id="2238" w:name="_Ref517813590"/>
      <w:bookmarkStart w:id="2239" w:name="_Toc518507926"/>
      <w:bookmarkStart w:id="2240" w:name="_Toc518578922"/>
      <w:bookmarkStart w:id="2241" w:name="_Toc518590814"/>
      <w:bookmarkStart w:id="2242" w:name="_Toc518595863"/>
      <w:bookmarkStart w:id="2243" w:name="_Toc518595297"/>
      <w:bookmarkStart w:id="2244" w:name="_Toc518600803"/>
      <w:bookmarkStart w:id="2245" w:name="_Toc518601624"/>
      <w:bookmarkStart w:id="2246" w:name="_Toc518602780"/>
      <w:bookmarkStart w:id="2247" w:name="_Toc518604315"/>
      <w:bookmarkStart w:id="2248" w:name="_Toc518605338"/>
      <w:bookmarkStart w:id="2249" w:name="_Toc518627169"/>
      <w:bookmarkStart w:id="2250" w:name="_Toc519835476"/>
      <w:bookmarkStart w:id="2251" w:name="_Toc519844557"/>
      <w:bookmarkStart w:id="2252" w:name="_Toc520322395"/>
      <w:bookmarkStart w:id="2253" w:name="_Toc520326415"/>
      <w:bookmarkStart w:id="2254" w:name="_Toc520408876"/>
      <w:bookmarkStart w:id="2255" w:name="_Toc520536650"/>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10</w:t>
      </w:r>
      <w:r w:rsidR="00D1029F">
        <w:fldChar w:fldCharType="end"/>
      </w:r>
      <w:bookmarkEnd w:id="2238"/>
      <w:r>
        <w:t xml:space="preserve"> LiDAR ToF Range Finding</w:t>
      </w:r>
      <w:r w:rsidR="00D54E38" w:rsidRPr="3DBC2978">
        <w:t xml:space="preserve"> </w:t>
      </w:r>
      <w:sdt>
        <w:sdtPr>
          <w:id w:val="-1175731915"/>
          <w:citation/>
        </w:sdtPr>
        <w:sdtEndPr/>
        <w:sdtContent>
          <w:r w:rsidR="00D54E38">
            <w:fldChar w:fldCharType="begin"/>
          </w:r>
          <w:r w:rsidR="00777662">
            <w:instrText xml:space="preserve">CITATION Jak18 \l 1033 </w:instrText>
          </w:r>
          <w:r w:rsidR="00D54E38">
            <w:fldChar w:fldCharType="separate"/>
          </w:r>
          <w:r w:rsidR="00B0264C">
            <w:rPr>
              <w:noProof/>
            </w:rPr>
            <w:t>[7]</w:t>
          </w:r>
          <w:r w:rsidR="00D54E38">
            <w:fldChar w:fldCharType="end"/>
          </w:r>
        </w:sdtContent>
      </w:sdt>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p>
    <w:p w14:paraId="3810218A" w14:textId="4108423C" w:rsidR="00BD5571" w:rsidRDefault="004A5A73">
      <w:r>
        <w:t>Just</w:t>
      </w:r>
      <w:r w:rsidR="00BD5571" w:rsidDel="004A5A73">
        <w:t xml:space="preserve"> </w:t>
      </w:r>
      <w:r>
        <w:t>like</w:t>
      </w:r>
      <w:r w:rsidR="00BD5571">
        <w:t xml:space="preserve"> the ultrasonic sensor, a LiDAR can be used to find the distance from an object. However, LiDAR technology </w:t>
      </w:r>
      <w:r w:rsidR="00C7059E">
        <w:t xml:space="preserve">also </w:t>
      </w:r>
      <w:r w:rsidR="00BD5571">
        <w:t xml:space="preserve">offers </w:t>
      </w:r>
      <w:r w:rsidR="00401DC4">
        <w:t xml:space="preserve">a </w:t>
      </w:r>
      <w:r w:rsidR="00BD5571">
        <w:t xml:space="preserve">benefit </w:t>
      </w:r>
      <w:r w:rsidR="00401DC4">
        <w:t xml:space="preserve">over ultrasonic </w:t>
      </w:r>
      <w:r w:rsidR="00BD5571">
        <w:t xml:space="preserve">which is 3D depth perception. </w:t>
      </w:r>
      <w:r w:rsidR="00D3601A">
        <w:t xml:space="preserve">The image shown in </w:t>
      </w:r>
      <w:r w:rsidR="006A23BD">
        <w:fldChar w:fldCharType="begin"/>
      </w:r>
      <w:r w:rsidR="006A23BD">
        <w:instrText xml:space="preserve"> REF _Ref517811824 \h </w:instrText>
      </w:r>
      <w:r w:rsidR="006A23BD">
        <w:fldChar w:fldCharType="separate"/>
      </w:r>
      <w:r w:rsidR="006A23BD">
        <w:t xml:space="preserve">Figure </w:t>
      </w:r>
      <w:r w:rsidR="00B0264C">
        <w:rPr>
          <w:noProof/>
        </w:rPr>
        <w:t>11</w:t>
      </w:r>
      <w:r w:rsidR="006A23BD">
        <w:fldChar w:fldCharType="end"/>
      </w:r>
      <w:r w:rsidR="006A23BD">
        <w:t xml:space="preserve"> is a</w:t>
      </w:r>
      <w:r w:rsidR="00073493">
        <w:t xml:space="preserve">n elevation </w:t>
      </w:r>
      <w:r w:rsidR="00401DC4">
        <w:t xml:space="preserve">point cloud </w:t>
      </w:r>
      <w:r w:rsidR="00BE7B38">
        <w:t xml:space="preserve">of </w:t>
      </w:r>
      <w:r w:rsidR="00BE7B38" w:rsidRPr="00BE7B38">
        <w:t>Waldorf MD Near 38.640685N 76.930133W</w:t>
      </w:r>
      <w:r w:rsidR="00BE7B38">
        <w:t>.</w:t>
      </w:r>
    </w:p>
    <w:p w14:paraId="6A6669E3" w14:textId="47B702BC" w:rsidR="00D3601A" w:rsidRDefault="0027122E">
      <w:r>
        <w:rPr>
          <w:noProof/>
        </w:rPr>
        <w:drawing>
          <wp:inline distT="0" distB="0" distL="0" distR="0" wp14:anchorId="059009B1" wp14:editId="0A0F59CA">
            <wp:extent cx="5481320" cy="1828800"/>
            <wp:effectExtent l="0" t="0" r="5080" b="0"/>
            <wp:docPr id="5" name="Picture 5" descr="C:\Users\tony\AppData\Local\Microsoft\Windows\INetCache\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ny\AppData\Local\Microsoft\Windows\INetCache\Content.Word\image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1320" cy="1828800"/>
                    </a:xfrm>
                    <a:prstGeom prst="rect">
                      <a:avLst/>
                    </a:prstGeom>
                    <a:noFill/>
                    <a:ln>
                      <a:noFill/>
                    </a:ln>
                  </pic:spPr>
                </pic:pic>
              </a:graphicData>
            </a:graphic>
          </wp:inline>
        </w:drawing>
      </w:r>
    </w:p>
    <w:p w14:paraId="668329F6" w14:textId="35C2F2C3" w:rsidR="006A23BD" w:rsidRDefault="006A23BD" w:rsidP="00B375F7">
      <w:pPr>
        <w:pStyle w:val="Caption"/>
      </w:pPr>
      <w:bookmarkStart w:id="2256" w:name="_Ref517811824"/>
      <w:bookmarkStart w:id="2257" w:name="_Toc518507927"/>
      <w:bookmarkStart w:id="2258" w:name="_Toc518578923"/>
      <w:bookmarkStart w:id="2259" w:name="_Toc518590815"/>
      <w:bookmarkStart w:id="2260" w:name="_Toc518595864"/>
      <w:bookmarkStart w:id="2261" w:name="_Toc518595298"/>
      <w:bookmarkStart w:id="2262" w:name="_Toc518600805"/>
      <w:bookmarkStart w:id="2263" w:name="_Toc518601625"/>
      <w:bookmarkStart w:id="2264" w:name="_Toc518602781"/>
      <w:bookmarkStart w:id="2265" w:name="_Toc518604316"/>
      <w:bookmarkStart w:id="2266" w:name="_Toc518605339"/>
      <w:bookmarkStart w:id="2267" w:name="_Toc518627170"/>
      <w:bookmarkStart w:id="2268" w:name="_Toc519835477"/>
      <w:bookmarkStart w:id="2269" w:name="_Toc519844558"/>
      <w:bookmarkStart w:id="2270" w:name="_Toc520322396"/>
      <w:bookmarkStart w:id="2271" w:name="_Toc520326416"/>
      <w:bookmarkStart w:id="2272" w:name="_Toc520408877"/>
      <w:bookmarkStart w:id="2273" w:name="_Toc520536651"/>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11</w:t>
      </w:r>
      <w:r w:rsidR="00D1029F">
        <w:fldChar w:fldCharType="end"/>
      </w:r>
      <w:bookmarkEnd w:id="2256"/>
      <w:r>
        <w:t xml:space="preserve"> LiDAR </w:t>
      </w:r>
      <w:r w:rsidR="00BE7B38">
        <w:t xml:space="preserve">Point Cloud, </w:t>
      </w:r>
      <w:r w:rsidR="00E20BD5">
        <w:t>Copyright Free From</w:t>
      </w:r>
      <w:r w:rsidR="00BE7B38">
        <w:t xml:space="preserve"> </w:t>
      </w:r>
      <w:r w:rsidR="00BE7B38" w:rsidRPr="00BE7B38">
        <w:t>data.gov</w:t>
      </w:r>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p>
    <w:p w14:paraId="150F83B5" w14:textId="0EAB2E59" w:rsidR="00D3601A" w:rsidRDefault="00BE7B38">
      <w:r>
        <w:t xml:space="preserve">Although this type of technology would be extremely useful for this project the cost for one camera is well outside the budget of this project. Alternatively, a simple LiDAR based range finder as shown in </w:t>
      </w:r>
      <w:r>
        <w:fldChar w:fldCharType="begin"/>
      </w:r>
      <w:r>
        <w:instrText xml:space="preserve"> REF _Ref517813590 \h </w:instrText>
      </w:r>
      <w:r>
        <w:fldChar w:fldCharType="separate"/>
      </w:r>
      <w:r w:rsidR="00BD5571">
        <w:t xml:space="preserve">Figure </w:t>
      </w:r>
      <w:r w:rsidR="00B0264C">
        <w:rPr>
          <w:noProof/>
        </w:rPr>
        <w:t>10</w:t>
      </w:r>
      <w:r>
        <w:fldChar w:fldCharType="end"/>
      </w:r>
      <w:r>
        <w:t xml:space="preserve"> will be</w:t>
      </w:r>
      <w:r w:rsidR="004B6903">
        <w:t xml:space="preserve"> used and</w:t>
      </w:r>
      <w:r>
        <w:t xml:space="preserve"> tested.</w:t>
      </w:r>
    </w:p>
    <w:p w14:paraId="54941012" w14:textId="25E7DD6A" w:rsidR="00BE7B38" w:rsidRDefault="002B1453" w:rsidP="00B375F7">
      <w:pPr>
        <w:pStyle w:val="Heading4"/>
      </w:pPr>
      <w:r>
        <w:t>Microwave Range Sensor</w:t>
      </w:r>
    </w:p>
    <w:p w14:paraId="7F22ED0C" w14:textId="7CB57776" w:rsidR="00F44616" w:rsidRDefault="000E1E39">
      <w:r>
        <w:t xml:space="preserve">The last distance </w:t>
      </w:r>
      <w:r w:rsidR="0081295B">
        <w:t xml:space="preserve">sensor investigated is </w:t>
      </w:r>
      <w:r w:rsidR="00F16994">
        <w:t xml:space="preserve">a </w:t>
      </w:r>
      <w:r w:rsidR="00F16994" w:rsidDel="003263F7">
        <w:t>microwave</w:t>
      </w:r>
      <w:r w:rsidR="003263F7">
        <w:t>-based</w:t>
      </w:r>
      <w:r w:rsidR="00F16994">
        <w:t xml:space="preserve"> distance sensor</w:t>
      </w:r>
      <w:r w:rsidR="001D4D11" w:rsidRPr="3DBC2978">
        <w:t xml:space="preserve">. </w:t>
      </w:r>
      <w:r w:rsidR="00F44616">
        <w:t xml:space="preserve">Microwave based range sensors also use the ToF basis for determining distance. The benefit that microwave has over </w:t>
      </w:r>
      <w:r w:rsidR="00A51647">
        <w:t xml:space="preserve">LiDAR is that at a much lower frequency in the RF spectrum, </w:t>
      </w:r>
      <w:r w:rsidR="00884FF4">
        <w:t xml:space="preserve">allowing it to </w:t>
      </w:r>
      <w:r w:rsidR="00DC114D">
        <w:t>travel further at the same speed, the speed of light.</w:t>
      </w:r>
    </w:p>
    <w:p w14:paraId="192E9552" w14:textId="62234BE1" w:rsidR="00863EE7" w:rsidRPr="00863EE7" w:rsidRDefault="001D4D11">
      <w:r>
        <w:lastRenderedPageBreak/>
        <w:t>This solution was briefly investigated af</w:t>
      </w:r>
      <w:r w:rsidR="008467B2">
        <w:t xml:space="preserve">ter LiDAR but since no </w:t>
      </w:r>
      <w:r w:rsidR="00A82FB5">
        <w:t>commercial product</w:t>
      </w:r>
      <w:r w:rsidR="008467B2">
        <w:t xml:space="preserve"> within the project’s budget was available it was quickly dropped.</w:t>
      </w:r>
    </w:p>
    <w:p w14:paraId="2EDFA269" w14:textId="495D04F3" w:rsidR="00426309" w:rsidRDefault="00A82FB5" w:rsidP="007814B4">
      <w:pPr>
        <w:pStyle w:val="Heading3"/>
      </w:pPr>
      <w:bookmarkStart w:id="2274" w:name="_Toc518474620"/>
      <w:bookmarkStart w:id="2275" w:name="_Toc518484929"/>
      <w:bookmarkStart w:id="2276" w:name="_Toc518507727"/>
      <w:bookmarkStart w:id="2277" w:name="_Toc518565578"/>
      <w:bookmarkStart w:id="2278" w:name="_Toc518578972"/>
      <w:bookmarkStart w:id="2279" w:name="_Toc518590863"/>
      <w:bookmarkStart w:id="2280" w:name="_Toc518595910"/>
      <w:bookmarkStart w:id="2281" w:name="_Toc518595353"/>
      <w:bookmarkStart w:id="2282" w:name="_Toc518600850"/>
      <w:bookmarkStart w:id="2283" w:name="_Toc518601676"/>
      <w:bookmarkStart w:id="2284" w:name="_Toc518602844"/>
      <w:bookmarkStart w:id="2285" w:name="_Toc518604362"/>
      <w:bookmarkStart w:id="2286" w:name="_Toc518605389"/>
      <w:bookmarkStart w:id="2287" w:name="_Toc518627523"/>
      <w:bookmarkStart w:id="2288" w:name="_Toc519812003"/>
      <w:bookmarkStart w:id="2289" w:name="_Toc519815950"/>
      <w:bookmarkStart w:id="2290" w:name="_Toc519835545"/>
      <w:bookmarkStart w:id="2291" w:name="_Toc519844627"/>
      <w:bookmarkStart w:id="2292" w:name="_Toc520322476"/>
      <w:bookmarkStart w:id="2293" w:name="_Toc520326231"/>
      <w:bookmarkStart w:id="2294" w:name="_Toc520408958"/>
      <w:bookmarkStart w:id="2295" w:name="_Toc520453335"/>
      <w:bookmarkStart w:id="2296" w:name="_Toc520461930"/>
      <w:bookmarkStart w:id="2297" w:name="_Toc520459365"/>
      <w:bookmarkStart w:id="2298" w:name="_Toc520458960"/>
      <w:bookmarkStart w:id="2299" w:name="_Toc520536735"/>
      <w:r>
        <w:t>Processors</w:t>
      </w:r>
      <w:r w:rsidR="00516CEF">
        <w:t xml:space="preserve"> and Microcontrollers</w:t>
      </w:r>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p>
    <w:p w14:paraId="6740EFE5" w14:textId="189E2DEC" w:rsidR="00BC29F5" w:rsidRPr="009D73EB" w:rsidRDefault="00BC29F5" w:rsidP="00156BD5">
      <w:r>
        <w:t>Processors and microcontrollers are pivotal devices that can be observed in many robots, especially autonomous ones. As such, a careful look at many processors and microcontroller</w:t>
      </w:r>
      <w:r w:rsidR="00FF1158">
        <w:t>s</w:t>
      </w:r>
      <w:r>
        <w:t xml:space="preserve"> must be had </w:t>
      </w:r>
      <w:r w:rsidR="00AC1B07">
        <w:t>to</w:t>
      </w:r>
      <w:r>
        <w:t xml:space="preserve"> choose the most appropriate one that matches the requirement specifications and allow for a high-performance bot. Below, a few of the many choices have been listed along with their strengths and weaknesses. The goal here is to highlight the decision-making process underpinning the choice in processor and microcontroller.</w:t>
      </w:r>
    </w:p>
    <w:p w14:paraId="3BECAE76" w14:textId="7FAF9360" w:rsidR="002E6B5F" w:rsidRDefault="00087262">
      <w:pPr>
        <w:pStyle w:val="Heading4"/>
      </w:pPr>
      <w:r>
        <w:t>BCM</w:t>
      </w:r>
      <w:r w:rsidR="00B37BDE">
        <w:t>2837</w:t>
      </w:r>
    </w:p>
    <w:p w14:paraId="421C35B0" w14:textId="4FC7D907" w:rsidR="00B37BDE" w:rsidRDefault="00B37BDE" w:rsidP="007814B4">
      <w:r>
        <w:t>The BCM2837 is the processor which is used on the Raspberry Pi model 3</w:t>
      </w:r>
      <w:r w:rsidR="00AD697E">
        <w:t>B and Compute Module 3.</w:t>
      </w:r>
      <w:r w:rsidR="00C66C25">
        <w:t xml:space="preserve"> The Model B is obviously not an appropriate </w:t>
      </w:r>
      <w:r w:rsidR="00220E5C">
        <w:t xml:space="preserve">device for this project as it is a complete computer with </w:t>
      </w:r>
      <w:r w:rsidR="00A07AC4">
        <w:t>Wi-Fi</w:t>
      </w:r>
      <w:r w:rsidR="00220E5C">
        <w:t xml:space="preserve">, Bluetooth and </w:t>
      </w:r>
      <w:r w:rsidR="005F1329">
        <w:t xml:space="preserve">Ethernet support. To </w:t>
      </w:r>
      <w:r w:rsidR="00A07AC4">
        <w:t>purchase</w:t>
      </w:r>
      <w:r w:rsidR="005F1329">
        <w:t xml:space="preserve"> the BCM2837 by itself is not feasible since they are only available </w:t>
      </w:r>
      <w:r w:rsidR="0082165A">
        <w:t>in large quantities. This leaves us with the Compute module</w:t>
      </w:r>
      <w:r w:rsidR="00044742">
        <w:t xml:space="preserve"> which is a </w:t>
      </w:r>
      <w:r w:rsidR="00A07AC4">
        <w:t>200-pin</w:t>
      </w:r>
      <w:r w:rsidR="00044742">
        <w:t xml:space="preserve"> breakout of the BCM2837 on a DDR2 </w:t>
      </w:r>
      <w:r w:rsidR="00A07AC4">
        <w:t>package.</w:t>
      </w:r>
    </w:p>
    <w:p w14:paraId="51D0FCD6" w14:textId="3315EDAC" w:rsidR="003D14C8" w:rsidRDefault="00A07AC4" w:rsidP="00736914">
      <w:r>
        <w:t>This is better suited for hardware integration as it gives the most freedom to the engineer</w:t>
      </w:r>
      <w:r w:rsidR="00EC729F">
        <w:t xml:space="preserve"> to use in any needed application</w:t>
      </w:r>
      <w:r w:rsidR="00370D3A">
        <w:t>.</w:t>
      </w:r>
      <w:r w:rsidR="00D43723">
        <w:t xml:space="preserve"> </w:t>
      </w:r>
      <w:r w:rsidR="006746A7">
        <w:t>Additionally,</w:t>
      </w:r>
      <w:r w:rsidR="00D43723">
        <w:t xml:space="preserve"> the module itself </w:t>
      </w:r>
      <w:r w:rsidR="00961226">
        <w:t>can be acquired for a low cost making it a perfect candidate for the master controller of the robot.</w:t>
      </w:r>
    </w:p>
    <w:p w14:paraId="6B4BACF5" w14:textId="12A51111" w:rsidR="00552D08" w:rsidRPr="00156BD5" w:rsidRDefault="0062618A" w:rsidP="00552D08">
      <w:pPr>
        <w:pStyle w:val="Heading4"/>
      </w:pPr>
      <w:r>
        <w:t xml:space="preserve">Atmel’s </w:t>
      </w:r>
      <w:r w:rsidR="00552D08" w:rsidRPr="00552D08">
        <w:t>ATMega2560</w:t>
      </w:r>
    </w:p>
    <w:p w14:paraId="13FBB8E9" w14:textId="4F24ACA3" w:rsidR="00552D08" w:rsidRDefault="00552D08" w:rsidP="00552D08">
      <w:r>
        <w:t xml:space="preserve">The ATMega2560 is the processor used on the Arduino Mega boards. Given how many subsystems and facilities will be accompanying this project, the ATMega2560 offers an expansive number of </w:t>
      </w:r>
      <w:r w:rsidR="001F5C55">
        <w:t>input/output options</w:t>
      </w:r>
      <w:r>
        <w:t>. Furthermore, this processor comes with much online support for troubleshooting and an interactive IDE with a simple coding scheme implemented through C.</w:t>
      </w:r>
      <w:r w:rsidR="00651795">
        <w:t xml:space="preserve"> This is another viable option for the microcontroller implemented within this </w:t>
      </w:r>
      <w:r w:rsidR="005D379B">
        <w:t>project but</w:t>
      </w:r>
      <w:r w:rsidR="00651795">
        <w:t xml:space="preserve"> might offer too many </w:t>
      </w:r>
      <w:r w:rsidR="005D379B">
        <w:t>input/output options</w:t>
      </w:r>
      <w:r w:rsidR="00651795">
        <w:t>. In that case, the ATMega328 can be another viable option, b</w:t>
      </w:r>
      <w:r w:rsidR="00CD7159">
        <w:t>e</w:t>
      </w:r>
      <w:r w:rsidR="00651795">
        <w:t xml:space="preserve">ing very much </w:t>
      </w:r>
      <w:r w:rsidR="00AC1B07">
        <w:t>like</w:t>
      </w:r>
      <w:r w:rsidR="00651795">
        <w:t xml:space="preserve"> the 2560 model, but with far less </w:t>
      </w:r>
      <w:r w:rsidR="00310D52">
        <w:t>input/output options.</w:t>
      </w:r>
    </w:p>
    <w:p w14:paraId="1BD19251" w14:textId="0FE6DA4B" w:rsidR="005A55B2" w:rsidRPr="00156BD5" w:rsidRDefault="005A55B2" w:rsidP="005A55B2">
      <w:pPr>
        <w:pStyle w:val="Heading4"/>
      </w:pPr>
      <w:r w:rsidRPr="00A15867">
        <w:t>Texas Instruments</w:t>
      </w:r>
      <w:r w:rsidR="00870248">
        <w:t>’</w:t>
      </w:r>
      <w:r w:rsidRPr="00A15867">
        <w:t xml:space="preserve"> Mixed Signal Processor 432 (MSP432)</w:t>
      </w:r>
    </w:p>
    <w:p w14:paraId="7F7E0717" w14:textId="18305273" w:rsidR="00A15867" w:rsidRDefault="00096190">
      <w:r>
        <w:t xml:space="preserve">The MSP432 is a processor that </w:t>
      </w:r>
      <w:r w:rsidR="00B367AC">
        <w:t>is based on an</w:t>
      </w:r>
      <w:r>
        <w:t xml:space="preserve"> ARM Cortex-M4F </w:t>
      </w:r>
      <w:r w:rsidR="00AC50F8">
        <w:t>CPU</w:t>
      </w:r>
      <w:r>
        <w:t xml:space="preserve">. Furthermore, in contrast to the MSP430, it </w:t>
      </w:r>
      <w:r w:rsidR="00273258">
        <w:t xml:space="preserve">has a larger address space and faster calculation speed. </w:t>
      </w:r>
      <w:r w:rsidR="00D21D43">
        <w:t xml:space="preserve">It provides another viable option, but within the domain of ARM </w:t>
      </w:r>
      <w:r w:rsidR="00AB7612">
        <w:t xml:space="preserve">microcontrollers. </w:t>
      </w:r>
      <w:r w:rsidR="0088732E">
        <w:t>Furthermore, all members of the project have experience with the MSP430, so a transition to the MSP432 wouldn’t be too complicated.</w:t>
      </w:r>
    </w:p>
    <w:p w14:paraId="10D7C58B" w14:textId="588D1E05" w:rsidR="00041FC0" w:rsidRDefault="00041FC0" w:rsidP="00995DCC">
      <w:pPr>
        <w:pStyle w:val="Heading4"/>
      </w:pPr>
      <w:r>
        <w:t xml:space="preserve">Texas </w:t>
      </w:r>
      <w:r w:rsidR="00870248">
        <w:t>Instruments</w:t>
      </w:r>
      <w:r>
        <w:t xml:space="preserve"> Tiva TM4C123GH6PMT7 (TM4C123G)</w:t>
      </w:r>
    </w:p>
    <w:p w14:paraId="58B7F3E7" w14:textId="373ABE5C" w:rsidR="00041FC0" w:rsidRPr="00041FC0" w:rsidRDefault="00041FC0">
      <w:r>
        <w:t xml:space="preserve">The TM4C123G is another processor that is based on the </w:t>
      </w:r>
      <w:r w:rsidR="00980521">
        <w:t xml:space="preserve">ARM Cortex-M4F CPU. </w:t>
      </w:r>
      <w:r w:rsidR="00866F1D">
        <w:t xml:space="preserve"> This controller has a large memory space </w:t>
      </w:r>
      <w:r w:rsidR="00870248">
        <w:t xml:space="preserve">with lots more addresses </w:t>
      </w:r>
      <w:r w:rsidR="00B830BB">
        <w:t xml:space="preserve">with the faster calculating speed at 80MHz. </w:t>
      </w:r>
      <w:r w:rsidR="009C296F">
        <w:t xml:space="preserve">This microcontroller comes with </w:t>
      </w:r>
      <w:r w:rsidR="00D10CE4">
        <w:t>four PWM modules each with</w:t>
      </w:r>
      <w:r w:rsidR="004E3624">
        <w:t xml:space="preserve"> four PWM generators, with a total of 16 </w:t>
      </w:r>
      <w:r w:rsidR="00E75212">
        <w:t xml:space="preserve">PWM generators. The controller can be </w:t>
      </w:r>
      <w:r w:rsidR="0060151B">
        <w:t xml:space="preserve">also </w:t>
      </w:r>
      <w:r w:rsidR="00E75212">
        <w:t xml:space="preserve">programed </w:t>
      </w:r>
      <w:r w:rsidR="00E75212">
        <w:lastRenderedPageBreak/>
        <w:t xml:space="preserve">like the </w:t>
      </w:r>
      <w:r w:rsidR="00A908A8">
        <w:t xml:space="preserve">MSP430 and would be relatively </w:t>
      </w:r>
      <w:r w:rsidR="0060151B">
        <w:t xml:space="preserve">simple to </w:t>
      </w:r>
      <w:r w:rsidR="001922C9">
        <w:t xml:space="preserve">program it. </w:t>
      </w:r>
      <w:r w:rsidR="00DE166E">
        <w:t xml:space="preserve">One notable advantage is that with 16 PWM generators, </w:t>
      </w:r>
      <w:r w:rsidR="00C12244">
        <w:t xml:space="preserve">PWM lines can be used independently for </w:t>
      </w:r>
      <w:r w:rsidR="00741B25">
        <w:t>each direction of each motor.</w:t>
      </w:r>
    </w:p>
    <w:p w14:paraId="1785341C" w14:textId="3428156C" w:rsidR="00CE5729" w:rsidRDefault="00CE5729" w:rsidP="00CE5729">
      <w:pPr>
        <w:pStyle w:val="Heading4"/>
      </w:pPr>
      <w:r>
        <w:t>Comparison of Processor/Microcontroller</w:t>
      </w:r>
    </w:p>
    <w:p w14:paraId="51653ED3" w14:textId="115D6881" w:rsidR="00CE5729" w:rsidRDefault="00CE5729" w:rsidP="00CE5729">
      <w:r>
        <w:t>The following table compares important qualities of each of the presented processors and</w:t>
      </w:r>
      <w:r w:rsidR="0047260B">
        <w:t xml:space="preserve"> the various specs that were evaluated and taken into consideration.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454"/>
        <w:gridCol w:w="1859"/>
        <w:gridCol w:w="1423"/>
        <w:gridCol w:w="2403"/>
      </w:tblGrid>
      <w:tr w:rsidR="00066EC7" w14:paraId="0EFB1086" w14:textId="33206D15" w:rsidTr="00995DCC">
        <w:tc>
          <w:tcPr>
            <w:tcW w:w="1775" w:type="dxa"/>
            <w:shd w:val="clear" w:color="auto" w:fill="D0CECE" w:themeFill="background2" w:themeFillShade="E6"/>
          </w:tcPr>
          <w:p w14:paraId="38998FFA" w14:textId="77777777" w:rsidR="00066EC7" w:rsidRDefault="00066EC7" w:rsidP="00CE5729"/>
        </w:tc>
        <w:tc>
          <w:tcPr>
            <w:tcW w:w="1632" w:type="dxa"/>
            <w:shd w:val="clear" w:color="auto" w:fill="D0CECE" w:themeFill="background2" w:themeFillShade="E6"/>
          </w:tcPr>
          <w:p w14:paraId="76352FF3" w14:textId="3F39969D" w:rsidR="00066EC7" w:rsidRPr="00995DCC" w:rsidRDefault="00066EC7" w:rsidP="00CE5729">
            <w:pPr>
              <w:rPr>
                <w:b/>
              </w:rPr>
            </w:pPr>
            <w:r w:rsidRPr="00995DCC">
              <w:rPr>
                <w:b/>
              </w:rPr>
              <w:t>BCM2837</w:t>
            </w:r>
          </w:p>
        </w:tc>
        <w:tc>
          <w:tcPr>
            <w:tcW w:w="2090" w:type="dxa"/>
            <w:shd w:val="clear" w:color="auto" w:fill="D0CECE" w:themeFill="background2" w:themeFillShade="E6"/>
          </w:tcPr>
          <w:p w14:paraId="717D7E14" w14:textId="28705A10" w:rsidR="00066EC7" w:rsidRPr="00995DCC" w:rsidRDefault="00066EC7" w:rsidP="00CE5729">
            <w:pPr>
              <w:rPr>
                <w:b/>
              </w:rPr>
            </w:pPr>
            <w:r w:rsidRPr="00995DCC">
              <w:rPr>
                <w:b/>
              </w:rPr>
              <w:t>Atmel’s ATMega2560</w:t>
            </w:r>
          </w:p>
        </w:tc>
        <w:tc>
          <w:tcPr>
            <w:tcW w:w="1729" w:type="dxa"/>
            <w:shd w:val="clear" w:color="auto" w:fill="D0CECE" w:themeFill="background2" w:themeFillShade="E6"/>
          </w:tcPr>
          <w:p w14:paraId="765AA865" w14:textId="15E73012" w:rsidR="00066EC7" w:rsidRPr="00995DCC" w:rsidRDefault="00066EC7" w:rsidP="00CE5729">
            <w:pPr>
              <w:rPr>
                <w:b/>
              </w:rPr>
            </w:pPr>
            <w:r w:rsidRPr="00995DCC">
              <w:rPr>
                <w:b/>
              </w:rPr>
              <w:t>MSP432</w:t>
            </w:r>
          </w:p>
        </w:tc>
        <w:tc>
          <w:tcPr>
            <w:tcW w:w="1404" w:type="dxa"/>
            <w:shd w:val="clear" w:color="auto" w:fill="D0CECE" w:themeFill="background2" w:themeFillShade="E6"/>
          </w:tcPr>
          <w:p w14:paraId="7E058F66" w14:textId="7CB30F55" w:rsidR="00066EC7" w:rsidRPr="00995DCC" w:rsidRDefault="005C31FE" w:rsidP="00CE5729">
            <w:pPr>
              <w:rPr>
                <w:b/>
              </w:rPr>
            </w:pPr>
            <w:r w:rsidRPr="00995DCC">
              <w:rPr>
                <w:b/>
              </w:rPr>
              <w:t>TM4C123GH6PMT</w:t>
            </w:r>
            <w:r w:rsidR="00B3613C" w:rsidRPr="00995DCC">
              <w:rPr>
                <w:b/>
              </w:rPr>
              <w:t>7</w:t>
            </w:r>
          </w:p>
        </w:tc>
      </w:tr>
      <w:tr w:rsidR="00066EC7" w14:paraId="760DAF4F" w14:textId="3F2E5908" w:rsidTr="00995DCC">
        <w:tc>
          <w:tcPr>
            <w:tcW w:w="1775" w:type="dxa"/>
          </w:tcPr>
          <w:p w14:paraId="50B59276" w14:textId="07AC6F33" w:rsidR="00066EC7" w:rsidRPr="00F7751F" w:rsidRDefault="00066EC7" w:rsidP="00F7751F">
            <w:pPr>
              <w:pStyle w:val="Tables"/>
            </w:pPr>
            <w:r w:rsidRPr="00F7751F">
              <w:t>Operating Voltage</w:t>
            </w:r>
          </w:p>
        </w:tc>
        <w:tc>
          <w:tcPr>
            <w:tcW w:w="1632" w:type="dxa"/>
            <w:shd w:val="clear" w:color="auto" w:fill="D9E2F3" w:themeFill="accent1" w:themeFillTint="33"/>
          </w:tcPr>
          <w:p w14:paraId="60C09208" w14:textId="38641192" w:rsidR="00066EC7" w:rsidRPr="00F7751F" w:rsidRDefault="00066EC7" w:rsidP="00F7751F">
            <w:pPr>
              <w:pStyle w:val="Tables"/>
            </w:pPr>
            <w:r w:rsidRPr="00F7751F">
              <w:t>3.3V &amp; 1.8V</w:t>
            </w:r>
          </w:p>
        </w:tc>
        <w:tc>
          <w:tcPr>
            <w:tcW w:w="2090" w:type="dxa"/>
          </w:tcPr>
          <w:p w14:paraId="56AF1C97" w14:textId="04D400F8" w:rsidR="00066EC7" w:rsidRPr="00F7751F" w:rsidRDefault="00066EC7" w:rsidP="00F7751F">
            <w:pPr>
              <w:pStyle w:val="Tables"/>
            </w:pPr>
            <w:r>
              <w:t>1.8V - 5.5V</w:t>
            </w:r>
          </w:p>
        </w:tc>
        <w:tc>
          <w:tcPr>
            <w:tcW w:w="1729" w:type="dxa"/>
          </w:tcPr>
          <w:p w14:paraId="16E8A4F9" w14:textId="676E21CD" w:rsidR="00066EC7" w:rsidRPr="00F7751F" w:rsidRDefault="00066EC7" w:rsidP="00F7751F">
            <w:pPr>
              <w:pStyle w:val="Tables"/>
            </w:pPr>
            <w:r w:rsidRPr="00F7751F">
              <w:t>1.65V to 3.7V</w:t>
            </w:r>
          </w:p>
        </w:tc>
        <w:tc>
          <w:tcPr>
            <w:tcW w:w="1404" w:type="dxa"/>
          </w:tcPr>
          <w:p w14:paraId="701A58D4" w14:textId="798F0AA5" w:rsidR="00066EC7" w:rsidRPr="00F7751F" w:rsidRDefault="00A03508" w:rsidP="00F7751F">
            <w:pPr>
              <w:pStyle w:val="Tables"/>
            </w:pPr>
            <w:r>
              <w:t>3.1</w:t>
            </w:r>
            <w:r w:rsidR="001269A8">
              <w:t>5</w:t>
            </w:r>
            <w:r w:rsidR="001A637C" w:rsidRPr="001A637C">
              <w:t xml:space="preserve"> V</w:t>
            </w:r>
            <w:r w:rsidR="006F224E">
              <w:t xml:space="preserve"> to </w:t>
            </w:r>
            <w:r>
              <w:t>363</w:t>
            </w:r>
            <w:r w:rsidR="006F224E">
              <w:t>V</w:t>
            </w:r>
          </w:p>
        </w:tc>
      </w:tr>
      <w:tr w:rsidR="00066EC7" w14:paraId="5A370C39" w14:textId="1F04F413" w:rsidTr="00995DCC">
        <w:tc>
          <w:tcPr>
            <w:tcW w:w="1775" w:type="dxa"/>
          </w:tcPr>
          <w:p w14:paraId="060B5526" w14:textId="31759937" w:rsidR="00066EC7" w:rsidRPr="00F7751F" w:rsidRDefault="00066EC7" w:rsidP="00F7751F">
            <w:pPr>
              <w:pStyle w:val="Tables"/>
            </w:pPr>
            <w:r w:rsidRPr="00F7751F">
              <w:t>Operating Speed</w:t>
            </w:r>
          </w:p>
        </w:tc>
        <w:tc>
          <w:tcPr>
            <w:tcW w:w="1632" w:type="dxa"/>
            <w:shd w:val="clear" w:color="auto" w:fill="D9E2F3" w:themeFill="accent1" w:themeFillTint="33"/>
          </w:tcPr>
          <w:p w14:paraId="7BCE588F" w14:textId="24EFC6D7" w:rsidR="00066EC7" w:rsidRPr="00F7751F" w:rsidRDefault="00066EC7" w:rsidP="00F7751F">
            <w:pPr>
              <w:pStyle w:val="Tables"/>
            </w:pPr>
            <w:r w:rsidRPr="00F7751F">
              <w:t>1.2 GHz</w:t>
            </w:r>
          </w:p>
        </w:tc>
        <w:tc>
          <w:tcPr>
            <w:tcW w:w="2090" w:type="dxa"/>
          </w:tcPr>
          <w:p w14:paraId="36286A46" w14:textId="14746845" w:rsidR="00066EC7" w:rsidRPr="00F7751F" w:rsidRDefault="00066EC7" w:rsidP="00F7751F">
            <w:pPr>
              <w:pStyle w:val="Tables"/>
            </w:pPr>
            <w:r>
              <w:t>16MH</w:t>
            </w:r>
          </w:p>
        </w:tc>
        <w:tc>
          <w:tcPr>
            <w:tcW w:w="1729" w:type="dxa"/>
          </w:tcPr>
          <w:p w14:paraId="4781D0E0" w14:textId="3BC20846" w:rsidR="00066EC7" w:rsidRPr="00F7751F" w:rsidRDefault="00066EC7" w:rsidP="00F7751F">
            <w:pPr>
              <w:pStyle w:val="Tables"/>
            </w:pPr>
            <w:r w:rsidRPr="00F7751F">
              <w:t> 48MHz</w:t>
            </w:r>
          </w:p>
        </w:tc>
        <w:tc>
          <w:tcPr>
            <w:tcW w:w="1404" w:type="dxa"/>
          </w:tcPr>
          <w:p w14:paraId="1C14419D" w14:textId="379B856A" w:rsidR="00066EC7" w:rsidRPr="00F7751F" w:rsidRDefault="00146F99" w:rsidP="4FD2E201">
            <w:pPr>
              <w:pStyle w:val="Tables"/>
            </w:pPr>
            <w:r>
              <w:t>80 MHz</w:t>
            </w:r>
          </w:p>
        </w:tc>
      </w:tr>
      <w:tr w:rsidR="00066EC7" w14:paraId="2BCE3EB0" w14:textId="0AE10422" w:rsidTr="00995DCC">
        <w:tc>
          <w:tcPr>
            <w:tcW w:w="1775" w:type="dxa"/>
          </w:tcPr>
          <w:p w14:paraId="0CDCC14C" w14:textId="0783905A" w:rsidR="00066EC7" w:rsidRPr="00F7751F" w:rsidRDefault="00066EC7" w:rsidP="00F7751F">
            <w:pPr>
              <w:pStyle w:val="Tables"/>
            </w:pPr>
            <w:r w:rsidRPr="00F7751F">
              <w:t>Flash Memory</w:t>
            </w:r>
          </w:p>
        </w:tc>
        <w:tc>
          <w:tcPr>
            <w:tcW w:w="1632" w:type="dxa"/>
            <w:shd w:val="clear" w:color="auto" w:fill="D9E2F3" w:themeFill="accent1" w:themeFillTint="33"/>
          </w:tcPr>
          <w:p w14:paraId="0BF04B3E" w14:textId="1D2B8969" w:rsidR="00066EC7" w:rsidRPr="00F7751F" w:rsidRDefault="00066EC7" w:rsidP="00F7751F">
            <w:pPr>
              <w:pStyle w:val="Tables"/>
            </w:pPr>
            <w:r w:rsidRPr="00F7751F">
              <w:t>None</w:t>
            </w:r>
          </w:p>
        </w:tc>
        <w:tc>
          <w:tcPr>
            <w:tcW w:w="2090" w:type="dxa"/>
          </w:tcPr>
          <w:p w14:paraId="1C8339B4" w14:textId="5926ECCC" w:rsidR="00066EC7" w:rsidRPr="00F7751F" w:rsidRDefault="00066EC7" w:rsidP="00F7751F">
            <w:pPr>
              <w:pStyle w:val="Tables"/>
            </w:pPr>
            <w:r>
              <w:t>64K</w:t>
            </w:r>
          </w:p>
        </w:tc>
        <w:tc>
          <w:tcPr>
            <w:tcW w:w="1729" w:type="dxa"/>
          </w:tcPr>
          <w:p w14:paraId="7149805C" w14:textId="11C95FFD" w:rsidR="00066EC7" w:rsidRPr="00F7751F" w:rsidRDefault="00066EC7" w:rsidP="00F7751F">
            <w:pPr>
              <w:pStyle w:val="Tables"/>
            </w:pPr>
            <w:r w:rsidRPr="00F7751F">
              <w:t> 256KB</w:t>
            </w:r>
          </w:p>
        </w:tc>
        <w:tc>
          <w:tcPr>
            <w:tcW w:w="1404" w:type="dxa"/>
          </w:tcPr>
          <w:p w14:paraId="756853C1" w14:textId="75070D28" w:rsidR="00066EC7" w:rsidRPr="00F7751F" w:rsidRDefault="007E398F" w:rsidP="4FD2E201">
            <w:pPr>
              <w:pStyle w:val="Tables"/>
            </w:pPr>
            <w:r>
              <w:t>256 KB</w:t>
            </w:r>
          </w:p>
        </w:tc>
      </w:tr>
      <w:tr w:rsidR="00066EC7" w14:paraId="0D1E4CEE" w14:textId="0C1B70AE" w:rsidTr="00995DCC">
        <w:tc>
          <w:tcPr>
            <w:tcW w:w="1775" w:type="dxa"/>
          </w:tcPr>
          <w:p w14:paraId="33DCD6D1" w14:textId="0BBD981A" w:rsidR="00066EC7" w:rsidRPr="00F7751F" w:rsidRDefault="00066EC7" w:rsidP="00F7751F">
            <w:pPr>
              <w:pStyle w:val="Tables"/>
            </w:pPr>
            <w:r w:rsidRPr="00F7751F">
              <w:t xml:space="preserve">SRAM </w:t>
            </w:r>
          </w:p>
        </w:tc>
        <w:tc>
          <w:tcPr>
            <w:tcW w:w="1632" w:type="dxa"/>
            <w:shd w:val="clear" w:color="auto" w:fill="D9E2F3" w:themeFill="accent1" w:themeFillTint="33"/>
          </w:tcPr>
          <w:p w14:paraId="3A29D828" w14:textId="1FA91B58" w:rsidR="00066EC7" w:rsidRPr="00F7751F" w:rsidRDefault="00066EC7" w:rsidP="00F7751F">
            <w:pPr>
              <w:pStyle w:val="Tables"/>
            </w:pPr>
            <w:r>
              <w:t>1 GB</w:t>
            </w:r>
          </w:p>
        </w:tc>
        <w:tc>
          <w:tcPr>
            <w:tcW w:w="2090" w:type="dxa"/>
          </w:tcPr>
          <w:p w14:paraId="72565444" w14:textId="58E21135" w:rsidR="00066EC7" w:rsidRPr="00F7751F" w:rsidRDefault="00066EC7">
            <w:pPr>
              <w:pStyle w:val="Tables"/>
            </w:pPr>
            <w:r>
              <w:t>8KB</w:t>
            </w:r>
          </w:p>
        </w:tc>
        <w:tc>
          <w:tcPr>
            <w:tcW w:w="1729" w:type="dxa"/>
          </w:tcPr>
          <w:p w14:paraId="74EB9775" w14:textId="0555E19C" w:rsidR="00066EC7" w:rsidRPr="00F7751F" w:rsidRDefault="00066EC7" w:rsidP="00F7751F">
            <w:pPr>
              <w:pStyle w:val="Tables"/>
            </w:pPr>
            <w:r w:rsidRPr="00F7751F">
              <w:t>64KB</w:t>
            </w:r>
          </w:p>
        </w:tc>
        <w:tc>
          <w:tcPr>
            <w:tcW w:w="1404" w:type="dxa"/>
          </w:tcPr>
          <w:p w14:paraId="13BE7EEF" w14:textId="05B79B2E" w:rsidR="00066EC7" w:rsidRPr="00F7751F" w:rsidRDefault="007E398F" w:rsidP="00F7751F">
            <w:pPr>
              <w:pStyle w:val="Tables"/>
            </w:pPr>
            <w:r>
              <w:t>32KB</w:t>
            </w:r>
          </w:p>
        </w:tc>
      </w:tr>
      <w:tr w:rsidR="00066EC7" w14:paraId="50764D28" w14:textId="03798359" w:rsidTr="00995DCC">
        <w:tc>
          <w:tcPr>
            <w:tcW w:w="1775" w:type="dxa"/>
          </w:tcPr>
          <w:p w14:paraId="2247A3C1" w14:textId="5D45771A" w:rsidR="00066EC7" w:rsidRPr="00F7751F" w:rsidRDefault="00066EC7" w:rsidP="00F7751F">
            <w:pPr>
              <w:pStyle w:val="Tables"/>
            </w:pPr>
            <w:r w:rsidRPr="00F7751F">
              <w:t>Sink Current</w:t>
            </w:r>
          </w:p>
        </w:tc>
        <w:tc>
          <w:tcPr>
            <w:tcW w:w="1632" w:type="dxa"/>
            <w:shd w:val="clear" w:color="auto" w:fill="D9E2F3" w:themeFill="accent1" w:themeFillTint="33"/>
          </w:tcPr>
          <w:p w14:paraId="3161F755" w14:textId="45E3DA42" w:rsidR="00066EC7" w:rsidRPr="00F7751F" w:rsidRDefault="00066EC7" w:rsidP="00F7751F">
            <w:pPr>
              <w:pStyle w:val="Tables"/>
            </w:pPr>
            <w:r>
              <w:t>Variable</w:t>
            </w:r>
          </w:p>
        </w:tc>
        <w:tc>
          <w:tcPr>
            <w:tcW w:w="2090" w:type="dxa"/>
          </w:tcPr>
          <w:p w14:paraId="165A5804" w14:textId="3E1BE18B" w:rsidR="00066EC7" w:rsidRPr="00F7751F" w:rsidRDefault="00066EC7" w:rsidP="00F7751F">
            <w:pPr>
              <w:pStyle w:val="Tables"/>
            </w:pPr>
            <w:r>
              <w:t>3mA</w:t>
            </w:r>
          </w:p>
        </w:tc>
        <w:tc>
          <w:tcPr>
            <w:tcW w:w="1729" w:type="dxa"/>
          </w:tcPr>
          <w:p w14:paraId="22EF46A8" w14:textId="61B2147E" w:rsidR="00066EC7" w:rsidRPr="00F7751F" w:rsidRDefault="00066EC7" w:rsidP="00F7751F">
            <w:pPr>
              <w:pStyle w:val="Tables"/>
            </w:pPr>
            <w:r w:rsidRPr="00F7751F">
              <w:t>2mA</w:t>
            </w:r>
          </w:p>
        </w:tc>
        <w:tc>
          <w:tcPr>
            <w:tcW w:w="1404" w:type="dxa"/>
          </w:tcPr>
          <w:p w14:paraId="67B08EF9" w14:textId="1ED24AE6" w:rsidR="00066EC7" w:rsidRPr="00F7751F" w:rsidRDefault="00041FC0" w:rsidP="00F7751F">
            <w:pPr>
              <w:pStyle w:val="Tables"/>
            </w:pPr>
            <w:r>
              <w:t>18mA</w:t>
            </w:r>
          </w:p>
        </w:tc>
      </w:tr>
      <w:tr w:rsidR="00066EC7" w14:paraId="0CE52E53" w14:textId="07EC8777" w:rsidTr="00995DCC">
        <w:tc>
          <w:tcPr>
            <w:tcW w:w="1775" w:type="dxa"/>
          </w:tcPr>
          <w:p w14:paraId="1AC88953" w14:textId="1DC443EB" w:rsidR="00066EC7" w:rsidRPr="00F7751F" w:rsidRDefault="00066EC7" w:rsidP="00F7751F">
            <w:pPr>
              <w:pStyle w:val="Tables"/>
            </w:pPr>
            <w:r w:rsidRPr="00F7751F">
              <w:t>Power</w:t>
            </w:r>
          </w:p>
        </w:tc>
        <w:tc>
          <w:tcPr>
            <w:tcW w:w="1632" w:type="dxa"/>
            <w:shd w:val="clear" w:color="auto" w:fill="D9E2F3" w:themeFill="accent1" w:themeFillTint="33"/>
          </w:tcPr>
          <w:p w14:paraId="1A48E290" w14:textId="03B5A988" w:rsidR="00066EC7" w:rsidRPr="00F7751F" w:rsidRDefault="00066EC7" w:rsidP="00F7751F">
            <w:pPr>
              <w:pStyle w:val="Tables"/>
            </w:pPr>
            <w:r>
              <w:t>Variable</w:t>
            </w:r>
          </w:p>
        </w:tc>
        <w:tc>
          <w:tcPr>
            <w:tcW w:w="2090" w:type="dxa"/>
          </w:tcPr>
          <w:p w14:paraId="792864A2" w14:textId="6F44FF7F" w:rsidR="00066EC7" w:rsidRPr="00F7751F" w:rsidRDefault="00066EC7">
            <w:pPr>
              <w:pStyle w:val="Tables"/>
            </w:pPr>
            <w:r>
              <w:t>1MHz per 500µA</w:t>
            </w:r>
          </w:p>
        </w:tc>
        <w:tc>
          <w:tcPr>
            <w:tcW w:w="1729" w:type="dxa"/>
          </w:tcPr>
          <w:p w14:paraId="1DA98F25" w14:textId="389C2669" w:rsidR="00066EC7" w:rsidRPr="00F7751F" w:rsidRDefault="00066EC7" w:rsidP="00F7751F">
            <w:pPr>
              <w:pStyle w:val="Tables"/>
            </w:pPr>
            <w:r w:rsidRPr="00F7751F">
              <w:t>95uA per MHz</w:t>
            </w:r>
          </w:p>
        </w:tc>
        <w:tc>
          <w:tcPr>
            <w:tcW w:w="1404" w:type="dxa"/>
          </w:tcPr>
          <w:p w14:paraId="181586BF" w14:textId="77777777" w:rsidR="00066EC7" w:rsidRPr="00F7751F" w:rsidRDefault="00066EC7" w:rsidP="00F7751F">
            <w:pPr>
              <w:pStyle w:val="Tables"/>
            </w:pPr>
          </w:p>
        </w:tc>
      </w:tr>
      <w:tr w:rsidR="00066EC7" w14:paraId="03D643E1" w14:textId="299B530F" w:rsidTr="00995DCC">
        <w:tc>
          <w:tcPr>
            <w:tcW w:w="1775" w:type="dxa"/>
          </w:tcPr>
          <w:p w14:paraId="7C2AFB4A" w14:textId="46CEEDDD" w:rsidR="00066EC7" w:rsidRPr="00F7751F" w:rsidRDefault="00066EC7" w:rsidP="00F7751F">
            <w:pPr>
              <w:pStyle w:val="Tables"/>
            </w:pPr>
            <w:r>
              <w:t>Cost</w:t>
            </w:r>
          </w:p>
        </w:tc>
        <w:tc>
          <w:tcPr>
            <w:tcW w:w="1632" w:type="dxa"/>
            <w:shd w:val="clear" w:color="auto" w:fill="D9E2F3" w:themeFill="accent1" w:themeFillTint="33"/>
          </w:tcPr>
          <w:p w14:paraId="17F7426B" w14:textId="7C0613F1" w:rsidR="00066EC7" w:rsidRPr="00F7751F" w:rsidRDefault="00066EC7" w:rsidP="00F7751F">
            <w:pPr>
              <w:pStyle w:val="Tables"/>
            </w:pPr>
            <w:r>
              <w:t>$35</w:t>
            </w:r>
          </w:p>
        </w:tc>
        <w:tc>
          <w:tcPr>
            <w:tcW w:w="2090" w:type="dxa"/>
          </w:tcPr>
          <w:p w14:paraId="03BBB228" w14:textId="2859FBB8" w:rsidR="00066EC7" w:rsidRPr="00F7751F" w:rsidRDefault="00066EC7" w:rsidP="00F7751F">
            <w:pPr>
              <w:pStyle w:val="Tables"/>
            </w:pPr>
            <w:r>
              <w:t>$25</w:t>
            </w:r>
          </w:p>
        </w:tc>
        <w:tc>
          <w:tcPr>
            <w:tcW w:w="1729" w:type="dxa"/>
          </w:tcPr>
          <w:p w14:paraId="52AE4D3F" w14:textId="3676B145" w:rsidR="00066EC7" w:rsidRPr="00F7751F" w:rsidRDefault="00066EC7" w:rsidP="00F7751F">
            <w:pPr>
              <w:pStyle w:val="Tables"/>
            </w:pPr>
            <w:r>
              <w:t>$13</w:t>
            </w:r>
          </w:p>
        </w:tc>
        <w:tc>
          <w:tcPr>
            <w:tcW w:w="1404" w:type="dxa"/>
          </w:tcPr>
          <w:p w14:paraId="46CE2DA2" w14:textId="494B2340" w:rsidR="00066EC7" w:rsidRDefault="007753F3" w:rsidP="00C81209">
            <w:pPr>
              <w:pStyle w:val="Tables"/>
              <w:keepNext/>
            </w:pPr>
            <w:r>
              <w:t>$</w:t>
            </w:r>
            <w:r w:rsidR="00C15B29">
              <w:t>11.26</w:t>
            </w:r>
            <w:r w:rsidRPr="4FD2E201">
              <w:t xml:space="preserve"> </w:t>
            </w:r>
          </w:p>
        </w:tc>
      </w:tr>
    </w:tbl>
    <w:p w14:paraId="51865EA0" w14:textId="5B9A9F2D" w:rsidR="00CE5729" w:rsidRPr="00CE5729" w:rsidRDefault="008A67CE" w:rsidP="00C81209">
      <w:pPr>
        <w:pStyle w:val="Caption"/>
      </w:pPr>
      <w:bookmarkStart w:id="2300" w:name="_Toc519835447"/>
      <w:bookmarkStart w:id="2301" w:name="_Toc519844528"/>
      <w:bookmarkStart w:id="2302" w:name="_Toc520536619"/>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2</w:t>
      </w:r>
      <w:r w:rsidR="001E7CF3">
        <w:rPr>
          <w:noProof/>
        </w:rPr>
        <w:fldChar w:fldCharType="end"/>
      </w:r>
      <w:r>
        <w:t xml:space="preserve"> Microcontroller Selection</w:t>
      </w:r>
      <w:bookmarkEnd w:id="2300"/>
      <w:bookmarkEnd w:id="2301"/>
      <w:bookmarkEnd w:id="2302"/>
    </w:p>
    <w:p w14:paraId="2400C497" w14:textId="38C57820" w:rsidR="009660F5" w:rsidRDefault="009660F5" w:rsidP="007814B4">
      <w:pPr>
        <w:pStyle w:val="Heading3"/>
      </w:pPr>
      <w:bookmarkStart w:id="2303" w:name="_Toc518474621"/>
      <w:bookmarkStart w:id="2304" w:name="_Toc518484930"/>
      <w:bookmarkStart w:id="2305" w:name="_Toc518507729"/>
      <w:bookmarkStart w:id="2306" w:name="_Toc518565579"/>
      <w:bookmarkStart w:id="2307" w:name="_Toc518578973"/>
      <w:bookmarkStart w:id="2308" w:name="_Toc518590864"/>
      <w:bookmarkStart w:id="2309" w:name="_Toc518595911"/>
      <w:bookmarkStart w:id="2310" w:name="_Toc518595355"/>
      <w:bookmarkStart w:id="2311" w:name="_Toc518600851"/>
      <w:bookmarkStart w:id="2312" w:name="_Toc518601677"/>
      <w:bookmarkStart w:id="2313" w:name="_Toc518602845"/>
      <w:bookmarkStart w:id="2314" w:name="_Toc518604363"/>
      <w:bookmarkStart w:id="2315" w:name="_Toc518605390"/>
      <w:bookmarkStart w:id="2316" w:name="_Toc518627524"/>
      <w:bookmarkStart w:id="2317" w:name="_Toc519812004"/>
      <w:bookmarkStart w:id="2318" w:name="_Toc519815951"/>
      <w:bookmarkStart w:id="2319" w:name="_Toc519835546"/>
      <w:bookmarkStart w:id="2320" w:name="_Toc519844628"/>
      <w:bookmarkStart w:id="2321" w:name="_Toc520322477"/>
      <w:bookmarkStart w:id="2322" w:name="_Toc520326232"/>
      <w:bookmarkStart w:id="2323" w:name="_Toc520408959"/>
      <w:bookmarkStart w:id="2324" w:name="_Toc520453336"/>
      <w:bookmarkStart w:id="2325" w:name="_Toc520461931"/>
      <w:bookmarkStart w:id="2326" w:name="_Toc520459366"/>
      <w:bookmarkStart w:id="2327" w:name="_Toc520458961"/>
      <w:bookmarkStart w:id="2328" w:name="_Toc520536736"/>
      <w:r>
        <w:t>Wireless Modules</w:t>
      </w:r>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p>
    <w:p w14:paraId="3BCE08FE" w14:textId="7E2EF0AE" w:rsidR="00150DA6" w:rsidRPr="002C135E" w:rsidRDefault="00A83056" w:rsidP="002C135E">
      <w:r w:rsidRPr="00B956ED">
        <w:t xml:space="preserve">The </w:t>
      </w:r>
      <w:r>
        <w:t xml:space="preserve">wireless module is a key component in the operation </w:t>
      </w:r>
      <w:r w:rsidR="00367789">
        <w:t>o</w:t>
      </w:r>
      <w:r>
        <w:t xml:space="preserve">f the </w:t>
      </w:r>
      <w:r w:rsidR="003B744C">
        <w:t>TankBot</w:t>
      </w:r>
      <w:r>
        <w:t xml:space="preserve">. It will be the bridge between the </w:t>
      </w:r>
      <w:r w:rsidR="002B6E9A">
        <w:t>remote-control device and the robot itself</w:t>
      </w:r>
      <w:r w:rsidR="00DF14CA" w:rsidRPr="3DBC2978">
        <w:t xml:space="preserve">. </w:t>
      </w:r>
      <w:r w:rsidR="003B744C">
        <w:t xml:space="preserve">The wireless module should </w:t>
      </w:r>
      <w:r w:rsidR="008017D6">
        <w:t xml:space="preserve">have a large bandwidth capability since it will need to stream the video from the robot’s camera in </w:t>
      </w:r>
      <w:r w:rsidR="00550566">
        <w:t>real-time</w:t>
      </w:r>
      <w:r w:rsidR="008017D6">
        <w:t xml:space="preserve"> as well as </w:t>
      </w:r>
      <w:r w:rsidR="00550566">
        <w:t>receive commands.</w:t>
      </w:r>
      <w:r w:rsidR="003E5B7B">
        <w:t xml:space="preserve"> Since the main processor uses the Linux kernel, the module should also have drivers available to interface between it and the rest of the control system.</w:t>
      </w:r>
      <w:r w:rsidR="00550566" w:rsidRPr="3DBC2978">
        <w:t xml:space="preserve"> </w:t>
      </w:r>
      <w:r w:rsidR="00810EC4">
        <w:t>Three</w:t>
      </w:r>
      <w:r w:rsidR="003E5B7B">
        <w:t xml:space="preserve"> devices currently meet these criteria, the WILC1000/3000 and the ESP8266.</w:t>
      </w:r>
    </w:p>
    <w:p w14:paraId="4950259F" w14:textId="74ED7A44" w:rsidR="009660F5" w:rsidRDefault="00D04A43">
      <w:pPr>
        <w:pStyle w:val="Heading4"/>
      </w:pPr>
      <w:r>
        <w:t>WILC</w:t>
      </w:r>
      <w:r w:rsidR="003E5B7B">
        <w:t>1000/</w:t>
      </w:r>
      <w:r>
        <w:t>3000 Wi-Fi and Bluetooth Module</w:t>
      </w:r>
    </w:p>
    <w:p w14:paraId="3961C6ED" w14:textId="26160A63" w:rsidR="008F2A2D" w:rsidRDefault="00992D4A" w:rsidP="007814B4">
      <w:r>
        <w:t>The WILC</w:t>
      </w:r>
      <w:r w:rsidR="00B63981">
        <w:t>1</w:t>
      </w:r>
      <w:r>
        <w:t xml:space="preserve">000 is </w:t>
      </w:r>
      <w:r w:rsidR="00462107" w:rsidRPr="00462107">
        <w:t xml:space="preserve">a single chip IEEE 802.11 b/g/n RF/Baseband/MAC link controller </w:t>
      </w:r>
      <w:r w:rsidR="00B63981">
        <w:t xml:space="preserve">with the 3000 variant supporting </w:t>
      </w:r>
      <w:r w:rsidR="00462107" w:rsidRPr="00462107">
        <w:t>BLE 5.0.</w:t>
      </w:r>
      <w:r w:rsidR="00462107">
        <w:t xml:space="preserve"> It supports </w:t>
      </w:r>
      <w:r w:rsidR="00E05638">
        <w:t>single stream 1x1</w:t>
      </w:r>
      <w:r w:rsidR="00C355B2">
        <w:t xml:space="preserve"> 802.11n with speeds up to 72 mbps</w:t>
      </w:r>
      <w:r w:rsidR="00045016">
        <w:t>. It is fully controllable via SPI</w:t>
      </w:r>
      <w:r w:rsidR="001F42C6" w:rsidRPr="3DBC2978">
        <w:t xml:space="preserve">, </w:t>
      </w:r>
      <m:oMath>
        <m:sSup>
          <m:sSupPr>
            <m:ctrlPr>
              <w:rPr>
                <w:rFonts w:ascii="Cambria Math" w:eastAsiaTheme="minorEastAsia" w:hAnsi="Cambria Math"/>
                <w:i/>
              </w:rPr>
            </m:ctrlPr>
          </m:sSupPr>
          <m:e>
            <m:r>
              <w:rPr>
                <w:rFonts w:ascii="Cambria Math" w:eastAsiaTheme="minorEastAsia" w:hAnsi="Cambria Math"/>
              </w:rPr>
              <m:t>I</m:t>
            </m:r>
          </m:e>
          <m:sup>
            <m:r>
              <w:rPr>
                <w:rFonts w:ascii="Cambria Math" w:eastAsiaTheme="minorEastAsia" w:hAnsi="Cambria Math"/>
              </w:rPr>
              <m:t>2</m:t>
            </m:r>
          </m:sup>
        </m:sSup>
        <m:r>
          <w:rPr>
            <w:rFonts w:ascii="Cambria Math" w:eastAsiaTheme="minorEastAsia" w:hAnsi="Cambria Math"/>
          </w:rPr>
          <m:t>C</m:t>
        </m:r>
      </m:oMath>
      <w:r w:rsidR="001F42C6" w:rsidRPr="3DBC2978">
        <w:t xml:space="preserve">, </w:t>
      </w:r>
      <w:r w:rsidR="00345FA2">
        <w:t xml:space="preserve">UART, and </w:t>
      </w:r>
      <w:r w:rsidR="00045016">
        <w:t xml:space="preserve">SDIO interfaces and </w:t>
      </w:r>
      <w:r w:rsidR="001F42C6">
        <w:t xml:space="preserve">driver support for </w:t>
      </w:r>
      <w:r w:rsidR="001643F7">
        <w:t>Linux</w:t>
      </w:r>
      <w:r w:rsidR="001F42C6">
        <w:t xml:space="preserve"> is available at the manufacture’s GitHub page.</w:t>
      </w:r>
      <w:r w:rsidR="00BD51D3" w:rsidRPr="3DBC2978">
        <w:t xml:space="preserve"> </w:t>
      </w:r>
    </w:p>
    <w:p w14:paraId="028DFABC" w14:textId="3E5E77AF" w:rsidR="008F2A2D" w:rsidRDefault="00BD51D3" w:rsidP="007814B4">
      <w:r>
        <w:t xml:space="preserve">This chip </w:t>
      </w:r>
      <w:r w:rsidR="007B5980">
        <w:t>is</w:t>
      </w:r>
      <w:r>
        <w:t xml:space="preserve"> our first choice for wireless integration as it has drivers already staged in the kernel source as well as </w:t>
      </w:r>
      <w:r w:rsidR="008F2A2D">
        <w:t xml:space="preserve">first party manufacture drivers. </w:t>
      </w:r>
      <w:r w:rsidR="008F461F">
        <w:t>Although the drivers will need a rewrite to work properly with the compute module.</w:t>
      </w:r>
    </w:p>
    <w:p w14:paraId="45167ED2" w14:textId="5583E2F7" w:rsidR="005050FA" w:rsidRDefault="005050FA" w:rsidP="007814B4">
      <w:pPr>
        <w:pStyle w:val="Heading4"/>
      </w:pPr>
      <w:r>
        <w:t>ESP8266 Wi-Fi Module</w:t>
      </w:r>
    </w:p>
    <w:p w14:paraId="5A0B34E4" w14:textId="0D79379D" w:rsidR="008F2A2D" w:rsidRDefault="00AB0D27" w:rsidP="007814B4">
      <w:r>
        <w:t xml:space="preserve">The ESP8266 is an all in one highly integrated </w:t>
      </w:r>
      <w:r w:rsidR="002A1398">
        <w:t>Wi-Fi</w:t>
      </w:r>
      <w:r>
        <w:t xml:space="preserve">-SoC made by Espressif Systems. The chip itself comes in various modules with integrated antenna’s and communication </w:t>
      </w:r>
      <w:r>
        <w:lastRenderedPageBreak/>
        <w:t xml:space="preserve">interfaces including </w:t>
      </w:r>
      <w:r w:rsidRPr="00AB0D27">
        <w:t xml:space="preserve">SPI / SDIO or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Pr="00AB0D27">
        <w:t xml:space="preserve"> / UART</w:t>
      </w:r>
      <w:r w:rsidRPr="3DBC2978">
        <w:t>.</w:t>
      </w:r>
      <w:r w:rsidR="00144EE1">
        <w:t xml:space="preserve"> The ESP8266 SoC features an integrated RF balun, PA, LNA, and filters making the module itself extremely compact. The module also features full </w:t>
      </w:r>
      <w:r w:rsidR="002A1398">
        <w:t>Linux</w:t>
      </w:r>
      <w:r w:rsidR="00144EE1">
        <w:t xml:space="preserve"> support via 3</w:t>
      </w:r>
      <w:r w:rsidR="00144EE1" w:rsidRPr="007814B4">
        <w:rPr>
          <w:vertAlign w:val="superscript"/>
        </w:rPr>
        <w:t>rd</w:t>
      </w:r>
      <w:r w:rsidR="00144EE1">
        <w:t xml:space="preserve"> party drivers with speeds up to 72 mpbs</w:t>
      </w:r>
      <w:r w:rsidR="007C298A">
        <w:t xml:space="preserve"> supporting full </w:t>
      </w:r>
      <w:r w:rsidR="007C298A" w:rsidRPr="00462107">
        <w:t>IEEE 802.11 b/g/n</w:t>
      </w:r>
      <w:r w:rsidR="00144EE1" w:rsidRPr="3DBC2978">
        <w:t>.</w:t>
      </w:r>
      <w:r w:rsidR="00FC12AE" w:rsidRPr="3DBC2978">
        <w:t xml:space="preserve"> </w:t>
      </w:r>
      <w:r w:rsidR="00E75A5B">
        <w:t xml:space="preserve">As with the WILC1000/3000 module the driver will need a rewrite to properly interface with the </w:t>
      </w:r>
      <w:r w:rsidR="00942928">
        <w:t>compute</w:t>
      </w:r>
      <w:r w:rsidR="00F42071">
        <w:t>r</w:t>
      </w:r>
      <w:r w:rsidR="00942928">
        <w:t xml:space="preserve"> module.</w:t>
      </w:r>
    </w:p>
    <w:p w14:paraId="7E574AF0" w14:textId="31BAE3BA" w:rsidR="009F7A79" w:rsidRDefault="009F7A79" w:rsidP="009F7A79">
      <w:pPr>
        <w:pStyle w:val="Heading4"/>
      </w:pPr>
      <w:r>
        <w:t>Comparison of Wi-Fi Modules</w:t>
      </w:r>
    </w:p>
    <w:p w14:paraId="69BF1C54" w14:textId="16367783" w:rsidR="00810EC4" w:rsidRDefault="00810EC4" w:rsidP="00810EC4">
      <w:r>
        <w:fldChar w:fldCharType="begin"/>
      </w:r>
      <w:r>
        <w:instrText xml:space="preserve"> REF _Ref518931919 \h </w:instrText>
      </w:r>
      <w:r>
        <w:fldChar w:fldCharType="separate"/>
      </w:r>
      <w:r>
        <w:t xml:space="preserve">Table </w:t>
      </w:r>
      <w:r w:rsidR="00B0264C">
        <w:rPr>
          <w:noProof/>
        </w:rPr>
        <w:t>3</w:t>
      </w:r>
      <w:r>
        <w:fldChar w:fldCharType="end"/>
      </w:r>
      <w:r>
        <w:t xml:space="preserve"> shows the three Wi-Fi modules to be investigated. While the ESP8266 is by far the cheapest, no 1</w:t>
      </w:r>
      <w:r w:rsidRPr="00810EC4">
        <w:rPr>
          <w:vertAlign w:val="superscript"/>
        </w:rPr>
        <w:t>st</w:t>
      </w:r>
      <w:r>
        <w:t xml:space="preserve"> party drivers exist and the 3</w:t>
      </w:r>
      <w:r w:rsidRPr="00810EC4">
        <w:rPr>
          <w:vertAlign w:val="superscript"/>
        </w:rPr>
        <w:t>rd</w:t>
      </w:r>
      <w:r>
        <w:t xml:space="preserve"> party driver is not very reliable. </w:t>
      </w:r>
      <w:r w:rsidR="00CE6BC2">
        <w:t>Moreover,</w:t>
      </w:r>
      <w:r>
        <w:t xml:space="preserve"> the device does not officially support high speed SDIO and only through a hack can it be </w:t>
      </w:r>
      <w:r w:rsidR="00C81209">
        <w:t>enabled;</w:t>
      </w:r>
      <w:r>
        <w:t xml:space="preserve"> </w:t>
      </w:r>
      <w:r w:rsidR="00C81209">
        <w:t>therefore,</w:t>
      </w:r>
      <w:r>
        <w:t xml:space="preserve"> the other two devices will be investigated further.</w:t>
      </w:r>
    </w:p>
    <w:p w14:paraId="299F3F8D" w14:textId="2389A84A" w:rsidR="002D0B3D" w:rsidRPr="00810EC4" w:rsidRDefault="00810EC4" w:rsidP="00810EC4">
      <w:r>
        <w:t xml:space="preserve">According to the Microchip product page, the only difference in functionality between the ATWILC1000 and ATWILC3000 is that the 3000 variant supports Bluetooth 5.0. </w:t>
      </w:r>
      <w:r w:rsidR="00CF2CB4">
        <w:t>However,</w:t>
      </w:r>
      <w:r>
        <w:t xml:space="preserve"> during testing, it was found that the 3000 variant performed 5 times faster than the 1000 variant on a local network speed test. Since local network speed is critical for high resolution video streams, the ATWILC3000 will be used despite it being the most expensive of the three devices tested. </w:t>
      </w:r>
      <w:r>
        <w:fldChar w:fldCharType="begin"/>
      </w:r>
      <w:r>
        <w:instrText xml:space="preserve"> REF _Ref518932495 \h </w:instrText>
      </w:r>
      <w:r>
        <w:fldChar w:fldCharType="separate"/>
      </w:r>
      <w:r w:rsidR="00B97BE5">
        <w:t xml:space="preserve">Figure </w:t>
      </w:r>
      <w:r w:rsidR="00B0264C">
        <w:rPr>
          <w:noProof/>
        </w:rPr>
        <w:t>12</w:t>
      </w:r>
      <w:r>
        <w:fldChar w:fldCharType="end"/>
      </w:r>
      <w:r>
        <w:t xml:space="preserve"> shows all three devices side by side, in the same order as </w:t>
      </w:r>
      <w:r>
        <w:fldChar w:fldCharType="begin"/>
      </w:r>
      <w:r>
        <w:instrText xml:space="preserve"> REF _Ref518931919 \h </w:instrText>
      </w:r>
      <w:r>
        <w:fldChar w:fldCharType="separate"/>
      </w:r>
      <w:r>
        <w:t xml:space="preserve">Table </w:t>
      </w:r>
      <w:r w:rsidR="00B0264C">
        <w:rPr>
          <w:noProof/>
        </w:rPr>
        <w:t>3</w:t>
      </w:r>
      <w:r>
        <w:fldChar w:fldCharType="end"/>
      </w:r>
      <w:r w:rsidRPr="040A501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157"/>
        <w:gridCol w:w="2158"/>
        <w:gridCol w:w="2158"/>
      </w:tblGrid>
      <w:tr w:rsidR="009F7A79" w14:paraId="4AB179FE" w14:textId="77777777" w:rsidTr="00995DCC">
        <w:tc>
          <w:tcPr>
            <w:tcW w:w="2157" w:type="dxa"/>
            <w:shd w:val="clear" w:color="auto" w:fill="D0CECE" w:themeFill="background2" w:themeFillShade="E6"/>
          </w:tcPr>
          <w:p w14:paraId="4A45DF31" w14:textId="77777777" w:rsidR="009F7A79" w:rsidRDefault="009F7A79" w:rsidP="009F7A79"/>
        </w:tc>
        <w:tc>
          <w:tcPr>
            <w:tcW w:w="2157" w:type="dxa"/>
            <w:shd w:val="clear" w:color="auto" w:fill="D0CECE" w:themeFill="background2" w:themeFillShade="E6"/>
          </w:tcPr>
          <w:p w14:paraId="759025A7" w14:textId="7E0471C0" w:rsidR="009F7A79" w:rsidRPr="00995DCC" w:rsidRDefault="009F7A79" w:rsidP="009F7A79">
            <w:pPr>
              <w:rPr>
                <w:b/>
              </w:rPr>
            </w:pPr>
            <w:r w:rsidRPr="00995DCC">
              <w:rPr>
                <w:b/>
              </w:rPr>
              <w:t>ESP8266</w:t>
            </w:r>
          </w:p>
        </w:tc>
        <w:tc>
          <w:tcPr>
            <w:tcW w:w="2158" w:type="dxa"/>
            <w:shd w:val="clear" w:color="auto" w:fill="D0CECE" w:themeFill="background2" w:themeFillShade="E6"/>
          </w:tcPr>
          <w:p w14:paraId="3601631E" w14:textId="68A4BD42" w:rsidR="009F7A79" w:rsidRPr="00995DCC" w:rsidRDefault="009F7A79" w:rsidP="009F7A79">
            <w:pPr>
              <w:rPr>
                <w:b/>
              </w:rPr>
            </w:pPr>
            <w:r w:rsidRPr="00995DCC">
              <w:rPr>
                <w:b/>
              </w:rPr>
              <w:t>ATWILC1000</w:t>
            </w:r>
          </w:p>
        </w:tc>
        <w:tc>
          <w:tcPr>
            <w:tcW w:w="2158" w:type="dxa"/>
            <w:shd w:val="clear" w:color="auto" w:fill="D0CECE" w:themeFill="background2" w:themeFillShade="E6"/>
          </w:tcPr>
          <w:p w14:paraId="6E443BA7" w14:textId="62CCF5EE" w:rsidR="009F7A79" w:rsidRPr="00995DCC" w:rsidRDefault="009F7A79" w:rsidP="009F7A79">
            <w:pPr>
              <w:rPr>
                <w:b/>
              </w:rPr>
            </w:pPr>
            <w:r w:rsidRPr="00995DCC">
              <w:rPr>
                <w:b/>
              </w:rPr>
              <w:t>ATWILC3000</w:t>
            </w:r>
          </w:p>
        </w:tc>
      </w:tr>
      <w:tr w:rsidR="009F7A79" w14:paraId="2E04C6EB" w14:textId="77777777" w:rsidTr="00995DCC">
        <w:tc>
          <w:tcPr>
            <w:tcW w:w="2157" w:type="dxa"/>
          </w:tcPr>
          <w:p w14:paraId="15A1D6B9" w14:textId="164EB5CE" w:rsidR="009F7A79" w:rsidRDefault="001942DD" w:rsidP="001942DD">
            <w:pPr>
              <w:pStyle w:val="Tables"/>
            </w:pPr>
            <w:r>
              <w:t>IEEE 802.11 Support</w:t>
            </w:r>
          </w:p>
        </w:tc>
        <w:tc>
          <w:tcPr>
            <w:tcW w:w="2157" w:type="dxa"/>
          </w:tcPr>
          <w:p w14:paraId="7CB73BB0" w14:textId="607E801A" w:rsidR="009F7A79" w:rsidRDefault="00441FD9" w:rsidP="001942DD">
            <w:pPr>
              <w:pStyle w:val="Tables"/>
            </w:pPr>
            <w:r>
              <w:t>b/g/n</w:t>
            </w:r>
          </w:p>
        </w:tc>
        <w:tc>
          <w:tcPr>
            <w:tcW w:w="2158" w:type="dxa"/>
          </w:tcPr>
          <w:p w14:paraId="1C79CFE4" w14:textId="2D1DFEE3" w:rsidR="009F7A79" w:rsidRDefault="00441FD9" w:rsidP="001942DD">
            <w:pPr>
              <w:pStyle w:val="Tables"/>
            </w:pPr>
            <w:r>
              <w:t>b/g/n</w:t>
            </w:r>
          </w:p>
        </w:tc>
        <w:tc>
          <w:tcPr>
            <w:tcW w:w="2158" w:type="dxa"/>
            <w:shd w:val="clear" w:color="auto" w:fill="D9E2F3" w:themeFill="accent1" w:themeFillTint="33"/>
          </w:tcPr>
          <w:p w14:paraId="08292889" w14:textId="14F95EB8" w:rsidR="009F7A79" w:rsidRDefault="00441FD9" w:rsidP="001942DD">
            <w:pPr>
              <w:pStyle w:val="Tables"/>
            </w:pPr>
            <w:r>
              <w:t>b/g/n</w:t>
            </w:r>
          </w:p>
        </w:tc>
      </w:tr>
      <w:tr w:rsidR="00441FD9" w14:paraId="65BA121C" w14:textId="77777777" w:rsidTr="00995DCC">
        <w:tc>
          <w:tcPr>
            <w:tcW w:w="2157" w:type="dxa"/>
          </w:tcPr>
          <w:p w14:paraId="618E3EBC" w14:textId="6E886489" w:rsidR="00441FD9" w:rsidRDefault="00441FD9" w:rsidP="001942DD">
            <w:pPr>
              <w:pStyle w:val="Tables"/>
            </w:pPr>
            <w:r>
              <w:t>Bluetooth support</w:t>
            </w:r>
          </w:p>
        </w:tc>
        <w:tc>
          <w:tcPr>
            <w:tcW w:w="2157" w:type="dxa"/>
          </w:tcPr>
          <w:p w14:paraId="29099E7F" w14:textId="52F6773A" w:rsidR="00441FD9" w:rsidRDefault="00441FD9" w:rsidP="001942DD">
            <w:pPr>
              <w:pStyle w:val="Tables"/>
            </w:pPr>
            <w:r>
              <w:t>No</w:t>
            </w:r>
          </w:p>
        </w:tc>
        <w:tc>
          <w:tcPr>
            <w:tcW w:w="2158" w:type="dxa"/>
          </w:tcPr>
          <w:p w14:paraId="71122CB3" w14:textId="4FF90397" w:rsidR="00441FD9" w:rsidRDefault="00441FD9" w:rsidP="001942DD">
            <w:pPr>
              <w:pStyle w:val="Tables"/>
            </w:pPr>
            <w:r>
              <w:t>No</w:t>
            </w:r>
          </w:p>
        </w:tc>
        <w:tc>
          <w:tcPr>
            <w:tcW w:w="2158" w:type="dxa"/>
            <w:shd w:val="clear" w:color="auto" w:fill="D9E2F3" w:themeFill="accent1" w:themeFillTint="33"/>
          </w:tcPr>
          <w:p w14:paraId="6149C291" w14:textId="25991A2E" w:rsidR="00441FD9" w:rsidRDefault="00441FD9" w:rsidP="001942DD">
            <w:pPr>
              <w:pStyle w:val="Tables"/>
            </w:pPr>
            <w:r>
              <w:t>Yes</w:t>
            </w:r>
            <w:r w:rsidR="00810EC4">
              <w:t xml:space="preserve"> BLE 5.0</w:t>
            </w:r>
          </w:p>
        </w:tc>
      </w:tr>
      <w:tr w:rsidR="009F7A79" w14:paraId="068EA8B2" w14:textId="77777777" w:rsidTr="00995DCC">
        <w:tc>
          <w:tcPr>
            <w:tcW w:w="2157" w:type="dxa"/>
          </w:tcPr>
          <w:p w14:paraId="084FF33A" w14:textId="41B2439A" w:rsidR="009F7A79" w:rsidRDefault="00441FD9" w:rsidP="001942DD">
            <w:pPr>
              <w:pStyle w:val="Tables"/>
            </w:pPr>
            <w:r>
              <w:t>Advertised max speed</w:t>
            </w:r>
          </w:p>
        </w:tc>
        <w:tc>
          <w:tcPr>
            <w:tcW w:w="2157" w:type="dxa"/>
          </w:tcPr>
          <w:p w14:paraId="7E32A0FA" w14:textId="7405EFBE" w:rsidR="009F7A79" w:rsidRDefault="00441FD9" w:rsidP="001942DD">
            <w:pPr>
              <w:pStyle w:val="Tables"/>
            </w:pPr>
            <w:r>
              <w:t>72.2 Mbps</w:t>
            </w:r>
          </w:p>
        </w:tc>
        <w:tc>
          <w:tcPr>
            <w:tcW w:w="2158" w:type="dxa"/>
          </w:tcPr>
          <w:p w14:paraId="77569DC3" w14:textId="0C379490" w:rsidR="009F7A79" w:rsidRDefault="00441FD9" w:rsidP="001942DD">
            <w:pPr>
              <w:pStyle w:val="Tables"/>
            </w:pPr>
            <w:r>
              <w:t>72.2 Mbps</w:t>
            </w:r>
          </w:p>
        </w:tc>
        <w:tc>
          <w:tcPr>
            <w:tcW w:w="2158" w:type="dxa"/>
            <w:shd w:val="clear" w:color="auto" w:fill="D9E2F3" w:themeFill="accent1" w:themeFillTint="33"/>
          </w:tcPr>
          <w:p w14:paraId="50EF4749" w14:textId="110CB8AB" w:rsidR="009F7A79" w:rsidRDefault="00441FD9" w:rsidP="001942DD">
            <w:pPr>
              <w:pStyle w:val="Tables"/>
            </w:pPr>
            <w:r>
              <w:t>72.2 Mbps</w:t>
            </w:r>
          </w:p>
        </w:tc>
      </w:tr>
      <w:tr w:rsidR="00441FD9" w14:paraId="3C612C1A" w14:textId="77777777" w:rsidTr="00995DCC">
        <w:tc>
          <w:tcPr>
            <w:tcW w:w="2157" w:type="dxa"/>
          </w:tcPr>
          <w:p w14:paraId="3AC95069" w14:textId="23104D90" w:rsidR="00441FD9" w:rsidRDefault="00441FD9" w:rsidP="001942DD">
            <w:pPr>
              <w:pStyle w:val="Tables"/>
            </w:pPr>
            <w:r>
              <w:t>Tested max speed</w:t>
            </w:r>
          </w:p>
        </w:tc>
        <w:tc>
          <w:tcPr>
            <w:tcW w:w="2157" w:type="dxa"/>
          </w:tcPr>
          <w:p w14:paraId="581E9533" w14:textId="51E5CDC2" w:rsidR="00441FD9" w:rsidRDefault="00441FD9" w:rsidP="001942DD">
            <w:pPr>
              <w:pStyle w:val="Tables"/>
            </w:pPr>
            <w:r>
              <w:t>4 Mbps</w:t>
            </w:r>
          </w:p>
        </w:tc>
        <w:tc>
          <w:tcPr>
            <w:tcW w:w="2158" w:type="dxa"/>
          </w:tcPr>
          <w:p w14:paraId="284EA331" w14:textId="53481053" w:rsidR="00441FD9" w:rsidRDefault="00441FD9" w:rsidP="001942DD">
            <w:pPr>
              <w:pStyle w:val="Tables"/>
            </w:pPr>
            <w:r>
              <w:t>4Mbps</w:t>
            </w:r>
          </w:p>
        </w:tc>
        <w:tc>
          <w:tcPr>
            <w:tcW w:w="2158" w:type="dxa"/>
            <w:shd w:val="clear" w:color="auto" w:fill="D9E2F3" w:themeFill="accent1" w:themeFillTint="33"/>
          </w:tcPr>
          <w:p w14:paraId="6BD74439" w14:textId="79A8A0AD" w:rsidR="00441FD9" w:rsidRDefault="00441FD9" w:rsidP="001942DD">
            <w:pPr>
              <w:pStyle w:val="Tables"/>
            </w:pPr>
            <w:r>
              <w:t>20Mbps</w:t>
            </w:r>
          </w:p>
        </w:tc>
      </w:tr>
      <w:tr w:rsidR="00441FD9" w14:paraId="47F2761A" w14:textId="77777777" w:rsidTr="00995DCC">
        <w:tc>
          <w:tcPr>
            <w:tcW w:w="2157" w:type="dxa"/>
          </w:tcPr>
          <w:p w14:paraId="772E7FCF" w14:textId="79BCF23B" w:rsidR="00441FD9" w:rsidRDefault="00441FD9" w:rsidP="001942DD">
            <w:pPr>
              <w:pStyle w:val="Tables"/>
            </w:pPr>
            <w:r>
              <w:t>Driver Support</w:t>
            </w:r>
          </w:p>
        </w:tc>
        <w:tc>
          <w:tcPr>
            <w:tcW w:w="2157" w:type="dxa"/>
          </w:tcPr>
          <w:p w14:paraId="4DEA2DCC" w14:textId="35110726" w:rsidR="00441FD9" w:rsidRDefault="00441FD9" w:rsidP="001942DD">
            <w:pPr>
              <w:pStyle w:val="Tables"/>
            </w:pPr>
            <w:r>
              <w:t>3</w:t>
            </w:r>
            <w:r w:rsidRPr="00441FD9">
              <w:rPr>
                <w:vertAlign w:val="superscript"/>
              </w:rPr>
              <w:t>rd</w:t>
            </w:r>
            <w:r>
              <w:t xml:space="preserve"> party</w:t>
            </w:r>
          </w:p>
        </w:tc>
        <w:tc>
          <w:tcPr>
            <w:tcW w:w="2158" w:type="dxa"/>
          </w:tcPr>
          <w:p w14:paraId="2BEBBFDB" w14:textId="6D1C1003" w:rsidR="00441FD9" w:rsidRDefault="00441FD9" w:rsidP="001942DD">
            <w:pPr>
              <w:pStyle w:val="Tables"/>
            </w:pPr>
            <w:r>
              <w:t>1</w:t>
            </w:r>
            <w:r w:rsidRPr="00441FD9">
              <w:rPr>
                <w:vertAlign w:val="superscript"/>
              </w:rPr>
              <w:t>st</w:t>
            </w:r>
            <w:r>
              <w:t xml:space="preserve"> party</w:t>
            </w:r>
          </w:p>
        </w:tc>
        <w:tc>
          <w:tcPr>
            <w:tcW w:w="2158" w:type="dxa"/>
            <w:shd w:val="clear" w:color="auto" w:fill="D9E2F3" w:themeFill="accent1" w:themeFillTint="33"/>
          </w:tcPr>
          <w:p w14:paraId="0E2BF8BF" w14:textId="038CD9A4" w:rsidR="00441FD9" w:rsidRDefault="00441FD9" w:rsidP="001942DD">
            <w:pPr>
              <w:pStyle w:val="Tables"/>
            </w:pPr>
            <w:r>
              <w:t>1</w:t>
            </w:r>
            <w:r w:rsidRPr="00441FD9">
              <w:rPr>
                <w:vertAlign w:val="superscript"/>
              </w:rPr>
              <w:t>st</w:t>
            </w:r>
            <w:r>
              <w:t xml:space="preserve"> party</w:t>
            </w:r>
          </w:p>
        </w:tc>
      </w:tr>
      <w:tr w:rsidR="00441FD9" w14:paraId="08E43BC3" w14:textId="77777777" w:rsidTr="00995DCC">
        <w:tc>
          <w:tcPr>
            <w:tcW w:w="2157" w:type="dxa"/>
          </w:tcPr>
          <w:p w14:paraId="5F2F9C57" w14:textId="4347569D" w:rsidR="00441FD9" w:rsidRDefault="00441FD9" w:rsidP="001942DD">
            <w:pPr>
              <w:pStyle w:val="Tables"/>
            </w:pPr>
            <w:r>
              <w:t>Power Output</w:t>
            </w:r>
          </w:p>
        </w:tc>
        <w:tc>
          <w:tcPr>
            <w:tcW w:w="2157" w:type="dxa"/>
          </w:tcPr>
          <w:p w14:paraId="408DAE17" w14:textId="67DFFC21" w:rsidR="00441FD9" w:rsidRDefault="00441FD9" w:rsidP="001942DD">
            <w:pPr>
              <w:pStyle w:val="Tables"/>
            </w:pPr>
            <w:r>
              <w:t>+20.5 dBm</w:t>
            </w:r>
          </w:p>
        </w:tc>
        <w:tc>
          <w:tcPr>
            <w:tcW w:w="2158" w:type="dxa"/>
          </w:tcPr>
          <w:p w14:paraId="165C8532" w14:textId="28B626C8" w:rsidR="00441FD9" w:rsidRDefault="00441FD9" w:rsidP="001942DD">
            <w:pPr>
              <w:pStyle w:val="Tables"/>
            </w:pPr>
            <w:r>
              <w:t>+19 dBm</w:t>
            </w:r>
          </w:p>
        </w:tc>
        <w:tc>
          <w:tcPr>
            <w:tcW w:w="2158" w:type="dxa"/>
            <w:shd w:val="clear" w:color="auto" w:fill="D9E2F3" w:themeFill="accent1" w:themeFillTint="33"/>
          </w:tcPr>
          <w:p w14:paraId="766E84A9" w14:textId="69F3B3E4" w:rsidR="00441FD9" w:rsidRDefault="00441FD9" w:rsidP="001942DD">
            <w:pPr>
              <w:pStyle w:val="Tables"/>
            </w:pPr>
            <w:r>
              <w:t>+19 dBm</w:t>
            </w:r>
          </w:p>
        </w:tc>
      </w:tr>
      <w:tr w:rsidR="00441FD9" w14:paraId="55D18F64" w14:textId="77777777" w:rsidTr="00995DCC">
        <w:tc>
          <w:tcPr>
            <w:tcW w:w="2157" w:type="dxa"/>
          </w:tcPr>
          <w:p w14:paraId="70ED9D0F" w14:textId="0ACCE672" w:rsidR="00441FD9" w:rsidRDefault="00441FD9" w:rsidP="00441FD9">
            <w:pPr>
              <w:pStyle w:val="Tables"/>
            </w:pPr>
            <w:r>
              <w:t xml:space="preserve">Sensitivity </w:t>
            </w:r>
          </w:p>
        </w:tc>
        <w:tc>
          <w:tcPr>
            <w:tcW w:w="2157" w:type="dxa"/>
          </w:tcPr>
          <w:p w14:paraId="66AF4B0C" w14:textId="2B65D27C" w:rsidR="00441FD9" w:rsidRDefault="00441FD9" w:rsidP="00441FD9">
            <w:pPr>
              <w:pStyle w:val="Tables"/>
            </w:pPr>
            <w:r w:rsidRPr="00441FD9">
              <w:t>-98</w:t>
            </w:r>
            <w:r>
              <w:t xml:space="preserve"> </w:t>
            </w:r>
            <w:r w:rsidRPr="00441FD9">
              <w:t>dBm</w:t>
            </w:r>
          </w:p>
        </w:tc>
        <w:tc>
          <w:tcPr>
            <w:tcW w:w="2158" w:type="dxa"/>
          </w:tcPr>
          <w:p w14:paraId="6DDEFC46" w14:textId="2FE1C2F4" w:rsidR="00441FD9" w:rsidRDefault="00441FD9" w:rsidP="00441FD9">
            <w:pPr>
              <w:pStyle w:val="Tables"/>
            </w:pPr>
            <w:r w:rsidRPr="00B42C92">
              <w:t>-98 dBm</w:t>
            </w:r>
          </w:p>
        </w:tc>
        <w:tc>
          <w:tcPr>
            <w:tcW w:w="2158" w:type="dxa"/>
            <w:shd w:val="clear" w:color="auto" w:fill="D9E2F3" w:themeFill="accent1" w:themeFillTint="33"/>
          </w:tcPr>
          <w:p w14:paraId="1E80FF5F" w14:textId="0300C90F" w:rsidR="00441FD9" w:rsidRDefault="00441FD9" w:rsidP="00441FD9">
            <w:pPr>
              <w:pStyle w:val="Tables"/>
            </w:pPr>
            <w:r w:rsidRPr="00B42C92">
              <w:t>-98 dBm</w:t>
            </w:r>
          </w:p>
        </w:tc>
      </w:tr>
      <w:tr w:rsidR="00BF40DA" w14:paraId="4315950F" w14:textId="77777777" w:rsidTr="00995DCC">
        <w:tc>
          <w:tcPr>
            <w:tcW w:w="2157" w:type="dxa"/>
          </w:tcPr>
          <w:p w14:paraId="164BD0C8" w14:textId="4211D299" w:rsidR="00BF40DA" w:rsidRDefault="00BF40DA" w:rsidP="00441FD9">
            <w:pPr>
              <w:pStyle w:val="Tables"/>
            </w:pPr>
            <w:r>
              <w:t>Antenna type</w:t>
            </w:r>
          </w:p>
        </w:tc>
        <w:tc>
          <w:tcPr>
            <w:tcW w:w="2157" w:type="dxa"/>
          </w:tcPr>
          <w:p w14:paraId="75955887" w14:textId="143E0003" w:rsidR="00BF40DA" w:rsidRPr="00441FD9" w:rsidRDefault="00D4346D" w:rsidP="00441FD9">
            <w:pPr>
              <w:pStyle w:val="Tables"/>
            </w:pPr>
            <w:r>
              <w:t>Integrated Trace</w:t>
            </w:r>
          </w:p>
        </w:tc>
        <w:tc>
          <w:tcPr>
            <w:tcW w:w="2158" w:type="dxa"/>
          </w:tcPr>
          <w:p w14:paraId="7D722501" w14:textId="2165ADD5" w:rsidR="00BF40DA" w:rsidRPr="00B42C92" w:rsidRDefault="00D4346D" w:rsidP="00441FD9">
            <w:pPr>
              <w:pStyle w:val="Tables"/>
            </w:pPr>
            <w:r>
              <w:t>Integrated Trace</w:t>
            </w:r>
          </w:p>
        </w:tc>
        <w:tc>
          <w:tcPr>
            <w:tcW w:w="2158" w:type="dxa"/>
            <w:shd w:val="clear" w:color="auto" w:fill="D9E2F3" w:themeFill="accent1" w:themeFillTint="33"/>
          </w:tcPr>
          <w:p w14:paraId="1F02A235" w14:textId="3F7C7D2A" w:rsidR="00BF40DA" w:rsidRPr="00B42C92" w:rsidRDefault="00D4346D" w:rsidP="00441FD9">
            <w:pPr>
              <w:pStyle w:val="Tables"/>
            </w:pPr>
            <w:r>
              <w:t>Integrated Chip</w:t>
            </w:r>
          </w:p>
        </w:tc>
      </w:tr>
      <w:tr w:rsidR="00810EC4" w14:paraId="302F0B3B" w14:textId="77777777" w:rsidTr="00995DCC">
        <w:tc>
          <w:tcPr>
            <w:tcW w:w="2157" w:type="dxa"/>
          </w:tcPr>
          <w:p w14:paraId="7B66A740" w14:textId="734A681A" w:rsidR="00810EC4" w:rsidRDefault="00810EC4" w:rsidP="00441FD9">
            <w:pPr>
              <w:pStyle w:val="Tables"/>
            </w:pPr>
            <w:r>
              <w:t>External Interface</w:t>
            </w:r>
          </w:p>
        </w:tc>
        <w:tc>
          <w:tcPr>
            <w:tcW w:w="2157" w:type="dxa"/>
          </w:tcPr>
          <w:p w14:paraId="2C2B3438" w14:textId="6FD391C8" w:rsidR="00810EC4" w:rsidRPr="00441FD9" w:rsidRDefault="00810EC4" w:rsidP="00441FD9">
            <w:pPr>
              <w:pStyle w:val="Tables"/>
            </w:pPr>
            <w:r>
              <w:t>SPI</w:t>
            </w:r>
          </w:p>
        </w:tc>
        <w:tc>
          <w:tcPr>
            <w:tcW w:w="2158" w:type="dxa"/>
          </w:tcPr>
          <w:p w14:paraId="107F0676" w14:textId="4D0235BD" w:rsidR="00810EC4" w:rsidRPr="00B42C92" w:rsidRDefault="00810EC4" w:rsidP="00441FD9">
            <w:pPr>
              <w:pStyle w:val="Tables"/>
            </w:pPr>
            <w:r>
              <w:t>SPI/SDIO</w:t>
            </w:r>
          </w:p>
        </w:tc>
        <w:tc>
          <w:tcPr>
            <w:tcW w:w="2158" w:type="dxa"/>
            <w:shd w:val="clear" w:color="auto" w:fill="D9E2F3" w:themeFill="accent1" w:themeFillTint="33"/>
          </w:tcPr>
          <w:p w14:paraId="7427A698" w14:textId="5655CDA0" w:rsidR="00810EC4" w:rsidRPr="00B42C92" w:rsidRDefault="00810EC4" w:rsidP="00441FD9">
            <w:pPr>
              <w:pStyle w:val="Tables"/>
            </w:pPr>
            <w:r>
              <w:t>SPI/SDIO</w:t>
            </w:r>
          </w:p>
        </w:tc>
      </w:tr>
      <w:tr w:rsidR="00441FD9" w14:paraId="0386D708" w14:textId="77777777" w:rsidTr="00995DCC">
        <w:tc>
          <w:tcPr>
            <w:tcW w:w="2157" w:type="dxa"/>
          </w:tcPr>
          <w:p w14:paraId="2D34E4C3" w14:textId="681B1224" w:rsidR="00441FD9" w:rsidRDefault="00441FD9" w:rsidP="001942DD">
            <w:pPr>
              <w:pStyle w:val="Tables"/>
            </w:pPr>
            <w:r>
              <w:t>Cost</w:t>
            </w:r>
          </w:p>
        </w:tc>
        <w:tc>
          <w:tcPr>
            <w:tcW w:w="2157" w:type="dxa"/>
          </w:tcPr>
          <w:p w14:paraId="6138C6E8" w14:textId="0C54ED50" w:rsidR="00441FD9" w:rsidRDefault="00441FD9" w:rsidP="001942DD">
            <w:pPr>
              <w:pStyle w:val="Tables"/>
            </w:pPr>
            <w:r>
              <w:t>$2-$4</w:t>
            </w:r>
          </w:p>
        </w:tc>
        <w:tc>
          <w:tcPr>
            <w:tcW w:w="2158" w:type="dxa"/>
          </w:tcPr>
          <w:p w14:paraId="5A33A9B7" w14:textId="27614603" w:rsidR="00441FD9" w:rsidRDefault="00441FD9" w:rsidP="001942DD">
            <w:pPr>
              <w:pStyle w:val="Tables"/>
            </w:pPr>
            <w:r>
              <w:t>$7.34</w:t>
            </w:r>
          </w:p>
        </w:tc>
        <w:tc>
          <w:tcPr>
            <w:tcW w:w="2158" w:type="dxa"/>
            <w:shd w:val="clear" w:color="auto" w:fill="D9E2F3" w:themeFill="accent1" w:themeFillTint="33"/>
          </w:tcPr>
          <w:p w14:paraId="0B02BFDA" w14:textId="008BDAC9" w:rsidR="00441FD9" w:rsidRDefault="00441FD9" w:rsidP="001942DD">
            <w:pPr>
              <w:pStyle w:val="Tables"/>
            </w:pPr>
            <w:r>
              <w:t>$10.14</w:t>
            </w:r>
          </w:p>
        </w:tc>
      </w:tr>
    </w:tbl>
    <w:p w14:paraId="4CE562FE" w14:textId="2B30F1C5" w:rsidR="009F7A79" w:rsidRPr="009F7A79" w:rsidRDefault="00810EC4" w:rsidP="00810EC4">
      <w:pPr>
        <w:pStyle w:val="Caption"/>
      </w:pPr>
      <w:bookmarkStart w:id="2329" w:name="_Ref518931919"/>
      <w:bookmarkStart w:id="2330" w:name="_Toc519835448"/>
      <w:bookmarkStart w:id="2331" w:name="_Toc519844529"/>
      <w:bookmarkStart w:id="2332" w:name="_Toc520536620"/>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3</w:t>
      </w:r>
      <w:r w:rsidR="001E7CF3">
        <w:rPr>
          <w:noProof/>
        </w:rPr>
        <w:fldChar w:fldCharType="end"/>
      </w:r>
      <w:bookmarkEnd w:id="2329"/>
      <w:r>
        <w:t xml:space="preserve"> Wi-Fi Module Comparison</w:t>
      </w:r>
      <w:bookmarkEnd w:id="2330"/>
      <w:bookmarkEnd w:id="2331"/>
      <w:bookmarkEnd w:id="2332"/>
    </w:p>
    <w:p w14:paraId="52CC9A77" w14:textId="5B9A65D1" w:rsidR="00B97BE5" w:rsidRDefault="00B97BE5" w:rsidP="009F7A79">
      <w:pPr>
        <w:jc w:val="center"/>
      </w:pPr>
      <w:r w:rsidRPr="00B97BE5">
        <w:rPr>
          <w:noProof/>
        </w:rPr>
        <w:drawing>
          <wp:inline distT="0" distB="0" distL="0" distR="0" wp14:anchorId="5F58111E" wp14:editId="0D5BD43C">
            <wp:extent cx="3244850" cy="150712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73542" cy="1520454"/>
                    </a:xfrm>
                    <a:prstGeom prst="rect">
                      <a:avLst/>
                    </a:prstGeom>
                  </pic:spPr>
                </pic:pic>
              </a:graphicData>
            </a:graphic>
          </wp:inline>
        </w:drawing>
      </w:r>
    </w:p>
    <w:p w14:paraId="2B663B68" w14:textId="1C5C4784" w:rsidR="00B97BE5" w:rsidRDefault="00B97BE5" w:rsidP="00B97BE5">
      <w:pPr>
        <w:pStyle w:val="Caption"/>
      </w:pPr>
      <w:bookmarkStart w:id="2333" w:name="_Ref518932495"/>
      <w:bookmarkStart w:id="2334" w:name="_Toc519835478"/>
      <w:bookmarkStart w:id="2335" w:name="_Toc519844559"/>
      <w:bookmarkStart w:id="2336" w:name="_Toc520322397"/>
      <w:bookmarkStart w:id="2337" w:name="_Toc520326417"/>
      <w:bookmarkStart w:id="2338" w:name="_Toc520408878"/>
      <w:bookmarkStart w:id="2339" w:name="_Toc520536652"/>
      <w:r>
        <w:t xml:space="preserve">Figure </w:t>
      </w:r>
      <w:r>
        <w:fldChar w:fldCharType="begin"/>
      </w:r>
      <w:r>
        <w:rPr>
          <w:noProof/>
        </w:rPr>
        <w:instrText xml:space="preserve"> SEQ Figure \* ARABIC </w:instrText>
      </w:r>
      <w:r>
        <w:rPr>
          <w:noProof/>
        </w:rPr>
        <w:fldChar w:fldCharType="separate"/>
      </w:r>
      <w:r w:rsidR="00B0264C">
        <w:rPr>
          <w:noProof/>
        </w:rPr>
        <w:t>12</w:t>
      </w:r>
      <w:r>
        <w:fldChar w:fldCharType="end"/>
      </w:r>
      <w:bookmarkEnd w:id="2333"/>
      <w:r>
        <w:t xml:space="preserve"> ESP8266-12F</w:t>
      </w:r>
      <w:r w:rsidR="009F7A79">
        <w:t>, ATWILC1000, and ATWILC3000</w:t>
      </w:r>
      <w:r>
        <w:t xml:space="preserve"> Wi-Fi module</w:t>
      </w:r>
      <w:r w:rsidR="009F7A79">
        <w:t>s</w:t>
      </w:r>
      <w:bookmarkEnd w:id="2334"/>
      <w:bookmarkEnd w:id="2335"/>
      <w:bookmarkEnd w:id="2336"/>
      <w:bookmarkEnd w:id="2337"/>
      <w:bookmarkEnd w:id="2338"/>
      <w:bookmarkEnd w:id="2339"/>
    </w:p>
    <w:p w14:paraId="6E828C66" w14:textId="4CF4BDA5" w:rsidR="009D3008" w:rsidRDefault="007535D0" w:rsidP="009D3008">
      <w:pPr>
        <w:pStyle w:val="Heading3"/>
      </w:pPr>
      <w:bookmarkStart w:id="2340" w:name="_Toc518627525"/>
      <w:bookmarkStart w:id="2341" w:name="_Toc518565580"/>
      <w:bookmarkStart w:id="2342" w:name="_Toc518578974"/>
      <w:bookmarkStart w:id="2343" w:name="_Toc518590865"/>
      <w:bookmarkStart w:id="2344" w:name="_Toc518595912"/>
      <w:bookmarkStart w:id="2345" w:name="_Toc518595356"/>
      <w:bookmarkStart w:id="2346" w:name="_Toc518600852"/>
      <w:bookmarkStart w:id="2347" w:name="_Toc518601678"/>
      <w:bookmarkStart w:id="2348" w:name="_Toc518602846"/>
      <w:bookmarkStart w:id="2349" w:name="_Toc518604364"/>
      <w:bookmarkStart w:id="2350" w:name="_Toc518605391"/>
      <w:bookmarkStart w:id="2351" w:name="_Toc519812005"/>
      <w:bookmarkStart w:id="2352" w:name="_Toc519815952"/>
      <w:bookmarkStart w:id="2353" w:name="_Toc519835547"/>
      <w:bookmarkStart w:id="2354" w:name="_Toc519844629"/>
      <w:bookmarkStart w:id="2355" w:name="_Toc520322478"/>
      <w:bookmarkStart w:id="2356" w:name="_Toc520326233"/>
      <w:bookmarkStart w:id="2357" w:name="_Toc520408960"/>
      <w:bookmarkStart w:id="2358" w:name="_Toc520453337"/>
      <w:bookmarkStart w:id="2359" w:name="_Toc520461932"/>
      <w:bookmarkStart w:id="2360" w:name="_Toc520459367"/>
      <w:bookmarkStart w:id="2361" w:name="_Toc520458962"/>
      <w:bookmarkStart w:id="2362" w:name="_Toc520536737"/>
      <w:bookmarkStart w:id="2363" w:name="_Toc518507730"/>
      <w:r>
        <w:lastRenderedPageBreak/>
        <w:t>Camera</w:t>
      </w:r>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p>
    <w:p w14:paraId="0D40A24E" w14:textId="3F2705EC" w:rsidR="00757CD5" w:rsidRDefault="009D3008" w:rsidP="00156BD5">
      <w:r>
        <w:t xml:space="preserve">Choice of camera is very important to the overall success of the project as computer vision will be the primary form of navigation and </w:t>
      </w:r>
      <w:r w:rsidR="00757CD5">
        <w:t xml:space="preserve">target detection/ tracking. As such, the decision of which camera system to use requires much discussion </w:t>
      </w:r>
      <w:r w:rsidR="00EE0388">
        <w:t xml:space="preserve">and </w:t>
      </w:r>
      <w:r w:rsidR="00757CD5">
        <w:t>that will be contained in this portion of the report.</w:t>
      </w:r>
      <w:r w:rsidR="00EE0388">
        <w:t xml:space="preserve"> Primary considerations include resolution, frame rate, angle of view, and of course price.</w:t>
      </w:r>
    </w:p>
    <w:p w14:paraId="4E8F248B" w14:textId="77777777" w:rsidR="00A3499B" w:rsidRDefault="00A3499B" w:rsidP="00A3499B">
      <w:pPr>
        <w:pStyle w:val="Heading4"/>
      </w:pPr>
      <w:r>
        <w:t>Logitech HD Pro Webcam</w:t>
      </w:r>
    </w:p>
    <w:p w14:paraId="48E2C832" w14:textId="11E1E1D4" w:rsidR="00A3499B" w:rsidRDefault="00A3499B" w:rsidP="00156BD5">
      <w:r>
        <w:t xml:space="preserve">The </w:t>
      </w:r>
      <w:r w:rsidRPr="00A3499B">
        <w:t>Logitech HD Pro Webcam</w:t>
      </w:r>
      <w:r>
        <w:t xml:space="preserve"> is a high end easy to use option for computer vision projects and is seen on many of the senior design project in the past. It features 1080p resolution with an ultra-wide viewing angle and a frame rate of 30 fps. It connects to anything with a USB 2.0 connection </w:t>
      </w:r>
      <w:r w:rsidR="0001554B">
        <w:t>which makes it every easy to implement in any project without hav</w:t>
      </w:r>
      <w:r w:rsidR="00AC1B07">
        <w:t>ing</w:t>
      </w:r>
      <w:r w:rsidR="0001554B">
        <w:t xml:space="preserve"> to design any specific connection for this sensor. </w:t>
      </w:r>
    </w:p>
    <w:p w14:paraId="5CE6FE54" w14:textId="1C51EC8D" w:rsidR="00757CD5" w:rsidRDefault="00EE0388" w:rsidP="00156BD5">
      <w:pPr>
        <w:pStyle w:val="Heading4"/>
      </w:pPr>
      <w:r>
        <w:t>Raspberry Pi Camera Module v2</w:t>
      </w:r>
    </w:p>
    <w:p w14:paraId="49341C52" w14:textId="2D86C607" w:rsidR="00757CD5" w:rsidRDefault="0001554B" w:rsidP="00156BD5">
      <w:r>
        <w:t xml:space="preserve">The Raspberry Pi camera module v2 is a high definition </w:t>
      </w:r>
      <w:r w:rsidR="00586268">
        <w:t xml:space="preserve">extremely </w:t>
      </w:r>
      <w:r>
        <w:t xml:space="preserve">customizable camera sensor. </w:t>
      </w:r>
      <w:r w:rsidR="00586268">
        <w:t xml:space="preserve">It has a very high resolution all the way up to 3240 by 2464 but this lowers its frame rate all the way down to 15 fps. If this frame rate is found to be </w:t>
      </w:r>
      <w:r w:rsidR="00C81209">
        <w:t>too</w:t>
      </w:r>
      <w:r w:rsidR="00586268">
        <w:t xml:space="preserve"> low for our needs the raspberry pi is capable of being modified such that the resolution drops to 1080p and the framerate increases to 30fps. This customizability is a plus because we don’t yet know what kind of resolution we need to successfully identify targets at various distances. </w:t>
      </w:r>
    </w:p>
    <w:p w14:paraId="4BDDE66B" w14:textId="1F32DCAD" w:rsidR="00FD6A14" w:rsidRDefault="00A3499B" w:rsidP="00156BD5">
      <w:pPr>
        <w:pStyle w:val="Heading4"/>
      </w:pPr>
      <w:r w:rsidRPr="00A3499B">
        <w:t>GoPro Hero3 White Edition</w:t>
      </w:r>
    </w:p>
    <w:p w14:paraId="06BAF43E" w14:textId="419857EB" w:rsidR="00A3499B" w:rsidRPr="00F56398" w:rsidRDefault="00A3499B" w:rsidP="00156BD5">
      <w:r>
        <w:t xml:space="preserve">The </w:t>
      </w:r>
      <w:r w:rsidRPr="00A3499B">
        <w:t>GoPro Hero3 White Edition</w:t>
      </w:r>
      <w:r>
        <w:t xml:space="preserve"> is medium to large sized Wi-Fi compatible video camera. It is the most expensive of these options as it is the most commensally viable due to its durability, weatherproofing, and reputation for being very compatible with drones. </w:t>
      </w:r>
    </w:p>
    <w:p w14:paraId="4EDE14D9" w14:textId="77777777" w:rsidR="00FD6A14" w:rsidRDefault="00FD6A14" w:rsidP="00156BD5">
      <w:pPr>
        <w:pStyle w:val="Heading4"/>
      </w:pPr>
      <w:r>
        <w:t>Camera Comparison</w:t>
      </w:r>
    </w:p>
    <w:p w14:paraId="23000A46" w14:textId="77FCB576" w:rsidR="00586268" w:rsidRDefault="00586268">
      <w:r>
        <w:t xml:space="preserve">In the end we decided that the Raspberry Pi Camera Module v2 would be the best choice for our project for a couple of reasons, the first was its relatively low price point, allowing us to keep on budget. Also, the ability to decide what resolution and frame rate were needed was of great value to us. The last of the main reasons we choose this camera sensor is that its small size could be fit to the project in any </w:t>
      </w:r>
      <w:r w:rsidDel="00AD7261">
        <w:t>way</w:t>
      </w:r>
      <w:r w:rsidR="00AD7261">
        <w:t>,</w:t>
      </w:r>
      <w:r>
        <w:t xml:space="preserve"> so it would not impact the design of the project body. Below is a table comparing some of the most important variables for each of the camera systems that we were </w:t>
      </w:r>
      <w:r w:rsidR="00493894">
        <w:t>considering.</w:t>
      </w:r>
    </w:p>
    <w:p w14:paraId="58BEBEFB" w14:textId="77777777" w:rsidR="002F4F5B" w:rsidRDefault="002F4F5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1710"/>
        <w:gridCol w:w="1464"/>
        <w:gridCol w:w="1735"/>
        <w:gridCol w:w="1476"/>
      </w:tblGrid>
      <w:tr w:rsidR="00FD6A14" w14:paraId="0CBF1932" w14:textId="3B9C5CA8" w:rsidTr="00D93354">
        <w:trPr>
          <w:trHeight w:val="350"/>
        </w:trPr>
        <w:tc>
          <w:tcPr>
            <w:tcW w:w="2245" w:type="dxa"/>
            <w:shd w:val="clear" w:color="auto" w:fill="E7E6E6" w:themeFill="background2"/>
            <w:vAlign w:val="bottom"/>
          </w:tcPr>
          <w:p w14:paraId="5BA9D759" w14:textId="60725D6F" w:rsidR="00FD6A14" w:rsidRPr="00995DCC" w:rsidRDefault="00FD6A14">
            <w:pPr>
              <w:pStyle w:val="Tables"/>
              <w:jc w:val="center"/>
              <w:rPr>
                <w:b/>
              </w:rPr>
            </w:pPr>
            <w:r w:rsidRPr="006E514C">
              <w:rPr>
                <w:b/>
              </w:rPr>
              <w:t>Name</w:t>
            </w:r>
          </w:p>
        </w:tc>
        <w:tc>
          <w:tcPr>
            <w:tcW w:w="1710" w:type="dxa"/>
            <w:shd w:val="clear" w:color="auto" w:fill="FFFFFF" w:themeFill="background1"/>
            <w:vAlign w:val="bottom"/>
          </w:tcPr>
          <w:p w14:paraId="1DB75F08" w14:textId="19B6697A" w:rsidR="00FD6A14" w:rsidRPr="00706D08" w:rsidRDefault="00B97DBC" w:rsidP="4FD2E201">
            <w:pPr>
              <w:pStyle w:val="Tables"/>
              <w:jc w:val="center"/>
              <w:rPr>
                <w:b/>
              </w:rPr>
            </w:pPr>
            <w:r w:rsidRPr="00D26975">
              <w:rPr>
                <w:b/>
              </w:rPr>
              <w:t>Field of View</w:t>
            </w:r>
          </w:p>
        </w:tc>
        <w:tc>
          <w:tcPr>
            <w:tcW w:w="1464" w:type="dxa"/>
            <w:shd w:val="clear" w:color="auto" w:fill="FFFFFF" w:themeFill="background1"/>
            <w:vAlign w:val="bottom"/>
          </w:tcPr>
          <w:p w14:paraId="1EC56663" w14:textId="4A968E4F" w:rsidR="00FD6A14" w:rsidRPr="008E3057" w:rsidRDefault="00FD6A14" w:rsidP="4FD2E201">
            <w:pPr>
              <w:pStyle w:val="Tables"/>
              <w:jc w:val="center"/>
              <w:rPr>
                <w:b/>
              </w:rPr>
            </w:pPr>
            <w:r w:rsidRPr="00706D08">
              <w:rPr>
                <w:b/>
              </w:rPr>
              <w:t xml:space="preserve">Frame Rate </w:t>
            </w:r>
          </w:p>
        </w:tc>
        <w:tc>
          <w:tcPr>
            <w:tcW w:w="1735" w:type="dxa"/>
            <w:shd w:val="clear" w:color="auto" w:fill="FFFFFF" w:themeFill="background1"/>
            <w:vAlign w:val="bottom"/>
          </w:tcPr>
          <w:p w14:paraId="15F5AB73" w14:textId="5C925941" w:rsidR="00FD6A14" w:rsidRPr="004758E5" w:rsidRDefault="00FD6A14" w:rsidP="4FD2E201">
            <w:pPr>
              <w:pStyle w:val="Tables"/>
              <w:jc w:val="center"/>
              <w:rPr>
                <w:b/>
              </w:rPr>
            </w:pPr>
            <w:r w:rsidRPr="004758E5">
              <w:rPr>
                <w:b/>
              </w:rPr>
              <w:t>Resolution</w:t>
            </w:r>
          </w:p>
        </w:tc>
        <w:tc>
          <w:tcPr>
            <w:tcW w:w="1476" w:type="dxa"/>
            <w:shd w:val="clear" w:color="auto" w:fill="FFFFFF" w:themeFill="background1"/>
            <w:vAlign w:val="bottom"/>
          </w:tcPr>
          <w:p w14:paraId="789B6F92" w14:textId="5D95928B" w:rsidR="00FD6A14" w:rsidRPr="00490E11" w:rsidRDefault="00FD6A14" w:rsidP="4FD2E201">
            <w:pPr>
              <w:pStyle w:val="Tables"/>
              <w:jc w:val="center"/>
              <w:rPr>
                <w:b/>
              </w:rPr>
            </w:pPr>
            <w:r w:rsidRPr="00490E11">
              <w:rPr>
                <w:b/>
              </w:rPr>
              <w:t>Price</w:t>
            </w:r>
            <w:r w:rsidR="00AA66D1" w:rsidRPr="00490E11">
              <w:rPr>
                <w:b/>
              </w:rPr>
              <w:t xml:space="preserve"> (USD)</w:t>
            </w:r>
          </w:p>
        </w:tc>
      </w:tr>
      <w:tr w:rsidR="00FD6A14" w14:paraId="74340B85" w14:textId="7E142C5F" w:rsidTr="00D93354">
        <w:trPr>
          <w:trHeight w:val="530"/>
        </w:trPr>
        <w:tc>
          <w:tcPr>
            <w:tcW w:w="2245" w:type="dxa"/>
            <w:shd w:val="clear" w:color="auto" w:fill="E7E6E6" w:themeFill="background2"/>
          </w:tcPr>
          <w:p w14:paraId="1A365268" w14:textId="02183D8E" w:rsidR="00FD6A14" w:rsidRPr="00995DCC" w:rsidRDefault="00FD6A14">
            <w:pPr>
              <w:pStyle w:val="Tables"/>
              <w:rPr>
                <w:b/>
              </w:rPr>
            </w:pPr>
            <w:r w:rsidRPr="00995DCC">
              <w:rPr>
                <w:b/>
              </w:rPr>
              <w:t>Raspberry Pi Camera Module v2</w:t>
            </w:r>
          </w:p>
        </w:tc>
        <w:tc>
          <w:tcPr>
            <w:tcW w:w="1710" w:type="dxa"/>
            <w:shd w:val="clear" w:color="auto" w:fill="D9E2F3" w:themeFill="accent1" w:themeFillTint="33"/>
          </w:tcPr>
          <w:p w14:paraId="31041EF2" w14:textId="2759B43B" w:rsidR="00FD6A14" w:rsidRPr="009C0FE5" w:rsidRDefault="00B97DBC" w:rsidP="0073263A">
            <w:pPr>
              <w:pStyle w:val="Tables"/>
              <w:jc w:val="center"/>
            </w:pPr>
            <w:r>
              <w:t>Medium</w:t>
            </w:r>
          </w:p>
        </w:tc>
        <w:tc>
          <w:tcPr>
            <w:tcW w:w="1464" w:type="dxa"/>
            <w:shd w:val="clear" w:color="auto" w:fill="D9E2F3" w:themeFill="accent1" w:themeFillTint="33"/>
          </w:tcPr>
          <w:p w14:paraId="0624087A" w14:textId="208729C6" w:rsidR="00FD6A14" w:rsidRPr="009C0FE5" w:rsidRDefault="00FD6A14" w:rsidP="0073263A">
            <w:pPr>
              <w:pStyle w:val="Tables"/>
              <w:jc w:val="center"/>
            </w:pPr>
            <w:r w:rsidRPr="00AA66D1">
              <w:t>15</w:t>
            </w:r>
          </w:p>
        </w:tc>
        <w:tc>
          <w:tcPr>
            <w:tcW w:w="1735" w:type="dxa"/>
            <w:shd w:val="clear" w:color="auto" w:fill="D9E2F3" w:themeFill="accent1" w:themeFillTint="33"/>
          </w:tcPr>
          <w:p w14:paraId="2F65ECA4" w14:textId="1E451280" w:rsidR="00FD6A14" w:rsidRPr="009C0FE5" w:rsidRDefault="00AA66D1" w:rsidP="0073263A">
            <w:pPr>
              <w:pStyle w:val="Tables"/>
              <w:jc w:val="center"/>
            </w:pPr>
            <w:r>
              <w:t>3240</w:t>
            </w:r>
            <w:r w:rsidRPr="006E514C">
              <w:rPr>
                <w:b/>
              </w:rPr>
              <w:t xml:space="preserve"> x </w:t>
            </w:r>
            <w:r w:rsidR="00FD6A14" w:rsidRPr="009C0FE5">
              <w:t>2464</w:t>
            </w:r>
          </w:p>
        </w:tc>
        <w:tc>
          <w:tcPr>
            <w:tcW w:w="1476" w:type="dxa"/>
            <w:shd w:val="clear" w:color="auto" w:fill="D9E2F3" w:themeFill="accent1" w:themeFillTint="33"/>
          </w:tcPr>
          <w:p w14:paraId="66F72DEC" w14:textId="7A594F15" w:rsidR="00FD6A14" w:rsidRPr="009C0FE5" w:rsidRDefault="00D93354" w:rsidP="0073263A">
            <w:pPr>
              <w:pStyle w:val="Tables"/>
              <w:jc w:val="center"/>
            </w:pPr>
            <w:r>
              <w:t>$</w:t>
            </w:r>
            <w:r w:rsidR="00AA66D1">
              <w:t>26.38</w:t>
            </w:r>
          </w:p>
        </w:tc>
      </w:tr>
      <w:tr w:rsidR="00FD6A14" w14:paraId="3DB4E999" w14:textId="33A9A8DA" w:rsidTr="00D93354">
        <w:tc>
          <w:tcPr>
            <w:tcW w:w="2245" w:type="dxa"/>
            <w:shd w:val="clear" w:color="auto" w:fill="E7E6E6" w:themeFill="background2"/>
          </w:tcPr>
          <w:p w14:paraId="0BAAD326" w14:textId="144C4A7F" w:rsidR="00FD6A14" w:rsidRPr="00995DCC" w:rsidRDefault="00FD6A14">
            <w:pPr>
              <w:pStyle w:val="Tables"/>
              <w:rPr>
                <w:b/>
              </w:rPr>
            </w:pPr>
            <w:r w:rsidRPr="00995DCC">
              <w:rPr>
                <w:b/>
              </w:rPr>
              <w:t>Logitech HD Pro Webcam</w:t>
            </w:r>
          </w:p>
        </w:tc>
        <w:tc>
          <w:tcPr>
            <w:tcW w:w="1710" w:type="dxa"/>
          </w:tcPr>
          <w:p w14:paraId="33730696" w14:textId="765D1B84" w:rsidR="00FD6A14" w:rsidRPr="009C0FE5" w:rsidRDefault="00C81209" w:rsidP="0073263A">
            <w:pPr>
              <w:pStyle w:val="Tables"/>
              <w:jc w:val="center"/>
            </w:pPr>
            <w:r>
              <w:t>Ultrawide</w:t>
            </w:r>
          </w:p>
        </w:tc>
        <w:tc>
          <w:tcPr>
            <w:tcW w:w="1464" w:type="dxa"/>
          </w:tcPr>
          <w:p w14:paraId="5ED081A8" w14:textId="67CF6A3B" w:rsidR="00FD6A14" w:rsidRPr="009C0FE5" w:rsidRDefault="00AA66D1" w:rsidP="0073263A">
            <w:pPr>
              <w:pStyle w:val="Tables"/>
              <w:jc w:val="center"/>
            </w:pPr>
            <w:r>
              <w:t>30</w:t>
            </w:r>
          </w:p>
        </w:tc>
        <w:tc>
          <w:tcPr>
            <w:tcW w:w="1735" w:type="dxa"/>
          </w:tcPr>
          <w:p w14:paraId="000AE9B8" w14:textId="19F083D9" w:rsidR="00FD6A14" w:rsidRPr="009C0FE5" w:rsidRDefault="00A3499B" w:rsidP="0073263A">
            <w:pPr>
              <w:pStyle w:val="Tables"/>
              <w:jc w:val="center"/>
            </w:pPr>
            <w:r>
              <w:t>1920 x 1080</w:t>
            </w:r>
          </w:p>
        </w:tc>
        <w:tc>
          <w:tcPr>
            <w:tcW w:w="1476" w:type="dxa"/>
          </w:tcPr>
          <w:p w14:paraId="0EBF7F2D" w14:textId="4F3BCE6A" w:rsidR="00FD6A14" w:rsidRPr="009C0FE5" w:rsidRDefault="00D93354" w:rsidP="0073263A">
            <w:pPr>
              <w:pStyle w:val="Tables"/>
              <w:jc w:val="center"/>
            </w:pPr>
            <w:r>
              <w:t>$</w:t>
            </w:r>
            <w:r w:rsidR="00A3499B">
              <w:t>48.99</w:t>
            </w:r>
          </w:p>
        </w:tc>
      </w:tr>
      <w:tr w:rsidR="00B97DBC" w14:paraId="1D984C72" w14:textId="77777777" w:rsidTr="00D93354">
        <w:tc>
          <w:tcPr>
            <w:tcW w:w="2245" w:type="dxa"/>
            <w:shd w:val="clear" w:color="auto" w:fill="E7E6E6" w:themeFill="background2"/>
          </w:tcPr>
          <w:p w14:paraId="33B9EB0B" w14:textId="1D96DE0B" w:rsidR="00B97DBC" w:rsidRPr="00995DCC" w:rsidRDefault="00A3499B">
            <w:pPr>
              <w:pStyle w:val="Tables"/>
              <w:rPr>
                <w:b/>
              </w:rPr>
            </w:pPr>
            <w:r w:rsidRPr="00995DCC">
              <w:rPr>
                <w:b/>
              </w:rPr>
              <w:t>GoPro Hero3 White Edition</w:t>
            </w:r>
          </w:p>
        </w:tc>
        <w:tc>
          <w:tcPr>
            <w:tcW w:w="1710" w:type="dxa"/>
          </w:tcPr>
          <w:p w14:paraId="7E7ACECC" w14:textId="7D4ECF39" w:rsidR="00B97DBC" w:rsidRPr="00995DCC" w:rsidRDefault="00A3499B">
            <w:pPr>
              <w:pStyle w:val="Tables"/>
              <w:jc w:val="center"/>
              <w:rPr>
                <w:b/>
              </w:rPr>
            </w:pPr>
            <w:r>
              <w:t>Wide</w:t>
            </w:r>
          </w:p>
        </w:tc>
        <w:tc>
          <w:tcPr>
            <w:tcW w:w="1464" w:type="dxa"/>
          </w:tcPr>
          <w:p w14:paraId="485C6517" w14:textId="515FACA5" w:rsidR="00B97DBC" w:rsidRPr="00995DCC" w:rsidRDefault="00A3499B">
            <w:pPr>
              <w:pStyle w:val="Tables"/>
              <w:jc w:val="center"/>
              <w:rPr>
                <w:b/>
              </w:rPr>
            </w:pPr>
            <w:r>
              <w:t>30</w:t>
            </w:r>
          </w:p>
        </w:tc>
        <w:tc>
          <w:tcPr>
            <w:tcW w:w="1735" w:type="dxa"/>
          </w:tcPr>
          <w:p w14:paraId="1B9EFC4C" w14:textId="2785C191" w:rsidR="00B97DBC" w:rsidRPr="00995DCC" w:rsidRDefault="00A3499B">
            <w:pPr>
              <w:pStyle w:val="Tables"/>
              <w:jc w:val="center"/>
              <w:rPr>
                <w:b/>
              </w:rPr>
            </w:pPr>
            <w:r>
              <w:t>2592 x 1994</w:t>
            </w:r>
          </w:p>
        </w:tc>
        <w:tc>
          <w:tcPr>
            <w:tcW w:w="1476" w:type="dxa"/>
          </w:tcPr>
          <w:p w14:paraId="3D41BA63" w14:textId="446AA707" w:rsidR="00B97DBC" w:rsidRPr="00AA66D1" w:rsidRDefault="00D93354" w:rsidP="0073263A">
            <w:pPr>
              <w:pStyle w:val="Tables"/>
              <w:jc w:val="center"/>
            </w:pPr>
            <w:r>
              <w:t>$</w:t>
            </w:r>
            <w:r w:rsidR="00A3499B">
              <w:t>69.00(used)</w:t>
            </w:r>
          </w:p>
        </w:tc>
      </w:tr>
    </w:tbl>
    <w:p w14:paraId="10084095" w14:textId="4BFC34B4" w:rsidR="00C30C1E" w:rsidRDefault="00C30C1E">
      <w:pPr>
        <w:pStyle w:val="Caption"/>
      </w:pPr>
      <w:bookmarkStart w:id="2364" w:name="_Toc518595846"/>
      <w:bookmarkStart w:id="2365" w:name="_Toc518595279"/>
      <w:bookmarkStart w:id="2366" w:name="_Toc518600783"/>
      <w:bookmarkStart w:id="2367" w:name="_Toc518601606"/>
      <w:bookmarkStart w:id="2368" w:name="_Toc518602757"/>
      <w:bookmarkStart w:id="2369" w:name="_Toc518604299"/>
      <w:bookmarkStart w:id="2370" w:name="_Toc518605321"/>
      <w:bookmarkStart w:id="2371" w:name="_Toc518627191"/>
      <w:bookmarkStart w:id="2372" w:name="_Toc519835449"/>
      <w:bookmarkStart w:id="2373" w:name="_Toc519844530"/>
      <w:bookmarkStart w:id="2374" w:name="_Toc520536621"/>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4</w:t>
      </w:r>
      <w:r w:rsidR="001E7CF3">
        <w:rPr>
          <w:noProof/>
        </w:rPr>
        <w:fldChar w:fldCharType="end"/>
      </w:r>
      <w:r>
        <w:t xml:space="preserve"> Camera Comparison</w:t>
      </w:r>
      <w:bookmarkEnd w:id="2364"/>
      <w:bookmarkEnd w:id="2365"/>
      <w:bookmarkEnd w:id="2366"/>
      <w:bookmarkEnd w:id="2367"/>
      <w:bookmarkEnd w:id="2368"/>
      <w:bookmarkEnd w:id="2369"/>
      <w:bookmarkEnd w:id="2370"/>
      <w:bookmarkEnd w:id="2371"/>
      <w:r w:rsidR="00CE6BC2">
        <w:t xml:space="preserve"> Table</w:t>
      </w:r>
      <w:bookmarkEnd w:id="2372"/>
      <w:bookmarkEnd w:id="2373"/>
      <w:bookmarkEnd w:id="2374"/>
    </w:p>
    <w:p w14:paraId="05BAE8DB" w14:textId="78450639" w:rsidR="00493894" w:rsidRDefault="00493894" w:rsidP="00493894">
      <w:pPr>
        <w:rPr>
          <w:noProof/>
        </w:rPr>
      </w:pPr>
      <w:r>
        <w:rPr>
          <w:noProof/>
        </w:rPr>
        <w:lastRenderedPageBreak/>
        <w:drawing>
          <wp:inline distT="0" distB="0" distL="0" distR="0" wp14:anchorId="3D09BE12" wp14:editId="7269FC74">
            <wp:extent cx="1581150" cy="15276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86957" cy="1533263"/>
                    </a:xfrm>
                    <a:prstGeom prst="rect">
                      <a:avLst/>
                    </a:prstGeom>
                  </pic:spPr>
                </pic:pic>
              </a:graphicData>
            </a:graphic>
          </wp:inline>
        </w:drawing>
      </w:r>
      <w:r w:rsidRPr="00493894">
        <w:rPr>
          <w:noProof/>
        </w:rPr>
        <w:t xml:space="preserve"> </w:t>
      </w:r>
      <w:r>
        <w:rPr>
          <w:noProof/>
        </w:rPr>
        <w:drawing>
          <wp:inline distT="0" distB="0" distL="0" distR="0" wp14:anchorId="3922B8D9" wp14:editId="3D135503">
            <wp:extent cx="1749523" cy="1502241"/>
            <wp:effectExtent l="0" t="0" r="3175" b="3175"/>
            <wp:docPr id="144245920" name="Picture 1442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49523" cy="1502241"/>
                    </a:xfrm>
                    <a:prstGeom prst="rect">
                      <a:avLst/>
                    </a:prstGeom>
                  </pic:spPr>
                </pic:pic>
              </a:graphicData>
            </a:graphic>
          </wp:inline>
        </w:drawing>
      </w:r>
      <w:r w:rsidR="00587C27" w:rsidRPr="00587C27">
        <w:rPr>
          <w:noProof/>
        </w:rPr>
        <w:t xml:space="preserve"> </w:t>
      </w:r>
      <w:r w:rsidR="00587C27">
        <w:rPr>
          <w:noProof/>
        </w:rPr>
        <w:drawing>
          <wp:inline distT="0" distB="0" distL="0" distR="0" wp14:anchorId="2F94FA7D" wp14:editId="51B66A0C">
            <wp:extent cx="1933951" cy="1514475"/>
            <wp:effectExtent l="0" t="0" r="9525" b="0"/>
            <wp:docPr id="144245926" name="Picture 14424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42250" cy="1520974"/>
                    </a:xfrm>
                    <a:prstGeom prst="rect">
                      <a:avLst/>
                    </a:prstGeom>
                  </pic:spPr>
                </pic:pic>
              </a:graphicData>
            </a:graphic>
          </wp:inline>
        </w:drawing>
      </w:r>
    </w:p>
    <w:p w14:paraId="0B0CB970" w14:textId="6686B456" w:rsidR="00CE6BC2" w:rsidRPr="00493894" w:rsidRDefault="00CE6BC2" w:rsidP="00CE6BC2">
      <w:pPr>
        <w:pStyle w:val="Caption"/>
      </w:pPr>
      <w:bookmarkStart w:id="2375" w:name="_Toc519835479"/>
      <w:bookmarkStart w:id="2376" w:name="_Toc519844560"/>
      <w:bookmarkStart w:id="2377" w:name="_Toc520322398"/>
      <w:bookmarkStart w:id="2378" w:name="_Toc520326418"/>
      <w:bookmarkStart w:id="2379" w:name="_Toc520408879"/>
      <w:bookmarkStart w:id="2380" w:name="_Toc520536653"/>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13</w:t>
      </w:r>
      <w:r w:rsidR="001E7CF3">
        <w:rPr>
          <w:noProof/>
        </w:rPr>
        <w:fldChar w:fldCharType="end"/>
      </w:r>
      <w:r>
        <w:t xml:space="preserve"> Camera Comparison</w:t>
      </w:r>
      <w:bookmarkEnd w:id="2375"/>
      <w:bookmarkEnd w:id="2376"/>
      <w:bookmarkEnd w:id="2377"/>
      <w:bookmarkEnd w:id="2378"/>
      <w:bookmarkEnd w:id="2379"/>
      <w:bookmarkEnd w:id="2380"/>
      <w:r>
        <w:t xml:space="preserve"> </w:t>
      </w:r>
    </w:p>
    <w:p w14:paraId="7EFF6AAB" w14:textId="0A60CD1B" w:rsidR="00194451" w:rsidRPr="00194451" w:rsidRDefault="00194451" w:rsidP="00194451">
      <w:pPr>
        <w:pStyle w:val="Heading3"/>
      </w:pPr>
      <w:bookmarkStart w:id="2381" w:name="_Toc518507731"/>
      <w:bookmarkStart w:id="2382" w:name="_Toc518565581"/>
      <w:bookmarkStart w:id="2383" w:name="_Toc518578975"/>
      <w:bookmarkStart w:id="2384" w:name="_Toc518595914"/>
      <w:bookmarkStart w:id="2385" w:name="_Toc518595359"/>
      <w:bookmarkStart w:id="2386" w:name="_Toc518600854"/>
      <w:bookmarkStart w:id="2387" w:name="_Toc518601682"/>
      <w:bookmarkStart w:id="2388" w:name="_Toc518602847"/>
      <w:bookmarkStart w:id="2389" w:name="_Toc518604365"/>
      <w:bookmarkStart w:id="2390" w:name="_Toc518605392"/>
      <w:bookmarkStart w:id="2391" w:name="_Toc518606586"/>
      <w:bookmarkStart w:id="2392" w:name="_Toc518627526"/>
      <w:bookmarkStart w:id="2393" w:name="_Toc519812006"/>
      <w:bookmarkStart w:id="2394" w:name="_Toc519815953"/>
      <w:bookmarkStart w:id="2395" w:name="_Toc519835548"/>
      <w:bookmarkStart w:id="2396" w:name="_Toc519844630"/>
      <w:bookmarkStart w:id="2397" w:name="_Toc520322479"/>
      <w:bookmarkStart w:id="2398" w:name="_Toc520326234"/>
      <w:bookmarkStart w:id="2399" w:name="_Toc520408961"/>
      <w:bookmarkStart w:id="2400" w:name="_Toc520453338"/>
      <w:bookmarkStart w:id="2401" w:name="_Toc520461933"/>
      <w:bookmarkStart w:id="2402" w:name="_Toc520459368"/>
      <w:bookmarkStart w:id="2403" w:name="_Toc520458963"/>
      <w:bookmarkStart w:id="2404" w:name="_Toc520536738"/>
      <w:bookmarkEnd w:id="2363"/>
      <w:r>
        <w:t xml:space="preserve">Servo </w:t>
      </w:r>
      <w:r w:rsidR="00070F8B">
        <w:t>Systems</w:t>
      </w:r>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p>
    <w:p w14:paraId="193D8E5E" w14:textId="1B92B50D" w:rsidR="00CD6128" w:rsidRDefault="00E6450D" w:rsidP="002949FE">
      <w:r>
        <w:t xml:space="preserve">While the project may not have </w:t>
      </w:r>
      <w:r w:rsidR="00070F8B">
        <w:t xml:space="preserve">actual </w:t>
      </w:r>
      <w:r>
        <w:t>servo motors, there will be servo systems involved.</w:t>
      </w:r>
      <w:r w:rsidR="00287D6A">
        <w:t xml:space="preserve"> A servo system can</w:t>
      </w:r>
      <w:r w:rsidR="007C0646">
        <w:t xml:space="preserve"> be implemented by having DC motors being fed</w:t>
      </w:r>
      <w:r w:rsidR="005D6E85">
        <w:t>-</w:t>
      </w:r>
      <w:r w:rsidR="007C0646">
        <w:t>back to</w:t>
      </w:r>
      <w:r w:rsidR="005D6E85">
        <w:t xml:space="preserve"> the</w:t>
      </w:r>
      <w:r w:rsidR="007C0646">
        <w:t xml:space="preserve"> </w:t>
      </w:r>
      <w:r w:rsidR="00A333B3">
        <w:t xml:space="preserve">MCU or other controller to handle error </w:t>
      </w:r>
      <w:r w:rsidR="002F165A">
        <w:t>cause</w:t>
      </w:r>
      <w:r w:rsidR="005D6E85">
        <w:t>d</w:t>
      </w:r>
      <w:r w:rsidR="002F165A">
        <w:t xml:space="preserve"> by the motor. To analyze the dynamics and the response of the motors</w:t>
      </w:r>
      <w:r w:rsidR="00DA59AD">
        <w:t xml:space="preserve">, the characteristics of the motors is </w:t>
      </w:r>
      <w:r w:rsidR="002E7B24">
        <w:t>formulated</w:t>
      </w:r>
      <w:r w:rsidR="00C05910">
        <w:t>:</w:t>
      </w:r>
    </w:p>
    <w:p w14:paraId="20128A8F" w14:textId="458CB418" w:rsidR="00CD6128" w:rsidRPr="00391214" w:rsidRDefault="00F4389B" w:rsidP="00CA291F">
      <w:pPr>
        <w:jc w:val="center"/>
        <w:rPr>
          <w:rFonts w:eastAsiaTheme="minorEastAsia"/>
        </w:rPr>
      </w:pPr>
      <m:oMathPara>
        <m:oMath>
          <m:r>
            <w:rPr>
              <w:rFonts w:ascii="Cambria Math" w:hAnsi="Cambria Math"/>
            </w:rPr>
            <m:t>J</m:t>
          </m:r>
          <m:acc>
            <m:accPr>
              <m:chr m:val="̈"/>
              <m:ctrlPr>
                <w:rPr>
                  <w:rFonts w:ascii="Cambria Math" w:hAnsi="Cambria Math"/>
                  <w:i/>
                </w:rPr>
              </m:ctrlPr>
            </m:accPr>
            <m:e>
              <m:r>
                <w:rPr>
                  <w:rFonts w:ascii="Cambria Math" w:hAnsi="Cambria Math"/>
                </w:rPr>
                <m:t>θ</m:t>
              </m:r>
            </m:e>
          </m:acc>
          <m:r>
            <w:rPr>
              <w:rFonts w:ascii="Cambria Math" w:hAnsi="Cambria Math"/>
            </w:rPr>
            <m:t>+b</m:t>
          </m:r>
          <m:acc>
            <m:accPr>
              <m:chr m:val="̇"/>
              <m:ctrlPr>
                <w:rPr>
                  <w:rFonts w:ascii="Cambria Math" w:hAnsi="Cambria Math"/>
                  <w:i/>
                </w:rPr>
              </m:ctrlPr>
            </m:accPr>
            <m:e>
              <m:r>
                <w:rPr>
                  <w:rFonts w:ascii="Cambria Math" w:hAnsi="Cambria Math"/>
                </w:rPr>
                <m:t>θ</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e</m:t>
              </m:r>
            </m:sub>
          </m:sSub>
          <m:r>
            <w:rPr>
              <w:rFonts w:ascii="Cambria Math" w:hAnsi="Cambria Math"/>
            </w:rPr>
            <m:t>i</m:t>
          </m:r>
        </m:oMath>
      </m:oMathPara>
    </w:p>
    <w:p w14:paraId="1EC9ACE1" w14:textId="66386B64" w:rsidR="00391214" w:rsidRDefault="00391214">
      <w:r>
        <w:rPr>
          <w:rFonts w:asciiTheme="minorEastAsia" w:eastAsiaTheme="minorEastAsia" w:hAnsiTheme="minorEastAsia" w:cstheme="minorEastAsia"/>
        </w:rPr>
        <w:t>The relation above shows the correlation between the moment of inertia (J), the motor viscous friction constant (b) and the electromotive force constant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e</m:t>
            </m:r>
          </m:sub>
        </m:sSub>
      </m:oMath>
      <w:r>
        <w:rPr>
          <w:rFonts w:asciiTheme="minorEastAsia" w:eastAsiaTheme="minorEastAsia" w:hAnsiTheme="minorEastAsia" w:cstheme="minorEastAsia"/>
        </w:rPr>
        <w:t>).</w:t>
      </w:r>
    </w:p>
    <w:p w14:paraId="756DE37D" w14:textId="77DE3D53" w:rsidR="004F05DD" w:rsidRDefault="004F05DD">
      <w:pPr>
        <w:rPr>
          <w:rFonts w:asciiTheme="minorEastAsia" w:eastAsiaTheme="minorEastAsia" w:hAnsiTheme="minorEastAsia" w:cstheme="minorEastAsia"/>
        </w:rPr>
      </w:pPr>
      <w:r>
        <w:rPr>
          <w:rFonts w:asciiTheme="minorEastAsia" w:eastAsiaTheme="minorEastAsia" w:hAnsiTheme="minorEastAsia" w:cstheme="minorEastAsia"/>
        </w:rPr>
        <w:t xml:space="preserve">The following is the </w:t>
      </w:r>
      <w:r w:rsidR="004E5B2C">
        <w:rPr>
          <w:rFonts w:asciiTheme="minorEastAsia" w:eastAsiaTheme="minorEastAsia" w:hAnsiTheme="minorEastAsia" w:cstheme="minorEastAsia"/>
        </w:rPr>
        <w:t>relationship between the passive electrical componen</w:t>
      </w:r>
      <w:r w:rsidR="00295F29">
        <w:rPr>
          <w:rFonts w:asciiTheme="minorEastAsia" w:eastAsiaTheme="minorEastAsia" w:hAnsiTheme="minorEastAsia" w:cstheme="minorEastAsia"/>
        </w:rPr>
        <w:t>ts</w:t>
      </w:r>
      <w:r w:rsidR="00A167BF">
        <w:rPr>
          <w:rFonts w:asciiTheme="minorEastAsia" w:eastAsiaTheme="minorEastAsia" w:hAnsiTheme="minorEastAsia" w:cstheme="minorEastAsia"/>
        </w:rPr>
        <w:t xml:space="preserve"> that make up</w:t>
      </w:r>
      <w:r w:rsidR="004E5B2C">
        <w:rPr>
          <w:rFonts w:asciiTheme="minorEastAsia" w:eastAsiaTheme="minorEastAsia" w:hAnsiTheme="minorEastAsia" w:cstheme="minorEastAsia"/>
        </w:rPr>
        <w:t xml:space="preserve"> the motor and th</w:t>
      </w:r>
      <w:r w:rsidR="00226759">
        <w:rPr>
          <w:rFonts w:asciiTheme="minorEastAsia" w:eastAsiaTheme="minorEastAsia" w:hAnsiTheme="minorEastAsia" w:cstheme="minorEastAsia"/>
        </w:rPr>
        <w:t xml:space="preserve">e voltage and </w:t>
      </w:r>
      <w:r w:rsidR="00A167BF">
        <w:rPr>
          <w:rFonts w:asciiTheme="minorEastAsia" w:eastAsiaTheme="minorEastAsia" w:hAnsiTheme="minorEastAsia" w:cstheme="minorEastAsia"/>
        </w:rPr>
        <w:t xml:space="preserve">the back </w:t>
      </w:r>
      <w:r w:rsidR="00AD7261">
        <w:rPr>
          <w:rFonts w:asciiTheme="minorEastAsia" w:eastAsiaTheme="minorEastAsia" w:hAnsiTheme="minorEastAsia" w:cstheme="minorEastAsia"/>
        </w:rPr>
        <w:t>EMF</w:t>
      </w:r>
      <w:r w:rsidR="002A0C4D">
        <w:rPr>
          <w:rFonts w:asciiTheme="minorEastAsia" w:eastAsiaTheme="minorEastAsia" w:hAnsiTheme="minorEastAsia" w:cstheme="minorEastAsia"/>
        </w:rPr>
        <w:t>:</w:t>
      </w:r>
    </w:p>
    <w:p w14:paraId="01B88DBA" w14:textId="678EE20B" w:rsidR="00A167BF" w:rsidRDefault="00A167BF" w:rsidP="00A167BF">
      <w:pPr>
        <w:jc w:val="center"/>
      </w:pPr>
      <m:oMathPara>
        <m:oMath>
          <m:r>
            <w:rPr>
              <w:rFonts w:ascii="Cambria Math" w:hAnsi="Cambria Math"/>
            </w:rPr>
            <m:t>L</m:t>
          </m:r>
          <m:f>
            <m:fPr>
              <m:ctrlPr>
                <w:rPr>
                  <w:rFonts w:ascii="Cambria Math" w:hAnsi="Cambria Math"/>
                  <w:i/>
                </w:rPr>
              </m:ctrlPr>
            </m:fPr>
            <m:num>
              <m:r>
                <w:rPr>
                  <w:rFonts w:ascii="Cambria Math" w:hAnsi="Cambria Math"/>
                </w:rPr>
                <m:t>di</m:t>
              </m:r>
            </m:num>
            <m:den>
              <m:r>
                <w:rPr>
                  <w:rFonts w:ascii="Cambria Math" w:hAnsi="Cambria Math"/>
                </w:rPr>
                <m:t>dt</m:t>
              </m:r>
            </m:den>
          </m:f>
          <m:r>
            <w:rPr>
              <w:rFonts w:ascii="Cambria Math" w:hAnsi="Cambria Math"/>
            </w:rPr>
            <m:t>+Ri=V-</m:t>
          </m:r>
          <m:sSub>
            <m:sSubPr>
              <m:ctrlPr>
                <w:rPr>
                  <w:rFonts w:ascii="Cambria Math" w:hAnsi="Cambria Math"/>
                  <w:i/>
                </w:rPr>
              </m:ctrlPr>
            </m:sSubPr>
            <m:e>
              <m:r>
                <w:rPr>
                  <w:rFonts w:ascii="Cambria Math" w:hAnsi="Cambria Math"/>
                </w:rPr>
                <m:t>K</m:t>
              </m:r>
            </m:e>
            <m:sub>
              <m:r>
                <w:rPr>
                  <w:rFonts w:ascii="Cambria Math" w:hAnsi="Cambria Math"/>
                </w:rPr>
                <m:t>e</m:t>
              </m:r>
            </m:sub>
          </m:sSub>
          <m:acc>
            <m:accPr>
              <m:chr m:val="̇"/>
              <m:ctrlPr>
                <w:rPr>
                  <w:rFonts w:ascii="Cambria Math" w:hAnsi="Cambria Math"/>
                  <w:i/>
                </w:rPr>
              </m:ctrlPr>
            </m:accPr>
            <m:e>
              <m:r>
                <w:rPr>
                  <w:rFonts w:ascii="Cambria Math" w:hAnsi="Cambria Math"/>
                </w:rPr>
                <m:t>θ</m:t>
              </m:r>
            </m:e>
          </m:acc>
        </m:oMath>
      </m:oMathPara>
    </w:p>
    <w:p w14:paraId="5BE9EC21" w14:textId="23E39589" w:rsidR="001D68F3" w:rsidRDefault="00822E90" w:rsidP="002949FE">
      <w:r>
        <w:t>To model the moto</w:t>
      </w:r>
      <w:r w:rsidR="00DD3DF4">
        <w:t>r being examined, the</w:t>
      </w:r>
      <w:r w:rsidR="002D5EC3">
        <w:t xml:space="preserve"> motor can simply be </w:t>
      </w:r>
      <w:r w:rsidR="007B2E01">
        <w:t>represented in the</w:t>
      </w:r>
      <w:r w:rsidR="00583CF1">
        <w:t xml:space="preserve"> following correlation between the </w:t>
      </w:r>
      <w:r w:rsidR="00DB3294">
        <w:t>changing output angle and the input voltage</w:t>
      </w:r>
      <w:r w:rsidR="002A0C4D">
        <w:t>:</w:t>
      </w:r>
    </w:p>
    <w:p w14:paraId="305C6FC1" w14:textId="52807746" w:rsidR="004B1FDE" w:rsidRPr="00A167BF" w:rsidRDefault="00387D59" w:rsidP="00CA291F">
      <w:pPr>
        <w:jc w:val="center"/>
        <w:rPr>
          <w:rFonts w:eastAsiaTheme="minorEastAsia"/>
        </w:rPr>
      </w:pPr>
      <m:oMathPara>
        <m:oMath>
          <m:f>
            <m:fPr>
              <m:ctrlPr>
                <w:rPr>
                  <w:rFonts w:ascii="Cambria Math" w:hAnsi="Cambria Math"/>
                  <w:i/>
                </w:rPr>
              </m:ctrlPr>
            </m:fPr>
            <m:num>
              <m:r>
                <w:rPr>
                  <w:rFonts w:ascii="Cambria Math" w:hAnsi="Cambria Math"/>
                </w:rPr>
                <m:t>θ(s)</m:t>
              </m:r>
            </m:num>
            <m:den>
              <m:r>
                <w:rPr>
                  <w:rFonts w:ascii="Cambria Math" w:hAnsi="Cambria Math"/>
                </w:rPr>
                <m:t>V(s)</m:t>
              </m:r>
            </m:den>
          </m:f>
          <m:r>
            <w:rPr>
              <w:rFonts w:ascii="Cambria Math" w:hAnsi="Cambria Math"/>
            </w:rPr>
            <m:t xml:space="preserve">= </m:t>
          </m:r>
          <m:f>
            <m:fPr>
              <m:ctrlPr>
                <w:rPr>
                  <w:rFonts w:ascii="Cambria Math" w:hAnsi="Cambria Math"/>
                  <w:i/>
                </w:rPr>
              </m:ctrlPr>
            </m:fPr>
            <m:num>
              <m:r>
                <w:rPr>
                  <w:rFonts w:ascii="Cambria Math" w:hAnsi="Cambria Math"/>
                </w:rPr>
                <m:t>K</m:t>
              </m:r>
            </m:num>
            <m:den>
              <m:r>
                <w:rPr>
                  <w:rFonts w:ascii="Cambria Math" w:hAnsi="Cambria Math"/>
                </w:rPr>
                <m:t>s</m:t>
              </m:r>
              <m:d>
                <m:dPr>
                  <m:ctrlPr>
                    <w:rPr>
                      <w:rFonts w:ascii="Cambria Math" w:hAnsi="Cambria Math"/>
                      <w:i/>
                    </w:rPr>
                  </m:ctrlPr>
                </m:dPr>
                <m:e>
                  <m:r>
                    <w:rPr>
                      <w:rFonts w:ascii="Cambria Math" w:hAnsi="Cambria Math"/>
                    </w:rPr>
                    <m:t>Js+B</m:t>
                  </m:r>
                </m:e>
              </m:d>
              <m:d>
                <m:dPr>
                  <m:ctrlPr>
                    <w:rPr>
                      <w:rFonts w:ascii="Cambria Math" w:hAnsi="Cambria Math"/>
                      <w:i/>
                    </w:rPr>
                  </m:ctrlPr>
                </m:dPr>
                <m:e>
                  <m:r>
                    <w:rPr>
                      <w:rFonts w:ascii="Cambria Math" w:hAnsi="Cambria Math"/>
                    </w:rPr>
                    <m:t>Ls+R</m:t>
                  </m:r>
                </m:e>
              </m:d>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den>
          </m:f>
          <m:r>
            <w:rPr>
              <w:rFonts w:ascii="Cambria Math" w:hAnsi="Cambria Math"/>
            </w:rPr>
            <m:t xml:space="preserve"> </m:t>
          </m:r>
        </m:oMath>
      </m:oMathPara>
    </w:p>
    <w:p w14:paraId="3268DACE" w14:textId="703D070C" w:rsidR="00A167BF" w:rsidRDefault="00A167BF" w:rsidP="00A167BF">
      <w:pPr>
        <w:rPr>
          <w:rFonts w:asciiTheme="minorEastAsia" w:eastAsiaTheme="minorEastAsia" w:hAnsiTheme="minorEastAsia" w:cstheme="minorEastAsia"/>
        </w:rPr>
      </w:pPr>
      <w:r>
        <w:rPr>
          <w:rFonts w:asciiTheme="minorEastAsia" w:eastAsiaTheme="minorEastAsia" w:hAnsiTheme="minorEastAsia" w:cstheme="minorEastAsia"/>
        </w:rPr>
        <w:t xml:space="preserve">With the </w:t>
      </w:r>
      <w:r w:rsidR="00DE30A6">
        <w:rPr>
          <w:rFonts w:asciiTheme="minorEastAsia" w:eastAsiaTheme="minorEastAsia" w:hAnsiTheme="minorEastAsia" w:cstheme="minorEastAsia"/>
        </w:rPr>
        <w:t>transfer function of this general</w:t>
      </w:r>
      <w:r w:rsidR="00BB3707">
        <w:rPr>
          <w:rFonts w:asciiTheme="minorEastAsia" w:eastAsiaTheme="minorEastAsia" w:hAnsiTheme="minorEastAsia" w:cstheme="minorEastAsia"/>
        </w:rPr>
        <w:t xml:space="preserve"> DC</w:t>
      </w:r>
      <w:r w:rsidR="00DE30A6">
        <w:rPr>
          <w:rFonts w:asciiTheme="minorEastAsia" w:eastAsiaTheme="minorEastAsia" w:hAnsiTheme="minorEastAsia" w:cstheme="minorEastAsia"/>
        </w:rPr>
        <w:t xml:space="preserve"> motor, the </w:t>
      </w:r>
      <w:r w:rsidR="00BB3707">
        <w:rPr>
          <w:rFonts w:asciiTheme="minorEastAsia" w:eastAsiaTheme="minorEastAsia" w:hAnsiTheme="minorEastAsia" w:cstheme="minorEastAsia"/>
        </w:rPr>
        <w:t>poles of the system can be found</w:t>
      </w:r>
      <w:r w:rsidR="003B2748">
        <w:rPr>
          <w:rFonts w:asciiTheme="minorEastAsia" w:eastAsiaTheme="minorEastAsia" w:hAnsiTheme="minorEastAsia" w:cstheme="minorEastAsia"/>
        </w:rPr>
        <w:t xml:space="preserve">. The </w:t>
      </w:r>
      <w:r w:rsidR="003B2748" w:rsidRPr="007F5012">
        <w:t xml:space="preserve">response of the system can then </w:t>
      </w:r>
      <w:r w:rsidR="000A53A8" w:rsidRPr="007F5012">
        <w:t>be modified</w:t>
      </w:r>
      <w:r w:rsidR="003B2748" w:rsidRPr="007F5012">
        <w:t xml:space="preserve"> to meet the requirements desired of the system. </w:t>
      </w:r>
      <w:r w:rsidR="005D2602" w:rsidRPr="007F5012">
        <w:t xml:space="preserve">To create a circuit to implement a feedback of </w:t>
      </w:r>
      <w:r w:rsidR="00E9647D" w:rsidRPr="007F5012">
        <w:t>the error, the circuit must be able to receive a PWM signal from its controller</w:t>
      </w:r>
      <w:r w:rsidR="00501FD4" w:rsidRPr="007F5012">
        <w:t xml:space="preserve"> and</w:t>
      </w:r>
      <w:r w:rsidR="00501FD4">
        <w:rPr>
          <w:rFonts w:asciiTheme="minorEastAsia" w:eastAsiaTheme="minorEastAsia" w:hAnsiTheme="minorEastAsia" w:cstheme="minorEastAsia"/>
        </w:rPr>
        <w:t xml:space="preserve"> the feedback from an encoder and compare the signal through a logic array that can send signal to the motor driver and keep the position of the motor at a desired spot.</w:t>
      </w:r>
    </w:p>
    <w:p w14:paraId="242E6952" w14:textId="2FF82D5B" w:rsidR="002E5E4B" w:rsidRDefault="001B5B5C" w:rsidP="00A167BF">
      <w:pPr>
        <w:rPr>
          <w:rFonts w:asciiTheme="minorEastAsia" w:eastAsiaTheme="minorEastAsia" w:hAnsiTheme="minorEastAsia" w:cstheme="minorEastAsia"/>
        </w:rPr>
      </w:pPr>
      <w:r>
        <w:rPr>
          <w:rFonts w:asciiTheme="minorEastAsia" w:eastAsiaTheme="minorEastAsia" w:hAnsiTheme="minorEastAsia" w:cstheme="minorEastAsia"/>
        </w:rPr>
        <w:t>To implement this</w:t>
      </w:r>
      <w:r w:rsidR="00991CC5">
        <w:rPr>
          <w:rFonts w:asciiTheme="minorEastAsia" w:eastAsiaTheme="minorEastAsia" w:hAnsiTheme="minorEastAsia" w:cstheme="minorEastAsia"/>
        </w:rPr>
        <w:t xml:space="preserve">, transfer function can be </w:t>
      </w:r>
      <w:r w:rsidR="002450B7">
        <w:rPr>
          <w:rFonts w:asciiTheme="minorEastAsia" w:eastAsiaTheme="minorEastAsia" w:hAnsiTheme="minorEastAsia" w:cstheme="minorEastAsia"/>
        </w:rPr>
        <w:t xml:space="preserve">obtained by the </w:t>
      </w:r>
      <w:r w:rsidR="00863D75">
        <w:rPr>
          <w:rFonts w:asciiTheme="minorEastAsia" w:eastAsiaTheme="minorEastAsia" w:hAnsiTheme="minorEastAsia" w:cstheme="minorEastAsia"/>
        </w:rPr>
        <w:t xml:space="preserve">varying the input of a motor and </w:t>
      </w:r>
      <w:r w:rsidR="00C4719D">
        <w:rPr>
          <w:rFonts w:asciiTheme="minorEastAsia" w:eastAsiaTheme="minorEastAsia" w:hAnsiTheme="minorEastAsia" w:cstheme="minorEastAsia"/>
        </w:rPr>
        <w:t>measuring its output. This will give us the</w:t>
      </w:r>
      <w:r w:rsidR="002C5458">
        <w:rPr>
          <w:rFonts w:asciiTheme="minorEastAsia" w:eastAsiaTheme="minorEastAsia" w:hAnsiTheme="minorEastAsia" w:cstheme="minorEastAsia"/>
        </w:rPr>
        <w:t xml:space="preserve"> </w:t>
      </w:r>
      <w:r w:rsidR="00234978">
        <w:rPr>
          <w:rFonts w:asciiTheme="minorEastAsia" w:eastAsiaTheme="minorEastAsia" w:hAnsiTheme="minorEastAsia" w:cstheme="minorEastAsia"/>
        </w:rPr>
        <w:t xml:space="preserve">transfer function of the motor </w:t>
      </w:r>
      <w:r w:rsidR="00E64F04">
        <w:rPr>
          <w:rFonts w:asciiTheme="minorEastAsia" w:eastAsiaTheme="minorEastAsia" w:hAnsiTheme="minorEastAsia" w:cstheme="minorEastAsia"/>
        </w:rPr>
        <w:t xml:space="preserve">as a relationship of </w:t>
      </w:r>
      <w:r w:rsidR="00C42DDD">
        <w:rPr>
          <w:rFonts w:asciiTheme="minorEastAsia" w:eastAsiaTheme="minorEastAsia" w:hAnsiTheme="minorEastAsia" w:cstheme="minorEastAsia"/>
        </w:rPr>
        <w:t xml:space="preserve">angular speed </w:t>
      </w:r>
      <w:r w:rsidR="005D33C3">
        <w:rPr>
          <w:rFonts w:asciiTheme="minorEastAsia" w:eastAsiaTheme="minorEastAsia" w:hAnsiTheme="minorEastAsia" w:cstheme="minorEastAsia"/>
        </w:rPr>
        <w:t xml:space="preserve">over voltage. The only thing is to add a </w:t>
      </w:r>
      <w:r w:rsidR="00D53666">
        <w:rPr>
          <w:rFonts w:asciiTheme="minorEastAsia" w:eastAsiaTheme="minorEastAsia" w:hAnsiTheme="minorEastAsia" w:cstheme="minorEastAsia"/>
        </w:rPr>
        <w:t xml:space="preserve">pole at the origin and </w:t>
      </w:r>
      <w:r w:rsidR="007040CB">
        <w:rPr>
          <w:rFonts w:asciiTheme="minorEastAsia" w:eastAsiaTheme="minorEastAsia" w:hAnsiTheme="minorEastAsia" w:cstheme="minorEastAsia"/>
        </w:rPr>
        <w:t xml:space="preserve">we have the transfer function for the </w:t>
      </w:r>
      <w:r w:rsidR="004F3CCE">
        <w:rPr>
          <w:rFonts w:asciiTheme="minorEastAsia" w:eastAsiaTheme="minorEastAsia" w:hAnsiTheme="minorEastAsia" w:cstheme="minorEastAsia"/>
        </w:rPr>
        <w:t>angular control of the motor.</w:t>
      </w:r>
    </w:p>
    <w:p w14:paraId="5EF0D72B" w14:textId="77777777" w:rsidR="002E5E4B" w:rsidRDefault="002E5E4B">
      <w:pPr>
        <w:spacing w:line="259" w:lineRule="auto"/>
        <w:jc w:val="left"/>
        <w:rPr>
          <w:rFonts w:asciiTheme="minorEastAsia" w:eastAsiaTheme="minorEastAsia" w:hAnsiTheme="minorEastAsia" w:cstheme="minorEastAsia"/>
        </w:rPr>
      </w:pPr>
      <w:r>
        <w:rPr>
          <w:rFonts w:asciiTheme="minorEastAsia" w:eastAsiaTheme="minorEastAsia" w:hAnsiTheme="minorEastAsia" w:cstheme="minorEastAsia"/>
        </w:rPr>
        <w:br w:type="page"/>
      </w:r>
    </w:p>
    <w:p w14:paraId="22CEE0E2" w14:textId="67EDC85F" w:rsidR="003E0CC7" w:rsidRPr="003E0CC7" w:rsidRDefault="007535D0" w:rsidP="003E0CC7">
      <w:pPr>
        <w:pStyle w:val="Heading3"/>
      </w:pPr>
      <w:bookmarkStart w:id="2405" w:name="_Toc520317913"/>
      <w:bookmarkStart w:id="2406" w:name="_Toc520318163"/>
      <w:bookmarkStart w:id="2407" w:name="_Toc520318359"/>
      <w:bookmarkStart w:id="2408" w:name="_Toc520318551"/>
      <w:bookmarkStart w:id="2409" w:name="_Toc520319848"/>
      <w:bookmarkStart w:id="2410" w:name="_Toc520320050"/>
      <w:bookmarkStart w:id="2411" w:name="_Toc520320242"/>
      <w:bookmarkStart w:id="2412" w:name="_Toc520320434"/>
      <w:bookmarkStart w:id="2413" w:name="_Toc520320626"/>
      <w:bookmarkStart w:id="2414" w:name="_Toc520320818"/>
      <w:bookmarkStart w:id="2415" w:name="_Toc520321010"/>
      <w:bookmarkStart w:id="2416" w:name="_Toc520321202"/>
      <w:bookmarkStart w:id="2417" w:name="_Toc520321394"/>
      <w:bookmarkStart w:id="2418" w:name="_Toc520321587"/>
      <w:bookmarkStart w:id="2419" w:name="_Toc520320641"/>
      <w:bookmarkStart w:id="2420" w:name="_Toc520321779"/>
      <w:bookmarkStart w:id="2421" w:name="_Toc520321971"/>
      <w:bookmarkStart w:id="2422" w:name="_Toc520322163"/>
      <w:bookmarkStart w:id="2423" w:name="_Toc520321109"/>
      <w:bookmarkStart w:id="2424" w:name="_Toc520322356"/>
      <w:bookmarkStart w:id="2425" w:name="_Toc520322548"/>
      <w:bookmarkStart w:id="2426" w:name="_Toc520322740"/>
      <w:bookmarkStart w:id="2427" w:name="_Toc520322932"/>
      <w:bookmarkStart w:id="2428" w:name="_Toc520323124"/>
      <w:bookmarkStart w:id="2429" w:name="_Toc520323316"/>
      <w:bookmarkStart w:id="2430" w:name="_Toc520323508"/>
      <w:bookmarkStart w:id="2431" w:name="_Toc520323700"/>
      <w:bookmarkStart w:id="2432" w:name="_Toc520323892"/>
      <w:bookmarkStart w:id="2433" w:name="_Toc520324084"/>
      <w:bookmarkStart w:id="2434" w:name="_Toc520324276"/>
      <w:bookmarkStart w:id="2435" w:name="_Toc520324468"/>
      <w:bookmarkStart w:id="2436" w:name="_Toc520324660"/>
      <w:bookmarkStart w:id="2437" w:name="_Toc520324852"/>
      <w:bookmarkStart w:id="2438" w:name="_Toc520325044"/>
      <w:bookmarkStart w:id="2439" w:name="_Toc520325236"/>
      <w:bookmarkStart w:id="2440" w:name="_Toc520325428"/>
      <w:bookmarkStart w:id="2441" w:name="_Toc520325621"/>
      <w:bookmarkStart w:id="2442" w:name="_Toc520322281"/>
      <w:bookmarkStart w:id="2443" w:name="_Toc520325815"/>
      <w:bookmarkStart w:id="2444" w:name="_Toc520322480"/>
      <w:bookmarkStart w:id="2445" w:name="_Toc520326008"/>
      <w:bookmarkStart w:id="2446" w:name="_Toc520326201"/>
      <w:bookmarkStart w:id="2447" w:name="_Toc520326394"/>
      <w:bookmarkStart w:id="2448" w:name="_Toc520326587"/>
      <w:bookmarkStart w:id="2449" w:name="_Toc520326781"/>
      <w:bookmarkStart w:id="2450" w:name="_Toc520326974"/>
      <w:bookmarkStart w:id="2451" w:name="_Toc520323283"/>
      <w:bookmarkStart w:id="2452" w:name="_Toc520327167"/>
      <w:bookmarkStart w:id="2453" w:name="_Toc520323701"/>
      <w:bookmarkStart w:id="2454" w:name="_Toc520327361"/>
      <w:bookmarkStart w:id="2455" w:name="_Toc520325238"/>
      <w:bookmarkStart w:id="2456" w:name="_Toc520327554"/>
      <w:bookmarkStart w:id="2457" w:name="_Toc520327747"/>
      <w:bookmarkStart w:id="2458" w:name="_Toc520326235"/>
      <w:bookmarkStart w:id="2459" w:name="_Toc520327940"/>
      <w:bookmarkStart w:id="2460" w:name="_Toc520328133"/>
      <w:bookmarkStart w:id="2461" w:name="_Toc520328329"/>
      <w:bookmarkStart w:id="2462" w:name="_Toc520328525"/>
      <w:bookmarkStart w:id="2463" w:name="_Toc520328721"/>
      <w:bookmarkStart w:id="2464" w:name="_Toc520328917"/>
      <w:bookmarkStart w:id="2465" w:name="_Toc520329113"/>
      <w:bookmarkStart w:id="2466" w:name="_Toc520329310"/>
      <w:bookmarkStart w:id="2467" w:name="_Toc520329508"/>
      <w:bookmarkStart w:id="2468" w:name="_Toc520366818"/>
      <w:bookmarkStart w:id="2469" w:name="_Toc520370397"/>
      <w:bookmarkStart w:id="2470" w:name="_Toc520371960"/>
      <w:bookmarkStart w:id="2471" w:name="_Toc520380800"/>
      <w:bookmarkStart w:id="2472" w:name="_Toc520394094"/>
      <w:bookmarkStart w:id="2473" w:name="_Toc520396255"/>
      <w:bookmarkStart w:id="2474" w:name="_Toc520396456"/>
      <w:bookmarkStart w:id="2475" w:name="_Toc520396657"/>
      <w:bookmarkStart w:id="2476" w:name="_Toc520396860"/>
      <w:bookmarkStart w:id="2477" w:name="_Toc520397516"/>
      <w:bookmarkStart w:id="2478" w:name="_Toc520397929"/>
      <w:bookmarkStart w:id="2479" w:name="_Toc520397718"/>
      <w:bookmarkStart w:id="2480" w:name="_Toc520398977"/>
      <w:bookmarkStart w:id="2481" w:name="_Toc520402130"/>
      <w:bookmarkStart w:id="2482" w:name="_Toc520402805"/>
      <w:bookmarkStart w:id="2483" w:name="_Toc520403112"/>
      <w:bookmarkStart w:id="2484" w:name="_Toc520403806"/>
      <w:bookmarkStart w:id="2485" w:name="_Toc520404046"/>
      <w:bookmarkStart w:id="2486" w:name="_Toc520404248"/>
      <w:bookmarkStart w:id="2487" w:name="_Toc520404517"/>
      <w:bookmarkStart w:id="2488" w:name="_Toc520404719"/>
      <w:bookmarkStart w:id="2489" w:name="_Toc520404921"/>
      <w:bookmarkStart w:id="2490" w:name="_Toc520405123"/>
      <w:bookmarkStart w:id="2491" w:name="_Toc520405325"/>
      <w:bookmarkStart w:id="2492" w:name="_Toc520405527"/>
      <w:bookmarkStart w:id="2493" w:name="_Toc520405729"/>
      <w:bookmarkStart w:id="2494" w:name="_Toc520405931"/>
      <w:bookmarkStart w:id="2495" w:name="_Toc520406133"/>
      <w:bookmarkStart w:id="2496" w:name="_Toc520406335"/>
      <w:bookmarkStart w:id="2497" w:name="_Toc520406537"/>
      <w:bookmarkStart w:id="2498" w:name="_Toc520406739"/>
      <w:bookmarkStart w:id="2499" w:name="_Toc520406941"/>
      <w:bookmarkStart w:id="2500" w:name="_Toc520407143"/>
      <w:bookmarkStart w:id="2501" w:name="_Toc520407345"/>
      <w:bookmarkStart w:id="2502" w:name="_Toc520407547"/>
      <w:bookmarkStart w:id="2503" w:name="_Toc520406073"/>
      <w:bookmarkStart w:id="2504" w:name="_Toc520406281"/>
      <w:bookmarkStart w:id="2505" w:name="_Toc520407750"/>
      <w:bookmarkStart w:id="2506" w:name="_Toc520406489"/>
      <w:bookmarkStart w:id="2507" w:name="_Toc520406697"/>
      <w:bookmarkStart w:id="2508" w:name="_Toc520407952"/>
      <w:bookmarkStart w:id="2509" w:name="_Toc520406905"/>
      <w:bookmarkStart w:id="2510" w:name="_Toc520408154"/>
      <w:bookmarkStart w:id="2511" w:name="_Toc520407113"/>
      <w:bookmarkStart w:id="2512" w:name="_Toc520407321"/>
      <w:bookmarkStart w:id="2513" w:name="_Toc520408356"/>
      <w:bookmarkStart w:id="2514" w:name="_Toc520407531"/>
      <w:bookmarkStart w:id="2515" w:name="_Toc520408558"/>
      <w:bookmarkStart w:id="2516" w:name="_Toc520408760"/>
      <w:bookmarkStart w:id="2517" w:name="_Toc520408962"/>
      <w:bookmarkStart w:id="2518" w:name="_Toc520407739"/>
      <w:bookmarkStart w:id="2519" w:name="_Toc520409164"/>
      <w:bookmarkStart w:id="2520" w:name="_Toc520409736"/>
      <w:bookmarkStart w:id="2521" w:name="_Toc520409938"/>
      <w:bookmarkStart w:id="2522" w:name="_Toc520410274"/>
      <w:bookmarkStart w:id="2523" w:name="_Toc520410476"/>
      <w:bookmarkStart w:id="2524" w:name="_Toc520410678"/>
      <w:bookmarkStart w:id="2525" w:name="_Toc520410880"/>
      <w:bookmarkStart w:id="2526" w:name="_Toc520411083"/>
      <w:bookmarkStart w:id="2527" w:name="_Toc518507732"/>
      <w:bookmarkStart w:id="2528" w:name="_Toc518565582"/>
      <w:bookmarkStart w:id="2529" w:name="_Toc518578976"/>
      <w:bookmarkStart w:id="2530" w:name="_Toc518590868"/>
      <w:bookmarkStart w:id="2531" w:name="_Toc518595915"/>
      <w:bookmarkStart w:id="2532" w:name="_Toc518595360"/>
      <w:bookmarkStart w:id="2533" w:name="_Toc518600855"/>
      <w:bookmarkStart w:id="2534" w:name="_Toc518601683"/>
      <w:bookmarkStart w:id="2535" w:name="_Toc518604366"/>
      <w:bookmarkStart w:id="2536" w:name="_Toc518605393"/>
      <w:bookmarkStart w:id="2537" w:name="_Toc518627527"/>
      <w:bookmarkStart w:id="2538" w:name="_Toc519812007"/>
      <w:bookmarkStart w:id="2539" w:name="_Toc519815954"/>
      <w:bookmarkStart w:id="2540" w:name="_Toc519835549"/>
      <w:bookmarkStart w:id="2541" w:name="_Toc519844631"/>
      <w:bookmarkStart w:id="2542" w:name="_Toc520322481"/>
      <w:bookmarkStart w:id="2543" w:name="_Toc520326236"/>
      <w:bookmarkStart w:id="2544" w:name="_Toc520408963"/>
      <w:bookmarkStart w:id="2545" w:name="_Toc520453339"/>
      <w:bookmarkStart w:id="2546" w:name="_Toc520461934"/>
      <w:bookmarkStart w:id="2547" w:name="_Toc520459369"/>
      <w:bookmarkStart w:id="2548" w:name="_Toc520458964"/>
      <w:bookmarkStart w:id="2549" w:name="_Toc520536739"/>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r>
        <w:lastRenderedPageBreak/>
        <w:t>Operating System</w:t>
      </w:r>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p>
    <w:p w14:paraId="7D5670A5" w14:textId="7E6208D1" w:rsidR="00547986" w:rsidRPr="00547986" w:rsidRDefault="00547986" w:rsidP="00736914">
      <w:r>
        <w:t>The main processor of the TankBot is the Broadcom BCM</w:t>
      </w:r>
      <w:r w:rsidR="00D3476D">
        <w:t>2837. This processor is a full ARM 64bit</w:t>
      </w:r>
      <w:r w:rsidR="00B0538E" w:rsidRPr="3DBC2978">
        <w:t xml:space="preserve"> </w:t>
      </w:r>
      <w:r w:rsidR="00F50CF5">
        <w:t>System on Chip (</w:t>
      </w:r>
      <w:r w:rsidR="00B0538E">
        <w:t>SoC</w:t>
      </w:r>
      <w:r w:rsidR="00F50CF5" w:rsidRPr="3DBC2978">
        <w:t>)</w:t>
      </w:r>
      <w:r w:rsidR="00B0538E">
        <w:t xml:space="preserve"> with </w:t>
      </w:r>
      <w:r w:rsidR="00980E5A">
        <w:t>a</w:t>
      </w:r>
      <w:r w:rsidR="00FE00D0">
        <w:t xml:space="preserve"> Memory Management Unit</w:t>
      </w:r>
      <w:r w:rsidR="00980E5A" w:rsidRPr="3DBC2978">
        <w:t xml:space="preserve"> </w:t>
      </w:r>
      <w:r w:rsidR="00FE00D0" w:rsidRPr="3DBC2978">
        <w:t>(</w:t>
      </w:r>
      <w:r w:rsidR="00980E5A">
        <w:t>MMU</w:t>
      </w:r>
      <w:r w:rsidR="00FE00D0" w:rsidRPr="3DBC2978">
        <w:t>)</w:t>
      </w:r>
      <w:r w:rsidR="00D82C2A">
        <w:t>. Th</w:t>
      </w:r>
      <w:r w:rsidR="00F06A90">
        <w:t>erefore,</w:t>
      </w:r>
      <w:r w:rsidR="00D82C2A">
        <w:t xml:space="preserve"> the main </w:t>
      </w:r>
      <w:r w:rsidR="00FE00D0">
        <w:t>operating system (</w:t>
      </w:r>
      <w:r w:rsidR="00D82C2A">
        <w:t>OS</w:t>
      </w:r>
      <w:r w:rsidR="00FE00D0" w:rsidRPr="3DBC2978">
        <w:t>)</w:t>
      </w:r>
      <w:r w:rsidR="00D82C2A">
        <w:t xml:space="preserve"> that will run on the processor is </w:t>
      </w:r>
      <w:r w:rsidR="00B421CB">
        <w:t>a minimal Linux kernel and networking service</w:t>
      </w:r>
      <w:r w:rsidR="00B510A1">
        <w:t xml:space="preserve"> along with the main</w:t>
      </w:r>
      <w:r w:rsidR="00AE2255">
        <w:t xml:space="preserve"> control program.</w:t>
      </w:r>
      <w:r w:rsidR="00AE2255" w:rsidRPr="3DBC2978" w:rsidDel="00AE2255">
        <w:t xml:space="preserve"> </w:t>
      </w:r>
      <w:r w:rsidR="006219FF">
        <w:t xml:space="preserve">Using </w:t>
      </w:r>
      <w:r w:rsidR="002303CC">
        <w:t>a</w:t>
      </w:r>
      <w:r w:rsidR="00563411" w:rsidRPr="3DBC2978">
        <w:t xml:space="preserve"> </w:t>
      </w:r>
      <w:r w:rsidR="00CA3292">
        <w:t>Linux</w:t>
      </w:r>
      <w:r w:rsidR="00563411" w:rsidRPr="3DBC2978">
        <w:t xml:space="preserve"> </w:t>
      </w:r>
      <w:r w:rsidR="002303CC">
        <w:t xml:space="preserve">kernel also allows for the use of </w:t>
      </w:r>
      <w:r w:rsidR="007C2239">
        <w:t>Portable Operating System Interface (</w:t>
      </w:r>
      <w:r w:rsidR="002303CC">
        <w:t>PO</w:t>
      </w:r>
      <w:r w:rsidR="00CA3292">
        <w:t>SI</w:t>
      </w:r>
      <w:r w:rsidR="002303CC">
        <w:t>X</w:t>
      </w:r>
      <w:r w:rsidR="007C2239" w:rsidRPr="3DBC2978">
        <w:t>)</w:t>
      </w:r>
      <w:r w:rsidR="002303CC" w:rsidRPr="3DBC2978">
        <w:t xml:space="preserve"> </w:t>
      </w:r>
      <w:r w:rsidR="00CA3292">
        <w:t xml:space="preserve">threads to allow for process segregation and </w:t>
      </w:r>
      <w:r w:rsidR="002405F1">
        <w:t>better flow control with complex programs such as this.</w:t>
      </w:r>
    </w:p>
    <w:p w14:paraId="7837312E" w14:textId="36B2CCBC" w:rsidR="005F34ED" w:rsidRDefault="00EB19DA" w:rsidP="00995DCC">
      <w:pPr>
        <w:pStyle w:val="Heading4"/>
      </w:pPr>
      <w:r>
        <w:t>Robot Operating System</w:t>
      </w:r>
      <w:r w:rsidR="00FF636A">
        <w:t xml:space="preserve"> (ROS)</w:t>
      </w:r>
    </w:p>
    <w:p w14:paraId="2AB0E8D4" w14:textId="44702E6D" w:rsidR="00FF636A" w:rsidRDefault="002D363B">
      <w:r>
        <w:t>The Robot Operating System</w:t>
      </w:r>
      <w:r w:rsidR="00AC06B0">
        <w:t xml:space="preserve"> is an </w:t>
      </w:r>
      <w:r w:rsidR="00D60253">
        <w:t xml:space="preserve">open </w:t>
      </w:r>
      <w:r>
        <w:t xml:space="preserve">source software library </w:t>
      </w:r>
      <w:r w:rsidR="00053B2B">
        <w:t>and tools used to build robo</w:t>
      </w:r>
      <w:r w:rsidR="006201F1">
        <w:t>t</w:t>
      </w:r>
      <w:r w:rsidR="00053B2B">
        <w:t>s</w:t>
      </w:r>
      <w:r w:rsidR="006201F1">
        <w:t xml:space="preserve">, while </w:t>
      </w:r>
      <w:r w:rsidR="008325B9">
        <w:t>the software itself is not a</w:t>
      </w:r>
      <w:r w:rsidR="005D5D04">
        <w:t>n operating system</w:t>
      </w:r>
      <w:r w:rsidR="00053B2B">
        <w:t xml:space="preserve">. </w:t>
      </w:r>
      <w:r w:rsidR="000F2F1E">
        <w:t xml:space="preserve">In the </w:t>
      </w:r>
      <w:r w:rsidR="005D5D04">
        <w:t>Linux</w:t>
      </w:r>
      <w:r w:rsidR="000F2F1E">
        <w:t xml:space="preserve"> kernel</w:t>
      </w:r>
      <w:r w:rsidR="003A0F78">
        <w:t xml:space="preserve">, ROS is the middleware in which it gives package frames to help users produce robots. </w:t>
      </w:r>
      <w:r w:rsidR="00E76568">
        <w:t>With ROS, the</w:t>
      </w:r>
      <w:r w:rsidR="00995DD1">
        <w:t xml:space="preserve"> use of </w:t>
      </w:r>
      <w:r w:rsidR="004569F1">
        <w:t>LiDAR</w:t>
      </w:r>
      <w:r w:rsidR="00995DD1">
        <w:t xml:space="preserve"> and OpenCV can be integrated to </w:t>
      </w:r>
      <w:r w:rsidR="00237EB4">
        <w:t xml:space="preserve">detect </w:t>
      </w:r>
      <w:r w:rsidR="00870D8E">
        <w:t>objects in the real world.</w:t>
      </w:r>
    </w:p>
    <w:p w14:paraId="56F03BD6" w14:textId="21A10EB7" w:rsidR="00303B78" w:rsidRPr="00FF636A" w:rsidRDefault="00303B78">
      <w:r>
        <w:t>Also, tools of ROS,</w:t>
      </w:r>
      <w:r w:rsidR="00FF5671">
        <w:t xml:space="preserve"> Gazebo and Rviz, can help model and simulate the robot in </w:t>
      </w:r>
      <w:r w:rsidR="00C81209">
        <w:t>a</w:t>
      </w:r>
      <w:r w:rsidR="00FF5671">
        <w:t xml:space="preserve"> simulation.</w:t>
      </w:r>
      <w:r w:rsidR="00831BCE">
        <w:t xml:space="preserve"> With it, the </w:t>
      </w:r>
      <w:r w:rsidR="00ED40F3">
        <w:t xml:space="preserve">algorithms can </w:t>
      </w:r>
      <w:r w:rsidR="004F6D7A">
        <w:t>extrapolate</w:t>
      </w:r>
      <w:r w:rsidR="00FB0C56">
        <w:t xml:space="preserve"> other bugs in systems that can exist </w:t>
      </w:r>
      <w:r w:rsidR="0097391C">
        <w:t>while not us</w:t>
      </w:r>
      <w:r w:rsidR="004F6D7A">
        <w:t>ing the actual robot.</w:t>
      </w:r>
      <w:r w:rsidR="006B0CEF">
        <w:t xml:space="preserve"> Though the use of ROS maybe left for researching</w:t>
      </w:r>
      <w:r w:rsidR="006B7442">
        <w:t xml:space="preserve"> the programing of the robot</w:t>
      </w:r>
      <w:r w:rsidR="00865157">
        <w:t xml:space="preserve"> </w:t>
      </w:r>
      <w:r w:rsidR="00EF7E27">
        <w:t>and simulation</w:t>
      </w:r>
      <w:r w:rsidR="00B05858">
        <w:t>, and</w:t>
      </w:r>
      <w:r w:rsidR="00865157">
        <w:t xml:space="preserve"> it may not </w:t>
      </w:r>
      <w:r w:rsidR="005B42AB">
        <w:t>be used in the final design.</w:t>
      </w:r>
    </w:p>
    <w:p w14:paraId="282CDC8C" w14:textId="69C144C9" w:rsidR="007535D0" w:rsidRDefault="00A32840" w:rsidP="00736914">
      <w:pPr>
        <w:pStyle w:val="Heading3"/>
      </w:pPr>
      <w:bookmarkStart w:id="2550" w:name="_Toc518507734"/>
      <w:bookmarkStart w:id="2551" w:name="_Toc518565583"/>
      <w:bookmarkStart w:id="2552" w:name="_Toc518578977"/>
      <w:bookmarkStart w:id="2553" w:name="_Toc518590869"/>
      <w:bookmarkStart w:id="2554" w:name="_Toc518595916"/>
      <w:bookmarkStart w:id="2555" w:name="_Toc518595361"/>
      <w:bookmarkStart w:id="2556" w:name="_Toc518600857"/>
      <w:bookmarkStart w:id="2557" w:name="_Toc518601684"/>
      <w:bookmarkStart w:id="2558" w:name="_Toc518602849"/>
      <w:bookmarkStart w:id="2559" w:name="_Toc518604367"/>
      <w:bookmarkStart w:id="2560" w:name="_Toc518605394"/>
      <w:bookmarkStart w:id="2561" w:name="_Toc518627528"/>
      <w:bookmarkStart w:id="2562" w:name="_Toc519812008"/>
      <w:bookmarkStart w:id="2563" w:name="_Toc519815955"/>
      <w:bookmarkStart w:id="2564" w:name="_Toc519835551"/>
      <w:bookmarkStart w:id="2565" w:name="_Toc519844632"/>
      <w:bookmarkStart w:id="2566" w:name="_Toc520322482"/>
      <w:bookmarkStart w:id="2567" w:name="_Toc520326237"/>
      <w:bookmarkStart w:id="2568" w:name="_Toc520408964"/>
      <w:bookmarkStart w:id="2569" w:name="_Toc520453340"/>
      <w:bookmarkStart w:id="2570" w:name="_Toc520461935"/>
      <w:bookmarkStart w:id="2571" w:name="_Toc520459370"/>
      <w:bookmarkStart w:id="2572" w:name="_Toc520458965"/>
      <w:bookmarkStart w:id="2573" w:name="_Toc520536740"/>
      <w:r>
        <w:t>Power</w:t>
      </w:r>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p>
    <w:p w14:paraId="1EB9999F" w14:textId="357D8421" w:rsidR="007535D0" w:rsidRPr="007535D0" w:rsidRDefault="00BF700E" w:rsidP="00736914">
      <w:r>
        <w:t xml:space="preserve">Power is </w:t>
      </w:r>
      <w:r w:rsidR="00CE4B7C">
        <w:t>a</w:t>
      </w:r>
      <w:r>
        <w:t xml:space="preserve"> critical part of the TankBot design. The </w:t>
      </w:r>
      <w:r w:rsidR="00987D2A">
        <w:t xml:space="preserve">airsoft gun and servo motors draw large amounts of power and thus systems need to be in place to manage the </w:t>
      </w:r>
      <w:r w:rsidR="00CE4B7C">
        <w:t xml:space="preserve">large current draw of these components. </w:t>
      </w:r>
      <w:r w:rsidR="00297C6A">
        <w:t>The best way to manage is to use motors rated at the raw line voltage so the battery can be the main source of current instead of a regulator.</w:t>
      </w:r>
      <w:r w:rsidR="008E1031">
        <w:t xml:space="preserve"> To manage the large initial current draw of the motors, stiffening capacitors will be used in parallel with the inductive load to reduce dipping of the main line voltage.</w:t>
      </w:r>
    </w:p>
    <w:p w14:paraId="41D181D4" w14:textId="466263DA" w:rsidR="00D827CF" w:rsidRDefault="00D827CF" w:rsidP="00B956ED">
      <w:pPr>
        <w:pStyle w:val="Heading3"/>
      </w:pPr>
      <w:bookmarkStart w:id="2574" w:name="_Toc518474622"/>
      <w:bookmarkStart w:id="2575" w:name="_Toc518484931"/>
      <w:bookmarkStart w:id="2576" w:name="_Toc518507735"/>
      <w:bookmarkStart w:id="2577" w:name="_Toc518565584"/>
      <w:bookmarkStart w:id="2578" w:name="_Toc518578978"/>
      <w:bookmarkStart w:id="2579" w:name="_Toc518590870"/>
      <w:bookmarkStart w:id="2580" w:name="_Toc518595917"/>
      <w:bookmarkStart w:id="2581" w:name="_Toc518595362"/>
      <w:bookmarkStart w:id="2582" w:name="_Toc518600858"/>
      <w:bookmarkStart w:id="2583" w:name="_Toc518601685"/>
      <w:bookmarkStart w:id="2584" w:name="_Toc518602850"/>
      <w:bookmarkStart w:id="2585" w:name="_Toc518604368"/>
      <w:bookmarkStart w:id="2586" w:name="_Toc518605395"/>
      <w:bookmarkStart w:id="2587" w:name="_Toc518627529"/>
      <w:bookmarkStart w:id="2588" w:name="_Toc519812009"/>
      <w:bookmarkStart w:id="2589" w:name="_Toc519815956"/>
      <w:bookmarkStart w:id="2590" w:name="_Toc519835552"/>
      <w:bookmarkStart w:id="2591" w:name="_Toc519844633"/>
      <w:bookmarkStart w:id="2592" w:name="_Toc520322483"/>
      <w:bookmarkStart w:id="2593" w:name="_Toc520326238"/>
      <w:bookmarkStart w:id="2594" w:name="_Toc520408965"/>
      <w:bookmarkStart w:id="2595" w:name="_Toc520453341"/>
      <w:bookmarkStart w:id="2596" w:name="_Toc520461936"/>
      <w:bookmarkStart w:id="2597" w:name="_Toc520459371"/>
      <w:bookmarkStart w:id="2598" w:name="_Toc520458966"/>
      <w:bookmarkStart w:id="2599" w:name="_Toc520536741"/>
      <w:r>
        <w:t>Software Tools</w:t>
      </w:r>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p>
    <w:p w14:paraId="27109D2B" w14:textId="77777777" w:rsidR="007202D3" w:rsidRDefault="00114620" w:rsidP="00156BD5">
      <w:r>
        <w:t xml:space="preserve">The following </w:t>
      </w:r>
      <w:r w:rsidR="007202D3">
        <w:t xml:space="preserve">sections describe the various </w:t>
      </w:r>
      <w:r>
        <w:t xml:space="preserve">software tools </w:t>
      </w:r>
      <w:r w:rsidR="007202D3">
        <w:t xml:space="preserve">that will be used or a comparison of </w:t>
      </w:r>
      <w:r>
        <w:t>relevant choices for this project</w:t>
      </w:r>
      <w:r w:rsidR="007202D3">
        <w:t xml:space="preserve">. </w:t>
      </w:r>
      <w:r w:rsidR="00B2676A">
        <w:t xml:space="preserve">The purpose of </w:t>
      </w:r>
      <w:r w:rsidR="007202D3">
        <w:t>each software will be carefully considered as well as an analysis of the alternatives if available.</w:t>
      </w:r>
    </w:p>
    <w:p w14:paraId="310E0A01" w14:textId="5FAEB4A9" w:rsidR="007202D3" w:rsidRDefault="007202D3" w:rsidP="007202D3">
      <w:pPr>
        <w:pStyle w:val="Heading4"/>
      </w:pPr>
      <w:r w:rsidRPr="007202D3">
        <w:t>Advanced Design System (ADS)</w:t>
      </w:r>
    </w:p>
    <w:p w14:paraId="4C55A923" w14:textId="43EA7E2B" w:rsidR="007202D3" w:rsidRDefault="007202D3" w:rsidP="007202D3">
      <w:r>
        <w:t>ADS</w:t>
      </w:r>
      <w:r w:rsidRPr="007202D3">
        <w:t xml:space="preserve"> is </w:t>
      </w:r>
      <w:r>
        <w:t xml:space="preserve">one of the </w:t>
      </w:r>
      <w:r w:rsidRPr="007202D3">
        <w:t xml:space="preserve">leading </w:t>
      </w:r>
      <w:r>
        <w:t>EDA</w:t>
      </w:r>
      <w:r w:rsidRPr="007202D3">
        <w:t xml:space="preserve"> software </w:t>
      </w:r>
      <w:r>
        <w:t xml:space="preserve">suites available </w:t>
      </w:r>
      <w:r w:rsidRPr="007202D3">
        <w:t>for RF, microwave, high speed digital, and power electronics applications</w:t>
      </w:r>
      <w:r>
        <w:t xml:space="preserve"> design</w:t>
      </w:r>
      <w:r w:rsidRPr="007202D3">
        <w:t xml:space="preserve">. </w:t>
      </w:r>
      <w:r>
        <w:t xml:space="preserve">It is a </w:t>
      </w:r>
      <w:r w:rsidRPr="007202D3">
        <w:t xml:space="preserve">powerful </w:t>
      </w:r>
      <w:r>
        <w:t>software suite which allows for the full analysis of things such as X-parameters, S-parameters, full-wave method of moment simulations</w:t>
      </w:r>
      <w:r w:rsidRPr="007202D3">
        <w:t xml:space="preserve">, </w:t>
      </w:r>
      <w:r>
        <w:t xml:space="preserve">and non-linear harmonic balancing. ADS is </w:t>
      </w:r>
      <w:r w:rsidRPr="007202D3">
        <w:t>used by leading companies in the wireless communication &amp; networking, aerospace &amp; defense, automotive, and energy industries.</w:t>
      </w:r>
    </w:p>
    <w:p w14:paraId="69734E15" w14:textId="1573A963" w:rsidR="00843401" w:rsidRDefault="007202D3" w:rsidP="00E2600D">
      <w:r>
        <w:t xml:space="preserve">For the TankBot project ADS will be used to calculate the </w:t>
      </w:r>
      <w:r w:rsidR="00983606">
        <w:t>high-speed</w:t>
      </w:r>
      <w:r>
        <w:t xml:space="preserve"> trace dimensions and differential pair dimensions for the various communication lines.</w:t>
      </w:r>
    </w:p>
    <w:p w14:paraId="5FABA29D" w14:textId="00C65C17" w:rsidR="00747DE9" w:rsidRDefault="00747DE9" w:rsidP="00747DE9">
      <w:pPr>
        <w:pStyle w:val="Heading4"/>
      </w:pPr>
      <w:r>
        <w:t>PCB EDA</w:t>
      </w:r>
      <w:r w:rsidR="00666BA7">
        <w:t>.</w:t>
      </w:r>
    </w:p>
    <w:p w14:paraId="18CC16DA" w14:textId="3F26A49D" w:rsidR="002A0A51" w:rsidRDefault="00666BA7" w:rsidP="00666BA7">
      <w:r>
        <w:t xml:space="preserve">There are a multitude of PCB EDA suites available, from amateur web browser based such as </w:t>
      </w:r>
      <w:r w:rsidR="006071F0">
        <w:t>E</w:t>
      </w:r>
      <w:r>
        <w:t xml:space="preserve">asyEDA all the way to full professional suites such as Altium designer. </w:t>
      </w:r>
      <w:r w:rsidR="006071F0">
        <w:t>However,</w:t>
      </w:r>
      <w:r>
        <w:t xml:space="preserve"> for </w:t>
      </w:r>
      <w:r>
        <w:lastRenderedPageBreak/>
        <w:t xml:space="preserve">the purposes of this project, the two extreme ends of the choice range do not fit all the design needs while still being cost effective. </w:t>
      </w:r>
      <w:r w:rsidR="00F2732F">
        <w:t xml:space="preserve">Below is a table laying out </w:t>
      </w:r>
      <w:r w:rsidR="00AC1B07">
        <w:t>all</w:t>
      </w:r>
      <w:r w:rsidR="00F2732F">
        <w:t xml:space="preserve"> the PCB EDA options available to the team:</w:t>
      </w:r>
    </w:p>
    <w:p w14:paraId="2D1C9CA3" w14:textId="77777777" w:rsidR="00843401" w:rsidRDefault="00843401" w:rsidP="00666BA7"/>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727"/>
        <w:gridCol w:w="1727"/>
        <w:gridCol w:w="1727"/>
        <w:gridCol w:w="1727"/>
      </w:tblGrid>
      <w:tr w:rsidR="008D2D75" w14:paraId="56A8A6F2" w14:textId="0D5A812C" w:rsidTr="00C81209">
        <w:trPr>
          <w:cantSplit/>
          <w:tblHeader/>
        </w:trPr>
        <w:tc>
          <w:tcPr>
            <w:tcW w:w="1727" w:type="dxa"/>
            <w:shd w:val="clear" w:color="auto" w:fill="D0CECE" w:themeFill="background2" w:themeFillShade="E6"/>
          </w:tcPr>
          <w:p w14:paraId="640F63AB" w14:textId="77777777" w:rsidR="008D2D75" w:rsidRPr="00995DCC" w:rsidRDefault="008D2D75" w:rsidP="005A4C93">
            <w:pPr>
              <w:pStyle w:val="Tables"/>
              <w:rPr>
                <w:b/>
              </w:rPr>
            </w:pPr>
          </w:p>
        </w:tc>
        <w:tc>
          <w:tcPr>
            <w:tcW w:w="1727" w:type="dxa"/>
            <w:shd w:val="clear" w:color="auto" w:fill="D0CECE" w:themeFill="background2" w:themeFillShade="E6"/>
          </w:tcPr>
          <w:p w14:paraId="3D6F79CD" w14:textId="419C3208" w:rsidR="008D2D75" w:rsidRPr="00995DCC" w:rsidRDefault="008D2D75" w:rsidP="005A4C93">
            <w:pPr>
              <w:pStyle w:val="Tables"/>
              <w:rPr>
                <w:b/>
              </w:rPr>
            </w:pPr>
            <w:r w:rsidRPr="00995DCC">
              <w:rPr>
                <w:b/>
              </w:rPr>
              <w:t>KiCad</w:t>
            </w:r>
          </w:p>
        </w:tc>
        <w:tc>
          <w:tcPr>
            <w:tcW w:w="1727" w:type="dxa"/>
            <w:shd w:val="clear" w:color="auto" w:fill="D0CECE" w:themeFill="background2" w:themeFillShade="E6"/>
          </w:tcPr>
          <w:p w14:paraId="78A08FC7" w14:textId="6875D949" w:rsidR="008D2D75" w:rsidRPr="00995DCC" w:rsidRDefault="008D2D75" w:rsidP="005A4C93">
            <w:pPr>
              <w:pStyle w:val="Tables"/>
              <w:rPr>
                <w:b/>
              </w:rPr>
            </w:pPr>
            <w:r w:rsidRPr="00995DCC">
              <w:rPr>
                <w:b/>
              </w:rPr>
              <w:t>Eagle</w:t>
            </w:r>
          </w:p>
        </w:tc>
        <w:tc>
          <w:tcPr>
            <w:tcW w:w="1727" w:type="dxa"/>
            <w:shd w:val="clear" w:color="auto" w:fill="D0CECE" w:themeFill="background2" w:themeFillShade="E6"/>
          </w:tcPr>
          <w:p w14:paraId="42B8AB1F" w14:textId="24F4BDB7" w:rsidR="008D2D75" w:rsidRPr="00995DCC" w:rsidRDefault="008D2D75" w:rsidP="005A4C93">
            <w:pPr>
              <w:pStyle w:val="Tables"/>
              <w:rPr>
                <w:b/>
              </w:rPr>
            </w:pPr>
            <w:r w:rsidRPr="00995DCC">
              <w:rPr>
                <w:b/>
              </w:rPr>
              <w:t>Altium</w:t>
            </w:r>
          </w:p>
        </w:tc>
        <w:tc>
          <w:tcPr>
            <w:tcW w:w="1727" w:type="dxa"/>
            <w:shd w:val="clear" w:color="auto" w:fill="D0CECE" w:themeFill="background2" w:themeFillShade="E6"/>
          </w:tcPr>
          <w:p w14:paraId="41899868" w14:textId="2EF80C74" w:rsidR="008D2D75" w:rsidRPr="00995DCC" w:rsidRDefault="008D2D75" w:rsidP="005A4C93">
            <w:pPr>
              <w:pStyle w:val="Tables"/>
              <w:rPr>
                <w:b/>
              </w:rPr>
            </w:pPr>
            <w:r w:rsidRPr="00995DCC">
              <w:rPr>
                <w:b/>
              </w:rPr>
              <w:t>DipTrace</w:t>
            </w:r>
          </w:p>
        </w:tc>
      </w:tr>
      <w:tr w:rsidR="008D2D75" w14:paraId="205CD563" w14:textId="4DA720DB" w:rsidTr="00995DCC">
        <w:tc>
          <w:tcPr>
            <w:tcW w:w="1727" w:type="dxa"/>
          </w:tcPr>
          <w:p w14:paraId="1F19719A" w14:textId="31C2097A" w:rsidR="008D2D75" w:rsidRDefault="002A0A51" w:rsidP="005A4C93">
            <w:pPr>
              <w:pStyle w:val="Tables"/>
            </w:pPr>
            <w:r>
              <w:t>Number of layers</w:t>
            </w:r>
          </w:p>
        </w:tc>
        <w:tc>
          <w:tcPr>
            <w:tcW w:w="1727" w:type="dxa"/>
            <w:shd w:val="clear" w:color="auto" w:fill="D9E2F3" w:themeFill="accent1" w:themeFillTint="33"/>
          </w:tcPr>
          <w:p w14:paraId="2E27D2B3" w14:textId="7CF21F47" w:rsidR="008D2D75" w:rsidRDefault="0093082E" w:rsidP="005A4C93">
            <w:pPr>
              <w:pStyle w:val="Tables"/>
            </w:pPr>
            <w:r>
              <w:t>2-</w:t>
            </w:r>
            <w:r w:rsidR="002A0A51">
              <w:t>32</w:t>
            </w:r>
          </w:p>
        </w:tc>
        <w:tc>
          <w:tcPr>
            <w:tcW w:w="1727" w:type="dxa"/>
          </w:tcPr>
          <w:p w14:paraId="48CAE7E1" w14:textId="6E8BB251" w:rsidR="008D2D75" w:rsidRDefault="0093082E" w:rsidP="005A4C93">
            <w:pPr>
              <w:pStyle w:val="Tables"/>
            </w:pPr>
            <w:r>
              <w:t>2-</w:t>
            </w:r>
            <w:r w:rsidR="00810E6A">
              <w:t>16</w:t>
            </w:r>
          </w:p>
        </w:tc>
        <w:tc>
          <w:tcPr>
            <w:tcW w:w="1727" w:type="dxa"/>
          </w:tcPr>
          <w:p w14:paraId="2B2E8E30" w14:textId="6042F76E" w:rsidR="008D2D75" w:rsidRDefault="008E0FFE" w:rsidP="005A4C93">
            <w:pPr>
              <w:pStyle w:val="Tables"/>
            </w:pPr>
            <w:r>
              <w:t>Unlimited</w:t>
            </w:r>
          </w:p>
        </w:tc>
        <w:tc>
          <w:tcPr>
            <w:tcW w:w="1727" w:type="dxa"/>
          </w:tcPr>
          <w:p w14:paraId="34118D0C" w14:textId="0E65D086" w:rsidR="008D2D75" w:rsidRDefault="0093082E" w:rsidP="005A4C93">
            <w:pPr>
              <w:pStyle w:val="Tables"/>
            </w:pPr>
            <w:r>
              <w:t>2-unlimited</w:t>
            </w:r>
          </w:p>
        </w:tc>
      </w:tr>
      <w:tr w:rsidR="008D2D75" w14:paraId="6AD84BF6" w14:textId="77777777" w:rsidTr="00995DCC">
        <w:tc>
          <w:tcPr>
            <w:tcW w:w="1727" w:type="dxa"/>
          </w:tcPr>
          <w:p w14:paraId="5E5444E9" w14:textId="6769A241" w:rsidR="008D2D75" w:rsidRDefault="00E9748E" w:rsidP="005A4C93">
            <w:pPr>
              <w:pStyle w:val="Tables"/>
            </w:pPr>
            <w:r>
              <w:t>Board Area</w:t>
            </w:r>
          </w:p>
        </w:tc>
        <w:tc>
          <w:tcPr>
            <w:tcW w:w="1727" w:type="dxa"/>
            <w:shd w:val="clear" w:color="auto" w:fill="D9E2F3" w:themeFill="accent1" w:themeFillTint="33"/>
          </w:tcPr>
          <w:p w14:paraId="61E492C8" w14:textId="5C588987" w:rsidR="008D2D75" w:rsidRDefault="00E9748E" w:rsidP="005A4C93">
            <w:pPr>
              <w:pStyle w:val="Tables"/>
            </w:pPr>
            <w:r>
              <w:t>Unlimited</w:t>
            </w:r>
          </w:p>
        </w:tc>
        <w:tc>
          <w:tcPr>
            <w:tcW w:w="1727" w:type="dxa"/>
          </w:tcPr>
          <w:p w14:paraId="18DFF154" w14:textId="0D1BAD1A" w:rsidR="008D2D75" w:rsidRDefault="00BB22B2" w:rsidP="005A4C93">
            <w:pPr>
              <w:pStyle w:val="Tables"/>
            </w:pPr>
            <m:oMath>
              <m:r>
                <w:rPr>
                  <w:rFonts w:ascii="Cambria Math" w:hAnsi="Cambria Math"/>
                </w:rPr>
                <m:t>80c</m:t>
              </m:r>
              <m:sSup>
                <m:sSupPr>
                  <m:ctrlPr>
                    <w:rPr>
                      <w:rFonts w:ascii="Cambria Math" w:hAnsi="Cambria Math"/>
                      <w:i/>
                    </w:rPr>
                  </m:ctrlPr>
                </m:sSupPr>
                <m:e>
                  <m:r>
                    <w:rPr>
                      <w:rFonts w:ascii="Cambria Math" w:hAnsi="Cambria Math"/>
                    </w:rPr>
                    <m:t>m</m:t>
                  </m:r>
                </m:e>
                <m:sup>
                  <m:r>
                    <w:rPr>
                      <w:rFonts w:ascii="Cambria Math" w:hAnsi="Cambria Math"/>
                    </w:rPr>
                    <m:t>2</m:t>
                  </m:r>
                </m:sup>
              </m:sSup>
            </m:oMath>
            <w:r>
              <w:t xml:space="preserve"> -Unlimited</w:t>
            </w:r>
          </w:p>
        </w:tc>
        <w:tc>
          <w:tcPr>
            <w:tcW w:w="1727" w:type="dxa"/>
          </w:tcPr>
          <w:p w14:paraId="6239E1DB" w14:textId="4F48729C" w:rsidR="008D2D75" w:rsidRDefault="00F05A26" w:rsidP="005A4C93">
            <w:pPr>
              <w:pStyle w:val="Tables"/>
            </w:pPr>
            <w:r>
              <w:t>Unlimited</w:t>
            </w:r>
          </w:p>
        </w:tc>
        <w:tc>
          <w:tcPr>
            <w:tcW w:w="1727" w:type="dxa"/>
          </w:tcPr>
          <w:p w14:paraId="619A6D31" w14:textId="75AFA8FE" w:rsidR="008D2D75" w:rsidRDefault="00637A3D" w:rsidP="005A4C93">
            <w:pPr>
              <w:pStyle w:val="Tables"/>
            </w:pPr>
            <w:r>
              <w:t>Unlimited</w:t>
            </w:r>
          </w:p>
        </w:tc>
      </w:tr>
      <w:tr w:rsidR="008D2D75" w14:paraId="7BBD1271" w14:textId="77777777" w:rsidTr="00995DCC">
        <w:tc>
          <w:tcPr>
            <w:tcW w:w="1727" w:type="dxa"/>
          </w:tcPr>
          <w:p w14:paraId="06241DFF" w14:textId="40A5F824" w:rsidR="008D2D75" w:rsidRDefault="00F05A26" w:rsidP="005A4C93">
            <w:pPr>
              <w:pStyle w:val="Tables"/>
            </w:pPr>
            <w:r>
              <w:t>Number of Pins</w:t>
            </w:r>
          </w:p>
        </w:tc>
        <w:tc>
          <w:tcPr>
            <w:tcW w:w="1727" w:type="dxa"/>
            <w:shd w:val="clear" w:color="auto" w:fill="D9E2F3" w:themeFill="accent1" w:themeFillTint="33"/>
          </w:tcPr>
          <w:p w14:paraId="329F7EA7" w14:textId="65E967F4" w:rsidR="008D2D75" w:rsidRDefault="00F05A26" w:rsidP="005A4C93">
            <w:pPr>
              <w:pStyle w:val="Tables"/>
            </w:pPr>
            <w:r>
              <w:t>Unlimited</w:t>
            </w:r>
          </w:p>
        </w:tc>
        <w:tc>
          <w:tcPr>
            <w:tcW w:w="1727" w:type="dxa"/>
          </w:tcPr>
          <w:p w14:paraId="2BCA9D4B" w14:textId="5FFCDF50" w:rsidR="008D2D75" w:rsidRDefault="00316282" w:rsidP="005A4C93">
            <w:pPr>
              <w:pStyle w:val="Tables"/>
            </w:pPr>
            <w:r>
              <w:t>Unlimited</w:t>
            </w:r>
          </w:p>
        </w:tc>
        <w:tc>
          <w:tcPr>
            <w:tcW w:w="1727" w:type="dxa"/>
          </w:tcPr>
          <w:p w14:paraId="17010ACF" w14:textId="428218AF" w:rsidR="008D2D75" w:rsidRDefault="00316282" w:rsidP="005A4C93">
            <w:pPr>
              <w:pStyle w:val="Tables"/>
            </w:pPr>
            <w:r>
              <w:t>Unlimited</w:t>
            </w:r>
          </w:p>
        </w:tc>
        <w:tc>
          <w:tcPr>
            <w:tcW w:w="1727" w:type="dxa"/>
          </w:tcPr>
          <w:p w14:paraId="1E086265" w14:textId="0CB8FFBD" w:rsidR="008D2D75" w:rsidRDefault="00637A3D" w:rsidP="005A4C93">
            <w:pPr>
              <w:pStyle w:val="Tables"/>
            </w:pPr>
            <w:r>
              <w:t>500-Unlimited</w:t>
            </w:r>
          </w:p>
        </w:tc>
      </w:tr>
      <w:tr w:rsidR="008D2D75" w14:paraId="27C90B58" w14:textId="77777777" w:rsidTr="00995DCC">
        <w:tc>
          <w:tcPr>
            <w:tcW w:w="1727" w:type="dxa"/>
          </w:tcPr>
          <w:p w14:paraId="55602FFC" w14:textId="5917D118" w:rsidR="008D2D75" w:rsidRDefault="00B922AD" w:rsidP="005A4C93">
            <w:pPr>
              <w:pStyle w:val="Tables"/>
            </w:pPr>
            <w:r>
              <w:t>Standard Part Library</w:t>
            </w:r>
          </w:p>
        </w:tc>
        <w:tc>
          <w:tcPr>
            <w:tcW w:w="1727" w:type="dxa"/>
            <w:shd w:val="clear" w:color="auto" w:fill="D9E2F3" w:themeFill="accent1" w:themeFillTint="33"/>
          </w:tcPr>
          <w:p w14:paraId="661DBD59" w14:textId="0F27ACE0" w:rsidR="008D2D75" w:rsidRDefault="00B922AD" w:rsidP="005A4C93">
            <w:pPr>
              <w:pStyle w:val="Tables"/>
            </w:pPr>
            <w:r>
              <w:t>Yes</w:t>
            </w:r>
          </w:p>
        </w:tc>
        <w:tc>
          <w:tcPr>
            <w:tcW w:w="1727" w:type="dxa"/>
          </w:tcPr>
          <w:p w14:paraId="1DF5E144" w14:textId="164545F0" w:rsidR="008D2D75" w:rsidRDefault="00B922AD" w:rsidP="005A4C93">
            <w:pPr>
              <w:pStyle w:val="Tables"/>
            </w:pPr>
            <w:r>
              <w:t>Yes</w:t>
            </w:r>
          </w:p>
        </w:tc>
        <w:tc>
          <w:tcPr>
            <w:tcW w:w="1727" w:type="dxa"/>
          </w:tcPr>
          <w:p w14:paraId="7CCFB0B0" w14:textId="6AE4B8C3" w:rsidR="008D2D75" w:rsidRDefault="00B922AD" w:rsidP="005A4C93">
            <w:pPr>
              <w:pStyle w:val="Tables"/>
            </w:pPr>
            <w:r>
              <w:t>Yes</w:t>
            </w:r>
          </w:p>
        </w:tc>
        <w:tc>
          <w:tcPr>
            <w:tcW w:w="1727" w:type="dxa"/>
          </w:tcPr>
          <w:p w14:paraId="46BA389D" w14:textId="4ADBC2C0" w:rsidR="008D2D75" w:rsidRDefault="00273B16" w:rsidP="005A4C93">
            <w:pPr>
              <w:pStyle w:val="Tables"/>
            </w:pPr>
            <w:r>
              <w:t>Yes</w:t>
            </w:r>
          </w:p>
        </w:tc>
      </w:tr>
      <w:tr w:rsidR="008D2D75" w14:paraId="7A34A949" w14:textId="77777777" w:rsidTr="00995DCC">
        <w:tc>
          <w:tcPr>
            <w:tcW w:w="1727" w:type="dxa"/>
          </w:tcPr>
          <w:p w14:paraId="78933CE7" w14:textId="6CE23F7A" w:rsidR="008D2D75" w:rsidRDefault="005F2480" w:rsidP="005A4C93">
            <w:pPr>
              <w:pStyle w:val="Tables"/>
            </w:pPr>
            <w:r>
              <w:t>Bitmap import</w:t>
            </w:r>
          </w:p>
        </w:tc>
        <w:tc>
          <w:tcPr>
            <w:tcW w:w="1727" w:type="dxa"/>
            <w:shd w:val="clear" w:color="auto" w:fill="D9E2F3" w:themeFill="accent1" w:themeFillTint="33"/>
          </w:tcPr>
          <w:p w14:paraId="43946BD8" w14:textId="17655E71" w:rsidR="008D2D75" w:rsidRDefault="00D863C3" w:rsidP="005A4C93">
            <w:pPr>
              <w:pStyle w:val="Tables"/>
            </w:pPr>
            <w:r>
              <w:t>Yes</w:t>
            </w:r>
          </w:p>
        </w:tc>
        <w:tc>
          <w:tcPr>
            <w:tcW w:w="1727" w:type="dxa"/>
          </w:tcPr>
          <w:p w14:paraId="2FFA161C" w14:textId="386BF3CD" w:rsidR="008D2D75" w:rsidRDefault="00772D8D" w:rsidP="005A4C93">
            <w:pPr>
              <w:pStyle w:val="Tables"/>
            </w:pPr>
            <w:r>
              <w:t>Yes</w:t>
            </w:r>
          </w:p>
        </w:tc>
        <w:tc>
          <w:tcPr>
            <w:tcW w:w="1727" w:type="dxa"/>
          </w:tcPr>
          <w:p w14:paraId="282F0571" w14:textId="4C53AFC5" w:rsidR="008D2D75" w:rsidRDefault="00715BD2" w:rsidP="005A4C93">
            <w:pPr>
              <w:pStyle w:val="Tables"/>
            </w:pPr>
            <w:r>
              <w:t>N/A</w:t>
            </w:r>
          </w:p>
        </w:tc>
        <w:tc>
          <w:tcPr>
            <w:tcW w:w="1727" w:type="dxa"/>
          </w:tcPr>
          <w:p w14:paraId="2EF08EA7" w14:textId="0C11DF7B" w:rsidR="008D2D75" w:rsidRDefault="00715BD2" w:rsidP="005A4C93">
            <w:pPr>
              <w:pStyle w:val="Tables"/>
            </w:pPr>
            <w:r>
              <w:t>No</w:t>
            </w:r>
          </w:p>
        </w:tc>
      </w:tr>
      <w:tr w:rsidR="008D2D75" w14:paraId="681EEFFD" w14:textId="1F79036A" w:rsidTr="00995DCC">
        <w:tc>
          <w:tcPr>
            <w:tcW w:w="1727" w:type="dxa"/>
          </w:tcPr>
          <w:p w14:paraId="2472EA25" w14:textId="39514CFD" w:rsidR="008D2D75" w:rsidRDefault="008D2D75" w:rsidP="005A4C93">
            <w:pPr>
              <w:pStyle w:val="Tables"/>
            </w:pPr>
            <w:r>
              <w:t>Gerber Export</w:t>
            </w:r>
          </w:p>
        </w:tc>
        <w:tc>
          <w:tcPr>
            <w:tcW w:w="1727" w:type="dxa"/>
            <w:shd w:val="clear" w:color="auto" w:fill="D9E2F3" w:themeFill="accent1" w:themeFillTint="33"/>
          </w:tcPr>
          <w:p w14:paraId="678D433D" w14:textId="746E114B" w:rsidR="008D2D75" w:rsidRDefault="002A0A51" w:rsidP="005A4C93">
            <w:pPr>
              <w:pStyle w:val="Tables"/>
            </w:pPr>
            <w:r>
              <w:t>Yes</w:t>
            </w:r>
          </w:p>
        </w:tc>
        <w:tc>
          <w:tcPr>
            <w:tcW w:w="1727" w:type="dxa"/>
          </w:tcPr>
          <w:p w14:paraId="31596509" w14:textId="18928F9A" w:rsidR="008D2D75" w:rsidRDefault="002A0A51" w:rsidP="005A4C93">
            <w:pPr>
              <w:pStyle w:val="Tables"/>
            </w:pPr>
            <w:r>
              <w:t>Yes</w:t>
            </w:r>
          </w:p>
        </w:tc>
        <w:tc>
          <w:tcPr>
            <w:tcW w:w="1727" w:type="dxa"/>
          </w:tcPr>
          <w:p w14:paraId="4D85D6FF" w14:textId="00E0D878" w:rsidR="008D2D75" w:rsidRDefault="002A0A51" w:rsidP="005A4C93">
            <w:pPr>
              <w:pStyle w:val="Tables"/>
            </w:pPr>
            <w:r>
              <w:t>Yes</w:t>
            </w:r>
          </w:p>
        </w:tc>
        <w:tc>
          <w:tcPr>
            <w:tcW w:w="1727" w:type="dxa"/>
          </w:tcPr>
          <w:p w14:paraId="2295CE7A" w14:textId="7FBD7837" w:rsidR="008D2D75" w:rsidRDefault="002A0A51" w:rsidP="005A4C93">
            <w:pPr>
              <w:pStyle w:val="Tables"/>
            </w:pPr>
            <w:r>
              <w:t>Yes</w:t>
            </w:r>
          </w:p>
        </w:tc>
      </w:tr>
      <w:tr w:rsidR="008D2D75" w14:paraId="4757BAF9" w14:textId="77777777" w:rsidTr="00995DCC">
        <w:tc>
          <w:tcPr>
            <w:tcW w:w="1727" w:type="dxa"/>
          </w:tcPr>
          <w:p w14:paraId="3F87CC2E" w14:textId="06D6E4BD" w:rsidR="008D2D75" w:rsidRDefault="008D2D75" w:rsidP="005A4C93">
            <w:pPr>
              <w:pStyle w:val="Tables"/>
            </w:pPr>
            <w:r>
              <w:t>Cost</w:t>
            </w:r>
          </w:p>
        </w:tc>
        <w:tc>
          <w:tcPr>
            <w:tcW w:w="1727" w:type="dxa"/>
            <w:shd w:val="clear" w:color="auto" w:fill="D9E2F3" w:themeFill="accent1" w:themeFillTint="33"/>
          </w:tcPr>
          <w:p w14:paraId="57B0E56A" w14:textId="3FB7BA04" w:rsidR="008D2D75" w:rsidRDefault="008D2D75" w:rsidP="005A4C93">
            <w:pPr>
              <w:pStyle w:val="Tables"/>
            </w:pPr>
            <w:r>
              <w:t>Free</w:t>
            </w:r>
          </w:p>
        </w:tc>
        <w:tc>
          <w:tcPr>
            <w:tcW w:w="1727" w:type="dxa"/>
          </w:tcPr>
          <w:p w14:paraId="385DF225" w14:textId="77120557" w:rsidR="008D2D75" w:rsidRDefault="008D2D75" w:rsidP="005A4C93">
            <w:pPr>
              <w:pStyle w:val="Tables"/>
            </w:pPr>
            <w:r>
              <w:t>$15</w:t>
            </w:r>
            <w:r w:rsidR="003405DE">
              <w:t>-$65*</w:t>
            </w:r>
            <w:r w:rsidRPr="3DBC2978">
              <w:t xml:space="preserve"> /</w:t>
            </w:r>
            <w:r w:rsidR="00C81209">
              <w:t>mo.</w:t>
            </w:r>
          </w:p>
        </w:tc>
        <w:tc>
          <w:tcPr>
            <w:tcW w:w="1727" w:type="dxa"/>
          </w:tcPr>
          <w:p w14:paraId="071F38BB" w14:textId="3C157877" w:rsidR="008D2D75" w:rsidRDefault="008D2D75" w:rsidP="005A4C93">
            <w:pPr>
              <w:pStyle w:val="Tables"/>
            </w:pPr>
            <w:r>
              <w:t>$2995</w:t>
            </w:r>
          </w:p>
        </w:tc>
        <w:tc>
          <w:tcPr>
            <w:tcW w:w="1727" w:type="dxa"/>
          </w:tcPr>
          <w:p w14:paraId="53D015C1" w14:textId="06680E83" w:rsidR="008D2D75" w:rsidRDefault="008D2D75" w:rsidP="005A4C93">
            <w:pPr>
              <w:pStyle w:val="Tables"/>
            </w:pPr>
            <w:r>
              <w:t>$</w:t>
            </w:r>
            <w:r w:rsidR="000D4E5A">
              <w:t>125-$348</w:t>
            </w:r>
            <w:r w:rsidR="003405DE">
              <w:t>*</w:t>
            </w:r>
            <w:r w:rsidR="002F4F16">
              <w:t>*</w:t>
            </w:r>
          </w:p>
        </w:tc>
      </w:tr>
    </w:tbl>
    <w:p w14:paraId="1C54D142" w14:textId="7AC8214E" w:rsidR="00457453" w:rsidRDefault="003405DE" w:rsidP="005A4C93">
      <w:pPr>
        <w:pStyle w:val="Annotation"/>
      </w:pPr>
      <w:r>
        <w:t>*</w:t>
      </w:r>
      <w:r w:rsidR="002F4F16">
        <w:t>Free for students for 3 years</w:t>
      </w:r>
      <w:r w:rsidR="00457453">
        <w:t xml:space="preserve">, </w:t>
      </w:r>
      <w:r w:rsidR="00F05A26">
        <w:t>equivalent</w:t>
      </w:r>
      <w:r w:rsidR="00457453">
        <w:t xml:space="preserve"> to highest tier </w:t>
      </w:r>
      <w:r w:rsidR="00F05A26">
        <w:t>license</w:t>
      </w:r>
      <w:r w:rsidR="00457453">
        <w:t xml:space="preserve"> with all features unlocked.</w:t>
      </w:r>
    </w:p>
    <w:p w14:paraId="12252B96" w14:textId="3CFDB49E" w:rsidR="003405DE" w:rsidRDefault="00E9748E" w:rsidP="005A4C93">
      <w:pPr>
        <w:pStyle w:val="Annotation"/>
      </w:pPr>
      <w:r>
        <w:t>**Free student version for lowest tie</w:t>
      </w:r>
      <w:r w:rsidR="000D4E5A">
        <w:t xml:space="preserve">r features </w:t>
      </w:r>
      <w:r>
        <w:t>2 layers 500 pins.</w:t>
      </w:r>
      <w:r w:rsidR="003405DE">
        <w:t xml:space="preserve"> </w:t>
      </w:r>
    </w:p>
    <w:p w14:paraId="522440CA" w14:textId="2CC971B7" w:rsidR="007F5012" w:rsidRDefault="008D2D75" w:rsidP="005A4C93">
      <w:pPr>
        <w:pStyle w:val="Caption"/>
      </w:pPr>
      <w:bookmarkStart w:id="2600" w:name="_Toc519835450"/>
      <w:bookmarkStart w:id="2601" w:name="_Toc519844531"/>
      <w:bookmarkStart w:id="2602" w:name="_Toc520536622"/>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5</w:t>
      </w:r>
      <w:r w:rsidR="001E7CF3">
        <w:rPr>
          <w:noProof/>
        </w:rPr>
        <w:fldChar w:fldCharType="end"/>
      </w:r>
      <w:r w:rsidR="00214C2A">
        <w:t xml:space="preserve"> PCB EDA Comparison Table</w:t>
      </w:r>
      <w:bookmarkEnd w:id="2600"/>
      <w:bookmarkEnd w:id="2601"/>
      <w:bookmarkEnd w:id="2602"/>
    </w:p>
    <w:p w14:paraId="588B7BB5" w14:textId="74498D54" w:rsidR="007E0CAB" w:rsidRPr="005A4C93" w:rsidRDefault="005802BE" w:rsidP="005A4C93">
      <w:r>
        <w:t xml:space="preserve">Although Altium designer is a full-fledged professional PCB software suite, it is obviously out of the </w:t>
      </w:r>
      <w:r w:rsidR="003C4048">
        <w:t xml:space="preserve">budget of this project. DipTrace while offering a free version, is limited to only 2 layers which makes it un-usable for this project </w:t>
      </w:r>
      <w:r w:rsidR="007A12E1">
        <w:t xml:space="preserve">since we require a minimum of 4 layers to effectively route signals and power while having a solid ground under high speed signal traces. That leaves </w:t>
      </w:r>
      <w:r w:rsidR="00AD7261">
        <w:t>Autodesk</w:t>
      </w:r>
      <w:r w:rsidR="007A12E1">
        <w:t xml:space="preserve"> Eagle and KiCad. The next two </w:t>
      </w:r>
      <w:r w:rsidR="00435385">
        <w:t>sections</w:t>
      </w:r>
      <w:r w:rsidR="007A12E1">
        <w:t xml:space="preserve"> cover the </w:t>
      </w:r>
      <w:r w:rsidR="00435385">
        <w:t>features of each software suite.</w:t>
      </w:r>
    </w:p>
    <w:p w14:paraId="6DDBD487" w14:textId="44BFBD5C" w:rsidR="00B44C51" w:rsidRDefault="00AD7261" w:rsidP="3DBC2978">
      <w:pPr>
        <w:pStyle w:val="Heading5"/>
      </w:pPr>
      <w:r>
        <w:t>Autodesk</w:t>
      </w:r>
      <w:r w:rsidR="006071F0">
        <w:t xml:space="preserve"> Eagle</w:t>
      </w:r>
    </w:p>
    <w:p w14:paraId="044E14EA" w14:textId="75B3E4DE" w:rsidR="006071F0" w:rsidRPr="006071F0" w:rsidRDefault="006071F0" w:rsidP="006071F0">
      <w:r>
        <w:t>Originally called Cad</w:t>
      </w:r>
      <w:r w:rsidR="00AD7261">
        <w:t>s</w:t>
      </w:r>
      <w:r>
        <w:t xml:space="preserve">oft Eagle and acquired by </w:t>
      </w:r>
      <w:r w:rsidR="00AD7261">
        <w:t>Autodesk</w:t>
      </w:r>
      <w:r>
        <w:t>, Eagle is a popular PCB EDA software for hobbyists and professionals alike. Originally, purchasing a license of eagle meant you owned that the right to use the version at the time of purchase for life, now Eagle has moved to the subscription model with the cheapest license starting at $15 per month. Students can get the full version of eagle professional for free for 3 years. Eagle offers like other PCB EDA software, a schematic editor, modular design blocks</w:t>
      </w:r>
      <w:r w:rsidR="00EE7685">
        <w:t>, ERC validation, push and shove routing, obstacle avoidance routing, and auto routing.</w:t>
      </w:r>
      <w:r w:rsidR="00E442C2">
        <w:t xml:space="preserve"> The </w:t>
      </w:r>
      <w:r w:rsidR="00D5618C">
        <w:t xml:space="preserve">premium version of Eagle currently </w:t>
      </w:r>
      <w:r w:rsidR="00C81209">
        <w:t>offers</w:t>
      </w:r>
      <w:r w:rsidR="00D5618C">
        <w:t xml:space="preserve"> a maximum of 16</w:t>
      </w:r>
      <w:r w:rsidR="00890B99">
        <w:t xml:space="preserve"> copper</w:t>
      </w:r>
      <w:r w:rsidR="00D5618C">
        <w:t xml:space="preserve"> layers</w:t>
      </w:r>
      <w:r w:rsidR="00080FD4" w:rsidRPr="3DBC2978">
        <w:t>.</w:t>
      </w:r>
    </w:p>
    <w:p w14:paraId="6D0B298E" w14:textId="45312772" w:rsidR="006071F0" w:rsidRDefault="006071F0" w:rsidP="3DBC2978">
      <w:pPr>
        <w:pStyle w:val="Heading5"/>
      </w:pPr>
      <w:r>
        <w:t>KiCad</w:t>
      </w:r>
    </w:p>
    <w:p w14:paraId="468D85B3" w14:textId="6CBA748A" w:rsidR="007F5012" w:rsidRDefault="006071F0" w:rsidP="007F5012">
      <w:r w:rsidRPr="006071F0">
        <w:t>KiCad is an open source</w:t>
      </w:r>
      <w:r>
        <w:t xml:space="preserve"> GPL</w:t>
      </w:r>
      <w:r w:rsidRPr="3DBC2978">
        <w:t xml:space="preserve"> </w:t>
      </w:r>
      <w:r>
        <w:t xml:space="preserve">licensed </w:t>
      </w:r>
      <w:r w:rsidRPr="006071F0">
        <w:t xml:space="preserve">EDA software for Windows, OSX and Linux. </w:t>
      </w:r>
      <w:r w:rsidR="00C81209">
        <w:t>KiCad</w:t>
      </w:r>
      <w:r>
        <w:t xml:space="preserve"> allows for the creation PCB circuit schematics, board layouts </w:t>
      </w:r>
      <w:r w:rsidRPr="006071F0">
        <w:t>for free with the most advanced features</w:t>
      </w:r>
      <w:r>
        <w:t xml:space="preserve"> offered by other paid software suites</w:t>
      </w:r>
      <w:r w:rsidRPr="3DBC2978">
        <w:t>.</w:t>
      </w:r>
      <w:r w:rsidR="00EE7685">
        <w:t xml:space="preserve"> Like eagle, KiCad features </w:t>
      </w:r>
      <w:r w:rsidR="00EE7685" w:rsidRPr="00EE7685">
        <w:t>a schematic editor, modular design blocks, ERC validation, push and shove routing, obstacle avoidance routing, and auto routing</w:t>
      </w:r>
      <w:r w:rsidR="00EE7685" w:rsidRPr="3DBC2978">
        <w:t>.</w:t>
      </w:r>
      <w:r w:rsidR="007F5012" w:rsidRPr="3DBC2978">
        <w:t xml:space="preserve"> </w:t>
      </w:r>
      <w:r w:rsidR="00C81209">
        <w:t>KiCad</w:t>
      </w:r>
      <w:r w:rsidR="001E6ABA">
        <w:t xml:space="preserve"> currently features a maximum of 32 copper layer</w:t>
      </w:r>
      <w:r w:rsidR="00E442C2">
        <w:t xml:space="preserve">s and 32 </w:t>
      </w:r>
      <w:r w:rsidR="00C81209">
        <w:t>misc.</w:t>
      </w:r>
      <w:r w:rsidR="00E442C2">
        <w:t xml:space="preserve"> layers available to the designer.</w:t>
      </w:r>
    </w:p>
    <w:p w14:paraId="6D5E7398" w14:textId="5B7A0A01" w:rsidR="00EE7685" w:rsidRDefault="002C48C0" w:rsidP="00EE7685">
      <w:pPr>
        <w:pStyle w:val="Heading5"/>
      </w:pPr>
      <w:r>
        <w:lastRenderedPageBreak/>
        <w:t xml:space="preserve">EDA </w:t>
      </w:r>
      <w:r w:rsidR="00EE7685">
        <w:t>Decision</w:t>
      </w:r>
    </w:p>
    <w:p w14:paraId="57619788" w14:textId="7187B5AC" w:rsidR="00EE7685" w:rsidRDefault="00EE7685" w:rsidP="00EE7685">
      <w:r>
        <w:t>Since our group has no experience in using Eagle and some experience using KiCad</w:t>
      </w:r>
      <w:r w:rsidRPr="3DBC2978">
        <w:t xml:space="preserve">, </w:t>
      </w:r>
      <w:r>
        <w:t>KiCad was chosen as our EDA software of choice. Along with the benefit that experience learned while using KiCad for this project will always be able to be used for free and not require money once the student license expires.</w:t>
      </w:r>
    </w:p>
    <w:p w14:paraId="7E518510" w14:textId="2E9F655B" w:rsidR="00C71691" w:rsidRDefault="00C71691" w:rsidP="00C67DE5">
      <w:pPr>
        <w:pStyle w:val="Heading4"/>
      </w:pPr>
      <w:r>
        <w:t>3D Modeling software</w:t>
      </w:r>
    </w:p>
    <w:p w14:paraId="34002043" w14:textId="408CB91E" w:rsidR="00C71691" w:rsidRDefault="00C71691">
      <w:r>
        <w:t>3D modeling software will be used to design custom parts for the TankBot to be either 3D printed, or CNC machined at UCF. This section describes the various software tools used to accomplish this task or a comparison of available tools.</w:t>
      </w:r>
    </w:p>
    <w:p w14:paraId="71A682DF" w14:textId="2298F076" w:rsidR="00C71691" w:rsidRDefault="00C71691" w:rsidP="00C67DE5">
      <w:pPr>
        <w:pStyle w:val="Heading5"/>
      </w:pPr>
      <w:r>
        <w:t>FreeCAD</w:t>
      </w:r>
    </w:p>
    <w:p w14:paraId="604DB15D" w14:textId="52B48DB7" w:rsidR="00C71691" w:rsidRPr="00C71691" w:rsidRDefault="00C71691" w:rsidP="00C71691">
      <w:r w:rsidRPr="00C71691">
        <w:t>FreeCAD is a parametric 3D modeler made primarily to design real-life objects of any size.</w:t>
      </w:r>
      <w:r>
        <w:t xml:space="preserve"> In addition to being a </w:t>
      </w:r>
      <w:r w:rsidR="00AC1B07">
        <w:t>zero-cost</w:t>
      </w:r>
      <w:r>
        <w:t xml:space="preserve"> 3D cad solution, FreeCAD is also licensed under the Lesser GPL license with its source freely available.</w:t>
      </w:r>
    </w:p>
    <w:p w14:paraId="76E5368D" w14:textId="3117161B" w:rsidR="005E3BFB" w:rsidRDefault="005E3BFB" w:rsidP="00C67DE5">
      <w:pPr>
        <w:pStyle w:val="Heading5"/>
      </w:pPr>
      <w:r>
        <w:t>SolidWorks</w:t>
      </w:r>
    </w:p>
    <w:p w14:paraId="1E174AD2" w14:textId="11601C4D" w:rsidR="000372BD" w:rsidRDefault="005E3BFB" w:rsidP="005E3BFB">
      <w:r>
        <w:t>SolidWorks is a</w:t>
      </w:r>
      <w:r w:rsidR="000372BD">
        <w:t>nother</w:t>
      </w:r>
      <w:r>
        <w:t xml:space="preserve"> 3D </w:t>
      </w:r>
      <w:r w:rsidR="000372BD">
        <w:t xml:space="preserve">parametric </w:t>
      </w:r>
      <w:r>
        <w:t xml:space="preserve">modeling software by Dassault Systems. This software is used by engineers to design and model 3D parts, simulate mechanical systems with constraints, and prototype designs before construction. </w:t>
      </w:r>
    </w:p>
    <w:p w14:paraId="201501A5" w14:textId="46F16899" w:rsidR="000372BD" w:rsidRDefault="000372BD" w:rsidP="00C67DE5">
      <w:pPr>
        <w:pStyle w:val="Heading5"/>
      </w:pPr>
      <w:r>
        <w:t>3D Modeling Software Comparison</w:t>
      </w:r>
      <w:r w:rsidR="00A00BFD">
        <w:t xml:space="preserve"> and Decision</w:t>
      </w:r>
    </w:p>
    <w:p w14:paraId="7CC485A1" w14:textId="77777777" w:rsidR="00A00BFD" w:rsidRDefault="00A00BFD">
      <w:r>
        <w:t>While there are many similarities and differences with FreeCAD and SolidWorks, for the purposes of this project, designing and modeling 3D parts for manufacturing, they perform the same. Thus, the main differentiating factor comes down to price, FreeCAD is 100% free while SolidWorks is base priced at $3,995. However, as a UCF student, we have f</w:t>
      </w:r>
      <w:r w:rsidR="00911E49">
        <w:t xml:space="preserve">ree </w:t>
      </w:r>
      <w:r>
        <w:t xml:space="preserve">access </w:t>
      </w:r>
      <w:r w:rsidR="00911E49">
        <w:t>through CECS</w:t>
      </w:r>
      <w:r>
        <w:t xml:space="preserve">. Then the choice is left to the usability of the software. Since none of our group members have experience in either, both software suits where downloaded and tried. </w:t>
      </w:r>
    </w:p>
    <w:p w14:paraId="7F8391CE" w14:textId="4FDB28CE" w:rsidR="000372BD" w:rsidRDefault="00A00BFD">
      <w:r>
        <w:t xml:space="preserve">The learning curve of FreeCAD seems rather steep as we had trouble creating a simple multi shape 3D part. Drawing in 2D and extruding and/or revolving was also a difficult task to find how to do. In contrast SolidWorks UI was simple </w:t>
      </w:r>
      <w:r w:rsidR="00156D01">
        <w:t xml:space="preserve">to navigate </w:t>
      </w:r>
      <w:r>
        <w:t xml:space="preserve">and </w:t>
      </w:r>
      <w:r w:rsidR="00156D01">
        <w:t xml:space="preserve">learning curve was </w:t>
      </w:r>
      <w:r>
        <w:t xml:space="preserve">small. Our team member, was able to with no prior experience, draw and render a fully 3D </w:t>
      </w:r>
      <w:r w:rsidR="00124353">
        <w:t xml:space="preserve">correctly dimensioned </w:t>
      </w:r>
      <w:r>
        <w:t xml:space="preserve">part in SolidWorks in a few hours. The menu and options where clean and finding tools was simple. </w:t>
      </w:r>
    </w:p>
    <w:p w14:paraId="6A109CE4" w14:textId="77777777" w:rsidR="00156D01" w:rsidRDefault="00A00BFD" w:rsidP="000372BD">
      <w:r>
        <w:t xml:space="preserve">Therefore, SolidWorks was chosen as our 3D modeling software of choice. </w:t>
      </w:r>
      <w:r w:rsidR="000372BD">
        <w:t>This will</w:t>
      </w:r>
      <w:r w:rsidR="001F745D">
        <w:t xml:space="preserve"> be used as</w:t>
      </w:r>
      <w:r w:rsidR="000372BD">
        <w:t xml:space="preserve"> one of the software tools that will be used to design custom parts for the TankBot</w:t>
      </w:r>
      <w:r w:rsidR="000372BD" w:rsidRPr="3DBC2978">
        <w:t>.</w:t>
      </w:r>
    </w:p>
    <w:p w14:paraId="7B33026D" w14:textId="49A8E142" w:rsidR="00D827CF" w:rsidRDefault="00D827CF">
      <w:pPr>
        <w:pStyle w:val="Heading4"/>
      </w:pPr>
      <w:r>
        <w:t xml:space="preserve">Computer Vision </w:t>
      </w:r>
      <w:r w:rsidR="00FB442D">
        <w:t>Framework</w:t>
      </w:r>
    </w:p>
    <w:p w14:paraId="6EF0FA71" w14:textId="7C12EEEC" w:rsidR="00D827CF" w:rsidRDefault="007202D3" w:rsidP="007202D3">
      <w:r>
        <w:t>The computer vision software is to be the “eyes” and “mind” of the robot. As such t</w:t>
      </w:r>
      <w:r w:rsidR="00D827CF">
        <w:t xml:space="preserve">o tackle the incredibly complicated problem of not only identifying human vs non-human targets, but also attempting to distinguish friend from foe, we will make use of a relatively new inclusion to the engineering discipline, Computer Vision. Computer Vision is an intersection of Computer Engineering and Artificial Intelligence that attempts to allow </w:t>
      </w:r>
      <w:r w:rsidR="00D827CF">
        <w:lastRenderedPageBreak/>
        <w:t>computers to turn visual inputs into workable information via machine learning</w:t>
      </w:r>
      <w:r w:rsidR="00E13D6C">
        <w:t>,</w:t>
      </w:r>
      <w:r w:rsidR="00D827CF">
        <w:t xml:space="preserve"> also called deep learning. In the following sections we will present three of the most prevalent software’s on the market and discuss the pros and cons of each and talk about our choice of software that we will use on this project. </w:t>
      </w:r>
    </w:p>
    <w:p w14:paraId="0E4C150D" w14:textId="4BEF9749" w:rsidR="007202D3" w:rsidRDefault="007202D3" w:rsidP="00D827CF">
      <w:r>
        <w:t>Careful consideration has been made particularly to cost and learning curve as none of the members of this project have any previous experience in CV, which is the most important software application that this robot will have at its disposal. After all, the autonomous decisions of the robot and the ‘correct-ness’ of these decisions, so to say, stem from the choice in software used in the final implementation.</w:t>
      </w:r>
    </w:p>
    <w:p w14:paraId="2DC4C227" w14:textId="6EB8F41E" w:rsidR="00D827CF" w:rsidRPr="00D827CF" w:rsidRDefault="00D827CF" w:rsidP="00B956ED">
      <w:pPr>
        <w:pStyle w:val="Heading5"/>
      </w:pPr>
      <w:r w:rsidRPr="00D827CF">
        <w:t>MATLAB</w:t>
      </w:r>
    </w:p>
    <w:p w14:paraId="47DCA3AB" w14:textId="47CDE0B4" w:rsidR="00A7549D" w:rsidRDefault="00D827CF" w:rsidP="00D827CF">
      <w:r>
        <w:t xml:space="preserve">MATLAB is a privately licensed programming platform used by many private and public institutions. The Computer Vision System Toolbox available for MATLAB includes code for Deep Learning, Object Detection and Recognition, and Motion Detection and Estimation among others. These three abilities are key to the operation of TankBot and will need to be investigated further. </w:t>
      </w:r>
    </w:p>
    <w:p w14:paraId="7F3273D4" w14:textId="422CC323" w:rsidR="00A7549D" w:rsidRDefault="00D827CF" w:rsidP="00D827CF">
      <w:r>
        <w:t xml:space="preserve">The benefits of MATLAB are </w:t>
      </w:r>
      <w:r w:rsidR="008E3E9C">
        <w:t>that it is</w:t>
      </w:r>
      <w:r>
        <w:t xml:space="preserve"> relative</w:t>
      </w:r>
      <w:r w:rsidR="008E3E9C">
        <w:t>ly</w:t>
      </w:r>
      <w:r>
        <w:t xml:space="preserve"> eas</w:t>
      </w:r>
      <w:r w:rsidR="008E3E9C">
        <w:t>y</w:t>
      </w:r>
      <w:r>
        <w:t xml:space="preserve"> to learn</w:t>
      </w:r>
      <w:r w:rsidDel="008E3E9C">
        <w:t>,</w:t>
      </w:r>
      <w:r w:rsidR="008E3E9C">
        <w:t xml:space="preserve"> it is often used in our engineering </w:t>
      </w:r>
      <w:r w:rsidR="007652EA">
        <w:t>curriculum,</w:t>
      </w:r>
      <w:r w:rsidR="008E3E9C">
        <w:t xml:space="preserve"> </w:t>
      </w:r>
      <w:r w:rsidR="00D90CAC">
        <w:t xml:space="preserve">so all the members of our team have some experience with the software. Also, it is written in Java, C, and C++ so it is easy to find a language that we have experience in. In addition, MATLAB code is notoriously easy to debug. Lastly, it is usable on all the major operating </w:t>
      </w:r>
      <w:r w:rsidR="007652EA">
        <w:t>systems,</w:t>
      </w:r>
      <w:r w:rsidR="00D90CAC">
        <w:t xml:space="preserve"> so we wouldn’t have to limit our design based on the requirements of this software. </w:t>
      </w:r>
      <w:r>
        <w:t xml:space="preserve"> </w:t>
      </w:r>
    </w:p>
    <w:p w14:paraId="1E97F4DB" w14:textId="0C0A0382" w:rsidR="0084678C" w:rsidRDefault="00D90CAC" w:rsidP="00B956ED">
      <w:r>
        <w:t>Some of t</w:t>
      </w:r>
      <w:r w:rsidR="00D827CF">
        <w:t>he cons of MATLAB are its price, over $1300 for a single license to the software with access to the Computer Vision System Toolbox</w:t>
      </w:r>
      <w:r w:rsidR="0084678C">
        <w:t>,</w:t>
      </w:r>
      <w:r w:rsidR="00872A38">
        <w:t xml:space="preserve"> and</w:t>
      </w:r>
      <w:r>
        <w:t xml:space="preserve"> </w:t>
      </w:r>
      <w:r w:rsidR="0084678C" w:rsidRPr="00B956ED">
        <w:t>t</w:t>
      </w:r>
      <w:r w:rsidR="00D827CF" w:rsidRPr="00B956ED">
        <w:t>he difficulty in porting MATLAB files from one machine to another</w:t>
      </w:r>
      <w:r w:rsidR="0084678C" w:rsidRPr="00B956ED">
        <w:t>, due to the need for an interpreting software which can dramatically decrease performance un-</w:t>
      </w:r>
      <w:r w:rsidR="00872A38" w:rsidRPr="00B956ED">
        <w:t>necessarily.</w:t>
      </w:r>
    </w:p>
    <w:p w14:paraId="27CC1C78" w14:textId="77777777" w:rsidR="00D827CF" w:rsidRDefault="00D827CF" w:rsidP="00B956ED">
      <w:pPr>
        <w:pStyle w:val="Heading5"/>
      </w:pPr>
      <w:r>
        <w:t>OpenCV</w:t>
      </w:r>
    </w:p>
    <w:p w14:paraId="6F8DB23B" w14:textId="77777777" w:rsidR="00872A38" w:rsidRDefault="00D827CF" w:rsidP="00D827CF">
      <w:r>
        <w:t xml:space="preserve">OpenCV on the other hand is entire free to use, as an open source library it has been widely used and thus has many supporting resources. OpenCV was initially developed by Intel Corporation but is currently controlled under a BSD License which allows for businesses and other organizations to use and modify the provided codes freely. The library includes code to track movement, recognizes faces, and identify objects. </w:t>
      </w:r>
    </w:p>
    <w:p w14:paraId="5BA678F5" w14:textId="4540AB21" w:rsidR="00872A38" w:rsidRDefault="00D827CF" w:rsidP="00D827CF">
      <w:r>
        <w:t xml:space="preserve">Pros to OpenCV are its cost, </w:t>
      </w:r>
      <w:r w:rsidR="00872A38">
        <w:t>it is a totally free library of open sourced code. It also has</w:t>
      </w:r>
      <w:r w:rsidRPr="3DBC2978">
        <w:t xml:space="preserve"> </w:t>
      </w:r>
      <w:r w:rsidR="00B50B0B">
        <w:t xml:space="preserve">a </w:t>
      </w:r>
      <w:r>
        <w:t>large community of user</w:t>
      </w:r>
      <w:r w:rsidR="00CC1D68">
        <w:t>s, making finding resources relatively easy. The</w:t>
      </w:r>
      <w:r w:rsidRPr="3DBC2978" w:rsidDel="00CC1D68">
        <w:t xml:space="preserve"> </w:t>
      </w:r>
      <w:r>
        <w:t>generality</w:t>
      </w:r>
      <w:r w:rsidR="00CC1D68">
        <w:t xml:space="preserve"> is also a plus</w:t>
      </w:r>
      <w:r>
        <w:t>, in that it can be used in any</w:t>
      </w:r>
      <w:r w:rsidR="00CC1D68">
        <w:t xml:space="preserve"> programming environment</w:t>
      </w:r>
      <w:r w:rsidRPr="3DBC2978" w:rsidDel="00CC1D68">
        <w:t xml:space="preserve"> </w:t>
      </w:r>
      <w:r>
        <w:t>and with one of many programming languages</w:t>
      </w:r>
      <w:r w:rsidR="00CC1D68">
        <w:t xml:space="preserve"> including Java, C, </w:t>
      </w:r>
      <w:r w:rsidR="0007273F">
        <w:t xml:space="preserve">python, </w:t>
      </w:r>
      <w:r w:rsidR="00CC1D68">
        <w:t xml:space="preserve">and C++. While OpenCV can be </w:t>
      </w:r>
      <w:r w:rsidR="00C9412B">
        <w:t xml:space="preserve">used </w:t>
      </w:r>
      <w:r w:rsidR="00CC1D68">
        <w:t>with any of those languages,</w:t>
      </w:r>
      <w:r w:rsidR="00C9412B">
        <w:t xml:space="preserve"> the native language is written in </w:t>
      </w:r>
      <w:r w:rsidR="001C6A99">
        <w:t xml:space="preserve">C++ </w:t>
      </w:r>
      <w:r w:rsidR="00C9412B">
        <w:t xml:space="preserve">with </w:t>
      </w:r>
      <w:r w:rsidR="00DD7C91">
        <w:t xml:space="preserve">java and python using library calls. OpenCV being written in C/C++ is a </w:t>
      </w:r>
      <w:r w:rsidR="003D4079">
        <w:t xml:space="preserve">plus since it is </w:t>
      </w:r>
      <w:r w:rsidR="001C6A99">
        <w:t>the language that our group has the most experience in</w:t>
      </w:r>
      <w:r w:rsidR="003D4079">
        <w:t xml:space="preserve"> and allows for a native implementation into the TankBot</w:t>
      </w:r>
      <w:r w:rsidR="001C6A99" w:rsidRPr="3DBC2978">
        <w:t>.</w:t>
      </w:r>
      <w:r w:rsidRPr="3DBC2978">
        <w:t xml:space="preserve"> </w:t>
      </w:r>
      <w:r w:rsidR="00A72FCD">
        <w:t xml:space="preserve">OpenCV is also consistently updated with a new </w:t>
      </w:r>
      <w:r w:rsidR="00156BD9">
        <w:t>version</w:t>
      </w:r>
      <w:r w:rsidR="00A72FCD">
        <w:t xml:space="preserve"> to keep it as up to date as possible. </w:t>
      </w:r>
    </w:p>
    <w:p w14:paraId="5C6CF658" w14:textId="0BFB9306" w:rsidR="00D827CF" w:rsidRPr="002C135E" w:rsidRDefault="00D827CF" w:rsidP="00D827CF">
      <w:r>
        <w:lastRenderedPageBreak/>
        <w:t xml:space="preserve">Cons are its </w:t>
      </w:r>
      <w:r w:rsidR="00385622">
        <w:t>initial complexity</w:t>
      </w:r>
      <w:r>
        <w:t xml:space="preserve"> </w:t>
      </w:r>
      <w:r w:rsidR="00090FCD">
        <w:t xml:space="preserve">which makes for a large learning curve, since </w:t>
      </w:r>
      <w:r>
        <w:t>none of the members of our group have any experience with</w:t>
      </w:r>
      <w:r w:rsidR="00B621B8">
        <w:t xml:space="preserve"> using </w:t>
      </w:r>
      <w:r w:rsidR="00090FCD">
        <w:t xml:space="preserve">this tool it makes </w:t>
      </w:r>
      <w:r w:rsidR="00A72FCD">
        <w:t>setting up</w:t>
      </w:r>
      <w:r w:rsidR="00B621B8">
        <w:t xml:space="preserve"> </w:t>
      </w:r>
      <w:r w:rsidR="00090FCD">
        <w:t xml:space="preserve">a working </w:t>
      </w:r>
      <w:r w:rsidR="00C023DE">
        <w:t>prototype a challenge</w:t>
      </w:r>
      <w:r>
        <w:t>.</w:t>
      </w:r>
      <w:r w:rsidR="001C6A99">
        <w:t xml:space="preserve"> </w:t>
      </w:r>
    </w:p>
    <w:p w14:paraId="5B336423" w14:textId="3A82F66D" w:rsidR="00D827CF" w:rsidRPr="002C135E" w:rsidRDefault="00E43F1E" w:rsidP="3DBC2978">
      <w:pPr>
        <w:pStyle w:val="Heading5"/>
      </w:pPr>
      <w:r>
        <w:t>Aforge</w:t>
      </w:r>
    </w:p>
    <w:p w14:paraId="361BCFB5" w14:textId="669C7DF0" w:rsidR="0060561C" w:rsidRDefault="00E43F1E" w:rsidP="00B956ED">
      <w:r>
        <w:t xml:space="preserve">The last </w:t>
      </w:r>
      <w:r w:rsidR="00DB707A">
        <w:t>API (</w:t>
      </w:r>
      <w:r>
        <w:t>application programming interface) that we explored for our project is called Aforge</w:t>
      </w:r>
      <w:r w:rsidRPr="3DBC2978">
        <w:t xml:space="preserve">. </w:t>
      </w:r>
      <w:r>
        <w:t xml:space="preserve">Aforge was developed by an individual named </w:t>
      </w:r>
      <w:r w:rsidRPr="00E43F1E">
        <w:t>Andrew Kirillov</w:t>
      </w:r>
      <w:r>
        <w:t xml:space="preserve"> for the .NET framework in 2006. It is licensed</w:t>
      </w:r>
      <w:r w:rsidR="0060561C">
        <w:t xml:space="preserve"> under both the GPL and the lesser GPL which means that the libraries are free to use, and </w:t>
      </w:r>
      <w:r w:rsidR="00B663CE">
        <w:t>modify</w:t>
      </w:r>
      <w:r w:rsidR="0060561C">
        <w:t>, by both free and propriety programs.</w:t>
      </w:r>
    </w:p>
    <w:p w14:paraId="479D7032" w14:textId="58D02DBC" w:rsidR="00D827CF" w:rsidRDefault="0060561C" w:rsidP="00B956ED">
      <w:r>
        <w:t>The pros of using Aforge</w:t>
      </w:r>
      <w:r w:rsidRPr="3DBC2978">
        <w:t xml:space="preserve"> </w:t>
      </w:r>
      <w:r w:rsidR="00B663CE">
        <w:t xml:space="preserve">include its cost, being open source and essentially free to use and modify. It is also useable in many of the most popular programming environments including DevC++, </w:t>
      </w:r>
      <w:r w:rsidR="00DB707A">
        <w:t>Microsoft</w:t>
      </w:r>
      <w:r w:rsidR="00B663CE">
        <w:t xml:space="preserve"> Visual Studio, and Codeblocks, due to it being written in C#.</w:t>
      </w:r>
    </w:p>
    <w:p w14:paraId="7EEE0972" w14:textId="228546BC" w:rsidR="00B663CE" w:rsidRDefault="00B663CE" w:rsidP="00B956ED">
      <w:r>
        <w:t>Unfortunately</w:t>
      </w:r>
      <w:r w:rsidR="009B4C3F" w:rsidRPr="3DBC2978">
        <w:t>,</w:t>
      </w:r>
      <w:r>
        <w:t xml:space="preserve"> as we did more and more research</w:t>
      </w:r>
      <w:r w:rsidR="00D51587" w:rsidRPr="3DBC2978">
        <w:t>,</w:t>
      </w:r>
      <w:r>
        <w:t xml:space="preserve"> we found more and more drawbacks to Aforge, including but not limited to the fact that the last update to the software was published in 2011, nearly seven years ago. Also, </w:t>
      </w:r>
      <w:r w:rsidR="0054169C">
        <w:t>the fact</w:t>
      </w:r>
      <w:r w:rsidR="00DB707A">
        <w:t xml:space="preserve"> that no</w:t>
      </w:r>
      <w:r w:rsidR="0054169C">
        <w:t>t o</w:t>
      </w:r>
      <w:r w:rsidR="00DB707A">
        <w:t>ne of our group members have</w:t>
      </w:r>
      <w:r w:rsidR="0054169C">
        <w:t xml:space="preserve"> had</w:t>
      </w:r>
      <w:r w:rsidR="00DB707A">
        <w:t xml:space="preserve"> any experience using </w:t>
      </w:r>
      <w:r w:rsidR="0054169C">
        <w:t>this software</w:t>
      </w:r>
      <w:r w:rsidR="00DB707A">
        <w:t xml:space="preserve">, it also seems to be a relatively small community of users and developers meaning that </w:t>
      </w:r>
      <w:r w:rsidR="00D51587">
        <w:t xml:space="preserve">most of the </w:t>
      </w:r>
      <w:r w:rsidR="00DB707A">
        <w:t>problems that we run into will have to be solved</w:t>
      </w:r>
      <w:r w:rsidR="00D51587" w:rsidRPr="3DBC2978">
        <w:t xml:space="preserve"> </w:t>
      </w:r>
      <w:r w:rsidR="00DB707A">
        <w:t xml:space="preserve">in house. </w:t>
      </w:r>
    </w:p>
    <w:p w14:paraId="29CB3EF5" w14:textId="01E55617" w:rsidR="00DB707A" w:rsidRDefault="00DB707A" w:rsidP="00B956ED">
      <w:pPr>
        <w:pStyle w:val="Heading4"/>
      </w:pPr>
      <w:r>
        <w:t xml:space="preserve">Software </w:t>
      </w:r>
      <w:r w:rsidR="00FB442D">
        <w:t xml:space="preserve">Framework </w:t>
      </w:r>
      <w:r>
        <w:t xml:space="preserve">Decision </w:t>
      </w:r>
    </w:p>
    <w:p w14:paraId="70910614" w14:textId="62985759" w:rsidR="00EA64E7" w:rsidRDefault="00353008" w:rsidP="002F4F5B">
      <w:r>
        <w:t xml:space="preserve">In the end, our group decided that OpenCV would be the best choice for this projects Computer Vision needs. This decision was made based mainly on a couple of factors. </w:t>
      </w:r>
      <w:r w:rsidR="004275CC">
        <w:t xml:space="preserve">First of these factors is the availability of a teaching software, provided by LearnOpenCV.com, </w:t>
      </w:r>
      <w:r w:rsidR="00AC1B07">
        <w:t>to</w:t>
      </w:r>
      <w:r w:rsidR="004275CC">
        <w:t xml:space="preserve"> smooth the transition between having zero experience with a software and the first interaction with it. The second main point is the ability to use whichever coding environment we want thus allowing easy communication between systems. Lastly, but still important, is the issue of price, MATLAB</w:t>
      </w:r>
      <w:r w:rsidR="004427C1" w:rsidRPr="040A5017">
        <w:t>’</w:t>
      </w:r>
      <w:r w:rsidR="004275CC">
        <w:t>s $1300 price tag really put</w:t>
      </w:r>
      <w:r w:rsidR="00C34E16">
        <w:t>s</w:t>
      </w:r>
      <w:r w:rsidR="004275CC" w:rsidRPr="040A5017">
        <w:t xml:space="preserve"> </w:t>
      </w:r>
      <w:r w:rsidR="00BE5B47">
        <w:t xml:space="preserve">a </w:t>
      </w:r>
      <w:r w:rsidR="004427C1">
        <w:t>strain</w:t>
      </w:r>
      <w:r w:rsidR="00BE5B47">
        <w:t xml:space="preserve"> on our proposed budget. In the end</w:t>
      </w:r>
      <w:r w:rsidR="004275CC">
        <w:t xml:space="preserve"> OpenCV’s open source libraries </w:t>
      </w:r>
      <w:r w:rsidR="00BE5B47">
        <w:t xml:space="preserve">of optimized and flexible code was the best option for us. </w:t>
      </w:r>
      <w:r w:rsidR="00D504EB">
        <w:t>The table below summarizes the numerous aspects considered in the selection of the computer vision software:</w:t>
      </w:r>
      <w:r w:rsidR="00BC5E36">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157"/>
        <w:gridCol w:w="2158"/>
        <w:gridCol w:w="2158"/>
      </w:tblGrid>
      <w:tr w:rsidR="00587C27" w14:paraId="0EFE5A34" w14:textId="77777777" w:rsidTr="00995DCC">
        <w:tc>
          <w:tcPr>
            <w:tcW w:w="2157" w:type="dxa"/>
            <w:shd w:val="clear" w:color="auto" w:fill="D0CECE" w:themeFill="background2" w:themeFillShade="E6"/>
          </w:tcPr>
          <w:p w14:paraId="0D78DB9E" w14:textId="77777777" w:rsidR="00587C27" w:rsidRDefault="00587C27" w:rsidP="00587C27">
            <w:pPr>
              <w:jc w:val="left"/>
            </w:pPr>
          </w:p>
        </w:tc>
        <w:tc>
          <w:tcPr>
            <w:tcW w:w="2157" w:type="dxa"/>
            <w:shd w:val="clear" w:color="auto" w:fill="D0CECE" w:themeFill="background2" w:themeFillShade="E6"/>
          </w:tcPr>
          <w:p w14:paraId="708DE3CF" w14:textId="0752C915" w:rsidR="00587C27" w:rsidRDefault="00C81209" w:rsidP="00587C27">
            <w:pPr>
              <w:jc w:val="left"/>
            </w:pPr>
            <w:r>
              <w:t>MATLAB</w:t>
            </w:r>
          </w:p>
        </w:tc>
        <w:tc>
          <w:tcPr>
            <w:tcW w:w="2158" w:type="dxa"/>
            <w:shd w:val="clear" w:color="auto" w:fill="D0CECE" w:themeFill="background2" w:themeFillShade="E6"/>
          </w:tcPr>
          <w:p w14:paraId="0E696ADF" w14:textId="5598071F" w:rsidR="00587C27" w:rsidRDefault="00587C27" w:rsidP="00587C27">
            <w:pPr>
              <w:jc w:val="left"/>
            </w:pPr>
            <w:r>
              <w:t>OpenCV</w:t>
            </w:r>
          </w:p>
        </w:tc>
        <w:tc>
          <w:tcPr>
            <w:tcW w:w="2158" w:type="dxa"/>
            <w:shd w:val="clear" w:color="auto" w:fill="D0CECE" w:themeFill="background2" w:themeFillShade="E6"/>
          </w:tcPr>
          <w:p w14:paraId="7D35AB6C" w14:textId="7190A85E" w:rsidR="00587C27" w:rsidRDefault="00587C27" w:rsidP="00587C27">
            <w:pPr>
              <w:jc w:val="left"/>
            </w:pPr>
            <w:r>
              <w:t>Aforge</w:t>
            </w:r>
          </w:p>
        </w:tc>
      </w:tr>
      <w:tr w:rsidR="00587C27" w14:paraId="273BDB01" w14:textId="77777777" w:rsidTr="00995DCC">
        <w:tc>
          <w:tcPr>
            <w:tcW w:w="2157" w:type="dxa"/>
          </w:tcPr>
          <w:p w14:paraId="4ED73C0E" w14:textId="1A82CFFE" w:rsidR="00587C27" w:rsidRDefault="00587C27" w:rsidP="00587C27">
            <w:pPr>
              <w:jc w:val="left"/>
            </w:pPr>
            <w:r>
              <w:t>Cost</w:t>
            </w:r>
          </w:p>
        </w:tc>
        <w:tc>
          <w:tcPr>
            <w:tcW w:w="2157" w:type="dxa"/>
          </w:tcPr>
          <w:p w14:paraId="3227C3A6" w14:textId="2771F8B3" w:rsidR="00587C27" w:rsidRDefault="00587C27" w:rsidP="00587C27">
            <w:pPr>
              <w:jc w:val="left"/>
            </w:pPr>
            <w:r>
              <w:t>$1300</w:t>
            </w:r>
          </w:p>
        </w:tc>
        <w:tc>
          <w:tcPr>
            <w:tcW w:w="2158" w:type="dxa"/>
            <w:shd w:val="clear" w:color="auto" w:fill="D9E2F3" w:themeFill="accent1" w:themeFillTint="33"/>
          </w:tcPr>
          <w:p w14:paraId="3A89739F" w14:textId="5A5EB20F" w:rsidR="00587C27" w:rsidRDefault="00587C27" w:rsidP="00587C27">
            <w:pPr>
              <w:jc w:val="left"/>
            </w:pPr>
            <w:r>
              <w:t>Free</w:t>
            </w:r>
          </w:p>
        </w:tc>
        <w:tc>
          <w:tcPr>
            <w:tcW w:w="2158" w:type="dxa"/>
          </w:tcPr>
          <w:p w14:paraId="46257D11" w14:textId="7DE1CAC7" w:rsidR="00587C27" w:rsidRDefault="00587C27" w:rsidP="00587C27">
            <w:pPr>
              <w:jc w:val="left"/>
            </w:pPr>
            <w:r>
              <w:t>Free</w:t>
            </w:r>
          </w:p>
        </w:tc>
      </w:tr>
      <w:tr w:rsidR="00587C27" w14:paraId="14635CBE" w14:textId="77777777" w:rsidTr="00995DCC">
        <w:tc>
          <w:tcPr>
            <w:tcW w:w="2157" w:type="dxa"/>
          </w:tcPr>
          <w:p w14:paraId="3E4D896F" w14:textId="5A2D329F" w:rsidR="00587C27" w:rsidRDefault="00587C27" w:rsidP="00587C27">
            <w:pPr>
              <w:jc w:val="left"/>
            </w:pPr>
            <w:r>
              <w:t>Experience</w:t>
            </w:r>
          </w:p>
        </w:tc>
        <w:tc>
          <w:tcPr>
            <w:tcW w:w="2157" w:type="dxa"/>
          </w:tcPr>
          <w:p w14:paraId="3F9E3985" w14:textId="12FBE132" w:rsidR="00587C27" w:rsidRDefault="00587C27" w:rsidP="00587C27">
            <w:pPr>
              <w:jc w:val="left"/>
            </w:pPr>
            <w:r>
              <w:t>High</w:t>
            </w:r>
          </w:p>
        </w:tc>
        <w:tc>
          <w:tcPr>
            <w:tcW w:w="2158" w:type="dxa"/>
            <w:shd w:val="clear" w:color="auto" w:fill="D9E2F3" w:themeFill="accent1" w:themeFillTint="33"/>
          </w:tcPr>
          <w:p w14:paraId="3411871F" w14:textId="63FAF010" w:rsidR="00587C27" w:rsidRDefault="00587C27" w:rsidP="00587C27">
            <w:pPr>
              <w:jc w:val="left"/>
            </w:pPr>
            <w:r>
              <w:t>None</w:t>
            </w:r>
          </w:p>
        </w:tc>
        <w:tc>
          <w:tcPr>
            <w:tcW w:w="2158" w:type="dxa"/>
          </w:tcPr>
          <w:p w14:paraId="1F798801" w14:textId="2CD878CB" w:rsidR="00587C27" w:rsidRDefault="00587C27" w:rsidP="00587C27">
            <w:pPr>
              <w:jc w:val="left"/>
            </w:pPr>
            <w:r>
              <w:t>Some</w:t>
            </w:r>
          </w:p>
        </w:tc>
      </w:tr>
      <w:tr w:rsidR="00587C27" w14:paraId="0023A077" w14:textId="77777777" w:rsidTr="00995DCC">
        <w:tc>
          <w:tcPr>
            <w:tcW w:w="2157" w:type="dxa"/>
          </w:tcPr>
          <w:p w14:paraId="42E99859" w14:textId="01E10655" w:rsidR="00587C27" w:rsidRDefault="00587C27" w:rsidP="00587C27">
            <w:pPr>
              <w:jc w:val="left"/>
            </w:pPr>
            <w:r>
              <w:t>License</w:t>
            </w:r>
          </w:p>
        </w:tc>
        <w:tc>
          <w:tcPr>
            <w:tcW w:w="2157" w:type="dxa"/>
          </w:tcPr>
          <w:p w14:paraId="1686786F" w14:textId="7459F8A7" w:rsidR="00587C27" w:rsidRDefault="00587C27" w:rsidP="00587C27">
            <w:pPr>
              <w:jc w:val="left"/>
            </w:pPr>
            <w:r>
              <w:t>Private</w:t>
            </w:r>
          </w:p>
        </w:tc>
        <w:tc>
          <w:tcPr>
            <w:tcW w:w="2158" w:type="dxa"/>
            <w:shd w:val="clear" w:color="auto" w:fill="D9E2F3" w:themeFill="accent1" w:themeFillTint="33"/>
          </w:tcPr>
          <w:p w14:paraId="3FC6F598" w14:textId="5CDFFC36" w:rsidR="00587C27" w:rsidRDefault="00A54D58" w:rsidP="00587C27">
            <w:pPr>
              <w:jc w:val="left"/>
            </w:pPr>
            <w:r>
              <w:t>BSD License</w:t>
            </w:r>
          </w:p>
        </w:tc>
        <w:tc>
          <w:tcPr>
            <w:tcW w:w="2158" w:type="dxa"/>
          </w:tcPr>
          <w:p w14:paraId="4EC895B2" w14:textId="15885487" w:rsidR="00587C27" w:rsidRDefault="00587C27" w:rsidP="00587C27">
            <w:pPr>
              <w:jc w:val="left"/>
            </w:pPr>
            <w:r>
              <w:t>GPL</w:t>
            </w:r>
            <w:r w:rsidR="00A54D58">
              <w:t xml:space="preserve"> License</w:t>
            </w:r>
          </w:p>
        </w:tc>
      </w:tr>
      <w:tr w:rsidR="00587C27" w14:paraId="2A442F22" w14:textId="77777777" w:rsidTr="00995DCC">
        <w:tc>
          <w:tcPr>
            <w:tcW w:w="2157" w:type="dxa"/>
          </w:tcPr>
          <w:p w14:paraId="4088F35D" w14:textId="14D0FB87" w:rsidR="00587C27" w:rsidRDefault="00587C27" w:rsidP="00587C27">
            <w:pPr>
              <w:jc w:val="left"/>
            </w:pPr>
            <w:r>
              <w:t>IDE</w:t>
            </w:r>
          </w:p>
        </w:tc>
        <w:tc>
          <w:tcPr>
            <w:tcW w:w="2157" w:type="dxa"/>
          </w:tcPr>
          <w:p w14:paraId="60ED10C6" w14:textId="3E09223D" w:rsidR="00587C27" w:rsidRDefault="00587C27" w:rsidP="00587C27">
            <w:pPr>
              <w:jc w:val="left"/>
            </w:pPr>
            <w:r>
              <w:t>Private Built in IDE</w:t>
            </w:r>
          </w:p>
        </w:tc>
        <w:tc>
          <w:tcPr>
            <w:tcW w:w="2158" w:type="dxa"/>
            <w:shd w:val="clear" w:color="auto" w:fill="D9E2F3" w:themeFill="accent1" w:themeFillTint="33"/>
          </w:tcPr>
          <w:p w14:paraId="01A95B8B" w14:textId="5EB234BA" w:rsidR="00587C27" w:rsidRDefault="00587C27" w:rsidP="00587C27">
            <w:pPr>
              <w:jc w:val="left"/>
            </w:pPr>
            <w:r>
              <w:t>Any</w:t>
            </w:r>
          </w:p>
        </w:tc>
        <w:tc>
          <w:tcPr>
            <w:tcW w:w="2158" w:type="dxa"/>
          </w:tcPr>
          <w:p w14:paraId="59298E47" w14:textId="337F51BA" w:rsidR="00587C27" w:rsidRDefault="00587C27" w:rsidP="00587C27">
            <w:pPr>
              <w:jc w:val="left"/>
            </w:pPr>
            <w:r>
              <w:t>Many Common IDE’s</w:t>
            </w:r>
          </w:p>
        </w:tc>
      </w:tr>
      <w:tr w:rsidR="00587C27" w14:paraId="0A244224" w14:textId="77777777" w:rsidTr="00995DCC">
        <w:tc>
          <w:tcPr>
            <w:tcW w:w="2157" w:type="dxa"/>
          </w:tcPr>
          <w:p w14:paraId="57240870" w14:textId="743F3366" w:rsidR="00587C27" w:rsidRDefault="00587C27" w:rsidP="00587C27">
            <w:pPr>
              <w:jc w:val="left"/>
            </w:pPr>
            <w:r>
              <w:t>Supported Languages</w:t>
            </w:r>
          </w:p>
        </w:tc>
        <w:tc>
          <w:tcPr>
            <w:tcW w:w="2157" w:type="dxa"/>
          </w:tcPr>
          <w:p w14:paraId="1C64825D" w14:textId="7787D6EE" w:rsidR="00587C27" w:rsidRDefault="00A54D58" w:rsidP="00587C27">
            <w:pPr>
              <w:jc w:val="left"/>
            </w:pPr>
            <w:r>
              <w:t>Java, C, C++</w:t>
            </w:r>
          </w:p>
        </w:tc>
        <w:tc>
          <w:tcPr>
            <w:tcW w:w="2158" w:type="dxa"/>
            <w:shd w:val="clear" w:color="auto" w:fill="D9E2F3" w:themeFill="accent1" w:themeFillTint="33"/>
          </w:tcPr>
          <w:p w14:paraId="56E9DCCF" w14:textId="6E082EDC" w:rsidR="00587C27" w:rsidRDefault="00A54D58" w:rsidP="00587C27">
            <w:pPr>
              <w:jc w:val="left"/>
            </w:pPr>
            <w:r>
              <w:t>Java</w:t>
            </w:r>
            <w:r w:rsidR="00BA3A88">
              <w:t xml:space="preserve"> and</w:t>
            </w:r>
            <w:r w:rsidR="0099060B">
              <w:t xml:space="preserve"> python lib</w:t>
            </w:r>
            <w:r w:rsidR="00BA3A88">
              <w:t xml:space="preserve"> </w:t>
            </w:r>
            <w:r w:rsidR="0099060B">
              <w:t xml:space="preserve">calls. </w:t>
            </w:r>
            <w:r>
              <w:t xml:space="preserve">C </w:t>
            </w:r>
            <w:r w:rsidR="00BA3A88">
              <w:t>backports, current</w:t>
            </w:r>
            <w:r w:rsidR="00B8696C">
              <w:t>ly used with</w:t>
            </w:r>
            <w:r w:rsidR="00BA3A88">
              <w:t xml:space="preserve"> </w:t>
            </w:r>
            <w:r>
              <w:t>C++</w:t>
            </w:r>
          </w:p>
        </w:tc>
        <w:tc>
          <w:tcPr>
            <w:tcW w:w="2158" w:type="dxa"/>
          </w:tcPr>
          <w:p w14:paraId="64C8E5C9" w14:textId="47F3DDC3" w:rsidR="00587C27" w:rsidRDefault="00A54D58" w:rsidP="00587C27">
            <w:pPr>
              <w:jc w:val="left"/>
            </w:pPr>
            <w:r>
              <w:t>Aforge Language</w:t>
            </w:r>
          </w:p>
        </w:tc>
      </w:tr>
      <w:tr w:rsidR="00A54D58" w14:paraId="4768375F" w14:textId="77777777" w:rsidTr="00995DCC">
        <w:tc>
          <w:tcPr>
            <w:tcW w:w="2157" w:type="dxa"/>
          </w:tcPr>
          <w:p w14:paraId="738AC01E" w14:textId="515E013C" w:rsidR="00A54D58" w:rsidRDefault="00A54D58" w:rsidP="00587C27">
            <w:pPr>
              <w:jc w:val="left"/>
            </w:pPr>
            <w:r>
              <w:t>Community</w:t>
            </w:r>
          </w:p>
        </w:tc>
        <w:tc>
          <w:tcPr>
            <w:tcW w:w="2157" w:type="dxa"/>
          </w:tcPr>
          <w:p w14:paraId="2CF937D6" w14:textId="0330808B" w:rsidR="00A54D58" w:rsidRDefault="00A54D58" w:rsidP="00587C27">
            <w:pPr>
              <w:jc w:val="left"/>
            </w:pPr>
            <w:r>
              <w:t>Extremely Large</w:t>
            </w:r>
          </w:p>
        </w:tc>
        <w:tc>
          <w:tcPr>
            <w:tcW w:w="2158" w:type="dxa"/>
            <w:shd w:val="clear" w:color="auto" w:fill="D9E2F3" w:themeFill="accent1" w:themeFillTint="33"/>
          </w:tcPr>
          <w:p w14:paraId="6FDFC6CF" w14:textId="76C012E9" w:rsidR="00A54D58" w:rsidRDefault="00A54D58" w:rsidP="00587C27">
            <w:pPr>
              <w:jc w:val="left"/>
            </w:pPr>
            <w:r>
              <w:t>Large</w:t>
            </w:r>
          </w:p>
        </w:tc>
        <w:tc>
          <w:tcPr>
            <w:tcW w:w="2158" w:type="dxa"/>
          </w:tcPr>
          <w:p w14:paraId="76DAEAA2" w14:textId="41A25A40" w:rsidR="00A54D58" w:rsidRDefault="00A54D58" w:rsidP="00587C27">
            <w:pPr>
              <w:jc w:val="left"/>
            </w:pPr>
            <w:r>
              <w:t>Small</w:t>
            </w:r>
          </w:p>
        </w:tc>
      </w:tr>
      <w:tr w:rsidR="00A54D58" w14:paraId="7ABCD3F9" w14:textId="77777777" w:rsidTr="00995DCC">
        <w:tc>
          <w:tcPr>
            <w:tcW w:w="2157" w:type="dxa"/>
          </w:tcPr>
          <w:p w14:paraId="0A0D1E15" w14:textId="391CEB72" w:rsidR="00A54D58" w:rsidRDefault="00A54D58" w:rsidP="00587C27">
            <w:pPr>
              <w:jc w:val="left"/>
            </w:pPr>
            <w:r>
              <w:t>Updates?</w:t>
            </w:r>
          </w:p>
        </w:tc>
        <w:tc>
          <w:tcPr>
            <w:tcW w:w="2157" w:type="dxa"/>
          </w:tcPr>
          <w:p w14:paraId="3447BAFC" w14:textId="25815526" w:rsidR="00A54D58" w:rsidRDefault="00A54D58" w:rsidP="00587C27">
            <w:pPr>
              <w:jc w:val="left"/>
            </w:pPr>
            <w:r>
              <w:t>Yes</w:t>
            </w:r>
          </w:p>
        </w:tc>
        <w:tc>
          <w:tcPr>
            <w:tcW w:w="2158" w:type="dxa"/>
            <w:shd w:val="clear" w:color="auto" w:fill="D9E2F3" w:themeFill="accent1" w:themeFillTint="33"/>
          </w:tcPr>
          <w:p w14:paraId="3EDD2798" w14:textId="6DAC5962" w:rsidR="00A54D58" w:rsidRDefault="00A54D58" w:rsidP="00587C27">
            <w:pPr>
              <w:jc w:val="left"/>
            </w:pPr>
            <w:r>
              <w:t>Yes</w:t>
            </w:r>
          </w:p>
        </w:tc>
        <w:tc>
          <w:tcPr>
            <w:tcW w:w="2158" w:type="dxa"/>
          </w:tcPr>
          <w:p w14:paraId="4544C816" w14:textId="07EE08DB" w:rsidR="00A54D58" w:rsidRDefault="00A54D58" w:rsidP="00587C27">
            <w:pPr>
              <w:jc w:val="left"/>
            </w:pPr>
            <w:r>
              <w:t>No</w:t>
            </w:r>
          </w:p>
        </w:tc>
      </w:tr>
    </w:tbl>
    <w:p w14:paraId="5E0F22BA" w14:textId="0E8BF847" w:rsidR="00587C27" w:rsidRDefault="00152556" w:rsidP="005A4C93">
      <w:pPr>
        <w:pStyle w:val="Caption"/>
      </w:pPr>
      <w:bookmarkStart w:id="2603" w:name="_Toc519835451"/>
      <w:bookmarkStart w:id="2604" w:name="_Toc519844532"/>
      <w:bookmarkStart w:id="2605" w:name="_Toc520536623"/>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6</w:t>
      </w:r>
      <w:r w:rsidR="001E7CF3">
        <w:rPr>
          <w:noProof/>
        </w:rPr>
        <w:fldChar w:fldCharType="end"/>
      </w:r>
      <w:r>
        <w:t xml:space="preserve"> CV Comparison Table</w:t>
      </w:r>
      <w:bookmarkEnd w:id="2603"/>
      <w:bookmarkEnd w:id="2604"/>
      <w:bookmarkEnd w:id="2605"/>
    </w:p>
    <w:p w14:paraId="2CC4A2D7" w14:textId="2B1A7B95" w:rsidR="00B872DD" w:rsidRDefault="004569F1" w:rsidP="00C67DE5">
      <w:pPr>
        <w:pStyle w:val="Heading4"/>
      </w:pPr>
      <w:r>
        <w:t>LiDAR</w:t>
      </w:r>
      <w:r w:rsidR="00B872DD">
        <w:t xml:space="preserve"> Mapping </w:t>
      </w:r>
    </w:p>
    <w:p w14:paraId="4A4C25F5" w14:textId="74992C8D" w:rsidR="00B872DD" w:rsidRDefault="00BD115C" w:rsidP="00C67DE5">
      <w:r>
        <w:t xml:space="preserve">One of the main goals of the robot is its ability to not only </w:t>
      </w:r>
      <w:r w:rsidR="003259B6">
        <w:t>move but</w:t>
      </w:r>
      <w:r>
        <w:t xml:space="preserve"> move to a specific location in relation to not only itself, but also landmarks in the immediate area. </w:t>
      </w:r>
      <w:r w:rsidR="00AC1B07">
        <w:t>To</w:t>
      </w:r>
      <w:r>
        <w:t xml:space="preserve"> do this, </w:t>
      </w:r>
      <w:r w:rsidR="00AC1B07">
        <w:t xml:space="preserve">the </w:t>
      </w:r>
      <w:r>
        <w:t xml:space="preserve">TankBot </w:t>
      </w:r>
      <w:r w:rsidR="00AC1B07">
        <w:t>must</w:t>
      </w:r>
      <w:r>
        <w:t xml:space="preserve"> to either have a map of the local area downloaded to it, or develop a map for itself, this is the method we chose for </w:t>
      </w:r>
      <w:r w:rsidR="00AC1B07">
        <w:t>several</w:t>
      </w:r>
      <w:r>
        <w:t xml:space="preserve"> reasons, the first is that we don’t really have affordable access to high resolution</w:t>
      </w:r>
      <w:r w:rsidR="00F81F23">
        <w:t xml:space="preserve"> images of UCF, which is where the demonstrations will be held. Secondly, and more importantly, most of the testing and demonstrations will be done indoors which would require us to either model the rooms we test and demonstrate in, or map it by hand, both options are time consuming and unnecessary when we can just have the robot do the job for us. All this leads to the need for TankBot to develop its own map as it is operating. There are 2 main methods of doing that and both will be discussed in the following sections. </w:t>
      </w:r>
    </w:p>
    <w:p w14:paraId="03CBF570" w14:textId="033368D9" w:rsidR="00F81F23" w:rsidRDefault="00F81F23" w:rsidP="00C67DE5">
      <w:pPr>
        <w:pStyle w:val="Heading5"/>
      </w:pPr>
      <w:r>
        <w:t>Simultaneous Localization and M</w:t>
      </w:r>
      <w:r w:rsidRPr="00F81F23">
        <w:t>apping (SLAM)</w:t>
      </w:r>
    </w:p>
    <w:p w14:paraId="5D6285A9" w14:textId="2040336D" w:rsidR="00304861" w:rsidRPr="00A06A19" w:rsidRDefault="00304861" w:rsidP="00C67DE5">
      <w:r>
        <w:t xml:space="preserve">SLAM is a </w:t>
      </w:r>
      <w:r w:rsidR="00825A19">
        <w:t xml:space="preserve">method of using </w:t>
      </w:r>
      <w:r w:rsidR="004569F1">
        <w:t>LiDAR</w:t>
      </w:r>
      <w:r w:rsidR="00825A19">
        <w:t xml:space="preserve"> inputs to map surrounding terrain including but not limited to, surrounding walls, steep hills, and stationary objects in the vicinity. This is done through the utilization of </w:t>
      </w:r>
      <w:r w:rsidR="00AC1B07">
        <w:t>several</w:t>
      </w:r>
      <w:r w:rsidR="00825A19">
        <w:t xml:space="preserve"> proprietary algorithms that can be found in </w:t>
      </w:r>
      <w:r w:rsidR="00AC1B07">
        <w:t>several</w:t>
      </w:r>
      <w:r w:rsidR="00825A19">
        <w:t xml:space="preserve"> textbooks or online courses. These algorithms allow us to theoretically place the robot in a previously unknown room, turn on the machine, and have it “explore” its surroundings </w:t>
      </w:r>
      <w:r w:rsidR="008D29F3">
        <w:t xml:space="preserve">to create and store a map of the area that it can find itself on in a moment. </w:t>
      </w:r>
    </w:p>
    <w:p w14:paraId="03AD0C26" w14:textId="259E0060" w:rsidR="00F81F23" w:rsidRDefault="00304861" w:rsidP="002F4F5B">
      <w:pPr>
        <w:pStyle w:val="Heading5"/>
      </w:pPr>
      <w:r w:rsidRPr="00304861">
        <w:t>Simultaneous Localization, Mapping and Moving Object Tracking</w:t>
      </w:r>
      <w:r w:rsidR="00E54F3A">
        <w:t xml:space="preserve"> </w:t>
      </w:r>
    </w:p>
    <w:p w14:paraId="66387EA7" w14:textId="0C39F576" w:rsidR="008D29F3" w:rsidRPr="00A06A19" w:rsidRDefault="008D29F3" w:rsidP="00C67DE5">
      <w:r>
        <w:t xml:space="preserve">SLAMMOT is a sort of extension of SLAM and can be implemented if SLAM is ineffective </w:t>
      </w:r>
      <w:r w:rsidR="00AC1B07">
        <w:t>because</w:t>
      </w:r>
      <w:r>
        <w:t xml:space="preserve"> of drift. </w:t>
      </w:r>
      <w:r w:rsidR="00173AF7">
        <w:t xml:space="preserve">The extra algorithms that SLAMMOT provides form the basis for counteracting the effects of drift due to movement by taking inputs from the wheels/treads/ locomotive systems to account for the movement of the machine. algorithms that SLAMMOT provides form the basis for counteracting the effects of drift due to </w:t>
      </w:r>
      <w:r w:rsidR="00173AF7">
        <w:lastRenderedPageBreak/>
        <w:t xml:space="preserve">movement by taking inputs from the wheels/treads/ locomotive systems to account for the movement of the machine. </w:t>
      </w:r>
    </w:p>
    <w:p w14:paraId="5CF484CB" w14:textId="73CDD961" w:rsidR="00FB442D" w:rsidRDefault="00FB442D" w:rsidP="00995DCC">
      <w:pPr>
        <w:pStyle w:val="Heading3"/>
      </w:pPr>
      <w:bookmarkStart w:id="2606" w:name="_Toc519815957"/>
      <w:bookmarkStart w:id="2607" w:name="_Toc519835553"/>
      <w:bookmarkStart w:id="2608" w:name="_Toc519844634"/>
      <w:bookmarkStart w:id="2609" w:name="_Toc520322484"/>
      <w:bookmarkStart w:id="2610" w:name="_Toc520326239"/>
      <w:bookmarkStart w:id="2611" w:name="_Toc520408966"/>
      <w:bookmarkStart w:id="2612" w:name="_Toc520453342"/>
      <w:bookmarkStart w:id="2613" w:name="_Toc520461937"/>
      <w:bookmarkStart w:id="2614" w:name="_Toc520459372"/>
      <w:bookmarkStart w:id="2615" w:name="_Toc520458967"/>
      <w:bookmarkStart w:id="2616" w:name="_Toc520536742"/>
      <w:r>
        <w:t>Autonomous Detection Processes</w:t>
      </w:r>
      <w:bookmarkEnd w:id="2606"/>
      <w:bookmarkEnd w:id="2607"/>
      <w:bookmarkEnd w:id="2608"/>
      <w:bookmarkEnd w:id="2609"/>
      <w:bookmarkEnd w:id="2610"/>
      <w:bookmarkEnd w:id="2611"/>
      <w:bookmarkEnd w:id="2612"/>
      <w:bookmarkEnd w:id="2613"/>
      <w:bookmarkEnd w:id="2614"/>
      <w:bookmarkEnd w:id="2615"/>
      <w:bookmarkEnd w:id="2616"/>
    </w:p>
    <w:p w14:paraId="40BFEE2E" w14:textId="729C98C3" w:rsidR="00FB442D" w:rsidRPr="00FB442D" w:rsidRDefault="00FB442D" w:rsidP="00995DCC">
      <w:r>
        <w:t xml:space="preserve">One of the primary tasks for our robot to achieve </w:t>
      </w:r>
      <w:r w:rsidR="00C3412A">
        <w:t>to</w:t>
      </w:r>
      <w:r>
        <w:t xml:space="preserve"> be successful is to be able to detect objects, namely, people, autonomously. There are many ways of doing this, many of which can be combined into a </w:t>
      </w:r>
      <w:r w:rsidR="00C81209">
        <w:t>multi-step</w:t>
      </w:r>
      <w:r>
        <w:t xml:space="preserve"> method of</w:t>
      </w:r>
      <w:r w:rsidRPr="00FB442D">
        <w:t xml:space="preserve"> </w:t>
      </w:r>
      <w:r>
        <w:t>a</w:t>
      </w:r>
      <w:r w:rsidRPr="00FB442D">
        <w:t xml:space="preserve">utonomous </w:t>
      </w:r>
      <w:r>
        <w:t>d</w:t>
      </w:r>
      <w:r w:rsidRPr="00FB442D">
        <w:t>etection</w:t>
      </w:r>
      <w:r>
        <w:t xml:space="preserve">. This section will cover some of those methods and discuss the pros and cons of each. </w:t>
      </w:r>
    </w:p>
    <w:p w14:paraId="5B401E6E" w14:textId="41CE44F5" w:rsidR="00FB442D" w:rsidRDefault="00FB442D" w:rsidP="00995DCC">
      <w:pPr>
        <w:pStyle w:val="Heading4"/>
      </w:pPr>
      <w:r>
        <w:t>Object Recognition</w:t>
      </w:r>
    </w:p>
    <w:p w14:paraId="4F7E77FF" w14:textId="330B3AB9" w:rsidR="00FB442D" w:rsidRDefault="00FB2759" w:rsidP="00995DCC">
      <w:r>
        <w:t xml:space="preserve">A subsection of autonomous detection is called object recognition, this is classified as a feature-based detection method. There are a couple of widely used techniques on achieving this process, and they will be discussed below. </w:t>
      </w:r>
    </w:p>
    <w:p w14:paraId="609AF08D" w14:textId="3876B40F" w:rsidR="00FB2759" w:rsidRDefault="00FB2759" w:rsidP="00995DCC">
      <w:pPr>
        <w:pStyle w:val="Heading5"/>
      </w:pPr>
      <w:r>
        <w:t>Hough Transform</w:t>
      </w:r>
    </w:p>
    <w:p w14:paraId="42C5C72C" w14:textId="3F3482AD" w:rsidR="00FB2759" w:rsidRDefault="00FB2759" w:rsidP="00995DCC">
      <w:r>
        <w:t xml:space="preserve">The Hough Transform is a method of </w:t>
      </w:r>
      <w:r w:rsidR="005B4B25">
        <w:t>extracting</w:t>
      </w:r>
      <w:r>
        <w:t xml:space="preserve"> features from an image or object. It attempts to find parts or misshapen wholes of things that are known to the software in an image, and then “voting” on them </w:t>
      </w:r>
      <w:r w:rsidR="00C3412A">
        <w:t>to</w:t>
      </w:r>
      <w:r>
        <w:t xml:space="preserve"> classify these objects or partial objects. By classifying these </w:t>
      </w:r>
      <w:r w:rsidR="0027159E">
        <w:t>images,</w:t>
      </w:r>
      <w:r>
        <w:t xml:space="preserve"> the software can then reference this information in the future to better identify new objects. </w:t>
      </w:r>
      <w:r w:rsidR="00992DA4">
        <w:fldChar w:fldCharType="begin"/>
      </w:r>
      <w:r w:rsidR="00992DA4">
        <w:instrText xml:space="preserve"> REF _Ref520329610 \h </w:instrText>
      </w:r>
      <w:r w:rsidR="00992DA4">
        <w:fldChar w:fldCharType="separate"/>
      </w:r>
      <w:r w:rsidR="00FD5F79">
        <w:t xml:space="preserve">Figure </w:t>
      </w:r>
      <w:r w:rsidR="00B0264C">
        <w:rPr>
          <w:noProof/>
        </w:rPr>
        <w:t>14</w:t>
      </w:r>
      <w:r w:rsidR="00992DA4">
        <w:fldChar w:fldCharType="end"/>
      </w:r>
      <w:r w:rsidR="00992DA4">
        <w:t xml:space="preserve"> displays an example of the application of the Hough transform by OpenCV.</w:t>
      </w:r>
    </w:p>
    <w:p w14:paraId="6E33817F" w14:textId="3F22AD6C" w:rsidR="00FD5F79" w:rsidRPr="00FD5F79" w:rsidRDefault="0095173B" w:rsidP="00FD5F79">
      <w:pPr>
        <w:jc w:val="center"/>
      </w:pPr>
      <w:r>
        <w:rPr>
          <w:iCs/>
          <w:noProof/>
          <w:sz w:val="18"/>
          <w:szCs w:val="18"/>
        </w:rPr>
        <w:drawing>
          <wp:inline distT="0" distB="0" distL="0" distR="0" wp14:anchorId="5B66FE42" wp14:editId="37BE94D2">
            <wp:extent cx="2341033" cy="1733550"/>
            <wp:effectExtent l="0" t="0" r="2540" b="0"/>
            <wp:docPr id="144245937" name="Picture 14424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43171" cy="1735133"/>
                    </a:xfrm>
                    <a:prstGeom prst="rect">
                      <a:avLst/>
                    </a:prstGeom>
                  </pic:spPr>
                </pic:pic>
              </a:graphicData>
            </a:graphic>
          </wp:inline>
        </w:drawing>
      </w:r>
    </w:p>
    <w:p w14:paraId="145FC843" w14:textId="478DB8E6" w:rsidR="0095173B" w:rsidRDefault="00FD5F79" w:rsidP="0095173B">
      <w:pPr>
        <w:pStyle w:val="Caption"/>
      </w:pPr>
      <w:bookmarkStart w:id="2617" w:name="_Ref520329610"/>
      <w:bookmarkStart w:id="2618" w:name="_Toc519835480"/>
      <w:bookmarkStart w:id="2619" w:name="_Toc519844561"/>
      <w:bookmarkStart w:id="2620" w:name="_Toc520322400"/>
      <w:bookmarkStart w:id="2621" w:name="_Toc520326419"/>
      <w:bookmarkStart w:id="2622" w:name="_Toc520408880"/>
      <w:bookmarkStart w:id="2623" w:name="_Toc520536654"/>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14</w:t>
      </w:r>
      <w:r w:rsidR="001E7CF3">
        <w:rPr>
          <w:noProof/>
        </w:rPr>
        <w:fldChar w:fldCharType="end"/>
      </w:r>
      <w:bookmarkEnd w:id="2617"/>
      <w:r>
        <w:t xml:space="preserve"> </w:t>
      </w:r>
      <w:r w:rsidRPr="00307276">
        <w:t>Hough Transform in OpenCV</w:t>
      </w:r>
      <w:bookmarkEnd w:id="2618"/>
      <w:bookmarkEnd w:id="2619"/>
      <w:bookmarkEnd w:id="2620"/>
      <w:bookmarkEnd w:id="2621"/>
      <w:bookmarkEnd w:id="2622"/>
      <w:bookmarkEnd w:id="2623"/>
    </w:p>
    <w:p w14:paraId="07D095AE" w14:textId="0F6AA44F" w:rsidR="002F26ED" w:rsidRDefault="002F26ED" w:rsidP="00995DCC">
      <w:pPr>
        <w:pStyle w:val="Heading5"/>
      </w:pPr>
      <w:r>
        <w:t>Edge Detection</w:t>
      </w:r>
    </w:p>
    <w:p w14:paraId="3534E346" w14:textId="02F7A4F7" w:rsidR="002F26ED" w:rsidRDefault="002F26ED" w:rsidP="00995DCC">
      <w:r>
        <w:t xml:space="preserve">Edge Detection is a type of mathematical technique that tries to identify points in any image where the brightness values change drastically over a small space, these areas, when found next to one another in a line or curve, are likely to be the edges of objects in an image. This is very useful as one of the main features we need are robot to preform is identify the human </w:t>
      </w:r>
      <w:r>
        <w:rPr>
          <w:i/>
        </w:rPr>
        <w:t xml:space="preserve">shape </w:t>
      </w:r>
      <w:r>
        <w:t xml:space="preserve">and if we can determine where the edges of an object are, we are that much closer to being able to identify a person. For this </w:t>
      </w:r>
      <w:r w:rsidR="00C81209">
        <w:t>reason,</w:t>
      </w:r>
      <w:r>
        <w:t xml:space="preserve"> we will apply the edge detection method using our computer vision software in this project.</w:t>
      </w:r>
      <w:r w:rsidR="007A0B71">
        <w:t xml:space="preserve"> An example of edge detection applied by OpenCV can be found in </w:t>
      </w:r>
      <w:r w:rsidR="007A0B71">
        <w:fldChar w:fldCharType="begin"/>
      </w:r>
      <w:r w:rsidR="007A0B71">
        <w:instrText xml:space="preserve"> REF _Ref520393914 \h </w:instrText>
      </w:r>
      <w:r w:rsidR="007A0B71">
        <w:fldChar w:fldCharType="separate"/>
      </w:r>
      <w:r w:rsidR="00C077C2">
        <w:t xml:space="preserve">Figure </w:t>
      </w:r>
      <w:r w:rsidR="00B0264C">
        <w:rPr>
          <w:noProof/>
        </w:rPr>
        <w:t>15</w:t>
      </w:r>
      <w:r w:rsidR="007A0B71">
        <w:fldChar w:fldCharType="end"/>
      </w:r>
      <w:r w:rsidR="007A0B71">
        <w:t>.</w:t>
      </w:r>
    </w:p>
    <w:p w14:paraId="2E5545F1" w14:textId="77777777" w:rsidR="002F26ED" w:rsidRDefault="002F26ED" w:rsidP="00995DCC">
      <w:pPr>
        <w:pStyle w:val="Heading5"/>
      </w:pPr>
      <w:r>
        <w:lastRenderedPageBreak/>
        <w:t>Corner Detection</w:t>
      </w:r>
    </w:p>
    <w:p w14:paraId="31BC3D42" w14:textId="203CB47F" w:rsidR="00170BBB" w:rsidRPr="00170BBB" w:rsidRDefault="002F26ED" w:rsidP="00170BBB">
      <w:r>
        <w:t xml:space="preserve">Corner detection is </w:t>
      </w:r>
      <w:r w:rsidR="005B4B25">
        <w:t>another</w:t>
      </w:r>
      <w:r>
        <w:t xml:space="preserve"> type of mathematical expression attempting to define an image, this time by taking an image and breaking it down into its constituent </w:t>
      </w:r>
      <w:r>
        <w:rPr>
          <w:i/>
        </w:rPr>
        <w:t>corners</w:t>
      </w:r>
      <w:r>
        <w:t xml:space="preserve">. Here we define corners as a point where two edges of a color or brightness meet. </w:t>
      </w:r>
      <w:r w:rsidR="005B4B25">
        <w:t xml:space="preserve">During our research we discovered that corner detection </w:t>
      </w:r>
      <w:r w:rsidR="00C81209">
        <w:t>is</w:t>
      </w:r>
      <w:r w:rsidR="005B4B25">
        <w:t xml:space="preserve"> not very good at being the main technique for object detection due to the errors that arise relatively often during its use. For this </w:t>
      </w:r>
      <w:r w:rsidR="00C81209">
        <w:t>reason,</w:t>
      </w:r>
      <w:r w:rsidR="005B4B25">
        <w:t xml:space="preserve"> we will not be implementing corner detection in our project. </w:t>
      </w:r>
    </w:p>
    <w:p w14:paraId="64648965" w14:textId="77777777" w:rsidR="00C077C2" w:rsidRDefault="00C077C2" w:rsidP="00995DCC"/>
    <w:p w14:paraId="3167B455" w14:textId="727DEFC7" w:rsidR="00C077C2" w:rsidRDefault="00C077C2" w:rsidP="00995DCC">
      <w:pPr>
        <w:sectPr w:rsidR="00C077C2" w:rsidSect="006D722B">
          <w:footerReference w:type="default" r:id="rId30"/>
          <w:pgSz w:w="12240" w:h="15840" w:code="1"/>
          <w:pgMar w:top="1440" w:right="1440" w:bottom="1440" w:left="2160" w:header="720" w:footer="720" w:gutter="0"/>
          <w:pgNumType w:start="1"/>
          <w:cols w:space="720"/>
          <w:docGrid w:linePitch="360"/>
        </w:sectPr>
      </w:pPr>
    </w:p>
    <w:p w14:paraId="7D4CAECB" w14:textId="77777777" w:rsidR="00C077C2" w:rsidRDefault="0095173B" w:rsidP="00995DCC">
      <w:pPr>
        <w:jc w:val="center"/>
        <w:rPr>
          <w:noProof/>
        </w:rPr>
      </w:pPr>
      <w:r w:rsidRPr="0095173B">
        <w:rPr>
          <w:noProof/>
        </w:rPr>
        <w:t xml:space="preserve"> </w:t>
      </w:r>
      <w:r>
        <w:rPr>
          <w:noProof/>
        </w:rPr>
        <w:drawing>
          <wp:inline distT="0" distB="0" distL="0" distR="0" wp14:anchorId="657BF980" wp14:editId="6C2C12F9">
            <wp:extent cx="2314575" cy="1269490"/>
            <wp:effectExtent l="0" t="0" r="0" b="6985"/>
            <wp:docPr id="144245936" name="Picture 1442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25763" cy="1275627"/>
                    </a:xfrm>
                    <a:prstGeom prst="rect">
                      <a:avLst/>
                    </a:prstGeom>
                  </pic:spPr>
                </pic:pic>
              </a:graphicData>
            </a:graphic>
          </wp:inline>
        </w:drawing>
      </w:r>
    </w:p>
    <w:p w14:paraId="5C68A88E" w14:textId="2F36233D" w:rsidR="00C077C2" w:rsidRDefault="00C077C2" w:rsidP="00C67DE5">
      <w:pPr>
        <w:pStyle w:val="Caption"/>
        <w:rPr>
          <w:noProof/>
        </w:rPr>
      </w:pPr>
      <w:bookmarkStart w:id="2624" w:name="_Ref520393914"/>
      <w:bookmarkStart w:id="2625" w:name="_Toc520322401"/>
      <w:bookmarkStart w:id="2626" w:name="_Toc520326420"/>
      <w:bookmarkStart w:id="2627" w:name="_Toc520408881"/>
      <w:bookmarkStart w:id="2628" w:name="_Toc520536655"/>
      <w:r>
        <w:t xml:space="preserve">Figure </w:t>
      </w:r>
      <w:r>
        <w:rPr>
          <w:noProof/>
        </w:rPr>
        <w:fldChar w:fldCharType="begin"/>
      </w:r>
      <w:r>
        <w:rPr>
          <w:noProof/>
        </w:rPr>
        <w:instrText xml:space="preserve"> SEQ Figure \* ARABIC </w:instrText>
      </w:r>
      <w:r>
        <w:rPr>
          <w:noProof/>
        </w:rPr>
        <w:fldChar w:fldCharType="separate"/>
      </w:r>
      <w:r w:rsidR="00B0264C">
        <w:rPr>
          <w:noProof/>
        </w:rPr>
        <w:t>15</w:t>
      </w:r>
      <w:r>
        <w:rPr>
          <w:noProof/>
        </w:rPr>
        <w:fldChar w:fldCharType="end"/>
      </w:r>
      <w:bookmarkEnd w:id="2624"/>
      <w:r>
        <w:t xml:space="preserve"> </w:t>
      </w:r>
      <w:r w:rsidRPr="000C220E">
        <w:t>Edge Detection in OpenCV</w:t>
      </w:r>
      <w:bookmarkEnd w:id="2625"/>
      <w:bookmarkEnd w:id="2626"/>
      <w:bookmarkEnd w:id="2627"/>
      <w:bookmarkEnd w:id="2628"/>
    </w:p>
    <w:p w14:paraId="41001250" w14:textId="2F67A1C7" w:rsidR="00A443E2" w:rsidRDefault="0095173B" w:rsidP="00995DCC">
      <w:pPr>
        <w:jc w:val="center"/>
        <w:rPr>
          <w:noProof/>
        </w:rPr>
      </w:pPr>
      <w:r>
        <w:rPr>
          <w:noProof/>
        </w:rPr>
        <w:drawing>
          <wp:inline distT="0" distB="0" distL="0" distR="0" wp14:anchorId="018A8764" wp14:editId="3A78BE8D">
            <wp:extent cx="2533747" cy="1247775"/>
            <wp:effectExtent l="0" t="0" r="0" b="0"/>
            <wp:docPr id="144245935" name="Picture 1442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40787" cy="1251242"/>
                    </a:xfrm>
                    <a:prstGeom prst="rect">
                      <a:avLst/>
                    </a:prstGeom>
                  </pic:spPr>
                </pic:pic>
              </a:graphicData>
            </a:graphic>
          </wp:inline>
        </w:drawing>
      </w:r>
    </w:p>
    <w:p w14:paraId="4DB65BAF" w14:textId="7882DB3C" w:rsidR="00170BBB" w:rsidRPr="00170BBB" w:rsidRDefault="00F44961">
      <w:pPr>
        <w:pStyle w:val="Caption"/>
      </w:pPr>
      <w:bookmarkStart w:id="2629" w:name="_Ref520396761"/>
      <w:bookmarkStart w:id="2630" w:name="_Toc520408882"/>
      <w:bookmarkStart w:id="2631" w:name="_Toc520536656"/>
      <w:r>
        <w:t xml:space="preserve">Figure </w:t>
      </w:r>
      <w:r w:rsidR="005C2EBC">
        <w:rPr>
          <w:noProof/>
        </w:rPr>
        <w:fldChar w:fldCharType="begin"/>
      </w:r>
      <w:r w:rsidR="005C2EBC">
        <w:rPr>
          <w:noProof/>
        </w:rPr>
        <w:instrText xml:space="preserve"> SEQ Figure \* ARABIC </w:instrText>
      </w:r>
      <w:r w:rsidR="005C2EBC">
        <w:rPr>
          <w:noProof/>
        </w:rPr>
        <w:fldChar w:fldCharType="separate"/>
      </w:r>
      <w:r w:rsidR="00B0264C">
        <w:rPr>
          <w:noProof/>
        </w:rPr>
        <w:t>16</w:t>
      </w:r>
      <w:r w:rsidR="005C2EBC">
        <w:rPr>
          <w:noProof/>
        </w:rPr>
        <w:fldChar w:fldCharType="end"/>
      </w:r>
      <w:bookmarkEnd w:id="2629"/>
      <w:bookmarkEnd w:id="2630"/>
      <w:r>
        <w:t xml:space="preserve"> Blob Detection in OpenCV</w:t>
      </w:r>
      <w:bookmarkEnd w:id="2631"/>
    </w:p>
    <w:p w14:paraId="5A1F3748" w14:textId="7A98A9C8" w:rsidR="00C077C2" w:rsidRDefault="00C077C2" w:rsidP="00C077C2">
      <w:pPr>
        <w:sectPr w:rsidR="00C077C2" w:rsidSect="00A018FF">
          <w:type w:val="continuous"/>
          <w:pgSz w:w="12240" w:h="15840" w:code="1"/>
          <w:pgMar w:top="1440" w:right="1440" w:bottom="1440" w:left="2160" w:header="720" w:footer="720" w:gutter="0"/>
          <w:pgNumType w:start="1"/>
          <w:cols w:num="2" w:space="720"/>
          <w:docGrid w:linePitch="360"/>
        </w:sectPr>
      </w:pPr>
    </w:p>
    <w:p w14:paraId="6DDB4172" w14:textId="3E8B8D2E" w:rsidR="002F26ED" w:rsidRDefault="002F26ED" w:rsidP="00995DCC">
      <w:pPr>
        <w:pStyle w:val="Heading5"/>
      </w:pPr>
      <w:r>
        <w:t xml:space="preserve">Blob Detection </w:t>
      </w:r>
    </w:p>
    <w:p w14:paraId="077C1703" w14:textId="2562C5B5" w:rsidR="005B4B25" w:rsidRDefault="005B4B25" w:rsidP="00995DCC">
      <w:r>
        <w:t xml:space="preserve">Blob Detection is yet another method for detection objects in images. This method finds areas, rather than lines or corners, of differing properties, such as brightness and color, when compared to the nearby areas. Note that in addition to brightness, which is used by both Edge and Corner Detection as well as Blob detection, blob detection also see color, which could be useful in our application of trying to determine friend or foe, maybe we could use this method to even single out articles of clothing or patches on a uniform to further classify targets. For this reason, in addition to the relative robustness of the blob detection method compared to the corner detection method, we will use blob detection in our project in addition to edge detection. We feel these combined methods will almost certainly provide us with the accuracy of detection that we need. </w:t>
      </w:r>
      <w:r w:rsidR="00F44961">
        <w:fldChar w:fldCharType="begin"/>
      </w:r>
      <w:r w:rsidR="00F44961">
        <w:instrText xml:space="preserve"> REF _Ref520396761 \h </w:instrText>
      </w:r>
      <w:r w:rsidR="00F44961">
        <w:fldChar w:fldCharType="separate"/>
      </w:r>
      <w:r w:rsidR="00F44961">
        <w:t xml:space="preserve">Figure </w:t>
      </w:r>
      <w:r w:rsidR="00B0264C">
        <w:rPr>
          <w:noProof/>
        </w:rPr>
        <w:t>16</w:t>
      </w:r>
      <w:r w:rsidR="00F44961">
        <w:fldChar w:fldCharType="end"/>
      </w:r>
      <w:r w:rsidR="00F44961">
        <w:t xml:space="preserve"> displays an example of this type of detection in OpenCV.</w:t>
      </w:r>
    </w:p>
    <w:p w14:paraId="1C9274C8" w14:textId="4D334355" w:rsidR="005B4B25" w:rsidRDefault="005B4B25" w:rsidP="00995DCC">
      <w:pPr>
        <w:pStyle w:val="Heading4"/>
      </w:pPr>
      <w:r>
        <w:t>Motion Detection</w:t>
      </w:r>
    </w:p>
    <w:p w14:paraId="5EA2BD83" w14:textId="3C1E50CC" w:rsidR="00F8519F" w:rsidRDefault="00F8519F" w:rsidP="00995DCC">
      <w:r>
        <w:t xml:space="preserve">Motion detection and tracking is one of the most important issue we will face during this project with regards to its success or failure. Success is being able to hit a target, which is most likely moving, and failure is not. </w:t>
      </w:r>
      <w:r w:rsidR="00C3412A">
        <w:t>Four</w:t>
      </w:r>
      <w:r>
        <w:t xml:space="preserve"> our autonomous machine </w:t>
      </w:r>
      <w:r w:rsidR="00C3412A">
        <w:t>to hit a moving</w:t>
      </w:r>
      <w:r>
        <w:t xml:space="preserve"> target, it must first be able to track a moving target, and then adjust for that motion when aiming the gun. </w:t>
      </w:r>
    </w:p>
    <w:p w14:paraId="72CA45FC" w14:textId="53696D06" w:rsidR="00F8519F" w:rsidRPr="00F8519F" w:rsidRDefault="00C3412A" w:rsidP="00995DCC">
      <w:r>
        <w:t>For</w:t>
      </w:r>
      <w:r w:rsidR="00F8519F">
        <w:t xml:space="preserve"> TankBot to be able to detect motion we will make use of two separate systems simultaneously. Namely, the camera, and the range finding system, which in our case, is lidar. </w:t>
      </w:r>
      <w:r w:rsidR="005A46AA">
        <w:t xml:space="preserve">The camera, using object detection, will be attempting to find a target in its field of view </w:t>
      </w:r>
      <w:r>
        <w:t>always</w:t>
      </w:r>
      <w:r w:rsidR="005A46AA">
        <w:t xml:space="preserve"> while the range finder will be providing depth readings to the targeting system. These combined will give the targeting system a solid footing with which to tackle the problem of firing on a moving target while the robot itself is moving. </w:t>
      </w:r>
    </w:p>
    <w:p w14:paraId="397B6089" w14:textId="5DF721A8" w:rsidR="005B4B25" w:rsidRDefault="005B4B25" w:rsidP="00995DCC">
      <w:pPr>
        <w:pStyle w:val="Heading4"/>
      </w:pPr>
      <w:r>
        <w:lastRenderedPageBreak/>
        <w:t>Facial Detection</w:t>
      </w:r>
    </w:p>
    <w:p w14:paraId="1AE8544F" w14:textId="1FF9E46C" w:rsidR="005B4B25" w:rsidRPr="005B4B25" w:rsidRDefault="005A46AA" w:rsidP="00995DCC">
      <w:r>
        <w:t xml:space="preserve">Facial detection is </w:t>
      </w:r>
      <w:r w:rsidR="00C3412A">
        <w:t>going</w:t>
      </w:r>
      <w:r>
        <w:t xml:space="preserve"> to be one of the easiest system to implement on our robot, simply because there is so much material and work already done on the subject out there on the web. During our research we found numerous example of computer vision software being purposed to detect faces that were free to use. For this reason, we should be able to just download a pre-made facial detection software and with a few lines of code implement it into our final design. </w:t>
      </w:r>
      <w:r w:rsidR="006B03C3">
        <w:t xml:space="preserve">An example of face detection </w:t>
      </w:r>
      <w:r w:rsidR="00B00D79">
        <w:t xml:space="preserve">applied by OpenCV can be found in </w:t>
      </w:r>
      <w:r w:rsidR="00B00D79">
        <w:fldChar w:fldCharType="begin"/>
      </w:r>
      <w:r w:rsidR="00B00D79">
        <w:instrText xml:space="preserve"> REF _Ref520397384 \h </w:instrText>
      </w:r>
      <w:r w:rsidR="00B00D79">
        <w:fldChar w:fldCharType="separate"/>
      </w:r>
      <w:r w:rsidR="00FD5F79">
        <w:t xml:space="preserve">Figure </w:t>
      </w:r>
      <w:r w:rsidR="00B0264C">
        <w:rPr>
          <w:noProof/>
        </w:rPr>
        <w:t>17</w:t>
      </w:r>
      <w:r w:rsidR="00B00D79">
        <w:fldChar w:fldCharType="end"/>
      </w:r>
      <w:r w:rsidR="00B00D79">
        <w:t>.</w:t>
      </w:r>
    </w:p>
    <w:p w14:paraId="0DD35202" w14:textId="5BFFB2B1" w:rsidR="0095173B" w:rsidRDefault="0095173B" w:rsidP="0095173B">
      <w:pPr>
        <w:pStyle w:val="Caption"/>
      </w:pPr>
      <w:bookmarkStart w:id="2632" w:name="_Toc518474623"/>
      <w:bookmarkStart w:id="2633" w:name="_Toc518484932"/>
      <w:bookmarkStart w:id="2634" w:name="_Toc518507736"/>
      <w:bookmarkStart w:id="2635" w:name="_Toc518565585"/>
      <w:bookmarkStart w:id="2636" w:name="_Toc518578979"/>
      <w:bookmarkStart w:id="2637" w:name="_Toc518590871"/>
      <w:bookmarkStart w:id="2638" w:name="_Toc518595918"/>
      <w:bookmarkStart w:id="2639" w:name="_Toc518595363"/>
      <w:bookmarkStart w:id="2640" w:name="_Toc518600859"/>
      <w:bookmarkStart w:id="2641" w:name="_Toc518601686"/>
      <w:bookmarkStart w:id="2642" w:name="_Toc518602851"/>
      <w:bookmarkStart w:id="2643" w:name="_Toc518604369"/>
      <w:bookmarkStart w:id="2644" w:name="_Toc518605396"/>
      <w:bookmarkStart w:id="2645" w:name="_Toc518627530"/>
      <w:bookmarkStart w:id="2646" w:name="_Toc519812010"/>
      <w:r>
        <w:rPr>
          <w:noProof/>
        </w:rPr>
        <w:drawing>
          <wp:inline distT="0" distB="0" distL="0" distR="0" wp14:anchorId="1C906402" wp14:editId="6A595F24">
            <wp:extent cx="2009775" cy="1133475"/>
            <wp:effectExtent l="0" t="0" r="9525" b="9525"/>
            <wp:docPr id="144245934" name="Picture 1442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09775" cy="1133475"/>
                    </a:xfrm>
                    <a:prstGeom prst="rect">
                      <a:avLst/>
                    </a:prstGeom>
                  </pic:spPr>
                </pic:pic>
              </a:graphicData>
            </a:graphic>
          </wp:inline>
        </w:drawing>
      </w:r>
    </w:p>
    <w:p w14:paraId="7FD9D02E" w14:textId="037CA3FD" w:rsidR="00B872DD" w:rsidRPr="00B872DD" w:rsidRDefault="00FD5F79">
      <w:pPr>
        <w:pStyle w:val="Caption"/>
      </w:pPr>
      <w:bookmarkStart w:id="2647" w:name="_Ref520397384"/>
      <w:bookmarkStart w:id="2648" w:name="_Toc520408883"/>
      <w:bookmarkStart w:id="2649" w:name="_Toc520536657"/>
      <w:bookmarkStart w:id="2650" w:name="_Toc519835482"/>
      <w:bookmarkStart w:id="2651" w:name="_Toc519844563"/>
      <w:bookmarkStart w:id="2652" w:name="_Toc520322403"/>
      <w:bookmarkStart w:id="2653" w:name="_Toc520326422"/>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17</w:t>
      </w:r>
      <w:r w:rsidR="001E7CF3">
        <w:rPr>
          <w:noProof/>
        </w:rPr>
        <w:fldChar w:fldCharType="end"/>
      </w:r>
      <w:bookmarkEnd w:id="2647"/>
      <w:r>
        <w:t xml:space="preserve"> </w:t>
      </w:r>
      <w:r w:rsidRPr="00220268">
        <w:t>Automatic Face Detection with OpenC</w:t>
      </w:r>
      <w:r w:rsidR="00B872DD">
        <w:t>V</w:t>
      </w:r>
      <w:bookmarkEnd w:id="2648"/>
      <w:bookmarkEnd w:id="2649"/>
    </w:p>
    <w:bookmarkEnd w:id="2650"/>
    <w:bookmarkEnd w:id="2651"/>
    <w:bookmarkEnd w:id="2652"/>
    <w:bookmarkEnd w:id="2653"/>
    <w:p w14:paraId="0F2DA8D5" w14:textId="60B3A5D8" w:rsidR="002438D7" w:rsidRDefault="00A931B6" w:rsidP="002438D7">
      <w:pPr>
        <w:pStyle w:val="Heading2"/>
      </w:pPr>
      <w:r>
        <w:t xml:space="preserve"> </w:t>
      </w:r>
      <w:bookmarkStart w:id="2654" w:name="_Toc519834712"/>
      <w:bookmarkStart w:id="2655" w:name="_Toc519834986"/>
      <w:bookmarkStart w:id="2656" w:name="_Toc519835156"/>
      <w:bookmarkStart w:id="2657" w:name="_Toc519835353"/>
      <w:bookmarkStart w:id="2658" w:name="_Toc519835550"/>
      <w:bookmarkStart w:id="2659" w:name="_Toc519835747"/>
      <w:bookmarkStart w:id="2660" w:name="_Toc519835354"/>
      <w:bookmarkStart w:id="2661" w:name="_Toc519835554"/>
      <w:bookmarkStart w:id="2662" w:name="_Toc519835950"/>
      <w:bookmarkStart w:id="2663" w:name="_Toc519838286"/>
      <w:bookmarkStart w:id="2664" w:name="_Toc519839356"/>
      <w:bookmarkStart w:id="2665" w:name="_Toc519839554"/>
      <w:bookmarkStart w:id="2666" w:name="_Toc519839752"/>
      <w:bookmarkStart w:id="2667" w:name="_Toc519839950"/>
      <w:bookmarkStart w:id="2668" w:name="_Toc519840150"/>
      <w:bookmarkStart w:id="2669" w:name="_Toc519840350"/>
      <w:bookmarkStart w:id="2670" w:name="_Toc519839603"/>
      <w:bookmarkStart w:id="2671" w:name="_Toc519839808"/>
      <w:bookmarkStart w:id="2672" w:name="_Toc519840012"/>
      <w:bookmarkStart w:id="2673" w:name="_Toc519840217"/>
      <w:bookmarkStart w:id="2674" w:name="_Toc519840619"/>
      <w:bookmarkStart w:id="2675" w:name="_Toc519840821"/>
      <w:bookmarkStart w:id="2676" w:name="_Toc519841021"/>
      <w:bookmarkStart w:id="2677" w:name="_Toc519841221"/>
      <w:bookmarkStart w:id="2678" w:name="_Toc519841421"/>
      <w:bookmarkStart w:id="2679" w:name="_Toc519841621"/>
      <w:bookmarkStart w:id="2680" w:name="_Toc519841821"/>
      <w:bookmarkStart w:id="2681" w:name="_Toc519842021"/>
      <w:bookmarkStart w:id="2682" w:name="_Toc519842222"/>
      <w:bookmarkStart w:id="2683" w:name="_Toc519840553"/>
      <w:bookmarkStart w:id="2684" w:name="_Toc519840789"/>
      <w:bookmarkStart w:id="2685" w:name="_Toc519842423"/>
      <w:bookmarkStart w:id="2686" w:name="_Toc519842624"/>
      <w:bookmarkStart w:id="2687" w:name="_Toc519842825"/>
      <w:bookmarkStart w:id="2688" w:name="_Toc519843026"/>
      <w:bookmarkStart w:id="2689" w:name="_Toc519843227"/>
      <w:bookmarkStart w:id="2690" w:name="_Toc519843428"/>
      <w:bookmarkStart w:id="2691" w:name="_Toc519843629"/>
      <w:bookmarkStart w:id="2692" w:name="_Toc519843830"/>
      <w:bookmarkStart w:id="2693" w:name="_Toc519844031"/>
      <w:bookmarkStart w:id="2694" w:name="_Toc519844233"/>
      <w:bookmarkStart w:id="2695" w:name="_Toc519844434"/>
      <w:bookmarkStart w:id="2696" w:name="_Toc519844635"/>
      <w:bookmarkStart w:id="2697" w:name="_Toc519841674"/>
      <w:bookmarkStart w:id="2698" w:name="_Toc519842230"/>
      <w:bookmarkStart w:id="2699" w:name="_Toc519842739"/>
      <w:bookmarkStart w:id="2700" w:name="_Toc519815958"/>
      <w:bookmarkStart w:id="2701" w:name="_Toc519835555"/>
      <w:bookmarkStart w:id="2702" w:name="_Toc519844636"/>
      <w:bookmarkStart w:id="2703" w:name="_Toc520322485"/>
      <w:bookmarkStart w:id="2704" w:name="_Toc520326240"/>
      <w:bookmarkStart w:id="2705" w:name="_Toc520408967"/>
      <w:bookmarkStart w:id="2706" w:name="_Toc520453343"/>
      <w:bookmarkStart w:id="2707" w:name="_Toc520461938"/>
      <w:bookmarkStart w:id="2708" w:name="_Toc520459373"/>
      <w:bookmarkStart w:id="2709" w:name="_Toc520458968"/>
      <w:bookmarkStart w:id="2710" w:name="_Toc52053674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r w:rsidR="002438D7">
        <w:t>Standardized Communication Protocols</w:t>
      </w:r>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700"/>
      <w:bookmarkEnd w:id="2701"/>
      <w:bookmarkEnd w:id="2702"/>
      <w:bookmarkEnd w:id="2703"/>
      <w:bookmarkEnd w:id="2704"/>
      <w:bookmarkEnd w:id="2705"/>
      <w:bookmarkEnd w:id="2706"/>
      <w:bookmarkEnd w:id="2707"/>
      <w:bookmarkEnd w:id="2708"/>
      <w:bookmarkEnd w:id="2709"/>
      <w:bookmarkEnd w:id="2710"/>
    </w:p>
    <w:p w14:paraId="65B2B47D" w14:textId="04AE967A" w:rsidR="004275CC" w:rsidRPr="0028700F" w:rsidRDefault="002438D7" w:rsidP="002438D7">
      <w:r>
        <w:t xml:space="preserve">Various standardized communication protocols are available at our disposal. These communication protocols are implemented as hardware interfaces to communicate between the major controllers in the system. </w:t>
      </w:r>
      <w:r w:rsidR="00AB134B">
        <w:t xml:space="preserve">Effective communication between the various sections of this project is pivotal for the final success of the bot, so carefully peeling through the various options available is important to the design and implementation of this project. </w:t>
      </w:r>
      <w:r>
        <w:t>The following sections describe the relevant standards as well as their implementation.</w:t>
      </w:r>
    </w:p>
    <w:p w14:paraId="13C319B2" w14:textId="77777777" w:rsidR="002438D7" w:rsidRDefault="002438D7" w:rsidP="002438D7">
      <w:pPr>
        <w:pStyle w:val="Heading3"/>
      </w:pPr>
      <w:bookmarkStart w:id="2711" w:name="_Toc518474624"/>
      <w:bookmarkStart w:id="2712" w:name="_Toc518484933"/>
      <w:bookmarkStart w:id="2713" w:name="_Toc518507737"/>
      <w:bookmarkStart w:id="2714" w:name="_Toc518565586"/>
      <w:bookmarkStart w:id="2715" w:name="_Toc518578980"/>
      <w:bookmarkStart w:id="2716" w:name="_Toc518590872"/>
      <w:bookmarkStart w:id="2717" w:name="_Toc518595919"/>
      <w:bookmarkStart w:id="2718" w:name="_Toc518595367"/>
      <w:bookmarkStart w:id="2719" w:name="_Toc518600860"/>
      <w:bookmarkStart w:id="2720" w:name="_Toc518601687"/>
      <w:bookmarkStart w:id="2721" w:name="_Toc518602852"/>
      <w:bookmarkStart w:id="2722" w:name="_Toc518604370"/>
      <w:bookmarkStart w:id="2723" w:name="_Toc518605397"/>
      <w:bookmarkStart w:id="2724" w:name="_Toc518627531"/>
      <w:bookmarkStart w:id="2725" w:name="_Toc519812011"/>
      <w:bookmarkStart w:id="2726" w:name="_Toc519815959"/>
      <w:bookmarkStart w:id="2727" w:name="_Toc519835556"/>
      <w:bookmarkStart w:id="2728" w:name="_Toc519844637"/>
      <w:bookmarkStart w:id="2729" w:name="_Toc520322486"/>
      <w:bookmarkStart w:id="2730" w:name="_Toc520326241"/>
      <w:bookmarkStart w:id="2731" w:name="_Toc520408968"/>
      <w:bookmarkStart w:id="2732" w:name="_Toc520453344"/>
      <w:bookmarkStart w:id="2733" w:name="_Toc520461939"/>
      <w:bookmarkStart w:id="2734" w:name="_Toc520459374"/>
      <w:bookmarkStart w:id="2735" w:name="_Toc520458969"/>
      <w:bookmarkStart w:id="2736" w:name="_Toc520536744"/>
      <w:r>
        <w:t>UART</w:t>
      </w:r>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p>
    <w:p w14:paraId="3EBD85ED" w14:textId="77777777" w:rsidR="002438D7" w:rsidRDefault="002438D7" w:rsidP="002438D7">
      <w:r>
        <w:t>Universal Asynchronous Receiver Transmitter, or serial, is one of the most common communication protocols used to relay information between devices in a system. UART can be implemented in software but more commonly implemented in hardware due do the zero processor overhead needed unlike software.</w:t>
      </w:r>
    </w:p>
    <w:p w14:paraId="07C79AC9" w14:textId="22175F08" w:rsidR="004B336B" w:rsidRDefault="002438D7" w:rsidP="004B336B">
      <w:r>
        <w:t>Hardware UART is handled by a dedicated hardware state machine independent of the main processor and information is retrieved and sent via special registers from the main processor. When a frame is received</w:t>
      </w:r>
      <w:r w:rsidR="00302B27">
        <w:t>,</w:t>
      </w:r>
      <w:r>
        <w:t xml:space="preserve"> the hardware will raise an </w:t>
      </w:r>
      <w:r w:rsidDel="00AD7261">
        <w:t>interrupt</w:t>
      </w:r>
      <w:r w:rsidR="00AD7261">
        <w:t>,</w:t>
      </w:r>
      <w:r>
        <w:t xml:space="preserve"> so the main processor can retrieve the data before returning to the main program execution. When a frame is to be sent, the main processor will write the frame to a send register, the UART hardware handles the sending of the data. A standard UART frame is shown in </w:t>
      </w:r>
      <w:r w:rsidR="005A2A3E">
        <w:fldChar w:fldCharType="begin"/>
      </w:r>
      <w:r w:rsidR="005A2A3E">
        <w:instrText xml:space="preserve"> REF _Ref518539226 \h </w:instrText>
      </w:r>
      <w:r w:rsidR="005A2A3E">
        <w:fldChar w:fldCharType="separate"/>
      </w:r>
      <w:r>
        <w:t xml:space="preserve">Figure </w:t>
      </w:r>
      <w:r w:rsidR="00B0264C">
        <w:rPr>
          <w:noProof/>
        </w:rPr>
        <w:t>18</w:t>
      </w:r>
      <w:r w:rsidR="005A2A3E">
        <w:fldChar w:fldCharType="end"/>
      </w:r>
      <w:r>
        <w:t>.</w:t>
      </w:r>
    </w:p>
    <w:p w14:paraId="35BCF99C" w14:textId="77777777" w:rsidR="00BB2E89" w:rsidRDefault="00BB2E89" w:rsidP="00BB2E89">
      <w:r>
        <w:t>UART communication uses a minimum of two wires called RXI and TXO with optional flow control CTS and RTS for full RS232 support, although flow control will not be used in this design. Data in UART is sent in frames, each frame contains between 5 and 9 bits of data, 1 start bit, 0-1 parity bits, and 1-2 stop bits. In UART, the default state of RXI and TXO is a pull-up to logical high.</w:t>
      </w:r>
    </w:p>
    <w:p w14:paraId="0F89C1A7" w14:textId="77777777" w:rsidR="002438D7" w:rsidRDefault="002438D7" w:rsidP="002438D7">
      <w:pPr>
        <w:jc w:val="center"/>
      </w:pPr>
      <w:r w:rsidRPr="00722D1C">
        <w:rPr>
          <w:noProof/>
        </w:rPr>
        <w:lastRenderedPageBreak/>
        <w:t xml:space="preserve"> </w:t>
      </w:r>
      <w:r w:rsidRPr="00722D1C">
        <w:rPr>
          <w:noProof/>
        </w:rPr>
        <w:drawing>
          <wp:inline distT="0" distB="0" distL="0" distR="0" wp14:anchorId="5957FAF3" wp14:editId="1F432A6D">
            <wp:extent cx="2900149" cy="167396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35981" cy="1694645"/>
                    </a:xfrm>
                    <a:prstGeom prst="rect">
                      <a:avLst/>
                    </a:prstGeom>
                  </pic:spPr>
                </pic:pic>
              </a:graphicData>
            </a:graphic>
          </wp:inline>
        </w:drawing>
      </w:r>
    </w:p>
    <w:p w14:paraId="32D6D2B9" w14:textId="0132EFC9" w:rsidR="002438D7" w:rsidRPr="005F3AE0" w:rsidRDefault="002438D7" w:rsidP="002438D7">
      <w:pPr>
        <w:pStyle w:val="Caption"/>
      </w:pPr>
      <w:bookmarkStart w:id="2737" w:name="_Ref518539226"/>
      <w:bookmarkStart w:id="2738" w:name="_Toc518507930"/>
      <w:bookmarkStart w:id="2739" w:name="_Toc518578926"/>
      <w:bookmarkStart w:id="2740" w:name="_Toc518590818"/>
      <w:bookmarkStart w:id="2741" w:name="_Toc518595868"/>
      <w:bookmarkStart w:id="2742" w:name="_Toc518595301"/>
      <w:bookmarkStart w:id="2743" w:name="_Toc518600808"/>
      <w:bookmarkStart w:id="2744" w:name="_Toc518601628"/>
      <w:bookmarkStart w:id="2745" w:name="_Toc518602786"/>
      <w:bookmarkStart w:id="2746" w:name="_Toc518604319"/>
      <w:bookmarkStart w:id="2747" w:name="_Toc518605342"/>
      <w:bookmarkStart w:id="2748" w:name="_Toc518627173"/>
      <w:bookmarkStart w:id="2749" w:name="_Toc519835483"/>
      <w:bookmarkStart w:id="2750" w:name="_Toc519844564"/>
      <w:bookmarkStart w:id="2751" w:name="_Toc520322404"/>
      <w:bookmarkStart w:id="2752" w:name="_Toc520326423"/>
      <w:bookmarkStart w:id="2753" w:name="_Toc520408884"/>
      <w:bookmarkStart w:id="2754" w:name="_Toc520536658"/>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18</w:t>
      </w:r>
      <w:r w:rsidR="00D1029F">
        <w:fldChar w:fldCharType="end"/>
      </w:r>
      <w:bookmarkEnd w:id="2737"/>
      <w:r>
        <w:t xml:space="preserve"> Single UART Frame</w:t>
      </w:r>
      <w:r>
        <w:rPr>
          <w:rStyle w:val="FootnoteReference"/>
        </w:rPr>
        <w:footnoteReference w:id="2"/>
      </w:r>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p>
    <w:p w14:paraId="30BA6260" w14:textId="7446E3F0" w:rsidR="002438D7" w:rsidRDefault="002438D7" w:rsidP="002438D7">
      <w:r>
        <w:t xml:space="preserve">Since UART is </w:t>
      </w:r>
      <w:r w:rsidR="00C3412A">
        <w:t>asynchronous</w:t>
      </w:r>
      <w:r>
        <w:t xml:space="preserve">, there is no master / slave control and either device can send data at any </w:t>
      </w:r>
      <w:r w:rsidR="000D49BC">
        <w:t>time,</w:t>
      </w:r>
      <w:r>
        <w:t xml:space="preserve"> so the sender and receiver must be in sync in terms of timings. To manage the timings, a baud rate timer is used to set the clock timing for each bit. It is crucial that each device have the same timing to ensure data integrity.</w:t>
      </w:r>
      <w:r w:rsidR="000E21A3">
        <w:t xml:space="preserve"> </w:t>
      </w:r>
      <w:r w:rsidR="003C7793">
        <w:fldChar w:fldCharType="begin"/>
      </w:r>
      <w:r w:rsidR="003C7793">
        <w:instrText xml:space="preserve"> REF _Ref518539226 \h </w:instrText>
      </w:r>
      <w:r w:rsidR="003C7793">
        <w:fldChar w:fldCharType="separate"/>
      </w:r>
      <w:r>
        <w:t xml:space="preserve">Figure </w:t>
      </w:r>
      <w:r w:rsidR="00B0264C">
        <w:rPr>
          <w:noProof/>
        </w:rPr>
        <w:t>18</w:t>
      </w:r>
      <w:r w:rsidR="003C7793">
        <w:fldChar w:fldCharType="end"/>
      </w:r>
      <w:r w:rsidR="003C7793">
        <w:t xml:space="preserve"> diagrammatically displays the organization of a UART frame.</w:t>
      </w:r>
    </w:p>
    <w:p w14:paraId="795CDB82" w14:textId="057A1AAD" w:rsidR="002438D7" w:rsidRDefault="002438D7" w:rsidP="002438D7">
      <w:r w:rsidRPr="00C62F98">
        <w:rPr>
          <w:b/>
          <w:bCs/>
        </w:rPr>
        <w:t>Start Bit:</w:t>
      </w:r>
      <w:r>
        <w:t xml:space="preserve"> </w:t>
      </w:r>
      <w:r w:rsidR="000E21A3">
        <w:t>Since it is impossible for both devices to remain in sync for all time</w:t>
      </w:r>
      <w:r w:rsidR="005C3A1F">
        <w:t xml:space="preserve">, even at the same baud rate, a sync condition must be created to inform the receiving device </w:t>
      </w:r>
      <w:r w:rsidR="00000058">
        <w:t>that this is the start of the frame.</w:t>
      </w:r>
      <w:r>
        <w:t xml:space="preserve"> The start bit signifies the start of a frame, this is required to start data transmission. To send the start bit, the sending hardware pulls their TXO line low for one clock cycle which signifies to the receiver that data will be sent on the next clock cycle. The next cycles that follow are the data frame.</w:t>
      </w:r>
    </w:p>
    <w:p w14:paraId="7A5DF3DF" w14:textId="77777777" w:rsidR="002438D7" w:rsidRDefault="002438D7" w:rsidP="002438D7">
      <w:r w:rsidRPr="00C62F98">
        <w:rPr>
          <w:b/>
          <w:bCs/>
        </w:rPr>
        <w:t>Data Frame:</w:t>
      </w:r>
      <w:r>
        <w:t xml:space="preserve"> The data frame is where the bits of information are sent by the sender on TXO and received by the receiver on RXI. The length of a frame can vary between 5 and 9 bits but is most commonly 8 bits or one byte. Data bits are sampled in the middle of each clock cycle as opposed to the rising or falling edge to give time for the bit to settle. </w:t>
      </w:r>
    </w:p>
    <w:p w14:paraId="0161B6B7" w14:textId="08AA4D61" w:rsidR="002438D7" w:rsidRDefault="002438D7" w:rsidP="002438D7">
      <w:r w:rsidRPr="00C62F98">
        <w:rPr>
          <w:b/>
          <w:bCs/>
        </w:rPr>
        <w:t>Parity Bit:</w:t>
      </w:r>
      <w:r>
        <w:t xml:space="preserve"> This bit acts as a sort of check</w:t>
      </w:r>
      <w:r w:rsidR="00C50176">
        <w:t>-</w:t>
      </w:r>
      <w:r>
        <w:t>sum for data integrity. Data sent over long distances or electromagnetic interference can cause bits to flip resulting in errors. The parity bit is a way for the UART hardware to know if the data is incorrect. It does this by summing all the “1’s” in the data frame and checks the LSB of the sum, if this bit does not match the parity bit the hardware knows there was an error in transmission.</w:t>
      </w:r>
    </w:p>
    <w:p w14:paraId="54521A43" w14:textId="38E92FAE" w:rsidR="00000058" w:rsidRDefault="002438D7" w:rsidP="00736914">
      <w:r w:rsidRPr="00C62F98">
        <w:rPr>
          <w:b/>
          <w:bCs/>
        </w:rPr>
        <w:t>Stop Bit:</w:t>
      </w:r>
      <w:r>
        <w:t xml:space="preserve"> This bit signifies the end of a frame. The sending device asserts TXO low for 2 clock cycles signifying transmission end.</w:t>
      </w:r>
    </w:p>
    <w:bookmarkStart w:id="2755" w:name="_Toc518482434"/>
    <w:bookmarkStart w:id="2756" w:name="_Toc518484861"/>
    <w:bookmarkStart w:id="2757" w:name="_Toc518484934"/>
    <w:bookmarkStart w:id="2758" w:name="_Toc518486395"/>
    <w:bookmarkStart w:id="2759" w:name="_Toc518498214"/>
    <w:bookmarkStart w:id="2760" w:name="_Toc518499001"/>
    <w:bookmarkStart w:id="2761" w:name="_Toc518500340"/>
    <w:bookmarkStart w:id="2762" w:name="_Toc518500696"/>
    <w:bookmarkStart w:id="2763" w:name="_Toc518500785"/>
    <w:bookmarkStart w:id="2764" w:name="_Toc518500874"/>
    <w:bookmarkStart w:id="2765" w:name="_Toc518500963"/>
    <w:bookmarkStart w:id="2766" w:name="_Toc518501310"/>
    <w:bookmarkStart w:id="2767" w:name="_Toc518501399"/>
    <w:bookmarkStart w:id="2768" w:name="_Toc518501488"/>
    <w:bookmarkStart w:id="2769" w:name="_Toc518501577"/>
    <w:bookmarkStart w:id="2770" w:name="_Toc518501666"/>
    <w:bookmarkStart w:id="2771" w:name="_Toc518501755"/>
    <w:bookmarkStart w:id="2772" w:name="_Toc518502377"/>
    <w:bookmarkStart w:id="2773" w:name="_Toc518505374"/>
    <w:bookmarkStart w:id="2774" w:name="_Toc518505466"/>
    <w:bookmarkStart w:id="2775" w:name="_Toc518505558"/>
    <w:bookmarkStart w:id="2776" w:name="_Toc518505650"/>
    <w:bookmarkStart w:id="2777" w:name="_Toc518505515"/>
    <w:bookmarkStart w:id="2778" w:name="_Toc518505614"/>
    <w:bookmarkStart w:id="2779" w:name="_Toc518505712"/>
    <w:bookmarkStart w:id="2780" w:name="_Toc518505804"/>
    <w:bookmarkStart w:id="2781" w:name="_Toc518505951"/>
    <w:bookmarkStart w:id="2782" w:name="_Toc518506074"/>
    <w:bookmarkStart w:id="2783" w:name="_Toc518506198"/>
    <w:bookmarkStart w:id="2784" w:name="_Toc518506321"/>
    <w:bookmarkStart w:id="2785" w:name="_Toc518507435"/>
    <w:bookmarkStart w:id="2786" w:name="_Toc518506444"/>
    <w:bookmarkStart w:id="2787" w:name="_Toc518507557"/>
    <w:bookmarkStart w:id="2788" w:name="_Toc518506568"/>
    <w:bookmarkStart w:id="2789" w:name="_Toc518507679"/>
    <w:bookmarkStart w:id="2790" w:name="_Toc518507801"/>
    <w:bookmarkStart w:id="2791" w:name="_Toc518506691"/>
    <w:bookmarkStart w:id="2792" w:name="_Toc518506815"/>
    <w:bookmarkStart w:id="2793" w:name="_Toc518506938"/>
    <w:bookmarkStart w:id="2794" w:name="_Toc518508167"/>
    <w:bookmarkStart w:id="2795" w:name="_Toc518507062"/>
    <w:bookmarkStart w:id="2796" w:name="_Toc518508289"/>
    <w:bookmarkStart w:id="2797" w:name="_Toc518507187"/>
    <w:bookmarkStart w:id="2798" w:name="_Toc518508411"/>
    <w:bookmarkStart w:id="2799" w:name="_Toc518507311"/>
    <w:bookmarkStart w:id="2800" w:name="_Toc518508533"/>
    <w:bookmarkStart w:id="2801" w:name="_Toc518507437"/>
    <w:bookmarkStart w:id="2802" w:name="_Toc518508655"/>
    <w:bookmarkStart w:id="2803" w:name="_Toc518507567"/>
    <w:bookmarkStart w:id="2804" w:name="_Toc518508777"/>
    <w:bookmarkStart w:id="2805" w:name="_Toc518507697"/>
    <w:bookmarkStart w:id="2806" w:name="_Toc518508899"/>
    <w:bookmarkStart w:id="2807" w:name="_Toc518507944"/>
    <w:bookmarkStart w:id="2808" w:name="_Toc518509021"/>
    <w:bookmarkStart w:id="2809" w:name="_Toc518509143"/>
    <w:bookmarkStart w:id="2810" w:name="_Toc518508066"/>
    <w:bookmarkStart w:id="2811" w:name="_Toc518509265"/>
    <w:bookmarkStart w:id="2812" w:name="_Toc518507600"/>
    <w:bookmarkStart w:id="2813" w:name="_Toc518507738"/>
    <w:bookmarkStart w:id="2814" w:name="_Toc518509387"/>
    <w:bookmarkStart w:id="2815" w:name="_Toc518474625"/>
    <w:bookmarkStart w:id="2816" w:name="_Toc518484935"/>
    <w:bookmarkStart w:id="2817" w:name="_Toc518507739"/>
    <w:bookmarkStart w:id="2818" w:name="_Toc518565587"/>
    <w:bookmarkStart w:id="2819" w:name="_Toc518578981"/>
    <w:bookmarkStart w:id="2820" w:name="_Toc518590873"/>
    <w:bookmarkStart w:id="2821" w:name="_Toc518595920"/>
    <w:bookmarkStart w:id="2822" w:name="_Toc518595368"/>
    <w:bookmarkStart w:id="2823" w:name="_Toc518600861"/>
    <w:bookmarkStart w:id="2824" w:name="_Toc518601688"/>
    <w:bookmarkStart w:id="2825" w:name="_Toc518602853"/>
    <w:bookmarkStart w:id="2826" w:name="_Toc518604371"/>
    <w:bookmarkStart w:id="2827" w:name="_Toc518605398"/>
    <w:bookmarkStart w:id="2828" w:name="_Toc518627532"/>
    <w:bookmarkStart w:id="2829" w:name="_Toc519812012"/>
    <w:bookmarkStart w:id="2830" w:name="_Toc519815960"/>
    <w:bookmarkStart w:id="2831" w:name="_Toc519835557"/>
    <w:bookmarkStart w:id="2832" w:name="_Toc519844638"/>
    <w:bookmarkStart w:id="2833" w:name="_Toc520322487"/>
    <w:bookmarkStart w:id="2834" w:name="_Toc520326242"/>
    <w:bookmarkStart w:id="2835" w:name="_Toc520408969"/>
    <w:bookmarkStart w:id="2836" w:name="_Toc520453345"/>
    <w:bookmarkStart w:id="2837" w:name="_Toc520461940"/>
    <w:bookmarkStart w:id="2838" w:name="_Toc520459375"/>
    <w:bookmarkStart w:id="2839" w:name="_Toc520458970"/>
    <w:bookmarkStart w:id="2840" w:name="_Toc520536745"/>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p w14:paraId="6EA8C65E" w14:textId="77777777" w:rsidR="002438D7" w:rsidRDefault="00387D59" w:rsidP="002438D7">
      <w:pPr>
        <w:pStyle w:val="Heading3"/>
      </w:pPr>
      <m:oMath>
        <m:sSup>
          <m:sSupPr>
            <m:ctrlPr>
              <w:rPr>
                <w:rFonts w:ascii="Cambria Math" w:hAnsi="Cambria Math"/>
                <w:i/>
              </w:rPr>
            </m:ctrlPr>
          </m:sSupPr>
          <m:e>
            <m:r>
              <m:rPr>
                <m:sty m:val="bi"/>
              </m:rPr>
              <w:rPr>
                <w:rFonts w:ascii="Cambria Math" w:hAnsi="Cambria Math"/>
              </w:rPr>
              <m:t>I</m:t>
            </m:r>
          </m:e>
          <m:sup>
            <m:r>
              <m:rPr>
                <m:sty m:val="bi"/>
              </m:rPr>
              <w:rPr>
                <w:rFonts w:ascii="Cambria Math" w:hAnsi="Cambria Math"/>
              </w:rPr>
              <m:t>2</m:t>
            </m:r>
          </m:sup>
        </m:sSup>
        <m:r>
          <m:rPr>
            <m:sty m:val="bi"/>
          </m:rPr>
          <w:rPr>
            <w:rFonts w:ascii="Cambria Math" w:hAnsi="Cambria Math"/>
          </w:rPr>
          <m:t>C</m:t>
        </m:r>
      </m:oMath>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p>
    <w:p w14:paraId="5BCEF03B" w14:textId="57F1FCEA" w:rsidR="002438D7" w:rsidRDefault="00387D59" w:rsidP="002438D7">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002438D7">
        <w:t xml:space="preserve"> is a communication protocol that uses two wires called SDA and SCL for communication between one master and multiple slave devices. The SDA is the data signal while SCL is the clock signal. The clock signal is always generated by the master device on the bus. Unlike UART where communication is bi-directional where either device can request data transfer,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002438D7">
        <w:t xml:space="preserve"> requires the master to initiate the data transfer. Additionally, the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002438D7">
        <w:t xml:space="preserve"> lines are open drain, requiring external pull</w:t>
      </w:r>
      <w:r w:rsidR="00AE5714">
        <w:t>-</w:t>
      </w:r>
      <w:r w:rsidR="002438D7">
        <w:t xml:space="preserve">ups to the signal voltage unlike UART. </w:t>
      </w:r>
      <w:r w:rsidR="002438D7">
        <w:lastRenderedPageBreak/>
        <w:t xml:space="preserve">The limit on the number of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002438D7">
        <w:t xml:space="preserve"> slaves on a bus is only limited by a maximum bus capacitance of 400pF as defined in the standard.</w:t>
      </w:r>
    </w:p>
    <w:p w14:paraId="2CE2F534" w14:textId="77777777" w:rsidR="002438D7" w:rsidRDefault="002438D7" w:rsidP="002438D7">
      <w:r>
        <w:t>The process for data transfer between a master device and slave device is as follows:</w:t>
      </w:r>
    </w:p>
    <w:p w14:paraId="7063E694" w14:textId="69576006" w:rsidR="00D5398F" w:rsidRDefault="002438D7" w:rsidP="002043F8">
      <w:r>
        <w:t>First the data transfer is initialized by a start condition w</w:t>
      </w:r>
      <w:r w:rsidR="00AE5714">
        <w:t>ith</w:t>
      </w:r>
      <w:r>
        <w:t xml:space="preserve"> SDA asserted low quickly followed by SCL asserted low. The next 7 bits are the address bits to which all slave devices on the bus listen in on and compare to their addresses. If a device on the bus has an address which is the same as the address transmitted by the master an ACK is sent which acknowledges to the master that the requested slave device is available. The next byte sent on the bus is the 8 bits of data followed by ACK. Once all data has been transmitted a stop condition is sent consisting of SCL asserted high followed by SDA</w:t>
      </w:r>
      <w:r w:rsidR="00AE5714">
        <w:t xml:space="preserve"> asserted high</w:t>
      </w:r>
      <w:r>
        <w:t xml:space="preserve">. This process is shown in </w:t>
      </w:r>
      <w:r w:rsidR="002043F8">
        <w:fldChar w:fldCharType="begin"/>
      </w:r>
      <w:r w:rsidR="002043F8">
        <w:instrText xml:space="preserve"> REF _Ref518641269 \h </w:instrText>
      </w:r>
      <w:r w:rsidR="002043F8">
        <w:fldChar w:fldCharType="separate"/>
      </w:r>
      <w:r>
        <w:t xml:space="preserve">Figure </w:t>
      </w:r>
      <w:r w:rsidR="00B0264C">
        <w:rPr>
          <w:noProof/>
        </w:rPr>
        <w:t>19</w:t>
      </w:r>
      <w:r w:rsidR="002043F8">
        <w:fldChar w:fldCharType="end"/>
      </w:r>
      <w:r w:rsidR="002043F8">
        <w:t>.</w:t>
      </w:r>
    </w:p>
    <w:p w14:paraId="1F3147A3" w14:textId="79B36EF9" w:rsidR="00D5398F" w:rsidRDefault="00D5398F">
      <w:pPr>
        <w:spacing w:line="259" w:lineRule="auto"/>
        <w:jc w:val="left"/>
      </w:pPr>
      <w:bookmarkStart w:id="2841" w:name="_Ref518539264"/>
      <w:bookmarkStart w:id="2842" w:name="_Toc518507931"/>
      <w:bookmarkStart w:id="2843" w:name="_Toc518578928"/>
      <w:bookmarkStart w:id="2844" w:name="_Toc518590819"/>
      <w:bookmarkStart w:id="2845" w:name="_Toc518595869"/>
      <w:bookmarkStart w:id="2846" w:name="_Toc518595302"/>
      <w:bookmarkStart w:id="2847" w:name="_Toc518600809"/>
      <w:bookmarkStart w:id="2848" w:name="_Toc518601629"/>
      <w:bookmarkStart w:id="2849" w:name="_Toc518602788"/>
      <w:bookmarkStart w:id="2850" w:name="_Toc518604320"/>
    </w:p>
    <w:p w14:paraId="02984FEE" w14:textId="77777777" w:rsidR="002438D7" w:rsidRDefault="002438D7" w:rsidP="002438D7">
      <w:r>
        <w:rPr>
          <w:noProof/>
        </w:rPr>
        <w:drawing>
          <wp:inline distT="0" distB="0" distL="0" distR="0" wp14:anchorId="6EBF4B85" wp14:editId="3BC128CC">
            <wp:extent cx="5140721" cy="1146412"/>
            <wp:effectExtent l="0" t="0" r="3175" b="0"/>
            <wp:docPr id="3" name="Picture 3" descr="C:\Users\tony\AppData\Local\Microsoft\Windows\INetCache\Content.Word\51ae0000ce395f645d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ny\AppData\Local\Microsoft\Windows\INetCache\Content.Word\51ae0000ce395f645d00000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49328" cy="1170632"/>
                    </a:xfrm>
                    <a:prstGeom prst="rect">
                      <a:avLst/>
                    </a:prstGeom>
                    <a:noFill/>
                    <a:ln>
                      <a:noFill/>
                    </a:ln>
                  </pic:spPr>
                </pic:pic>
              </a:graphicData>
            </a:graphic>
          </wp:inline>
        </w:drawing>
      </w:r>
    </w:p>
    <w:p w14:paraId="3967BC52" w14:textId="0E51E9A6" w:rsidR="009516FB" w:rsidRDefault="002438D7" w:rsidP="00C67DE5">
      <w:pPr>
        <w:pStyle w:val="Caption"/>
        <w:rPr>
          <w:rFonts w:asciiTheme="minorEastAsia" w:eastAsiaTheme="minorEastAsia" w:hAnsiTheme="minorEastAsia" w:cstheme="minorEastAsia"/>
        </w:rPr>
      </w:pPr>
      <w:bookmarkStart w:id="2851" w:name="_Ref518641269"/>
      <w:bookmarkStart w:id="2852" w:name="_Toc518605344"/>
      <w:bookmarkStart w:id="2853" w:name="_Toc518627174"/>
      <w:bookmarkStart w:id="2854" w:name="_Toc519835484"/>
      <w:bookmarkStart w:id="2855" w:name="_Toc519844565"/>
      <w:bookmarkStart w:id="2856" w:name="_Toc520322405"/>
      <w:bookmarkStart w:id="2857" w:name="_Toc520326424"/>
      <w:bookmarkStart w:id="2858" w:name="_Toc520408885"/>
      <w:bookmarkStart w:id="2859" w:name="_Toc520536659"/>
      <w:r>
        <w:t xml:space="preserve">Figure </w:t>
      </w:r>
      <w:r w:rsidR="00D1029F">
        <w:rPr>
          <w:i w:val="0"/>
        </w:rPr>
        <w:fldChar w:fldCharType="begin"/>
      </w:r>
      <w:r w:rsidR="00D1029F">
        <w:rPr>
          <w:noProof/>
        </w:rPr>
        <w:instrText xml:space="preserve"> SEQ Figure \* ARABIC </w:instrText>
      </w:r>
      <w:r w:rsidR="00D1029F">
        <w:rPr>
          <w:i w:val="0"/>
        </w:rPr>
        <w:fldChar w:fldCharType="separate"/>
      </w:r>
      <w:r w:rsidR="00B0264C">
        <w:rPr>
          <w:noProof/>
        </w:rPr>
        <w:t>19</w:t>
      </w:r>
      <w:r w:rsidR="00D1029F">
        <w:rPr>
          <w:i w:val="0"/>
        </w:rPr>
        <w:fldChar w:fldCharType="end"/>
      </w:r>
      <w:bookmarkEnd w:id="2841"/>
      <w:bookmarkEnd w:id="2851"/>
      <w:r>
        <w:t xml:space="preserve"> </w:t>
      </w:r>
      <m:oMath>
        <m:sSup>
          <m:sSupPr>
            <m:ctrlPr>
              <w:rPr>
                <w:rFonts w:ascii="Cambria Math" w:hAnsi="Cambria Math"/>
              </w:rPr>
            </m:ctrlPr>
          </m:sSupPr>
          <m:e>
            <m:r>
              <w:rPr>
                <w:rFonts w:ascii="Cambria Math" w:hAnsi="Cambria Math"/>
              </w:rPr>
              <m:t>I</m:t>
            </m:r>
          </m:e>
          <m:sup>
            <m:r>
              <w:rPr>
                <w:rFonts w:ascii="Cambria Math" w:hAnsi="Cambria Math"/>
              </w:rPr>
              <m:t>2</m:t>
            </m:r>
          </m:sup>
        </m:sSup>
        <m:r>
          <w:rPr>
            <w:rFonts w:ascii="Cambria Math" w:hAnsi="Cambria Math"/>
          </w:rPr>
          <m:t>C</m:t>
        </m:r>
      </m:oMath>
      <w:r>
        <w:rPr>
          <w:rFonts w:asciiTheme="minorEastAsia" w:eastAsiaTheme="minorEastAsia" w:hAnsiTheme="minorEastAsia" w:cstheme="minorEastAsia"/>
        </w:rPr>
        <w:t xml:space="preserve"> </w:t>
      </w:r>
      <w:r w:rsidRPr="007D0015">
        <w:rPr>
          <w:rFonts w:asciiTheme="minorEastAsia" w:eastAsiaTheme="minorEastAsia" w:hAnsiTheme="minorEastAsia" w:cstheme="minorEastAsia"/>
        </w:rPr>
        <w:t>Communication Timings</w:t>
      </w:r>
      <w:bookmarkEnd w:id="2842"/>
      <w:bookmarkEnd w:id="2843"/>
      <w:bookmarkEnd w:id="2844"/>
      <w:bookmarkEnd w:id="2845"/>
      <w:bookmarkEnd w:id="2846"/>
      <w:bookmarkEnd w:id="2847"/>
      <w:bookmarkEnd w:id="2848"/>
      <w:bookmarkEnd w:id="2849"/>
      <w:bookmarkEnd w:id="2850"/>
      <w:bookmarkEnd w:id="2852"/>
      <w:bookmarkEnd w:id="2853"/>
      <w:bookmarkEnd w:id="2854"/>
      <w:bookmarkEnd w:id="2855"/>
      <w:bookmarkEnd w:id="2856"/>
      <w:bookmarkEnd w:id="2857"/>
      <w:bookmarkEnd w:id="2858"/>
      <w:bookmarkEnd w:id="2859"/>
    </w:p>
    <w:p w14:paraId="4D112B00" w14:textId="77777777" w:rsidR="002438D7" w:rsidRDefault="002438D7" w:rsidP="002438D7">
      <w:pPr>
        <w:pStyle w:val="Heading3"/>
      </w:pPr>
      <w:bookmarkStart w:id="2860" w:name="_Toc518474626"/>
      <w:bookmarkStart w:id="2861" w:name="_Toc518484936"/>
      <w:bookmarkStart w:id="2862" w:name="_Toc518507862"/>
      <w:bookmarkStart w:id="2863" w:name="_Toc518565588"/>
      <w:bookmarkStart w:id="2864" w:name="_Toc518578982"/>
      <w:bookmarkStart w:id="2865" w:name="_Toc518590874"/>
      <w:bookmarkStart w:id="2866" w:name="_Toc518595921"/>
      <w:bookmarkStart w:id="2867" w:name="_Toc518595369"/>
      <w:bookmarkStart w:id="2868" w:name="_Toc518600862"/>
      <w:bookmarkStart w:id="2869" w:name="_Toc518601689"/>
      <w:bookmarkStart w:id="2870" w:name="_Toc518602854"/>
      <w:bookmarkStart w:id="2871" w:name="_Toc518604372"/>
      <w:bookmarkStart w:id="2872" w:name="_Toc518605399"/>
      <w:bookmarkStart w:id="2873" w:name="_Toc518627533"/>
      <w:bookmarkStart w:id="2874" w:name="_Ref519099527"/>
      <w:bookmarkStart w:id="2875" w:name="_Toc519812013"/>
      <w:bookmarkStart w:id="2876" w:name="_Toc519815961"/>
      <w:bookmarkStart w:id="2877" w:name="_Toc519835558"/>
      <w:bookmarkStart w:id="2878" w:name="_Toc519844639"/>
      <w:bookmarkStart w:id="2879" w:name="_Toc520322488"/>
      <w:bookmarkStart w:id="2880" w:name="_Toc520326243"/>
      <w:bookmarkStart w:id="2881" w:name="_Toc520408970"/>
      <w:bookmarkStart w:id="2882" w:name="_Toc520453346"/>
      <w:bookmarkStart w:id="2883" w:name="_Toc520461941"/>
      <w:bookmarkStart w:id="2884" w:name="_Toc520459376"/>
      <w:bookmarkStart w:id="2885" w:name="_Toc520458971"/>
      <w:bookmarkStart w:id="2886" w:name="_Toc520536746"/>
      <w:r>
        <w:t>SDIO</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p>
    <w:p w14:paraId="26AB6FED" w14:textId="7B428CEB" w:rsidR="002438D7" w:rsidRDefault="002438D7" w:rsidP="002438D7">
      <w:r>
        <w:t xml:space="preserve">Secure Digital Input Output is a form of data transmission that is commonly used to communicate with </w:t>
      </w:r>
      <w:r w:rsidR="009F150D">
        <w:t>I/O</w:t>
      </w:r>
      <w:r>
        <w:t xml:space="preserve"> devices under the MMC protocol. The SDIO specification allows for the transfer of 1, 4, or 8 bits in a single clock cycle and due to its high bandwidth capabilities, it is commonly used for transmission from primary systems to subsystems such as Wi-Fi and Bluetooth controllers.</w:t>
      </w:r>
    </w:p>
    <w:p w14:paraId="1B343075" w14:textId="1F25281F" w:rsidR="00B15B68" w:rsidRPr="00B15B68" w:rsidRDefault="002438D7" w:rsidP="00B15B68">
      <w:r>
        <w:t>All SD bus transactions are initiated from the host controller through the CMD pin. All CMD and DATA signals are synchronized with the CLK pin. The beginning of a data transfer starts with a 48</w:t>
      </w:r>
      <w:r w:rsidR="00A807B1">
        <w:t>-bit</w:t>
      </w:r>
      <w:r>
        <w:t xml:space="preserve"> command, the format for a command is shown in </w:t>
      </w:r>
      <w:r w:rsidR="008352AD">
        <w:fldChar w:fldCharType="begin"/>
      </w:r>
      <w:r w:rsidR="008352AD">
        <w:instrText xml:space="preserve"> REF _Ref518539336 \h </w:instrText>
      </w:r>
      <w:r w:rsidR="008352AD">
        <w:fldChar w:fldCharType="separate"/>
      </w:r>
      <w:r>
        <w:t xml:space="preserve">Figure </w:t>
      </w:r>
      <w:r w:rsidR="00B0264C">
        <w:rPr>
          <w:noProof/>
        </w:rPr>
        <w:t>20</w:t>
      </w:r>
      <w:r w:rsidR="008352AD">
        <w:fldChar w:fldCharType="end"/>
      </w:r>
      <w:r>
        <w:t>.</w:t>
      </w:r>
    </w:p>
    <w:p w14:paraId="6D59E04E" w14:textId="77777777" w:rsidR="004E1217" w:rsidRDefault="004E1217" w:rsidP="002438D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1440"/>
        <w:gridCol w:w="1709"/>
        <w:gridCol w:w="1621"/>
        <w:gridCol w:w="1350"/>
        <w:gridCol w:w="1345"/>
      </w:tblGrid>
      <w:tr w:rsidR="002438D7" w14:paraId="266759B3" w14:textId="77777777" w:rsidTr="3DBC2978">
        <w:tc>
          <w:tcPr>
            <w:tcW w:w="1165" w:type="dxa"/>
          </w:tcPr>
          <w:p w14:paraId="635AEFB1" w14:textId="77777777" w:rsidR="002438D7" w:rsidRDefault="002438D7" w:rsidP="000365AC">
            <w:pPr>
              <w:pStyle w:val="Tables"/>
            </w:pPr>
            <w:r>
              <w:t>1 start bit</w:t>
            </w:r>
          </w:p>
        </w:tc>
        <w:tc>
          <w:tcPr>
            <w:tcW w:w="1440" w:type="dxa"/>
          </w:tcPr>
          <w:p w14:paraId="32AA47AC" w14:textId="77777777" w:rsidR="002438D7" w:rsidRDefault="002438D7" w:rsidP="000365AC">
            <w:pPr>
              <w:pStyle w:val="Tables"/>
            </w:pPr>
            <w:r>
              <w:t>1 direction bit</w:t>
            </w:r>
          </w:p>
        </w:tc>
        <w:tc>
          <w:tcPr>
            <w:tcW w:w="1709" w:type="dxa"/>
          </w:tcPr>
          <w:p w14:paraId="498C5A50" w14:textId="77777777" w:rsidR="002438D7" w:rsidRDefault="002438D7" w:rsidP="000365AC">
            <w:pPr>
              <w:pStyle w:val="Tables"/>
            </w:pPr>
            <w:r>
              <w:t>6 cmd index bits</w:t>
            </w:r>
          </w:p>
        </w:tc>
        <w:tc>
          <w:tcPr>
            <w:tcW w:w="1621" w:type="dxa"/>
          </w:tcPr>
          <w:p w14:paraId="28719E2F" w14:textId="77777777" w:rsidR="002438D7" w:rsidRDefault="002438D7" w:rsidP="000365AC">
            <w:pPr>
              <w:pStyle w:val="Tables"/>
            </w:pPr>
            <w:r>
              <w:t>32 argument bits</w:t>
            </w:r>
          </w:p>
        </w:tc>
        <w:tc>
          <w:tcPr>
            <w:tcW w:w="1350" w:type="dxa"/>
          </w:tcPr>
          <w:p w14:paraId="29CE32DD" w14:textId="77777777" w:rsidR="002438D7" w:rsidRDefault="002438D7" w:rsidP="000365AC">
            <w:pPr>
              <w:pStyle w:val="Tables"/>
            </w:pPr>
            <w:r>
              <w:t>7 CRC bits</w:t>
            </w:r>
          </w:p>
        </w:tc>
        <w:tc>
          <w:tcPr>
            <w:tcW w:w="1345" w:type="dxa"/>
          </w:tcPr>
          <w:p w14:paraId="66820E31" w14:textId="77777777" w:rsidR="002438D7" w:rsidRDefault="002438D7" w:rsidP="000365AC">
            <w:pPr>
              <w:pStyle w:val="Tables"/>
            </w:pPr>
            <w:r>
              <w:t>1 end bit</w:t>
            </w:r>
          </w:p>
        </w:tc>
      </w:tr>
    </w:tbl>
    <w:p w14:paraId="65E8F115" w14:textId="56761A32" w:rsidR="002438D7" w:rsidRDefault="002438D7" w:rsidP="002438D7">
      <w:pPr>
        <w:pStyle w:val="Caption"/>
      </w:pPr>
      <w:bookmarkStart w:id="2887" w:name="_Ref518539336"/>
      <w:bookmarkStart w:id="2888" w:name="_Toc518507932"/>
      <w:bookmarkStart w:id="2889" w:name="_Toc518578929"/>
      <w:bookmarkStart w:id="2890" w:name="_Toc518595870"/>
      <w:bookmarkStart w:id="2891" w:name="_Toc518595303"/>
      <w:bookmarkStart w:id="2892" w:name="_Toc518600810"/>
      <w:bookmarkStart w:id="2893" w:name="_Toc518601630"/>
      <w:bookmarkStart w:id="2894" w:name="_Toc518602789"/>
      <w:bookmarkStart w:id="2895" w:name="_Toc518604323"/>
      <w:bookmarkStart w:id="2896" w:name="_Toc518605348"/>
      <w:bookmarkStart w:id="2897" w:name="_Toc518627175"/>
      <w:bookmarkStart w:id="2898" w:name="_Toc519835485"/>
      <w:bookmarkStart w:id="2899" w:name="_Toc519844566"/>
      <w:bookmarkStart w:id="2900" w:name="_Toc520322406"/>
      <w:bookmarkStart w:id="2901" w:name="_Toc520326425"/>
      <w:bookmarkStart w:id="2902" w:name="_Toc520408886"/>
      <w:bookmarkStart w:id="2903" w:name="_Toc520536660"/>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20</w:t>
      </w:r>
      <w:r w:rsidR="00D1029F">
        <w:fldChar w:fldCharType="end"/>
      </w:r>
      <w:bookmarkEnd w:id="2887"/>
      <w:r>
        <w:t xml:space="preserve"> SD Command Packet</w:t>
      </w:r>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p>
    <w:p w14:paraId="3475904A" w14:textId="3FC03936" w:rsidR="002438D7" w:rsidRPr="0028700F" w:rsidRDefault="002438D7" w:rsidP="002438D7">
      <w:r>
        <w:t>Some commands require a response from the slave device. If this is such a command, the response packet is shifted on the CMD pin. The size of a response is either 48 bits or 136 bits</w:t>
      </w:r>
      <w:r w:rsidR="00C278F5">
        <w:t>.</w:t>
      </w:r>
      <w:r>
        <w:t xml:space="preserve"> If any data transfer is requested by the command, the DATA pins are used in either 1, 4, or </w:t>
      </w:r>
      <w:r w:rsidR="00C3412A">
        <w:t>8-bit</w:t>
      </w:r>
      <w:r>
        <w:t xml:space="preserve"> modes.</w:t>
      </w:r>
    </w:p>
    <w:p w14:paraId="1D2D42AC" w14:textId="77777777" w:rsidR="002438D7" w:rsidRDefault="002438D7" w:rsidP="002438D7">
      <w:pPr>
        <w:pStyle w:val="Heading3"/>
      </w:pPr>
      <w:bookmarkStart w:id="2904" w:name="_Toc518474627"/>
      <w:bookmarkStart w:id="2905" w:name="_Toc518484937"/>
      <w:bookmarkStart w:id="2906" w:name="_Toc518507863"/>
      <w:bookmarkStart w:id="2907" w:name="_Toc518565589"/>
      <w:bookmarkStart w:id="2908" w:name="_Toc518578983"/>
      <w:bookmarkStart w:id="2909" w:name="_Toc518590875"/>
      <w:bookmarkStart w:id="2910" w:name="_Toc518595922"/>
      <w:bookmarkStart w:id="2911" w:name="_Toc518595370"/>
      <w:bookmarkStart w:id="2912" w:name="_Toc518600864"/>
      <w:bookmarkStart w:id="2913" w:name="_Toc518601690"/>
      <w:bookmarkStart w:id="2914" w:name="_Toc518602855"/>
      <w:bookmarkStart w:id="2915" w:name="_Toc518604373"/>
      <w:bookmarkStart w:id="2916" w:name="_Toc518605400"/>
      <w:bookmarkStart w:id="2917" w:name="_Toc518627534"/>
      <w:bookmarkStart w:id="2918" w:name="_Toc519812014"/>
      <w:bookmarkStart w:id="2919" w:name="_Toc519815962"/>
      <w:bookmarkStart w:id="2920" w:name="_Toc519835559"/>
      <w:bookmarkStart w:id="2921" w:name="_Toc519844640"/>
      <w:bookmarkStart w:id="2922" w:name="_Toc520322489"/>
      <w:bookmarkStart w:id="2923" w:name="_Toc520326245"/>
      <w:bookmarkStart w:id="2924" w:name="_Toc520408971"/>
      <w:bookmarkStart w:id="2925" w:name="_Toc520453347"/>
      <w:bookmarkStart w:id="2926" w:name="_Toc520461942"/>
      <w:bookmarkStart w:id="2927" w:name="_Toc520459377"/>
      <w:bookmarkStart w:id="2928" w:name="_Toc520458972"/>
      <w:bookmarkStart w:id="2929" w:name="_Toc520536747"/>
      <w:r>
        <w:lastRenderedPageBreak/>
        <w:t>SPI</w:t>
      </w:r>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p>
    <w:p w14:paraId="6C638784" w14:textId="24B3F71B" w:rsidR="002438D7" w:rsidRPr="00156BD5" w:rsidRDefault="002438D7" w:rsidP="002438D7">
      <w:r>
        <w:t>Serial Peripheral Interface is a protocol standard that is used to interface one master device with one or multiple slave devices. Unlike UART</w:t>
      </w:r>
      <w:r w:rsidDel="00C278F5">
        <w:t xml:space="preserve"> </w:t>
      </w:r>
      <w:r w:rsidR="00C278F5">
        <w:t xml:space="preserve">or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sidRPr="00156BD5">
        <w:t xml:space="preserve">, SPI uses separate lines for clock and data transmission between master and slave devices as seen in </w:t>
      </w:r>
      <w:r w:rsidRPr="005D3FE4">
        <w:fldChar w:fldCharType="begin"/>
      </w:r>
      <w:r w:rsidRPr="00156BD5">
        <w:instrText xml:space="preserve"> REF _Ref518302189 \h </w:instrText>
      </w:r>
      <w:r w:rsidR="005D3FE4" w:rsidRPr="005D3FE4">
        <w:instrText xml:space="preserve"> \* MERGEFORMAT </w:instrText>
      </w:r>
      <w:r w:rsidRPr="005D3FE4">
        <w:fldChar w:fldCharType="separate"/>
      </w:r>
      <w:r>
        <w:t xml:space="preserve">Figure </w:t>
      </w:r>
      <w:r w:rsidR="00B0264C">
        <w:t>21</w:t>
      </w:r>
      <w:r w:rsidRPr="005D3FE4">
        <w:fldChar w:fldCharType="end"/>
      </w:r>
      <w:r w:rsidRPr="00156BD5">
        <w:t>. As such</w:t>
      </w:r>
      <w:r w:rsidR="00CF75C4" w:rsidRPr="00156BD5">
        <w:t>,</w:t>
      </w:r>
      <w:r w:rsidRPr="00156BD5">
        <w:t xml:space="preserve"> more wires are needed</w:t>
      </w:r>
      <w:r w:rsidR="00CF75C4" w:rsidRPr="00156BD5">
        <w:t>.</w:t>
      </w:r>
      <w:r w:rsidRPr="00156BD5">
        <w:t xml:space="preserve"> However</w:t>
      </w:r>
      <w:r w:rsidR="00CF75C4" w:rsidRPr="00156BD5">
        <w:t>,</w:t>
      </w:r>
      <w:r w:rsidRPr="00156BD5">
        <w:t xml:space="preserve"> the benefit is that the clock frequency is higher allowing for faster data rates.</w:t>
      </w:r>
    </w:p>
    <w:p w14:paraId="4152B449" w14:textId="77777777" w:rsidR="002438D7" w:rsidRDefault="002438D7" w:rsidP="002438D7">
      <w:pPr>
        <w:jc w:val="center"/>
      </w:pPr>
      <w:r>
        <w:rPr>
          <w:noProof/>
        </w:rPr>
        <w:drawing>
          <wp:inline distT="0" distB="0" distL="0" distR="0" wp14:anchorId="7C470122" wp14:editId="61AAEC79">
            <wp:extent cx="2201413" cy="17456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1328" cy="1777266"/>
                    </a:xfrm>
                    <a:prstGeom prst="rect">
                      <a:avLst/>
                    </a:prstGeom>
                    <a:noFill/>
                    <a:ln>
                      <a:noFill/>
                    </a:ln>
                  </pic:spPr>
                </pic:pic>
              </a:graphicData>
            </a:graphic>
          </wp:inline>
        </w:drawing>
      </w:r>
    </w:p>
    <w:p w14:paraId="1CDB2C90" w14:textId="7126E8CA" w:rsidR="002438D7" w:rsidRDefault="002438D7" w:rsidP="002438D7">
      <w:pPr>
        <w:pStyle w:val="Caption"/>
      </w:pPr>
      <w:bookmarkStart w:id="2930" w:name="_Ref518302189"/>
      <w:bookmarkStart w:id="2931" w:name="_Toc518507933"/>
      <w:bookmarkStart w:id="2932" w:name="_Toc518578930"/>
      <w:bookmarkStart w:id="2933" w:name="_Toc518590824"/>
      <w:bookmarkStart w:id="2934" w:name="_Toc518595871"/>
      <w:bookmarkStart w:id="2935" w:name="_Toc518595307"/>
      <w:bookmarkStart w:id="2936" w:name="_Toc518600811"/>
      <w:bookmarkStart w:id="2937" w:name="_Toc518601632"/>
      <w:bookmarkStart w:id="2938" w:name="_Toc518602790"/>
      <w:bookmarkStart w:id="2939" w:name="_Toc518604324"/>
      <w:bookmarkStart w:id="2940" w:name="_Toc518605349"/>
      <w:bookmarkStart w:id="2941" w:name="_Toc518627176"/>
      <w:bookmarkStart w:id="2942" w:name="_Toc519835486"/>
      <w:bookmarkStart w:id="2943" w:name="_Toc519844567"/>
      <w:bookmarkStart w:id="2944" w:name="_Toc520322407"/>
      <w:bookmarkStart w:id="2945" w:name="_Toc520326426"/>
      <w:bookmarkStart w:id="2946" w:name="_Toc520408887"/>
      <w:bookmarkStart w:id="2947" w:name="_Toc520536661"/>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21</w:t>
      </w:r>
      <w:r w:rsidR="00D1029F">
        <w:fldChar w:fldCharType="end"/>
      </w:r>
      <w:bookmarkEnd w:id="2930"/>
      <w:r>
        <w:t xml:space="preserve"> SPI Connection with Multiple Devices</w:t>
      </w:r>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p>
    <w:p w14:paraId="1F495433" w14:textId="5CCC02FA" w:rsidR="002438D7" w:rsidRPr="00617D92" w:rsidRDefault="002438D7" w:rsidP="002438D7">
      <w:r>
        <w:t xml:space="preserve">When a master asserts the Slave Select pin low, the slave device is selected to begin data transmission. The master then controls the clock and uses the MOSI pin to send the command byte to the slave device. If command is a read command, the slave device sends the data via the MISO pin. For a Write command, the master sends 1-3 bytes of data per transaction to the slave device. This data transfer can be seen in </w:t>
      </w:r>
      <w:r>
        <w:fldChar w:fldCharType="begin"/>
      </w:r>
      <w:r>
        <w:instrText xml:space="preserve"> REF _Ref518330672 \h </w:instrText>
      </w:r>
      <w:r>
        <w:fldChar w:fldCharType="separate"/>
      </w:r>
      <w:r>
        <w:t xml:space="preserve">Figure </w:t>
      </w:r>
      <w:r w:rsidR="00B0264C">
        <w:rPr>
          <w:noProof/>
        </w:rPr>
        <w:t>22</w:t>
      </w:r>
      <w:r>
        <w:fldChar w:fldCharType="end"/>
      </w:r>
      <w:r>
        <w:t>.</w:t>
      </w:r>
    </w:p>
    <w:p w14:paraId="5B2FF1BB" w14:textId="77777777" w:rsidR="002438D7" w:rsidRDefault="002438D7" w:rsidP="002438D7">
      <w:pPr>
        <w:jc w:val="center"/>
      </w:pPr>
      <w:r w:rsidRPr="00F01453">
        <w:rPr>
          <w:noProof/>
        </w:rPr>
        <w:drawing>
          <wp:inline distT="0" distB="0" distL="0" distR="0" wp14:anchorId="5D5A4A92" wp14:editId="6410B5F4">
            <wp:extent cx="2854169" cy="247985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3301" cy="2522541"/>
                    </a:xfrm>
                    <a:prstGeom prst="rect">
                      <a:avLst/>
                    </a:prstGeom>
                  </pic:spPr>
                </pic:pic>
              </a:graphicData>
            </a:graphic>
          </wp:inline>
        </w:drawing>
      </w:r>
    </w:p>
    <w:p w14:paraId="392E9FC5" w14:textId="7D8BFE59" w:rsidR="00E20BD5" w:rsidRPr="00A54D58" w:rsidRDefault="002438D7" w:rsidP="00A54D58">
      <w:pPr>
        <w:pStyle w:val="Caption"/>
      </w:pPr>
      <w:bookmarkStart w:id="2948" w:name="_Ref518330672"/>
      <w:bookmarkStart w:id="2949" w:name="_Toc518507934"/>
      <w:bookmarkStart w:id="2950" w:name="_Toc518578932"/>
      <w:bookmarkStart w:id="2951" w:name="_Toc518590825"/>
      <w:bookmarkStart w:id="2952" w:name="_Toc518595872"/>
      <w:bookmarkStart w:id="2953" w:name="_Toc518595308"/>
      <w:bookmarkStart w:id="2954" w:name="_Toc518600812"/>
      <w:bookmarkStart w:id="2955" w:name="_Toc518601633"/>
      <w:bookmarkStart w:id="2956" w:name="_Toc518602792"/>
      <w:bookmarkStart w:id="2957" w:name="_Toc518604325"/>
      <w:bookmarkStart w:id="2958" w:name="_Toc518605350"/>
      <w:bookmarkStart w:id="2959" w:name="_Toc518627177"/>
      <w:bookmarkStart w:id="2960" w:name="_Toc519835487"/>
      <w:bookmarkStart w:id="2961" w:name="_Toc519844568"/>
      <w:bookmarkStart w:id="2962" w:name="_Toc520322408"/>
      <w:bookmarkStart w:id="2963" w:name="_Toc520326427"/>
      <w:bookmarkStart w:id="2964" w:name="_Toc520408888"/>
      <w:bookmarkStart w:id="2965" w:name="_Toc520536662"/>
      <w:bookmarkStart w:id="2966" w:name="_Ref518330420"/>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22</w:t>
      </w:r>
      <w:r w:rsidR="00D1029F">
        <w:fldChar w:fldCharType="end"/>
      </w:r>
      <w:bookmarkEnd w:id="2948"/>
      <w:r>
        <w:t xml:space="preserve"> SPI Operation Modes</w:t>
      </w:r>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p>
    <w:p w14:paraId="5FA133A9" w14:textId="1E002CC3" w:rsidR="00964C2F" w:rsidRDefault="00306E74" w:rsidP="00156BD5">
      <w:pPr>
        <w:pStyle w:val="Heading3"/>
      </w:pPr>
      <w:bookmarkStart w:id="2967" w:name="_Toc518578984"/>
      <w:bookmarkStart w:id="2968" w:name="_Toc518590876"/>
      <w:bookmarkStart w:id="2969" w:name="_Toc518595923"/>
      <w:bookmarkStart w:id="2970" w:name="_Toc518595371"/>
      <w:bookmarkStart w:id="2971" w:name="_Toc518600865"/>
      <w:bookmarkStart w:id="2972" w:name="_Toc518601691"/>
      <w:bookmarkStart w:id="2973" w:name="_Toc518602856"/>
      <w:bookmarkStart w:id="2974" w:name="_Toc518604374"/>
      <w:bookmarkStart w:id="2975" w:name="_Toc518605401"/>
      <w:bookmarkStart w:id="2976" w:name="_Toc518627535"/>
      <w:bookmarkStart w:id="2977" w:name="_Toc519812015"/>
      <w:bookmarkStart w:id="2978" w:name="_Toc519815963"/>
      <w:bookmarkStart w:id="2979" w:name="_Toc519835560"/>
      <w:bookmarkStart w:id="2980" w:name="_Toc519844641"/>
      <w:bookmarkStart w:id="2981" w:name="_Toc520322490"/>
      <w:bookmarkStart w:id="2982" w:name="_Toc520326246"/>
      <w:bookmarkStart w:id="2983" w:name="_Toc520408972"/>
      <w:bookmarkStart w:id="2984" w:name="_Toc520453348"/>
      <w:bookmarkStart w:id="2985" w:name="_Toc520461943"/>
      <w:bookmarkStart w:id="2986" w:name="_Toc520459378"/>
      <w:bookmarkStart w:id="2987" w:name="_Toc520458973"/>
      <w:bookmarkStart w:id="2988" w:name="_Toc520536748"/>
      <w:r>
        <w:t>MIPI</w:t>
      </w:r>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p>
    <w:p w14:paraId="5994F871" w14:textId="2927276D" w:rsidR="00306E74" w:rsidRDefault="005C57D1" w:rsidP="001860B3">
      <w:r>
        <w:t>The</w:t>
      </w:r>
      <w:r w:rsidR="00A93B13">
        <w:t xml:space="preserve"> Mobile Industry Processor Interface or MIPI</w:t>
      </w:r>
      <w:r>
        <w:t xml:space="preserve"> i</w:t>
      </w:r>
      <w:r w:rsidR="00A93B13">
        <w:t xml:space="preserve">s a </w:t>
      </w:r>
      <w:r w:rsidR="00306E74">
        <w:t xml:space="preserve">specification which </w:t>
      </w:r>
      <w:r w:rsidR="00A93B13">
        <w:t xml:space="preserve">defines the standard interface by which a </w:t>
      </w:r>
      <w:r w:rsidR="00306E74">
        <w:t>device</w:t>
      </w:r>
      <w:r w:rsidR="00A93B13">
        <w:t xml:space="preserve"> can connect to a host processor. The benefit of using </w:t>
      </w:r>
      <w:r w:rsidR="00A93B13">
        <w:lastRenderedPageBreak/>
        <w:t>this type of interface over others such as serial is that i</w:t>
      </w:r>
      <w:r w:rsidR="00805C20">
        <w:t>t</w:t>
      </w:r>
      <w:r w:rsidR="00A93B13">
        <w:t xml:space="preserve"> allows for </w:t>
      </w:r>
      <w:r w:rsidR="00C52278">
        <w:t xml:space="preserve">extremely high bandwidth. </w:t>
      </w:r>
    </w:p>
    <w:p w14:paraId="6E713160" w14:textId="6A51115C" w:rsidR="00306E74" w:rsidRDefault="00306E74" w:rsidP="00156BD5">
      <w:pPr>
        <w:pStyle w:val="Heading4"/>
      </w:pPr>
      <w:r>
        <w:t>MIPI M-PHY</w:t>
      </w:r>
    </w:p>
    <w:p w14:paraId="407391E5" w14:textId="549E66DE" w:rsidR="003611C0" w:rsidRDefault="0011358E" w:rsidP="00156BD5">
      <w:r>
        <w:t xml:space="preserve">The </w:t>
      </w:r>
      <w:r w:rsidR="004A2428">
        <w:t xml:space="preserve">M-PHY is </w:t>
      </w:r>
      <w:r w:rsidR="00B70003">
        <w:t>a performance driven</w:t>
      </w:r>
      <w:r w:rsidR="004A2428" w:rsidRPr="040A5017">
        <w:t xml:space="preserve"> </w:t>
      </w:r>
      <w:r>
        <w:t xml:space="preserve">physical </w:t>
      </w:r>
      <w:r w:rsidR="004A2428">
        <w:t xml:space="preserve">layer definition of the MIPI interface. It uses standard differential pair signaling and the </w:t>
      </w:r>
      <w:r>
        <w:t xml:space="preserve">performance </w:t>
      </w:r>
      <w:r w:rsidR="004A2428">
        <w:t xml:space="preserve">of </w:t>
      </w:r>
      <w:r>
        <w:t xml:space="preserve">M-PHY </w:t>
      </w:r>
      <w:r w:rsidR="004A2428">
        <w:t>is defined as</w:t>
      </w:r>
      <w:r w:rsidRPr="040A5017">
        <w:t xml:space="preserve"> </w:t>
      </w:r>
      <w:r w:rsidR="00714A42">
        <w:t>3 high speed ranges, called gears</w:t>
      </w:r>
      <w:r w:rsidR="00B3216E">
        <w:t xml:space="preserve">, shown in </w:t>
      </w:r>
      <w:r w:rsidR="004A2428">
        <w:fldChar w:fldCharType="begin"/>
      </w:r>
      <w:r w:rsidR="004A2428">
        <w:instrText xml:space="preserve"> REF _Ref518577715 \h </w:instrText>
      </w:r>
      <w:r w:rsidR="004A2428">
        <w:fldChar w:fldCharType="separate"/>
      </w:r>
      <w:r w:rsidR="00C71CFF">
        <w:t xml:space="preserve">Table </w:t>
      </w:r>
      <w:r w:rsidR="00B0264C">
        <w:rPr>
          <w:noProof/>
        </w:rPr>
        <w:t>7</w:t>
      </w:r>
      <w:r w:rsidR="004A2428">
        <w:fldChar w:fldCharType="end"/>
      </w:r>
      <w:r w:rsidR="00B3216E" w:rsidRPr="040A5017">
        <w:t>.</w:t>
      </w:r>
    </w:p>
    <w:p w14:paraId="370B9B04" w14:textId="77777777" w:rsidR="00AE256F" w:rsidRDefault="00AE256F" w:rsidP="00156BD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800"/>
        <w:gridCol w:w="1800"/>
      </w:tblGrid>
      <w:tr w:rsidR="00B3216E" w14:paraId="5CDC8B29" w14:textId="77777777" w:rsidTr="00995DCC">
        <w:trPr>
          <w:jc w:val="center"/>
        </w:trPr>
        <w:tc>
          <w:tcPr>
            <w:tcW w:w="1800" w:type="dxa"/>
            <w:tcBorders>
              <w:bottom w:val="single" w:sz="4" w:space="0" w:color="auto"/>
            </w:tcBorders>
            <w:shd w:val="clear" w:color="auto" w:fill="D0CECE" w:themeFill="background2" w:themeFillShade="E6"/>
          </w:tcPr>
          <w:p w14:paraId="5728428C" w14:textId="7CFE9411" w:rsidR="00B3216E" w:rsidRPr="00156BD5" w:rsidRDefault="00B3216E" w:rsidP="00156BD5">
            <w:pPr>
              <w:pStyle w:val="Tables"/>
            </w:pPr>
            <w:r w:rsidRPr="006E514C">
              <w:rPr>
                <w:b/>
              </w:rPr>
              <w:t>M-MPY Speed</w:t>
            </w:r>
          </w:p>
        </w:tc>
        <w:tc>
          <w:tcPr>
            <w:tcW w:w="1800" w:type="dxa"/>
            <w:tcBorders>
              <w:bottom w:val="single" w:sz="4" w:space="0" w:color="auto"/>
            </w:tcBorders>
            <w:shd w:val="clear" w:color="auto" w:fill="D0CECE" w:themeFill="background2" w:themeFillShade="E6"/>
          </w:tcPr>
          <w:p w14:paraId="3E8DE002" w14:textId="37E63F11" w:rsidR="00B3216E" w:rsidRPr="00156BD5" w:rsidRDefault="00B3216E" w:rsidP="00156BD5">
            <w:pPr>
              <w:pStyle w:val="Tables"/>
            </w:pPr>
            <w:r w:rsidRPr="006E514C">
              <w:rPr>
                <w:b/>
              </w:rPr>
              <w:t>Clock Rate</w:t>
            </w:r>
          </w:p>
        </w:tc>
        <w:tc>
          <w:tcPr>
            <w:tcW w:w="1800" w:type="dxa"/>
            <w:tcBorders>
              <w:bottom w:val="single" w:sz="4" w:space="0" w:color="auto"/>
            </w:tcBorders>
            <w:shd w:val="clear" w:color="auto" w:fill="D0CECE" w:themeFill="background2" w:themeFillShade="E6"/>
          </w:tcPr>
          <w:p w14:paraId="63D77CD3" w14:textId="63E18775" w:rsidR="00B3216E" w:rsidRPr="00156BD5" w:rsidRDefault="00B3216E" w:rsidP="00156BD5">
            <w:pPr>
              <w:pStyle w:val="Tables"/>
            </w:pPr>
            <w:r w:rsidRPr="006E514C">
              <w:rPr>
                <w:b/>
              </w:rPr>
              <w:t>Bit Rate</w:t>
            </w:r>
          </w:p>
        </w:tc>
      </w:tr>
      <w:tr w:rsidR="00B3216E" w14:paraId="16560B69" w14:textId="77777777" w:rsidTr="00C81209">
        <w:trPr>
          <w:jc w:val="center"/>
        </w:trPr>
        <w:tc>
          <w:tcPr>
            <w:tcW w:w="1800" w:type="dxa"/>
            <w:vMerge w:val="restart"/>
            <w:tcBorders>
              <w:top w:val="single" w:sz="4" w:space="0" w:color="auto"/>
              <w:left w:val="single" w:sz="4" w:space="0" w:color="auto"/>
              <w:bottom w:val="single" w:sz="4" w:space="0" w:color="auto"/>
              <w:right w:val="single" w:sz="4" w:space="0" w:color="auto"/>
            </w:tcBorders>
            <w:vAlign w:val="center"/>
          </w:tcPr>
          <w:p w14:paraId="13D37BF0" w14:textId="50C6B23A" w:rsidR="00B3216E" w:rsidRDefault="00B3216E" w:rsidP="00156BD5">
            <w:pPr>
              <w:pStyle w:val="Tables"/>
            </w:pPr>
            <w:r>
              <w:t>Gear 1</w:t>
            </w:r>
          </w:p>
        </w:tc>
        <w:tc>
          <w:tcPr>
            <w:tcW w:w="1800" w:type="dxa"/>
            <w:tcBorders>
              <w:top w:val="single" w:sz="4" w:space="0" w:color="auto"/>
              <w:left w:val="single" w:sz="4" w:space="0" w:color="auto"/>
              <w:bottom w:val="single" w:sz="4" w:space="0" w:color="auto"/>
              <w:right w:val="single" w:sz="4" w:space="0" w:color="auto"/>
            </w:tcBorders>
          </w:tcPr>
          <w:p w14:paraId="33466A13" w14:textId="4CD834DE" w:rsidR="00B3216E" w:rsidRDefault="00B3216E" w:rsidP="00156BD5">
            <w:pPr>
              <w:pStyle w:val="Tables"/>
            </w:pPr>
            <w:r>
              <w:t>G1a</w:t>
            </w:r>
          </w:p>
        </w:tc>
        <w:tc>
          <w:tcPr>
            <w:tcW w:w="1800" w:type="dxa"/>
            <w:tcBorders>
              <w:top w:val="single" w:sz="4" w:space="0" w:color="auto"/>
              <w:left w:val="single" w:sz="4" w:space="0" w:color="auto"/>
              <w:bottom w:val="single" w:sz="4" w:space="0" w:color="auto"/>
              <w:right w:val="single" w:sz="4" w:space="0" w:color="auto"/>
            </w:tcBorders>
          </w:tcPr>
          <w:p w14:paraId="2F60241C" w14:textId="1B9F3BF9" w:rsidR="00B3216E" w:rsidRDefault="00D251F3" w:rsidP="00156BD5">
            <w:pPr>
              <w:pStyle w:val="Tables"/>
            </w:pPr>
            <w:r>
              <w:t xml:space="preserve">1.25 </w:t>
            </w:r>
            <w:r w:rsidR="00F56398">
              <w:t>Gbp</w:t>
            </w:r>
            <w:r w:rsidR="00F56398" w:rsidRPr="003611C0">
              <w:t>s</w:t>
            </w:r>
          </w:p>
        </w:tc>
      </w:tr>
      <w:tr w:rsidR="00B3216E" w14:paraId="2EA40B7E" w14:textId="77777777" w:rsidTr="00C81209">
        <w:trPr>
          <w:jc w:val="center"/>
        </w:trPr>
        <w:tc>
          <w:tcPr>
            <w:tcW w:w="1800" w:type="dxa"/>
            <w:vMerge/>
            <w:tcBorders>
              <w:top w:val="single" w:sz="4" w:space="0" w:color="auto"/>
              <w:left w:val="single" w:sz="4" w:space="0" w:color="auto"/>
              <w:bottom w:val="single" w:sz="4" w:space="0" w:color="auto"/>
              <w:right w:val="single" w:sz="4" w:space="0" w:color="auto"/>
            </w:tcBorders>
            <w:vAlign w:val="center"/>
          </w:tcPr>
          <w:p w14:paraId="7E006853" w14:textId="77777777" w:rsidR="00B3216E" w:rsidRDefault="00B3216E" w:rsidP="00156BD5">
            <w:pPr>
              <w:pStyle w:val="Tables"/>
            </w:pPr>
          </w:p>
        </w:tc>
        <w:tc>
          <w:tcPr>
            <w:tcW w:w="1800" w:type="dxa"/>
            <w:tcBorders>
              <w:top w:val="single" w:sz="4" w:space="0" w:color="auto"/>
              <w:left w:val="single" w:sz="4" w:space="0" w:color="auto"/>
              <w:bottom w:val="single" w:sz="4" w:space="0" w:color="auto"/>
              <w:right w:val="single" w:sz="4" w:space="0" w:color="auto"/>
            </w:tcBorders>
          </w:tcPr>
          <w:p w14:paraId="70AF264B" w14:textId="6C624364" w:rsidR="00B3216E" w:rsidRDefault="00B3216E" w:rsidP="00156BD5">
            <w:pPr>
              <w:pStyle w:val="Tables"/>
            </w:pPr>
            <w:r>
              <w:t>G1b</w:t>
            </w:r>
          </w:p>
        </w:tc>
        <w:tc>
          <w:tcPr>
            <w:tcW w:w="1800" w:type="dxa"/>
            <w:tcBorders>
              <w:top w:val="single" w:sz="4" w:space="0" w:color="auto"/>
              <w:left w:val="single" w:sz="4" w:space="0" w:color="auto"/>
              <w:bottom w:val="single" w:sz="4" w:space="0" w:color="auto"/>
              <w:right w:val="single" w:sz="4" w:space="0" w:color="auto"/>
            </w:tcBorders>
          </w:tcPr>
          <w:p w14:paraId="0A5D0C0D" w14:textId="47C8EBBC" w:rsidR="00B3216E" w:rsidRDefault="00D251F3" w:rsidP="00156BD5">
            <w:pPr>
              <w:pStyle w:val="Tables"/>
            </w:pPr>
            <w:r>
              <w:t xml:space="preserve">1.49 </w:t>
            </w:r>
            <w:r w:rsidR="00F56398">
              <w:t>Gbps</w:t>
            </w:r>
          </w:p>
        </w:tc>
      </w:tr>
      <w:tr w:rsidR="00B3216E" w14:paraId="0EE4F118" w14:textId="77777777" w:rsidTr="00C81209">
        <w:trPr>
          <w:jc w:val="center"/>
        </w:trPr>
        <w:tc>
          <w:tcPr>
            <w:tcW w:w="1800" w:type="dxa"/>
            <w:vMerge w:val="restart"/>
            <w:tcBorders>
              <w:top w:val="single" w:sz="4" w:space="0" w:color="auto"/>
              <w:left w:val="single" w:sz="4" w:space="0" w:color="auto"/>
              <w:bottom w:val="single" w:sz="4" w:space="0" w:color="auto"/>
              <w:right w:val="single" w:sz="4" w:space="0" w:color="auto"/>
            </w:tcBorders>
            <w:vAlign w:val="center"/>
          </w:tcPr>
          <w:p w14:paraId="6659A029" w14:textId="120301CA" w:rsidR="00B3216E" w:rsidRDefault="00B3216E" w:rsidP="00156BD5">
            <w:pPr>
              <w:pStyle w:val="Tables"/>
            </w:pPr>
            <w:r>
              <w:t>Gear 2</w:t>
            </w:r>
          </w:p>
        </w:tc>
        <w:tc>
          <w:tcPr>
            <w:tcW w:w="1800" w:type="dxa"/>
            <w:tcBorders>
              <w:top w:val="single" w:sz="4" w:space="0" w:color="auto"/>
              <w:left w:val="single" w:sz="4" w:space="0" w:color="auto"/>
              <w:bottom w:val="single" w:sz="4" w:space="0" w:color="auto"/>
              <w:right w:val="single" w:sz="4" w:space="0" w:color="auto"/>
            </w:tcBorders>
          </w:tcPr>
          <w:p w14:paraId="1762385D" w14:textId="374977B6" w:rsidR="00B3216E" w:rsidRDefault="00B3216E" w:rsidP="00156BD5">
            <w:pPr>
              <w:pStyle w:val="Tables"/>
            </w:pPr>
            <w:r>
              <w:t>G2a</w:t>
            </w:r>
          </w:p>
        </w:tc>
        <w:tc>
          <w:tcPr>
            <w:tcW w:w="1800" w:type="dxa"/>
            <w:tcBorders>
              <w:top w:val="single" w:sz="4" w:space="0" w:color="auto"/>
              <w:left w:val="single" w:sz="4" w:space="0" w:color="auto"/>
              <w:bottom w:val="single" w:sz="4" w:space="0" w:color="auto"/>
              <w:right w:val="single" w:sz="4" w:space="0" w:color="auto"/>
            </w:tcBorders>
          </w:tcPr>
          <w:p w14:paraId="2E18F7BE" w14:textId="2C5F08B4" w:rsidR="00B3216E" w:rsidRDefault="00D251F3" w:rsidP="00156BD5">
            <w:pPr>
              <w:pStyle w:val="Tables"/>
            </w:pPr>
            <w:r>
              <w:t xml:space="preserve">2.5 </w:t>
            </w:r>
            <w:r w:rsidR="00F56398">
              <w:t>Gbps</w:t>
            </w:r>
          </w:p>
        </w:tc>
      </w:tr>
      <w:tr w:rsidR="00B3216E" w14:paraId="62C58B4A" w14:textId="77777777" w:rsidTr="00C81209">
        <w:trPr>
          <w:jc w:val="center"/>
        </w:trPr>
        <w:tc>
          <w:tcPr>
            <w:tcW w:w="1800" w:type="dxa"/>
            <w:vMerge/>
            <w:tcBorders>
              <w:top w:val="single" w:sz="4" w:space="0" w:color="auto"/>
              <w:left w:val="single" w:sz="4" w:space="0" w:color="auto"/>
              <w:bottom w:val="single" w:sz="4" w:space="0" w:color="auto"/>
              <w:right w:val="single" w:sz="4" w:space="0" w:color="auto"/>
            </w:tcBorders>
            <w:vAlign w:val="center"/>
          </w:tcPr>
          <w:p w14:paraId="0001DA9F" w14:textId="77777777" w:rsidR="00B3216E" w:rsidRDefault="00B3216E" w:rsidP="00156BD5">
            <w:pPr>
              <w:pStyle w:val="Tables"/>
            </w:pPr>
          </w:p>
        </w:tc>
        <w:tc>
          <w:tcPr>
            <w:tcW w:w="1800" w:type="dxa"/>
            <w:tcBorders>
              <w:top w:val="single" w:sz="4" w:space="0" w:color="auto"/>
              <w:left w:val="single" w:sz="4" w:space="0" w:color="auto"/>
              <w:bottom w:val="single" w:sz="4" w:space="0" w:color="auto"/>
              <w:right w:val="single" w:sz="4" w:space="0" w:color="auto"/>
            </w:tcBorders>
          </w:tcPr>
          <w:p w14:paraId="622CC260" w14:textId="246A8B7E" w:rsidR="00B3216E" w:rsidRDefault="00B3216E" w:rsidP="00156BD5">
            <w:pPr>
              <w:pStyle w:val="Tables"/>
            </w:pPr>
            <w:r>
              <w:t>G2b</w:t>
            </w:r>
          </w:p>
        </w:tc>
        <w:tc>
          <w:tcPr>
            <w:tcW w:w="1800" w:type="dxa"/>
            <w:tcBorders>
              <w:top w:val="single" w:sz="4" w:space="0" w:color="auto"/>
              <w:left w:val="single" w:sz="4" w:space="0" w:color="auto"/>
              <w:bottom w:val="single" w:sz="4" w:space="0" w:color="auto"/>
              <w:right w:val="single" w:sz="4" w:space="0" w:color="auto"/>
            </w:tcBorders>
          </w:tcPr>
          <w:p w14:paraId="6A29DB0E" w14:textId="79782B2F" w:rsidR="00B3216E" w:rsidRDefault="00D251F3" w:rsidP="00156BD5">
            <w:pPr>
              <w:pStyle w:val="Tables"/>
            </w:pPr>
            <w:r>
              <w:t xml:space="preserve">2.9 </w:t>
            </w:r>
            <w:r w:rsidR="00F56398">
              <w:t>Gbps</w:t>
            </w:r>
          </w:p>
        </w:tc>
      </w:tr>
      <w:tr w:rsidR="00B3216E" w14:paraId="6382E54F" w14:textId="77777777" w:rsidTr="00C81209">
        <w:trPr>
          <w:jc w:val="center"/>
        </w:trPr>
        <w:tc>
          <w:tcPr>
            <w:tcW w:w="1800" w:type="dxa"/>
            <w:vMerge w:val="restart"/>
            <w:tcBorders>
              <w:top w:val="single" w:sz="4" w:space="0" w:color="auto"/>
              <w:left w:val="single" w:sz="4" w:space="0" w:color="auto"/>
              <w:bottom w:val="single" w:sz="4" w:space="0" w:color="auto"/>
              <w:right w:val="single" w:sz="4" w:space="0" w:color="auto"/>
            </w:tcBorders>
            <w:vAlign w:val="center"/>
          </w:tcPr>
          <w:p w14:paraId="4F7D829A" w14:textId="627F1178" w:rsidR="00B3216E" w:rsidRDefault="00B3216E" w:rsidP="00156BD5">
            <w:pPr>
              <w:pStyle w:val="Tables"/>
            </w:pPr>
            <w:r>
              <w:t xml:space="preserve">Gear </w:t>
            </w:r>
            <w:r w:rsidR="004E1217">
              <w:t>3</w:t>
            </w:r>
          </w:p>
        </w:tc>
        <w:tc>
          <w:tcPr>
            <w:tcW w:w="1800" w:type="dxa"/>
            <w:tcBorders>
              <w:top w:val="single" w:sz="4" w:space="0" w:color="auto"/>
              <w:left w:val="single" w:sz="4" w:space="0" w:color="auto"/>
              <w:bottom w:val="single" w:sz="4" w:space="0" w:color="auto"/>
              <w:right w:val="single" w:sz="4" w:space="0" w:color="auto"/>
            </w:tcBorders>
          </w:tcPr>
          <w:p w14:paraId="1D083D4B" w14:textId="6172BBB1" w:rsidR="00B3216E" w:rsidRDefault="00B3216E" w:rsidP="00156BD5">
            <w:pPr>
              <w:pStyle w:val="Tables"/>
            </w:pPr>
            <w:r>
              <w:t>G3a</w:t>
            </w:r>
          </w:p>
        </w:tc>
        <w:tc>
          <w:tcPr>
            <w:tcW w:w="1800" w:type="dxa"/>
            <w:tcBorders>
              <w:top w:val="single" w:sz="4" w:space="0" w:color="auto"/>
              <w:left w:val="single" w:sz="4" w:space="0" w:color="auto"/>
              <w:bottom w:val="single" w:sz="4" w:space="0" w:color="auto"/>
              <w:right w:val="single" w:sz="4" w:space="0" w:color="auto"/>
            </w:tcBorders>
          </w:tcPr>
          <w:p w14:paraId="60241693" w14:textId="7A043B49" w:rsidR="00B3216E" w:rsidRDefault="00D251F3" w:rsidP="00156BD5">
            <w:pPr>
              <w:pStyle w:val="Tables"/>
            </w:pPr>
            <w:r>
              <w:t xml:space="preserve">5 </w:t>
            </w:r>
            <w:r w:rsidR="00F56398">
              <w:t>Gbps</w:t>
            </w:r>
          </w:p>
        </w:tc>
      </w:tr>
      <w:tr w:rsidR="004E1217" w14:paraId="6D2C0C41" w14:textId="77777777" w:rsidTr="00C81209">
        <w:trPr>
          <w:jc w:val="center"/>
        </w:trPr>
        <w:tc>
          <w:tcPr>
            <w:tcW w:w="1800" w:type="dxa"/>
            <w:vMerge/>
            <w:tcBorders>
              <w:top w:val="single" w:sz="4" w:space="0" w:color="auto"/>
              <w:left w:val="single" w:sz="4" w:space="0" w:color="auto"/>
              <w:bottom w:val="single" w:sz="4" w:space="0" w:color="auto"/>
              <w:right w:val="single" w:sz="4" w:space="0" w:color="auto"/>
            </w:tcBorders>
            <w:vAlign w:val="center"/>
          </w:tcPr>
          <w:p w14:paraId="5967BBE8" w14:textId="77777777" w:rsidR="004E1217" w:rsidRDefault="004E1217" w:rsidP="004E1217">
            <w:pPr>
              <w:pStyle w:val="Tables"/>
            </w:pPr>
          </w:p>
        </w:tc>
        <w:tc>
          <w:tcPr>
            <w:tcW w:w="1800" w:type="dxa"/>
            <w:tcBorders>
              <w:top w:val="single" w:sz="4" w:space="0" w:color="auto"/>
              <w:left w:val="single" w:sz="4" w:space="0" w:color="auto"/>
              <w:bottom w:val="single" w:sz="4" w:space="0" w:color="auto"/>
              <w:right w:val="single" w:sz="4" w:space="0" w:color="auto"/>
            </w:tcBorders>
          </w:tcPr>
          <w:p w14:paraId="7BA0A671" w14:textId="54E7D091" w:rsidR="004E1217" w:rsidRDefault="004E1217" w:rsidP="004E1217">
            <w:pPr>
              <w:pStyle w:val="Tables"/>
            </w:pPr>
            <w:r>
              <w:t>G3b</w:t>
            </w:r>
          </w:p>
        </w:tc>
        <w:tc>
          <w:tcPr>
            <w:tcW w:w="1800" w:type="dxa"/>
            <w:tcBorders>
              <w:top w:val="single" w:sz="4" w:space="0" w:color="auto"/>
              <w:left w:val="single" w:sz="4" w:space="0" w:color="auto"/>
              <w:bottom w:val="single" w:sz="4" w:space="0" w:color="auto"/>
              <w:right w:val="single" w:sz="4" w:space="0" w:color="auto"/>
            </w:tcBorders>
          </w:tcPr>
          <w:p w14:paraId="5D1E4438" w14:textId="5C391B86" w:rsidR="004E1217" w:rsidRDefault="004E1217" w:rsidP="004E1217">
            <w:pPr>
              <w:pStyle w:val="Tables"/>
            </w:pPr>
            <w:r>
              <w:t>5.8 Gbps</w:t>
            </w:r>
          </w:p>
        </w:tc>
      </w:tr>
    </w:tbl>
    <w:p w14:paraId="4D43121C" w14:textId="61CFD739" w:rsidR="003E4235" w:rsidRDefault="00C71CFF">
      <w:pPr>
        <w:pStyle w:val="Caption"/>
      </w:pPr>
      <w:bookmarkStart w:id="2989" w:name="_Ref518577715"/>
      <w:bookmarkStart w:id="2990" w:name="_Toc518578911"/>
      <w:bookmarkStart w:id="2991" w:name="_Toc518595847"/>
      <w:bookmarkStart w:id="2992" w:name="_Toc518595280"/>
      <w:bookmarkStart w:id="2993" w:name="_Toc518600784"/>
      <w:bookmarkStart w:id="2994" w:name="_Toc518601607"/>
      <w:bookmarkStart w:id="2995" w:name="_Toc518602759"/>
      <w:bookmarkStart w:id="2996" w:name="_Toc518604300"/>
      <w:bookmarkStart w:id="2997" w:name="_Toc518605322"/>
      <w:bookmarkStart w:id="2998" w:name="_Toc518627192"/>
      <w:bookmarkStart w:id="2999" w:name="_Toc519835452"/>
      <w:bookmarkStart w:id="3000" w:name="_Toc519844533"/>
      <w:bookmarkStart w:id="3001" w:name="_Toc520536624"/>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7</w:t>
      </w:r>
      <w:r w:rsidR="001E7CF3">
        <w:rPr>
          <w:noProof/>
        </w:rPr>
        <w:fldChar w:fldCharType="end"/>
      </w:r>
      <w:bookmarkEnd w:id="2989"/>
      <w:r w:rsidR="004839F7">
        <w:t xml:space="preserve"> </w:t>
      </w:r>
      <w:r w:rsidR="004A2428">
        <w:t xml:space="preserve">M-PHY </w:t>
      </w:r>
      <w:r w:rsidR="00601DCC">
        <w:t>Supported</w:t>
      </w:r>
      <w:r w:rsidR="004839F7">
        <w:t xml:space="preserve"> Speeds</w:t>
      </w:r>
      <w:bookmarkEnd w:id="2990"/>
      <w:bookmarkEnd w:id="2991"/>
      <w:bookmarkEnd w:id="2992"/>
      <w:bookmarkEnd w:id="2993"/>
      <w:bookmarkEnd w:id="2994"/>
      <w:bookmarkEnd w:id="2995"/>
      <w:bookmarkEnd w:id="2996"/>
      <w:bookmarkEnd w:id="2997"/>
      <w:bookmarkEnd w:id="2998"/>
      <w:bookmarkEnd w:id="2999"/>
      <w:bookmarkEnd w:id="3000"/>
      <w:bookmarkEnd w:id="3001"/>
    </w:p>
    <w:p w14:paraId="06AC3897" w14:textId="26D7C13C" w:rsidR="007A27DD" w:rsidRDefault="002F1EE8" w:rsidP="007A27DD">
      <w:r>
        <w:t xml:space="preserve">The M-PHY layer is a full duplex design, </w:t>
      </w:r>
      <w:r w:rsidR="007A7FE4">
        <w:t xml:space="preserve">which means it </w:t>
      </w:r>
      <w:r w:rsidR="00C62262">
        <w:t>allows for</w:t>
      </w:r>
      <w:r>
        <w:t xml:space="preserve"> concurrent </w:t>
      </w:r>
      <w:r w:rsidR="00560004">
        <w:t xml:space="preserve">data transmission in both </w:t>
      </w:r>
      <w:r w:rsidR="00C62262">
        <w:t>receiving and transmitting</w:t>
      </w:r>
      <w:r w:rsidR="00560004">
        <w:t>.</w:t>
      </w:r>
      <w:r w:rsidR="005B1856">
        <w:t xml:space="preserve"> Lanes can also be implemented asymmetrically to serve and benefit </w:t>
      </w:r>
      <w:r w:rsidR="00C62262">
        <w:t>various devi</w:t>
      </w:r>
      <w:r w:rsidR="00043105">
        <w:t>ces</w:t>
      </w:r>
      <w:r w:rsidR="00C62262">
        <w:t xml:space="preserve"> such as </w:t>
      </w:r>
      <w:r w:rsidR="005B1856">
        <w:t>cameras, modems</w:t>
      </w:r>
      <w:r w:rsidR="00926033">
        <w:t>, or any other application that has highly asymmetric traffic.</w:t>
      </w:r>
    </w:p>
    <w:p w14:paraId="45435987" w14:textId="099FADF5" w:rsidR="00B05351" w:rsidRPr="00B05351" w:rsidRDefault="00EC2492" w:rsidP="00B05351">
      <w:r>
        <w:t xml:space="preserve">Though the M-PHY later uses high frequency switching, it can achieve a low power consumption for a wide range of data rates, this is because of the low switching </w:t>
      </w:r>
      <w:r w:rsidR="000113D0">
        <w:t>voltage during operation.</w:t>
      </w:r>
      <w:r w:rsidR="00E1261D">
        <w:t xml:space="preserve"> </w:t>
      </w:r>
    </w:p>
    <w:p w14:paraId="0081365A" w14:textId="318C67BD" w:rsidR="001C4304" w:rsidRDefault="001C4304" w:rsidP="002578BD">
      <w:bookmarkStart w:id="3002" w:name="_Toc518581712"/>
      <w:bookmarkStart w:id="3003" w:name="_Toc518581812"/>
      <w:bookmarkStart w:id="3004" w:name="_Toc518581913"/>
      <w:bookmarkStart w:id="3005" w:name="_Toc518582255"/>
      <w:bookmarkStart w:id="3006" w:name="_Toc518582015"/>
      <w:bookmarkStart w:id="3007" w:name="_Toc518582229"/>
      <w:bookmarkStart w:id="3008" w:name="_Toc518582493"/>
      <w:bookmarkStart w:id="3009" w:name="_Toc518582592"/>
      <w:bookmarkStart w:id="3010" w:name="_Toc518582691"/>
      <w:bookmarkStart w:id="3011" w:name="_Toc518582790"/>
      <w:bookmarkStart w:id="3012" w:name="_Toc518582889"/>
      <w:bookmarkStart w:id="3013" w:name="_Toc518582988"/>
      <w:bookmarkStart w:id="3014" w:name="_Toc518583087"/>
      <w:bookmarkStart w:id="3015" w:name="_Toc518583186"/>
      <w:bookmarkStart w:id="3016" w:name="_Toc518583285"/>
      <w:bookmarkStart w:id="3017" w:name="_Toc518583384"/>
      <w:bookmarkStart w:id="3018" w:name="_Toc518583483"/>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r>
        <w:t>Typical applications for M-PHY are universal flash storage</w:t>
      </w:r>
      <w:r w:rsidR="00380FEE">
        <w:t>, mobile PCI-E and SuperSpeed USB Inter Chip</w:t>
      </w:r>
      <w:r w:rsidR="005A41F1">
        <w:t xml:space="preserve"> which optimizes USB 3.0 over M-PHY. This allows a broad range of USB-enabled functions to </w:t>
      </w:r>
      <w:r w:rsidR="00741D42">
        <w:t>be used on mobile devices.</w:t>
      </w:r>
    </w:p>
    <w:p w14:paraId="7ABA3FA3" w14:textId="77777777" w:rsidR="00A7035E" w:rsidRDefault="00A7035E" w:rsidP="00A7035E">
      <w:pPr>
        <w:pStyle w:val="Heading5"/>
      </w:pPr>
      <w:r>
        <w:t>CSI</w:t>
      </w:r>
    </w:p>
    <w:p w14:paraId="56285B35" w14:textId="77777777" w:rsidR="00A7035E" w:rsidRDefault="00A7035E" w:rsidP="00A7035E">
      <w:r>
        <w:t>The MIPI specification defines an interface between a camera or multiple cameras and the application processor or image signal processor called Camera Serial Interface. CSI-2 first developed in 2005 saw widespread adoption in mobile phones and now virtually every smartphone built today.</w:t>
      </w:r>
    </w:p>
    <w:p w14:paraId="7274825E" w14:textId="6A9D90EE" w:rsidR="00A7035E" w:rsidRDefault="00A7035E" w:rsidP="002578BD">
      <w:r>
        <w:t xml:space="preserve">CSI-3 is the next iteration of the interface specification, allowing for high resolution and high megapixel sensors with fast framerates. CSI-3 also supports bi-directional image transmission between hosts based around the M-PHY specification. The original release of CSI3 was in 2012 with V1.1 released in 2014 </w:t>
      </w:r>
    </w:p>
    <w:p w14:paraId="69FFB1BE" w14:textId="39E1E74C" w:rsidR="001A2846" w:rsidRPr="001A2846" w:rsidRDefault="00CD6721" w:rsidP="001A2846">
      <w:pPr>
        <w:pStyle w:val="Heading4"/>
      </w:pPr>
      <w:r>
        <w:t xml:space="preserve">MIPI D-PHY </w:t>
      </w:r>
    </w:p>
    <w:p w14:paraId="17A91CD2" w14:textId="31A8FF93" w:rsidR="00FB1711" w:rsidRPr="00FB1711" w:rsidRDefault="00AA66D7" w:rsidP="00FB1711">
      <w:r>
        <w:t xml:space="preserve">The D-PHY is a </w:t>
      </w:r>
      <w:r w:rsidR="00CC2030">
        <w:t>physical layer for high performance, low cost cameras and displays</w:t>
      </w:r>
      <w:r w:rsidR="007872D4">
        <w:t xml:space="preserve">. This standard has become the industries primary solution for high-speed </w:t>
      </w:r>
      <w:r w:rsidR="0082217A">
        <w:t>PHY applications in smartphones</w:t>
      </w:r>
      <w:r w:rsidR="00A80DBB" w:rsidRPr="3DBC2978">
        <w:t>.</w:t>
      </w:r>
      <w:r w:rsidR="0025740E">
        <w:t xml:space="preserve"> It is typically used with MIPI’s CSI-2 or DSI protocol specifications</w:t>
      </w:r>
      <w:r w:rsidR="00D31283">
        <w:t>. Unlike M-PHY, D-PHY is only half duplex, data only travels in one direction at a time.</w:t>
      </w:r>
      <w:r w:rsidR="004D5AA4">
        <w:t xml:space="preserve"> Typical </w:t>
      </w:r>
      <w:r w:rsidR="004D5AA4">
        <w:lastRenderedPageBreak/>
        <w:t>differential voltage swings are 200mV, though they can be operated at 1.2V at a lower speed of 10</w:t>
      </w:r>
      <w:r w:rsidR="001C4304" w:rsidRPr="3DBC2978">
        <w:t xml:space="preserve"> </w:t>
      </w:r>
      <w:r w:rsidR="00F56398">
        <w:t>Mbps</w:t>
      </w:r>
    </w:p>
    <w:p w14:paraId="5E09A910" w14:textId="5D658EF4" w:rsidR="00612A14" w:rsidRDefault="00612A14" w:rsidP="009C0FE5">
      <w:r>
        <w:t xml:space="preserve">D-PHY delivers data at up to 1.5 </w:t>
      </w:r>
      <w:r w:rsidR="00F56398">
        <w:t>Gbp</w:t>
      </w:r>
      <w:r w:rsidR="003611C0" w:rsidRPr="003611C0">
        <w:t>s</w:t>
      </w:r>
      <w:r w:rsidR="00AA28C2">
        <w:t xml:space="preserve"> per lane, typically 4 or 8 lanes are used.</w:t>
      </w:r>
      <w:r w:rsidR="00742868">
        <w:t xml:space="preserve"> D-PHY also uses a </w:t>
      </w:r>
      <w:r w:rsidR="00262C63">
        <w:t xml:space="preserve">standard </w:t>
      </w:r>
      <w:r w:rsidR="00742868">
        <w:t>clock forwarding technology</w:t>
      </w:r>
      <w:r w:rsidR="00262C63">
        <w:t xml:space="preserve"> which is suitable for most </w:t>
      </w:r>
      <w:r w:rsidR="002D0576">
        <w:t>cameras and displays.</w:t>
      </w:r>
    </w:p>
    <w:p w14:paraId="1421BB92" w14:textId="589F8C82" w:rsidR="007927FD" w:rsidRDefault="007927FD" w:rsidP="007927FD">
      <w:pPr>
        <w:pStyle w:val="Heading3"/>
      </w:pPr>
      <w:bookmarkStart w:id="3019" w:name="_Toc519812016"/>
      <w:bookmarkStart w:id="3020" w:name="_Toc519815964"/>
      <w:bookmarkStart w:id="3021" w:name="_Toc519835561"/>
      <w:bookmarkStart w:id="3022" w:name="_Toc519844642"/>
      <w:bookmarkStart w:id="3023" w:name="_Toc520322491"/>
      <w:bookmarkStart w:id="3024" w:name="_Toc520326247"/>
      <w:bookmarkStart w:id="3025" w:name="_Toc520408973"/>
      <w:bookmarkStart w:id="3026" w:name="_Toc520453349"/>
      <w:bookmarkStart w:id="3027" w:name="_Toc520461944"/>
      <w:bookmarkStart w:id="3028" w:name="_Toc520459379"/>
      <w:bookmarkStart w:id="3029" w:name="_Toc520458974"/>
      <w:bookmarkStart w:id="3030" w:name="_Toc520536749"/>
      <w:r>
        <w:t>Networking</w:t>
      </w:r>
      <w:bookmarkEnd w:id="3019"/>
      <w:bookmarkEnd w:id="3020"/>
      <w:bookmarkEnd w:id="3021"/>
      <w:bookmarkEnd w:id="3022"/>
      <w:bookmarkEnd w:id="3023"/>
      <w:bookmarkEnd w:id="3024"/>
      <w:bookmarkEnd w:id="3025"/>
      <w:bookmarkEnd w:id="3026"/>
      <w:bookmarkEnd w:id="3027"/>
      <w:bookmarkEnd w:id="3028"/>
      <w:bookmarkEnd w:id="3029"/>
      <w:bookmarkEnd w:id="3030"/>
    </w:p>
    <w:p w14:paraId="7BDE2CDE" w14:textId="609CEDA8" w:rsidR="007927FD" w:rsidRDefault="007927FD" w:rsidP="007927FD">
      <w:r>
        <w:t>Various networking protocols exist within the Linux kernel space. Two of which stand out as potential candidates to use for communication between a client and server via local networks, TCP and UDP.</w:t>
      </w:r>
    </w:p>
    <w:p w14:paraId="1F2D6030" w14:textId="72051DDA" w:rsidR="00746399" w:rsidRDefault="00746399" w:rsidP="00746399">
      <w:pPr>
        <w:pStyle w:val="Heading4"/>
      </w:pPr>
      <w:bookmarkStart w:id="3031" w:name="_Ref519096138"/>
      <w:r>
        <w:t>UDP</w:t>
      </w:r>
      <w:bookmarkEnd w:id="3031"/>
    </w:p>
    <w:p w14:paraId="6AF0E047" w14:textId="7554B1C7" w:rsidR="00C54E0F" w:rsidRPr="00C54E0F" w:rsidRDefault="00F235D4" w:rsidP="00AA68A7">
      <w:r>
        <w:t>User Datagram Protocol is one of the main protocol standards of the Internet Protocol model. USD allows computers to send packets of information called datagrams to each other on a network. Unlike TCP, a UDP client requires no acknowledgement from the server and will send data regardless of if the server is accepting it. As such, prior communications are not required to setup a communication channel. UDP is suitable for applications where error checking and correction are either not necessary or performed by the application rather than the network stack. Time dependent applications will use UDP since dropping packets is preferable to waiting on packets being delayed due to retransmission.</w:t>
      </w:r>
    </w:p>
    <w:p w14:paraId="463CB6E1" w14:textId="34A966A5" w:rsidR="007927FD" w:rsidRDefault="007927FD" w:rsidP="007927FD">
      <w:pPr>
        <w:pStyle w:val="Heading4"/>
      </w:pPr>
      <w:r>
        <w:t>TCP</w:t>
      </w:r>
    </w:p>
    <w:p w14:paraId="61D39D48" w14:textId="7D6E40D6" w:rsidR="007927FD" w:rsidRDefault="007927FD" w:rsidP="007927FD">
      <w:r>
        <w:t xml:space="preserve">Transmission Control Protocol is </w:t>
      </w:r>
      <w:r w:rsidR="00F235D4">
        <w:t>another</w:t>
      </w:r>
      <w:r>
        <w:t xml:space="preserve"> of the main protocol standards of the Internet Protocol model. TCP allows for reliable, ordered, and error checked delivery of byte streams between applications running on hosts inside an IP network. The TCP accepts data from a data stream, splits it into chunks and adds a TCP header to create a TCP segment. This segment is then wrapped into an IP diagram and exchanged with peers. A TCP segment consists of a segment header and data block. There are 10 mandatory fields, and one optional field</w:t>
      </w:r>
      <w:r w:rsidR="00F235D4">
        <w:t>. Unlike UDP, TCP requires the server to acknowledge the client for data transfer to occur.</w:t>
      </w:r>
    </w:p>
    <w:p w14:paraId="707CFAA3" w14:textId="0C90DACE" w:rsidR="00CB7862" w:rsidRDefault="00CB7862" w:rsidP="00CB7862">
      <w:pPr>
        <w:pStyle w:val="Heading4"/>
      </w:pPr>
      <w:r>
        <w:t>Sockets</w:t>
      </w:r>
    </w:p>
    <w:p w14:paraId="2C26DADE" w14:textId="2E891842" w:rsidR="0044484E" w:rsidRPr="0044484E" w:rsidRDefault="0044484E" w:rsidP="0044484E">
      <w:r w:rsidRPr="0044484E">
        <w:t xml:space="preserve">Sockets allow communication between different processes on the same </w:t>
      </w:r>
      <w:r>
        <w:t>machine or between two or more machines on a network</w:t>
      </w:r>
      <w:r w:rsidRPr="0044484E">
        <w:t xml:space="preserve">. In </w:t>
      </w:r>
      <w:r>
        <w:t>Linux</w:t>
      </w:r>
      <w:r w:rsidRPr="0044484E">
        <w:t>, every I/O action is done by writing or reading a file descriptor</w:t>
      </w:r>
      <w:r>
        <w:t xml:space="preserve"> which is </w:t>
      </w:r>
      <w:r w:rsidRPr="0044484E">
        <w:t>just an integer associated with an open file and it can be a network connection, a text file, a terminal, or something else.</w:t>
      </w:r>
      <w:r>
        <w:t xml:space="preserve"> In the programming space</w:t>
      </w:r>
      <w:r w:rsidRPr="0044484E">
        <w:t>, a socket looks and behaves like a low-level file descriptor</w:t>
      </w:r>
      <w:r>
        <w:t xml:space="preserve"> which allows for </w:t>
      </w:r>
      <w:r w:rsidRPr="0044484E">
        <w:t xml:space="preserve">commands such as </w:t>
      </w:r>
      <w:r w:rsidRPr="0044484E" w:rsidDel="00AD7261">
        <w:t>read</w:t>
      </w:r>
      <w:r w:rsidR="00AD7261" w:rsidRPr="0044484E">
        <w:t>(</w:t>
      </w:r>
      <w:r w:rsidRPr="0044484E">
        <w:t xml:space="preserve">) and </w:t>
      </w:r>
      <w:r w:rsidRPr="0044484E" w:rsidDel="00AD7261">
        <w:t>write</w:t>
      </w:r>
      <w:r w:rsidR="00AD7261" w:rsidRPr="0044484E">
        <w:t>(</w:t>
      </w:r>
      <w:r w:rsidRPr="0044484E">
        <w:t>)</w:t>
      </w:r>
      <w:r>
        <w:t xml:space="preserve"> to</w:t>
      </w:r>
      <w:r w:rsidRPr="0044484E">
        <w:t xml:space="preserve"> work with sockets in the same way they do with files and pipes.</w:t>
      </w:r>
      <w:r>
        <w:t xml:space="preserve"> This allows for the sending of information in either UDP or TCP packets between hosts on a network.</w:t>
      </w:r>
    </w:p>
    <w:p w14:paraId="1DDA8D7E" w14:textId="40283253" w:rsidR="00897BAA" w:rsidRDefault="00A931B6">
      <w:pPr>
        <w:pStyle w:val="Heading2"/>
      </w:pPr>
      <w:bookmarkStart w:id="3032" w:name="_Toc518584813"/>
      <w:bookmarkStart w:id="3033" w:name="_Toc518584912"/>
      <w:bookmarkStart w:id="3034" w:name="_Toc518585011"/>
      <w:bookmarkStart w:id="3035" w:name="_Toc518584921"/>
      <w:bookmarkStart w:id="3036" w:name="_Toc518585122"/>
      <w:bookmarkStart w:id="3037" w:name="_Toc518585209"/>
      <w:bookmarkStart w:id="3038" w:name="_Toc518585308"/>
      <w:bookmarkStart w:id="3039" w:name="_Toc518585407"/>
      <w:bookmarkStart w:id="3040" w:name="_Toc518585704"/>
      <w:bookmarkStart w:id="3041" w:name="_Toc518585507"/>
      <w:bookmarkStart w:id="3042" w:name="_Toc518585612"/>
      <w:bookmarkStart w:id="3043" w:name="_Toc518587033"/>
      <w:bookmarkStart w:id="3044" w:name="_Toc518587134"/>
      <w:bookmarkStart w:id="3045" w:name="_Toc518587581"/>
      <w:bookmarkStart w:id="3046" w:name="_Toc518588172"/>
      <w:bookmarkStart w:id="3047" w:name="_Toc518588470"/>
      <w:bookmarkStart w:id="3048" w:name="_Toc518585815"/>
      <w:bookmarkStart w:id="3049" w:name="_Toc518589192"/>
      <w:bookmarkStart w:id="3050" w:name="_Toc518589297"/>
      <w:bookmarkStart w:id="3051" w:name="_Toc518585816"/>
      <w:bookmarkStart w:id="3052" w:name="_Toc518585917"/>
      <w:bookmarkStart w:id="3053" w:name="_Toc518586018"/>
      <w:bookmarkStart w:id="3054" w:name="_Toc518586119"/>
      <w:bookmarkStart w:id="3055" w:name="_Toc518586239"/>
      <w:bookmarkStart w:id="3056" w:name="_Toc518586519"/>
      <w:bookmarkStart w:id="3057" w:name="_Toc518586809"/>
      <w:bookmarkStart w:id="3058" w:name="_Toc518587215"/>
      <w:bookmarkStart w:id="3059" w:name="_Toc518587417"/>
      <w:bookmarkStart w:id="3060" w:name="_Toc518587780"/>
      <w:bookmarkStart w:id="3061" w:name="_Toc518588018"/>
      <w:bookmarkStart w:id="3062" w:name="_Toc518588373"/>
      <w:bookmarkStart w:id="3063" w:name="_Toc518588776"/>
      <w:bookmarkStart w:id="3064" w:name="_Toc518588880"/>
      <w:bookmarkStart w:id="3065" w:name="_Toc518588984"/>
      <w:bookmarkStart w:id="3066" w:name="_Toc518589088"/>
      <w:bookmarkStart w:id="3067" w:name="_Toc518589504"/>
      <w:bookmarkStart w:id="3068" w:name="_Toc518589712"/>
      <w:bookmarkStart w:id="3069" w:name="_Toc518590024"/>
      <w:bookmarkStart w:id="3070" w:name="_Toc518590232"/>
      <w:bookmarkStart w:id="3071" w:name="_Toc518590360"/>
      <w:bookmarkStart w:id="3072" w:name="_Toc518590488"/>
      <w:bookmarkStart w:id="3073" w:name="_Toc518590616"/>
      <w:bookmarkStart w:id="3074" w:name="_Toc518589996"/>
      <w:bookmarkStart w:id="3075" w:name="_Toc518590135"/>
      <w:bookmarkStart w:id="3076" w:name="_Toc518590274"/>
      <w:bookmarkStart w:id="3077" w:name="_Toc518590410"/>
      <w:bookmarkStart w:id="3078" w:name="_Toc518590744"/>
      <w:bookmarkStart w:id="3079" w:name="_Toc518590547"/>
      <w:bookmarkStart w:id="3080" w:name="_Toc518590811"/>
      <w:bookmarkStart w:id="3081" w:name="_Toc518590939"/>
      <w:bookmarkStart w:id="3082" w:name="_Toc518591067"/>
      <w:bookmarkStart w:id="3083" w:name="_Toc518591195"/>
      <w:bookmarkStart w:id="3084" w:name="_Toc518591323"/>
      <w:bookmarkStart w:id="3085" w:name="_Toc518591451"/>
      <w:bookmarkStart w:id="3086" w:name="_Toc518591579"/>
      <w:bookmarkStart w:id="3087" w:name="_Toc518591707"/>
      <w:bookmarkStart w:id="3088" w:name="_Toc518591835"/>
      <w:bookmarkStart w:id="3089" w:name="_Toc518589643"/>
      <w:bookmarkStart w:id="3090" w:name="_Toc518589772"/>
      <w:bookmarkStart w:id="3091" w:name="_Toc518590021"/>
      <w:bookmarkStart w:id="3092" w:name="_Toc518590281"/>
      <w:bookmarkStart w:id="3093" w:name="_Toc518590810"/>
      <w:bookmarkStart w:id="3094" w:name="_Toc518590938"/>
      <w:bookmarkStart w:id="3095" w:name="_Toc518591066"/>
      <w:bookmarkStart w:id="3096" w:name="_Toc518591194"/>
      <w:bookmarkStart w:id="3097" w:name="_Toc518591322"/>
      <w:bookmarkStart w:id="3098" w:name="_Toc518591450"/>
      <w:bookmarkStart w:id="3099" w:name="_Toc518591578"/>
      <w:bookmarkStart w:id="3100" w:name="_Toc518591706"/>
      <w:bookmarkStart w:id="3101" w:name="_Toc518591962"/>
      <w:bookmarkStart w:id="3102" w:name="_Toc518592090"/>
      <w:bookmarkStart w:id="3103" w:name="_Toc518592218"/>
      <w:bookmarkStart w:id="3104" w:name="_Toc518592346"/>
      <w:bookmarkStart w:id="3105" w:name="_Toc518591967"/>
      <w:bookmarkStart w:id="3106" w:name="_Toc518590877"/>
      <w:bookmarkStart w:id="3107" w:name="_Toc518592106"/>
      <w:bookmarkStart w:id="3108" w:name="_Toc518592242"/>
      <w:bookmarkStart w:id="3109" w:name="_Toc518592499"/>
      <w:bookmarkStart w:id="3110" w:name="_Toc518592602"/>
      <w:bookmarkStart w:id="3111" w:name="_Toc518592730"/>
      <w:bookmarkStart w:id="3112" w:name="_Toc518592858"/>
      <w:bookmarkStart w:id="3113" w:name="_Toc518592986"/>
      <w:bookmarkStart w:id="3114" w:name="_Toc518593114"/>
      <w:bookmarkStart w:id="3115" w:name="_Toc518593371"/>
      <w:bookmarkStart w:id="3116" w:name="_Toc518593500"/>
      <w:bookmarkStart w:id="3117" w:name="_Toc518593629"/>
      <w:bookmarkStart w:id="3118" w:name="_Toc518593758"/>
      <w:bookmarkStart w:id="3119" w:name="_Toc518593887"/>
      <w:bookmarkStart w:id="3120" w:name="_Toc518594016"/>
      <w:bookmarkStart w:id="3121" w:name="_Toc518594145"/>
      <w:bookmarkStart w:id="3122" w:name="_Toc518594274"/>
      <w:bookmarkStart w:id="3123" w:name="_Toc518594403"/>
      <w:bookmarkStart w:id="3124" w:name="_Toc518594532"/>
      <w:bookmarkStart w:id="3125" w:name="_Toc518594661"/>
      <w:bookmarkStart w:id="3126" w:name="_Toc518594790"/>
      <w:bookmarkStart w:id="3127" w:name="_Toc518591751"/>
      <w:bookmarkStart w:id="3128" w:name="_Toc518594919"/>
      <w:bookmarkStart w:id="3129" w:name="_Toc518595072"/>
      <w:bookmarkStart w:id="3130" w:name="_Toc518592515"/>
      <w:bookmarkStart w:id="3131" w:name="_Toc518592664"/>
      <w:bookmarkStart w:id="3132" w:name="_Toc518595213"/>
      <w:bookmarkStart w:id="3133" w:name="_Toc518595354"/>
      <w:bookmarkStart w:id="3134" w:name="_Toc518592813"/>
      <w:bookmarkStart w:id="3135" w:name="_Toc518592967"/>
      <w:bookmarkStart w:id="3136" w:name="_Toc518595523"/>
      <w:bookmarkStart w:id="3137" w:name="_Toc518595666"/>
      <w:bookmarkStart w:id="3138" w:name="_Toc518595809"/>
      <w:bookmarkStart w:id="3139" w:name="_Toc518595966"/>
      <w:bookmarkStart w:id="3140" w:name="_Toc518596158"/>
      <w:bookmarkStart w:id="3141" w:name="_Toc518592717"/>
      <w:bookmarkStart w:id="3142" w:name="_Toc518596302"/>
      <w:bookmarkStart w:id="3143" w:name="_Toc518593118"/>
      <w:bookmarkStart w:id="3144" w:name="_Toc518596446"/>
      <w:bookmarkStart w:id="3145" w:name="_Toc518593273"/>
      <w:bookmarkStart w:id="3146" w:name="_Toc518593427"/>
      <w:bookmarkStart w:id="3147" w:name="_Toc518593581"/>
      <w:bookmarkStart w:id="3148" w:name="_Toc518596591"/>
      <w:bookmarkStart w:id="3149" w:name="_Toc518593891"/>
      <w:bookmarkStart w:id="3150" w:name="_Toc518596737"/>
      <w:bookmarkStart w:id="3151" w:name="_Toc518594048"/>
      <w:bookmarkStart w:id="3152" w:name="_Toc518596883"/>
      <w:bookmarkStart w:id="3153" w:name="_Toc518594203"/>
      <w:bookmarkStart w:id="3154" w:name="_Toc518594357"/>
      <w:bookmarkStart w:id="3155" w:name="_Toc518594514"/>
      <w:bookmarkStart w:id="3156" w:name="_Toc518594669"/>
      <w:bookmarkStart w:id="3157" w:name="_Toc518594826"/>
      <w:bookmarkStart w:id="3158" w:name="_Toc518597029"/>
      <w:bookmarkStart w:id="3159" w:name="_Toc518597175"/>
      <w:bookmarkStart w:id="3160" w:name="_Toc518594982"/>
      <w:bookmarkStart w:id="3161" w:name="_Toc518597321"/>
      <w:bookmarkStart w:id="3162" w:name="_Toc518595138"/>
      <w:bookmarkStart w:id="3163" w:name="_Toc518597468"/>
      <w:bookmarkStart w:id="3164" w:name="_Toc518595294"/>
      <w:bookmarkStart w:id="3165" w:name="_Toc518597615"/>
      <w:bookmarkStart w:id="3166" w:name="_Toc518595450"/>
      <w:bookmarkStart w:id="3167" w:name="_Toc518597762"/>
      <w:bookmarkStart w:id="3168" w:name="_Toc518597911"/>
      <w:bookmarkStart w:id="3169" w:name="_Toc518598060"/>
      <w:bookmarkStart w:id="3170" w:name="_Toc518598209"/>
      <w:bookmarkStart w:id="3171" w:name="_Toc518595608"/>
      <w:bookmarkStart w:id="3172" w:name="_Toc518598358"/>
      <w:bookmarkStart w:id="3173" w:name="_Toc518598507"/>
      <w:bookmarkStart w:id="3174" w:name="_Toc518595766"/>
      <w:bookmarkStart w:id="3175" w:name="_Toc518598656"/>
      <w:bookmarkStart w:id="3176" w:name="_Toc518598805"/>
      <w:bookmarkStart w:id="3177" w:name="_Toc518595924"/>
      <w:bookmarkStart w:id="3178" w:name="_Toc518598954"/>
      <w:bookmarkStart w:id="3179" w:name="_Toc518592859"/>
      <w:bookmarkStart w:id="3180" w:name="_Toc518592988"/>
      <w:bookmarkStart w:id="3181" w:name="_Toc518593172"/>
      <w:bookmarkStart w:id="3182" w:name="_Toc518593332"/>
      <w:bookmarkStart w:id="3183" w:name="_Toc518593503"/>
      <w:bookmarkStart w:id="3184" w:name="_Toc518593672"/>
      <w:bookmarkStart w:id="3185" w:name="_Toc518593918"/>
      <w:bookmarkStart w:id="3186" w:name="_Toc518594086"/>
      <w:bookmarkStart w:id="3187" w:name="_Toc518594259"/>
      <w:bookmarkStart w:id="3188" w:name="_Toc518594431"/>
      <w:bookmarkStart w:id="3189" w:name="_Toc518594599"/>
      <w:bookmarkStart w:id="3190" w:name="_Toc518594769"/>
      <w:bookmarkStart w:id="3191" w:name="_Toc518594942"/>
      <w:bookmarkStart w:id="3192" w:name="_Toc518595116"/>
      <w:bookmarkStart w:id="3193" w:name="_Toc518596083"/>
      <w:bookmarkStart w:id="3194" w:name="_Toc518595372"/>
      <w:bookmarkStart w:id="3195" w:name="_Toc518596242"/>
      <w:bookmarkStart w:id="3196" w:name="_Toc518599103"/>
      <w:bookmarkStart w:id="3197" w:name="_Toc518595623"/>
      <w:bookmarkStart w:id="3198" w:name="_Toc518599252"/>
      <w:bookmarkStart w:id="3199" w:name="_Toc518599401"/>
      <w:bookmarkStart w:id="3200" w:name="_Toc518599550"/>
      <w:bookmarkStart w:id="3201" w:name="_Toc518596569"/>
      <w:bookmarkStart w:id="3202" w:name="_Toc518596731"/>
      <w:bookmarkStart w:id="3203" w:name="_Toc518596896"/>
      <w:bookmarkStart w:id="3204" w:name="_Toc518599699"/>
      <w:bookmarkStart w:id="3205" w:name="_Toc518596797"/>
      <w:bookmarkStart w:id="3206" w:name="_Toc518599848"/>
      <w:bookmarkStart w:id="3207" w:name="_Toc518599997"/>
      <w:bookmarkStart w:id="3208" w:name="_Toc518597120"/>
      <w:bookmarkStart w:id="3209" w:name="_Toc518597281"/>
      <w:bookmarkStart w:id="3210" w:name="_Toc518600146"/>
      <w:bookmarkStart w:id="3211" w:name="_Toc518600295"/>
      <w:bookmarkStart w:id="3212" w:name="_Toc518597446"/>
      <w:bookmarkStart w:id="3213" w:name="_Toc518600444"/>
      <w:bookmarkStart w:id="3214" w:name="_Toc518600593"/>
      <w:bookmarkStart w:id="3215" w:name="_Toc518597609"/>
      <w:bookmarkStart w:id="3216" w:name="_Toc518597775"/>
      <w:bookmarkStart w:id="3217" w:name="_Toc518597937"/>
      <w:bookmarkStart w:id="3218" w:name="_Toc518598099"/>
      <w:bookmarkStart w:id="3219" w:name="_Toc518598265"/>
      <w:bookmarkStart w:id="3220" w:name="_Toc518598427"/>
      <w:bookmarkStart w:id="3221" w:name="_Toc518600742"/>
      <w:bookmarkStart w:id="3222" w:name="_Toc518600890"/>
      <w:bookmarkStart w:id="3223" w:name="_Toc518598588"/>
      <w:bookmarkStart w:id="3224" w:name="_Toc518601038"/>
      <w:bookmarkStart w:id="3225" w:name="_Toc518601186"/>
      <w:bookmarkStart w:id="3226" w:name="_Toc518598749"/>
      <w:bookmarkStart w:id="3227" w:name="_Toc518598910"/>
      <w:bookmarkStart w:id="3228" w:name="_Toc518599072"/>
      <w:bookmarkStart w:id="3229" w:name="_Toc518601334"/>
      <w:bookmarkStart w:id="3230" w:name="_Toc518599235"/>
      <w:bookmarkStart w:id="3231" w:name="_Toc518599397"/>
      <w:bookmarkStart w:id="3232" w:name="_Toc518601482"/>
      <w:bookmarkStart w:id="3233" w:name="_Toc518599563"/>
      <w:bookmarkStart w:id="3234" w:name="_Toc518599725"/>
      <w:bookmarkStart w:id="3235" w:name="_Toc518599887"/>
      <w:bookmarkStart w:id="3236" w:name="_Toc518601631"/>
      <w:bookmarkStart w:id="3237" w:name="_Toc518601742"/>
      <w:bookmarkStart w:id="3238" w:name="_Toc518600053"/>
      <w:bookmarkStart w:id="3239" w:name="_Toc518600216"/>
      <w:bookmarkStart w:id="3240" w:name="_Toc518600378"/>
      <w:bookmarkStart w:id="3241" w:name="_Toc518601891"/>
      <w:bookmarkStart w:id="3242" w:name="_Toc518602040"/>
      <w:bookmarkStart w:id="3243" w:name="_Toc518602189"/>
      <w:bookmarkStart w:id="3244" w:name="_Toc518602338"/>
      <w:bookmarkStart w:id="3245" w:name="_Toc518600540"/>
      <w:bookmarkStart w:id="3246" w:name="_Toc518600702"/>
      <w:bookmarkStart w:id="3247" w:name="_Toc518602487"/>
      <w:bookmarkStart w:id="3248" w:name="_Toc518602636"/>
      <w:bookmarkStart w:id="3249" w:name="_Toc518600866"/>
      <w:bookmarkStart w:id="3250" w:name="_Toc518602785"/>
      <w:bookmarkStart w:id="3251" w:name="_Toc518602934"/>
      <w:bookmarkStart w:id="3252" w:name="_Toc518603083"/>
      <w:bookmarkStart w:id="3253" w:name="_Toc518603194"/>
      <w:bookmarkStart w:id="3254" w:name="_Toc518603343"/>
      <w:bookmarkStart w:id="3255" w:name="_Toc518603454"/>
      <w:bookmarkStart w:id="3256" w:name="_Toc518603565"/>
      <w:bookmarkStart w:id="3257" w:name="_Toc518597125"/>
      <w:bookmarkStart w:id="3258" w:name="_Toc518597942"/>
      <w:bookmarkStart w:id="3259" w:name="_Toc518598124"/>
      <w:bookmarkStart w:id="3260" w:name="_Toc518598298"/>
      <w:bookmarkStart w:id="3261" w:name="_Toc518598554"/>
      <w:bookmarkStart w:id="3262" w:name="_Toc518598734"/>
      <w:bookmarkStart w:id="3263" w:name="_Toc518598911"/>
      <w:bookmarkStart w:id="3264" w:name="_Toc518599093"/>
      <w:bookmarkStart w:id="3265" w:name="_Toc518599272"/>
      <w:bookmarkStart w:id="3266" w:name="_Toc518599455"/>
      <w:bookmarkStart w:id="3267" w:name="_Toc518599632"/>
      <w:bookmarkStart w:id="3268" w:name="_Toc518599807"/>
      <w:bookmarkStart w:id="3269" w:name="_Toc518599985"/>
      <w:bookmarkStart w:id="3270" w:name="_Toc518600165"/>
      <w:bookmarkStart w:id="3271" w:name="_Toc518600345"/>
      <w:bookmarkStart w:id="3272" w:name="_Toc518600523"/>
      <w:bookmarkStart w:id="3273" w:name="_Toc518600699"/>
      <w:bookmarkStart w:id="3274" w:name="_Toc518601036"/>
      <w:bookmarkStart w:id="3275" w:name="_Toc518601202"/>
      <w:bookmarkStart w:id="3276" w:name="_Toc518601364"/>
      <w:bookmarkStart w:id="3277" w:name="_Toc518601528"/>
      <w:bookmarkStart w:id="3278" w:name="_Toc518601692"/>
      <w:bookmarkStart w:id="3279" w:name="_Toc518603715"/>
      <w:bookmarkStart w:id="3280" w:name="_Toc518603827"/>
      <w:bookmarkStart w:id="3281" w:name="_Toc518603977"/>
      <w:bookmarkStart w:id="3282" w:name="_Toc518604127"/>
      <w:bookmarkStart w:id="3283" w:name="_Toc518604277"/>
      <w:bookmarkStart w:id="3284" w:name="_Toc518604427"/>
      <w:bookmarkStart w:id="3285" w:name="_Toc518604577"/>
      <w:bookmarkStart w:id="3286" w:name="_Toc518600762"/>
      <w:bookmarkStart w:id="3287" w:name="_Toc518601110"/>
      <w:bookmarkStart w:id="3288" w:name="_Toc518601287"/>
      <w:bookmarkStart w:id="3289" w:name="_Toc518601467"/>
      <w:bookmarkStart w:id="3290" w:name="_Toc518604728"/>
      <w:bookmarkStart w:id="3291" w:name="_Toc518604879"/>
      <w:bookmarkStart w:id="3292" w:name="_Toc518601816"/>
      <w:bookmarkStart w:id="3293" w:name="_Toc518601980"/>
      <w:bookmarkStart w:id="3294" w:name="_Toc518605030"/>
      <w:bookmarkStart w:id="3295" w:name="_Toc518602144"/>
      <w:bookmarkStart w:id="3296" w:name="_Toc518605182"/>
      <w:bookmarkStart w:id="3297" w:name="_Toc518605333"/>
      <w:bookmarkStart w:id="3298" w:name="_Toc518602309"/>
      <w:bookmarkStart w:id="3299" w:name="_Toc518602477"/>
      <w:bookmarkStart w:id="3300" w:name="_Toc518601836"/>
      <w:bookmarkStart w:id="3301" w:name="_Toc518602644"/>
      <w:bookmarkStart w:id="3302" w:name="_Toc518602018"/>
      <w:bookmarkStart w:id="3303" w:name="_Toc518602211"/>
      <w:bookmarkStart w:id="3304" w:name="_Toc518605485"/>
      <w:bookmarkStart w:id="3305" w:name="_Toc518605637"/>
      <w:bookmarkStart w:id="3306" w:name="_Toc518605790"/>
      <w:bookmarkStart w:id="3307" w:name="_Toc518602402"/>
      <w:bookmarkStart w:id="3308" w:name="_Toc518602755"/>
      <w:bookmarkStart w:id="3309" w:name="_Toc518605943"/>
      <w:bookmarkStart w:id="3310" w:name="_Toc518603091"/>
      <w:bookmarkStart w:id="3311" w:name="_Toc518602817"/>
      <w:bookmarkStart w:id="3312" w:name="_Toc518602988"/>
      <w:bookmarkStart w:id="3313" w:name="_Toc518603434"/>
      <w:bookmarkStart w:id="3314" w:name="_Toc518603606"/>
      <w:bookmarkStart w:id="3315" w:name="_Toc518505378"/>
      <w:bookmarkStart w:id="3316" w:name="_Toc518505470"/>
      <w:bookmarkStart w:id="3317" w:name="_Toc518505562"/>
      <w:bookmarkStart w:id="3318" w:name="_Toc518505654"/>
      <w:bookmarkStart w:id="3319" w:name="_Toc518505520"/>
      <w:bookmarkStart w:id="3320" w:name="_Toc518505618"/>
      <w:bookmarkStart w:id="3321" w:name="_Toc518505716"/>
      <w:bookmarkStart w:id="3322" w:name="_Toc518505808"/>
      <w:bookmarkStart w:id="3323" w:name="_Toc518505955"/>
      <w:bookmarkStart w:id="3324" w:name="_Toc518506078"/>
      <w:bookmarkStart w:id="3325" w:name="_Toc518506202"/>
      <w:bookmarkStart w:id="3326" w:name="_Toc518506325"/>
      <w:bookmarkStart w:id="3327" w:name="_Toc518507439"/>
      <w:bookmarkStart w:id="3328" w:name="_Toc518506448"/>
      <w:bookmarkStart w:id="3329" w:name="_Toc518507561"/>
      <w:bookmarkStart w:id="3330" w:name="_Toc518506572"/>
      <w:bookmarkStart w:id="3331" w:name="_Toc518507683"/>
      <w:bookmarkStart w:id="3332" w:name="_Toc518507805"/>
      <w:bookmarkStart w:id="3333" w:name="_Toc518506695"/>
      <w:bookmarkStart w:id="3334" w:name="_Toc518506819"/>
      <w:bookmarkStart w:id="3335" w:name="_Toc518506942"/>
      <w:bookmarkStart w:id="3336" w:name="_Toc518508171"/>
      <w:bookmarkStart w:id="3337" w:name="_Toc518507066"/>
      <w:bookmarkStart w:id="3338" w:name="_Toc518508293"/>
      <w:bookmarkStart w:id="3339" w:name="_Toc518507191"/>
      <w:bookmarkStart w:id="3340" w:name="_Toc518508415"/>
      <w:bookmarkStart w:id="3341" w:name="_Toc518507316"/>
      <w:bookmarkStart w:id="3342" w:name="_Toc518508537"/>
      <w:bookmarkStart w:id="3343" w:name="_Toc518507442"/>
      <w:bookmarkStart w:id="3344" w:name="_Toc518508659"/>
      <w:bookmarkStart w:id="3345" w:name="_Toc518507572"/>
      <w:bookmarkStart w:id="3346" w:name="_Toc518508781"/>
      <w:bookmarkStart w:id="3347" w:name="_Toc518507701"/>
      <w:bookmarkStart w:id="3348" w:name="_Toc518508903"/>
      <w:bookmarkStart w:id="3349" w:name="_Toc518507948"/>
      <w:bookmarkStart w:id="3350" w:name="_Toc518509025"/>
      <w:bookmarkStart w:id="3351" w:name="_Toc518509147"/>
      <w:bookmarkStart w:id="3352" w:name="_Toc518508070"/>
      <w:bookmarkStart w:id="3353" w:name="_Toc518509269"/>
      <w:bookmarkStart w:id="3354" w:name="_Toc518507605"/>
      <w:bookmarkStart w:id="3355" w:name="_Toc518507864"/>
      <w:bookmarkStart w:id="3356" w:name="_Toc518509391"/>
      <w:bookmarkStart w:id="3357" w:name="_Toc518406276"/>
      <w:bookmarkStart w:id="3358" w:name="_Toc518406277"/>
      <w:bookmarkStart w:id="3359" w:name="_Toc518606096"/>
      <w:bookmarkStart w:id="3360" w:name="_Toc518606250"/>
      <w:bookmarkStart w:id="3361" w:name="_Ref517694350"/>
      <w:bookmarkStart w:id="3362" w:name="_Toc518474628"/>
      <w:bookmarkStart w:id="3363" w:name="_Toc518484938"/>
      <w:bookmarkStart w:id="3364" w:name="_Toc518507865"/>
      <w:bookmarkStart w:id="3365" w:name="_Toc518565590"/>
      <w:bookmarkStart w:id="3366" w:name="_Toc518578985"/>
      <w:bookmarkStart w:id="3367" w:name="_Toc518590878"/>
      <w:bookmarkStart w:id="3368" w:name="_Toc518595925"/>
      <w:bookmarkStart w:id="3369" w:name="_Toc518595373"/>
      <w:bookmarkStart w:id="3370" w:name="_Toc518600868"/>
      <w:bookmarkStart w:id="3371" w:name="_Toc518601693"/>
      <w:bookmarkStart w:id="3372" w:name="_Toc518602857"/>
      <w:bookmarkStart w:id="3373" w:name="_Toc518604375"/>
      <w:bookmarkStart w:id="3374" w:name="_Toc518605402"/>
      <w:bookmarkStart w:id="3375" w:name="_Toc518627536"/>
      <w:bookmarkStart w:id="3376" w:name="_Toc519812017"/>
      <w:bookmarkStart w:id="3377" w:name="_Toc519815965"/>
      <w:bookmarkStart w:id="3378" w:name="_Toc519835562"/>
      <w:bookmarkEnd w:id="2966"/>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r>
        <w:t xml:space="preserve"> </w:t>
      </w:r>
      <w:bookmarkStart w:id="3379" w:name="_Toc519844643"/>
      <w:bookmarkStart w:id="3380" w:name="_Toc520322492"/>
      <w:bookmarkStart w:id="3381" w:name="_Toc520326248"/>
      <w:bookmarkStart w:id="3382" w:name="_Toc520408974"/>
      <w:bookmarkStart w:id="3383" w:name="_Toc520453350"/>
      <w:bookmarkStart w:id="3384" w:name="_Toc520461945"/>
      <w:bookmarkStart w:id="3385" w:name="_Toc520459380"/>
      <w:bookmarkStart w:id="3386" w:name="_Toc520458975"/>
      <w:bookmarkStart w:id="3387" w:name="_Toc520536750"/>
      <w:r w:rsidR="00897BAA">
        <w:t>Components and Part Selections</w:t>
      </w:r>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p>
    <w:p w14:paraId="62B9E5B7" w14:textId="77777777" w:rsidR="003E2198" w:rsidRPr="009C0FE5" w:rsidRDefault="003E2198" w:rsidP="00156BD5">
      <w:r>
        <w:t>The final selection of parts and their analysis against other relevant, existing parts important for maintaining the requirement specifications as well as outputting a high-</w:t>
      </w:r>
      <w:r>
        <w:lastRenderedPageBreak/>
        <w:t xml:space="preserve">performance product. </w:t>
      </w:r>
      <w:r w:rsidR="000565C9">
        <w:t xml:space="preserve">Below the selection process behind these components and parts are detailed. Often, comparisons are made to other products. In the cases in which this is not done, </w:t>
      </w:r>
      <w:r w:rsidR="000E41CC">
        <w:t>the authors believed it was irrelevant to display other choices because of how remarkable the object was amongst the crowd of others.</w:t>
      </w:r>
      <w:r w:rsidR="00386887">
        <w:t xml:space="preserve"> The remarkability is highlighted by the performance, </w:t>
      </w:r>
      <w:r w:rsidR="003A3F83">
        <w:t>familiarity, or cost of the product when compared to other viable choices.</w:t>
      </w:r>
    </w:p>
    <w:p w14:paraId="0230AAEB" w14:textId="77777777" w:rsidR="00B926AA" w:rsidRDefault="00B926AA" w:rsidP="00BF2396">
      <w:pPr>
        <w:pStyle w:val="Heading3"/>
      </w:pPr>
      <w:bookmarkStart w:id="3388" w:name="_Toc518474629"/>
      <w:bookmarkStart w:id="3389" w:name="_Toc518484939"/>
      <w:bookmarkStart w:id="3390" w:name="_Toc518507867"/>
      <w:bookmarkStart w:id="3391" w:name="_Toc518565591"/>
      <w:bookmarkStart w:id="3392" w:name="_Toc518578986"/>
      <w:bookmarkStart w:id="3393" w:name="_Toc518590879"/>
      <w:bookmarkStart w:id="3394" w:name="_Toc518595926"/>
      <w:bookmarkStart w:id="3395" w:name="_Toc518595374"/>
      <w:bookmarkStart w:id="3396" w:name="_Toc518600869"/>
      <w:bookmarkStart w:id="3397" w:name="_Toc518601695"/>
      <w:bookmarkStart w:id="3398" w:name="_Toc518602859"/>
      <w:bookmarkStart w:id="3399" w:name="_Toc518604376"/>
      <w:bookmarkStart w:id="3400" w:name="_Toc518605403"/>
      <w:bookmarkStart w:id="3401" w:name="_Toc518627537"/>
      <w:bookmarkStart w:id="3402" w:name="_Toc519812018"/>
      <w:bookmarkStart w:id="3403" w:name="_Toc519815966"/>
      <w:bookmarkStart w:id="3404" w:name="_Toc519835563"/>
      <w:bookmarkStart w:id="3405" w:name="_Toc519844644"/>
      <w:bookmarkStart w:id="3406" w:name="_Toc520322493"/>
      <w:bookmarkStart w:id="3407" w:name="_Toc520326249"/>
      <w:bookmarkStart w:id="3408" w:name="_Toc520408975"/>
      <w:bookmarkStart w:id="3409" w:name="_Toc520453351"/>
      <w:bookmarkStart w:id="3410" w:name="_Toc520461946"/>
      <w:bookmarkStart w:id="3411" w:name="_Toc520459381"/>
      <w:bookmarkStart w:id="3412" w:name="_Toc520458976"/>
      <w:bookmarkStart w:id="3413" w:name="_Toc520536751"/>
      <w:r>
        <w:t>Battery Selection</w:t>
      </w:r>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p>
    <w:p w14:paraId="1C4A3975" w14:textId="38A3D484" w:rsidR="00B926AA" w:rsidRDefault="00B926AA" w:rsidP="00C67DE5">
      <w:r>
        <w:t xml:space="preserve">To power the robot, a portable energy source will be needed, the obvious solution is to use batteries. The three main types of battery technology available are </w:t>
      </w:r>
      <w:r w:rsidRPr="00962FAD">
        <w:t>lithium cobalt oxide</w:t>
      </w:r>
      <w:r>
        <w:t xml:space="preserve">, nickel-metal hydride, or lead acid. Each type of battery chemistry has benefits and drawbacks listed in </w:t>
      </w:r>
      <w:r>
        <w:fldChar w:fldCharType="begin"/>
      </w:r>
      <w:r>
        <w:instrText xml:space="preserve"> REF _Ref518159356 \h </w:instrText>
      </w:r>
      <w:r>
        <w:fldChar w:fldCharType="separate"/>
      </w:r>
      <w:r>
        <w:t xml:space="preserve">Table </w:t>
      </w:r>
      <w:r w:rsidR="00B0264C">
        <w:rPr>
          <w:noProof/>
        </w:rPr>
        <w:t>8</w:t>
      </w:r>
      <w:r>
        <w:fldChar w:fldCharType="end"/>
      </w:r>
      <w:r>
        <w:t>.</w:t>
      </w:r>
    </w:p>
    <w:p w14:paraId="5A53E30A" w14:textId="77777777" w:rsidR="00AE256F" w:rsidRDefault="00AE256F" w:rsidP="00C67DE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157"/>
        <w:gridCol w:w="2158"/>
        <w:gridCol w:w="2158"/>
      </w:tblGrid>
      <w:tr w:rsidR="00B926AA" w14:paraId="3B5F3ABF" w14:textId="77777777" w:rsidTr="00C81209">
        <w:trPr>
          <w:cantSplit/>
        </w:trPr>
        <w:tc>
          <w:tcPr>
            <w:tcW w:w="2157" w:type="dxa"/>
            <w:shd w:val="clear" w:color="auto" w:fill="E7E6E6" w:themeFill="background2"/>
          </w:tcPr>
          <w:p w14:paraId="1658F7DE" w14:textId="77777777" w:rsidR="00B926AA" w:rsidRDefault="00B926AA" w:rsidP="005E10EA">
            <w:pPr>
              <w:pStyle w:val="Tables"/>
            </w:pPr>
          </w:p>
        </w:tc>
        <w:tc>
          <w:tcPr>
            <w:tcW w:w="2157" w:type="dxa"/>
            <w:shd w:val="clear" w:color="auto" w:fill="E7E6E6" w:themeFill="background2"/>
          </w:tcPr>
          <w:p w14:paraId="6E29C4BB" w14:textId="77777777" w:rsidR="00B926AA" w:rsidRPr="00995DCC" w:rsidRDefault="00B926AA">
            <w:pPr>
              <w:pStyle w:val="Tables"/>
              <w:jc w:val="center"/>
              <w:rPr>
                <w:b/>
              </w:rPr>
            </w:pPr>
            <w:r w:rsidRPr="006E514C">
              <w:rPr>
                <w:b/>
              </w:rPr>
              <w:t>Lithium Cobalt Oxide</w:t>
            </w:r>
          </w:p>
        </w:tc>
        <w:tc>
          <w:tcPr>
            <w:tcW w:w="2158" w:type="dxa"/>
            <w:shd w:val="clear" w:color="auto" w:fill="E7E6E6" w:themeFill="background2"/>
          </w:tcPr>
          <w:p w14:paraId="536D25E8" w14:textId="77777777" w:rsidR="00B926AA" w:rsidRPr="00995DCC" w:rsidRDefault="00B926AA">
            <w:pPr>
              <w:pStyle w:val="Tables"/>
              <w:jc w:val="center"/>
              <w:rPr>
                <w:b/>
              </w:rPr>
            </w:pPr>
            <w:r w:rsidRPr="006E514C">
              <w:rPr>
                <w:b/>
              </w:rPr>
              <w:t>Lead Acid</w:t>
            </w:r>
          </w:p>
        </w:tc>
        <w:tc>
          <w:tcPr>
            <w:tcW w:w="2158" w:type="dxa"/>
            <w:shd w:val="clear" w:color="auto" w:fill="E7E6E6" w:themeFill="background2"/>
          </w:tcPr>
          <w:p w14:paraId="1D540562" w14:textId="77777777" w:rsidR="00B926AA" w:rsidRPr="00995DCC" w:rsidRDefault="00B926AA">
            <w:pPr>
              <w:pStyle w:val="Tables"/>
              <w:jc w:val="center"/>
              <w:rPr>
                <w:b/>
              </w:rPr>
            </w:pPr>
            <w:r w:rsidRPr="006E514C">
              <w:rPr>
                <w:b/>
              </w:rPr>
              <w:t>NiMH</w:t>
            </w:r>
          </w:p>
        </w:tc>
      </w:tr>
      <w:tr w:rsidR="00B926AA" w14:paraId="63E31E31" w14:textId="77777777" w:rsidTr="3DBC2978">
        <w:tc>
          <w:tcPr>
            <w:tcW w:w="2157" w:type="dxa"/>
          </w:tcPr>
          <w:p w14:paraId="4F5D896D" w14:textId="77777777" w:rsidR="00B926AA" w:rsidRDefault="00B926AA" w:rsidP="005E10EA">
            <w:pPr>
              <w:pStyle w:val="Tables"/>
            </w:pPr>
            <w:r>
              <w:t>Rechargeable</w:t>
            </w:r>
          </w:p>
        </w:tc>
        <w:tc>
          <w:tcPr>
            <w:tcW w:w="2157" w:type="dxa"/>
          </w:tcPr>
          <w:p w14:paraId="526E04D8" w14:textId="77777777" w:rsidR="00B926AA" w:rsidRDefault="00B926AA" w:rsidP="005E10EA">
            <w:pPr>
              <w:pStyle w:val="Tables"/>
            </w:pPr>
            <w:r>
              <w:t>Yes</w:t>
            </w:r>
          </w:p>
        </w:tc>
        <w:tc>
          <w:tcPr>
            <w:tcW w:w="2158" w:type="dxa"/>
            <w:shd w:val="clear" w:color="auto" w:fill="D9E2F3" w:themeFill="accent1" w:themeFillTint="33"/>
          </w:tcPr>
          <w:p w14:paraId="61BCC209" w14:textId="77777777" w:rsidR="00B926AA" w:rsidRDefault="00B926AA" w:rsidP="005E10EA">
            <w:pPr>
              <w:pStyle w:val="Tables"/>
            </w:pPr>
            <w:r>
              <w:t xml:space="preserve">Yes </w:t>
            </w:r>
          </w:p>
        </w:tc>
        <w:tc>
          <w:tcPr>
            <w:tcW w:w="2158" w:type="dxa"/>
          </w:tcPr>
          <w:p w14:paraId="216CBEDE" w14:textId="77777777" w:rsidR="00B926AA" w:rsidRDefault="00B926AA" w:rsidP="005E10EA">
            <w:pPr>
              <w:pStyle w:val="Tables"/>
            </w:pPr>
            <w:r>
              <w:t>Yes</w:t>
            </w:r>
          </w:p>
        </w:tc>
      </w:tr>
      <w:tr w:rsidR="00B926AA" w14:paraId="6DD89495" w14:textId="77777777" w:rsidTr="3DBC2978">
        <w:tc>
          <w:tcPr>
            <w:tcW w:w="2157" w:type="dxa"/>
          </w:tcPr>
          <w:p w14:paraId="1B0A2BF3" w14:textId="77777777" w:rsidR="00B926AA" w:rsidRDefault="00B926AA" w:rsidP="005E10EA">
            <w:pPr>
              <w:pStyle w:val="Tables"/>
            </w:pPr>
            <w:r>
              <w:t xml:space="preserve">Nominal Voltage </w:t>
            </w:r>
          </w:p>
        </w:tc>
        <w:tc>
          <w:tcPr>
            <w:tcW w:w="2157" w:type="dxa"/>
          </w:tcPr>
          <w:p w14:paraId="7044BD33" w14:textId="77777777" w:rsidR="00B926AA" w:rsidRDefault="00B926AA" w:rsidP="005E10EA">
            <w:pPr>
              <w:pStyle w:val="Tables"/>
            </w:pPr>
            <w:r>
              <w:t>3.7V</w:t>
            </w:r>
          </w:p>
        </w:tc>
        <w:tc>
          <w:tcPr>
            <w:tcW w:w="2158" w:type="dxa"/>
            <w:shd w:val="clear" w:color="auto" w:fill="D9E2F3" w:themeFill="accent1" w:themeFillTint="33"/>
          </w:tcPr>
          <w:p w14:paraId="181B4903" w14:textId="77777777" w:rsidR="00B926AA" w:rsidRDefault="00B926AA" w:rsidP="005E10EA">
            <w:pPr>
              <w:pStyle w:val="Tables"/>
            </w:pPr>
            <w:r>
              <w:t>2.1V</w:t>
            </w:r>
          </w:p>
        </w:tc>
        <w:tc>
          <w:tcPr>
            <w:tcW w:w="2158" w:type="dxa"/>
          </w:tcPr>
          <w:p w14:paraId="69CCB8C0" w14:textId="77777777" w:rsidR="00B926AA" w:rsidRDefault="00B926AA" w:rsidP="005E10EA">
            <w:pPr>
              <w:pStyle w:val="Tables"/>
            </w:pPr>
            <w:r>
              <w:t>1.2V</w:t>
            </w:r>
          </w:p>
        </w:tc>
      </w:tr>
      <w:tr w:rsidR="00B926AA" w14:paraId="1C1B04CC" w14:textId="77777777" w:rsidTr="3DBC2978">
        <w:tc>
          <w:tcPr>
            <w:tcW w:w="2157" w:type="dxa"/>
          </w:tcPr>
          <w:p w14:paraId="28C91B7B" w14:textId="77777777" w:rsidR="00B926AA" w:rsidRDefault="00B926AA" w:rsidP="005E10EA">
            <w:pPr>
              <w:pStyle w:val="Tables"/>
            </w:pPr>
            <w:r>
              <w:t>Cutoff Voltage</w:t>
            </w:r>
          </w:p>
        </w:tc>
        <w:tc>
          <w:tcPr>
            <w:tcW w:w="2157" w:type="dxa"/>
          </w:tcPr>
          <w:p w14:paraId="46300132" w14:textId="77777777" w:rsidR="00B926AA" w:rsidRDefault="00B926AA" w:rsidP="005E10EA">
            <w:pPr>
              <w:pStyle w:val="Tables"/>
            </w:pPr>
            <w:r>
              <w:t>2.5V</w:t>
            </w:r>
          </w:p>
        </w:tc>
        <w:tc>
          <w:tcPr>
            <w:tcW w:w="2158" w:type="dxa"/>
            <w:shd w:val="clear" w:color="auto" w:fill="D9E2F3" w:themeFill="accent1" w:themeFillTint="33"/>
          </w:tcPr>
          <w:p w14:paraId="3AAAA7E4" w14:textId="77777777" w:rsidR="00B926AA" w:rsidRDefault="00B926AA" w:rsidP="005E10EA">
            <w:pPr>
              <w:pStyle w:val="Tables"/>
            </w:pPr>
            <w:r>
              <w:t>1.75</w:t>
            </w:r>
          </w:p>
        </w:tc>
        <w:tc>
          <w:tcPr>
            <w:tcW w:w="2158" w:type="dxa"/>
          </w:tcPr>
          <w:p w14:paraId="3FF7AFAB" w14:textId="77777777" w:rsidR="00B926AA" w:rsidRDefault="00B926AA" w:rsidP="005E10EA">
            <w:pPr>
              <w:pStyle w:val="Tables"/>
            </w:pPr>
            <w:r>
              <w:t>0.9V-1.05V</w:t>
            </w:r>
          </w:p>
        </w:tc>
      </w:tr>
      <w:tr w:rsidR="00B926AA" w14:paraId="31951FF2" w14:textId="77777777" w:rsidTr="3DBC2978">
        <w:tc>
          <w:tcPr>
            <w:tcW w:w="2157" w:type="dxa"/>
          </w:tcPr>
          <w:p w14:paraId="5393B922" w14:textId="77777777" w:rsidR="00B926AA" w:rsidRDefault="00B926AA" w:rsidP="005E10EA">
            <w:pPr>
              <w:pStyle w:val="Tables"/>
            </w:pPr>
            <w:r>
              <w:t>100% SOC</w:t>
            </w:r>
          </w:p>
        </w:tc>
        <w:tc>
          <w:tcPr>
            <w:tcW w:w="2157" w:type="dxa"/>
          </w:tcPr>
          <w:p w14:paraId="653241F0" w14:textId="77777777" w:rsidR="00B926AA" w:rsidRDefault="00B926AA" w:rsidP="005E10EA">
            <w:pPr>
              <w:pStyle w:val="Tables"/>
            </w:pPr>
            <w:r>
              <w:t>4.2V</w:t>
            </w:r>
          </w:p>
        </w:tc>
        <w:tc>
          <w:tcPr>
            <w:tcW w:w="2158" w:type="dxa"/>
            <w:shd w:val="clear" w:color="auto" w:fill="D9E2F3" w:themeFill="accent1" w:themeFillTint="33"/>
          </w:tcPr>
          <w:p w14:paraId="5418864D" w14:textId="77777777" w:rsidR="00B926AA" w:rsidRDefault="00B926AA" w:rsidP="005E10EA">
            <w:pPr>
              <w:pStyle w:val="Tables"/>
            </w:pPr>
            <w:r>
              <w:t>2.23V-2.32V</w:t>
            </w:r>
          </w:p>
        </w:tc>
        <w:tc>
          <w:tcPr>
            <w:tcW w:w="2158" w:type="dxa"/>
          </w:tcPr>
          <w:p w14:paraId="4BE52A50" w14:textId="77777777" w:rsidR="00B926AA" w:rsidRDefault="00B926AA" w:rsidP="005E10EA">
            <w:pPr>
              <w:pStyle w:val="Tables"/>
            </w:pPr>
            <w:r>
              <w:t>1.3V</w:t>
            </w:r>
          </w:p>
        </w:tc>
      </w:tr>
      <w:tr w:rsidR="00B926AA" w14:paraId="6C41F7CE" w14:textId="77777777" w:rsidTr="3DBC2978">
        <w:trPr>
          <w:trHeight w:val="206"/>
        </w:trPr>
        <w:tc>
          <w:tcPr>
            <w:tcW w:w="2157" w:type="dxa"/>
          </w:tcPr>
          <w:p w14:paraId="40F75B6F" w14:textId="77777777" w:rsidR="00B926AA" w:rsidRDefault="00B926AA" w:rsidP="005E10EA">
            <w:pPr>
              <w:pStyle w:val="Tables"/>
            </w:pPr>
            <w:r>
              <w:t>Energy Density(MJ/kg)</w:t>
            </w:r>
          </w:p>
        </w:tc>
        <w:tc>
          <w:tcPr>
            <w:tcW w:w="2157" w:type="dxa"/>
          </w:tcPr>
          <w:p w14:paraId="6C7B86F7" w14:textId="77777777" w:rsidR="00B926AA" w:rsidRDefault="00B926AA" w:rsidP="005E10EA">
            <w:pPr>
              <w:pStyle w:val="Tables"/>
            </w:pPr>
            <w:r>
              <w:t>0.7 MJ/kg</w:t>
            </w:r>
          </w:p>
        </w:tc>
        <w:tc>
          <w:tcPr>
            <w:tcW w:w="2158" w:type="dxa"/>
            <w:shd w:val="clear" w:color="auto" w:fill="D9E2F3" w:themeFill="accent1" w:themeFillTint="33"/>
          </w:tcPr>
          <w:p w14:paraId="59F5A32C" w14:textId="77777777" w:rsidR="00B926AA" w:rsidRDefault="00B926AA" w:rsidP="005E10EA">
            <w:pPr>
              <w:pStyle w:val="Tables"/>
            </w:pPr>
            <w:r>
              <w:t>0.11-0.14 MJ/kg</w:t>
            </w:r>
          </w:p>
        </w:tc>
        <w:tc>
          <w:tcPr>
            <w:tcW w:w="2158" w:type="dxa"/>
          </w:tcPr>
          <w:p w14:paraId="3F81A920" w14:textId="77777777" w:rsidR="00B926AA" w:rsidRDefault="00B926AA" w:rsidP="005E10EA">
            <w:pPr>
              <w:pStyle w:val="Tables"/>
            </w:pPr>
            <w:r>
              <w:t>0.36 MJ/kg</w:t>
            </w:r>
          </w:p>
        </w:tc>
      </w:tr>
      <w:tr w:rsidR="00B926AA" w14:paraId="01E645AD" w14:textId="77777777" w:rsidTr="3DBC2978">
        <w:tc>
          <w:tcPr>
            <w:tcW w:w="2157" w:type="dxa"/>
          </w:tcPr>
          <w:p w14:paraId="39CC891B" w14:textId="77777777" w:rsidR="00B926AA" w:rsidRDefault="00B926AA" w:rsidP="005E10EA">
            <w:pPr>
              <w:pStyle w:val="Tables"/>
            </w:pPr>
            <w:r>
              <w:t>Energy Density(MJ/L)</w:t>
            </w:r>
          </w:p>
        </w:tc>
        <w:tc>
          <w:tcPr>
            <w:tcW w:w="2157" w:type="dxa"/>
          </w:tcPr>
          <w:p w14:paraId="76B4A09B" w14:textId="77777777" w:rsidR="00B926AA" w:rsidRDefault="00B926AA" w:rsidP="005E10EA">
            <w:pPr>
              <w:pStyle w:val="Tables"/>
            </w:pPr>
            <w:r>
              <w:t>2.0 MJ/L</w:t>
            </w:r>
          </w:p>
        </w:tc>
        <w:tc>
          <w:tcPr>
            <w:tcW w:w="2158" w:type="dxa"/>
            <w:shd w:val="clear" w:color="auto" w:fill="D9E2F3" w:themeFill="accent1" w:themeFillTint="33"/>
          </w:tcPr>
          <w:p w14:paraId="0A82454F" w14:textId="77777777" w:rsidR="00B926AA" w:rsidRDefault="00B926AA" w:rsidP="005E10EA">
            <w:pPr>
              <w:pStyle w:val="Tables"/>
            </w:pPr>
            <w:r w:rsidRPr="00EE1134">
              <w:t>0.22–0.27</w:t>
            </w:r>
            <w:r>
              <w:t xml:space="preserve"> MJ/L</w:t>
            </w:r>
          </w:p>
        </w:tc>
        <w:tc>
          <w:tcPr>
            <w:tcW w:w="2158" w:type="dxa"/>
          </w:tcPr>
          <w:p w14:paraId="42A9A9DC" w14:textId="77777777" w:rsidR="00B926AA" w:rsidRDefault="00B926AA" w:rsidP="005E10EA">
            <w:pPr>
              <w:pStyle w:val="Tables"/>
            </w:pPr>
            <w:r>
              <w:t>1.44 MJ/L</w:t>
            </w:r>
          </w:p>
        </w:tc>
      </w:tr>
      <w:tr w:rsidR="00B926AA" w14:paraId="5F73443D" w14:textId="77777777" w:rsidTr="3DBC2978">
        <w:tc>
          <w:tcPr>
            <w:tcW w:w="2157" w:type="dxa"/>
          </w:tcPr>
          <w:p w14:paraId="7A0BAEC6" w14:textId="77777777" w:rsidR="00B926AA" w:rsidRDefault="00B926AA" w:rsidP="005E10EA">
            <w:pPr>
              <w:pStyle w:val="Tables"/>
            </w:pPr>
            <w:r>
              <w:t>Specific Power</w:t>
            </w:r>
          </w:p>
        </w:tc>
        <w:tc>
          <w:tcPr>
            <w:tcW w:w="2157" w:type="dxa"/>
          </w:tcPr>
          <w:p w14:paraId="2D3CD33A" w14:textId="337885CB" w:rsidR="00B926AA" w:rsidRDefault="00867414" w:rsidP="00BF2396">
            <w:pPr>
              <w:pStyle w:val="Tables"/>
              <w:jc w:val="center"/>
            </w:pPr>
            <w:r w:rsidRPr="3DBC2978">
              <w:t>-</w:t>
            </w:r>
          </w:p>
        </w:tc>
        <w:tc>
          <w:tcPr>
            <w:tcW w:w="2158" w:type="dxa"/>
            <w:shd w:val="clear" w:color="auto" w:fill="D9E2F3" w:themeFill="accent1" w:themeFillTint="33"/>
          </w:tcPr>
          <w:p w14:paraId="118014D7" w14:textId="77777777" w:rsidR="00B926AA" w:rsidRDefault="00B926AA" w:rsidP="005E10EA">
            <w:pPr>
              <w:pStyle w:val="Tables"/>
            </w:pPr>
            <w:r>
              <w:t>180 W/kg</w:t>
            </w:r>
          </w:p>
        </w:tc>
        <w:tc>
          <w:tcPr>
            <w:tcW w:w="2158" w:type="dxa"/>
          </w:tcPr>
          <w:p w14:paraId="79AC3B7E" w14:textId="77777777" w:rsidR="00B926AA" w:rsidRDefault="00B926AA" w:rsidP="005E10EA">
            <w:pPr>
              <w:pStyle w:val="Tables"/>
            </w:pPr>
            <w:r>
              <w:t>250-1000 W/kg</w:t>
            </w:r>
          </w:p>
        </w:tc>
      </w:tr>
      <w:tr w:rsidR="00B926AA" w14:paraId="613CCDAB" w14:textId="77777777" w:rsidTr="3DBC2978">
        <w:tc>
          <w:tcPr>
            <w:tcW w:w="2157" w:type="dxa"/>
          </w:tcPr>
          <w:p w14:paraId="640DAE8D" w14:textId="77777777" w:rsidR="00B926AA" w:rsidRDefault="00B926AA" w:rsidP="005E10EA">
            <w:pPr>
              <w:pStyle w:val="Tables"/>
            </w:pPr>
            <w:r>
              <w:t>Cost</w:t>
            </w:r>
          </w:p>
        </w:tc>
        <w:tc>
          <w:tcPr>
            <w:tcW w:w="2157" w:type="dxa"/>
          </w:tcPr>
          <w:p w14:paraId="7BEE419E" w14:textId="77777777" w:rsidR="00B926AA" w:rsidRDefault="00B926AA" w:rsidP="005E10EA">
            <w:pPr>
              <w:pStyle w:val="Tables"/>
            </w:pPr>
            <w:r>
              <w:t>1.99 W/$</w:t>
            </w:r>
          </w:p>
        </w:tc>
        <w:tc>
          <w:tcPr>
            <w:tcW w:w="2158" w:type="dxa"/>
            <w:shd w:val="clear" w:color="auto" w:fill="D9E2F3" w:themeFill="accent1" w:themeFillTint="33"/>
          </w:tcPr>
          <w:p w14:paraId="7E5847E6" w14:textId="77777777" w:rsidR="00B926AA" w:rsidRDefault="00B926AA" w:rsidP="005E10EA">
            <w:pPr>
              <w:pStyle w:val="Tables"/>
            </w:pPr>
            <w:r>
              <w:t>3.6-4.2 W/$</w:t>
            </w:r>
          </w:p>
        </w:tc>
        <w:tc>
          <w:tcPr>
            <w:tcW w:w="2158" w:type="dxa"/>
          </w:tcPr>
          <w:p w14:paraId="1BCB4C5A" w14:textId="77777777" w:rsidR="00B926AA" w:rsidRDefault="00B926AA" w:rsidP="005E10EA">
            <w:pPr>
              <w:pStyle w:val="Tables"/>
            </w:pPr>
            <w:r>
              <w:t>1.54-1.66 W/$</w:t>
            </w:r>
          </w:p>
        </w:tc>
      </w:tr>
    </w:tbl>
    <w:p w14:paraId="74AB0311" w14:textId="693798C5" w:rsidR="00B926AA" w:rsidRDefault="00B926AA" w:rsidP="00B926AA">
      <w:pPr>
        <w:pStyle w:val="Caption"/>
      </w:pPr>
      <w:bookmarkStart w:id="3414" w:name="_Ref518159356"/>
      <w:bookmarkStart w:id="3415" w:name="_Toc518507947"/>
      <w:bookmarkStart w:id="3416" w:name="_Toc518578912"/>
      <w:bookmarkStart w:id="3417" w:name="_Toc518595848"/>
      <w:bookmarkStart w:id="3418" w:name="_Toc518595281"/>
      <w:bookmarkStart w:id="3419" w:name="_Toc518600787"/>
      <w:bookmarkStart w:id="3420" w:name="_Toc518601609"/>
      <w:bookmarkStart w:id="3421" w:name="_Toc518602760"/>
      <w:bookmarkStart w:id="3422" w:name="_Toc518604301"/>
      <w:bookmarkStart w:id="3423" w:name="_Toc518605323"/>
      <w:bookmarkStart w:id="3424" w:name="_Toc518627193"/>
      <w:bookmarkStart w:id="3425" w:name="_Toc519835453"/>
      <w:bookmarkStart w:id="3426" w:name="_Toc519844534"/>
      <w:bookmarkStart w:id="3427" w:name="_Toc520536625"/>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8</w:t>
      </w:r>
      <w:r w:rsidR="001E7CF3">
        <w:rPr>
          <w:noProof/>
        </w:rPr>
        <w:fldChar w:fldCharType="end"/>
      </w:r>
      <w:bookmarkEnd w:id="3414"/>
      <w:r>
        <w:t xml:space="preserve"> Battery Chemistry Comparison</w:t>
      </w:r>
      <w:bookmarkEnd w:id="3415"/>
      <w:bookmarkEnd w:id="3416"/>
      <w:bookmarkEnd w:id="3417"/>
      <w:bookmarkEnd w:id="3418"/>
      <w:bookmarkEnd w:id="3419"/>
      <w:bookmarkEnd w:id="3420"/>
      <w:bookmarkEnd w:id="3421"/>
      <w:bookmarkEnd w:id="3422"/>
      <w:bookmarkEnd w:id="3423"/>
      <w:bookmarkEnd w:id="3424"/>
      <w:bookmarkEnd w:id="3425"/>
      <w:bookmarkEnd w:id="3426"/>
      <w:bookmarkEnd w:id="3427"/>
    </w:p>
    <w:p w14:paraId="28B5A8E7" w14:textId="0F41460E" w:rsidR="00234820" w:rsidRDefault="00B926AA" w:rsidP="00CA291F">
      <w:r>
        <w:t xml:space="preserve">The main points are energy density and cost. The best performing out of all three chemistries is the lithium cobalt oxide with an energy density 64% larger than NiMH and 133% larger than lead acid. Lithium makes an excellent choice where energy density and weight are the most important factors. The robot will be </w:t>
      </w:r>
      <w:r w:rsidDel="00AD7261">
        <w:t>mobile</w:t>
      </w:r>
      <w:r w:rsidR="00AD7261">
        <w:t>,</w:t>
      </w:r>
      <w:r>
        <w:t xml:space="preserve"> so weight is a </w:t>
      </w:r>
      <w:r w:rsidDel="00AD7261">
        <w:t>concern</w:t>
      </w:r>
      <w:r w:rsidR="00AD7261">
        <w:t>,</w:t>
      </w:r>
      <w:r>
        <w:t xml:space="preserve"> but the cost performance of the lead acid chemistry makes it an attractive choice to power the robot. Therefore, lead acid batteries where chosen to power the robot despite it being the lowest in terms of energy density. Additionally, the robot will be drawing large amounts of current to power the drive motors, lead acid batteries make a good choice due to their ability to source large amounts of current.</w:t>
      </w:r>
      <w:bookmarkStart w:id="3428" w:name="_Toc518474630"/>
      <w:bookmarkStart w:id="3429" w:name="_Toc518484940"/>
      <w:bookmarkStart w:id="3430" w:name="_Toc518507868"/>
      <w:bookmarkStart w:id="3431" w:name="_Toc518565592"/>
      <w:bookmarkStart w:id="3432" w:name="_Toc518578987"/>
      <w:bookmarkStart w:id="3433" w:name="_Toc518590880"/>
      <w:bookmarkStart w:id="3434" w:name="_Toc518591608"/>
      <w:bookmarkStart w:id="3435" w:name="_Toc518595927"/>
      <w:bookmarkStart w:id="3436" w:name="_Toc518595375"/>
      <w:bookmarkStart w:id="3437" w:name="_Toc518600870"/>
      <w:bookmarkStart w:id="3438" w:name="_Toc518601696"/>
    </w:p>
    <w:p w14:paraId="4505ACEF" w14:textId="487E4111" w:rsidR="00106EB2" w:rsidRPr="00106EB2" w:rsidRDefault="0014452B" w:rsidP="00106EB2">
      <w:pPr>
        <w:pStyle w:val="Heading3"/>
      </w:pPr>
      <w:bookmarkStart w:id="3439" w:name="_Toc518602820"/>
      <w:bookmarkStart w:id="3440" w:name="_Toc518602991"/>
      <w:bookmarkStart w:id="3441" w:name="_Toc518603437"/>
      <w:bookmarkStart w:id="3442" w:name="_Toc518603611"/>
      <w:bookmarkStart w:id="3443" w:name="_Toc518606099"/>
      <w:bookmarkStart w:id="3444" w:name="_Toc518606253"/>
      <w:bookmarkStart w:id="3445" w:name="_Toc518602860"/>
      <w:bookmarkStart w:id="3446" w:name="_Toc518604377"/>
      <w:bookmarkStart w:id="3447" w:name="_Toc518605404"/>
      <w:bookmarkStart w:id="3448" w:name="_Toc518627538"/>
      <w:bookmarkStart w:id="3449" w:name="_Toc519812019"/>
      <w:bookmarkStart w:id="3450" w:name="_Toc519815967"/>
      <w:bookmarkStart w:id="3451" w:name="_Toc519835564"/>
      <w:bookmarkStart w:id="3452" w:name="_Toc519844645"/>
      <w:bookmarkStart w:id="3453" w:name="_Toc520322494"/>
      <w:bookmarkStart w:id="3454" w:name="_Toc520326250"/>
      <w:bookmarkStart w:id="3455" w:name="_Toc520408976"/>
      <w:bookmarkStart w:id="3456" w:name="_Toc520453352"/>
      <w:bookmarkStart w:id="3457" w:name="_Toc520461947"/>
      <w:bookmarkStart w:id="3458" w:name="_Toc520459382"/>
      <w:bookmarkStart w:id="3459" w:name="_Toc520458977"/>
      <w:bookmarkStart w:id="3460" w:name="_Toc520536752"/>
      <w:bookmarkEnd w:id="3439"/>
      <w:bookmarkEnd w:id="3440"/>
      <w:bookmarkEnd w:id="3441"/>
      <w:bookmarkEnd w:id="3442"/>
      <w:bookmarkEnd w:id="3443"/>
      <w:bookmarkEnd w:id="3444"/>
      <w:r>
        <w:t>Voltage Regulation IC’s</w:t>
      </w:r>
      <w:bookmarkEnd w:id="3428"/>
      <w:bookmarkEnd w:id="3429"/>
      <w:bookmarkEnd w:id="3430"/>
      <w:bookmarkEnd w:id="3431"/>
      <w:bookmarkEnd w:id="3432"/>
      <w:bookmarkEnd w:id="3433"/>
      <w:bookmarkEnd w:id="3434"/>
      <w:bookmarkEnd w:id="3435"/>
      <w:bookmarkEnd w:id="3436"/>
      <w:bookmarkEnd w:id="3437"/>
      <w:bookmarkEnd w:id="3438"/>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r>
        <w:t xml:space="preserve"> </w:t>
      </w:r>
    </w:p>
    <w:p w14:paraId="181D50CC" w14:textId="0D593E7B" w:rsidR="00234820" w:rsidRDefault="00234820" w:rsidP="00156BD5">
      <w:r>
        <w:t xml:space="preserve">The voltage regulator IC is the component that will provide power to </w:t>
      </w:r>
      <w:r w:rsidR="00C3412A">
        <w:t>all</w:t>
      </w:r>
      <w:r>
        <w:t xml:space="preserve"> the </w:t>
      </w:r>
      <w:r w:rsidR="00AA62FD">
        <w:t xml:space="preserve">control systems, IC’s and processors. As such it needs to be versatile and robust. </w:t>
      </w:r>
      <w:r w:rsidR="002F4F97">
        <w:t xml:space="preserve">There are two common types </w:t>
      </w:r>
      <w:r w:rsidR="00061B76">
        <w:t>of voltage regulation technologies, linear and switching.</w:t>
      </w:r>
    </w:p>
    <w:p w14:paraId="7F811B05" w14:textId="64F022E3" w:rsidR="00061B76" w:rsidRDefault="00061B76" w:rsidP="00061B76">
      <w:pPr>
        <w:pStyle w:val="Heading4"/>
      </w:pPr>
      <w:r>
        <w:lastRenderedPageBreak/>
        <w:t>Linear Regulator</w:t>
      </w:r>
    </w:p>
    <w:p w14:paraId="196923A6" w14:textId="33E16318" w:rsidR="00E20BD5" w:rsidRDefault="00805BB3" w:rsidP="00061B76">
      <w:r>
        <w:t xml:space="preserve">Linear regulators are </w:t>
      </w:r>
      <w:r w:rsidR="00C3412A">
        <w:t>simple</w:t>
      </w:r>
      <w:r>
        <w:t xml:space="preserve"> devices, the basic circuit is given in </w:t>
      </w:r>
      <w:r>
        <w:fldChar w:fldCharType="begin"/>
      </w:r>
      <w:r>
        <w:instrText xml:space="preserve"> REF _Ref518672353 \h </w:instrText>
      </w:r>
      <w:r>
        <w:fldChar w:fldCharType="separate"/>
      </w:r>
      <w:r>
        <w:t xml:space="preserve">Figure </w:t>
      </w:r>
      <w:r w:rsidR="00B0264C">
        <w:rPr>
          <w:noProof/>
        </w:rPr>
        <w:t>23</w:t>
      </w:r>
      <w:r>
        <w:fldChar w:fldCharType="end"/>
      </w:r>
      <w:r>
        <w:t xml:space="preserve">. The basic theory of operation is the Op-Amp controls the BJT transistor load line to try and set the output voltage to the value set by the resistor voltage divider. While simple, the linear regulators efficiency is inversely related to the </w:t>
      </w:r>
      <m:oMath>
        <m:r>
          <m:rPr>
            <m:sty m:val="p"/>
          </m:rPr>
          <w:rPr>
            <w:rFonts w:ascii="Cambria Math" w:hAnsi="Cambria Math"/>
          </w:rPr>
          <m:t>Δ</m:t>
        </m:r>
        <m:r>
          <w:rPr>
            <w:rFonts w:ascii="Cambria Math" w:hAnsi="Cambria Math"/>
          </w:rPr>
          <m:t>V</m:t>
        </m:r>
      </m:oMath>
      <w:r>
        <w:rPr>
          <w:rFonts w:asciiTheme="minorEastAsia" w:eastAsiaTheme="minorEastAsia" w:hAnsiTheme="minorEastAsia" w:cstheme="minorEastAsia"/>
        </w:rPr>
        <w:t xml:space="preserve"> of the input vs output voltages, that is the larger the difference in voltages, the worse the efficiency. Moreover, since the voltage regulation is done in series by the transistor, the </w:t>
      </w:r>
      <m:oMath>
        <m:r>
          <m:rPr>
            <m:sty m:val="p"/>
          </m:rPr>
          <w:rPr>
            <w:rFonts w:ascii="Cambria Math" w:eastAsiaTheme="minorEastAsia" w:hAnsi="Cambria Math"/>
          </w:rPr>
          <m:t>Δ</m:t>
        </m:r>
        <m:r>
          <w:rPr>
            <w:rFonts w:ascii="Cambria Math" w:eastAsiaTheme="minorEastAsia" w:hAnsi="Cambria Math"/>
          </w:rPr>
          <m:t xml:space="preserve">V </m:t>
        </m:r>
      </m:oMath>
      <w:r>
        <w:rPr>
          <w:rFonts w:asciiTheme="minorEastAsia" w:eastAsiaTheme="minorEastAsia" w:hAnsiTheme="minorEastAsia" w:cstheme="minorEastAsia"/>
        </w:rPr>
        <w:t>is dropped across the Collector-Emitter junction</w:t>
      </w:r>
      <w:r>
        <w:t xml:space="preserve">. </w:t>
      </w:r>
    </w:p>
    <w:p w14:paraId="6B7747E3" w14:textId="43150B8E" w:rsidR="00061B76" w:rsidRPr="00061B76" w:rsidRDefault="00805BB3" w:rsidP="00061B76">
      <w:r>
        <w:t>This creates a thermal problem when the current draw is high. With low efficiency and most of the power being lost as heat, the linear regulator makes a poor choice for large load regulation.</w:t>
      </w:r>
      <w:r w:rsidR="00607872">
        <w:t xml:space="preserve"> The linear regulator is better suited for analog or low power applications where low noise is more favorable over efficiency. As our application is both high power and battery operated, this fails on both accounts.</w:t>
      </w:r>
    </w:p>
    <w:p w14:paraId="723ADF1C" w14:textId="465E3E0D" w:rsidR="00061B76" w:rsidRDefault="00061B76" w:rsidP="00295C7A">
      <w:pPr>
        <w:jc w:val="center"/>
      </w:pPr>
      <w:r>
        <w:rPr>
          <w:noProof/>
        </w:rPr>
        <w:drawing>
          <wp:inline distT="0" distB="0" distL="0" distR="0" wp14:anchorId="4175721F" wp14:editId="622F081D">
            <wp:extent cx="3152845" cy="2048256"/>
            <wp:effectExtent l="0" t="0" r="0" b="9525"/>
            <wp:docPr id="144245923" name="Picture 14424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90158" cy="2072497"/>
                    </a:xfrm>
                    <a:prstGeom prst="rect">
                      <a:avLst/>
                    </a:prstGeom>
                  </pic:spPr>
                </pic:pic>
              </a:graphicData>
            </a:graphic>
          </wp:inline>
        </w:drawing>
      </w:r>
    </w:p>
    <w:p w14:paraId="287F5EB4" w14:textId="50E286E9" w:rsidR="00295C7A" w:rsidRPr="00061B76" w:rsidRDefault="00805BB3" w:rsidP="00805BB3">
      <w:pPr>
        <w:pStyle w:val="Caption"/>
      </w:pPr>
      <w:bookmarkStart w:id="3461" w:name="_Ref518672353"/>
      <w:bookmarkStart w:id="3462" w:name="_Toc519835488"/>
      <w:bookmarkStart w:id="3463" w:name="_Toc519844569"/>
      <w:bookmarkStart w:id="3464" w:name="_Toc520322409"/>
      <w:bookmarkStart w:id="3465" w:name="_Toc520326428"/>
      <w:bookmarkStart w:id="3466" w:name="_Toc520408889"/>
      <w:bookmarkStart w:id="3467" w:name="_Toc520536663"/>
      <w:r>
        <w:t xml:space="preserve">Figure </w:t>
      </w:r>
      <w:r w:rsidR="002265BD">
        <w:fldChar w:fldCharType="begin"/>
      </w:r>
      <w:r w:rsidR="002265BD">
        <w:rPr>
          <w:noProof/>
        </w:rPr>
        <w:instrText xml:space="preserve"> SEQ Figure \* ARABIC </w:instrText>
      </w:r>
      <w:r w:rsidR="002265BD">
        <w:rPr>
          <w:noProof/>
        </w:rPr>
        <w:fldChar w:fldCharType="separate"/>
      </w:r>
      <w:r w:rsidR="00B0264C">
        <w:rPr>
          <w:noProof/>
        </w:rPr>
        <w:t>23</w:t>
      </w:r>
      <w:r w:rsidR="002265BD">
        <w:fldChar w:fldCharType="end"/>
      </w:r>
      <w:bookmarkEnd w:id="3461"/>
      <w:r>
        <w:t xml:space="preserve"> Basic Linear Regulator</w:t>
      </w:r>
      <w:bookmarkEnd w:id="3462"/>
      <w:bookmarkEnd w:id="3463"/>
      <w:bookmarkEnd w:id="3464"/>
      <w:bookmarkEnd w:id="3465"/>
      <w:bookmarkEnd w:id="3466"/>
      <w:bookmarkEnd w:id="3467"/>
    </w:p>
    <w:p w14:paraId="60D6A1D4" w14:textId="58E2716E" w:rsidR="00061B76" w:rsidRDefault="00061B76" w:rsidP="00061B76">
      <w:pPr>
        <w:pStyle w:val="Heading4"/>
      </w:pPr>
      <w:r>
        <w:t>Switching Regulator</w:t>
      </w:r>
    </w:p>
    <w:p w14:paraId="6C9CC2B5" w14:textId="04E50489" w:rsidR="00E80191" w:rsidRDefault="00607872" w:rsidP="00607872">
      <w:r>
        <w:t xml:space="preserve">The switching regulator is the next type of regulator circuit. Unlike the linear regulator, the switching regulator boasts high power efficiency and low </w:t>
      </w:r>
      <w:r w:rsidR="001C0210">
        <w:t>thermal loss vs power output. Instead of using an Op-Amp to resistively drop the voltage across a transistor, a switching regulator turns on and off the input voltage at a specific frequency</w:t>
      </w:r>
      <w:r w:rsidR="00E80191">
        <w:t xml:space="preserve">. During the on cycle the magnetic field is propagated across the inductor while current also powers the load. During the off cycle the magnetic field collapses generating forward current which powers the load. The output capacitor is used to stabilize the voltage during the off cycle. And Feedback informs the PWM circuit to increase or reduce the duty cycle to maintain constant voltage. The basic circuit is shown in </w:t>
      </w:r>
      <w:r w:rsidR="00E80191">
        <w:fldChar w:fldCharType="begin"/>
      </w:r>
      <w:r w:rsidR="00E80191">
        <w:instrText xml:space="preserve"> REF _Ref518673626 \h </w:instrText>
      </w:r>
      <w:r w:rsidR="00E80191">
        <w:fldChar w:fldCharType="separate"/>
      </w:r>
      <w:r w:rsidR="001C0210">
        <w:t xml:space="preserve">Figure </w:t>
      </w:r>
      <w:r w:rsidR="00B0264C">
        <w:rPr>
          <w:noProof/>
        </w:rPr>
        <w:t>24</w:t>
      </w:r>
      <w:r w:rsidR="00E80191">
        <w:fldChar w:fldCharType="end"/>
      </w:r>
      <w:r w:rsidR="00E80191" w:rsidRPr="3DBC2978">
        <w:t>.</w:t>
      </w:r>
    </w:p>
    <w:p w14:paraId="63E6C0F9" w14:textId="77777777" w:rsidR="00A807B1" w:rsidRDefault="00A807B1" w:rsidP="00607872"/>
    <w:p w14:paraId="1038955E" w14:textId="3DC41C86" w:rsidR="001C0210" w:rsidRDefault="001C0210" w:rsidP="001C0210">
      <w:pPr>
        <w:jc w:val="center"/>
      </w:pPr>
      <w:r>
        <w:rPr>
          <w:noProof/>
        </w:rPr>
        <w:lastRenderedPageBreak/>
        <w:drawing>
          <wp:inline distT="0" distB="0" distL="0" distR="0" wp14:anchorId="3F237121" wp14:editId="0B41B01B">
            <wp:extent cx="3382786" cy="1850745"/>
            <wp:effectExtent l="0" t="0" r="8255" b="0"/>
            <wp:docPr id="144245925" name="Picture 14424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10219" cy="1865754"/>
                    </a:xfrm>
                    <a:prstGeom prst="rect">
                      <a:avLst/>
                    </a:prstGeom>
                  </pic:spPr>
                </pic:pic>
              </a:graphicData>
            </a:graphic>
          </wp:inline>
        </w:drawing>
      </w:r>
    </w:p>
    <w:p w14:paraId="278712A7" w14:textId="3C1854DA" w:rsidR="001C0210" w:rsidRDefault="001C0210" w:rsidP="001C0210">
      <w:pPr>
        <w:pStyle w:val="Caption"/>
      </w:pPr>
      <w:bookmarkStart w:id="3468" w:name="_Ref518673626"/>
      <w:bookmarkStart w:id="3469" w:name="_Toc519835489"/>
      <w:bookmarkStart w:id="3470" w:name="_Toc519844570"/>
      <w:bookmarkStart w:id="3471" w:name="_Toc520322410"/>
      <w:bookmarkStart w:id="3472" w:name="_Toc520326429"/>
      <w:bookmarkStart w:id="3473" w:name="_Toc520408890"/>
      <w:bookmarkStart w:id="3474" w:name="_Toc520536664"/>
      <w:r>
        <w:t xml:space="preserve">Figure </w:t>
      </w:r>
      <w:r w:rsidR="002265BD">
        <w:fldChar w:fldCharType="begin"/>
      </w:r>
      <w:r w:rsidR="002265BD">
        <w:rPr>
          <w:noProof/>
        </w:rPr>
        <w:instrText xml:space="preserve"> SEQ Figure \* ARABIC </w:instrText>
      </w:r>
      <w:r w:rsidR="002265BD">
        <w:rPr>
          <w:noProof/>
        </w:rPr>
        <w:fldChar w:fldCharType="separate"/>
      </w:r>
      <w:r w:rsidR="00B0264C">
        <w:rPr>
          <w:noProof/>
        </w:rPr>
        <w:t>24</w:t>
      </w:r>
      <w:r w:rsidR="002265BD">
        <w:fldChar w:fldCharType="end"/>
      </w:r>
      <w:bookmarkEnd w:id="3468"/>
      <w:r>
        <w:t xml:space="preserve"> Basic Switching Voltage Regulator</w:t>
      </w:r>
      <w:bookmarkEnd w:id="3469"/>
      <w:bookmarkEnd w:id="3470"/>
      <w:bookmarkEnd w:id="3471"/>
      <w:bookmarkEnd w:id="3472"/>
      <w:bookmarkEnd w:id="3473"/>
      <w:bookmarkEnd w:id="3474"/>
    </w:p>
    <w:p w14:paraId="77EFE96B" w14:textId="5058E512" w:rsidR="00456081" w:rsidRDefault="00E80191" w:rsidP="00E80191">
      <w:r>
        <w:t xml:space="preserve">Because the circuit </w:t>
      </w:r>
      <w:r w:rsidR="00456081">
        <w:t>uses a switching signal for voltage regulation, both voltage and current noise are significantly increased. Voltage noise comes from the output capacitor selection. Not only does the capacitor need to be properly sized for the switching frequency, but also its ESR needs to be low. High ESR capacitors such as aluminum electrolytic capacitors cause a reduced rate of charging and discharging which increases the ripple voltage on each cycle.</w:t>
      </w:r>
    </w:p>
    <w:p w14:paraId="7D58D640" w14:textId="088C993C" w:rsidR="00456081" w:rsidRPr="00E80191" w:rsidRDefault="00456081" w:rsidP="00E80191">
      <w:r>
        <w:t xml:space="preserve">Current noise comes from the load itself and an improperly sized inductor. When the current draw is to large and the inductor is saturated. The current will ripple as the regulator struggles to maintain a constant voltage. </w:t>
      </w:r>
    </w:p>
    <w:p w14:paraId="03CE0EB2" w14:textId="3EBADE80" w:rsidR="00F50BB4" w:rsidRDefault="0014452B" w:rsidP="00BF2396">
      <w:pPr>
        <w:pStyle w:val="Heading4"/>
      </w:pPr>
      <w:r>
        <w:t>BCM2837 Power IC</w:t>
      </w:r>
    </w:p>
    <w:p w14:paraId="60603EE9" w14:textId="17BEAEE2" w:rsidR="00464523" w:rsidRDefault="0014452B" w:rsidP="00C67DE5">
      <w:r>
        <w:t>The BCM</w:t>
      </w:r>
      <w:r w:rsidRPr="0014452B">
        <w:t>2837</w:t>
      </w:r>
      <w:r>
        <w:t xml:space="preserve"> on the compute module 3 requires two main input voltages, 3.3V and 1.8V. Various switching regulators where considered for this task with the requirements being it must supply a minimum of 1A on each voltage level either with a two in one package, or two separate regulators.</w:t>
      </w:r>
      <w:r w:rsidR="00C2161B">
        <w:t xml:space="preserve"> For this</w:t>
      </w:r>
      <w:r w:rsidR="007A0B4F">
        <w:t>,</w:t>
      </w:r>
      <w:r w:rsidR="00C2161B">
        <w:t xml:space="preserve"> </w:t>
      </w:r>
      <w:r w:rsidR="007A0B4F">
        <w:t>three</w:t>
      </w:r>
      <w:r w:rsidR="00C2161B">
        <w:t xml:space="preserve"> regulators where considered which meet the requirements, summarized </w:t>
      </w:r>
      <w:r w:rsidR="007A0B4F">
        <w:t xml:space="preserve">in </w:t>
      </w:r>
      <w:r w:rsidR="007A0B4F">
        <w:fldChar w:fldCharType="begin"/>
      </w:r>
      <w:r w:rsidR="007A0B4F">
        <w:instrText xml:space="preserve"> REF _Ref518155417 \h </w:instrText>
      </w:r>
      <w:r w:rsidR="007A0B4F">
        <w:fldChar w:fldCharType="separate"/>
      </w:r>
      <w:r w:rsidR="007A0B4F">
        <w:t xml:space="preserve">Table </w:t>
      </w:r>
      <w:r w:rsidR="00B0264C">
        <w:rPr>
          <w:noProof/>
        </w:rPr>
        <w:t>9</w:t>
      </w:r>
      <w:r w:rsidR="007A0B4F">
        <w:fldChar w:fldCharType="end"/>
      </w:r>
      <w:r w:rsidR="00C2161B">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2051"/>
        <w:gridCol w:w="2243"/>
        <w:gridCol w:w="2145"/>
      </w:tblGrid>
      <w:tr w:rsidR="00C2161B" w14:paraId="73DBDAE7" w14:textId="77777777" w:rsidTr="00995DCC">
        <w:tc>
          <w:tcPr>
            <w:tcW w:w="2335" w:type="dxa"/>
            <w:shd w:val="clear" w:color="auto" w:fill="D0CECE" w:themeFill="background2" w:themeFillShade="E6"/>
          </w:tcPr>
          <w:p w14:paraId="746EE304" w14:textId="77777777" w:rsidR="00C2161B" w:rsidRPr="00BF2396" w:rsidRDefault="00C2161B" w:rsidP="00BF2396">
            <w:pPr>
              <w:pStyle w:val="Tables"/>
            </w:pPr>
          </w:p>
        </w:tc>
        <w:tc>
          <w:tcPr>
            <w:tcW w:w="2070" w:type="dxa"/>
            <w:shd w:val="clear" w:color="auto" w:fill="D0CECE" w:themeFill="background2" w:themeFillShade="E6"/>
          </w:tcPr>
          <w:p w14:paraId="0E77EA70" w14:textId="550B6139" w:rsidR="00C2161B" w:rsidRPr="00995DCC" w:rsidRDefault="00C2161B">
            <w:pPr>
              <w:pStyle w:val="Tables"/>
              <w:rPr>
                <w:b/>
              </w:rPr>
            </w:pPr>
            <w:r w:rsidRPr="006E514C">
              <w:rPr>
                <w:b/>
              </w:rPr>
              <w:t>AP3512EMPTR-G1</w:t>
            </w:r>
          </w:p>
        </w:tc>
        <w:tc>
          <w:tcPr>
            <w:tcW w:w="2067" w:type="dxa"/>
            <w:shd w:val="clear" w:color="auto" w:fill="D0CECE" w:themeFill="background2" w:themeFillShade="E6"/>
          </w:tcPr>
          <w:p w14:paraId="5D07F528" w14:textId="62C22B1F" w:rsidR="00C2161B" w:rsidRPr="00995DCC" w:rsidRDefault="00C2161B">
            <w:pPr>
              <w:pStyle w:val="Tables"/>
              <w:rPr>
                <w:b/>
              </w:rPr>
            </w:pPr>
            <w:r w:rsidRPr="006E514C">
              <w:rPr>
                <w:b/>
              </w:rPr>
              <w:t>FAN53611AUC18X</w:t>
            </w:r>
          </w:p>
        </w:tc>
        <w:tc>
          <w:tcPr>
            <w:tcW w:w="2158" w:type="dxa"/>
            <w:shd w:val="clear" w:color="auto" w:fill="D0CECE" w:themeFill="background2" w:themeFillShade="E6"/>
          </w:tcPr>
          <w:p w14:paraId="1554DE2B" w14:textId="506BE5E2" w:rsidR="00C2161B" w:rsidRPr="00995DCC" w:rsidRDefault="00C2161B">
            <w:pPr>
              <w:pStyle w:val="Tables"/>
              <w:rPr>
                <w:b/>
              </w:rPr>
            </w:pPr>
            <w:r w:rsidRPr="006E514C">
              <w:rPr>
                <w:b/>
              </w:rPr>
              <w:t>PAM2306AYPKE</w:t>
            </w:r>
          </w:p>
        </w:tc>
      </w:tr>
      <w:tr w:rsidR="00C2161B" w14:paraId="51F419DB" w14:textId="77777777" w:rsidTr="3DBC2978">
        <w:tc>
          <w:tcPr>
            <w:tcW w:w="2335" w:type="dxa"/>
          </w:tcPr>
          <w:p w14:paraId="5469D477" w14:textId="0E203907" w:rsidR="00C2161B" w:rsidRPr="00BF2396" w:rsidRDefault="00C2161B" w:rsidP="00BF2396">
            <w:pPr>
              <w:pStyle w:val="Tables"/>
            </w:pPr>
            <w:r>
              <w:t xml:space="preserve">Input Voltage </w:t>
            </w:r>
          </w:p>
        </w:tc>
        <w:tc>
          <w:tcPr>
            <w:tcW w:w="2070" w:type="dxa"/>
          </w:tcPr>
          <w:p w14:paraId="575456BC" w14:textId="2F9124EE" w:rsidR="00C2161B" w:rsidRPr="00BF2396" w:rsidRDefault="00C2161B" w:rsidP="00BF2396">
            <w:pPr>
              <w:pStyle w:val="Tables"/>
            </w:pPr>
            <w:r>
              <w:t>4.5V-18V</w:t>
            </w:r>
          </w:p>
        </w:tc>
        <w:tc>
          <w:tcPr>
            <w:tcW w:w="2067" w:type="dxa"/>
          </w:tcPr>
          <w:p w14:paraId="7B08BF81" w14:textId="07E6D3A7" w:rsidR="00C2161B" w:rsidRPr="00BF2396" w:rsidRDefault="00C2161B" w:rsidP="00BF2396">
            <w:pPr>
              <w:pStyle w:val="Tables"/>
            </w:pPr>
            <w:r>
              <w:t>2.3V-5.5V</w:t>
            </w:r>
          </w:p>
        </w:tc>
        <w:tc>
          <w:tcPr>
            <w:tcW w:w="2158" w:type="dxa"/>
            <w:shd w:val="clear" w:color="auto" w:fill="D9E2F3" w:themeFill="accent1" w:themeFillTint="33"/>
          </w:tcPr>
          <w:p w14:paraId="19A7B5BF" w14:textId="177CB2C5" w:rsidR="00C2161B" w:rsidRPr="00BF2396" w:rsidRDefault="00C2161B" w:rsidP="00BF2396">
            <w:pPr>
              <w:pStyle w:val="Tables"/>
            </w:pPr>
            <w:r>
              <w:t>2.5V-5.5V</w:t>
            </w:r>
          </w:p>
        </w:tc>
      </w:tr>
      <w:tr w:rsidR="00C2161B" w14:paraId="70F9BEA4" w14:textId="77777777" w:rsidTr="3DBC2978">
        <w:tc>
          <w:tcPr>
            <w:tcW w:w="2335" w:type="dxa"/>
          </w:tcPr>
          <w:p w14:paraId="1C90CC9D" w14:textId="3544458E" w:rsidR="00C2161B" w:rsidRPr="00BF2396" w:rsidRDefault="00C2161B" w:rsidP="00BF2396">
            <w:pPr>
              <w:pStyle w:val="Tables"/>
            </w:pPr>
            <w:r>
              <w:t>Output Voltage</w:t>
            </w:r>
          </w:p>
        </w:tc>
        <w:tc>
          <w:tcPr>
            <w:tcW w:w="2070" w:type="dxa"/>
          </w:tcPr>
          <w:p w14:paraId="4252C303" w14:textId="2B552D99" w:rsidR="00C2161B" w:rsidRPr="00BF2396" w:rsidRDefault="00C2161B" w:rsidP="00BF2396">
            <w:pPr>
              <w:pStyle w:val="Tables"/>
            </w:pPr>
            <w:r>
              <w:t>3.3V</w:t>
            </w:r>
          </w:p>
        </w:tc>
        <w:tc>
          <w:tcPr>
            <w:tcW w:w="2067" w:type="dxa"/>
          </w:tcPr>
          <w:p w14:paraId="7A0665A5" w14:textId="7F2D6409" w:rsidR="00C2161B" w:rsidRPr="00BF2396" w:rsidRDefault="00C2161B" w:rsidP="00BF2396">
            <w:pPr>
              <w:pStyle w:val="Tables"/>
            </w:pPr>
            <w:r>
              <w:t>1.8V</w:t>
            </w:r>
          </w:p>
        </w:tc>
        <w:tc>
          <w:tcPr>
            <w:tcW w:w="2158" w:type="dxa"/>
            <w:shd w:val="clear" w:color="auto" w:fill="D9E2F3" w:themeFill="accent1" w:themeFillTint="33"/>
          </w:tcPr>
          <w:p w14:paraId="62765723" w14:textId="64BB6209" w:rsidR="00C2161B" w:rsidRPr="00BF2396" w:rsidRDefault="00C2161B" w:rsidP="00BF2396">
            <w:pPr>
              <w:pStyle w:val="Tables"/>
            </w:pPr>
            <w:r>
              <w:t>3.3V &amp; 1.8V</w:t>
            </w:r>
          </w:p>
        </w:tc>
      </w:tr>
      <w:tr w:rsidR="00C2161B" w14:paraId="3C87F3C2" w14:textId="77777777" w:rsidTr="3DBC2978">
        <w:tc>
          <w:tcPr>
            <w:tcW w:w="2335" w:type="dxa"/>
          </w:tcPr>
          <w:p w14:paraId="4C82B75B" w14:textId="7ED515F1" w:rsidR="00C2161B" w:rsidRPr="00C2161B" w:rsidRDefault="00C2161B" w:rsidP="00C2161B">
            <w:pPr>
              <w:pStyle w:val="Tables"/>
            </w:pPr>
            <w:r>
              <w:t>Switching Frequency</w:t>
            </w:r>
          </w:p>
        </w:tc>
        <w:tc>
          <w:tcPr>
            <w:tcW w:w="2070" w:type="dxa"/>
          </w:tcPr>
          <w:p w14:paraId="4DC0F234" w14:textId="1EA425A5" w:rsidR="00C2161B" w:rsidRPr="00C2161B" w:rsidRDefault="00C2161B" w:rsidP="00C2161B">
            <w:pPr>
              <w:pStyle w:val="Tables"/>
            </w:pPr>
            <w:r>
              <w:t>500 KHz</w:t>
            </w:r>
          </w:p>
        </w:tc>
        <w:tc>
          <w:tcPr>
            <w:tcW w:w="2067" w:type="dxa"/>
          </w:tcPr>
          <w:p w14:paraId="7E188E0D" w14:textId="0B34F4C3" w:rsidR="00C2161B" w:rsidRPr="00C2161B" w:rsidRDefault="00C2161B" w:rsidP="00C2161B">
            <w:pPr>
              <w:pStyle w:val="Tables"/>
            </w:pPr>
            <w:r>
              <w:t>6 MHz</w:t>
            </w:r>
          </w:p>
        </w:tc>
        <w:tc>
          <w:tcPr>
            <w:tcW w:w="2158" w:type="dxa"/>
            <w:shd w:val="clear" w:color="auto" w:fill="D9E2F3" w:themeFill="accent1" w:themeFillTint="33"/>
          </w:tcPr>
          <w:p w14:paraId="0F0E8EC6" w14:textId="33F94379" w:rsidR="00C2161B" w:rsidRPr="00C2161B" w:rsidRDefault="00C2161B" w:rsidP="00C2161B">
            <w:pPr>
              <w:pStyle w:val="Tables"/>
            </w:pPr>
            <w:r>
              <w:t>1.5 MHz</w:t>
            </w:r>
          </w:p>
        </w:tc>
      </w:tr>
      <w:tr w:rsidR="00C2161B" w14:paraId="48C351B2" w14:textId="77777777" w:rsidTr="3DBC2978">
        <w:tc>
          <w:tcPr>
            <w:tcW w:w="2335" w:type="dxa"/>
          </w:tcPr>
          <w:p w14:paraId="4CAF8A7E" w14:textId="3E130AD2" w:rsidR="00C2161B" w:rsidRPr="00C2161B" w:rsidRDefault="00C2161B" w:rsidP="00C2161B">
            <w:pPr>
              <w:pStyle w:val="Tables"/>
            </w:pPr>
            <w:r>
              <w:t>Maximum Efficiency</w:t>
            </w:r>
          </w:p>
        </w:tc>
        <w:tc>
          <w:tcPr>
            <w:tcW w:w="2070" w:type="dxa"/>
          </w:tcPr>
          <w:p w14:paraId="0560E735" w14:textId="7A7325F8" w:rsidR="00C2161B" w:rsidRPr="00C2161B" w:rsidRDefault="00C2161B" w:rsidP="00C2161B">
            <w:pPr>
              <w:pStyle w:val="Tables"/>
            </w:pPr>
            <w:r>
              <w:t>90%</w:t>
            </w:r>
          </w:p>
        </w:tc>
        <w:tc>
          <w:tcPr>
            <w:tcW w:w="2067" w:type="dxa"/>
          </w:tcPr>
          <w:p w14:paraId="71929127" w14:textId="533811CD" w:rsidR="00C2161B" w:rsidRPr="00C2161B" w:rsidRDefault="00C2161B" w:rsidP="00C2161B">
            <w:pPr>
              <w:pStyle w:val="Tables"/>
            </w:pPr>
            <w:r>
              <w:t>92%</w:t>
            </w:r>
          </w:p>
        </w:tc>
        <w:tc>
          <w:tcPr>
            <w:tcW w:w="2158" w:type="dxa"/>
            <w:shd w:val="clear" w:color="auto" w:fill="D9E2F3" w:themeFill="accent1" w:themeFillTint="33"/>
          </w:tcPr>
          <w:p w14:paraId="1ED76827" w14:textId="367C702A" w:rsidR="00C2161B" w:rsidRPr="00C2161B" w:rsidRDefault="00C2161B" w:rsidP="00C2161B">
            <w:pPr>
              <w:pStyle w:val="Tables"/>
            </w:pPr>
            <w:r>
              <w:t>96%</w:t>
            </w:r>
          </w:p>
        </w:tc>
      </w:tr>
      <w:tr w:rsidR="00C2161B" w14:paraId="1837C514" w14:textId="77777777" w:rsidTr="3DBC2978">
        <w:tc>
          <w:tcPr>
            <w:tcW w:w="2335" w:type="dxa"/>
          </w:tcPr>
          <w:p w14:paraId="71CC241F" w14:textId="35628B9F" w:rsidR="00C2161B" w:rsidRPr="00C2161B" w:rsidRDefault="00C2161B" w:rsidP="00C2161B">
            <w:pPr>
              <w:pStyle w:val="Tables"/>
            </w:pPr>
            <w:r>
              <w:t>Nominal Output Current</w:t>
            </w:r>
          </w:p>
        </w:tc>
        <w:tc>
          <w:tcPr>
            <w:tcW w:w="2070" w:type="dxa"/>
          </w:tcPr>
          <w:p w14:paraId="3F92BC76" w14:textId="185CCA31" w:rsidR="00C2161B" w:rsidRPr="00C2161B" w:rsidRDefault="00C2161B" w:rsidP="00C2161B">
            <w:pPr>
              <w:pStyle w:val="Tables"/>
            </w:pPr>
            <w:r>
              <w:t>1A</w:t>
            </w:r>
          </w:p>
        </w:tc>
        <w:tc>
          <w:tcPr>
            <w:tcW w:w="2067" w:type="dxa"/>
          </w:tcPr>
          <w:p w14:paraId="7B54D6CD" w14:textId="4BB58D13" w:rsidR="00C2161B" w:rsidRPr="00C2161B" w:rsidRDefault="00C2161B" w:rsidP="00C2161B">
            <w:pPr>
              <w:pStyle w:val="Tables"/>
            </w:pPr>
            <w:r>
              <w:t>1A</w:t>
            </w:r>
          </w:p>
        </w:tc>
        <w:tc>
          <w:tcPr>
            <w:tcW w:w="2158" w:type="dxa"/>
            <w:shd w:val="clear" w:color="auto" w:fill="D9E2F3" w:themeFill="accent1" w:themeFillTint="33"/>
          </w:tcPr>
          <w:p w14:paraId="00C171CF" w14:textId="3825EF75" w:rsidR="00C2161B" w:rsidRPr="00C2161B" w:rsidRDefault="00C2161B" w:rsidP="00C2161B">
            <w:pPr>
              <w:pStyle w:val="Tables"/>
            </w:pPr>
            <w:r>
              <w:t>1A, 1A</w:t>
            </w:r>
          </w:p>
        </w:tc>
      </w:tr>
      <w:tr w:rsidR="00B67C5A" w14:paraId="291EC2E2" w14:textId="77777777" w:rsidTr="3DBC2978">
        <w:tc>
          <w:tcPr>
            <w:tcW w:w="2335" w:type="dxa"/>
          </w:tcPr>
          <w:p w14:paraId="5C5C14C8" w14:textId="4509EF64" w:rsidR="00B67C5A" w:rsidRDefault="00B67C5A" w:rsidP="00C2161B">
            <w:pPr>
              <w:pStyle w:val="Tables"/>
            </w:pPr>
            <w:r>
              <w:t>Package</w:t>
            </w:r>
          </w:p>
        </w:tc>
        <w:tc>
          <w:tcPr>
            <w:tcW w:w="2070" w:type="dxa"/>
          </w:tcPr>
          <w:p w14:paraId="53961BF7" w14:textId="0F3A0187" w:rsidR="00B67C5A" w:rsidRDefault="00B67C5A" w:rsidP="00C2161B">
            <w:pPr>
              <w:pStyle w:val="Tables"/>
            </w:pPr>
            <w:r>
              <w:t>SO-8EP</w:t>
            </w:r>
          </w:p>
        </w:tc>
        <w:tc>
          <w:tcPr>
            <w:tcW w:w="2067" w:type="dxa"/>
          </w:tcPr>
          <w:p w14:paraId="40BBAE5E" w14:textId="77C4F7EA" w:rsidR="00B67C5A" w:rsidRDefault="00B67C5A" w:rsidP="00C2161B">
            <w:pPr>
              <w:pStyle w:val="Tables"/>
            </w:pPr>
            <w:r w:rsidRPr="00B67C5A">
              <w:t>6-UFBGA</w:t>
            </w:r>
          </w:p>
        </w:tc>
        <w:tc>
          <w:tcPr>
            <w:tcW w:w="2158" w:type="dxa"/>
            <w:shd w:val="clear" w:color="auto" w:fill="D9E2F3" w:themeFill="accent1" w:themeFillTint="33"/>
          </w:tcPr>
          <w:p w14:paraId="7B1D2B9B" w14:textId="3B7C6D36" w:rsidR="00B67C5A" w:rsidRDefault="00B67C5A" w:rsidP="00C2161B">
            <w:pPr>
              <w:pStyle w:val="Tables"/>
            </w:pPr>
            <w:r>
              <w:t>WDFN-12L 3x3</w:t>
            </w:r>
          </w:p>
        </w:tc>
      </w:tr>
      <w:tr w:rsidR="007319DD" w14:paraId="44EA3719" w14:textId="77777777" w:rsidTr="3DBC2978">
        <w:tc>
          <w:tcPr>
            <w:tcW w:w="2335" w:type="dxa"/>
          </w:tcPr>
          <w:p w14:paraId="7C2319ED" w14:textId="763BE7C5" w:rsidR="007319DD" w:rsidRDefault="007319DD" w:rsidP="00BF2396">
            <w:pPr>
              <w:pStyle w:val="Tables"/>
            </w:pPr>
            <w:r>
              <w:t>Manufacturer</w:t>
            </w:r>
          </w:p>
        </w:tc>
        <w:tc>
          <w:tcPr>
            <w:tcW w:w="2070" w:type="dxa"/>
          </w:tcPr>
          <w:p w14:paraId="69A6837E" w14:textId="79FDDB99" w:rsidR="007319DD" w:rsidRDefault="007319DD" w:rsidP="00C2161B">
            <w:pPr>
              <w:pStyle w:val="Tables"/>
            </w:pPr>
            <w:r w:rsidRPr="007319DD">
              <w:t>Diodes Incorporated</w:t>
            </w:r>
          </w:p>
        </w:tc>
        <w:tc>
          <w:tcPr>
            <w:tcW w:w="2067" w:type="dxa"/>
          </w:tcPr>
          <w:p w14:paraId="340F7648" w14:textId="40C9A9B6" w:rsidR="007319DD" w:rsidRPr="00B67C5A" w:rsidRDefault="007319DD" w:rsidP="00C2161B">
            <w:pPr>
              <w:pStyle w:val="Tables"/>
            </w:pPr>
            <w:r w:rsidRPr="007319DD">
              <w:t>ON Semiconductor</w:t>
            </w:r>
          </w:p>
        </w:tc>
        <w:tc>
          <w:tcPr>
            <w:tcW w:w="2158" w:type="dxa"/>
            <w:shd w:val="clear" w:color="auto" w:fill="D9E2F3" w:themeFill="accent1" w:themeFillTint="33"/>
          </w:tcPr>
          <w:p w14:paraId="50396526" w14:textId="108B57AC" w:rsidR="007319DD" w:rsidRDefault="007319DD" w:rsidP="00C2161B">
            <w:pPr>
              <w:pStyle w:val="Tables"/>
            </w:pPr>
            <w:r w:rsidRPr="007319DD">
              <w:t>Diodes Incorporated</w:t>
            </w:r>
          </w:p>
        </w:tc>
      </w:tr>
      <w:tr w:rsidR="007A0B4F" w14:paraId="649DB6C0" w14:textId="77777777" w:rsidTr="3DBC2978">
        <w:tc>
          <w:tcPr>
            <w:tcW w:w="2335" w:type="dxa"/>
          </w:tcPr>
          <w:p w14:paraId="61F20044" w14:textId="186C7BC8" w:rsidR="007A0B4F" w:rsidRDefault="007A0B4F" w:rsidP="00C2161B">
            <w:pPr>
              <w:pStyle w:val="Tables"/>
            </w:pPr>
            <w:r>
              <w:t>Cost per Unit</w:t>
            </w:r>
          </w:p>
        </w:tc>
        <w:tc>
          <w:tcPr>
            <w:tcW w:w="2070" w:type="dxa"/>
          </w:tcPr>
          <w:p w14:paraId="1C012D63" w14:textId="757A210B" w:rsidR="007A0B4F" w:rsidRDefault="007A0B4F" w:rsidP="00C2161B">
            <w:pPr>
              <w:pStyle w:val="Tables"/>
            </w:pPr>
            <w:r>
              <w:t>$0.61</w:t>
            </w:r>
          </w:p>
        </w:tc>
        <w:tc>
          <w:tcPr>
            <w:tcW w:w="2067" w:type="dxa"/>
          </w:tcPr>
          <w:p w14:paraId="7436EC07" w14:textId="1930FD04" w:rsidR="007A0B4F" w:rsidRDefault="007A0B4F" w:rsidP="00C2161B">
            <w:pPr>
              <w:pStyle w:val="Tables"/>
            </w:pPr>
            <w:r>
              <w:t>$0.75</w:t>
            </w:r>
          </w:p>
        </w:tc>
        <w:tc>
          <w:tcPr>
            <w:tcW w:w="2158" w:type="dxa"/>
            <w:shd w:val="clear" w:color="auto" w:fill="D9E2F3" w:themeFill="accent1" w:themeFillTint="33"/>
          </w:tcPr>
          <w:p w14:paraId="7A09CA2A" w14:textId="1F024D27" w:rsidR="007A0B4F" w:rsidRDefault="007A0B4F" w:rsidP="00C2161B">
            <w:pPr>
              <w:pStyle w:val="Tables"/>
            </w:pPr>
            <w:r>
              <w:t>$0.71</w:t>
            </w:r>
          </w:p>
        </w:tc>
      </w:tr>
    </w:tbl>
    <w:p w14:paraId="2939D904" w14:textId="277BCE07" w:rsidR="00C2161B" w:rsidRPr="00BF2396" w:rsidRDefault="007A0B4F" w:rsidP="00BF2396">
      <w:pPr>
        <w:pStyle w:val="Caption"/>
      </w:pPr>
      <w:bookmarkStart w:id="3475" w:name="_Ref518155417"/>
      <w:bookmarkStart w:id="3476" w:name="_Toc518507949"/>
      <w:bookmarkStart w:id="3477" w:name="_Toc518578913"/>
      <w:bookmarkStart w:id="3478" w:name="_Toc518595849"/>
      <w:bookmarkStart w:id="3479" w:name="_Toc518595282"/>
      <w:bookmarkStart w:id="3480" w:name="_Toc518600788"/>
      <w:bookmarkStart w:id="3481" w:name="_Toc518601610"/>
      <w:bookmarkStart w:id="3482" w:name="_Toc518602761"/>
      <w:bookmarkStart w:id="3483" w:name="_Toc518604302"/>
      <w:bookmarkStart w:id="3484" w:name="_Toc518605324"/>
      <w:bookmarkStart w:id="3485" w:name="_Toc518627194"/>
      <w:bookmarkStart w:id="3486" w:name="_Toc519835454"/>
      <w:bookmarkStart w:id="3487" w:name="_Toc519844535"/>
      <w:bookmarkStart w:id="3488" w:name="_Toc520536626"/>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9</w:t>
      </w:r>
      <w:r w:rsidR="001E7CF3">
        <w:rPr>
          <w:noProof/>
        </w:rPr>
        <w:fldChar w:fldCharType="end"/>
      </w:r>
      <w:bookmarkEnd w:id="3475"/>
      <w:r>
        <w:t xml:space="preserve"> </w:t>
      </w:r>
      <w:r w:rsidR="00A20D69">
        <w:t xml:space="preserve">1.8V and 3.3V </w:t>
      </w:r>
      <w:r>
        <w:t>Switching Regulator Comparison</w:t>
      </w:r>
      <w:bookmarkEnd w:id="3476"/>
      <w:bookmarkEnd w:id="3477"/>
      <w:bookmarkEnd w:id="3478"/>
      <w:bookmarkEnd w:id="3479"/>
      <w:bookmarkEnd w:id="3480"/>
      <w:bookmarkEnd w:id="3481"/>
      <w:bookmarkEnd w:id="3482"/>
      <w:bookmarkEnd w:id="3483"/>
      <w:bookmarkEnd w:id="3484"/>
      <w:bookmarkEnd w:id="3485"/>
      <w:bookmarkEnd w:id="3486"/>
      <w:bookmarkEnd w:id="3487"/>
      <w:bookmarkEnd w:id="3488"/>
    </w:p>
    <w:p w14:paraId="0C5C1618" w14:textId="042DC8FE" w:rsidR="0014452B" w:rsidRDefault="007A0B4F">
      <w:r>
        <w:lastRenderedPageBreak/>
        <w:t xml:space="preserve">The important considerations are power efficiency, cost, and output current. All three of these regulators meet the output current rating and have good efficiency, but the PAM2306 stands out as the winner of the three in terms of cost. </w:t>
      </w:r>
      <w:r w:rsidR="0014452B">
        <w:t>The PAM2306 is a dual step-down DC-DC switching regulator</w:t>
      </w:r>
      <w:r>
        <w:t xml:space="preserve"> at $0.71 per unit and can supply 1A per channel effectively beating both regulators by 50% since we would need both to meet the power requirements of the processor. For this, the PAM2306 was chosen.</w:t>
      </w:r>
    </w:p>
    <w:p w14:paraId="6B847171" w14:textId="2630E36B" w:rsidR="001A1BB2" w:rsidRDefault="001A1BB2" w:rsidP="00BF2396">
      <w:pPr>
        <w:pStyle w:val="Heading4"/>
      </w:pPr>
      <w:r>
        <w:t>5V Voltage Regulator</w:t>
      </w:r>
    </w:p>
    <w:p w14:paraId="639D0E84" w14:textId="243CE131" w:rsidR="00EA64E7" w:rsidRPr="00125613" w:rsidRDefault="001A1BB2" w:rsidP="00125613">
      <w:r>
        <w:t xml:space="preserve">Many of the sensors, components, and dedicated </w:t>
      </w:r>
      <w:r w:rsidR="00B76629">
        <w:t xml:space="preserve">chip </w:t>
      </w:r>
      <w:r>
        <w:t xml:space="preserve">power supplies run on 5V nominal voltage, therefore a 5V rail is needed to supply sufficient power to </w:t>
      </w:r>
      <w:r w:rsidR="005D7D54">
        <w:t>these</w:t>
      </w:r>
      <w:r>
        <w:t xml:space="preserve"> components.</w:t>
      </w:r>
      <w:r w:rsidR="0000489E">
        <w:t xml:space="preserve"> The following </w:t>
      </w:r>
      <w:r w:rsidR="00892D0C">
        <w:t xml:space="preserve">regulators shown in </w:t>
      </w:r>
      <w:r w:rsidR="00892D0C">
        <w:fldChar w:fldCharType="begin"/>
      </w:r>
      <w:r w:rsidR="00892D0C">
        <w:instrText xml:space="preserve"> REF _Ref518640811 \h </w:instrText>
      </w:r>
      <w:r w:rsidR="00892D0C">
        <w:fldChar w:fldCharType="separate"/>
      </w:r>
      <w:r w:rsidR="00A20D69">
        <w:t xml:space="preserve">Table </w:t>
      </w:r>
      <w:r w:rsidR="00B0264C">
        <w:rPr>
          <w:noProof/>
        </w:rPr>
        <w:t>10</w:t>
      </w:r>
      <w:r w:rsidR="00892D0C">
        <w:fldChar w:fldCharType="end"/>
      </w:r>
      <w:r w:rsidR="00892D0C">
        <w:t xml:space="preserve"> list</w:t>
      </w:r>
      <w:r w:rsidR="0000489E">
        <w:t xml:space="preserve"> the different voltage regulators selected to fit this need.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595"/>
        <w:gridCol w:w="1506"/>
        <w:gridCol w:w="1857"/>
        <w:gridCol w:w="1967"/>
      </w:tblGrid>
      <w:tr w:rsidR="00CE1E0A" w14:paraId="47FADAFA" w14:textId="77777777" w:rsidTr="00C67DE5">
        <w:trPr>
          <w:tblHeader/>
        </w:trPr>
        <w:tc>
          <w:tcPr>
            <w:tcW w:w="1705" w:type="dxa"/>
            <w:shd w:val="clear" w:color="auto" w:fill="D0CECE" w:themeFill="background2" w:themeFillShade="E6"/>
          </w:tcPr>
          <w:p w14:paraId="4E41EF1A" w14:textId="77777777" w:rsidR="00CE1E0A" w:rsidRPr="00BF2396" w:rsidRDefault="00CE1E0A" w:rsidP="00BF2396">
            <w:pPr>
              <w:pStyle w:val="Tables"/>
            </w:pPr>
          </w:p>
        </w:tc>
        <w:tc>
          <w:tcPr>
            <w:tcW w:w="1595" w:type="dxa"/>
            <w:shd w:val="clear" w:color="auto" w:fill="D0CECE" w:themeFill="background2" w:themeFillShade="E6"/>
          </w:tcPr>
          <w:p w14:paraId="527E9F9F" w14:textId="0D82B036" w:rsidR="00CE1E0A" w:rsidRPr="00995DCC" w:rsidRDefault="003F79B5">
            <w:pPr>
              <w:pStyle w:val="Tables"/>
              <w:rPr>
                <w:b/>
              </w:rPr>
            </w:pPr>
            <w:r w:rsidRPr="006E514C">
              <w:rPr>
                <w:b/>
              </w:rPr>
              <w:t>ACT4060ASH-T</w:t>
            </w:r>
          </w:p>
        </w:tc>
        <w:tc>
          <w:tcPr>
            <w:tcW w:w="1506" w:type="dxa"/>
            <w:shd w:val="clear" w:color="auto" w:fill="D0CECE" w:themeFill="background2" w:themeFillShade="E6"/>
          </w:tcPr>
          <w:p w14:paraId="5EBE752B" w14:textId="7FD95298" w:rsidR="00CE1E0A" w:rsidRPr="00995DCC" w:rsidRDefault="003F79B5">
            <w:pPr>
              <w:pStyle w:val="Tables"/>
              <w:rPr>
                <w:b/>
              </w:rPr>
            </w:pPr>
            <w:r w:rsidRPr="006E514C">
              <w:rPr>
                <w:b/>
              </w:rPr>
              <w:t>AP65450SP-13</w:t>
            </w:r>
          </w:p>
        </w:tc>
        <w:tc>
          <w:tcPr>
            <w:tcW w:w="1857" w:type="dxa"/>
            <w:shd w:val="clear" w:color="auto" w:fill="D0CECE" w:themeFill="background2" w:themeFillShade="E6"/>
          </w:tcPr>
          <w:p w14:paraId="4BA1EDBA" w14:textId="61BDD19C" w:rsidR="00CE1E0A" w:rsidRPr="00995DCC" w:rsidRDefault="00700A08">
            <w:pPr>
              <w:pStyle w:val="Tables"/>
              <w:rPr>
                <w:b/>
              </w:rPr>
            </w:pPr>
            <w:r w:rsidRPr="006E514C">
              <w:rPr>
                <w:b/>
              </w:rPr>
              <w:t>MIC24056YJL-TR</w:t>
            </w:r>
          </w:p>
        </w:tc>
        <w:tc>
          <w:tcPr>
            <w:tcW w:w="1967" w:type="dxa"/>
            <w:shd w:val="clear" w:color="auto" w:fill="D0CECE" w:themeFill="background2" w:themeFillShade="E6"/>
          </w:tcPr>
          <w:p w14:paraId="1E29E31F" w14:textId="626AF010" w:rsidR="00CE1E0A" w:rsidRPr="00995DCC" w:rsidRDefault="00CE1E0A">
            <w:pPr>
              <w:pStyle w:val="Tables"/>
              <w:rPr>
                <w:b/>
              </w:rPr>
            </w:pPr>
            <w:r w:rsidRPr="006E514C">
              <w:rPr>
                <w:b/>
              </w:rPr>
              <w:t>MIC261201YJL-TR</w:t>
            </w:r>
          </w:p>
        </w:tc>
      </w:tr>
      <w:tr w:rsidR="00CE1E0A" w14:paraId="26C0C913" w14:textId="77777777" w:rsidTr="00C67DE5">
        <w:tc>
          <w:tcPr>
            <w:tcW w:w="1705" w:type="dxa"/>
          </w:tcPr>
          <w:p w14:paraId="7DAF83EE" w14:textId="2B63E20E" w:rsidR="00CE1E0A" w:rsidRPr="00BF2396" w:rsidRDefault="00700A08" w:rsidP="00BF2396">
            <w:pPr>
              <w:pStyle w:val="Tables"/>
            </w:pPr>
            <w:r>
              <w:t>Input Voltage</w:t>
            </w:r>
          </w:p>
        </w:tc>
        <w:tc>
          <w:tcPr>
            <w:tcW w:w="1595" w:type="dxa"/>
          </w:tcPr>
          <w:p w14:paraId="51653CDE" w14:textId="5B039EBD" w:rsidR="00CE1E0A" w:rsidRPr="00BF2396" w:rsidRDefault="00867414" w:rsidP="00BF2396">
            <w:pPr>
              <w:pStyle w:val="Tables"/>
            </w:pPr>
            <w:r>
              <w:t>4.5V-24V</w:t>
            </w:r>
          </w:p>
        </w:tc>
        <w:tc>
          <w:tcPr>
            <w:tcW w:w="1506" w:type="dxa"/>
          </w:tcPr>
          <w:p w14:paraId="33DCF0C8" w14:textId="4FA51CD9" w:rsidR="00CE1E0A" w:rsidRPr="00BF2396" w:rsidRDefault="00867414" w:rsidP="00BF2396">
            <w:pPr>
              <w:pStyle w:val="Tables"/>
            </w:pPr>
            <w:r>
              <w:t>4.5V-18V</w:t>
            </w:r>
          </w:p>
        </w:tc>
        <w:tc>
          <w:tcPr>
            <w:tcW w:w="1857" w:type="dxa"/>
          </w:tcPr>
          <w:p w14:paraId="3E0E0438" w14:textId="7014A459" w:rsidR="00CE1E0A" w:rsidRPr="00BF2396" w:rsidRDefault="00A20D69" w:rsidP="00BF2396">
            <w:pPr>
              <w:pStyle w:val="Tables"/>
            </w:pPr>
            <w:r>
              <w:t>4.5V-19V</w:t>
            </w:r>
          </w:p>
        </w:tc>
        <w:tc>
          <w:tcPr>
            <w:tcW w:w="1967" w:type="dxa"/>
            <w:shd w:val="clear" w:color="auto" w:fill="D9E2F3" w:themeFill="accent1" w:themeFillTint="33"/>
          </w:tcPr>
          <w:p w14:paraId="3AC4B0D6" w14:textId="4FBD48AF" w:rsidR="00CE1E0A" w:rsidRPr="00BF2396" w:rsidRDefault="00A20D69" w:rsidP="00BF2396">
            <w:pPr>
              <w:pStyle w:val="Tables"/>
            </w:pPr>
            <w:r>
              <w:t>4.5V-28V</w:t>
            </w:r>
          </w:p>
        </w:tc>
      </w:tr>
      <w:tr w:rsidR="00CE1E0A" w14:paraId="24BB8D8A" w14:textId="77777777" w:rsidTr="00C67DE5">
        <w:tc>
          <w:tcPr>
            <w:tcW w:w="1705" w:type="dxa"/>
          </w:tcPr>
          <w:p w14:paraId="4CEEB4BE" w14:textId="3E2497E9" w:rsidR="00CE1E0A" w:rsidRPr="00BF2396" w:rsidRDefault="00A20D69" w:rsidP="00BF2396">
            <w:pPr>
              <w:pStyle w:val="Tables"/>
            </w:pPr>
            <w:r>
              <w:t>Output Voltage</w:t>
            </w:r>
          </w:p>
        </w:tc>
        <w:tc>
          <w:tcPr>
            <w:tcW w:w="1595" w:type="dxa"/>
          </w:tcPr>
          <w:p w14:paraId="7C98CADD" w14:textId="0F3BF699" w:rsidR="00CE1E0A" w:rsidRPr="00BF2396" w:rsidRDefault="00071E77" w:rsidP="00BF2396">
            <w:pPr>
              <w:pStyle w:val="Tables"/>
            </w:pPr>
            <w:r>
              <w:t>Variable</w:t>
            </w:r>
          </w:p>
        </w:tc>
        <w:tc>
          <w:tcPr>
            <w:tcW w:w="1506" w:type="dxa"/>
          </w:tcPr>
          <w:p w14:paraId="0CAB8B6E" w14:textId="14A15208" w:rsidR="00CE1E0A" w:rsidRPr="00BF2396" w:rsidRDefault="00867414" w:rsidP="00BF2396">
            <w:pPr>
              <w:pStyle w:val="Tables"/>
            </w:pPr>
            <w:r>
              <w:t>0.765V-6V</w:t>
            </w:r>
          </w:p>
        </w:tc>
        <w:tc>
          <w:tcPr>
            <w:tcW w:w="1857" w:type="dxa"/>
          </w:tcPr>
          <w:p w14:paraId="2C10BA47" w14:textId="6B85D9E7" w:rsidR="00CE1E0A" w:rsidRPr="00BF2396" w:rsidRDefault="00A20D69" w:rsidP="00BF2396">
            <w:pPr>
              <w:pStyle w:val="Tables"/>
            </w:pPr>
            <w:r>
              <w:t>5V</w:t>
            </w:r>
          </w:p>
        </w:tc>
        <w:tc>
          <w:tcPr>
            <w:tcW w:w="1967" w:type="dxa"/>
            <w:shd w:val="clear" w:color="auto" w:fill="D9E2F3" w:themeFill="accent1" w:themeFillTint="33"/>
          </w:tcPr>
          <w:p w14:paraId="18C6FBEE" w14:textId="76C44000" w:rsidR="00CE1E0A" w:rsidRPr="00BF2396" w:rsidRDefault="00A20D69" w:rsidP="00BF2396">
            <w:pPr>
              <w:pStyle w:val="Tables"/>
            </w:pPr>
            <w:r>
              <w:t>5V</w:t>
            </w:r>
          </w:p>
        </w:tc>
      </w:tr>
      <w:tr w:rsidR="00A20D69" w14:paraId="75FCCCEA" w14:textId="77777777" w:rsidTr="00C67DE5">
        <w:tc>
          <w:tcPr>
            <w:tcW w:w="1705" w:type="dxa"/>
          </w:tcPr>
          <w:p w14:paraId="4A31A3D3" w14:textId="7F05EFA9" w:rsidR="00A20D69" w:rsidRPr="00BF2396" w:rsidRDefault="00A20D69" w:rsidP="00BF2396">
            <w:pPr>
              <w:pStyle w:val="Tables"/>
            </w:pPr>
            <w:r>
              <w:t>Switching Frequency</w:t>
            </w:r>
          </w:p>
        </w:tc>
        <w:tc>
          <w:tcPr>
            <w:tcW w:w="1595" w:type="dxa"/>
          </w:tcPr>
          <w:p w14:paraId="6D66B46F" w14:textId="20A910D8" w:rsidR="00A20D69" w:rsidRPr="00BF2396" w:rsidRDefault="00867414" w:rsidP="00BF2396">
            <w:pPr>
              <w:pStyle w:val="Tables"/>
            </w:pPr>
            <w:r>
              <w:t>400 KHz</w:t>
            </w:r>
          </w:p>
        </w:tc>
        <w:tc>
          <w:tcPr>
            <w:tcW w:w="1506" w:type="dxa"/>
          </w:tcPr>
          <w:p w14:paraId="1824FDEA" w14:textId="30C6924B" w:rsidR="00A20D69" w:rsidRPr="00BF2396" w:rsidRDefault="00867414" w:rsidP="00BF2396">
            <w:pPr>
              <w:pStyle w:val="Tables"/>
            </w:pPr>
            <w:r>
              <w:t>650 KHz</w:t>
            </w:r>
          </w:p>
        </w:tc>
        <w:tc>
          <w:tcPr>
            <w:tcW w:w="1857" w:type="dxa"/>
          </w:tcPr>
          <w:p w14:paraId="5E2DA996" w14:textId="358967C7" w:rsidR="00A20D69" w:rsidRPr="00BF2396" w:rsidRDefault="00A20D69" w:rsidP="00BF2396">
            <w:pPr>
              <w:pStyle w:val="Tables"/>
            </w:pPr>
            <w:r>
              <w:t>600 KHz</w:t>
            </w:r>
          </w:p>
        </w:tc>
        <w:tc>
          <w:tcPr>
            <w:tcW w:w="1967" w:type="dxa"/>
            <w:shd w:val="clear" w:color="auto" w:fill="D9E2F3" w:themeFill="accent1" w:themeFillTint="33"/>
          </w:tcPr>
          <w:p w14:paraId="18CFC672" w14:textId="6188A739" w:rsidR="00A20D69" w:rsidRPr="00BF2396" w:rsidRDefault="00A20D69" w:rsidP="00BF2396">
            <w:pPr>
              <w:pStyle w:val="Tables"/>
            </w:pPr>
            <w:r>
              <w:t>600 KHz</w:t>
            </w:r>
          </w:p>
        </w:tc>
      </w:tr>
      <w:tr w:rsidR="00A20D69" w14:paraId="17AF2234" w14:textId="77777777" w:rsidTr="00C67DE5">
        <w:tc>
          <w:tcPr>
            <w:tcW w:w="1705" w:type="dxa"/>
          </w:tcPr>
          <w:p w14:paraId="7E4E347A" w14:textId="21C833F0" w:rsidR="00A20D69" w:rsidRPr="00BF2396" w:rsidRDefault="00A20D69" w:rsidP="00BF2396">
            <w:pPr>
              <w:pStyle w:val="Tables"/>
            </w:pPr>
            <w:r>
              <w:t>Maximum Efficiency</w:t>
            </w:r>
          </w:p>
        </w:tc>
        <w:tc>
          <w:tcPr>
            <w:tcW w:w="1595" w:type="dxa"/>
          </w:tcPr>
          <w:p w14:paraId="194015BF" w14:textId="0BCF1D93" w:rsidR="00A20D69" w:rsidRPr="00BF2396" w:rsidRDefault="00867414" w:rsidP="00BF2396">
            <w:pPr>
              <w:pStyle w:val="Tables"/>
            </w:pPr>
            <w:r>
              <w:t>96%</w:t>
            </w:r>
          </w:p>
        </w:tc>
        <w:tc>
          <w:tcPr>
            <w:tcW w:w="1506" w:type="dxa"/>
          </w:tcPr>
          <w:p w14:paraId="4A8F09BE" w14:textId="1ADDA6D8" w:rsidR="00A20D69" w:rsidRPr="00BF2396" w:rsidRDefault="00867414" w:rsidP="00BF2396">
            <w:pPr>
              <w:pStyle w:val="Tables"/>
              <w:jc w:val="center"/>
            </w:pPr>
            <w:r w:rsidRPr="3DBC2978">
              <w:t>-</w:t>
            </w:r>
          </w:p>
        </w:tc>
        <w:tc>
          <w:tcPr>
            <w:tcW w:w="1857" w:type="dxa"/>
          </w:tcPr>
          <w:p w14:paraId="6C759131" w14:textId="13FB4B47" w:rsidR="00A20D69" w:rsidRPr="00BF2396" w:rsidRDefault="00A20D69" w:rsidP="00BF2396">
            <w:pPr>
              <w:pStyle w:val="Tables"/>
            </w:pPr>
            <w:r>
              <w:t>95%</w:t>
            </w:r>
          </w:p>
        </w:tc>
        <w:tc>
          <w:tcPr>
            <w:tcW w:w="1967" w:type="dxa"/>
            <w:shd w:val="clear" w:color="auto" w:fill="D9E2F3" w:themeFill="accent1" w:themeFillTint="33"/>
          </w:tcPr>
          <w:p w14:paraId="754FF677" w14:textId="178015EC" w:rsidR="00A20D69" w:rsidRPr="00BF2396" w:rsidRDefault="00A20D69" w:rsidP="00BF2396">
            <w:pPr>
              <w:pStyle w:val="Tables"/>
            </w:pPr>
            <w:r>
              <w:t>95%</w:t>
            </w:r>
          </w:p>
        </w:tc>
      </w:tr>
      <w:tr w:rsidR="00A20D69" w14:paraId="56B11CA4" w14:textId="77777777" w:rsidTr="00C67DE5">
        <w:tc>
          <w:tcPr>
            <w:tcW w:w="1705" w:type="dxa"/>
          </w:tcPr>
          <w:p w14:paraId="5E8DFD2B" w14:textId="187D3650" w:rsidR="00A20D69" w:rsidRPr="00700A08" w:rsidRDefault="00A20D69" w:rsidP="00A20D69">
            <w:pPr>
              <w:pStyle w:val="Tables"/>
            </w:pPr>
            <w:r>
              <w:t>Nominal Output Current</w:t>
            </w:r>
          </w:p>
        </w:tc>
        <w:tc>
          <w:tcPr>
            <w:tcW w:w="1595" w:type="dxa"/>
          </w:tcPr>
          <w:p w14:paraId="083653DC" w14:textId="1EDA427F" w:rsidR="00A20D69" w:rsidRPr="00700A08" w:rsidRDefault="00867414" w:rsidP="00A20D69">
            <w:pPr>
              <w:pStyle w:val="Tables"/>
            </w:pPr>
            <w:r>
              <w:t>2A</w:t>
            </w:r>
          </w:p>
        </w:tc>
        <w:tc>
          <w:tcPr>
            <w:tcW w:w="1506" w:type="dxa"/>
          </w:tcPr>
          <w:p w14:paraId="273BCE5A" w14:textId="55448883" w:rsidR="00A20D69" w:rsidRPr="00700A08" w:rsidRDefault="00867414" w:rsidP="00A20D69">
            <w:pPr>
              <w:pStyle w:val="Tables"/>
            </w:pPr>
            <w:r>
              <w:t>4A</w:t>
            </w:r>
          </w:p>
        </w:tc>
        <w:tc>
          <w:tcPr>
            <w:tcW w:w="1857" w:type="dxa"/>
          </w:tcPr>
          <w:p w14:paraId="3C682BB6" w14:textId="04C71763" w:rsidR="00A20D69" w:rsidRPr="00700A08" w:rsidRDefault="00A20D69" w:rsidP="00A20D69">
            <w:pPr>
              <w:pStyle w:val="Tables"/>
            </w:pPr>
            <w:r>
              <w:t>12A</w:t>
            </w:r>
          </w:p>
        </w:tc>
        <w:tc>
          <w:tcPr>
            <w:tcW w:w="1967" w:type="dxa"/>
            <w:shd w:val="clear" w:color="auto" w:fill="D9E2F3" w:themeFill="accent1" w:themeFillTint="33"/>
          </w:tcPr>
          <w:p w14:paraId="0361B6DE" w14:textId="6DF59F2F" w:rsidR="00A20D69" w:rsidRPr="00700A08" w:rsidRDefault="00A20D69" w:rsidP="00A20D69">
            <w:pPr>
              <w:pStyle w:val="Tables"/>
            </w:pPr>
            <w:r>
              <w:t>12A</w:t>
            </w:r>
          </w:p>
        </w:tc>
      </w:tr>
      <w:tr w:rsidR="00B67C5A" w14:paraId="552DD5AA" w14:textId="77777777" w:rsidTr="00C67DE5">
        <w:tc>
          <w:tcPr>
            <w:tcW w:w="1705" w:type="dxa"/>
          </w:tcPr>
          <w:p w14:paraId="1FF7279E" w14:textId="4F8396DB" w:rsidR="00B67C5A" w:rsidRDefault="00B67C5A" w:rsidP="00A20D69">
            <w:pPr>
              <w:pStyle w:val="Tables"/>
            </w:pPr>
            <w:r>
              <w:t>Package</w:t>
            </w:r>
          </w:p>
        </w:tc>
        <w:tc>
          <w:tcPr>
            <w:tcW w:w="1595" w:type="dxa"/>
          </w:tcPr>
          <w:p w14:paraId="67B790F8" w14:textId="41DD6AFE" w:rsidR="00B67C5A" w:rsidRDefault="00B67C5A" w:rsidP="00A20D69">
            <w:pPr>
              <w:pStyle w:val="Tables"/>
            </w:pPr>
            <w:r>
              <w:t>SO-8</w:t>
            </w:r>
          </w:p>
        </w:tc>
        <w:tc>
          <w:tcPr>
            <w:tcW w:w="1506" w:type="dxa"/>
          </w:tcPr>
          <w:p w14:paraId="08415942" w14:textId="79616FCD" w:rsidR="00B67C5A" w:rsidRDefault="00B67C5A" w:rsidP="00A20D69">
            <w:pPr>
              <w:pStyle w:val="Tables"/>
            </w:pPr>
            <w:r>
              <w:t>SO-8EP</w:t>
            </w:r>
          </w:p>
        </w:tc>
        <w:tc>
          <w:tcPr>
            <w:tcW w:w="1857" w:type="dxa"/>
          </w:tcPr>
          <w:p w14:paraId="4E09E050" w14:textId="4CD082E5" w:rsidR="00B67C5A" w:rsidRDefault="0024023E" w:rsidP="00A20D69">
            <w:pPr>
              <w:pStyle w:val="Tables"/>
            </w:pPr>
            <w:r>
              <w:t>5x6 QFN</w:t>
            </w:r>
          </w:p>
        </w:tc>
        <w:tc>
          <w:tcPr>
            <w:tcW w:w="1967" w:type="dxa"/>
            <w:shd w:val="clear" w:color="auto" w:fill="D9E2F3" w:themeFill="accent1" w:themeFillTint="33"/>
          </w:tcPr>
          <w:p w14:paraId="6BEF44C3" w14:textId="505A64ED" w:rsidR="00B67C5A" w:rsidRDefault="0024023E" w:rsidP="00A20D69">
            <w:pPr>
              <w:pStyle w:val="Tables"/>
            </w:pPr>
            <w:r>
              <w:t>5x6 QFN</w:t>
            </w:r>
          </w:p>
        </w:tc>
      </w:tr>
      <w:tr w:rsidR="000E4701" w14:paraId="7AB241DE" w14:textId="77777777" w:rsidTr="00C67DE5">
        <w:tc>
          <w:tcPr>
            <w:tcW w:w="1705" w:type="dxa"/>
          </w:tcPr>
          <w:p w14:paraId="56EA44B9" w14:textId="3FB016D0" w:rsidR="000E4701" w:rsidRDefault="000E4701" w:rsidP="00A20D69">
            <w:pPr>
              <w:pStyle w:val="Tables"/>
            </w:pPr>
            <w:r>
              <w:t>Manufacturer</w:t>
            </w:r>
          </w:p>
        </w:tc>
        <w:tc>
          <w:tcPr>
            <w:tcW w:w="1595" w:type="dxa"/>
          </w:tcPr>
          <w:p w14:paraId="745B6025" w14:textId="5C2708C2" w:rsidR="000E4701" w:rsidRDefault="000E4701" w:rsidP="00A20D69">
            <w:pPr>
              <w:pStyle w:val="Tables"/>
            </w:pPr>
            <w:r>
              <w:t>Active-Semi</w:t>
            </w:r>
          </w:p>
        </w:tc>
        <w:tc>
          <w:tcPr>
            <w:tcW w:w="1506" w:type="dxa"/>
          </w:tcPr>
          <w:p w14:paraId="70845DB4" w14:textId="0EE027D0" w:rsidR="000E4701" w:rsidRDefault="000E4701" w:rsidP="00A20D69">
            <w:pPr>
              <w:pStyle w:val="Tables"/>
            </w:pPr>
            <w:r w:rsidRPr="000E4701">
              <w:t>Diodes Incorporated</w:t>
            </w:r>
          </w:p>
        </w:tc>
        <w:tc>
          <w:tcPr>
            <w:tcW w:w="1857" w:type="dxa"/>
          </w:tcPr>
          <w:p w14:paraId="210BC2BF" w14:textId="1F6B2F7D" w:rsidR="000E4701" w:rsidRDefault="000E4701" w:rsidP="00A20D69">
            <w:pPr>
              <w:pStyle w:val="Tables"/>
            </w:pPr>
            <w:r>
              <w:t>Microchip</w:t>
            </w:r>
          </w:p>
        </w:tc>
        <w:tc>
          <w:tcPr>
            <w:tcW w:w="1967" w:type="dxa"/>
            <w:shd w:val="clear" w:color="auto" w:fill="D9E2F3" w:themeFill="accent1" w:themeFillTint="33"/>
          </w:tcPr>
          <w:p w14:paraId="5B3AD2B5" w14:textId="3906DD59" w:rsidR="000E4701" w:rsidRDefault="000E4701" w:rsidP="00A20D69">
            <w:pPr>
              <w:pStyle w:val="Tables"/>
            </w:pPr>
            <w:r>
              <w:t>Microchip</w:t>
            </w:r>
          </w:p>
        </w:tc>
      </w:tr>
      <w:tr w:rsidR="00A20D69" w14:paraId="3ED96FAF" w14:textId="77777777" w:rsidTr="00C67DE5">
        <w:tc>
          <w:tcPr>
            <w:tcW w:w="1705" w:type="dxa"/>
          </w:tcPr>
          <w:p w14:paraId="69084010" w14:textId="1699506A" w:rsidR="00A20D69" w:rsidRPr="00700A08" w:rsidRDefault="00A20D69" w:rsidP="00A20D69">
            <w:pPr>
              <w:pStyle w:val="Tables"/>
            </w:pPr>
            <w:r>
              <w:t>Cost per Unit</w:t>
            </w:r>
          </w:p>
        </w:tc>
        <w:tc>
          <w:tcPr>
            <w:tcW w:w="1595" w:type="dxa"/>
          </w:tcPr>
          <w:p w14:paraId="7C8E9D3F" w14:textId="035FA52B" w:rsidR="00A20D69" w:rsidRPr="00700A08" w:rsidRDefault="00071E77" w:rsidP="00A20D69">
            <w:pPr>
              <w:pStyle w:val="Tables"/>
            </w:pPr>
            <w:r>
              <w:t>$0.59</w:t>
            </w:r>
          </w:p>
        </w:tc>
        <w:tc>
          <w:tcPr>
            <w:tcW w:w="1506" w:type="dxa"/>
          </w:tcPr>
          <w:p w14:paraId="06336843" w14:textId="51C67A8E" w:rsidR="00A20D69" w:rsidRPr="00700A08" w:rsidRDefault="00867414" w:rsidP="00A20D69">
            <w:pPr>
              <w:pStyle w:val="Tables"/>
            </w:pPr>
            <w:r>
              <w:t>$0.83</w:t>
            </w:r>
          </w:p>
        </w:tc>
        <w:tc>
          <w:tcPr>
            <w:tcW w:w="1857" w:type="dxa"/>
          </w:tcPr>
          <w:p w14:paraId="7D3374E1" w14:textId="72C88917" w:rsidR="00A20D69" w:rsidRPr="00700A08" w:rsidRDefault="00A20D69" w:rsidP="00A20D69">
            <w:pPr>
              <w:pStyle w:val="Tables"/>
            </w:pPr>
            <w:r>
              <w:t>$2.27</w:t>
            </w:r>
          </w:p>
        </w:tc>
        <w:tc>
          <w:tcPr>
            <w:tcW w:w="1967" w:type="dxa"/>
            <w:shd w:val="clear" w:color="auto" w:fill="D9E2F3" w:themeFill="accent1" w:themeFillTint="33"/>
          </w:tcPr>
          <w:p w14:paraId="3A17D1D3" w14:textId="386A506B" w:rsidR="00A20D69" w:rsidRPr="00700A08" w:rsidRDefault="00A20D69" w:rsidP="00A20D69">
            <w:pPr>
              <w:pStyle w:val="Tables"/>
            </w:pPr>
            <w:r>
              <w:t>$3.28</w:t>
            </w:r>
          </w:p>
        </w:tc>
      </w:tr>
    </w:tbl>
    <w:p w14:paraId="2E42C9E3" w14:textId="4E233783" w:rsidR="00D658E3" w:rsidRDefault="00A20D69" w:rsidP="00BF2396">
      <w:pPr>
        <w:pStyle w:val="Caption"/>
      </w:pPr>
      <w:bookmarkStart w:id="3489" w:name="_Ref518640811"/>
      <w:bookmarkStart w:id="3490" w:name="_Toc518507950"/>
      <w:bookmarkStart w:id="3491" w:name="_Toc518578914"/>
      <w:bookmarkStart w:id="3492" w:name="_Toc518595850"/>
      <w:bookmarkStart w:id="3493" w:name="_Toc518595284"/>
      <w:bookmarkStart w:id="3494" w:name="_Toc518600789"/>
      <w:bookmarkStart w:id="3495" w:name="_Toc518601611"/>
      <w:bookmarkStart w:id="3496" w:name="_Toc518602763"/>
      <w:bookmarkStart w:id="3497" w:name="_Toc518604303"/>
      <w:bookmarkStart w:id="3498" w:name="_Toc518605325"/>
      <w:bookmarkStart w:id="3499" w:name="_Toc518627195"/>
      <w:bookmarkStart w:id="3500" w:name="_Toc519835455"/>
      <w:bookmarkStart w:id="3501" w:name="_Toc519844536"/>
      <w:bookmarkStart w:id="3502" w:name="_Toc520536627"/>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10</w:t>
      </w:r>
      <w:r w:rsidR="001E7CF3">
        <w:rPr>
          <w:noProof/>
        </w:rPr>
        <w:fldChar w:fldCharType="end"/>
      </w:r>
      <w:bookmarkEnd w:id="3489"/>
      <w:r>
        <w:t xml:space="preserve"> 5V Switching Regulator Comparison</w:t>
      </w:r>
      <w:bookmarkEnd w:id="3490"/>
      <w:bookmarkEnd w:id="3491"/>
      <w:bookmarkEnd w:id="3492"/>
      <w:bookmarkEnd w:id="3493"/>
      <w:bookmarkEnd w:id="3494"/>
      <w:bookmarkEnd w:id="3495"/>
      <w:bookmarkEnd w:id="3496"/>
      <w:bookmarkEnd w:id="3497"/>
      <w:bookmarkEnd w:id="3498"/>
      <w:bookmarkEnd w:id="3499"/>
      <w:bookmarkEnd w:id="3500"/>
      <w:bookmarkEnd w:id="3501"/>
      <w:bookmarkEnd w:id="3502"/>
    </w:p>
    <w:p w14:paraId="595D533A" w14:textId="26CCB350" w:rsidR="00071E77" w:rsidRDefault="00071E77">
      <w:r>
        <w:t xml:space="preserve">The first choice to power the sensors was the </w:t>
      </w:r>
      <w:r w:rsidRPr="00071E77">
        <w:t>ACT4060ASH-T</w:t>
      </w:r>
      <w:r>
        <w:t xml:space="preserve"> however during testing</w:t>
      </w:r>
      <w:r w:rsidR="00F81BDB" w:rsidRPr="3DBC2978">
        <w:t xml:space="preserve"> </w:t>
      </w:r>
      <w:r>
        <w:t>it was found that because there were no thermal pads on the device</w:t>
      </w:r>
      <w:r w:rsidR="00821A5B">
        <w:t xml:space="preserve"> which made</w:t>
      </w:r>
      <w:r>
        <w:t xml:space="preserve"> the device </w:t>
      </w:r>
      <w:r w:rsidR="00595C38">
        <w:t xml:space="preserve">burn and </w:t>
      </w:r>
      <w:r>
        <w:t>fail when loads larger than 800mA where drawn. The next choice was</w:t>
      </w:r>
      <w:r w:rsidR="00595C38">
        <w:t xml:space="preserve"> then</w:t>
      </w:r>
      <w:r w:rsidRPr="3DBC2978">
        <w:t xml:space="preserve"> </w:t>
      </w:r>
      <w:r w:rsidRPr="00071E77">
        <w:t>AP65450SP-13</w:t>
      </w:r>
      <w:r>
        <w:t xml:space="preserve"> which can source a maximum of 4A</w:t>
      </w:r>
      <w:r w:rsidR="006A000E">
        <w:t xml:space="preserve"> and only marginally more expensive</w:t>
      </w:r>
      <w:r w:rsidR="00B04D41" w:rsidRPr="3DBC2978">
        <w:t>.</w:t>
      </w:r>
      <w:r w:rsidR="006A000E" w:rsidRPr="3DBC2978">
        <w:t xml:space="preserve"> </w:t>
      </w:r>
      <w:r w:rsidR="00CA4FCF">
        <w:t>Again,</w:t>
      </w:r>
      <w:r w:rsidR="006A000E">
        <w:t xml:space="preserve"> testing </w:t>
      </w:r>
      <w:r w:rsidR="005B7C07">
        <w:t>revealed</w:t>
      </w:r>
      <w:r w:rsidR="006A000E">
        <w:t xml:space="preserve"> that the component was not up to spec</w:t>
      </w:r>
      <w:r w:rsidR="009120A9">
        <w:t>. The issue being the device could not maintain the target voltage under any load</w:t>
      </w:r>
      <w:r w:rsidR="0034598E">
        <w:t xml:space="preserve"> and the PWM frequency was largely out of spec at 1.1 </w:t>
      </w:r>
      <w:r w:rsidR="00677E11">
        <w:t>MHz.</w:t>
      </w:r>
      <w:r w:rsidR="00CF779C">
        <w:t xml:space="preserve"> The final choice is the MIC series of regulators from microchip. Although these regulators are</w:t>
      </w:r>
      <w:r w:rsidR="00073830">
        <w:t xml:space="preserve"> more than 2 times costlier than the other regulators, our team was able to obtain 3 of each as free samples. </w:t>
      </w:r>
    </w:p>
    <w:p w14:paraId="07E81D0B" w14:textId="1607C0D5" w:rsidR="00301B84" w:rsidRDefault="008B6F89" w:rsidP="00301B84">
      <w:pPr>
        <w:pStyle w:val="Heading3"/>
      </w:pPr>
      <w:bookmarkStart w:id="3503" w:name="_Toc518601697"/>
      <w:bookmarkStart w:id="3504" w:name="_Toc518474631"/>
      <w:bookmarkStart w:id="3505" w:name="_Toc518484941"/>
      <w:bookmarkStart w:id="3506" w:name="_Toc518507869"/>
      <w:bookmarkStart w:id="3507" w:name="_Toc518565593"/>
      <w:bookmarkStart w:id="3508" w:name="_Toc518578988"/>
      <w:bookmarkStart w:id="3509" w:name="_Toc518590881"/>
      <w:bookmarkStart w:id="3510" w:name="_Toc518595928"/>
      <w:bookmarkStart w:id="3511" w:name="_Toc518595376"/>
      <w:bookmarkStart w:id="3512" w:name="_Toc518600871"/>
      <w:bookmarkStart w:id="3513" w:name="_Toc518602861"/>
      <w:bookmarkStart w:id="3514" w:name="_Toc518604378"/>
      <w:bookmarkStart w:id="3515" w:name="_Toc518605405"/>
      <w:bookmarkStart w:id="3516" w:name="_Toc518627539"/>
      <w:bookmarkStart w:id="3517" w:name="_Toc519812020"/>
      <w:bookmarkStart w:id="3518" w:name="_Toc519815968"/>
      <w:bookmarkStart w:id="3519" w:name="_Toc519835565"/>
      <w:bookmarkStart w:id="3520" w:name="_Toc519844646"/>
      <w:bookmarkStart w:id="3521" w:name="_Toc520322495"/>
      <w:bookmarkStart w:id="3522" w:name="_Toc520326251"/>
      <w:bookmarkStart w:id="3523" w:name="_Toc520408977"/>
      <w:bookmarkStart w:id="3524" w:name="_Toc520453353"/>
      <w:bookmarkStart w:id="3525" w:name="_Toc520461948"/>
      <w:bookmarkStart w:id="3526" w:name="_Toc520459383"/>
      <w:bookmarkStart w:id="3527" w:name="_Toc520458978"/>
      <w:bookmarkStart w:id="3528" w:name="_Toc520536753"/>
      <w:r>
        <w:t>MOSFET</w:t>
      </w:r>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p>
    <w:p w14:paraId="335DDEE6" w14:textId="5F676B5A" w:rsidR="00301B84" w:rsidRDefault="00657A2E" w:rsidP="00156BD5">
      <w:r>
        <w:t xml:space="preserve">Metal-Oxide-Semiconductor Field Effect Transistors (MOSFETs) are incredibly common </w:t>
      </w:r>
      <w:r w:rsidR="00123170">
        <w:t>electronic devices</w:t>
      </w:r>
      <w:r>
        <w:t xml:space="preserve"> </w:t>
      </w:r>
      <w:r w:rsidR="00F62B4C">
        <w:t>used in</w:t>
      </w:r>
      <w:r>
        <w:t xml:space="preserve"> many different </w:t>
      </w:r>
      <w:r w:rsidR="00F62B4C">
        <w:t xml:space="preserve">integrated and discrete </w:t>
      </w:r>
      <w:r w:rsidR="00123170">
        <w:t xml:space="preserve">circuits. </w:t>
      </w:r>
      <w:r w:rsidR="007C69EA">
        <w:t>MOSFETS come in 2 modes, with 2 variants available in each mode.</w:t>
      </w:r>
      <w:r w:rsidR="007C69EA" w:rsidRPr="007C69EA">
        <w:t xml:space="preserve"> </w:t>
      </w:r>
      <w:r w:rsidR="007C69EA">
        <w:t>These are</w:t>
      </w:r>
      <w:r w:rsidR="007C69EA" w:rsidRPr="007C69EA">
        <w:t xml:space="preserve"> depletion and enhancement</w:t>
      </w:r>
      <w:r w:rsidR="00CC7319">
        <w:t xml:space="preserve"> mode which come in both P-Channel and N-Channel</w:t>
      </w:r>
      <w:r w:rsidR="007C69EA" w:rsidRPr="007C69EA">
        <w:t>.</w:t>
      </w:r>
    </w:p>
    <w:p w14:paraId="1D60AA66" w14:textId="64AD2471" w:rsidR="00FC43B9" w:rsidRDefault="001F3182" w:rsidP="00FC43B9">
      <w:r>
        <w:lastRenderedPageBreak/>
        <w:t>Depletion mode MOSFET’s are very uncommon while enhancement mode MOSFETS dominate the industry in everything from digital computers to analog devices.</w:t>
      </w:r>
      <w:r w:rsidR="007C69EA">
        <w:t xml:space="preserve"> </w:t>
      </w:r>
      <w:r w:rsidR="00F62B4C">
        <w:t xml:space="preserve">Which is why for this project we will focus exclusively on enhancement mode MOSFET’s for all </w:t>
      </w:r>
      <w:r w:rsidR="007C69EA">
        <w:t xml:space="preserve">MOSFET </w:t>
      </w:r>
      <w:r w:rsidR="00F62B4C">
        <w:t>transistor applications.</w:t>
      </w:r>
      <w:r w:rsidR="00FC43B9" w:rsidRPr="00FC43B9">
        <w:t xml:space="preserve"> </w:t>
      </w:r>
      <w:r w:rsidR="00FC43B9">
        <w:t xml:space="preserve">Their primary use is as switches or in applications involving amplification of voltage or current. There are also commonly used in the design of input and output stages for various applications. Their incredibly commonality yields an absolute ton of choices to pick from, in which even similarly named devices might be developed by several different companies. </w:t>
      </w:r>
    </w:p>
    <w:p w14:paraId="0D4F0241" w14:textId="2075DD07" w:rsidR="001F3182" w:rsidRPr="00DC4B02" w:rsidRDefault="00FC43B9" w:rsidP="00FC43B9">
      <w:r>
        <w:t>As such, their selection must be done carefully due to sheer volume of different implementations and creations.</w:t>
      </w:r>
    </w:p>
    <w:p w14:paraId="1A5CA41B" w14:textId="75ABD9A8" w:rsidR="008B6F89" w:rsidRDefault="001206CA" w:rsidP="00BF2396">
      <w:pPr>
        <w:pStyle w:val="Heading4"/>
      </w:pPr>
      <w:r>
        <w:t>Load Switch Power MOSFET</w:t>
      </w:r>
    </w:p>
    <w:p w14:paraId="5CC9E5FC" w14:textId="06B5CC01" w:rsidR="001206CA" w:rsidRDefault="001206CA" w:rsidP="00BF2396">
      <w:pPr>
        <w:rPr>
          <w:rFonts w:asciiTheme="minorEastAsia" w:eastAsiaTheme="minorEastAsia" w:hAnsiTheme="minorEastAsia" w:cstheme="minorEastAsia"/>
        </w:rPr>
      </w:pPr>
      <w:r>
        <w:t xml:space="preserve">The load switch is an integral part of the power distribution as it connects the power source to the power regulation and as such, has the entire system load passing through it. Therefore, The MOSFET needs to be chosen such that the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rsidR="00843D5E" w:rsidRPr="00156BD5">
        <w:t xml:space="preserve"> is minimal such that the total power dissipation is low.</w:t>
      </w:r>
      <w:r w:rsidR="000C6BA6" w:rsidRPr="00156BD5">
        <w:t xml:space="preserve"> </w:t>
      </w:r>
      <w:r w:rsidR="008001E7" w:rsidRPr="00156BD5">
        <w:t>Three</w:t>
      </w:r>
      <w:r w:rsidR="000C6BA6" w:rsidRPr="00156BD5">
        <w:t xml:space="preserve"> of the lowest priced MOSFETS where compared which met these requirements shown in </w:t>
      </w:r>
      <w:r w:rsidR="000C6BA6" w:rsidRPr="009C0FE5">
        <w:fldChar w:fldCharType="begin"/>
      </w:r>
      <w:r w:rsidR="000C6BA6" w:rsidRPr="00156BD5">
        <w:instrText xml:space="preserve"> REF _Ref518228598 \h </w:instrText>
      </w:r>
      <w:r w:rsidR="0006056A">
        <w:instrText xml:space="preserve"> \* MERGEFORMAT </w:instrText>
      </w:r>
      <w:r w:rsidR="000C6BA6" w:rsidRPr="009C0FE5">
        <w:fldChar w:fldCharType="separate"/>
      </w:r>
      <w:r w:rsidR="000C6BA6">
        <w:t xml:space="preserve">Table </w:t>
      </w:r>
      <w:r w:rsidR="00B0264C">
        <w:t>11</w:t>
      </w:r>
      <w:r w:rsidR="000C6BA6" w:rsidRPr="009C0FE5">
        <w:fldChar w:fldCharType="end"/>
      </w:r>
      <w:r w:rsidR="007C3D54" w:rsidRPr="00156BD5">
        <w:t>. Power dissipation values are given with the thermal pad soldered to ground</w:t>
      </w:r>
      <w:r w:rsidR="005D1E03" w:rsidRPr="00156BD5">
        <w:t>, Thermal resistances are junction to case.</w:t>
      </w:r>
    </w:p>
    <w:p w14:paraId="5EDE339F" w14:textId="77777777" w:rsidR="00186901" w:rsidRPr="00BF2396" w:rsidRDefault="00186901" w:rsidP="00186901">
      <w:r>
        <w:t xml:space="preserve">During testing, our team was going to use the </w:t>
      </w:r>
      <w:r w:rsidRPr="000E4701">
        <w:t>SiS413DN</w:t>
      </w:r>
      <w:r>
        <w:t xml:space="preserve"> as it offered superior performance over the </w:t>
      </w:r>
      <w:r w:rsidRPr="000E4701">
        <w:t>DMP3010LK3</w:t>
      </w:r>
      <w:r>
        <w:t xml:space="preserve">. However, the new MOSFET, </w:t>
      </w:r>
      <w:r w:rsidRPr="005F3AE0">
        <w:t>DMP3013SFV</w:t>
      </w:r>
      <w:r>
        <w:t>, available from Diodes Inc is slightly cheaper while still offering acceptable performance in all critical areas.</w:t>
      </w:r>
    </w:p>
    <w:p w14:paraId="3CC2B52F" w14:textId="734C9744" w:rsidR="009516FB" w:rsidRDefault="00186901" w:rsidP="00C67DE5">
      <w:r>
        <w:t xml:space="preserve">Our team has already acquired the </w:t>
      </w:r>
      <w:r w:rsidRPr="000E4701">
        <w:t>SiS413DN</w:t>
      </w:r>
      <w:r>
        <w:t xml:space="preserve"> but since the pinout and package of the </w:t>
      </w:r>
      <w:r w:rsidRPr="005F3AE0">
        <w:t>DMP3013SFV</w:t>
      </w:r>
      <w:r>
        <w:t xml:space="preserve"> is the same, if the need arises this will be our second purchase.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216"/>
        <w:gridCol w:w="2274"/>
        <w:gridCol w:w="1985"/>
      </w:tblGrid>
      <w:tr w:rsidR="008001E7" w14:paraId="25DBC446" w14:textId="6A8F472A" w:rsidTr="00995DCC">
        <w:trPr>
          <w:tblHeader/>
        </w:trPr>
        <w:tc>
          <w:tcPr>
            <w:tcW w:w="2155" w:type="dxa"/>
            <w:shd w:val="clear" w:color="auto" w:fill="D0CECE" w:themeFill="background2" w:themeFillShade="E6"/>
          </w:tcPr>
          <w:p w14:paraId="7C56B9B3" w14:textId="77777777" w:rsidR="008001E7" w:rsidRPr="002C135E" w:rsidRDefault="008001E7" w:rsidP="00CA291F">
            <w:pPr>
              <w:pStyle w:val="Tables"/>
              <w:jc w:val="center"/>
            </w:pPr>
          </w:p>
        </w:tc>
        <w:tc>
          <w:tcPr>
            <w:tcW w:w="2216" w:type="dxa"/>
            <w:shd w:val="clear" w:color="auto" w:fill="D0CECE" w:themeFill="background2" w:themeFillShade="E6"/>
          </w:tcPr>
          <w:p w14:paraId="261EFD38" w14:textId="52585430" w:rsidR="008001E7" w:rsidRPr="00995DCC" w:rsidRDefault="008001E7">
            <w:pPr>
              <w:pStyle w:val="Tables"/>
              <w:jc w:val="center"/>
              <w:rPr>
                <w:b/>
              </w:rPr>
            </w:pPr>
            <w:r w:rsidRPr="006E514C">
              <w:rPr>
                <w:b/>
              </w:rPr>
              <w:t>DMP3013SFV</w:t>
            </w:r>
          </w:p>
        </w:tc>
        <w:tc>
          <w:tcPr>
            <w:tcW w:w="2274" w:type="dxa"/>
            <w:shd w:val="clear" w:color="auto" w:fill="D0CECE" w:themeFill="background2" w:themeFillShade="E6"/>
          </w:tcPr>
          <w:p w14:paraId="0DE5041F" w14:textId="7835FF4F" w:rsidR="008001E7" w:rsidRPr="00995DCC" w:rsidRDefault="008001E7">
            <w:pPr>
              <w:pStyle w:val="Tables"/>
              <w:jc w:val="center"/>
              <w:rPr>
                <w:b/>
              </w:rPr>
            </w:pPr>
            <w:r w:rsidRPr="006E514C">
              <w:rPr>
                <w:b/>
              </w:rPr>
              <w:t>SiS413DN</w:t>
            </w:r>
          </w:p>
        </w:tc>
        <w:tc>
          <w:tcPr>
            <w:tcW w:w="1985" w:type="dxa"/>
            <w:shd w:val="clear" w:color="auto" w:fill="D0CECE" w:themeFill="background2" w:themeFillShade="E6"/>
          </w:tcPr>
          <w:p w14:paraId="15AA0109" w14:textId="4FA84C08" w:rsidR="008001E7" w:rsidRPr="00995DCC" w:rsidRDefault="008001E7">
            <w:pPr>
              <w:pStyle w:val="Tables"/>
              <w:jc w:val="center"/>
              <w:rPr>
                <w:b/>
              </w:rPr>
            </w:pPr>
            <w:r w:rsidRPr="006E514C">
              <w:rPr>
                <w:b/>
              </w:rPr>
              <w:t>DMP3010LK3</w:t>
            </w:r>
          </w:p>
        </w:tc>
      </w:tr>
      <w:tr w:rsidR="008001E7" w14:paraId="24FBE6A5" w14:textId="000C41EB" w:rsidTr="3DBC2978">
        <w:tc>
          <w:tcPr>
            <w:tcW w:w="2155" w:type="dxa"/>
          </w:tcPr>
          <w:p w14:paraId="23C60DB8" w14:textId="2A297A63" w:rsidR="008001E7" w:rsidRPr="002C135E" w:rsidRDefault="008001E7" w:rsidP="00CA291F">
            <w:pPr>
              <w:pStyle w:val="Tables"/>
              <w:jc w:val="center"/>
            </w:pPr>
            <w:r w:rsidRPr="002C135E">
              <w:t>Breakdown Voltage</w:t>
            </w:r>
          </w:p>
        </w:tc>
        <w:tc>
          <w:tcPr>
            <w:tcW w:w="2216" w:type="dxa"/>
          </w:tcPr>
          <w:p w14:paraId="00090F82" w14:textId="01FCAE83" w:rsidR="008001E7" w:rsidRPr="002C135E" w:rsidRDefault="008001E7" w:rsidP="00CA291F">
            <w:pPr>
              <w:pStyle w:val="Tables"/>
              <w:jc w:val="center"/>
            </w:pPr>
            <w:r w:rsidRPr="002C135E">
              <w:t>-30V</w:t>
            </w:r>
          </w:p>
        </w:tc>
        <w:tc>
          <w:tcPr>
            <w:tcW w:w="2274" w:type="dxa"/>
            <w:shd w:val="clear" w:color="auto" w:fill="D9E2F3" w:themeFill="accent1" w:themeFillTint="33"/>
          </w:tcPr>
          <w:p w14:paraId="76A4A286" w14:textId="7A751251" w:rsidR="008001E7" w:rsidRPr="002C135E" w:rsidRDefault="008001E7" w:rsidP="00CA291F">
            <w:pPr>
              <w:pStyle w:val="Tables"/>
              <w:jc w:val="center"/>
            </w:pPr>
            <w:r w:rsidRPr="002C135E">
              <w:t>-30V</w:t>
            </w:r>
          </w:p>
        </w:tc>
        <w:tc>
          <w:tcPr>
            <w:tcW w:w="1985" w:type="dxa"/>
          </w:tcPr>
          <w:p w14:paraId="71498380" w14:textId="4C72DD23" w:rsidR="008001E7" w:rsidRPr="002C135E" w:rsidRDefault="008001E7" w:rsidP="00CA291F">
            <w:pPr>
              <w:pStyle w:val="Tables"/>
              <w:jc w:val="center"/>
            </w:pPr>
            <w:r w:rsidRPr="002C135E">
              <w:t>-30V</w:t>
            </w:r>
          </w:p>
        </w:tc>
      </w:tr>
      <w:tr w:rsidR="008001E7" w14:paraId="2C4694F6" w14:textId="65602748" w:rsidTr="3DBC2978">
        <w:tc>
          <w:tcPr>
            <w:tcW w:w="2155" w:type="dxa"/>
          </w:tcPr>
          <w:p w14:paraId="51F96B49" w14:textId="0FC16D54" w:rsidR="008001E7" w:rsidRPr="002C135E" w:rsidRDefault="00387D59" w:rsidP="00CA291F">
            <w:pPr>
              <w:pStyle w:val="Tables"/>
              <w:jc w:val="center"/>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GS</m:t>
                    </m:r>
                    <m:r>
                      <m:rPr>
                        <m:sty m:val="p"/>
                      </m:rPr>
                      <w:rPr>
                        <w:rFonts w:ascii="Cambria Math" w:hAnsi="Cambria Math"/>
                      </w:rPr>
                      <m:t>(max)</m:t>
                    </m:r>
                  </m:sub>
                </m:sSub>
              </m:oMath>
            </m:oMathPara>
          </w:p>
        </w:tc>
        <w:tc>
          <w:tcPr>
            <w:tcW w:w="2216" w:type="dxa"/>
          </w:tcPr>
          <w:p w14:paraId="6895BA97" w14:textId="49F820B3" w:rsidR="008001E7" w:rsidRPr="002C135E" w:rsidRDefault="008001E7" w:rsidP="00CA291F">
            <w:pPr>
              <w:pStyle w:val="Tables"/>
              <w:jc w:val="center"/>
            </w:pPr>
            <m:oMathPara>
              <m:oMath>
                <m:r>
                  <m:rPr>
                    <m:sty m:val="p"/>
                  </m:rPr>
                  <w:rPr>
                    <w:rFonts w:ascii="Cambria Math" w:hAnsi="Cambria Math"/>
                  </w:rPr>
                  <m:t>± 25</m:t>
                </m:r>
                <m:r>
                  <w:rPr>
                    <w:rFonts w:ascii="Cambria Math" w:hAnsi="Cambria Math"/>
                  </w:rPr>
                  <m:t>V</m:t>
                </m:r>
              </m:oMath>
            </m:oMathPara>
          </w:p>
        </w:tc>
        <w:tc>
          <w:tcPr>
            <w:tcW w:w="2274" w:type="dxa"/>
            <w:shd w:val="clear" w:color="auto" w:fill="D9E2F3" w:themeFill="accent1" w:themeFillTint="33"/>
          </w:tcPr>
          <w:p w14:paraId="53242259" w14:textId="4F0B3E08" w:rsidR="008001E7" w:rsidRPr="002C135E" w:rsidRDefault="008001E7" w:rsidP="00CA291F">
            <w:pPr>
              <w:pStyle w:val="Tables"/>
              <w:jc w:val="center"/>
            </w:pPr>
            <m:oMathPara>
              <m:oMath>
                <m:r>
                  <m:rPr>
                    <m:sty m:val="p"/>
                  </m:rPr>
                  <w:rPr>
                    <w:rFonts w:ascii="Cambria Math" w:hAnsi="Cambria Math"/>
                  </w:rPr>
                  <m:t>± 20</m:t>
                </m:r>
                <m:r>
                  <w:rPr>
                    <w:rFonts w:ascii="Cambria Math" w:hAnsi="Cambria Math"/>
                  </w:rPr>
                  <m:t>V</m:t>
                </m:r>
              </m:oMath>
            </m:oMathPara>
          </w:p>
        </w:tc>
        <w:tc>
          <w:tcPr>
            <w:tcW w:w="1985" w:type="dxa"/>
          </w:tcPr>
          <w:p w14:paraId="34CFD657" w14:textId="7D578BEC" w:rsidR="008001E7" w:rsidRPr="002C135E" w:rsidRDefault="008001E7" w:rsidP="00CA291F">
            <w:pPr>
              <w:pStyle w:val="Tables"/>
              <w:jc w:val="center"/>
            </w:pPr>
            <m:oMathPara>
              <m:oMath>
                <m:r>
                  <m:rPr>
                    <m:sty m:val="p"/>
                  </m:rPr>
                  <w:rPr>
                    <w:rFonts w:ascii="Cambria Math" w:hAnsi="Cambria Math"/>
                  </w:rPr>
                  <m:t>± 20</m:t>
                </m:r>
                <m:r>
                  <w:rPr>
                    <w:rFonts w:ascii="Cambria Math" w:hAnsi="Cambria Math"/>
                  </w:rPr>
                  <m:t>V</m:t>
                </m:r>
              </m:oMath>
            </m:oMathPara>
          </w:p>
        </w:tc>
      </w:tr>
      <w:tr w:rsidR="008001E7" w14:paraId="7635FF6E" w14:textId="0B573275" w:rsidTr="3DBC2978">
        <w:tc>
          <w:tcPr>
            <w:tcW w:w="2155" w:type="dxa"/>
          </w:tcPr>
          <w:p w14:paraId="2B4C7D89" w14:textId="229FE6D4" w:rsidR="008001E7" w:rsidRPr="002C135E" w:rsidRDefault="00387D59" w:rsidP="00CA291F">
            <w:pPr>
              <w:pStyle w:val="Tables"/>
              <w:jc w:val="center"/>
            </w:pPr>
            <m:oMathPara>
              <m:oMath>
                <m:sSub>
                  <m:sSubPr>
                    <m:ctrlPr>
                      <w:rPr>
                        <w:rFonts w:ascii="Cambria Math" w:hAnsi="Cambria Math"/>
                      </w:rPr>
                    </m:ctrlPr>
                  </m:sSubPr>
                  <m:e>
                    <m:r>
                      <w:rPr>
                        <w:rFonts w:ascii="Cambria Math" w:hAnsi="Cambria Math"/>
                      </w:rPr>
                      <m:t>V</m:t>
                    </m:r>
                  </m:e>
                  <m:sub>
                    <m:r>
                      <w:rPr>
                        <w:rFonts w:ascii="Cambria Math" w:hAnsi="Cambria Math"/>
                      </w:rPr>
                      <m:t>GS</m:t>
                    </m:r>
                    <m:d>
                      <m:dPr>
                        <m:ctrlPr>
                          <w:rPr>
                            <w:rFonts w:ascii="Cambria Math" w:hAnsi="Cambria Math"/>
                          </w:rPr>
                        </m:ctrlPr>
                      </m:dPr>
                      <m:e>
                        <m:r>
                          <w:rPr>
                            <w:rFonts w:ascii="Cambria Math" w:hAnsi="Cambria Math"/>
                          </w:rPr>
                          <m:t>th</m:t>
                        </m:r>
                      </m:e>
                    </m:d>
                  </m:sub>
                </m:sSub>
              </m:oMath>
            </m:oMathPara>
          </w:p>
        </w:tc>
        <w:tc>
          <w:tcPr>
            <w:tcW w:w="2216" w:type="dxa"/>
          </w:tcPr>
          <w:p w14:paraId="3078BF98" w14:textId="4C1717B9" w:rsidR="008001E7" w:rsidRPr="002C135E" w:rsidRDefault="006A3FA0" w:rsidP="00CA291F">
            <w:pPr>
              <w:pStyle w:val="Tables"/>
              <w:jc w:val="center"/>
            </w:pPr>
            <w:r w:rsidRPr="002C135E">
              <w:t>-1V to -3V</w:t>
            </w:r>
          </w:p>
        </w:tc>
        <w:tc>
          <w:tcPr>
            <w:tcW w:w="2274" w:type="dxa"/>
            <w:shd w:val="clear" w:color="auto" w:fill="D9E2F3" w:themeFill="accent1" w:themeFillTint="33"/>
          </w:tcPr>
          <w:p w14:paraId="235B075B" w14:textId="3D94EAA8" w:rsidR="008001E7" w:rsidRPr="002C135E" w:rsidRDefault="006527DC" w:rsidP="00CA291F">
            <w:pPr>
              <w:pStyle w:val="Tables"/>
              <w:jc w:val="center"/>
            </w:pPr>
            <w:r w:rsidRPr="002C135E">
              <w:t>-</w:t>
            </w:r>
            <w:r w:rsidR="006A3FA0" w:rsidRPr="002C135E">
              <w:t>1V to -2.5V</w:t>
            </w:r>
          </w:p>
        </w:tc>
        <w:tc>
          <w:tcPr>
            <w:tcW w:w="1985" w:type="dxa"/>
          </w:tcPr>
          <w:p w14:paraId="2B37580B" w14:textId="3B672D31" w:rsidR="008001E7" w:rsidRPr="002C135E" w:rsidRDefault="006527DC" w:rsidP="00CA291F">
            <w:pPr>
              <w:pStyle w:val="Tables"/>
              <w:jc w:val="center"/>
            </w:pPr>
            <w:r w:rsidRPr="002C135E">
              <w:t>-1.1V to -2.1V</w:t>
            </w:r>
          </w:p>
        </w:tc>
      </w:tr>
      <w:tr w:rsidR="006A3FA0" w14:paraId="0B933EFF" w14:textId="77777777" w:rsidTr="3DBC2978">
        <w:tc>
          <w:tcPr>
            <w:tcW w:w="2155" w:type="dxa"/>
          </w:tcPr>
          <w:p w14:paraId="402D96BC" w14:textId="6B6723DC" w:rsidR="006A3FA0" w:rsidRPr="002C135E" w:rsidRDefault="00387D59" w:rsidP="00CA291F">
            <w:pPr>
              <w:pStyle w:val="Tables"/>
              <w:jc w:val="center"/>
            </w:pPr>
            <m:oMathPara>
              <m:oMath>
                <m:sSub>
                  <m:sSubPr>
                    <m:ctrlPr>
                      <w:rPr>
                        <w:rFonts w:ascii="Cambria Math" w:hAnsi="Cambria Math"/>
                      </w:rPr>
                    </m:ctrlPr>
                  </m:sSubPr>
                  <m:e>
                    <m:r>
                      <w:rPr>
                        <w:rFonts w:ascii="Cambria Math" w:hAnsi="Cambria Math"/>
                      </w:rPr>
                      <m:t>R</m:t>
                    </m:r>
                  </m:e>
                  <m:sub>
                    <m:r>
                      <w:rPr>
                        <w:rFonts w:ascii="Cambria Math" w:hAnsi="Cambria Math"/>
                      </w:rPr>
                      <m:t>DS</m:t>
                    </m:r>
                    <m:r>
                      <m:rPr>
                        <m:sty m:val="p"/>
                      </m:rPr>
                      <w:rPr>
                        <w:rFonts w:ascii="Cambria Math" w:hAnsi="Cambria Math"/>
                      </w:rPr>
                      <m:t>(</m:t>
                    </m:r>
                    <m:r>
                      <w:rPr>
                        <w:rFonts w:ascii="Cambria Math" w:hAnsi="Cambria Math"/>
                      </w:rPr>
                      <m:t>ON</m:t>
                    </m:r>
                    <m:r>
                      <m:rPr>
                        <m:sty m:val="p"/>
                      </m:rPr>
                      <w:rPr>
                        <w:rFonts w:ascii="Cambria Math" w:hAnsi="Cambria Math"/>
                      </w:rPr>
                      <m:t>)</m:t>
                    </m:r>
                  </m:sub>
                </m:sSub>
              </m:oMath>
            </m:oMathPara>
          </w:p>
        </w:tc>
        <w:tc>
          <w:tcPr>
            <w:tcW w:w="2216" w:type="dxa"/>
          </w:tcPr>
          <w:p w14:paraId="2FFC8C87" w14:textId="6ED7AEBF" w:rsidR="006A3FA0" w:rsidRPr="00E77418" w:rsidRDefault="006527DC" w:rsidP="00CA291F">
            <w:pPr>
              <w:pStyle w:val="Tables"/>
              <w:jc w:val="center"/>
            </w:pPr>
            <m:oMathPara>
              <m:oMathParaPr>
                <m:jc m:val="center"/>
              </m:oMathParaPr>
              <m:oMath>
                <m:r>
                  <m:rPr>
                    <m:sty m:val="p"/>
                  </m:rPr>
                  <w:rPr>
                    <w:rFonts w:ascii="Cambria Math" w:hAnsi="Cambria Math"/>
                  </w:rPr>
                  <m:t>9.5</m:t>
                </m:r>
                <m:r>
                  <w:rPr>
                    <w:rFonts w:ascii="Cambria Math" w:hAnsi="Cambria Math"/>
                  </w:rPr>
                  <m:t>m</m:t>
                </m:r>
                <m:r>
                  <m:rPr>
                    <m:sty m:val="p"/>
                  </m:rPr>
                  <w:rPr>
                    <w:rFonts w:ascii="Cambria Math" w:hAnsi="Cambria Math"/>
                  </w:rPr>
                  <m:t>Ω</m:t>
                </m:r>
              </m:oMath>
            </m:oMathPara>
          </w:p>
        </w:tc>
        <w:tc>
          <w:tcPr>
            <w:tcW w:w="2274" w:type="dxa"/>
            <w:shd w:val="clear" w:color="auto" w:fill="D9E2F3" w:themeFill="accent1" w:themeFillTint="33"/>
          </w:tcPr>
          <w:p w14:paraId="06A7F5E8" w14:textId="6357D117" w:rsidR="006A3FA0" w:rsidRPr="002C135E" w:rsidRDefault="006527DC" w:rsidP="00CA291F">
            <w:pPr>
              <w:pStyle w:val="Tables"/>
              <w:jc w:val="center"/>
            </w:pPr>
            <m:oMathPara>
              <m:oMath>
                <m:r>
                  <m:rPr>
                    <m:sty m:val="p"/>
                  </m:rPr>
                  <w:rPr>
                    <w:rFonts w:ascii="Cambria Math" w:hAnsi="Cambria Math"/>
                  </w:rPr>
                  <m:t>9.4</m:t>
                </m:r>
                <m:r>
                  <w:rPr>
                    <w:rFonts w:ascii="Cambria Math" w:hAnsi="Cambria Math"/>
                  </w:rPr>
                  <m:t>m</m:t>
                </m:r>
                <m:r>
                  <m:rPr>
                    <m:sty m:val="p"/>
                  </m:rPr>
                  <w:rPr>
                    <w:rFonts w:ascii="Cambria Math" w:hAnsi="Cambria Math"/>
                  </w:rPr>
                  <m:t>Ω</m:t>
                </m:r>
              </m:oMath>
            </m:oMathPara>
          </w:p>
        </w:tc>
        <w:tc>
          <w:tcPr>
            <w:tcW w:w="1985" w:type="dxa"/>
          </w:tcPr>
          <w:p w14:paraId="7491771B" w14:textId="3AFD5B5D" w:rsidR="006A3FA0" w:rsidRPr="002C135E" w:rsidRDefault="006527DC" w:rsidP="00CA291F">
            <w:pPr>
              <w:pStyle w:val="Tables"/>
              <w:jc w:val="center"/>
            </w:pPr>
            <m:oMathPara>
              <m:oMath>
                <m:r>
                  <m:rPr>
                    <m:sty m:val="p"/>
                  </m:rPr>
                  <w:rPr>
                    <w:rFonts w:ascii="Cambria Math" w:hAnsi="Cambria Math"/>
                  </w:rPr>
                  <m:t>6.5</m:t>
                </m:r>
                <m:r>
                  <w:rPr>
                    <w:rFonts w:ascii="Cambria Math" w:hAnsi="Cambria Math"/>
                  </w:rPr>
                  <m:t>m</m:t>
                </m:r>
                <m:r>
                  <m:rPr>
                    <m:sty m:val="p"/>
                  </m:rPr>
                  <w:rPr>
                    <w:rFonts w:ascii="Cambria Math" w:hAnsi="Cambria Math"/>
                  </w:rPr>
                  <m:t>Ω</m:t>
                </m:r>
              </m:oMath>
            </m:oMathPara>
          </w:p>
        </w:tc>
      </w:tr>
      <w:tr w:rsidR="006A3FA0" w14:paraId="3E3B959D" w14:textId="77777777" w:rsidTr="3DBC2978">
        <w:tc>
          <w:tcPr>
            <w:tcW w:w="2155" w:type="dxa"/>
          </w:tcPr>
          <w:p w14:paraId="383CECFB" w14:textId="2501A395" w:rsidR="006A3FA0" w:rsidRPr="002C135E" w:rsidRDefault="006A3FA0" w:rsidP="00CA291F">
            <w:pPr>
              <w:pStyle w:val="Tables"/>
              <w:jc w:val="center"/>
            </w:pPr>
            <w:r w:rsidRPr="002C135E">
              <w:t>Gate-Source Leakage</w:t>
            </w:r>
          </w:p>
        </w:tc>
        <w:tc>
          <w:tcPr>
            <w:tcW w:w="2216" w:type="dxa"/>
          </w:tcPr>
          <w:p w14:paraId="145C2550" w14:textId="24A6C9DE" w:rsidR="006A3FA0" w:rsidRPr="002C135E" w:rsidRDefault="006A3FA0" w:rsidP="00CA291F">
            <w:pPr>
              <w:pStyle w:val="Tables"/>
              <w:jc w:val="center"/>
            </w:pPr>
            <m:oMathPara>
              <m:oMath>
                <m:r>
                  <m:rPr>
                    <m:sty m:val="p"/>
                  </m:rPr>
                  <w:rPr>
                    <w:rFonts w:ascii="Cambria Math" w:hAnsi="Cambria Math"/>
                  </w:rPr>
                  <m:t>±10</m:t>
                </m:r>
                <m:r>
                  <w:rPr>
                    <w:rFonts w:ascii="Cambria Math" w:hAnsi="Cambria Math"/>
                  </w:rPr>
                  <m:t>μA</m:t>
                </m:r>
              </m:oMath>
            </m:oMathPara>
          </w:p>
        </w:tc>
        <w:tc>
          <w:tcPr>
            <w:tcW w:w="2274" w:type="dxa"/>
            <w:shd w:val="clear" w:color="auto" w:fill="D9E2F3" w:themeFill="accent1" w:themeFillTint="33"/>
          </w:tcPr>
          <w:p w14:paraId="2E103685" w14:textId="2D9AFD47" w:rsidR="006A3FA0" w:rsidRPr="002C135E" w:rsidRDefault="006A3FA0" w:rsidP="00CA291F">
            <w:pPr>
              <w:pStyle w:val="Tables"/>
              <w:jc w:val="center"/>
            </w:pPr>
            <m:oMathPara>
              <m:oMath>
                <m:r>
                  <m:rPr>
                    <m:sty m:val="p"/>
                  </m:rPr>
                  <w:rPr>
                    <w:rFonts w:ascii="Cambria Math" w:hAnsi="Cambria Math"/>
                  </w:rPr>
                  <m:t>±100</m:t>
                </m:r>
                <m:r>
                  <w:rPr>
                    <w:rFonts w:ascii="Cambria Math" w:hAnsi="Cambria Math"/>
                  </w:rPr>
                  <m:t>μA</m:t>
                </m:r>
              </m:oMath>
            </m:oMathPara>
          </w:p>
        </w:tc>
        <w:tc>
          <w:tcPr>
            <w:tcW w:w="1985" w:type="dxa"/>
          </w:tcPr>
          <w:p w14:paraId="3F085898" w14:textId="2DF3460A" w:rsidR="006A3FA0" w:rsidRPr="002C135E" w:rsidRDefault="006527DC" w:rsidP="00CA291F">
            <w:pPr>
              <w:pStyle w:val="Tables"/>
              <w:jc w:val="center"/>
            </w:pPr>
            <m:oMathPara>
              <m:oMath>
                <m:r>
                  <m:rPr>
                    <m:sty m:val="p"/>
                  </m:rPr>
                  <w:rPr>
                    <w:rFonts w:ascii="Cambria Math" w:hAnsi="Cambria Math"/>
                  </w:rPr>
                  <m:t>±100</m:t>
                </m:r>
                <m:r>
                  <w:rPr>
                    <w:rFonts w:ascii="Cambria Math" w:hAnsi="Cambria Math"/>
                  </w:rPr>
                  <m:t>μA</m:t>
                </m:r>
              </m:oMath>
            </m:oMathPara>
          </w:p>
        </w:tc>
      </w:tr>
      <w:tr w:rsidR="007C3D54" w14:paraId="7D787C50" w14:textId="77777777" w:rsidTr="3DBC2978">
        <w:tc>
          <w:tcPr>
            <w:tcW w:w="2155" w:type="dxa"/>
          </w:tcPr>
          <w:p w14:paraId="4A5B33FA" w14:textId="118EA392" w:rsidR="007C3D54" w:rsidRPr="002C135E" w:rsidRDefault="007C3D54" w:rsidP="00CA291F">
            <w:pPr>
              <w:pStyle w:val="Tables"/>
              <w:jc w:val="center"/>
            </w:pPr>
            <w:r w:rsidRPr="002C135E">
              <w:t>Power Dissipation</w:t>
            </w:r>
          </w:p>
        </w:tc>
        <w:tc>
          <w:tcPr>
            <w:tcW w:w="2216" w:type="dxa"/>
          </w:tcPr>
          <w:p w14:paraId="27E5D2A4" w14:textId="2BA5067E" w:rsidR="007C3D54" w:rsidRPr="002C135E" w:rsidRDefault="007C3D54" w:rsidP="00CA291F">
            <w:pPr>
              <w:pStyle w:val="Tables"/>
              <w:jc w:val="center"/>
            </w:pPr>
            <w:r w:rsidRPr="002C135E">
              <w:t>31W</w:t>
            </w:r>
          </w:p>
        </w:tc>
        <w:tc>
          <w:tcPr>
            <w:tcW w:w="2274" w:type="dxa"/>
            <w:shd w:val="clear" w:color="auto" w:fill="D9E2F3" w:themeFill="accent1" w:themeFillTint="33"/>
          </w:tcPr>
          <w:p w14:paraId="36CEA8BB" w14:textId="44B52CD1" w:rsidR="007C3D54" w:rsidRPr="002C135E" w:rsidRDefault="005D1E03" w:rsidP="00CA291F">
            <w:pPr>
              <w:pStyle w:val="Tables"/>
              <w:jc w:val="center"/>
            </w:pPr>
            <w:r w:rsidRPr="002C135E">
              <w:t>52W</w:t>
            </w:r>
          </w:p>
        </w:tc>
        <w:tc>
          <w:tcPr>
            <w:tcW w:w="1985" w:type="dxa"/>
          </w:tcPr>
          <w:p w14:paraId="312BEEE4" w14:textId="2191EBB9" w:rsidR="007C3D54" w:rsidRPr="002C135E" w:rsidRDefault="00746E94" w:rsidP="00CA291F">
            <w:pPr>
              <w:pStyle w:val="Tables"/>
              <w:jc w:val="center"/>
            </w:pPr>
            <w:r w:rsidRPr="002C135E">
              <w:t>3.4</w:t>
            </w:r>
            <w:r w:rsidR="007C3D54" w:rsidRPr="002C135E">
              <w:t>W</w:t>
            </w:r>
          </w:p>
        </w:tc>
      </w:tr>
      <w:tr w:rsidR="007C3D54" w14:paraId="04DAB8B5" w14:textId="77777777" w:rsidTr="3DBC2978">
        <w:tc>
          <w:tcPr>
            <w:tcW w:w="2155" w:type="dxa"/>
          </w:tcPr>
          <w:p w14:paraId="5D1518F4" w14:textId="637FA4E7" w:rsidR="007C3D54" w:rsidRPr="002C135E" w:rsidRDefault="007C3D54" w:rsidP="00CA291F">
            <w:pPr>
              <w:pStyle w:val="Tables"/>
              <w:jc w:val="center"/>
            </w:pPr>
            <w:r w:rsidRPr="002C135E">
              <w:t>Thermal Resistance</w:t>
            </w:r>
          </w:p>
        </w:tc>
        <w:tc>
          <w:tcPr>
            <w:tcW w:w="2216" w:type="dxa"/>
          </w:tcPr>
          <w:p w14:paraId="0D6B1FC9" w14:textId="68D2BEC7" w:rsidR="007C3D54" w:rsidRPr="002C135E" w:rsidRDefault="005D1E03" w:rsidP="00CA291F">
            <w:pPr>
              <w:pStyle w:val="Tables"/>
              <w:jc w:val="center"/>
            </w:pPr>
            <m:oMathPara>
              <m:oMath>
                <m:r>
                  <m:rPr>
                    <m:sty m:val="p"/>
                  </m:rPr>
                  <w:rPr>
                    <w:rFonts w:ascii="Cambria Math" w:hAnsi="Cambria Math"/>
                  </w:rPr>
                  <m:t>4°</m:t>
                </m:r>
                <m:r>
                  <w:rPr>
                    <w:rFonts w:ascii="Cambria Math" w:hAnsi="Cambria Math"/>
                  </w:rPr>
                  <m:t>C</m:t>
                </m:r>
                <m:r>
                  <m:rPr>
                    <m:sty m:val="p"/>
                  </m:rPr>
                  <w:rPr>
                    <w:rFonts w:ascii="Cambria Math" w:hAnsi="Cambria Math"/>
                  </w:rPr>
                  <m:t>/</m:t>
                </m:r>
                <m:r>
                  <w:rPr>
                    <w:rFonts w:ascii="Cambria Math" w:hAnsi="Cambria Math"/>
                  </w:rPr>
                  <m:t>W</m:t>
                </m:r>
              </m:oMath>
            </m:oMathPara>
          </w:p>
        </w:tc>
        <w:tc>
          <w:tcPr>
            <w:tcW w:w="2274" w:type="dxa"/>
            <w:shd w:val="clear" w:color="auto" w:fill="D9E2F3" w:themeFill="accent1" w:themeFillTint="33"/>
          </w:tcPr>
          <w:p w14:paraId="61AF1F02" w14:textId="77EDCDA1" w:rsidR="007C3D54" w:rsidRPr="002C135E" w:rsidRDefault="005D1E03" w:rsidP="00CA291F">
            <w:pPr>
              <w:pStyle w:val="Tables"/>
              <w:jc w:val="center"/>
            </w:pPr>
            <m:oMathPara>
              <m:oMath>
                <m:r>
                  <m:rPr>
                    <m:sty m:val="p"/>
                  </m:rPr>
                  <w:rPr>
                    <w:rFonts w:ascii="Cambria Math" w:hAnsi="Cambria Math"/>
                  </w:rPr>
                  <m:t>1.9°</m:t>
                </m:r>
                <m:r>
                  <w:rPr>
                    <w:rFonts w:ascii="Cambria Math" w:hAnsi="Cambria Math"/>
                  </w:rPr>
                  <m:t>C</m:t>
                </m:r>
                <m:r>
                  <m:rPr>
                    <m:sty m:val="p"/>
                  </m:rPr>
                  <w:rPr>
                    <w:rFonts w:ascii="Cambria Math" w:hAnsi="Cambria Math"/>
                  </w:rPr>
                  <m:t>/</m:t>
                </m:r>
                <m:r>
                  <w:rPr>
                    <w:rFonts w:ascii="Cambria Math" w:hAnsi="Cambria Math"/>
                  </w:rPr>
                  <m:t>W</m:t>
                </m:r>
              </m:oMath>
            </m:oMathPara>
          </w:p>
        </w:tc>
        <w:tc>
          <w:tcPr>
            <w:tcW w:w="1985" w:type="dxa"/>
          </w:tcPr>
          <w:p w14:paraId="16458A63" w14:textId="78F6848F" w:rsidR="007C3D54" w:rsidRPr="002C135E" w:rsidRDefault="006527DC" w:rsidP="00CA291F">
            <w:pPr>
              <w:pStyle w:val="Tables"/>
              <w:jc w:val="center"/>
            </w:pPr>
            <m:oMathPara>
              <m:oMath>
                <m:r>
                  <m:rPr>
                    <m:sty m:val="p"/>
                  </m:rPr>
                  <w:rPr>
                    <w:rFonts w:ascii="Cambria Math" w:hAnsi="Cambria Math"/>
                  </w:rPr>
                  <m:t>37°</m:t>
                </m:r>
                <m:r>
                  <w:rPr>
                    <w:rFonts w:ascii="Cambria Math" w:hAnsi="Cambria Math"/>
                  </w:rPr>
                  <m:t>C</m:t>
                </m:r>
                <m:r>
                  <m:rPr>
                    <m:sty m:val="p"/>
                  </m:rPr>
                  <w:rPr>
                    <w:rFonts w:ascii="Cambria Math" w:hAnsi="Cambria Math"/>
                  </w:rPr>
                  <m:t>/</m:t>
                </m:r>
                <m:r>
                  <w:rPr>
                    <w:rFonts w:ascii="Cambria Math" w:hAnsi="Cambria Math"/>
                  </w:rPr>
                  <m:t>W</m:t>
                </m:r>
              </m:oMath>
            </m:oMathPara>
          </w:p>
        </w:tc>
      </w:tr>
      <w:tr w:rsidR="006A3FA0" w14:paraId="42DDBD98" w14:textId="77777777" w:rsidTr="3DBC2978">
        <w:tc>
          <w:tcPr>
            <w:tcW w:w="2155" w:type="dxa"/>
          </w:tcPr>
          <w:p w14:paraId="6AB5C193" w14:textId="4C56C645" w:rsidR="006A3FA0" w:rsidRPr="002C135E" w:rsidRDefault="006527DC" w:rsidP="00CA291F">
            <w:pPr>
              <w:pStyle w:val="Tables"/>
              <w:jc w:val="center"/>
            </w:pPr>
            <w:r w:rsidRPr="002C135E">
              <w:t>Continuous</w:t>
            </w:r>
            <w:r w:rsidR="00746E94" w:rsidRPr="002C135E">
              <w:t xml:space="preserve"> drain current</w:t>
            </w:r>
          </w:p>
        </w:tc>
        <w:tc>
          <w:tcPr>
            <w:tcW w:w="2216" w:type="dxa"/>
          </w:tcPr>
          <w:p w14:paraId="59D00E0D" w14:textId="49422386" w:rsidR="006A3FA0" w:rsidRPr="002C135E" w:rsidRDefault="006527DC" w:rsidP="00CA291F">
            <w:pPr>
              <w:pStyle w:val="Tables"/>
              <w:jc w:val="center"/>
            </w:pPr>
            <w:r w:rsidRPr="002C135E">
              <w:t>-35A</w:t>
            </w:r>
          </w:p>
        </w:tc>
        <w:tc>
          <w:tcPr>
            <w:tcW w:w="2274" w:type="dxa"/>
            <w:shd w:val="clear" w:color="auto" w:fill="D9E2F3" w:themeFill="accent1" w:themeFillTint="33"/>
          </w:tcPr>
          <w:p w14:paraId="1DB7E6E9" w14:textId="1B8902A0" w:rsidR="006A3FA0" w:rsidRPr="002C135E" w:rsidRDefault="006527DC" w:rsidP="00CA291F">
            <w:pPr>
              <w:pStyle w:val="Tables"/>
              <w:jc w:val="center"/>
            </w:pPr>
            <w:r w:rsidRPr="002C135E">
              <w:t>-18A</w:t>
            </w:r>
          </w:p>
        </w:tc>
        <w:tc>
          <w:tcPr>
            <w:tcW w:w="1985" w:type="dxa"/>
          </w:tcPr>
          <w:p w14:paraId="3322387C" w14:textId="20E7CA25" w:rsidR="006A3FA0" w:rsidRPr="002C135E" w:rsidRDefault="006527DC" w:rsidP="00CA291F">
            <w:pPr>
              <w:pStyle w:val="Tables"/>
              <w:jc w:val="center"/>
            </w:pPr>
            <w:r w:rsidRPr="002C135E">
              <w:t>-17A</w:t>
            </w:r>
          </w:p>
        </w:tc>
      </w:tr>
      <w:tr w:rsidR="006A3FA0" w14:paraId="58AE39C6" w14:textId="77777777" w:rsidTr="3DBC2978">
        <w:tc>
          <w:tcPr>
            <w:tcW w:w="2155" w:type="dxa"/>
          </w:tcPr>
          <w:p w14:paraId="330FF63D" w14:textId="5118FF80" w:rsidR="006A3FA0" w:rsidRPr="002C135E" w:rsidRDefault="006A3FA0" w:rsidP="00CA291F">
            <w:pPr>
              <w:pStyle w:val="Tables"/>
              <w:jc w:val="center"/>
            </w:pPr>
            <w:r w:rsidRPr="002C135E">
              <w:t>Package</w:t>
            </w:r>
          </w:p>
        </w:tc>
        <w:tc>
          <w:tcPr>
            <w:tcW w:w="2216" w:type="dxa"/>
          </w:tcPr>
          <w:p w14:paraId="06664B12" w14:textId="50A48AA5" w:rsidR="006A3FA0" w:rsidRPr="002C135E" w:rsidRDefault="006A3FA0" w:rsidP="00CA291F">
            <w:pPr>
              <w:pStyle w:val="Tables"/>
              <w:jc w:val="center"/>
            </w:pPr>
            <w:r w:rsidRPr="002C135E">
              <w:t>PowerPak (Type UX)</w:t>
            </w:r>
          </w:p>
        </w:tc>
        <w:tc>
          <w:tcPr>
            <w:tcW w:w="2274" w:type="dxa"/>
            <w:shd w:val="clear" w:color="auto" w:fill="D9E2F3" w:themeFill="accent1" w:themeFillTint="33"/>
          </w:tcPr>
          <w:p w14:paraId="1D5A9AE7" w14:textId="501B97D3" w:rsidR="006A3FA0" w:rsidRPr="002C135E" w:rsidRDefault="006A3FA0" w:rsidP="00CA291F">
            <w:pPr>
              <w:pStyle w:val="Tables"/>
              <w:jc w:val="center"/>
            </w:pPr>
            <w:r w:rsidRPr="002C135E">
              <w:t>PowerPak (Type UX)</w:t>
            </w:r>
          </w:p>
        </w:tc>
        <w:tc>
          <w:tcPr>
            <w:tcW w:w="1985" w:type="dxa"/>
          </w:tcPr>
          <w:p w14:paraId="37F54D96" w14:textId="6E942785" w:rsidR="006A3FA0" w:rsidRPr="002C135E" w:rsidRDefault="00746E94" w:rsidP="00CA291F">
            <w:pPr>
              <w:pStyle w:val="Tables"/>
              <w:jc w:val="center"/>
            </w:pPr>
            <w:r w:rsidRPr="002C135E">
              <w:t>TO252</w:t>
            </w:r>
          </w:p>
        </w:tc>
      </w:tr>
      <w:tr w:rsidR="007319DD" w14:paraId="7DAA0722" w14:textId="77777777" w:rsidTr="3DBC2978">
        <w:tc>
          <w:tcPr>
            <w:tcW w:w="2155" w:type="dxa"/>
          </w:tcPr>
          <w:p w14:paraId="7F804EC1" w14:textId="046C4EA3" w:rsidR="007319DD" w:rsidRPr="002C135E" w:rsidRDefault="007319DD" w:rsidP="00CA291F">
            <w:pPr>
              <w:pStyle w:val="Tables"/>
              <w:jc w:val="center"/>
            </w:pPr>
            <w:r w:rsidRPr="002C135E">
              <w:t>Manufacturer</w:t>
            </w:r>
          </w:p>
        </w:tc>
        <w:tc>
          <w:tcPr>
            <w:tcW w:w="2216" w:type="dxa"/>
          </w:tcPr>
          <w:p w14:paraId="785A478F" w14:textId="4A1166E1" w:rsidR="007319DD" w:rsidRPr="002C135E" w:rsidRDefault="007319DD" w:rsidP="00CA291F">
            <w:pPr>
              <w:pStyle w:val="Tables"/>
              <w:jc w:val="center"/>
            </w:pPr>
            <w:r w:rsidRPr="002C135E">
              <w:t>Diodes Incorporated</w:t>
            </w:r>
          </w:p>
        </w:tc>
        <w:tc>
          <w:tcPr>
            <w:tcW w:w="2274" w:type="dxa"/>
            <w:shd w:val="clear" w:color="auto" w:fill="D9E2F3" w:themeFill="accent1" w:themeFillTint="33"/>
          </w:tcPr>
          <w:p w14:paraId="3A78261F" w14:textId="68D318C2" w:rsidR="007319DD" w:rsidRPr="002C135E" w:rsidRDefault="007319DD" w:rsidP="00CA291F">
            <w:pPr>
              <w:pStyle w:val="Tables"/>
              <w:jc w:val="center"/>
            </w:pPr>
            <w:r w:rsidRPr="002C135E">
              <w:t>Vishay Siliconix</w:t>
            </w:r>
          </w:p>
        </w:tc>
        <w:tc>
          <w:tcPr>
            <w:tcW w:w="1985" w:type="dxa"/>
          </w:tcPr>
          <w:p w14:paraId="2E5B3FC4" w14:textId="013123EC" w:rsidR="007319DD" w:rsidRPr="002C135E" w:rsidRDefault="007319DD" w:rsidP="00CA291F">
            <w:pPr>
              <w:pStyle w:val="Tables"/>
              <w:jc w:val="center"/>
            </w:pPr>
            <w:r w:rsidRPr="002C135E">
              <w:t>Diodes Incorporated</w:t>
            </w:r>
          </w:p>
        </w:tc>
      </w:tr>
      <w:tr w:rsidR="006A3FA0" w14:paraId="6B1594BC" w14:textId="77777777" w:rsidTr="3DBC2978">
        <w:tc>
          <w:tcPr>
            <w:tcW w:w="2155" w:type="dxa"/>
          </w:tcPr>
          <w:p w14:paraId="2F9E9234" w14:textId="4A0389C5" w:rsidR="006A3FA0" w:rsidRPr="002C135E" w:rsidRDefault="006A3FA0" w:rsidP="00CA291F">
            <w:pPr>
              <w:pStyle w:val="Tables"/>
              <w:jc w:val="center"/>
            </w:pPr>
            <w:r w:rsidRPr="002C135E">
              <w:t>Cost</w:t>
            </w:r>
          </w:p>
        </w:tc>
        <w:tc>
          <w:tcPr>
            <w:tcW w:w="2216" w:type="dxa"/>
          </w:tcPr>
          <w:p w14:paraId="715BAB94" w14:textId="0AB3A703" w:rsidR="006A3FA0" w:rsidRPr="002C135E" w:rsidRDefault="005D1E03" w:rsidP="00CA291F">
            <w:pPr>
              <w:pStyle w:val="Tables"/>
              <w:jc w:val="center"/>
            </w:pPr>
            <w:r w:rsidRPr="002C135E">
              <w:t>$0.49</w:t>
            </w:r>
          </w:p>
        </w:tc>
        <w:tc>
          <w:tcPr>
            <w:tcW w:w="2274" w:type="dxa"/>
            <w:shd w:val="clear" w:color="auto" w:fill="D9E2F3" w:themeFill="accent1" w:themeFillTint="33"/>
          </w:tcPr>
          <w:p w14:paraId="64D25309" w14:textId="1B097BC2" w:rsidR="006A3FA0" w:rsidRPr="002C135E" w:rsidRDefault="005D1E03" w:rsidP="00CA291F">
            <w:pPr>
              <w:pStyle w:val="Tables"/>
              <w:jc w:val="center"/>
            </w:pPr>
            <w:r w:rsidRPr="002C135E">
              <w:t>$0.60</w:t>
            </w:r>
          </w:p>
        </w:tc>
        <w:tc>
          <w:tcPr>
            <w:tcW w:w="1985" w:type="dxa"/>
          </w:tcPr>
          <w:p w14:paraId="73C86D4A" w14:textId="69230E29" w:rsidR="006A3FA0" w:rsidRPr="002C135E" w:rsidRDefault="005D1E03" w:rsidP="00CA291F">
            <w:pPr>
              <w:pStyle w:val="Tables"/>
              <w:jc w:val="center"/>
            </w:pPr>
            <w:r w:rsidRPr="002C135E">
              <w:t>$0.60</w:t>
            </w:r>
          </w:p>
        </w:tc>
      </w:tr>
    </w:tbl>
    <w:p w14:paraId="25C78BC4" w14:textId="3F67AA0A" w:rsidR="001206CA" w:rsidRDefault="000C6BA6" w:rsidP="00BF2396">
      <w:pPr>
        <w:pStyle w:val="Caption"/>
      </w:pPr>
      <w:bookmarkStart w:id="3529" w:name="_Ref518228598"/>
      <w:bookmarkStart w:id="3530" w:name="_Toc518507951"/>
      <w:bookmarkStart w:id="3531" w:name="_Toc518578915"/>
      <w:bookmarkStart w:id="3532" w:name="_Toc518595851"/>
      <w:bookmarkStart w:id="3533" w:name="_Toc518595285"/>
      <w:bookmarkStart w:id="3534" w:name="_Toc518600792"/>
      <w:bookmarkStart w:id="3535" w:name="_Toc518601612"/>
      <w:bookmarkStart w:id="3536" w:name="_Toc518602764"/>
      <w:bookmarkStart w:id="3537" w:name="_Toc518604304"/>
      <w:bookmarkStart w:id="3538" w:name="_Toc518605326"/>
      <w:bookmarkStart w:id="3539" w:name="_Toc518627196"/>
      <w:bookmarkStart w:id="3540" w:name="_Toc519835456"/>
      <w:bookmarkStart w:id="3541" w:name="_Toc519844537"/>
      <w:bookmarkStart w:id="3542" w:name="_Toc520536628"/>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11</w:t>
      </w:r>
      <w:r w:rsidR="001E7CF3">
        <w:rPr>
          <w:noProof/>
        </w:rPr>
        <w:fldChar w:fldCharType="end"/>
      </w:r>
      <w:bookmarkEnd w:id="3529"/>
      <w:r>
        <w:t xml:space="preserve"> P-FET Comparison</w:t>
      </w:r>
      <w:bookmarkEnd w:id="3530"/>
      <w:bookmarkEnd w:id="3531"/>
      <w:bookmarkEnd w:id="3532"/>
      <w:bookmarkEnd w:id="3533"/>
      <w:bookmarkEnd w:id="3534"/>
      <w:bookmarkEnd w:id="3535"/>
      <w:bookmarkEnd w:id="3536"/>
      <w:bookmarkEnd w:id="3537"/>
      <w:bookmarkEnd w:id="3538"/>
      <w:bookmarkEnd w:id="3539"/>
      <w:bookmarkEnd w:id="3540"/>
      <w:bookmarkEnd w:id="3541"/>
      <w:bookmarkEnd w:id="3542"/>
    </w:p>
    <w:p w14:paraId="1FE181F8" w14:textId="471C9143" w:rsidR="00503CEE" w:rsidRDefault="007B058E" w:rsidP="00BF2396">
      <w:pPr>
        <w:pStyle w:val="Heading4"/>
      </w:pPr>
      <w:r w:rsidRPr="007B058E">
        <w:lastRenderedPageBreak/>
        <w:t>NX7002AK</w:t>
      </w:r>
      <w:r>
        <w:t xml:space="preserve"> N-Channel MOSFET</w:t>
      </w:r>
    </w:p>
    <w:p w14:paraId="2DFD8830" w14:textId="6217BBCC" w:rsidR="007B058E" w:rsidRDefault="007B058E" w:rsidP="00BF2396">
      <w:r>
        <w:t xml:space="preserve">This MOSFET is used to invert an active high signal to an active low signal. No cost analysis was performed with this part against other parts as this was already in our teams’ possession in moderate quantities before the beginning of this project and as such the </w:t>
      </w:r>
      <w:r w:rsidR="00183B32">
        <w:t xml:space="preserve">acquisition </w:t>
      </w:r>
      <w:r>
        <w:t>cost is zero.</w:t>
      </w:r>
      <w:r w:rsidR="00AC6DA2">
        <w:t xml:space="preserve"> The cost of each of these MOSFET’s was approximately $0.04 each. With their incredibly low cost, excellent switch time, and</w:t>
      </w:r>
      <w:r w:rsidR="005C5DCB">
        <w:t xml:space="preserve"> </w:t>
      </w:r>
      <w:r w:rsidR="00504CF3">
        <w:t>a</w:t>
      </w:r>
      <w:r w:rsidR="00AC6DA2">
        <w:t xml:space="preserve"> high gate source/ drain source voltage this MOSFET makes an excellent cheap device for a variety of uses in this project including logic inverting, level shifting and general fast signal switching.</w:t>
      </w:r>
    </w:p>
    <w:p w14:paraId="096C9E28" w14:textId="08EDC819" w:rsidR="00AC6DA2" w:rsidRDefault="00AC6DA2" w:rsidP="00CA291F">
      <w:pPr>
        <w:pStyle w:val="Heading4"/>
      </w:pPr>
      <w:bookmarkStart w:id="3543" w:name="_Toc518474632"/>
      <w:bookmarkStart w:id="3544" w:name="_Toc518484942"/>
      <w:bookmarkStart w:id="3545" w:name="_Toc518507870"/>
      <w:bookmarkStart w:id="3546" w:name="_Toc518565594"/>
      <w:bookmarkStart w:id="3547" w:name="_Toc518578989"/>
      <w:bookmarkStart w:id="3548" w:name="_Toc518590882"/>
      <w:bookmarkStart w:id="3549" w:name="_Toc518595929"/>
      <w:bookmarkStart w:id="3550" w:name="_Toc518595377"/>
      <w:bookmarkStart w:id="3551" w:name="_Toc518600872"/>
      <w:bookmarkStart w:id="3552" w:name="_Toc518601698"/>
      <w:bookmarkStart w:id="3553" w:name="_Toc518602862"/>
      <w:bookmarkStart w:id="3554" w:name="_Toc518604379"/>
      <w:bookmarkStart w:id="3555" w:name="_Toc518605406"/>
      <w:r>
        <w:t>BSS84 P-Channel MOSFET</w:t>
      </w:r>
    </w:p>
    <w:p w14:paraId="25220F05" w14:textId="500E8A7E" w:rsidR="00AC6DA2" w:rsidRPr="00AC6DA2" w:rsidRDefault="00AC6DA2">
      <w:r>
        <w:t xml:space="preserve">This MOSFET is used to invert an active low signal into an active high signal. As with the NX7002AK N-channel MOSFET, this P-channel MOSFET is already in the possession of one of our group members in moderate quantities and </w:t>
      </w:r>
      <w:r w:rsidR="001D75CA">
        <w:t>thus</w:t>
      </w:r>
      <w:r>
        <w:t xml:space="preserve"> the cost of acquisition is zero. The average cost payed to purchase this </w:t>
      </w:r>
      <w:r w:rsidR="000B1886">
        <w:t>MOSFET</w:t>
      </w:r>
      <w:r>
        <w:t xml:space="preserve"> was approximately $0.09 each.</w:t>
      </w:r>
    </w:p>
    <w:p w14:paraId="6A8B2124" w14:textId="739D5470" w:rsidR="00446890" w:rsidRDefault="00446890" w:rsidP="00BF2396">
      <w:pPr>
        <w:pStyle w:val="Heading3"/>
      </w:pPr>
      <w:bookmarkStart w:id="3556" w:name="_Toc518627540"/>
      <w:bookmarkStart w:id="3557" w:name="_Toc519812021"/>
      <w:bookmarkStart w:id="3558" w:name="_Toc519815969"/>
      <w:bookmarkStart w:id="3559" w:name="_Toc519835566"/>
      <w:bookmarkStart w:id="3560" w:name="_Toc519844647"/>
      <w:bookmarkStart w:id="3561" w:name="_Toc520322496"/>
      <w:bookmarkStart w:id="3562" w:name="_Toc520326252"/>
      <w:bookmarkStart w:id="3563" w:name="_Toc520408978"/>
      <w:bookmarkStart w:id="3564" w:name="_Toc520453354"/>
      <w:bookmarkStart w:id="3565" w:name="_Toc520461949"/>
      <w:bookmarkStart w:id="3566" w:name="_Toc520459384"/>
      <w:bookmarkStart w:id="3567" w:name="_Toc520458979"/>
      <w:bookmarkStart w:id="3568" w:name="_Toc520536754"/>
      <w:r>
        <w:t xml:space="preserve">Voltage </w:t>
      </w:r>
      <w:r w:rsidR="00626DA3">
        <w:t>Supervisor</w:t>
      </w:r>
      <w:r>
        <w:t xml:space="preserve"> IC</w:t>
      </w:r>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p>
    <w:p w14:paraId="4149DB04" w14:textId="60096461" w:rsidR="009516FB" w:rsidRDefault="00446890" w:rsidP="00C67DE5">
      <w:r>
        <w:t xml:space="preserve">The voltage </w:t>
      </w:r>
      <w:r w:rsidR="00207712">
        <w:t>supervisor</w:t>
      </w:r>
      <w:r>
        <w:t xml:space="preserve"> IC is a critical part of the overall design of the robot. This is the device that will control the load MOSFET to connect or disconnect the power source to the rest of the circuit. The voltage monitor should also be able to inform the system about the voltage status and in the event of a fault, be able to initiate a graceful shutdown of the system. This is key as a hard power down of the system can cause unrecoverable data corruption if the processor is performing a writeback operation during power off.</w:t>
      </w:r>
      <w:r w:rsidR="00651DF9">
        <w:t xml:space="preserve"> A comparison of voltage supervisory IC’s is shown in </w:t>
      </w:r>
      <w:r w:rsidR="00651DF9">
        <w:fldChar w:fldCharType="begin"/>
      </w:r>
      <w:r w:rsidR="00651DF9">
        <w:instrText xml:space="preserve"> REF _Ref519431958 \h </w:instrText>
      </w:r>
      <w:r w:rsidR="00651DF9">
        <w:fldChar w:fldCharType="separate"/>
      </w:r>
      <w:r w:rsidR="00880755">
        <w:t xml:space="preserve">Table </w:t>
      </w:r>
      <w:r w:rsidR="00B0264C">
        <w:rPr>
          <w:noProof/>
        </w:rPr>
        <w:t>12</w:t>
      </w:r>
      <w:r w:rsidR="00651DF9">
        <w:fldChar w:fldCharType="end"/>
      </w:r>
      <w:r w:rsidR="00651DF9" w:rsidRPr="040A5017">
        <w:t>.</w:t>
      </w:r>
    </w:p>
    <w:p w14:paraId="4BF3561B" w14:textId="77777777" w:rsidR="00AE256F" w:rsidRDefault="00AE256F" w:rsidP="00C67DE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157"/>
        <w:gridCol w:w="2158"/>
        <w:gridCol w:w="2158"/>
      </w:tblGrid>
      <w:tr w:rsidR="00122893" w14:paraId="463EABCF" w14:textId="77777777" w:rsidTr="00490E11">
        <w:tc>
          <w:tcPr>
            <w:tcW w:w="2157" w:type="dxa"/>
            <w:shd w:val="clear" w:color="auto" w:fill="D0CECE" w:themeFill="background2" w:themeFillShade="E6"/>
          </w:tcPr>
          <w:p w14:paraId="2AE47C06" w14:textId="77777777" w:rsidR="00122893" w:rsidRPr="00490E11" w:rsidRDefault="00122893" w:rsidP="00880755">
            <w:pPr>
              <w:pStyle w:val="Tables"/>
              <w:rPr>
                <w:b/>
              </w:rPr>
            </w:pPr>
          </w:p>
        </w:tc>
        <w:tc>
          <w:tcPr>
            <w:tcW w:w="2157" w:type="dxa"/>
            <w:shd w:val="clear" w:color="auto" w:fill="D0CECE" w:themeFill="background2" w:themeFillShade="E6"/>
          </w:tcPr>
          <w:p w14:paraId="1A76BEC2" w14:textId="00667D67" w:rsidR="00122893" w:rsidRPr="00490E11" w:rsidRDefault="00122893">
            <w:pPr>
              <w:pStyle w:val="Tables"/>
              <w:rPr>
                <w:b/>
              </w:rPr>
            </w:pPr>
            <w:r w:rsidRPr="00490E11">
              <w:rPr>
                <w:b/>
              </w:rPr>
              <w:t>LTC2953</w:t>
            </w:r>
          </w:p>
        </w:tc>
        <w:tc>
          <w:tcPr>
            <w:tcW w:w="2158" w:type="dxa"/>
            <w:shd w:val="clear" w:color="auto" w:fill="D0CECE" w:themeFill="background2" w:themeFillShade="E6"/>
          </w:tcPr>
          <w:p w14:paraId="5880E461" w14:textId="70CFDD21" w:rsidR="00122893" w:rsidRPr="00490E11" w:rsidRDefault="00122893">
            <w:pPr>
              <w:pStyle w:val="Tables"/>
              <w:rPr>
                <w:b/>
              </w:rPr>
            </w:pPr>
            <w:r w:rsidRPr="00490E11">
              <w:rPr>
                <w:b/>
              </w:rPr>
              <w:t>MIC2786</w:t>
            </w:r>
          </w:p>
        </w:tc>
        <w:tc>
          <w:tcPr>
            <w:tcW w:w="2158" w:type="dxa"/>
            <w:shd w:val="clear" w:color="auto" w:fill="D0CECE" w:themeFill="background2" w:themeFillShade="E6"/>
          </w:tcPr>
          <w:p w14:paraId="63C63726" w14:textId="35E7ADA9" w:rsidR="00122893" w:rsidRPr="00490E11" w:rsidRDefault="00122893">
            <w:pPr>
              <w:pStyle w:val="Tables"/>
              <w:rPr>
                <w:b/>
              </w:rPr>
            </w:pPr>
            <w:r w:rsidRPr="00490E11">
              <w:rPr>
                <w:b/>
              </w:rPr>
              <w:t>MAX16122</w:t>
            </w:r>
          </w:p>
        </w:tc>
      </w:tr>
      <w:tr w:rsidR="00122893" w14:paraId="6DB0B31D" w14:textId="77777777" w:rsidTr="009516FB">
        <w:tc>
          <w:tcPr>
            <w:tcW w:w="2157" w:type="dxa"/>
          </w:tcPr>
          <w:p w14:paraId="6D51F977" w14:textId="0FD7C045" w:rsidR="00122893" w:rsidRDefault="00387D59" w:rsidP="00880755">
            <w:pPr>
              <w:pStyle w:val="Tables"/>
            </w:pPr>
            <m:oMathPara>
              <m:oMath>
                <m:sSub>
                  <m:sSubPr>
                    <m:ctrlPr>
                      <w:rPr>
                        <w:rFonts w:ascii="Cambria Math" w:hAnsi="Cambria Math"/>
                        <w:i/>
                      </w:rPr>
                    </m:ctrlPr>
                  </m:sSubPr>
                  <m:e>
                    <m:r>
                      <w:rPr>
                        <w:rFonts w:ascii="Cambria Math" w:hAnsi="Cambria Math"/>
                      </w:rPr>
                      <m:t>V</m:t>
                    </m:r>
                  </m:e>
                  <m:sub>
                    <m:r>
                      <w:rPr>
                        <w:rFonts w:ascii="Cambria Math" w:hAnsi="Cambria Math"/>
                      </w:rPr>
                      <m:t>in</m:t>
                    </m:r>
                  </m:sub>
                </m:sSub>
              </m:oMath>
            </m:oMathPara>
          </w:p>
        </w:tc>
        <w:tc>
          <w:tcPr>
            <w:tcW w:w="2157" w:type="dxa"/>
            <w:shd w:val="clear" w:color="auto" w:fill="D9E2F3" w:themeFill="accent1" w:themeFillTint="33"/>
          </w:tcPr>
          <w:p w14:paraId="7CDC3F31" w14:textId="67EBC027" w:rsidR="00122893" w:rsidRDefault="00880755" w:rsidP="00880755">
            <w:pPr>
              <w:pStyle w:val="Tables"/>
            </w:pPr>
            <w:r>
              <w:t>2.7V-27V</w:t>
            </w:r>
          </w:p>
        </w:tc>
        <w:tc>
          <w:tcPr>
            <w:tcW w:w="2158" w:type="dxa"/>
          </w:tcPr>
          <w:p w14:paraId="28712979" w14:textId="1D3FE897" w:rsidR="00122893" w:rsidRDefault="00880755" w:rsidP="00880755">
            <w:pPr>
              <w:pStyle w:val="Tables"/>
            </w:pPr>
            <w:r>
              <w:t>1.6V-5.5V</w:t>
            </w:r>
          </w:p>
        </w:tc>
        <w:tc>
          <w:tcPr>
            <w:tcW w:w="2158" w:type="dxa"/>
          </w:tcPr>
          <w:p w14:paraId="1850C560" w14:textId="29A327CC" w:rsidR="00122893" w:rsidRDefault="00880755" w:rsidP="00880755">
            <w:pPr>
              <w:pStyle w:val="Tables"/>
            </w:pPr>
            <w:r>
              <w:t>1.6V-5.5V</w:t>
            </w:r>
          </w:p>
        </w:tc>
      </w:tr>
      <w:tr w:rsidR="00122893" w14:paraId="27FC53D7" w14:textId="77777777" w:rsidTr="009516FB">
        <w:tc>
          <w:tcPr>
            <w:tcW w:w="2157" w:type="dxa"/>
          </w:tcPr>
          <w:p w14:paraId="2ED44510" w14:textId="4EEBD1E8" w:rsidR="00122893" w:rsidRDefault="00880755" w:rsidP="00880755">
            <w:pPr>
              <w:pStyle w:val="Tables"/>
            </w:pPr>
            <w:r>
              <w:t>Supply Current</w:t>
            </w:r>
          </w:p>
        </w:tc>
        <w:tc>
          <w:tcPr>
            <w:tcW w:w="2157" w:type="dxa"/>
            <w:shd w:val="clear" w:color="auto" w:fill="D9E2F3" w:themeFill="accent1" w:themeFillTint="33"/>
          </w:tcPr>
          <w:p w14:paraId="206A5573" w14:textId="0EE1955B" w:rsidR="00122893" w:rsidRDefault="00880755" w:rsidP="00880755">
            <w:pPr>
              <w:pStyle w:val="Tables"/>
            </w:pPr>
            <m:oMathPara>
              <m:oMath>
                <m:r>
                  <w:rPr>
                    <w:rFonts w:ascii="Cambria Math" w:hAnsi="Cambria Math"/>
                  </w:rPr>
                  <m:t>14μA</m:t>
                </m:r>
              </m:oMath>
            </m:oMathPara>
          </w:p>
        </w:tc>
        <w:tc>
          <w:tcPr>
            <w:tcW w:w="2158" w:type="dxa"/>
          </w:tcPr>
          <w:p w14:paraId="2A5CE011" w14:textId="3A0C801B" w:rsidR="00122893" w:rsidRDefault="00880755" w:rsidP="00880755">
            <w:pPr>
              <w:pStyle w:val="Tables"/>
            </w:pPr>
            <m:oMathPara>
              <m:oMath>
                <m:r>
                  <w:rPr>
                    <w:rFonts w:ascii="Cambria Math" w:hAnsi="Cambria Math"/>
                  </w:rPr>
                  <m:t>7.4μA</m:t>
                </m:r>
              </m:oMath>
            </m:oMathPara>
          </w:p>
        </w:tc>
        <w:tc>
          <w:tcPr>
            <w:tcW w:w="2158" w:type="dxa"/>
          </w:tcPr>
          <w:p w14:paraId="480CA3FF" w14:textId="4574F0FB" w:rsidR="00122893" w:rsidRDefault="00880755" w:rsidP="00880755">
            <w:pPr>
              <w:pStyle w:val="Tables"/>
            </w:pPr>
            <m:oMathPara>
              <m:oMath>
                <m:r>
                  <w:rPr>
                    <w:rFonts w:ascii="Cambria Math" w:hAnsi="Cambria Math"/>
                  </w:rPr>
                  <m:t>10μA</m:t>
                </m:r>
              </m:oMath>
            </m:oMathPara>
          </w:p>
        </w:tc>
      </w:tr>
      <w:tr w:rsidR="00880755" w14:paraId="3A6FF1EA" w14:textId="77777777" w:rsidTr="009516FB">
        <w:tc>
          <w:tcPr>
            <w:tcW w:w="2157" w:type="dxa"/>
          </w:tcPr>
          <w:p w14:paraId="1BCC3AAB" w14:textId="0F8D0C30" w:rsidR="00880755" w:rsidRDefault="00880755" w:rsidP="00880755">
            <w:pPr>
              <w:pStyle w:val="Tables"/>
            </w:pPr>
            <w:r>
              <w:t>Push Start</w:t>
            </w:r>
          </w:p>
        </w:tc>
        <w:tc>
          <w:tcPr>
            <w:tcW w:w="2157" w:type="dxa"/>
            <w:shd w:val="clear" w:color="auto" w:fill="D9E2F3" w:themeFill="accent1" w:themeFillTint="33"/>
          </w:tcPr>
          <w:p w14:paraId="04F38406" w14:textId="0467EC08" w:rsidR="00880755" w:rsidRPr="00490E11" w:rsidRDefault="00880755">
            <w:pPr>
              <w:pStyle w:val="Tables"/>
              <w:rPr>
                <w:rFonts w:ascii="Calibri" w:eastAsia="Calibri" w:hAnsi="Calibri" w:cs="Calibri"/>
              </w:rPr>
            </w:pPr>
            <w:r w:rsidRPr="00490E11">
              <w:t>Yes</w:t>
            </w:r>
          </w:p>
        </w:tc>
        <w:tc>
          <w:tcPr>
            <w:tcW w:w="2158" w:type="dxa"/>
          </w:tcPr>
          <w:p w14:paraId="0D1C7BC0" w14:textId="60518470" w:rsidR="00880755" w:rsidRPr="00490E11" w:rsidRDefault="00880755">
            <w:pPr>
              <w:pStyle w:val="Tables"/>
              <w:rPr>
                <w:rFonts w:ascii="Calibri" w:eastAsia="Calibri" w:hAnsi="Calibri" w:cs="Calibri"/>
              </w:rPr>
            </w:pPr>
            <w:r w:rsidRPr="00490E11">
              <w:t>No</w:t>
            </w:r>
          </w:p>
        </w:tc>
        <w:tc>
          <w:tcPr>
            <w:tcW w:w="2158" w:type="dxa"/>
          </w:tcPr>
          <w:p w14:paraId="18C4369D" w14:textId="05F4037C" w:rsidR="00880755" w:rsidRPr="00490E11" w:rsidRDefault="00880755">
            <w:pPr>
              <w:pStyle w:val="Tables"/>
              <w:rPr>
                <w:rFonts w:ascii="Calibri" w:eastAsia="Calibri" w:hAnsi="Calibri" w:cs="Calibri"/>
              </w:rPr>
            </w:pPr>
            <w:r w:rsidRPr="00490E11">
              <w:t>No</w:t>
            </w:r>
          </w:p>
        </w:tc>
      </w:tr>
      <w:tr w:rsidR="00880755" w14:paraId="5B03AC6C" w14:textId="77777777" w:rsidTr="009516FB">
        <w:tc>
          <w:tcPr>
            <w:tcW w:w="2157" w:type="dxa"/>
          </w:tcPr>
          <w:p w14:paraId="0994AA02" w14:textId="3A1E00B6" w:rsidR="00880755" w:rsidRDefault="00880755" w:rsidP="00880755">
            <w:pPr>
              <w:pStyle w:val="Tables"/>
            </w:pPr>
            <w:r>
              <w:t>Push Reset</w:t>
            </w:r>
          </w:p>
        </w:tc>
        <w:tc>
          <w:tcPr>
            <w:tcW w:w="2157" w:type="dxa"/>
            <w:shd w:val="clear" w:color="auto" w:fill="D9E2F3" w:themeFill="accent1" w:themeFillTint="33"/>
          </w:tcPr>
          <w:p w14:paraId="274ABE62" w14:textId="1273496B" w:rsidR="00880755" w:rsidRPr="00490E11" w:rsidRDefault="00880755">
            <w:pPr>
              <w:pStyle w:val="Tables"/>
              <w:rPr>
                <w:rFonts w:ascii="Calibri" w:eastAsia="Calibri" w:hAnsi="Calibri" w:cs="Calibri"/>
              </w:rPr>
            </w:pPr>
            <w:r w:rsidRPr="00490E11">
              <w:t>Yes</w:t>
            </w:r>
          </w:p>
        </w:tc>
        <w:tc>
          <w:tcPr>
            <w:tcW w:w="2158" w:type="dxa"/>
          </w:tcPr>
          <w:p w14:paraId="79767D28" w14:textId="15AFF636" w:rsidR="00880755" w:rsidRPr="00490E11" w:rsidRDefault="00880755">
            <w:pPr>
              <w:pStyle w:val="Tables"/>
              <w:rPr>
                <w:rFonts w:ascii="Calibri" w:eastAsia="Calibri" w:hAnsi="Calibri" w:cs="Calibri"/>
              </w:rPr>
            </w:pPr>
            <w:r w:rsidRPr="00490E11">
              <w:t>Yes</w:t>
            </w:r>
          </w:p>
        </w:tc>
        <w:tc>
          <w:tcPr>
            <w:tcW w:w="2158" w:type="dxa"/>
          </w:tcPr>
          <w:p w14:paraId="51AC5347" w14:textId="2B99C24C" w:rsidR="00880755" w:rsidRPr="00490E11" w:rsidRDefault="00880755">
            <w:pPr>
              <w:pStyle w:val="Tables"/>
              <w:rPr>
                <w:rFonts w:ascii="Calibri" w:eastAsia="Calibri" w:hAnsi="Calibri" w:cs="Calibri"/>
              </w:rPr>
            </w:pPr>
            <w:r w:rsidRPr="00490E11">
              <w:t>Yes</w:t>
            </w:r>
          </w:p>
        </w:tc>
      </w:tr>
      <w:tr w:rsidR="00880755" w14:paraId="565AD972" w14:textId="77777777" w:rsidTr="009516FB">
        <w:tc>
          <w:tcPr>
            <w:tcW w:w="2157" w:type="dxa"/>
          </w:tcPr>
          <w:p w14:paraId="6F2E2C0E" w14:textId="2A7D008B" w:rsidR="00880755" w:rsidRDefault="00880755" w:rsidP="00880755">
            <w:pPr>
              <w:pStyle w:val="Tables"/>
            </w:pPr>
            <w:r>
              <w:t>Programmable Delay</w:t>
            </w:r>
          </w:p>
        </w:tc>
        <w:tc>
          <w:tcPr>
            <w:tcW w:w="2157" w:type="dxa"/>
            <w:shd w:val="clear" w:color="auto" w:fill="D9E2F3" w:themeFill="accent1" w:themeFillTint="33"/>
          </w:tcPr>
          <w:p w14:paraId="595D12E4" w14:textId="77337358" w:rsidR="00880755" w:rsidRPr="00490E11" w:rsidRDefault="00880755">
            <w:pPr>
              <w:pStyle w:val="Tables"/>
              <w:rPr>
                <w:rFonts w:ascii="Calibri" w:eastAsia="Calibri" w:hAnsi="Calibri" w:cs="Calibri"/>
              </w:rPr>
            </w:pPr>
            <w:r w:rsidRPr="00490E11">
              <w:t>Yes</w:t>
            </w:r>
          </w:p>
        </w:tc>
        <w:tc>
          <w:tcPr>
            <w:tcW w:w="2158" w:type="dxa"/>
          </w:tcPr>
          <w:p w14:paraId="62AA8DC4" w14:textId="51CC3157" w:rsidR="00880755" w:rsidRPr="00490E11" w:rsidRDefault="00880755">
            <w:pPr>
              <w:pStyle w:val="Tables"/>
              <w:rPr>
                <w:rFonts w:ascii="Calibri" w:eastAsia="Calibri" w:hAnsi="Calibri" w:cs="Calibri"/>
              </w:rPr>
            </w:pPr>
            <w:r w:rsidRPr="00490E11">
              <w:t>No</w:t>
            </w:r>
          </w:p>
        </w:tc>
        <w:tc>
          <w:tcPr>
            <w:tcW w:w="2158" w:type="dxa"/>
          </w:tcPr>
          <w:p w14:paraId="440D8958" w14:textId="57716445" w:rsidR="00880755" w:rsidRPr="00490E11" w:rsidRDefault="00880755">
            <w:pPr>
              <w:pStyle w:val="Tables"/>
              <w:rPr>
                <w:rFonts w:ascii="Calibri" w:eastAsia="Calibri" w:hAnsi="Calibri" w:cs="Calibri"/>
              </w:rPr>
            </w:pPr>
            <w:r w:rsidRPr="00490E11">
              <w:t>No</w:t>
            </w:r>
          </w:p>
        </w:tc>
      </w:tr>
      <w:tr w:rsidR="00880755" w14:paraId="58D06DC8" w14:textId="77777777" w:rsidTr="009516FB">
        <w:tc>
          <w:tcPr>
            <w:tcW w:w="2157" w:type="dxa"/>
          </w:tcPr>
          <w:p w14:paraId="696EAD36" w14:textId="05BDBFA2" w:rsidR="00880755" w:rsidRDefault="00880755" w:rsidP="00880755">
            <w:pPr>
              <w:pStyle w:val="Tables"/>
            </w:pPr>
            <w:r>
              <w:t>Package</w:t>
            </w:r>
          </w:p>
        </w:tc>
        <w:tc>
          <w:tcPr>
            <w:tcW w:w="2157" w:type="dxa"/>
            <w:shd w:val="clear" w:color="auto" w:fill="D9E2F3" w:themeFill="accent1" w:themeFillTint="33"/>
          </w:tcPr>
          <w:p w14:paraId="55F7D28C" w14:textId="6949B4FA" w:rsidR="00880755" w:rsidRPr="00490E11" w:rsidRDefault="00880755">
            <w:pPr>
              <w:pStyle w:val="Tables"/>
              <w:rPr>
                <w:rFonts w:ascii="Calibri" w:eastAsia="Calibri" w:hAnsi="Calibri" w:cs="Calibri"/>
              </w:rPr>
            </w:pPr>
            <m:oMath>
              <m:r>
                <w:rPr>
                  <w:rFonts w:ascii="Cambria Math" w:eastAsia="Calibri" w:hAnsi="Cambria Math"/>
                </w:rPr>
                <m:t>3m</m:t>
              </m:r>
              <m:sSup>
                <m:sSupPr>
                  <m:ctrlPr>
                    <w:rPr>
                      <w:rFonts w:ascii="Cambria Math" w:eastAsia="Calibri" w:hAnsi="Cambria Math"/>
                      <w:i/>
                    </w:rPr>
                  </m:ctrlPr>
                </m:sSupPr>
                <m:e>
                  <m:r>
                    <w:rPr>
                      <w:rFonts w:ascii="Cambria Math" w:eastAsia="Calibri" w:hAnsi="Cambria Math"/>
                    </w:rPr>
                    <m:t>m</m:t>
                  </m:r>
                </m:e>
                <m:sup>
                  <m:r>
                    <w:rPr>
                      <w:rFonts w:ascii="Cambria Math" w:eastAsia="Calibri" w:hAnsi="Cambria Math"/>
                    </w:rPr>
                    <m:t>2</m:t>
                  </m:r>
                </m:sup>
              </m:sSup>
            </m:oMath>
            <w:r w:rsidRPr="00490E11">
              <w:t>DFN</w:t>
            </w:r>
          </w:p>
        </w:tc>
        <w:tc>
          <w:tcPr>
            <w:tcW w:w="2158" w:type="dxa"/>
          </w:tcPr>
          <w:p w14:paraId="1F552E36" w14:textId="374178E3" w:rsidR="00880755" w:rsidRPr="00490E11" w:rsidRDefault="00880755">
            <w:pPr>
              <w:pStyle w:val="Tables"/>
              <w:rPr>
                <w:rFonts w:ascii="Calibri" w:eastAsia="Calibri" w:hAnsi="Calibri" w:cs="Calibri"/>
              </w:rPr>
            </w:pPr>
            <m:oMath>
              <m:r>
                <w:rPr>
                  <w:rFonts w:ascii="Cambria Math" w:eastAsia="Calibri" w:hAnsi="Cambria Math"/>
                </w:rPr>
                <m:t>2x2m</m:t>
              </m:r>
              <m:sSup>
                <m:sSupPr>
                  <m:ctrlPr>
                    <w:rPr>
                      <w:rFonts w:ascii="Cambria Math" w:eastAsia="Calibri" w:hAnsi="Cambria Math"/>
                      <w:i/>
                    </w:rPr>
                  </m:ctrlPr>
                </m:sSupPr>
                <m:e>
                  <m:r>
                    <w:rPr>
                      <w:rFonts w:ascii="Cambria Math" w:eastAsia="Calibri" w:hAnsi="Cambria Math"/>
                    </w:rPr>
                    <m:t>m</m:t>
                  </m:r>
                </m:e>
                <m:sup>
                  <m:r>
                    <w:rPr>
                      <w:rFonts w:ascii="Cambria Math" w:eastAsia="Calibri" w:hAnsi="Cambria Math"/>
                    </w:rPr>
                    <m:t>2</m:t>
                  </m:r>
                </m:sup>
              </m:sSup>
            </m:oMath>
            <w:r w:rsidRPr="00490E11">
              <w:t xml:space="preserve"> MLF</w:t>
            </w:r>
          </w:p>
        </w:tc>
        <w:tc>
          <w:tcPr>
            <w:tcW w:w="2158" w:type="dxa"/>
          </w:tcPr>
          <w:p w14:paraId="21DA8FEE" w14:textId="24FDD3BD" w:rsidR="00880755" w:rsidRPr="00490E11" w:rsidRDefault="00880755">
            <w:pPr>
              <w:pStyle w:val="Tables"/>
              <w:rPr>
                <w:rFonts w:ascii="Calibri" w:eastAsia="Calibri" w:hAnsi="Calibri" w:cs="Calibri"/>
              </w:rPr>
            </w:pPr>
            <w:r w:rsidRPr="00490E11">
              <w:t>2x6mm WLP</w:t>
            </w:r>
          </w:p>
        </w:tc>
      </w:tr>
      <w:tr w:rsidR="00880755" w14:paraId="0B76A7FE" w14:textId="77777777" w:rsidTr="009516FB">
        <w:tc>
          <w:tcPr>
            <w:tcW w:w="2157" w:type="dxa"/>
          </w:tcPr>
          <w:p w14:paraId="56200E5A" w14:textId="5D9E66D0" w:rsidR="00880755" w:rsidRDefault="00880755" w:rsidP="00880755">
            <w:pPr>
              <w:pStyle w:val="Tables"/>
            </w:pPr>
            <w:r>
              <w:t>Cost</w:t>
            </w:r>
          </w:p>
        </w:tc>
        <w:tc>
          <w:tcPr>
            <w:tcW w:w="2157" w:type="dxa"/>
            <w:shd w:val="clear" w:color="auto" w:fill="D9E2F3" w:themeFill="accent1" w:themeFillTint="33"/>
          </w:tcPr>
          <w:p w14:paraId="26D37A79" w14:textId="72D33186" w:rsidR="00880755" w:rsidRPr="00490E11" w:rsidRDefault="00880755">
            <w:pPr>
              <w:pStyle w:val="Tables"/>
              <w:rPr>
                <w:rFonts w:ascii="Calibri" w:eastAsia="Calibri" w:hAnsi="Calibri" w:cs="Calibri"/>
              </w:rPr>
            </w:pPr>
            <w:r w:rsidRPr="00490E11">
              <w:t>$4.72</w:t>
            </w:r>
          </w:p>
        </w:tc>
        <w:tc>
          <w:tcPr>
            <w:tcW w:w="2158" w:type="dxa"/>
          </w:tcPr>
          <w:p w14:paraId="1A0E3D64" w14:textId="3D49D251" w:rsidR="00880755" w:rsidRPr="00490E11" w:rsidRDefault="00880755">
            <w:pPr>
              <w:pStyle w:val="Tables"/>
              <w:rPr>
                <w:rFonts w:ascii="Calibri" w:eastAsia="Calibri" w:hAnsi="Calibri" w:cs="Calibri"/>
              </w:rPr>
            </w:pPr>
            <w:r w:rsidRPr="00490E11">
              <w:t>$0.95</w:t>
            </w:r>
          </w:p>
        </w:tc>
        <w:tc>
          <w:tcPr>
            <w:tcW w:w="2158" w:type="dxa"/>
          </w:tcPr>
          <w:p w14:paraId="2F55D91B" w14:textId="38BC9072" w:rsidR="00880755" w:rsidRPr="00490E11" w:rsidRDefault="00880755">
            <w:pPr>
              <w:pStyle w:val="Tables"/>
              <w:rPr>
                <w:rFonts w:ascii="Calibri" w:eastAsia="Calibri" w:hAnsi="Calibri" w:cs="Calibri"/>
              </w:rPr>
            </w:pPr>
            <w:r w:rsidRPr="00490E11">
              <w:t>$2.51</w:t>
            </w:r>
          </w:p>
        </w:tc>
      </w:tr>
    </w:tbl>
    <w:p w14:paraId="1ECF5117" w14:textId="372F59E8" w:rsidR="00122893" w:rsidRDefault="00880755" w:rsidP="00880755">
      <w:pPr>
        <w:pStyle w:val="Caption"/>
      </w:pPr>
      <w:bookmarkStart w:id="3569" w:name="_Ref519431958"/>
      <w:bookmarkStart w:id="3570" w:name="_Toc519835457"/>
      <w:bookmarkStart w:id="3571" w:name="_Toc519844538"/>
      <w:bookmarkStart w:id="3572" w:name="_Toc520536629"/>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12</w:t>
      </w:r>
      <w:r w:rsidR="001E7CF3">
        <w:rPr>
          <w:noProof/>
        </w:rPr>
        <w:fldChar w:fldCharType="end"/>
      </w:r>
      <w:bookmarkEnd w:id="3569"/>
      <w:r>
        <w:t xml:space="preserve"> </w:t>
      </w:r>
      <w:r w:rsidRPr="00880755">
        <w:t>Voltage Supervisor</w:t>
      </w:r>
      <w:r>
        <w:t xml:space="preserve"> Comparison</w:t>
      </w:r>
      <w:bookmarkEnd w:id="3570"/>
      <w:bookmarkEnd w:id="3571"/>
      <w:bookmarkEnd w:id="3572"/>
    </w:p>
    <w:p w14:paraId="584E6A52" w14:textId="76C2F359" w:rsidR="00140FD4" w:rsidRDefault="00140FD4" w:rsidP="00BF2396">
      <w:r>
        <w:t>The</w:t>
      </w:r>
      <w:r w:rsidR="00F858FF">
        <w:t xml:space="preserve"> IC which most closely matches these requirements is the </w:t>
      </w:r>
      <w:r w:rsidR="00F858FF" w:rsidRPr="00F858FF">
        <w:t>LTC2953</w:t>
      </w:r>
      <w:r w:rsidR="00F858FF">
        <w:t xml:space="preserve"> by Linear Technology. This IC has an input voltage range from 2.7V-27V as well as internal timers and circuits that trigger when the input voltage falls lower than a user defined level.</w:t>
      </w:r>
      <w:r w:rsidR="00880755">
        <w:t xml:space="preserve"> Our team was able to acquire free samples as </w:t>
      </w:r>
      <w:r w:rsidR="00880755" w:rsidDel="00AD7261">
        <w:t>well</w:t>
      </w:r>
      <w:r w:rsidR="00AD7261">
        <w:t>,</w:t>
      </w:r>
      <w:r w:rsidR="00880755">
        <w:t xml:space="preserve"> so the parts cost is zero.</w:t>
      </w:r>
    </w:p>
    <w:p w14:paraId="6BBEE8A9" w14:textId="170A5321" w:rsidR="00140FD4" w:rsidRDefault="00B04D41" w:rsidP="00BF2396">
      <w:r>
        <w:t>Additionally,</w:t>
      </w:r>
      <w:r w:rsidR="00520817">
        <w:t xml:space="preserve"> the supervisor is push button triggerable for both </w:t>
      </w:r>
      <w:r>
        <w:t xml:space="preserve">turn on and turn off. The </w:t>
      </w:r>
      <w:r w:rsidR="00BF2396">
        <w:t xml:space="preserve">typical application circuit with the </w:t>
      </w:r>
      <w:r>
        <w:t xml:space="preserve">timing diagram for start and shutdown is shown in </w:t>
      </w:r>
      <w:r w:rsidR="0070429A">
        <w:fldChar w:fldCharType="begin"/>
      </w:r>
      <w:r w:rsidR="0070429A">
        <w:instrText xml:space="preserve"> REF _Ref518238315 \h </w:instrText>
      </w:r>
      <w:r w:rsidR="0070429A">
        <w:fldChar w:fldCharType="separate"/>
      </w:r>
      <w:r>
        <w:t xml:space="preserve">Figure </w:t>
      </w:r>
      <w:r w:rsidR="00B0264C">
        <w:rPr>
          <w:noProof/>
        </w:rPr>
        <w:t>25</w:t>
      </w:r>
      <w:r w:rsidR="0070429A">
        <w:fldChar w:fldCharType="end"/>
      </w:r>
      <w:r w:rsidR="00BF2396">
        <w:t>.</w:t>
      </w:r>
    </w:p>
    <w:p w14:paraId="4F26BFC3" w14:textId="354696B7" w:rsidR="00B04D41" w:rsidRDefault="00BF2396" w:rsidP="00BF2396">
      <w:pPr>
        <w:jc w:val="center"/>
      </w:pPr>
      <w:r w:rsidRPr="00BF2396">
        <w:rPr>
          <w:noProof/>
        </w:rPr>
        <w:lastRenderedPageBreak/>
        <w:drawing>
          <wp:inline distT="0" distB="0" distL="0" distR="0" wp14:anchorId="7010C91D" wp14:editId="276D7877">
            <wp:extent cx="4798771" cy="1612920"/>
            <wp:effectExtent l="0" t="0" r="190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15483" cy="1618537"/>
                    </a:xfrm>
                    <a:prstGeom prst="rect">
                      <a:avLst/>
                    </a:prstGeom>
                  </pic:spPr>
                </pic:pic>
              </a:graphicData>
            </a:graphic>
          </wp:inline>
        </w:drawing>
      </w:r>
    </w:p>
    <w:p w14:paraId="7872953F" w14:textId="78627A81" w:rsidR="00B04D41" w:rsidRDefault="00B04D41" w:rsidP="00BF2396">
      <w:pPr>
        <w:pStyle w:val="Caption"/>
      </w:pPr>
      <w:bookmarkStart w:id="3573" w:name="_Ref518238315"/>
      <w:bookmarkStart w:id="3574" w:name="_Toc518507935"/>
      <w:bookmarkStart w:id="3575" w:name="_Toc518578933"/>
      <w:bookmarkStart w:id="3576" w:name="_Toc518590826"/>
      <w:bookmarkStart w:id="3577" w:name="_Toc518595873"/>
      <w:bookmarkStart w:id="3578" w:name="_Toc518595309"/>
      <w:bookmarkStart w:id="3579" w:name="_Toc518600813"/>
      <w:bookmarkStart w:id="3580" w:name="_Toc518601634"/>
      <w:bookmarkStart w:id="3581" w:name="_Toc518602793"/>
      <w:bookmarkStart w:id="3582" w:name="_Toc518604328"/>
      <w:bookmarkStart w:id="3583" w:name="_Toc518605351"/>
      <w:bookmarkStart w:id="3584" w:name="_Toc518627178"/>
      <w:bookmarkStart w:id="3585" w:name="_Toc519835490"/>
      <w:bookmarkStart w:id="3586" w:name="_Toc519844571"/>
      <w:bookmarkStart w:id="3587" w:name="_Toc520322411"/>
      <w:bookmarkStart w:id="3588" w:name="_Toc520326430"/>
      <w:bookmarkStart w:id="3589" w:name="_Toc520408891"/>
      <w:bookmarkStart w:id="3590" w:name="_Toc520536665"/>
      <w:r>
        <w:t xml:space="preserve">Figure </w:t>
      </w:r>
      <w:r w:rsidR="00D1029F" w:rsidRPr="00490E11">
        <w:fldChar w:fldCharType="begin"/>
      </w:r>
      <w:r w:rsidR="00D1029F">
        <w:rPr>
          <w:noProof/>
        </w:rPr>
        <w:instrText xml:space="preserve"> SEQ Figure \* ARABIC </w:instrText>
      </w:r>
      <w:r w:rsidR="00D1029F" w:rsidRPr="00490E11">
        <w:rPr>
          <w:noProof/>
        </w:rPr>
        <w:fldChar w:fldCharType="separate"/>
      </w:r>
      <w:r w:rsidR="00B0264C">
        <w:rPr>
          <w:noProof/>
        </w:rPr>
        <w:t>25</w:t>
      </w:r>
      <w:r w:rsidR="00D1029F" w:rsidRPr="00490E11">
        <w:fldChar w:fldCharType="end"/>
      </w:r>
      <w:bookmarkEnd w:id="3573"/>
      <w:r>
        <w:t xml:space="preserve"> </w:t>
      </w:r>
      <w:r w:rsidRPr="00B04D41">
        <w:t>LTC2953</w:t>
      </w:r>
      <w:r>
        <w:t xml:space="preserve"> Push Button Timing</w:t>
      </w:r>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p>
    <w:p w14:paraId="0FE4A9D2" w14:textId="631A037D" w:rsidR="00B93BDB" w:rsidRDefault="00B93BDB" w:rsidP="0028700F">
      <w:r>
        <w:t xml:space="preserve">When the push button is pressed, the </w:t>
      </w:r>
      <w:r w:rsidRPr="00F858FF">
        <w:t>LTC2953</w:t>
      </w:r>
      <w:r>
        <w:t xml:space="preserve"> begins startup, </w:t>
      </w:r>
      <w:r w:rsidR="00E26365">
        <w:t xml:space="preserve">pulling up EN and starting the watchdog timer configured by the capacitor on PDT. The default timeout is set to 64ms if left floating or additional time can be configured by </w:t>
      </w:r>
      <m:oMath>
        <m:r>
          <w:rPr>
            <w:rFonts w:ascii="Cambria Math" w:hAnsi="Cambria Math"/>
          </w:rPr>
          <m:t>6.4s/μF</m:t>
        </m:r>
      </m:oMath>
      <w:r w:rsidR="00E26365" w:rsidRPr="00156BD5">
        <w:t xml:space="preserve">. </w:t>
      </w:r>
      <w:r w:rsidR="00C71C58" w:rsidRPr="00156BD5">
        <w:t xml:space="preserve">When the push button is short pressed, the </w:t>
      </w:r>
      <w:r w:rsidR="00C71C58" w:rsidRPr="00F858FF">
        <w:t>LTC2953</w:t>
      </w:r>
      <w:r w:rsidR="00C71C58">
        <w:t xml:space="preserve"> pulls INT low which can be used to request a shutdown from the main system. The long pulse duration for forced power down is determined by the same time constant </w:t>
      </w:r>
      <m:oMath>
        <m:r>
          <w:rPr>
            <w:rFonts w:ascii="Cambria Math" w:hAnsi="Cambria Math"/>
          </w:rPr>
          <m:t>6.4s/μF</m:t>
        </m:r>
      </m:oMath>
      <w:r w:rsidR="00C71C58" w:rsidRPr="00156BD5">
        <w:t xml:space="preserve">. Once the system has gracefully powered down, the KILL pin is asserted low and the </w:t>
      </w:r>
      <w:r w:rsidR="00C71C58" w:rsidRPr="00F858FF">
        <w:t>LTC2953</w:t>
      </w:r>
      <w:r w:rsidR="00C71C58">
        <w:t xml:space="preserve"> asserts EN off</w:t>
      </w:r>
      <w:r w:rsidR="003603D9">
        <w:t>,</w:t>
      </w:r>
      <w:r w:rsidR="00C71C58">
        <w:t xml:space="preserve"> turning off the system.</w:t>
      </w:r>
    </w:p>
    <w:p w14:paraId="79436A90" w14:textId="3B4065AC" w:rsidR="00AE27DD" w:rsidRDefault="00AE27DD" w:rsidP="0028700F">
      <w:r>
        <w:t xml:space="preserve">The last feature of the IC is the voltage monitoring on UVLO. When the falling voltage on this pin goes lower than 0.5V the watchdog timer is </w:t>
      </w:r>
      <w:r w:rsidR="00610F1C">
        <w:t>started,</w:t>
      </w:r>
      <w:r>
        <w:t xml:space="preserve"> and the INT is asserted LOW requesting that the system shutdown. Once the timer runs out or KILL is asserted LOW, whichever is first, the </w:t>
      </w:r>
      <w:r w:rsidRPr="00F858FF">
        <w:t>LTC2953</w:t>
      </w:r>
      <w:r>
        <w:t xml:space="preserve"> will then release EN shutting down the system. This watchdog timer feature is extremely valuable as it allows the </w:t>
      </w:r>
      <w:r w:rsidR="005E296F">
        <w:t>under-voltage</w:t>
      </w:r>
      <w:r>
        <w:t xml:space="preserve"> protection of the battery independent of the </w:t>
      </w:r>
      <w:r w:rsidR="005E296F">
        <w:t>main system.</w:t>
      </w:r>
    </w:p>
    <w:p w14:paraId="52FE39AA" w14:textId="37031CCB" w:rsidR="00A67CE5" w:rsidRDefault="00A67CE5" w:rsidP="00A67CE5">
      <w:pPr>
        <w:pStyle w:val="Heading3"/>
      </w:pPr>
      <w:bookmarkStart w:id="3591" w:name="_Toc519812022"/>
      <w:bookmarkStart w:id="3592" w:name="_Toc519815970"/>
      <w:bookmarkStart w:id="3593" w:name="_Toc519835568"/>
      <w:bookmarkStart w:id="3594" w:name="_Toc519844648"/>
      <w:bookmarkStart w:id="3595" w:name="_Toc520322497"/>
      <w:bookmarkStart w:id="3596" w:name="_Toc520326253"/>
      <w:bookmarkStart w:id="3597" w:name="_Toc520408979"/>
      <w:bookmarkStart w:id="3598" w:name="_Toc520453355"/>
      <w:bookmarkStart w:id="3599" w:name="_Toc520461950"/>
      <w:bookmarkStart w:id="3600" w:name="_Toc520459385"/>
      <w:bookmarkStart w:id="3601" w:name="_Toc520458980"/>
      <w:bookmarkStart w:id="3602" w:name="_Toc520536755"/>
      <w:r>
        <w:t>Motor Drivers</w:t>
      </w:r>
      <w:bookmarkEnd w:id="3591"/>
      <w:bookmarkEnd w:id="3592"/>
      <w:bookmarkEnd w:id="3593"/>
      <w:bookmarkEnd w:id="3594"/>
      <w:bookmarkEnd w:id="3595"/>
      <w:bookmarkEnd w:id="3596"/>
      <w:bookmarkEnd w:id="3597"/>
      <w:bookmarkEnd w:id="3598"/>
      <w:bookmarkEnd w:id="3599"/>
      <w:bookmarkEnd w:id="3600"/>
      <w:bookmarkEnd w:id="3601"/>
      <w:bookmarkEnd w:id="3602"/>
    </w:p>
    <w:p w14:paraId="5584F468" w14:textId="50203D55" w:rsidR="00D44BDB" w:rsidRDefault="00D44BDB" w:rsidP="00D44BDB">
      <w:r>
        <w:t xml:space="preserve">The motor driver IC is what will power the servo motors for the wheels of the TankBot. This component needs to be robust and able to drive an inductive load. </w:t>
      </w:r>
      <w:r w:rsidR="00942D88">
        <w:t xml:space="preserve">The type of motor driver is called an H bridge. An H bridge is a circuit that allows a voltage to be applied differentially which lets the motor move in either forward or reverse direction. allows for </w:t>
      </w:r>
      <w:r>
        <w:t xml:space="preserve">Various IC’s where investigated </w:t>
      </w:r>
      <w:r w:rsidR="00942D88">
        <w:t xml:space="preserve">including single and quad H bridge drivers. </w:t>
      </w:r>
      <w:r w:rsidR="009C7A9D">
        <w:t xml:space="preserve">The comparison is shown in </w:t>
      </w:r>
      <w:r w:rsidR="009C7A9D">
        <w:fldChar w:fldCharType="begin"/>
      </w:r>
      <w:r w:rsidR="009C7A9D">
        <w:instrText xml:space="preserve"> REF _Ref518674754 \h </w:instrText>
      </w:r>
      <w:r w:rsidR="009C7A9D">
        <w:fldChar w:fldCharType="separate"/>
      </w:r>
      <w:r w:rsidR="00787AEB">
        <w:t xml:space="preserve">Table </w:t>
      </w:r>
      <w:r w:rsidR="00B0264C">
        <w:rPr>
          <w:noProof/>
        </w:rPr>
        <w:t>13</w:t>
      </w:r>
      <w:r w:rsidR="009C7A9D">
        <w:fldChar w:fldCharType="end"/>
      </w:r>
      <w:r w:rsidR="009C7A9D" w:rsidRPr="3DBC2978">
        <w:t>.</w:t>
      </w:r>
    </w:p>
    <w:p w14:paraId="4E56CE07" w14:textId="77777777" w:rsidR="00D742E8" w:rsidRDefault="00D742E8">
      <w:pPr>
        <w:spacing w:line="259" w:lineRule="auto"/>
        <w:jc w:val="left"/>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440"/>
        <w:gridCol w:w="1426"/>
        <w:gridCol w:w="1612"/>
        <w:gridCol w:w="1411"/>
        <w:gridCol w:w="1216"/>
      </w:tblGrid>
      <w:tr w:rsidR="002A4AEA" w14:paraId="4AE62E45" w14:textId="374C18E7" w:rsidTr="00C67DE5">
        <w:tc>
          <w:tcPr>
            <w:tcW w:w="1525" w:type="dxa"/>
            <w:shd w:val="clear" w:color="auto" w:fill="E7E6E6" w:themeFill="background2"/>
          </w:tcPr>
          <w:p w14:paraId="463391ED" w14:textId="77777777" w:rsidR="002A4AEA" w:rsidRDefault="002A4AEA" w:rsidP="00D44BDB"/>
        </w:tc>
        <w:tc>
          <w:tcPr>
            <w:tcW w:w="1440" w:type="dxa"/>
            <w:shd w:val="clear" w:color="auto" w:fill="E7E6E6" w:themeFill="background2"/>
          </w:tcPr>
          <w:p w14:paraId="43721547" w14:textId="2C8721AC" w:rsidR="002A4AEA" w:rsidRPr="00995DCC" w:rsidRDefault="002A4AEA">
            <w:pPr>
              <w:jc w:val="center"/>
              <w:rPr>
                <w:b/>
              </w:rPr>
            </w:pPr>
            <w:r w:rsidRPr="006E514C">
              <w:rPr>
                <w:b/>
              </w:rPr>
              <w:t>L293(D)</w:t>
            </w:r>
          </w:p>
        </w:tc>
        <w:tc>
          <w:tcPr>
            <w:tcW w:w="1426" w:type="dxa"/>
            <w:shd w:val="clear" w:color="auto" w:fill="E7E6E6" w:themeFill="background2"/>
          </w:tcPr>
          <w:p w14:paraId="0AA71904" w14:textId="248218F0" w:rsidR="002A4AEA" w:rsidRPr="00995DCC" w:rsidRDefault="002A4AEA">
            <w:pPr>
              <w:jc w:val="center"/>
              <w:rPr>
                <w:b/>
              </w:rPr>
            </w:pPr>
            <w:r w:rsidRPr="006E514C">
              <w:rPr>
                <w:b/>
              </w:rPr>
              <w:t>DRV8842</w:t>
            </w:r>
          </w:p>
        </w:tc>
        <w:tc>
          <w:tcPr>
            <w:tcW w:w="1612" w:type="dxa"/>
            <w:shd w:val="clear" w:color="auto" w:fill="D9D9D9" w:themeFill="background1" w:themeFillShade="D9"/>
          </w:tcPr>
          <w:p w14:paraId="47776839" w14:textId="1C490ADC" w:rsidR="002A4AEA" w:rsidRPr="00995DCC" w:rsidRDefault="002A4AEA">
            <w:pPr>
              <w:jc w:val="center"/>
              <w:rPr>
                <w:b/>
              </w:rPr>
            </w:pPr>
            <w:r w:rsidRPr="006E514C">
              <w:rPr>
                <w:b/>
              </w:rPr>
              <w:t>L298</w:t>
            </w:r>
          </w:p>
        </w:tc>
        <w:tc>
          <w:tcPr>
            <w:tcW w:w="1411" w:type="dxa"/>
            <w:shd w:val="clear" w:color="auto" w:fill="D9D9D9" w:themeFill="background1" w:themeFillShade="D9"/>
          </w:tcPr>
          <w:p w14:paraId="7E0CA547" w14:textId="4BD7CC25" w:rsidR="002A4AEA" w:rsidRPr="00995DCC" w:rsidRDefault="002A4AEA">
            <w:pPr>
              <w:jc w:val="center"/>
              <w:rPr>
                <w:b/>
              </w:rPr>
            </w:pPr>
            <w:r w:rsidRPr="006E514C">
              <w:rPr>
                <w:b/>
              </w:rPr>
              <w:t>DRV8412</w:t>
            </w:r>
          </w:p>
        </w:tc>
        <w:tc>
          <w:tcPr>
            <w:tcW w:w="1216" w:type="dxa"/>
            <w:shd w:val="clear" w:color="auto" w:fill="D9D9D9" w:themeFill="background1" w:themeFillShade="D9"/>
          </w:tcPr>
          <w:p w14:paraId="7D643526" w14:textId="3E3E4C91" w:rsidR="002A4AEA" w:rsidRPr="00995DCC" w:rsidRDefault="002A4AEA">
            <w:pPr>
              <w:jc w:val="center"/>
              <w:rPr>
                <w:b/>
              </w:rPr>
            </w:pPr>
            <w:r w:rsidRPr="006E514C">
              <w:rPr>
                <w:b/>
              </w:rPr>
              <w:t>DRV</w:t>
            </w:r>
            <w:r w:rsidR="00551878" w:rsidRPr="000A6A43">
              <w:rPr>
                <w:b/>
              </w:rPr>
              <w:t>8432</w:t>
            </w:r>
          </w:p>
        </w:tc>
      </w:tr>
      <w:tr w:rsidR="002A4AEA" w14:paraId="1184E556" w14:textId="70D408BA" w:rsidTr="00C67DE5">
        <w:tc>
          <w:tcPr>
            <w:tcW w:w="1525" w:type="dxa"/>
          </w:tcPr>
          <w:p w14:paraId="7B89E58E" w14:textId="7F624B6C" w:rsidR="002A4AEA" w:rsidRDefault="002A4AEA" w:rsidP="00942D88">
            <w:pPr>
              <w:jc w:val="center"/>
            </w:pPr>
            <w:r>
              <w:t>H Bridge count</w:t>
            </w:r>
          </w:p>
        </w:tc>
        <w:tc>
          <w:tcPr>
            <w:tcW w:w="1440" w:type="dxa"/>
          </w:tcPr>
          <w:p w14:paraId="74386647" w14:textId="680AB354" w:rsidR="002A4AEA" w:rsidRDefault="002A4AEA" w:rsidP="00942D88">
            <w:pPr>
              <w:jc w:val="center"/>
            </w:pPr>
            <w:r>
              <w:t>Quad Half</w:t>
            </w:r>
          </w:p>
        </w:tc>
        <w:tc>
          <w:tcPr>
            <w:tcW w:w="1426" w:type="dxa"/>
          </w:tcPr>
          <w:p w14:paraId="32B8AF00" w14:textId="5C2C5484" w:rsidR="002A4AEA" w:rsidRDefault="002A4AEA" w:rsidP="00942D88">
            <w:pPr>
              <w:jc w:val="center"/>
            </w:pPr>
            <w:r>
              <w:t>Single Half</w:t>
            </w:r>
          </w:p>
        </w:tc>
        <w:tc>
          <w:tcPr>
            <w:tcW w:w="1612" w:type="dxa"/>
            <w:shd w:val="clear" w:color="auto" w:fill="auto"/>
          </w:tcPr>
          <w:p w14:paraId="721E5A8E" w14:textId="250E087D" w:rsidR="002A4AEA" w:rsidRDefault="002A4AEA" w:rsidP="00942D88">
            <w:pPr>
              <w:jc w:val="center"/>
            </w:pPr>
            <w:r>
              <w:t>Dual Full/Quad Half</w:t>
            </w:r>
          </w:p>
        </w:tc>
        <w:tc>
          <w:tcPr>
            <w:tcW w:w="1411" w:type="dxa"/>
            <w:shd w:val="clear" w:color="auto" w:fill="D9E2F3" w:themeFill="accent1" w:themeFillTint="33"/>
          </w:tcPr>
          <w:p w14:paraId="678944D9" w14:textId="0F8C2E54" w:rsidR="002A4AEA" w:rsidRDefault="002A4AEA" w:rsidP="4FD2E201">
            <w:pPr>
              <w:jc w:val="center"/>
            </w:pPr>
            <w:r>
              <w:t xml:space="preserve">Dual Full </w:t>
            </w:r>
          </w:p>
        </w:tc>
        <w:tc>
          <w:tcPr>
            <w:tcW w:w="1216" w:type="dxa"/>
            <w:shd w:val="clear" w:color="auto" w:fill="auto"/>
          </w:tcPr>
          <w:p w14:paraId="115FC06F" w14:textId="37582EAB" w:rsidR="002A4AEA" w:rsidRDefault="002A4AEA" w:rsidP="4FD2E201">
            <w:pPr>
              <w:jc w:val="center"/>
            </w:pPr>
            <w:r>
              <w:t>Dual Full</w:t>
            </w:r>
          </w:p>
        </w:tc>
      </w:tr>
      <w:tr w:rsidR="002A4AEA" w14:paraId="266AC22A" w14:textId="1C60887D" w:rsidTr="00C67DE5">
        <w:tc>
          <w:tcPr>
            <w:tcW w:w="1525" w:type="dxa"/>
          </w:tcPr>
          <w:p w14:paraId="325ECF83" w14:textId="4F3D3958" w:rsidR="002A4AEA" w:rsidRDefault="002A4AEA" w:rsidP="00942D88">
            <w:pPr>
              <w:jc w:val="center"/>
            </w:pPr>
            <w:r>
              <w:t>Max current per channel</w:t>
            </w:r>
          </w:p>
        </w:tc>
        <w:tc>
          <w:tcPr>
            <w:tcW w:w="1440" w:type="dxa"/>
          </w:tcPr>
          <w:p w14:paraId="7A4BA210" w14:textId="676BA4CF" w:rsidR="002A4AEA" w:rsidRDefault="002A4AEA" w:rsidP="00942D88">
            <w:pPr>
              <w:jc w:val="center"/>
            </w:pPr>
            <w:r>
              <w:t>1A(600mA)</w:t>
            </w:r>
          </w:p>
        </w:tc>
        <w:tc>
          <w:tcPr>
            <w:tcW w:w="1426" w:type="dxa"/>
          </w:tcPr>
          <w:p w14:paraId="429538F9" w14:textId="1A94F7B0" w:rsidR="002A4AEA" w:rsidRDefault="002A4AEA" w:rsidP="00942D88">
            <w:pPr>
              <w:jc w:val="center"/>
            </w:pPr>
            <w:r>
              <w:t>5A</w:t>
            </w:r>
          </w:p>
        </w:tc>
        <w:tc>
          <w:tcPr>
            <w:tcW w:w="1612" w:type="dxa"/>
            <w:shd w:val="clear" w:color="auto" w:fill="auto"/>
          </w:tcPr>
          <w:p w14:paraId="71B7775B" w14:textId="52C3F57C" w:rsidR="002A4AEA" w:rsidRDefault="002A4AEA" w:rsidP="00942D88">
            <w:pPr>
              <w:jc w:val="center"/>
            </w:pPr>
            <w:r>
              <w:t>2.5A</w:t>
            </w:r>
          </w:p>
        </w:tc>
        <w:tc>
          <w:tcPr>
            <w:tcW w:w="1411" w:type="dxa"/>
            <w:shd w:val="clear" w:color="auto" w:fill="D9E2F3" w:themeFill="accent1" w:themeFillTint="33"/>
          </w:tcPr>
          <w:p w14:paraId="25BF7018" w14:textId="26F50AD5" w:rsidR="002A4AEA" w:rsidRDefault="002A4AEA" w:rsidP="4FD2E201">
            <w:pPr>
              <w:jc w:val="center"/>
            </w:pPr>
            <w:r>
              <w:t>6A</w:t>
            </w:r>
          </w:p>
        </w:tc>
        <w:tc>
          <w:tcPr>
            <w:tcW w:w="1216" w:type="dxa"/>
            <w:shd w:val="clear" w:color="auto" w:fill="auto"/>
          </w:tcPr>
          <w:p w14:paraId="3E60EF63" w14:textId="5D27A5D4" w:rsidR="002A4AEA" w:rsidRDefault="00551878" w:rsidP="4FD2E201">
            <w:pPr>
              <w:jc w:val="center"/>
            </w:pPr>
            <w:r>
              <w:t>7A</w:t>
            </w:r>
          </w:p>
        </w:tc>
      </w:tr>
      <w:tr w:rsidR="002A4AEA" w14:paraId="1E5CF213" w14:textId="2D863857" w:rsidTr="00C67DE5">
        <w:tc>
          <w:tcPr>
            <w:tcW w:w="1525" w:type="dxa"/>
          </w:tcPr>
          <w:p w14:paraId="31CB6E24" w14:textId="2E1D33A4" w:rsidR="002A4AEA" w:rsidRDefault="002A4AEA" w:rsidP="00942D88">
            <w:pPr>
              <w:jc w:val="center"/>
            </w:pPr>
            <w:r>
              <w:t>Drive Voltage</w:t>
            </w:r>
          </w:p>
        </w:tc>
        <w:tc>
          <w:tcPr>
            <w:tcW w:w="1440" w:type="dxa"/>
          </w:tcPr>
          <w:p w14:paraId="644D3717" w14:textId="51E2BFC3" w:rsidR="002A4AEA" w:rsidRDefault="002A4AEA" w:rsidP="00942D88">
            <w:pPr>
              <w:jc w:val="center"/>
            </w:pPr>
            <w:r>
              <w:t>4.5V</w:t>
            </w:r>
            <w:r w:rsidRPr="4FD2E201">
              <w:t xml:space="preserve"> - </w:t>
            </w:r>
            <w:r>
              <w:t>36V</w:t>
            </w:r>
          </w:p>
        </w:tc>
        <w:tc>
          <w:tcPr>
            <w:tcW w:w="1426" w:type="dxa"/>
          </w:tcPr>
          <w:p w14:paraId="0147494C" w14:textId="358EE11B" w:rsidR="002A4AEA" w:rsidRDefault="002A4AEA" w:rsidP="00942D88">
            <w:pPr>
              <w:jc w:val="center"/>
            </w:pPr>
            <w:r>
              <w:t>8.2V</w:t>
            </w:r>
            <w:r w:rsidRPr="4FD2E201">
              <w:t xml:space="preserve"> - </w:t>
            </w:r>
            <w:r>
              <w:t>45V</w:t>
            </w:r>
          </w:p>
        </w:tc>
        <w:tc>
          <w:tcPr>
            <w:tcW w:w="1612" w:type="dxa"/>
            <w:shd w:val="clear" w:color="auto" w:fill="auto"/>
          </w:tcPr>
          <w:p w14:paraId="26D39737" w14:textId="35B93F9D" w:rsidR="002A4AEA" w:rsidRDefault="002A4AEA" w:rsidP="00942D88">
            <w:pPr>
              <w:jc w:val="center"/>
            </w:pPr>
            <w:r>
              <w:t>2.5V</w:t>
            </w:r>
            <w:r w:rsidRPr="4FD2E201">
              <w:t xml:space="preserve"> - </w:t>
            </w:r>
            <w:r>
              <w:t>46V</w:t>
            </w:r>
          </w:p>
        </w:tc>
        <w:tc>
          <w:tcPr>
            <w:tcW w:w="1411" w:type="dxa"/>
            <w:shd w:val="clear" w:color="auto" w:fill="D9E2F3" w:themeFill="accent1" w:themeFillTint="33"/>
          </w:tcPr>
          <w:p w14:paraId="206527AD" w14:textId="1B7DC65A" w:rsidR="002A4AEA" w:rsidRDefault="002A4AEA" w:rsidP="4FD2E201">
            <w:pPr>
              <w:jc w:val="center"/>
            </w:pPr>
            <w:r>
              <w:t>-0.3</w:t>
            </w:r>
            <w:r w:rsidR="00551878">
              <w:t>V</w:t>
            </w:r>
            <w:r w:rsidRPr="4FD2E201">
              <w:t xml:space="preserve"> – </w:t>
            </w:r>
            <w:r>
              <w:t>70</w:t>
            </w:r>
            <w:r w:rsidR="00551878">
              <w:t>V</w:t>
            </w:r>
          </w:p>
        </w:tc>
        <w:tc>
          <w:tcPr>
            <w:tcW w:w="1216" w:type="dxa"/>
            <w:shd w:val="clear" w:color="auto" w:fill="auto"/>
          </w:tcPr>
          <w:p w14:paraId="112C2CC3" w14:textId="06707A37" w:rsidR="002A4AEA" w:rsidRDefault="00551878" w:rsidP="4FD2E201">
            <w:pPr>
              <w:jc w:val="center"/>
            </w:pPr>
            <w:r>
              <w:t>-0.3V – 70V</w:t>
            </w:r>
          </w:p>
        </w:tc>
      </w:tr>
      <w:tr w:rsidR="002A4AEA" w14:paraId="1ECA0C6A" w14:textId="0B040D17" w:rsidTr="00C67DE5">
        <w:tc>
          <w:tcPr>
            <w:tcW w:w="1525" w:type="dxa"/>
          </w:tcPr>
          <w:p w14:paraId="17B6847A" w14:textId="1EA2B172" w:rsidR="002A4AEA" w:rsidRDefault="002A4AEA" w:rsidP="00942D88">
            <w:pPr>
              <w:jc w:val="center"/>
            </w:pPr>
            <w:r>
              <w:t>Internal Diodes</w:t>
            </w:r>
          </w:p>
        </w:tc>
        <w:tc>
          <w:tcPr>
            <w:tcW w:w="1440" w:type="dxa"/>
          </w:tcPr>
          <w:p w14:paraId="50050227" w14:textId="5BADDC8C" w:rsidR="002A4AEA" w:rsidRDefault="002A4AEA" w:rsidP="00942D88">
            <w:pPr>
              <w:jc w:val="center"/>
            </w:pPr>
            <w:r>
              <w:t>No(Yes)</w:t>
            </w:r>
          </w:p>
        </w:tc>
        <w:tc>
          <w:tcPr>
            <w:tcW w:w="1426" w:type="dxa"/>
          </w:tcPr>
          <w:p w14:paraId="6B307718" w14:textId="5F3205A6" w:rsidR="002A4AEA" w:rsidRDefault="002A4AEA" w:rsidP="00942D88">
            <w:pPr>
              <w:jc w:val="center"/>
            </w:pPr>
            <w:r>
              <w:t>No</w:t>
            </w:r>
          </w:p>
        </w:tc>
        <w:tc>
          <w:tcPr>
            <w:tcW w:w="1612" w:type="dxa"/>
            <w:shd w:val="clear" w:color="auto" w:fill="auto"/>
          </w:tcPr>
          <w:p w14:paraId="3D55C742" w14:textId="528B20E9" w:rsidR="002A4AEA" w:rsidRDefault="002A4AEA" w:rsidP="00942D88">
            <w:pPr>
              <w:jc w:val="center"/>
            </w:pPr>
            <w:r>
              <w:t>No</w:t>
            </w:r>
          </w:p>
        </w:tc>
        <w:tc>
          <w:tcPr>
            <w:tcW w:w="1411" w:type="dxa"/>
            <w:shd w:val="clear" w:color="auto" w:fill="D9E2F3" w:themeFill="accent1" w:themeFillTint="33"/>
          </w:tcPr>
          <w:p w14:paraId="6C671897" w14:textId="0043DF6B" w:rsidR="002A4AEA" w:rsidRDefault="002A4AEA" w:rsidP="4FD2E201">
            <w:pPr>
              <w:jc w:val="center"/>
            </w:pPr>
            <w:r>
              <w:t>Yes</w:t>
            </w:r>
          </w:p>
        </w:tc>
        <w:tc>
          <w:tcPr>
            <w:tcW w:w="1216" w:type="dxa"/>
            <w:shd w:val="clear" w:color="auto" w:fill="auto"/>
          </w:tcPr>
          <w:p w14:paraId="3576D072" w14:textId="339B4BE0" w:rsidR="002A4AEA" w:rsidRDefault="00551878" w:rsidP="4FD2E201">
            <w:pPr>
              <w:jc w:val="center"/>
            </w:pPr>
            <w:r>
              <w:t>Yes</w:t>
            </w:r>
          </w:p>
        </w:tc>
      </w:tr>
      <w:tr w:rsidR="002A4AEA" w14:paraId="0F268E36" w14:textId="6BE8D6D4" w:rsidTr="00C67DE5">
        <w:tc>
          <w:tcPr>
            <w:tcW w:w="1525" w:type="dxa"/>
          </w:tcPr>
          <w:p w14:paraId="293694BB" w14:textId="58C7FA6E" w:rsidR="002A4AEA" w:rsidRDefault="002A4AEA" w:rsidP="00942D88">
            <w:pPr>
              <w:jc w:val="center"/>
            </w:pPr>
            <w:r>
              <w:t>Cost</w:t>
            </w:r>
          </w:p>
        </w:tc>
        <w:tc>
          <w:tcPr>
            <w:tcW w:w="1440" w:type="dxa"/>
          </w:tcPr>
          <w:p w14:paraId="2DF491F1" w14:textId="100B83F6" w:rsidR="002A4AEA" w:rsidRDefault="002A4AEA" w:rsidP="00942D88">
            <w:pPr>
              <w:jc w:val="center"/>
            </w:pPr>
            <w:r>
              <w:t>$3.68</w:t>
            </w:r>
          </w:p>
        </w:tc>
        <w:tc>
          <w:tcPr>
            <w:tcW w:w="1426" w:type="dxa"/>
          </w:tcPr>
          <w:p w14:paraId="1A8F9362" w14:textId="37867CD6" w:rsidR="002A4AEA" w:rsidRDefault="002A4AEA" w:rsidP="00942D88">
            <w:pPr>
              <w:jc w:val="center"/>
            </w:pPr>
            <w:r>
              <w:t>$3.62</w:t>
            </w:r>
          </w:p>
        </w:tc>
        <w:tc>
          <w:tcPr>
            <w:tcW w:w="1612" w:type="dxa"/>
            <w:shd w:val="clear" w:color="auto" w:fill="auto"/>
          </w:tcPr>
          <w:p w14:paraId="1115DF5C" w14:textId="2878E244" w:rsidR="002A4AEA" w:rsidRDefault="002A4AEA" w:rsidP="00942D88">
            <w:pPr>
              <w:jc w:val="center"/>
            </w:pPr>
            <w:r>
              <w:t>$5.66</w:t>
            </w:r>
          </w:p>
        </w:tc>
        <w:tc>
          <w:tcPr>
            <w:tcW w:w="1411" w:type="dxa"/>
            <w:shd w:val="clear" w:color="auto" w:fill="D9E2F3" w:themeFill="accent1" w:themeFillTint="33"/>
          </w:tcPr>
          <w:p w14:paraId="3A9898E5" w14:textId="12D27356" w:rsidR="002A4AEA" w:rsidRDefault="002A4AEA" w:rsidP="4FD2E201">
            <w:pPr>
              <w:jc w:val="center"/>
            </w:pPr>
            <w:r>
              <w:t>$7.01</w:t>
            </w:r>
          </w:p>
        </w:tc>
        <w:tc>
          <w:tcPr>
            <w:tcW w:w="1216" w:type="dxa"/>
            <w:shd w:val="clear" w:color="auto" w:fill="auto"/>
          </w:tcPr>
          <w:p w14:paraId="5E8666BE" w14:textId="751E3168" w:rsidR="002A4AEA" w:rsidRDefault="00DD2677" w:rsidP="4FD2E201">
            <w:pPr>
              <w:jc w:val="center"/>
            </w:pPr>
            <w:r>
              <w:t>$11.52</w:t>
            </w:r>
          </w:p>
        </w:tc>
      </w:tr>
    </w:tbl>
    <w:p w14:paraId="2C30D523" w14:textId="242AFBF9" w:rsidR="00942D88" w:rsidRDefault="00787AEB" w:rsidP="00787AEB">
      <w:pPr>
        <w:pStyle w:val="Caption"/>
      </w:pPr>
      <w:bookmarkStart w:id="3603" w:name="_Ref518674754"/>
      <w:bookmarkStart w:id="3604" w:name="_Toc519835458"/>
      <w:bookmarkStart w:id="3605" w:name="_Toc519844539"/>
      <w:bookmarkStart w:id="3606" w:name="_Toc520536630"/>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13</w:t>
      </w:r>
      <w:r w:rsidR="001E7CF3">
        <w:rPr>
          <w:noProof/>
        </w:rPr>
        <w:fldChar w:fldCharType="end"/>
      </w:r>
      <w:bookmarkEnd w:id="3603"/>
      <w:r>
        <w:t xml:space="preserve"> H Bridge Comparison</w:t>
      </w:r>
      <w:bookmarkEnd w:id="3604"/>
      <w:bookmarkEnd w:id="3605"/>
      <w:bookmarkEnd w:id="3606"/>
    </w:p>
    <w:p w14:paraId="25748417" w14:textId="39456FBF" w:rsidR="00787AEB" w:rsidRDefault="00787AEB" w:rsidP="00787AEB">
      <w:r>
        <w:t>Initial</w:t>
      </w:r>
      <w:r w:rsidR="00E6713E">
        <w:t xml:space="preserve"> </w:t>
      </w:r>
      <w:r w:rsidR="00B04FC0">
        <w:t>preliminary</w:t>
      </w:r>
      <w:r>
        <w:t xml:space="preserve"> testing was done with the L293D </w:t>
      </w:r>
      <w:r w:rsidR="00610F1C">
        <w:t>driver,</w:t>
      </w:r>
      <w:r>
        <w:t xml:space="preserve"> but future testing </w:t>
      </w:r>
      <w:r w:rsidR="00416F3B">
        <w:t xml:space="preserve">and design </w:t>
      </w:r>
      <w:r>
        <w:t xml:space="preserve">will incorporate the </w:t>
      </w:r>
      <w:r w:rsidR="00416F3B">
        <w:t>DRV8432 Dual Full Bridge Driver. This selection will give the maximum, if needed, of 7A. B</w:t>
      </w:r>
      <w:r w:rsidR="008703BF">
        <w:t>ut the system would need a</w:t>
      </w:r>
      <w:r w:rsidR="00416F3B">
        <w:t xml:space="preserve"> current supply of 4A. Another addition to selecting this chip is that the chip comes with 2</w:t>
      </w:r>
      <w:r w:rsidR="008703BF">
        <w:t xml:space="preserve"> bridges that will control 2 DC motors. The following figure is the recommended schematic of the driver.</w:t>
      </w:r>
    </w:p>
    <w:p w14:paraId="1BA1F32F" w14:textId="77777777" w:rsidR="008703BF" w:rsidRDefault="008703BF" w:rsidP="00C67DE5">
      <w:pPr>
        <w:jc w:val="center"/>
      </w:pPr>
      <w:r>
        <w:rPr>
          <w:noProof/>
        </w:rPr>
        <w:drawing>
          <wp:inline distT="0" distB="0" distL="0" distR="0" wp14:anchorId="4C47E19D" wp14:editId="194D4CF8">
            <wp:extent cx="3360420" cy="2519078"/>
            <wp:effectExtent l="0" t="0" r="0" b="0"/>
            <wp:docPr id="144245927" name="Picture 14424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3487" cy="2528873"/>
                    </a:xfrm>
                    <a:prstGeom prst="rect">
                      <a:avLst/>
                    </a:prstGeom>
                    <a:noFill/>
                    <a:ln>
                      <a:noFill/>
                    </a:ln>
                  </pic:spPr>
                </pic:pic>
              </a:graphicData>
            </a:graphic>
          </wp:inline>
        </w:drawing>
      </w:r>
    </w:p>
    <w:p w14:paraId="36A83F84" w14:textId="1DA06838" w:rsidR="008703BF" w:rsidRDefault="008703BF" w:rsidP="00995DCC">
      <w:pPr>
        <w:pStyle w:val="Caption"/>
      </w:pPr>
      <w:bookmarkStart w:id="3607" w:name="_Toc519835491"/>
      <w:bookmarkStart w:id="3608" w:name="_Toc519844572"/>
      <w:bookmarkStart w:id="3609" w:name="_Toc520322412"/>
      <w:bookmarkStart w:id="3610" w:name="_Toc520326431"/>
      <w:bookmarkStart w:id="3611" w:name="_Toc520408892"/>
      <w:bookmarkStart w:id="3612" w:name="_Toc520536666"/>
      <w:r>
        <w:t xml:space="preserve">Figure </w:t>
      </w:r>
      <w:r w:rsidR="00C81209">
        <w:rPr>
          <w:noProof/>
        </w:rPr>
        <w:fldChar w:fldCharType="begin"/>
      </w:r>
      <w:r w:rsidR="00C81209">
        <w:rPr>
          <w:noProof/>
        </w:rPr>
        <w:instrText xml:space="preserve"> SEQ Figure \* ARABIC </w:instrText>
      </w:r>
      <w:r w:rsidR="00C81209">
        <w:rPr>
          <w:noProof/>
        </w:rPr>
        <w:fldChar w:fldCharType="separate"/>
      </w:r>
      <w:r w:rsidR="00B0264C">
        <w:rPr>
          <w:noProof/>
        </w:rPr>
        <w:t>26</w:t>
      </w:r>
      <w:r w:rsidR="00C81209">
        <w:rPr>
          <w:noProof/>
        </w:rPr>
        <w:fldChar w:fldCharType="end"/>
      </w:r>
      <w:r>
        <w:t xml:space="preserve"> Driver Circuit of Two DC Motors.</w:t>
      </w:r>
      <w:bookmarkEnd w:id="3607"/>
      <w:bookmarkEnd w:id="3608"/>
      <w:bookmarkEnd w:id="3609"/>
      <w:bookmarkEnd w:id="3610"/>
      <w:bookmarkEnd w:id="3611"/>
      <w:bookmarkEnd w:id="3612"/>
    </w:p>
    <w:p w14:paraId="14B1CCD4" w14:textId="37DCCD0D" w:rsidR="008703BF" w:rsidRPr="00787AEB" w:rsidRDefault="008703BF">
      <w:r>
        <w:t>The PWM signal will be driven at a 200 kHz frequency to keep the efficiency of the driver at about 95%. As for the microcontroller to maintain connections with the driver, the</w:t>
      </w:r>
      <w:r w:rsidR="00ED101B">
        <w:t xml:space="preserve">re would need to </w:t>
      </w:r>
      <w:r w:rsidR="00D74B61">
        <w:t>be a great deal of general purpose input/output pins to control one such driver. Therefore</w:t>
      </w:r>
      <w:r w:rsidR="008A67CE">
        <w:t>,</w:t>
      </w:r>
      <w:r w:rsidR="00D74B61">
        <w:t xml:space="preserve"> a microcontroller with a lot of pins are required</w:t>
      </w:r>
      <w:r w:rsidR="008A67CE">
        <w:t xml:space="preserve">. The </w:t>
      </w:r>
      <w:r w:rsidR="008A67CE" w:rsidRPr="008A67CE">
        <w:t>TM4C123G</w:t>
      </w:r>
      <w:r w:rsidR="008A67CE">
        <w:t xml:space="preserve"> may be a candidate under consideration for this task.</w:t>
      </w:r>
    </w:p>
    <w:p w14:paraId="69BCA9A6" w14:textId="658A9767" w:rsidR="003603D9" w:rsidRPr="00156BD5" w:rsidRDefault="003603D9" w:rsidP="00C81209">
      <w:pPr>
        <w:pStyle w:val="Heading4"/>
      </w:pPr>
      <w:bookmarkStart w:id="3613" w:name="_Toc518605407"/>
      <w:bookmarkStart w:id="3614" w:name="_Toc518606601"/>
      <w:bookmarkStart w:id="3615" w:name="_Toc518565595"/>
      <w:bookmarkStart w:id="3616" w:name="_Toc518578990"/>
      <w:bookmarkStart w:id="3617" w:name="_Toc518590883"/>
      <w:bookmarkStart w:id="3618" w:name="_Toc518595930"/>
      <w:bookmarkStart w:id="3619" w:name="_Toc518595378"/>
      <w:bookmarkStart w:id="3620" w:name="_Toc518600873"/>
      <w:bookmarkStart w:id="3621" w:name="_Toc518601699"/>
      <w:bookmarkStart w:id="3622" w:name="_Toc518602863"/>
      <w:bookmarkStart w:id="3623" w:name="_Toc518604380"/>
      <w:bookmarkStart w:id="3624" w:name="_Toc518627541"/>
      <w:bookmarkStart w:id="3625" w:name="_Toc519812023"/>
      <w:bookmarkStart w:id="3626" w:name="_Toc519815971"/>
      <w:r w:rsidRPr="003603D9">
        <w:lastRenderedPageBreak/>
        <w:t>Airsoft Gun</w:t>
      </w:r>
      <w:r w:rsidR="004D376D">
        <w:t>s</w:t>
      </w:r>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p>
    <w:p w14:paraId="3DDB4690" w14:textId="3884D40F" w:rsidR="001F59C9" w:rsidRPr="001F59C9" w:rsidRDefault="001F59C9" w:rsidP="00CA291F">
      <w:r>
        <w:t xml:space="preserve">The gun turret is one of the most important systems present in this project as it allows for the neutralization of the target once a target has been acquired. </w:t>
      </w:r>
      <w:r w:rsidR="00C3412A">
        <w:t>Choosing</w:t>
      </w:r>
      <w:r w:rsidR="0036314C">
        <w:t xml:space="preserve"> the right gun for the </w:t>
      </w:r>
      <w:r w:rsidR="00C3412A">
        <w:t>project is incredibly important; b</w:t>
      </w:r>
      <w:r w:rsidR="0036314C">
        <w:t xml:space="preserve">elow are listed the top three considerations of the many considerations made for the project. The value of all these guns </w:t>
      </w:r>
      <w:r w:rsidR="000622D7">
        <w:t>is determined from its weight, durability, user acclaim, cost, muzzle velocity, and capacity. The being said, it must be low-weight, durable, reviewed highly by purchasers and users, low-cost, high-velocity, and high-capacity.</w:t>
      </w:r>
      <w:r w:rsidR="009330B9">
        <w:t xml:space="preserve"> Many guns were reviewed and considered, but as has already been stated, these are the top three choices, with the M4 being the ultimate decision due to its attractive specifications and reviews.</w:t>
      </w:r>
    </w:p>
    <w:p w14:paraId="18030843" w14:textId="6F7D6476" w:rsidR="00D970E2" w:rsidRDefault="00915877" w:rsidP="00D970E2">
      <w:pPr>
        <w:pStyle w:val="Heading4"/>
      </w:pPr>
      <w:r>
        <w:t>Pulse M74DP</w:t>
      </w:r>
    </w:p>
    <w:p w14:paraId="08D2CF3B" w14:textId="53319028" w:rsidR="00AA5CE4" w:rsidRPr="00AA5CE4" w:rsidRDefault="00C44AE3" w:rsidP="00AA5CE4">
      <w:r>
        <w:t>The pulse M74DP is a</w:t>
      </w:r>
      <w:r w:rsidR="005E5996">
        <w:t>n</w:t>
      </w:r>
      <w:r>
        <w:t xml:space="preserve"> airsoft gun with fully </w:t>
      </w:r>
      <w:r w:rsidR="00A604BB">
        <w:t xml:space="preserve">electric </w:t>
      </w:r>
      <w:r>
        <w:t xml:space="preserve">automatic and single shot modes. </w:t>
      </w:r>
      <w:r w:rsidR="00A604BB">
        <w:t xml:space="preserve">It’s gravity-fed and </w:t>
      </w:r>
      <w:r w:rsidR="00CA64A9">
        <w:t xml:space="preserve">bullet discharged </w:t>
      </w:r>
      <w:r w:rsidR="00A604BB">
        <w:t>travel at speeds matching 150 feet per second. It also holds</w:t>
      </w:r>
      <w:r w:rsidR="00C3412A">
        <w:t xml:space="preserve"> 250 BBs, therefore</w:t>
      </w:r>
      <w:r w:rsidR="00CA64A9">
        <w:t xml:space="preserve"> it’s an excellent choice for this project. It’s low weigh</w:t>
      </w:r>
      <w:r w:rsidR="00C3412A">
        <w:t>t</w:t>
      </w:r>
      <w:r w:rsidR="00964670">
        <w:t xml:space="preserve">, but </w:t>
      </w:r>
      <w:r w:rsidR="00C3412A">
        <w:t>most of</w:t>
      </w:r>
      <w:r w:rsidR="00964670">
        <w:t xml:space="preserve"> the gun is plastic, meaning it wears down quite quickly over time. However, in exchange it’s quite thrifty at a mere $30.00</w:t>
      </w:r>
      <w:r w:rsidR="009E665A">
        <w:t xml:space="preserve"> and it boasts a weight of a mere 0.75 </w:t>
      </w:r>
      <w:r w:rsidR="00C81209">
        <w:t>lbs.</w:t>
      </w:r>
      <w:r w:rsidR="00964670">
        <w:t xml:space="preserve"> </w:t>
      </w:r>
      <w:r w:rsidR="00643C1C">
        <w:t xml:space="preserve">However, </w:t>
      </w:r>
      <w:r w:rsidR="00C3412A">
        <w:t>most of</w:t>
      </w:r>
      <w:r w:rsidR="00643C1C">
        <w:t xml:space="preserve"> the gun being plastic is a huge deterrent to the project, which strives for mechanical sustainability.</w:t>
      </w:r>
      <w:r w:rsidR="00FD5DB7">
        <w:t xml:space="preserve"> Otherwise, this gun could have been a viable option for the project.</w:t>
      </w:r>
    </w:p>
    <w:p w14:paraId="70ADD6A7" w14:textId="45A377E8" w:rsidR="00473608" w:rsidRPr="00AA5CE4" w:rsidRDefault="00473608" w:rsidP="00473608">
      <w:pPr>
        <w:pStyle w:val="Heading4"/>
      </w:pPr>
      <w:r>
        <w:t>TACR71C</w:t>
      </w:r>
    </w:p>
    <w:p w14:paraId="0F6D479D" w14:textId="14F828C1" w:rsidR="005E5996" w:rsidRPr="005E5996" w:rsidRDefault="005E5996" w:rsidP="00CA291F">
      <w:r>
        <w:t>The TACR71C is an electronic airsoft gun</w:t>
      </w:r>
      <w:r w:rsidR="000815F0">
        <w:t xml:space="preserve"> with semi and full automatic modes. </w:t>
      </w:r>
      <w:r w:rsidR="00DC4BAA">
        <w:t>It carries 500 rounds and is gravity</w:t>
      </w:r>
      <w:r w:rsidR="003B386D">
        <w:t>-</w:t>
      </w:r>
      <w:r w:rsidR="00DC4BAA">
        <w:t xml:space="preserve">fed. The muzzle velocity is approximately 200 feet per second. </w:t>
      </w:r>
      <w:r w:rsidR="009E665A">
        <w:t xml:space="preserve">However, again, it is synthetic plastic all the way through, so not durable. </w:t>
      </w:r>
      <w:r w:rsidR="00FD5DB7">
        <w:t>However</w:t>
      </w:r>
      <w:r w:rsidR="009E665A">
        <w:t xml:space="preserve">, the upsides of the gun are </w:t>
      </w:r>
      <w:r w:rsidR="00260D3F">
        <w:t xml:space="preserve">the price at $59.99 and a weight of a mere 2.00 </w:t>
      </w:r>
      <w:r w:rsidR="00C81209">
        <w:t>lbs.</w:t>
      </w:r>
      <w:r w:rsidR="004B0BC9">
        <w:t xml:space="preserve"> This gun wasn’t selected due to its plastic build not being durable</w:t>
      </w:r>
      <w:r w:rsidR="00B52CDD">
        <w:t>, which</w:t>
      </w:r>
      <w:r w:rsidR="003B386D">
        <w:t>,</w:t>
      </w:r>
      <w:r w:rsidR="00B52CDD">
        <w:t xml:space="preserve"> again</w:t>
      </w:r>
      <w:r w:rsidR="003B386D">
        <w:t>,</w:t>
      </w:r>
      <w:r w:rsidR="00B52CDD">
        <w:t xml:space="preserve"> deters it from use since one constraint for the project pertains to mechanical sustainability</w:t>
      </w:r>
      <w:r w:rsidR="004B0BC9">
        <w:t>.</w:t>
      </w:r>
      <w:r w:rsidR="00FD5DB7">
        <w:t xml:space="preserve"> However, other than the lack of durability, it could have been a viable option.</w:t>
      </w:r>
    </w:p>
    <w:p w14:paraId="679DEF21" w14:textId="0044D794" w:rsidR="004D376D" w:rsidRPr="004D376D" w:rsidRDefault="004D376D" w:rsidP="00CA291F">
      <w:pPr>
        <w:pStyle w:val="Heading4"/>
      </w:pPr>
      <w:r w:rsidRPr="004D376D">
        <w:t>M4 Airsoft AEG w/ Metal Gearbox</w:t>
      </w:r>
    </w:p>
    <w:p w14:paraId="5F8ABD1B" w14:textId="73A4FAD3" w:rsidR="008C4A39" w:rsidRDefault="003603D9" w:rsidP="003603D9">
      <w:r>
        <w:t xml:space="preserve">While there is a plethora of electronic airsoft guns available that have metal internal components (for durability’s sake), the M4 </w:t>
      </w:r>
      <w:r w:rsidR="00001748">
        <w:t xml:space="preserve">is </w:t>
      </w:r>
      <w:r>
        <w:t xml:space="preserve">a </w:t>
      </w:r>
      <w:r w:rsidR="00001748">
        <w:t xml:space="preserve">good option for a </w:t>
      </w:r>
      <w:r w:rsidR="00A33980">
        <w:t>couple</w:t>
      </w:r>
      <w:r w:rsidR="00001748">
        <w:t xml:space="preserve"> of reasons, including a </w:t>
      </w:r>
      <w:r>
        <w:t xml:space="preserve">cost a total of $45.00. </w:t>
      </w:r>
      <w:r w:rsidR="00A04ED4">
        <w:t>It boasts a muzzle speed of approximately 400 feet per second (the fastest of the guns presented),</w:t>
      </w:r>
      <w:r w:rsidR="00A532BB">
        <w:t xml:space="preserve"> as well as a capacity of 300 rounds (the moderate of the two other proposed guns). However, this gun is completely metal </w:t>
      </w:r>
      <w:r w:rsidR="005A53E9">
        <w:t xml:space="preserve">and consists of a high-torque motor, making the gun attractive for this project’s purposes. </w:t>
      </w:r>
      <w:r w:rsidR="00224572">
        <w:t>Furthermore, the gun runs at approximately 8.4V, which fits within the power limitations imposed by the battery.</w:t>
      </w:r>
      <w:r w:rsidR="001A5D7E">
        <w:t xml:space="preserve"> The major downside to this gun is its weight of 8.24 lbs., being the heaviest of the guns presented. However, most of the gun is being stripped down, so the weight will decrease</w:t>
      </w:r>
      <w:r w:rsidR="00763663">
        <w:t xml:space="preserve"> in the stripping process.</w:t>
      </w:r>
      <w:r>
        <w:t xml:space="preserve"> The motivation here is that this gun would normally cost </w:t>
      </w:r>
      <w:r w:rsidR="0045574D">
        <w:t>$</w:t>
      </w:r>
      <w:r w:rsidR="007545D7">
        <w:t>200</w:t>
      </w:r>
      <w:r w:rsidR="0045574D">
        <w:t>.00</w:t>
      </w:r>
      <w:r>
        <w:t xml:space="preserve">, but Evike’s website offers some guns under a category named the Bone Yard. This means that the guns are often malfunctioning </w:t>
      </w:r>
      <w:r w:rsidR="00EA3EFA">
        <w:t xml:space="preserve">in some way or another. </w:t>
      </w:r>
      <w:r w:rsidR="00BA00ED">
        <w:t xml:space="preserve">However, the gun typically comes with high acclaim, which made it even more attractive to the group. </w:t>
      </w:r>
      <w:r w:rsidR="008C4A39">
        <w:t xml:space="preserve">An image of the gun can be found in </w:t>
      </w:r>
      <w:r w:rsidR="008C4A39">
        <w:fldChar w:fldCharType="begin"/>
      </w:r>
      <w:r w:rsidR="008C4A39">
        <w:instrText xml:space="preserve"> REF _Ref520407651 \h </w:instrText>
      </w:r>
      <w:r w:rsidR="008C4A39">
        <w:fldChar w:fldCharType="separate"/>
      </w:r>
      <w:r w:rsidR="00FD5F79">
        <w:t xml:space="preserve">Figure </w:t>
      </w:r>
      <w:r w:rsidR="00B0264C">
        <w:rPr>
          <w:noProof/>
        </w:rPr>
        <w:t>27</w:t>
      </w:r>
      <w:r w:rsidR="008C4A39">
        <w:fldChar w:fldCharType="end"/>
      </w:r>
      <w:r w:rsidR="008C4A39">
        <w:t>.</w:t>
      </w:r>
    </w:p>
    <w:p w14:paraId="38A3E74D" w14:textId="702B6F4F" w:rsidR="00450246" w:rsidRDefault="00450246" w:rsidP="00995DCC">
      <w:pPr>
        <w:jc w:val="center"/>
      </w:pPr>
      <w:r>
        <w:rPr>
          <w:noProof/>
        </w:rPr>
        <w:lastRenderedPageBreak/>
        <w:drawing>
          <wp:inline distT="0" distB="0" distL="0" distR="0" wp14:anchorId="668D2BBF" wp14:editId="503E51B2">
            <wp:extent cx="3724275" cy="1307376"/>
            <wp:effectExtent l="0" t="0" r="0" b="7620"/>
            <wp:docPr id="144245944" name="Picture 14424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36717" cy="1311744"/>
                    </a:xfrm>
                    <a:prstGeom prst="rect">
                      <a:avLst/>
                    </a:prstGeom>
                  </pic:spPr>
                </pic:pic>
              </a:graphicData>
            </a:graphic>
          </wp:inline>
        </w:drawing>
      </w:r>
    </w:p>
    <w:p w14:paraId="4D5A0BEE" w14:textId="414FAD31" w:rsidR="00FD5F79" w:rsidRDefault="00FD5F79" w:rsidP="00C81209">
      <w:pPr>
        <w:pStyle w:val="Caption"/>
      </w:pPr>
      <w:bookmarkStart w:id="3627" w:name="_Ref520407651"/>
      <w:bookmarkStart w:id="3628" w:name="_Toc519835492"/>
      <w:bookmarkStart w:id="3629" w:name="_Toc519844573"/>
      <w:bookmarkStart w:id="3630" w:name="_Toc520322413"/>
      <w:bookmarkStart w:id="3631" w:name="_Toc520326432"/>
      <w:bookmarkStart w:id="3632" w:name="_Toc520408893"/>
      <w:bookmarkStart w:id="3633" w:name="_Toc520536667"/>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27</w:t>
      </w:r>
      <w:r w:rsidR="001E7CF3">
        <w:rPr>
          <w:noProof/>
        </w:rPr>
        <w:fldChar w:fldCharType="end"/>
      </w:r>
      <w:bookmarkEnd w:id="3627"/>
      <w:r>
        <w:t xml:space="preserve"> </w:t>
      </w:r>
      <w:r w:rsidRPr="00FC6FCB">
        <w:t>M4 Airsoft AEG w/ Metal Gearbox</w:t>
      </w:r>
      <w:bookmarkEnd w:id="3628"/>
      <w:bookmarkEnd w:id="3629"/>
      <w:bookmarkEnd w:id="3630"/>
      <w:bookmarkEnd w:id="3631"/>
      <w:bookmarkEnd w:id="3632"/>
      <w:bookmarkEnd w:id="3633"/>
    </w:p>
    <w:p w14:paraId="5C5F82A1" w14:textId="57232EDB" w:rsidR="00001748" w:rsidRDefault="00001748" w:rsidP="00001748">
      <w:pPr>
        <w:pStyle w:val="Heading4"/>
      </w:pPr>
      <w:r>
        <w:t>Gun Decision</w:t>
      </w:r>
    </w:p>
    <w:p w14:paraId="54CFE45D" w14:textId="69113BD9" w:rsidR="003603D9" w:rsidRDefault="00001748" w:rsidP="003603D9">
      <w:r>
        <w:t>In</w:t>
      </w:r>
      <w:r w:rsidR="00BA00ED">
        <w:t xml:space="preserve"> the </w:t>
      </w:r>
      <w:r>
        <w:t xml:space="preserve">end our group decided to </w:t>
      </w:r>
      <w:r w:rsidR="00BA00ED">
        <w:t xml:space="preserve">purchase </w:t>
      </w:r>
      <w:r>
        <w:t xml:space="preserve">an M4 from </w:t>
      </w:r>
      <w:r w:rsidR="00BA00ED">
        <w:t xml:space="preserve">the </w:t>
      </w:r>
      <w:r>
        <w:t>Bone Yard</w:t>
      </w:r>
      <w:r w:rsidR="00BA00ED" w:rsidRPr="040A5017">
        <w:t>.</w:t>
      </w:r>
      <w:r w:rsidR="00EA3EFA" w:rsidRPr="040A5017">
        <w:t xml:space="preserve"> </w:t>
      </w:r>
      <w:r>
        <w:t xml:space="preserve">The main reasons we picked this </w:t>
      </w:r>
      <w:r w:rsidR="00BA00ED">
        <w:t>gun</w:t>
      </w:r>
      <w:r>
        <w:t xml:space="preserve"> over the others are the high durability of the interior components (being made of metal rather than plastic) and the inclusion of a high torque motor.</w:t>
      </w:r>
      <w:r w:rsidR="00EA3EFA">
        <w:t xml:space="preserve"> </w:t>
      </w:r>
      <w:r w:rsidR="002D4F55">
        <w:t>The other guns were viable options, but their plastic</w:t>
      </w:r>
      <w:r w:rsidR="008A5435">
        <w:t>, non-durable builds disappointed the group. Ultimately, a more expensive gun will reduce the number of times it will be replaced.</w:t>
      </w:r>
      <w:r w:rsidR="000E2A09">
        <w:t xml:space="preserve"> The weight is the highest, which is a huge downside, but can be worked around. The capacity isn’t the highest, but a capacity of 300 BBs is still quite good when weighed against the several other options that weren’t discussed here.</w:t>
      </w:r>
      <w:r w:rsidR="00AC3351">
        <w:t xml:space="preserve"> The muzzle velocity is the highest, which harkens on the potential accuracy of this gun.</w:t>
      </w:r>
      <w:r w:rsidR="00EA3EFA">
        <w:t xml:space="preserve"> The gun was received and after an investigation it was found that the problem with the gun was purely aesthetic. This isn’t an issue since most of the gun is going to be stripped down for the project.</w:t>
      </w:r>
      <w:r w:rsidRPr="040A5017">
        <w:t xml:space="preserve"> </w:t>
      </w:r>
    </w:p>
    <w:p w14:paraId="2F40DB15" w14:textId="77777777" w:rsidR="004B5B96" w:rsidRDefault="004B5B96" w:rsidP="003603D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978"/>
        <w:gridCol w:w="1980"/>
        <w:gridCol w:w="2515"/>
      </w:tblGrid>
      <w:tr w:rsidR="00DF3505" w14:paraId="45EC43C9" w14:textId="77777777" w:rsidTr="009516FB">
        <w:tc>
          <w:tcPr>
            <w:tcW w:w="2157" w:type="dxa"/>
            <w:shd w:val="clear" w:color="auto" w:fill="D0CECE" w:themeFill="background2" w:themeFillShade="E6"/>
          </w:tcPr>
          <w:p w14:paraId="568F59F0" w14:textId="715D38C8" w:rsidR="00DF3505" w:rsidRDefault="00DF3505" w:rsidP="00DF3505"/>
        </w:tc>
        <w:tc>
          <w:tcPr>
            <w:tcW w:w="1978" w:type="dxa"/>
            <w:shd w:val="clear" w:color="auto" w:fill="D0CECE" w:themeFill="background2" w:themeFillShade="E6"/>
          </w:tcPr>
          <w:p w14:paraId="547A3E61" w14:textId="20583F1A" w:rsidR="00DF3505" w:rsidRDefault="00DF3505" w:rsidP="003603D9">
            <w:r w:rsidRPr="00DF3505">
              <w:t>Pulse M74DP</w:t>
            </w:r>
          </w:p>
        </w:tc>
        <w:tc>
          <w:tcPr>
            <w:tcW w:w="1980" w:type="dxa"/>
            <w:shd w:val="clear" w:color="auto" w:fill="D0CECE" w:themeFill="background2" w:themeFillShade="E6"/>
          </w:tcPr>
          <w:p w14:paraId="70B7E22E" w14:textId="46DABD41" w:rsidR="00DF3505" w:rsidRDefault="00DF3505" w:rsidP="003603D9">
            <w:r w:rsidRPr="00DF3505">
              <w:t>TACR71C</w:t>
            </w:r>
          </w:p>
        </w:tc>
        <w:tc>
          <w:tcPr>
            <w:tcW w:w="2515" w:type="dxa"/>
            <w:shd w:val="clear" w:color="auto" w:fill="D0CECE" w:themeFill="background2" w:themeFillShade="E6"/>
          </w:tcPr>
          <w:p w14:paraId="596D01D6" w14:textId="3B4D43C6" w:rsidR="00DF3505" w:rsidRDefault="00DF3505" w:rsidP="003603D9">
            <w:r w:rsidRPr="004D376D">
              <w:t>M4 Airsoft AEG w/ Metal Gearbox</w:t>
            </w:r>
          </w:p>
        </w:tc>
      </w:tr>
      <w:tr w:rsidR="00DF3505" w14:paraId="2F1DD8EF" w14:textId="77777777" w:rsidTr="00995DCC">
        <w:tc>
          <w:tcPr>
            <w:tcW w:w="2157" w:type="dxa"/>
          </w:tcPr>
          <w:p w14:paraId="13F15615" w14:textId="129ED28B" w:rsidR="00DF3505" w:rsidRDefault="00DF3505" w:rsidP="003603D9">
            <w:r>
              <w:t>Muzzle Velocity</w:t>
            </w:r>
          </w:p>
        </w:tc>
        <w:tc>
          <w:tcPr>
            <w:tcW w:w="1978" w:type="dxa"/>
          </w:tcPr>
          <w:p w14:paraId="2C8011DC" w14:textId="4758077E" w:rsidR="00DF3505" w:rsidRDefault="00001748" w:rsidP="003603D9">
            <w:r>
              <w:t>150 ft/s</w:t>
            </w:r>
          </w:p>
        </w:tc>
        <w:tc>
          <w:tcPr>
            <w:tcW w:w="1980" w:type="dxa"/>
          </w:tcPr>
          <w:p w14:paraId="483A0188" w14:textId="172446C4" w:rsidR="00DF3505" w:rsidRDefault="00001748" w:rsidP="003603D9">
            <w:r>
              <w:t>200 ft/s</w:t>
            </w:r>
          </w:p>
        </w:tc>
        <w:tc>
          <w:tcPr>
            <w:tcW w:w="2515" w:type="dxa"/>
            <w:shd w:val="clear" w:color="auto" w:fill="D9E2F3" w:themeFill="accent1" w:themeFillTint="33"/>
          </w:tcPr>
          <w:p w14:paraId="7459ABB9" w14:textId="4E525371" w:rsidR="00DF3505" w:rsidRDefault="00001748" w:rsidP="003603D9">
            <w:r>
              <w:t>400 ft/s</w:t>
            </w:r>
          </w:p>
        </w:tc>
      </w:tr>
      <w:tr w:rsidR="00DF3505" w14:paraId="2F55ED4C" w14:textId="77777777" w:rsidTr="00995DCC">
        <w:tc>
          <w:tcPr>
            <w:tcW w:w="2157" w:type="dxa"/>
          </w:tcPr>
          <w:p w14:paraId="27182510" w14:textId="71FFDEC8" w:rsidR="00DF3505" w:rsidRDefault="00DF3505" w:rsidP="003603D9">
            <w:r>
              <w:t>Capacity</w:t>
            </w:r>
          </w:p>
        </w:tc>
        <w:tc>
          <w:tcPr>
            <w:tcW w:w="1978" w:type="dxa"/>
          </w:tcPr>
          <w:p w14:paraId="6452A14A" w14:textId="04BCCE9E" w:rsidR="00DF3505" w:rsidRDefault="00001748" w:rsidP="003603D9">
            <w:r>
              <w:t>250 BB’s</w:t>
            </w:r>
          </w:p>
        </w:tc>
        <w:tc>
          <w:tcPr>
            <w:tcW w:w="1980" w:type="dxa"/>
          </w:tcPr>
          <w:p w14:paraId="510282DA" w14:textId="57BE70C2" w:rsidR="00DF3505" w:rsidRDefault="00001748" w:rsidP="003603D9">
            <w:r>
              <w:t>500 BB’s</w:t>
            </w:r>
          </w:p>
        </w:tc>
        <w:tc>
          <w:tcPr>
            <w:tcW w:w="2515" w:type="dxa"/>
            <w:shd w:val="clear" w:color="auto" w:fill="D9E2F3" w:themeFill="accent1" w:themeFillTint="33"/>
          </w:tcPr>
          <w:p w14:paraId="6862BF68" w14:textId="25037C22" w:rsidR="00DF3505" w:rsidRDefault="00001748" w:rsidP="003603D9">
            <w:r>
              <w:t>300 BB’s</w:t>
            </w:r>
          </w:p>
        </w:tc>
      </w:tr>
      <w:tr w:rsidR="00001748" w14:paraId="55B5473D" w14:textId="77777777" w:rsidTr="00995DCC">
        <w:tc>
          <w:tcPr>
            <w:tcW w:w="2157" w:type="dxa"/>
          </w:tcPr>
          <w:p w14:paraId="78025739" w14:textId="267AC987" w:rsidR="00001748" w:rsidRDefault="00001748" w:rsidP="003603D9">
            <w:r>
              <w:t>Material</w:t>
            </w:r>
          </w:p>
        </w:tc>
        <w:tc>
          <w:tcPr>
            <w:tcW w:w="1978" w:type="dxa"/>
          </w:tcPr>
          <w:p w14:paraId="0CD90F0F" w14:textId="7BB1EA53" w:rsidR="00001748" w:rsidRDefault="00001748" w:rsidP="003603D9">
            <w:r>
              <w:t>Plastic</w:t>
            </w:r>
          </w:p>
        </w:tc>
        <w:tc>
          <w:tcPr>
            <w:tcW w:w="1980" w:type="dxa"/>
          </w:tcPr>
          <w:p w14:paraId="7E2374E8" w14:textId="737764DD" w:rsidR="00001748" w:rsidRDefault="00001748" w:rsidP="003603D9">
            <w:r>
              <w:t>Plastic</w:t>
            </w:r>
          </w:p>
        </w:tc>
        <w:tc>
          <w:tcPr>
            <w:tcW w:w="2515" w:type="dxa"/>
            <w:shd w:val="clear" w:color="auto" w:fill="D9E2F3" w:themeFill="accent1" w:themeFillTint="33"/>
          </w:tcPr>
          <w:p w14:paraId="3148ECE8" w14:textId="46657615" w:rsidR="00001748" w:rsidRDefault="00001748" w:rsidP="003603D9">
            <w:r>
              <w:t xml:space="preserve">Metal </w:t>
            </w:r>
          </w:p>
        </w:tc>
      </w:tr>
      <w:tr w:rsidR="00001748" w14:paraId="4CE1F982" w14:textId="77777777" w:rsidTr="00995DCC">
        <w:tc>
          <w:tcPr>
            <w:tcW w:w="2157" w:type="dxa"/>
          </w:tcPr>
          <w:p w14:paraId="78FE8649" w14:textId="142DCBA4" w:rsidR="00001748" w:rsidRDefault="00001748" w:rsidP="003603D9">
            <w:r>
              <w:t>Power</w:t>
            </w:r>
          </w:p>
        </w:tc>
        <w:tc>
          <w:tcPr>
            <w:tcW w:w="1978" w:type="dxa"/>
          </w:tcPr>
          <w:p w14:paraId="57728B9D" w14:textId="77777777" w:rsidR="00001748" w:rsidRDefault="00001748" w:rsidP="003603D9"/>
        </w:tc>
        <w:tc>
          <w:tcPr>
            <w:tcW w:w="1980" w:type="dxa"/>
          </w:tcPr>
          <w:p w14:paraId="6062F1DB" w14:textId="77777777" w:rsidR="00001748" w:rsidRDefault="00001748" w:rsidP="003603D9"/>
        </w:tc>
        <w:tc>
          <w:tcPr>
            <w:tcW w:w="2515" w:type="dxa"/>
            <w:shd w:val="clear" w:color="auto" w:fill="D9E2F3" w:themeFill="accent1" w:themeFillTint="33"/>
          </w:tcPr>
          <w:p w14:paraId="4EE54702" w14:textId="3BEA1D22" w:rsidR="00001748" w:rsidRDefault="00001748" w:rsidP="003603D9">
            <w:r>
              <w:t>8.4V</w:t>
            </w:r>
          </w:p>
        </w:tc>
      </w:tr>
      <w:tr w:rsidR="00DF3505" w14:paraId="6BC3C0F8" w14:textId="77777777" w:rsidTr="00995DCC">
        <w:tc>
          <w:tcPr>
            <w:tcW w:w="2157" w:type="dxa"/>
          </w:tcPr>
          <w:p w14:paraId="0E7D4166" w14:textId="00129905" w:rsidR="00DF3505" w:rsidRDefault="00DF3505" w:rsidP="003603D9">
            <w:r>
              <w:t>Weight</w:t>
            </w:r>
          </w:p>
        </w:tc>
        <w:tc>
          <w:tcPr>
            <w:tcW w:w="1978" w:type="dxa"/>
          </w:tcPr>
          <w:p w14:paraId="76428FC9" w14:textId="70A45C0C" w:rsidR="00DF3505" w:rsidRDefault="00001748" w:rsidP="003603D9">
            <w:r>
              <w:t xml:space="preserve">.75 </w:t>
            </w:r>
            <w:r w:rsidR="00C81209">
              <w:t>lbs.</w:t>
            </w:r>
          </w:p>
        </w:tc>
        <w:tc>
          <w:tcPr>
            <w:tcW w:w="1980" w:type="dxa"/>
          </w:tcPr>
          <w:p w14:paraId="729318E3" w14:textId="56033D22" w:rsidR="00DF3505" w:rsidRDefault="00001748" w:rsidP="003603D9">
            <w:r>
              <w:t xml:space="preserve">2 </w:t>
            </w:r>
            <w:r w:rsidR="00C81209">
              <w:t>lbs.</w:t>
            </w:r>
          </w:p>
        </w:tc>
        <w:tc>
          <w:tcPr>
            <w:tcW w:w="2515" w:type="dxa"/>
            <w:shd w:val="clear" w:color="auto" w:fill="D9E2F3" w:themeFill="accent1" w:themeFillTint="33"/>
          </w:tcPr>
          <w:p w14:paraId="102EBADF" w14:textId="62D82267" w:rsidR="00DF3505" w:rsidRDefault="00001748" w:rsidP="003603D9">
            <w:r>
              <w:t xml:space="preserve">8.24 </w:t>
            </w:r>
            <w:r w:rsidR="00C81209">
              <w:t>lbs.</w:t>
            </w:r>
          </w:p>
        </w:tc>
      </w:tr>
      <w:tr w:rsidR="00DF3505" w14:paraId="479244A0" w14:textId="77777777" w:rsidTr="00995DCC">
        <w:tc>
          <w:tcPr>
            <w:tcW w:w="2157" w:type="dxa"/>
          </w:tcPr>
          <w:p w14:paraId="4FCEE0A1" w14:textId="486078E6" w:rsidR="00DF3505" w:rsidRDefault="00001748" w:rsidP="003603D9">
            <w:r>
              <w:t>Cost</w:t>
            </w:r>
          </w:p>
        </w:tc>
        <w:tc>
          <w:tcPr>
            <w:tcW w:w="1978" w:type="dxa"/>
          </w:tcPr>
          <w:p w14:paraId="4E8C681D" w14:textId="380AE473" w:rsidR="00DF3505" w:rsidRDefault="00001748" w:rsidP="003603D9">
            <w:r>
              <w:t>$30</w:t>
            </w:r>
          </w:p>
        </w:tc>
        <w:tc>
          <w:tcPr>
            <w:tcW w:w="1980" w:type="dxa"/>
          </w:tcPr>
          <w:p w14:paraId="7B830263" w14:textId="11E91165" w:rsidR="00DF3505" w:rsidRDefault="00001748" w:rsidP="003603D9">
            <w:r>
              <w:t>$59.99</w:t>
            </w:r>
          </w:p>
        </w:tc>
        <w:tc>
          <w:tcPr>
            <w:tcW w:w="2515" w:type="dxa"/>
            <w:shd w:val="clear" w:color="auto" w:fill="D9E2F3" w:themeFill="accent1" w:themeFillTint="33"/>
          </w:tcPr>
          <w:p w14:paraId="6BFF98B5" w14:textId="354D0531" w:rsidR="00DF3505" w:rsidRDefault="00001748" w:rsidP="003603D9">
            <w:r>
              <w:t>$45</w:t>
            </w:r>
          </w:p>
        </w:tc>
      </w:tr>
    </w:tbl>
    <w:p w14:paraId="565CDDD4" w14:textId="6143FEEF" w:rsidR="00DF3505" w:rsidRDefault="004B5B96" w:rsidP="004B5B96">
      <w:pPr>
        <w:pStyle w:val="Caption"/>
      </w:pPr>
      <w:bookmarkStart w:id="3634" w:name="_Toc520536631"/>
      <w:r>
        <w:t xml:space="preserve">Table </w:t>
      </w:r>
      <w:fldSimple w:instr=" SEQ Table \* ARABIC ">
        <w:r w:rsidR="00B0264C">
          <w:rPr>
            <w:noProof/>
          </w:rPr>
          <w:t>14</w:t>
        </w:r>
      </w:fldSimple>
      <w:r>
        <w:t xml:space="preserve"> Airsoft Gun Comparison</w:t>
      </w:r>
      <w:bookmarkEnd w:id="3634"/>
    </w:p>
    <w:p w14:paraId="52C4FEC0" w14:textId="1E01DFA5" w:rsidR="00811775" w:rsidRDefault="00220312" w:rsidP="00220312">
      <w:pPr>
        <w:pStyle w:val="Heading3"/>
      </w:pPr>
      <w:bookmarkStart w:id="3635" w:name="_Toc518627542"/>
      <w:bookmarkStart w:id="3636" w:name="_Toc519812024"/>
      <w:bookmarkStart w:id="3637" w:name="_Toc519815972"/>
      <w:bookmarkStart w:id="3638" w:name="_Toc519835569"/>
      <w:bookmarkStart w:id="3639" w:name="_Toc519844649"/>
      <w:bookmarkStart w:id="3640" w:name="_Toc520322498"/>
      <w:bookmarkStart w:id="3641" w:name="_Toc520326254"/>
      <w:bookmarkStart w:id="3642" w:name="_Toc520408980"/>
      <w:bookmarkStart w:id="3643" w:name="_Toc520453356"/>
      <w:bookmarkStart w:id="3644" w:name="_Toc520461951"/>
      <w:bookmarkStart w:id="3645" w:name="_Toc520459386"/>
      <w:bookmarkStart w:id="3646" w:name="_Toc520458981"/>
      <w:bookmarkStart w:id="3647" w:name="_Toc520536756"/>
      <w:bookmarkStart w:id="3648" w:name="_Toc518565596"/>
      <w:bookmarkStart w:id="3649" w:name="_Toc518578991"/>
      <w:bookmarkStart w:id="3650" w:name="_Toc518590884"/>
      <w:bookmarkStart w:id="3651" w:name="_Toc518595931"/>
      <w:bookmarkStart w:id="3652" w:name="_Toc518595379"/>
      <w:bookmarkStart w:id="3653" w:name="_Toc518600874"/>
      <w:bookmarkStart w:id="3654" w:name="_Toc518601700"/>
      <w:bookmarkStart w:id="3655" w:name="_Toc518602864"/>
      <w:bookmarkStart w:id="3656" w:name="_Toc518604381"/>
      <w:bookmarkStart w:id="3657" w:name="_Toc518605408"/>
      <w:r w:rsidRPr="00220312">
        <w:t>Rectifier Diode</w:t>
      </w:r>
      <w:r w:rsidR="00A67CE5">
        <w:t>s</w:t>
      </w:r>
      <w:r w:rsidR="004D75E6">
        <w:t>:</w:t>
      </w:r>
      <w:bookmarkEnd w:id="3635"/>
      <w:bookmarkEnd w:id="3636"/>
      <w:bookmarkEnd w:id="3637"/>
      <w:bookmarkEnd w:id="3638"/>
      <w:bookmarkEnd w:id="3639"/>
      <w:bookmarkEnd w:id="3640"/>
      <w:bookmarkEnd w:id="3641"/>
      <w:bookmarkEnd w:id="3642"/>
      <w:bookmarkEnd w:id="3643"/>
      <w:bookmarkEnd w:id="3644"/>
      <w:bookmarkEnd w:id="3645"/>
      <w:bookmarkEnd w:id="3646"/>
      <w:bookmarkEnd w:id="3647"/>
    </w:p>
    <w:p w14:paraId="5CD0E18C" w14:textId="37CA5D1C" w:rsidR="00811775" w:rsidRDefault="00811775" w:rsidP="00CA291F">
      <w:r>
        <w:t>The rectifier diode is a key component in the design of the TankBot. Many parts such as switching regulators or inductive motors generate a back EMF that if unhandled would severely damage the sensitive silicon components such as MCU’s. Therefore, rectifier diodes are used in parallel with these switching devices to rectify the reverse voltage generated before it can harm the system.</w:t>
      </w:r>
    </w:p>
    <w:bookmarkEnd w:id="3648"/>
    <w:bookmarkEnd w:id="3649"/>
    <w:bookmarkEnd w:id="3650"/>
    <w:bookmarkEnd w:id="3651"/>
    <w:bookmarkEnd w:id="3652"/>
    <w:bookmarkEnd w:id="3653"/>
    <w:bookmarkEnd w:id="3654"/>
    <w:bookmarkEnd w:id="3655"/>
    <w:bookmarkEnd w:id="3656"/>
    <w:bookmarkEnd w:id="3657"/>
    <w:p w14:paraId="08205271" w14:textId="32B77562" w:rsidR="00220312" w:rsidRPr="00156BD5" w:rsidRDefault="008E0D6A" w:rsidP="00CA291F">
      <w:pPr>
        <w:pStyle w:val="Heading4"/>
      </w:pPr>
      <w:r>
        <w:lastRenderedPageBreak/>
        <w:t>ES2J SMD Diode</w:t>
      </w:r>
    </w:p>
    <w:p w14:paraId="361DB4E6" w14:textId="274AB252" w:rsidR="00220312" w:rsidRPr="00220312" w:rsidRDefault="004D75E6" w:rsidP="00220312">
      <w:r>
        <w:t xml:space="preserve">The </w:t>
      </w:r>
      <w:r w:rsidR="008E0D6A">
        <w:t>ES2J is a surface mount,</w:t>
      </w:r>
      <w:r>
        <w:t xml:space="preserve"> </w:t>
      </w:r>
      <w:r w:rsidR="007C131E">
        <w:t>g</w:t>
      </w:r>
      <w:r>
        <w:t xml:space="preserve">lass </w:t>
      </w:r>
      <w:r w:rsidR="007C131E">
        <w:t>p</w:t>
      </w:r>
      <w:r>
        <w:t xml:space="preserve">assivated </w:t>
      </w:r>
      <w:r w:rsidR="008E0D6A">
        <w:t>super-fast</w:t>
      </w:r>
      <w:r>
        <w:t xml:space="preserve"> </w:t>
      </w:r>
      <w:r w:rsidR="007C131E">
        <w:t>r</w:t>
      </w:r>
      <w:r>
        <w:t xml:space="preserve">ecovery </w:t>
      </w:r>
      <w:r w:rsidR="007C131E">
        <w:t>r</w:t>
      </w:r>
      <w:r>
        <w:t xml:space="preserve">ectifier </w:t>
      </w:r>
      <w:r w:rsidR="007C131E">
        <w:t>d</w:t>
      </w:r>
      <w:r>
        <w:t xml:space="preserve">iode </w:t>
      </w:r>
      <w:r w:rsidR="008E0D6A">
        <w:t xml:space="preserve">in a SMB package. This diode </w:t>
      </w:r>
      <w:r>
        <w:t>can withstand</w:t>
      </w:r>
      <w:r w:rsidR="008E0D6A">
        <w:t xml:space="preserve"> up to 600</w:t>
      </w:r>
      <w:r>
        <w:t xml:space="preserve"> Volts across the diffused junction. Furthermore, it can receive up to 260</w:t>
      </w:r>
      <m:oMath>
        <m:r>
          <w:rPr>
            <w:rFonts w:ascii="Cambria Math" w:hAnsi="Cambria Math"/>
          </w:rPr>
          <m:t>°</m:t>
        </m:r>
      </m:oMath>
      <w:r w:rsidRPr="00156BD5">
        <w:t xml:space="preserve">C for up to 10 seconds at up to </w:t>
      </w:r>
      <m:oMath>
        <m:f>
          <m:fPr>
            <m:ctrlPr>
              <w:rPr>
                <w:rFonts w:ascii="Cambria Math" w:hAnsi="Cambria Math"/>
                <w:i/>
              </w:rPr>
            </m:ctrlPr>
          </m:fPr>
          <m:num>
            <m:r>
              <w:rPr>
                <w:rFonts w:ascii="Cambria Math" w:hAnsi="Cambria Math"/>
              </w:rPr>
              <m:t>1</m:t>
            </m:r>
          </m:num>
          <m:den>
            <m:r>
              <w:rPr>
                <w:rFonts w:ascii="Cambria Math" w:hAnsi="Cambria Math"/>
              </w:rPr>
              <m:t>16</m:t>
            </m:r>
          </m:den>
        </m:f>
      </m:oMath>
      <w:r w:rsidRPr="00156BD5">
        <w:t xml:space="preserve"> in. from the case, making it ideal for soldering</w:t>
      </w:r>
      <w:r w:rsidR="008E0D6A">
        <w:t xml:space="preserve"> and reflow</w:t>
      </w:r>
      <w:r w:rsidRPr="00156BD5">
        <w:t xml:space="preserve">. </w:t>
      </w:r>
      <w:r w:rsidR="00641F92" w:rsidRPr="00156BD5">
        <w:t xml:space="preserve">It’s a </w:t>
      </w:r>
      <w:r w:rsidR="008E0D6A" w:rsidRPr="00156BD5">
        <w:t>standard</w:t>
      </w:r>
      <w:r w:rsidR="00641F92" w:rsidRPr="00156BD5">
        <w:t xml:space="preserve"> diode that </w:t>
      </w:r>
      <w:r w:rsidR="008E0D6A">
        <w:t>our team already has an abundance already in possession. The ES2J is a multipurpose diode which can be used</w:t>
      </w:r>
      <w:r w:rsidR="00641F92" w:rsidRPr="00156BD5">
        <w:t xml:space="preserve"> way to rectify incoming signals</w:t>
      </w:r>
      <w:r w:rsidR="008E0D6A">
        <w:t xml:space="preserve"> with a reverse recovery time of 35ns or as a power diode with an average current of 2A and surge current of 50A</w:t>
      </w:r>
      <w:r w:rsidR="00641F92" w:rsidRPr="00156BD5">
        <w:t>.</w:t>
      </w:r>
      <w:r w:rsidR="007C131E" w:rsidRPr="00156BD5">
        <w:t xml:space="preserve"> It’s role in the project will be </w:t>
      </w:r>
      <w:r w:rsidR="00FB1D99" w:rsidRPr="00156BD5">
        <w:t xml:space="preserve">for </w:t>
      </w:r>
      <w:r w:rsidR="008E0D6A">
        <w:t>general purpose rectification and fly back protection for switching regulators</w:t>
      </w:r>
      <w:r w:rsidR="00945E15">
        <w:t xml:space="preserve"> and motors</w:t>
      </w:r>
      <w:r w:rsidR="008E0D6A">
        <w:t xml:space="preserve">. </w:t>
      </w:r>
      <w:r w:rsidR="00945E15">
        <w:t xml:space="preserve">One of the main fly back protections it will provide is for the </w:t>
      </w:r>
      <w:r w:rsidR="00FB1D99" w:rsidRPr="00156BD5">
        <w:t>airsoft gun which internally has an inductive load</w:t>
      </w:r>
      <w:r w:rsidR="00945E15">
        <w:t>.</w:t>
      </w:r>
      <w:r w:rsidR="00D1202C" w:rsidRPr="00156BD5">
        <w:t xml:space="preserve"> </w:t>
      </w:r>
      <w:r w:rsidR="00D07D3D" w:rsidRPr="00156BD5">
        <w:t xml:space="preserve">It will be used in conjunction with a </w:t>
      </w:r>
      <w:r w:rsidR="00945E15">
        <w:t xml:space="preserve">driver circuit which controls the fire rate of the gun. The ES2J costs approximately </w:t>
      </w:r>
      <w:r w:rsidR="00450E60">
        <w:t>$0.36-$0.39 but was acquired for $0.12 at the time of purchase.</w:t>
      </w:r>
    </w:p>
    <w:p w14:paraId="66AF2205" w14:textId="2EA4D551" w:rsidR="00811775" w:rsidRDefault="00811775" w:rsidP="00CA291F">
      <w:pPr>
        <w:pStyle w:val="Heading4"/>
      </w:pPr>
      <w:bookmarkStart w:id="3658" w:name="_Toc518565597"/>
      <w:bookmarkStart w:id="3659" w:name="_Toc518578992"/>
      <w:bookmarkStart w:id="3660" w:name="_Toc518590885"/>
      <w:bookmarkStart w:id="3661" w:name="_Toc518595932"/>
      <w:bookmarkStart w:id="3662" w:name="_Toc518595380"/>
      <w:bookmarkStart w:id="3663" w:name="_Toc518600875"/>
      <w:bookmarkStart w:id="3664" w:name="_Toc518601701"/>
      <w:bookmarkStart w:id="3665" w:name="_Toc518602865"/>
      <w:bookmarkStart w:id="3666" w:name="_Toc518604382"/>
      <w:bookmarkStart w:id="3667" w:name="_Toc518605409"/>
      <w:r w:rsidRPr="00811775">
        <w:t>BAT54GW</w:t>
      </w:r>
    </w:p>
    <w:p w14:paraId="454CC9F3" w14:textId="6B1013E3" w:rsidR="00E20BD5" w:rsidRDefault="00811775">
      <w:r>
        <w:t xml:space="preserve">The </w:t>
      </w:r>
      <w:r w:rsidRPr="00811775">
        <w:t>BAT54GW</w:t>
      </w:r>
      <w:r>
        <w:t xml:space="preserve"> is a planar Schottky doped with an integrated guard ring for stress protection, it comes in a SOD123 package with </w:t>
      </w:r>
      <w:r w:rsidR="00C81209">
        <w:t>an</w:t>
      </w:r>
      <w:r>
        <w:t xml:space="preserve"> average forward voltage &lt; 400mV.</w:t>
      </w:r>
      <w:r w:rsidR="00817ECD">
        <w:t xml:space="preserve"> This specific diode features low forward voltage, leakage current, and capacitance while be approved by the Automotive Electrical Council. </w:t>
      </w:r>
      <w:r>
        <w:t xml:space="preserve"> This part will be used as a feedback diode for the </w:t>
      </w:r>
      <w:r w:rsidRPr="00811775">
        <w:t>MIC</w:t>
      </w:r>
      <w:r>
        <w:t xml:space="preserve"> series of voltage regulators as recommended by the datasheet.</w:t>
      </w:r>
    </w:p>
    <w:p w14:paraId="5A958A11" w14:textId="4BA98CE4" w:rsidR="00E20BD5" w:rsidRDefault="00E20BD5" w:rsidP="005B3826">
      <w:pPr>
        <w:pStyle w:val="Heading3"/>
      </w:pPr>
      <w:bookmarkStart w:id="3668" w:name="_Toc519812025"/>
      <w:bookmarkStart w:id="3669" w:name="_Toc519815973"/>
      <w:bookmarkStart w:id="3670" w:name="_Toc519835570"/>
      <w:bookmarkStart w:id="3671" w:name="_Toc519844650"/>
      <w:bookmarkStart w:id="3672" w:name="_Toc520322499"/>
      <w:bookmarkStart w:id="3673" w:name="_Toc520326255"/>
      <w:bookmarkStart w:id="3674" w:name="_Toc520408981"/>
      <w:bookmarkStart w:id="3675" w:name="_Toc520453357"/>
      <w:bookmarkStart w:id="3676" w:name="_Toc520461952"/>
      <w:bookmarkStart w:id="3677" w:name="_Toc520459387"/>
      <w:bookmarkStart w:id="3678" w:name="_Toc520458982"/>
      <w:bookmarkStart w:id="3679" w:name="_Toc520536757"/>
      <w:bookmarkStart w:id="3680" w:name="_Toc518627543"/>
      <w:r>
        <w:t>Bipolar Junction Transistor</w:t>
      </w:r>
      <w:bookmarkEnd w:id="3668"/>
      <w:bookmarkEnd w:id="3669"/>
      <w:bookmarkEnd w:id="3670"/>
      <w:bookmarkEnd w:id="3671"/>
      <w:bookmarkEnd w:id="3672"/>
      <w:bookmarkEnd w:id="3673"/>
      <w:bookmarkEnd w:id="3674"/>
      <w:bookmarkEnd w:id="3675"/>
      <w:bookmarkEnd w:id="3676"/>
      <w:bookmarkEnd w:id="3677"/>
      <w:bookmarkEnd w:id="3678"/>
      <w:bookmarkEnd w:id="3679"/>
    </w:p>
    <w:p w14:paraId="6D52598D" w14:textId="790307A9" w:rsidR="0019492F" w:rsidRPr="0019492F" w:rsidRDefault="00E20BD5" w:rsidP="00B35203">
      <w:r>
        <w:t>The bipolar junction transistor was the first silicon amplifier created</w:t>
      </w:r>
      <w:r w:rsidR="0019492F">
        <w:t xml:space="preserve"> by bell labs in 1947</w:t>
      </w:r>
      <w:r>
        <w:t>. The basic theory of operation is</w:t>
      </w:r>
      <w:r w:rsidR="0019492F">
        <w:t xml:space="preserve"> when forward current is applied to the base of an NPN BJT, it causes electrons to flow from the emitter to the collector. This flow of electrons creates a positive current in the opposite direction from collector to base. The relationship between base current and collector current is given by the classic formula </w:t>
      </w:r>
      <m:oMath>
        <m:sSub>
          <m:sSubPr>
            <m:ctrlPr>
              <w:rPr>
                <w:rFonts w:ascii="Cambria Math" w:hAnsi="Cambria Math"/>
                <w:i/>
              </w:rPr>
            </m:ctrlPr>
          </m:sSubPr>
          <m:e>
            <m:r>
              <w:rPr>
                <w:rFonts w:ascii="Cambria Math" w:hAnsi="Cambria Math"/>
              </w:rPr>
              <m:t>i</m:t>
            </m:r>
          </m:e>
          <m:sub>
            <m:r>
              <w:rPr>
                <w:rFonts w:ascii="Cambria Math" w:hAnsi="Cambria Math"/>
              </w:rPr>
              <m:t>c</m:t>
            </m:r>
          </m:sub>
        </m:sSub>
        <m:r>
          <w:rPr>
            <w:rFonts w:ascii="Cambria Math" w:hAnsi="Cambria Math"/>
          </w:rPr>
          <m:t>=β</m:t>
        </m:r>
        <m:sSub>
          <m:sSubPr>
            <m:ctrlPr>
              <w:rPr>
                <w:rFonts w:ascii="Cambria Math" w:hAnsi="Cambria Math"/>
                <w:i/>
              </w:rPr>
            </m:ctrlPr>
          </m:sSubPr>
          <m:e>
            <m:r>
              <w:rPr>
                <w:rFonts w:ascii="Cambria Math" w:hAnsi="Cambria Math"/>
              </w:rPr>
              <m:t>i</m:t>
            </m:r>
          </m:e>
          <m:sub>
            <m:r>
              <w:rPr>
                <w:rFonts w:ascii="Cambria Math" w:hAnsi="Cambria Math"/>
              </w:rPr>
              <m:t>b</m:t>
            </m:r>
          </m:sub>
        </m:sSub>
      </m:oMath>
      <w:r w:rsidR="0019492F">
        <w:rPr>
          <w:rFonts w:asciiTheme="minorEastAsia" w:eastAsiaTheme="minorEastAsia" w:hAnsiTheme="minorEastAsia" w:cstheme="minorEastAsia"/>
        </w:rPr>
        <w:t xml:space="preserve"> where </w:t>
      </w:r>
      <m:oMath>
        <m:r>
          <w:rPr>
            <w:rFonts w:ascii="Cambria Math" w:eastAsiaTheme="minorEastAsia" w:hAnsi="Cambria Math"/>
          </w:rPr>
          <m:t>β</m:t>
        </m:r>
      </m:oMath>
      <w:r w:rsidR="0019492F">
        <w:rPr>
          <w:rFonts w:asciiTheme="minorEastAsia" w:eastAsiaTheme="minorEastAsia" w:hAnsiTheme="minorEastAsia" w:cstheme="minorEastAsia"/>
        </w:rPr>
        <w:t xml:space="preserve"> the gain of the transistor</w:t>
      </w:r>
      <w:r w:rsidR="00001748">
        <w:rPr>
          <w:rFonts w:asciiTheme="minorEastAsia" w:eastAsiaTheme="minorEastAsia" w:hAnsiTheme="minorEastAsia" w:cstheme="minorEastAsia"/>
        </w:rPr>
        <w:t xml:space="preserve"> is</w:t>
      </w:r>
      <w:r w:rsidR="0019492F">
        <w:rPr>
          <w:rFonts w:asciiTheme="minorEastAsia" w:eastAsiaTheme="minorEastAsia" w:hAnsiTheme="minorEastAsia" w:cstheme="minorEastAsia"/>
        </w:rPr>
        <w:t>. Typical gains for single NPN transistors are anywhere between 100-300</w:t>
      </w:r>
    </w:p>
    <w:p w14:paraId="626AE861" w14:textId="6290D6DE" w:rsidR="00F55C6A" w:rsidRDefault="00E20BD5" w:rsidP="0019492F">
      <w:pPr>
        <w:pStyle w:val="Heading4"/>
      </w:pPr>
      <w:r>
        <w:t>Darlington Pair</w:t>
      </w:r>
      <w:bookmarkEnd w:id="3658"/>
      <w:bookmarkEnd w:id="3659"/>
      <w:bookmarkEnd w:id="3660"/>
      <w:bookmarkEnd w:id="3661"/>
      <w:bookmarkEnd w:id="3662"/>
      <w:bookmarkEnd w:id="3663"/>
      <w:bookmarkEnd w:id="3664"/>
      <w:bookmarkEnd w:id="3665"/>
      <w:bookmarkEnd w:id="3666"/>
      <w:bookmarkEnd w:id="3667"/>
      <w:bookmarkEnd w:id="3680"/>
    </w:p>
    <w:p w14:paraId="636B3E41" w14:textId="122B0062" w:rsidR="00FA237B" w:rsidRPr="0019492F" w:rsidRDefault="0019492F" w:rsidP="00B35203">
      <w:r>
        <w:t xml:space="preserve">The Darlington pair is a special </w:t>
      </w:r>
      <w:r w:rsidR="00FA237B">
        <w:t xml:space="preserve">integrated circuit which utilizes two NPN BJT’s in cascade. Current which enters the base of transistor 1 causes current </w:t>
      </w:r>
      <m:oMath>
        <m:sSub>
          <m:sSubPr>
            <m:ctrlPr>
              <w:rPr>
                <w:rFonts w:ascii="Cambria Math" w:hAnsi="Cambria Math"/>
                <w:i/>
              </w:rPr>
            </m:ctrlPr>
          </m:sSubPr>
          <m:e>
            <m:r>
              <w:rPr>
                <w:rFonts w:ascii="Cambria Math" w:hAnsi="Cambria Math"/>
              </w:rPr>
              <m:t>i</m:t>
            </m:r>
          </m:e>
          <m:sub>
            <m:r>
              <w:rPr>
                <w:rFonts w:ascii="Cambria Math" w:hAnsi="Cambria Math"/>
              </w:rPr>
              <m:t>e1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c1</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 xml:space="preserve"> i</m:t>
            </m:r>
          </m:e>
          <m:sub>
            <m:r>
              <w:rPr>
                <w:rFonts w:ascii="Cambria Math" w:hAnsi="Cambria Math"/>
              </w:rPr>
              <m:t>b1</m:t>
            </m:r>
          </m:sub>
        </m:sSub>
      </m:oMath>
      <w:r w:rsidR="00FA237B">
        <w:rPr>
          <w:rFonts w:asciiTheme="minorEastAsia" w:eastAsiaTheme="minorEastAsia" w:hAnsiTheme="minorEastAsia" w:cstheme="minorEastAsia"/>
        </w:rPr>
        <w:t xml:space="preserve"> to enter the base of transistor 2.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e1</m:t>
            </m:r>
          </m:sub>
        </m:sSub>
      </m:oMath>
      <w:r w:rsidR="00FA237B">
        <w:rPr>
          <w:rFonts w:asciiTheme="minorEastAsia" w:eastAsiaTheme="minorEastAsia" w:hAnsiTheme="minorEastAsia" w:cstheme="minorEastAsia"/>
        </w:rPr>
        <w:t xml:space="preserve"> is therefore equal to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b2</m:t>
            </m:r>
          </m:sub>
        </m:sSub>
      </m:oMath>
      <w:r w:rsidR="00FA237B">
        <w:rPr>
          <w:rFonts w:asciiTheme="minorEastAsia" w:eastAsiaTheme="minorEastAsia" w:hAnsiTheme="minorEastAsia" w:cstheme="minorEastAsia"/>
        </w:rPr>
        <w:t xml:space="preserve"> and the output current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c2</m:t>
            </m:r>
          </m:sub>
        </m:sSub>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rPr>
                </m:ctrlPr>
              </m:sSubPr>
              <m:e>
                <m:r>
                  <m:rPr>
                    <m:sty m:val="p"/>
                  </m:rPr>
                  <w:rPr>
                    <w:rFonts w:ascii="Cambria Math" w:eastAsiaTheme="minorEastAsia" w:hAnsi="Cambria Math"/>
                  </w:rPr>
                  <m:t>β</m:t>
                </m:r>
              </m:e>
              <m:sub>
                <m:r>
                  <m:rPr>
                    <m:sty m:val="p"/>
                  </m:rPr>
                  <w:rPr>
                    <w:rFonts w:ascii="Cambria Math" w:eastAsiaTheme="minorEastAsia" w:hAnsi="Cambria Math"/>
                  </w:rPr>
                  <m:t>2</m:t>
                </m:r>
              </m:sub>
            </m:sSub>
            <m:r>
              <w:rPr>
                <w:rFonts w:ascii="Cambria Math" w:eastAsiaTheme="minorEastAsia" w:hAnsi="Cambria Math"/>
              </w:rPr>
              <m:t>i</m:t>
            </m:r>
          </m:e>
          <m:sub>
            <m:r>
              <w:rPr>
                <w:rFonts w:ascii="Cambria Math" w:eastAsiaTheme="minorEastAsia" w:hAnsi="Cambria Math"/>
              </w:rPr>
              <m:t>b2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e1</m:t>
            </m:r>
          </m:sub>
        </m:sSub>
      </m:oMath>
      <w:r w:rsidR="00FA237B">
        <w:rPr>
          <w:rFonts w:asciiTheme="minorEastAsia" w:eastAsiaTheme="minorEastAsia" w:hAnsiTheme="minorEastAsia" w:cstheme="minorEastAsia"/>
        </w:rPr>
        <w:t xml:space="preserve"> then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c2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b1</m:t>
            </m:r>
          </m:sub>
        </m:sSub>
      </m:oMath>
      <w:r w:rsidR="00FA237B">
        <w:rPr>
          <w:rFonts w:asciiTheme="minorEastAsia" w:eastAsiaTheme="minorEastAsia" w:hAnsiTheme="minorEastAsia" w:cstheme="minorEastAsia"/>
        </w:rPr>
        <w:t>. This means that by using a Darlington pair, the gains of the transistors can be multiplied together allowing for incredibly large current gain on the output with a small base current input.</w:t>
      </w:r>
    </w:p>
    <w:p w14:paraId="5501518C" w14:textId="74353F06" w:rsidR="001851D1" w:rsidRDefault="00FA237B">
      <w:r>
        <w:t xml:space="preserve">For the Darlington pair </w:t>
      </w:r>
      <w:r w:rsidR="00C81209">
        <w:t>transistor,</w:t>
      </w:r>
      <w:r>
        <w:t xml:space="preserve"> we plan on testing, we chose the TIP110. </w:t>
      </w:r>
      <w:r w:rsidR="00180D48">
        <w:t xml:space="preserve">The TIP110 is a plastic, medium-power complementary silicon transistor. It consists of a 2 Amp Darlington pair </w:t>
      </w:r>
      <w:r w:rsidR="007446D4">
        <w:t xml:space="preserve">which can be used at up to 60 Volts </w:t>
      </w:r>
      <w:r w:rsidR="00BC0332">
        <w:t xml:space="preserve">on the collector-emitter junction </w:t>
      </w:r>
      <w:r w:rsidR="007446D4">
        <w:t>and 50 Watts</w:t>
      </w:r>
      <w:r w:rsidR="00D30150">
        <w:t xml:space="preserve"> of power dissipation</w:t>
      </w:r>
      <w:r w:rsidR="007446D4">
        <w:t>.</w:t>
      </w:r>
      <w:r w:rsidR="00921B5D">
        <w:t xml:space="preserve"> At</w:t>
      </w:r>
      <w:r w:rsidR="0007285D">
        <w:t xml:space="preserve"> up to</w:t>
      </w:r>
      <w:r w:rsidR="00921B5D">
        <w:t xml:space="preserve"> 1 ADC</w:t>
      </w:r>
      <w:r w:rsidR="0007285D">
        <w:t xml:space="preserve"> collector current</w:t>
      </w:r>
      <w:r w:rsidR="00921B5D">
        <w:t>, it can produce a gain of up to 2500.</w:t>
      </w:r>
      <w:r w:rsidR="0007285D">
        <w:t xml:space="preserve"> This transistor will be </w:t>
      </w:r>
      <w:r w:rsidR="008E3EEB">
        <w:t xml:space="preserve">tested </w:t>
      </w:r>
      <w:r w:rsidR="0007285D">
        <w:t xml:space="preserve">in conjunction with a rectifier diode to allow for </w:t>
      </w:r>
      <w:r w:rsidR="0031438E">
        <w:t>a switching mechanism controlled by the MCU’s digital ports.</w:t>
      </w:r>
      <w:r w:rsidR="004E18EB">
        <w:t xml:space="preserve"> The TIP111 and TIP112 are also worthy choices from the role of this </w:t>
      </w:r>
      <w:r w:rsidR="005B06D8">
        <w:t>BJT but</w:t>
      </w:r>
      <w:r w:rsidR="004E18EB">
        <w:t xml:space="preserve"> are only unnecessary improvements upon </w:t>
      </w:r>
      <w:r w:rsidR="004E18EB">
        <w:lastRenderedPageBreak/>
        <w:t>the TIP110.</w:t>
      </w:r>
      <w:r w:rsidR="00276A14">
        <w:t xml:space="preserve"> It prices at approximately $1.3622 </w:t>
      </w:r>
      <w:r w:rsidR="00894FE5">
        <w:t>each</w:t>
      </w:r>
      <w:r w:rsidR="004A52CB">
        <w:t>.</w:t>
      </w:r>
      <w:r w:rsidR="004E63D2">
        <w:t xml:space="preserve"> </w:t>
      </w:r>
      <w:r w:rsidR="00CA5043">
        <w:t xml:space="preserve">This BJT would be used for the switching the gun on and off. </w:t>
      </w:r>
    </w:p>
    <w:p w14:paraId="216BE574" w14:textId="11C6DB93" w:rsidR="001851D1" w:rsidRDefault="001851D1" w:rsidP="001851D1">
      <w:pPr>
        <w:pStyle w:val="Heading3"/>
      </w:pPr>
      <w:bookmarkStart w:id="3681" w:name="_Toc518590886"/>
      <w:bookmarkStart w:id="3682" w:name="_Toc518595934"/>
      <w:bookmarkStart w:id="3683" w:name="_Toc518595381"/>
      <w:bookmarkStart w:id="3684" w:name="_Toc518600876"/>
      <w:bookmarkStart w:id="3685" w:name="_Toc518601702"/>
      <w:bookmarkStart w:id="3686" w:name="_Toc518602866"/>
      <w:bookmarkStart w:id="3687" w:name="_Toc518604383"/>
      <w:bookmarkStart w:id="3688" w:name="_Toc518605410"/>
      <w:bookmarkStart w:id="3689" w:name="_Toc518627544"/>
      <w:bookmarkStart w:id="3690" w:name="_Toc519812026"/>
      <w:bookmarkStart w:id="3691" w:name="_Toc519815974"/>
      <w:bookmarkStart w:id="3692" w:name="_Toc519835571"/>
      <w:bookmarkStart w:id="3693" w:name="_Toc519844651"/>
      <w:bookmarkStart w:id="3694" w:name="_Toc520322500"/>
      <w:bookmarkStart w:id="3695" w:name="_Toc520326256"/>
      <w:bookmarkStart w:id="3696" w:name="_Toc520408982"/>
      <w:bookmarkStart w:id="3697" w:name="_Toc520453358"/>
      <w:bookmarkStart w:id="3698" w:name="_Toc520461953"/>
      <w:bookmarkStart w:id="3699" w:name="_Toc520459388"/>
      <w:bookmarkStart w:id="3700" w:name="_Toc520458983"/>
      <w:bookmarkStart w:id="3701" w:name="_Toc520536758"/>
      <w:r>
        <w:t>Motors</w:t>
      </w:r>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p>
    <w:p w14:paraId="18F5CD44" w14:textId="41EE3D20" w:rsidR="005046BB" w:rsidRPr="009C0FE5" w:rsidRDefault="005046BB" w:rsidP="009C0FE5">
      <w:r>
        <w:t xml:space="preserve">Motors provide the robot with the ability of translation motion as well as turning. However, they are also pivotal to the aiming mechanism of the embedded turret. </w:t>
      </w:r>
      <w:r w:rsidR="00DE3543">
        <w:t xml:space="preserve">So, the two major categories of motors analyzed below are differentiated by their use, rather than their design: locomotive or turret motors. </w:t>
      </w:r>
      <w:r>
        <w:t xml:space="preserve">As such, the choice in motors made below </w:t>
      </w:r>
      <w:r w:rsidR="00232574">
        <w:t xml:space="preserve">stemmed from user experience, performance, </w:t>
      </w:r>
      <w:r w:rsidR="009814C3">
        <w:t>cost, and provider reliability. Direct testing of each motor is important to determining whether its implementation is feasible within this project.</w:t>
      </w:r>
      <w:r w:rsidR="00366BEF">
        <w:t xml:space="preserve"> The authors found that some motors didn’t live up to their initial expectations and that others needed to be considered.</w:t>
      </w:r>
    </w:p>
    <w:p w14:paraId="4D8CE397" w14:textId="219B1306" w:rsidR="00E02E28" w:rsidRDefault="004C1A6D" w:rsidP="00156BD5">
      <w:pPr>
        <w:pStyle w:val="Heading4"/>
        <w:tabs>
          <w:tab w:val="left" w:pos="810"/>
        </w:tabs>
      </w:pPr>
      <w:r>
        <w:t>Locomotive Motors</w:t>
      </w:r>
    </w:p>
    <w:p w14:paraId="5B8CEB16" w14:textId="454E2E31" w:rsidR="00E12BAF" w:rsidRDefault="776900B5" w:rsidP="00D44BDB">
      <w:r w:rsidRPr="7E09C7AF">
        <w:t xml:space="preserve">The selection of the motor was chosen by calculating the payload of the system, the weight of the project, and finding the motor with a torque greater than the stall torque that the weight of the system produces. The </w:t>
      </w:r>
      <w:r w:rsidR="00BB4565">
        <w:t xml:space="preserve">approximate expected </w:t>
      </w:r>
      <w:r w:rsidRPr="7E09C7AF">
        <w:t xml:space="preserve">distribution of the </w:t>
      </w:r>
      <w:r w:rsidR="00BB4565">
        <w:t>various masses of the parts</w:t>
      </w:r>
      <w:r w:rsidRPr="7E09C7AF">
        <w:t xml:space="preserve"> is shown in the table below.</w:t>
      </w:r>
    </w:p>
    <w:p w14:paraId="40B4B1AD" w14:textId="77777777" w:rsidR="00E01595" w:rsidRDefault="00E01595" w:rsidP="776900B5"/>
    <w:tbl>
      <w:tblPr>
        <w:tblW w:w="5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828"/>
        <w:gridCol w:w="2828"/>
      </w:tblGrid>
      <w:tr w:rsidR="776900B5" w14:paraId="682F6676" w14:textId="77777777" w:rsidTr="00995DCC">
        <w:trPr>
          <w:trHeight w:val="717"/>
          <w:jc w:val="center"/>
        </w:trPr>
        <w:tc>
          <w:tcPr>
            <w:tcW w:w="2828" w:type="dxa"/>
            <w:shd w:val="clear" w:color="auto" w:fill="D0CECE" w:themeFill="background2" w:themeFillShade="E6"/>
          </w:tcPr>
          <w:p w14:paraId="702D0187" w14:textId="7C4644C0" w:rsidR="776900B5" w:rsidRPr="00995DCC" w:rsidRDefault="776900B5">
            <w:pPr>
              <w:pStyle w:val="Tables"/>
              <w:jc w:val="center"/>
              <w:rPr>
                <w:sz w:val="20"/>
              </w:rPr>
            </w:pPr>
            <w:r w:rsidRPr="00156BD5">
              <w:t>Weight Distribution of the Project</w:t>
            </w:r>
          </w:p>
        </w:tc>
        <w:tc>
          <w:tcPr>
            <w:tcW w:w="2828" w:type="dxa"/>
            <w:shd w:val="clear" w:color="auto" w:fill="D0CECE" w:themeFill="background2" w:themeFillShade="E6"/>
            <w:vAlign w:val="center"/>
          </w:tcPr>
          <w:p w14:paraId="105E5550" w14:textId="552E2DC7" w:rsidR="776900B5" w:rsidRPr="00995DCC" w:rsidRDefault="00B443EB">
            <w:pPr>
              <w:pStyle w:val="Tables"/>
              <w:jc w:val="center"/>
              <w:rPr>
                <w:sz w:val="20"/>
              </w:rPr>
            </w:pPr>
            <w:r>
              <w:t>M</w:t>
            </w:r>
            <w:r w:rsidRPr="4FD2E201">
              <w:rPr>
                <w:sz w:val="20"/>
              </w:rPr>
              <w:t>easured Weight</w:t>
            </w:r>
          </w:p>
        </w:tc>
      </w:tr>
      <w:tr w:rsidR="776900B5" w14:paraId="39D83F5D" w14:textId="77777777" w:rsidTr="254ADD8E">
        <w:trPr>
          <w:trHeight w:val="342"/>
          <w:jc w:val="center"/>
        </w:trPr>
        <w:tc>
          <w:tcPr>
            <w:tcW w:w="2828" w:type="dxa"/>
          </w:tcPr>
          <w:p w14:paraId="42EECC09" w14:textId="0F4AEE6B" w:rsidR="776900B5" w:rsidRPr="00995DCC" w:rsidRDefault="776900B5">
            <w:pPr>
              <w:pStyle w:val="Tables"/>
              <w:jc w:val="center"/>
              <w:rPr>
                <w:b/>
              </w:rPr>
            </w:pPr>
            <w:r w:rsidRPr="007414A1">
              <w:t>Airsoft Gun</w:t>
            </w:r>
          </w:p>
        </w:tc>
        <w:tc>
          <w:tcPr>
            <w:tcW w:w="2828" w:type="dxa"/>
          </w:tcPr>
          <w:p w14:paraId="523E14AD" w14:textId="3C4E587D" w:rsidR="776900B5" w:rsidRPr="00F56398" w:rsidRDefault="776900B5" w:rsidP="00CA291F">
            <w:pPr>
              <w:pStyle w:val="Tables"/>
              <w:jc w:val="center"/>
            </w:pPr>
            <w:r w:rsidRPr="00014498">
              <w:t>8.00 lb</w:t>
            </w:r>
            <w:r w:rsidR="009814C3">
              <w:t>s.</w:t>
            </w:r>
          </w:p>
        </w:tc>
      </w:tr>
      <w:tr w:rsidR="776900B5" w14:paraId="43367E22" w14:textId="77777777" w:rsidTr="254ADD8E">
        <w:trPr>
          <w:trHeight w:val="358"/>
          <w:jc w:val="center"/>
        </w:trPr>
        <w:tc>
          <w:tcPr>
            <w:tcW w:w="2828" w:type="dxa"/>
          </w:tcPr>
          <w:p w14:paraId="575EF893" w14:textId="6F7F61C9" w:rsidR="776900B5" w:rsidRPr="00306C31" w:rsidRDefault="776900B5" w:rsidP="00CA291F">
            <w:pPr>
              <w:pStyle w:val="Tables"/>
              <w:jc w:val="center"/>
              <w:rPr>
                <w:vertAlign w:val="superscript"/>
              </w:rPr>
            </w:pPr>
            <w:r w:rsidRPr="007414A1">
              <w:t>Robot body</w:t>
            </w:r>
          </w:p>
        </w:tc>
        <w:tc>
          <w:tcPr>
            <w:tcW w:w="2828" w:type="dxa"/>
          </w:tcPr>
          <w:p w14:paraId="281F1853" w14:textId="7BC17D98" w:rsidR="776900B5" w:rsidRPr="00014498" w:rsidRDefault="776900B5" w:rsidP="00CA291F">
            <w:pPr>
              <w:pStyle w:val="Tables"/>
              <w:jc w:val="center"/>
            </w:pPr>
            <w:r w:rsidRPr="007414A1">
              <w:t>17.00 lb</w:t>
            </w:r>
            <w:r w:rsidR="009814C3">
              <w:t>s.</w:t>
            </w:r>
          </w:p>
        </w:tc>
      </w:tr>
      <w:tr w:rsidR="776900B5" w14:paraId="1E39D9A6" w14:textId="77777777" w:rsidTr="254ADD8E">
        <w:trPr>
          <w:trHeight w:val="358"/>
          <w:jc w:val="center"/>
        </w:trPr>
        <w:tc>
          <w:tcPr>
            <w:tcW w:w="2828" w:type="dxa"/>
          </w:tcPr>
          <w:p w14:paraId="6C4A77C8" w14:textId="701835F4" w:rsidR="776900B5" w:rsidRPr="00306C31" w:rsidRDefault="776900B5" w:rsidP="00CA291F">
            <w:pPr>
              <w:pStyle w:val="Tables"/>
              <w:jc w:val="center"/>
              <w:rPr>
                <w:vertAlign w:val="superscript"/>
              </w:rPr>
            </w:pPr>
            <w:r w:rsidRPr="007414A1">
              <w:t>Electronics &amp; Sensors</w:t>
            </w:r>
          </w:p>
        </w:tc>
        <w:tc>
          <w:tcPr>
            <w:tcW w:w="2828" w:type="dxa"/>
          </w:tcPr>
          <w:p w14:paraId="6F82D27A" w14:textId="0DB7F289" w:rsidR="776900B5" w:rsidRPr="007414A1" w:rsidRDefault="776900B5" w:rsidP="00CA291F">
            <w:pPr>
              <w:pStyle w:val="Tables"/>
              <w:jc w:val="center"/>
            </w:pPr>
            <w:r w:rsidRPr="007414A1">
              <w:t>3.00 lb</w:t>
            </w:r>
            <w:r w:rsidR="009814C3">
              <w:t>s.</w:t>
            </w:r>
          </w:p>
        </w:tc>
      </w:tr>
      <w:tr w:rsidR="776900B5" w14:paraId="51A6B5E1" w14:textId="77777777" w:rsidTr="254ADD8E">
        <w:trPr>
          <w:trHeight w:val="358"/>
          <w:jc w:val="center"/>
        </w:trPr>
        <w:tc>
          <w:tcPr>
            <w:tcW w:w="2828" w:type="dxa"/>
          </w:tcPr>
          <w:p w14:paraId="1F1B45F5" w14:textId="2C404EF8" w:rsidR="776900B5" w:rsidRPr="00995DCC" w:rsidRDefault="776900B5">
            <w:pPr>
              <w:pStyle w:val="Tables"/>
              <w:jc w:val="center"/>
              <w:rPr>
                <w:b/>
              </w:rPr>
            </w:pPr>
            <w:r w:rsidRPr="007414A1">
              <w:t>B</w:t>
            </w:r>
            <w:r w:rsidR="24F2CBBA" w:rsidRPr="007414A1">
              <w:t>a</w:t>
            </w:r>
            <w:r w:rsidRPr="00014498">
              <w:t>ttery</w:t>
            </w:r>
          </w:p>
        </w:tc>
        <w:tc>
          <w:tcPr>
            <w:tcW w:w="2828" w:type="dxa"/>
          </w:tcPr>
          <w:p w14:paraId="2EDA5493" w14:textId="08A5352C" w:rsidR="776900B5" w:rsidRPr="00F56398" w:rsidRDefault="776900B5" w:rsidP="00CA291F">
            <w:pPr>
              <w:pStyle w:val="Tables"/>
              <w:jc w:val="center"/>
            </w:pPr>
            <w:r w:rsidRPr="00014498">
              <w:t>5.00 lb</w:t>
            </w:r>
            <w:r w:rsidR="009814C3">
              <w:t>s.</w:t>
            </w:r>
          </w:p>
        </w:tc>
      </w:tr>
    </w:tbl>
    <w:p w14:paraId="616AC69F" w14:textId="52EAB259" w:rsidR="3B00DFC2" w:rsidRPr="00995DCC" w:rsidRDefault="776900B5">
      <w:pPr>
        <w:jc w:val="center"/>
        <w:rPr>
          <w:rFonts w:eastAsia="Times New Roman"/>
          <w:i/>
          <w:sz w:val="18"/>
          <w:szCs w:val="18"/>
        </w:rPr>
      </w:pPr>
      <w:r w:rsidRPr="006E514C">
        <w:rPr>
          <w:i/>
          <w:sz w:val="18"/>
          <w:szCs w:val="18"/>
        </w:rPr>
        <w:t>Table 7</w:t>
      </w:r>
      <w:r w:rsidRPr="000A6A43" w:rsidDel="00807E9D">
        <w:rPr>
          <w:i/>
          <w:sz w:val="18"/>
          <w:szCs w:val="18"/>
        </w:rPr>
        <w:t xml:space="preserve"> </w:t>
      </w:r>
      <w:r w:rsidRPr="00C56E9F">
        <w:rPr>
          <w:i/>
          <w:sz w:val="18"/>
          <w:szCs w:val="18"/>
        </w:rPr>
        <w:t xml:space="preserve">Robot </w:t>
      </w:r>
      <w:r w:rsidR="00AD6F94" w:rsidRPr="00D26975">
        <w:rPr>
          <w:i/>
          <w:sz w:val="18"/>
          <w:szCs w:val="18"/>
        </w:rPr>
        <w:t>W</w:t>
      </w:r>
      <w:r w:rsidRPr="00706D08">
        <w:rPr>
          <w:i/>
          <w:sz w:val="18"/>
          <w:szCs w:val="18"/>
        </w:rPr>
        <w:t>eight Distr</w:t>
      </w:r>
      <w:r w:rsidR="00AD6F94" w:rsidRPr="008E3057">
        <w:rPr>
          <w:i/>
          <w:sz w:val="18"/>
          <w:szCs w:val="18"/>
        </w:rPr>
        <w:t>i</w:t>
      </w:r>
      <w:r w:rsidRPr="004758E5">
        <w:rPr>
          <w:i/>
          <w:sz w:val="18"/>
          <w:szCs w:val="18"/>
        </w:rPr>
        <w:t>bution</w:t>
      </w:r>
    </w:p>
    <w:p w14:paraId="7EBA0515" w14:textId="51F5D917" w:rsidR="00EF4930" w:rsidDel="003E18B7" w:rsidRDefault="00D43280" w:rsidP="00156BD5">
      <w:r>
        <w:t xml:space="preserve">The robot body consists of the frame and the motor mounted in their slots. The electronics and sensor </w:t>
      </w:r>
      <w:r w:rsidR="000E41AA">
        <w:t xml:space="preserve">comprise </w:t>
      </w:r>
      <w:r>
        <w:t xml:space="preserve">the Printed circuit boards along with its electrical components and the sensors used to get feedback to controllers. </w:t>
      </w:r>
      <w:r w:rsidR="776900B5" w:rsidRPr="7E09C7AF">
        <w:t xml:space="preserve">The total weight of the robot is 33 </w:t>
      </w:r>
      <w:r w:rsidR="00C81209" w:rsidRPr="7E09C7AF">
        <w:t>lb.</w:t>
      </w:r>
      <w:r w:rsidR="776900B5" w:rsidRPr="7E09C7AF">
        <w:t xml:space="preserve">, 15 kg in mass. The motors of the robot will need to overcome the stalling torque of the system, which is the static friction between the wheels and the surface it is on. Assuming the system is rubber on dry asphalt, the frictional force is 132.4 N. </w:t>
      </w:r>
      <w:r w:rsidR="008254DA">
        <w:t xml:space="preserve">Mecanum wheels were chosen and is explained in </w:t>
      </w:r>
      <w:r>
        <w:t>3.4.9.3 and in 3.4.9.5</w:t>
      </w:r>
      <w:r w:rsidR="008254DA" w:rsidRPr="3DBC2978">
        <w:t xml:space="preserve">. </w:t>
      </w:r>
      <w:r w:rsidR="776900B5" w:rsidRPr="7E09C7AF">
        <w:t xml:space="preserve">The </w:t>
      </w:r>
      <w:r w:rsidR="000E41AA" w:rsidRPr="7E09C7AF">
        <w:t>Mecanum</w:t>
      </w:r>
      <w:r w:rsidR="776900B5" w:rsidRPr="7E09C7AF">
        <w:t xml:space="preserve"> wheels</w:t>
      </w:r>
      <w:r w:rsidR="776900B5">
        <w:rPr>
          <w:vertAlign w:val="superscript"/>
        </w:rPr>
        <w:t xml:space="preserve"> </w:t>
      </w:r>
      <w:r w:rsidR="776900B5" w:rsidRPr="7E09C7AF">
        <w:t xml:space="preserve">have a radius of 50.0 mm, therefore the stall torque of the system is 6.6 </w:t>
      </w:r>
      <m:oMath>
        <m:r>
          <w:rPr>
            <w:rFonts w:ascii="Cambria Math" w:hAnsi="Cambria Math"/>
          </w:rPr>
          <m:t>Nm</m:t>
        </m:r>
      </m:oMath>
      <w:r w:rsidR="776900B5" w:rsidRPr="7E09C7AF">
        <w:t xml:space="preserve">. Since there are four motors producing forces to move it forward, the needed torque for each motor needs to be greater than 1.65 </w:t>
      </w:r>
      <m:oMath>
        <m:r>
          <w:rPr>
            <w:rFonts w:ascii="Cambria Math" w:hAnsi="Cambria Math"/>
          </w:rPr>
          <m:t>N∙m</m:t>
        </m:r>
      </m:oMath>
      <w:r w:rsidR="00113B10" w:rsidRPr="3DBC2978" w:rsidDel="00113B10">
        <w:t xml:space="preserve"> </w:t>
      </w:r>
      <w:r w:rsidR="776900B5" w:rsidRPr="7E09C7AF">
        <w:t>. The following table are the motors that were examined.</w:t>
      </w:r>
    </w:p>
    <w:p w14:paraId="7540825F" w14:textId="77777777" w:rsidR="00416213" w:rsidRDefault="00416213">
      <w:pPr>
        <w:spacing w:line="259" w:lineRule="auto"/>
        <w:jc w:val="left"/>
      </w:pPr>
      <w:r>
        <w:br w:type="page"/>
      </w:r>
    </w:p>
    <w:tbl>
      <w:tblPr>
        <w:tblW w:w="8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155"/>
        <w:gridCol w:w="1350"/>
        <w:gridCol w:w="810"/>
        <w:gridCol w:w="1620"/>
        <w:gridCol w:w="990"/>
        <w:gridCol w:w="1078"/>
      </w:tblGrid>
      <w:tr w:rsidR="776900B5" w14:paraId="646131FF" w14:textId="77777777" w:rsidTr="00C35E98">
        <w:trPr>
          <w:jc w:val="center"/>
        </w:trPr>
        <w:tc>
          <w:tcPr>
            <w:tcW w:w="2155" w:type="dxa"/>
            <w:shd w:val="clear" w:color="auto" w:fill="D0CECE" w:themeFill="background2" w:themeFillShade="E6"/>
          </w:tcPr>
          <w:p w14:paraId="56422AF5" w14:textId="3B24BB8C" w:rsidR="776900B5" w:rsidRPr="00995DCC" w:rsidRDefault="776900B5">
            <w:pPr>
              <w:pStyle w:val="Tables"/>
              <w:rPr>
                <w:sz w:val="20"/>
              </w:rPr>
            </w:pPr>
            <w:r w:rsidRPr="00B443EB">
              <w:lastRenderedPageBreak/>
              <w:t>Motor</w:t>
            </w:r>
          </w:p>
        </w:tc>
        <w:tc>
          <w:tcPr>
            <w:tcW w:w="1350" w:type="dxa"/>
            <w:shd w:val="clear" w:color="auto" w:fill="D0CECE" w:themeFill="background2" w:themeFillShade="E6"/>
          </w:tcPr>
          <w:p w14:paraId="204362EE" w14:textId="43397AE6" w:rsidR="776900B5" w:rsidRPr="00995DCC" w:rsidRDefault="776900B5">
            <w:pPr>
              <w:pStyle w:val="Tables"/>
              <w:rPr>
                <w:sz w:val="20"/>
              </w:rPr>
            </w:pPr>
            <w:r w:rsidRPr="00B443EB">
              <w:t>Operating Voltage</w:t>
            </w:r>
          </w:p>
        </w:tc>
        <w:tc>
          <w:tcPr>
            <w:tcW w:w="810" w:type="dxa"/>
            <w:shd w:val="clear" w:color="auto" w:fill="D0CECE" w:themeFill="background2" w:themeFillShade="E6"/>
          </w:tcPr>
          <w:p w14:paraId="6274DD60" w14:textId="38FCA037" w:rsidR="776900B5" w:rsidRPr="00995DCC" w:rsidRDefault="776900B5">
            <w:pPr>
              <w:pStyle w:val="Tables"/>
              <w:rPr>
                <w:sz w:val="20"/>
              </w:rPr>
            </w:pPr>
            <w:r w:rsidRPr="00B443EB">
              <w:t>RPM</w:t>
            </w:r>
          </w:p>
        </w:tc>
        <w:tc>
          <w:tcPr>
            <w:tcW w:w="1620" w:type="dxa"/>
            <w:shd w:val="clear" w:color="auto" w:fill="D0CECE" w:themeFill="background2" w:themeFillShade="E6"/>
          </w:tcPr>
          <w:p w14:paraId="1F33EF51" w14:textId="0090819B" w:rsidR="776900B5" w:rsidRPr="00995DCC" w:rsidRDefault="776900B5">
            <w:pPr>
              <w:pStyle w:val="Tables"/>
              <w:rPr>
                <w:sz w:val="20"/>
              </w:rPr>
            </w:pPr>
            <w:r w:rsidRPr="00B443EB">
              <w:t>Type of Motor</w:t>
            </w:r>
          </w:p>
        </w:tc>
        <w:tc>
          <w:tcPr>
            <w:tcW w:w="990" w:type="dxa"/>
            <w:shd w:val="clear" w:color="auto" w:fill="D0CECE" w:themeFill="background2" w:themeFillShade="E6"/>
          </w:tcPr>
          <w:p w14:paraId="095FF1DE" w14:textId="04A4A766" w:rsidR="776900B5" w:rsidRPr="00995DCC" w:rsidRDefault="776900B5">
            <w:pPr>
              <w:pStyle w:val="Tables"/>
              <w:rPr>
                <w:sz w:val="20"/>
              </w:rPr>
            </w:pPr>
            <w:r w:rsidRPr="00B443EB">
              <w:t>Torque</w:t>
            </w:r>
          </w:p>
          <w:p w14:paraId="79129786" w14:textId="211E35DC" w:rsidR="776900B5" w:rsidRPr="00995DCC" w:rsidRDefault="776900B5">
            <w:pPr>
              <w:pStyle w:val="Tables"/>
              <w:rPr>
                <w:sz w:val="20"/>
              </w:rPr>
            </w:pPr>
            <w:r w:rsidRPr="3DBC2978">
              <w:t>(</w:t>
            </w:r>
            <w:r w:rsidRPr="00B443EB">
              <w:t>N</w:t>
            </w:r>
            <w:r w:rsidR="00AD7261">
              <w:t>•</w:t>
            </w:r>
            <w:r w:rsidRPr="00B443EB">
              <w:t>m</w:t>
            </w:r>
            <w:r w:rsidRPr="3DBC2978">
              <w:t>)</w:t>
            </w:r>
          </w:p>
        </w:tc>
        <w:tc>
          <w:tcPr>
            <w:tcW w:w="1078" w:type="dxa"/>
            <w:shd w:val="clear" w:color="auto" w:fill="D0CECE" w:themeFill="background2" w:themeFillShade="E6"/>
          </w:tcPr>
          <w:p w14:paraId="53E60F1B" w14:textId="7AF3727B" w:rsidR="776900B5" w:rsidRPr="00995DCC" w:rsidRDefault="776900B5">
            <w:pPr>
              <w:pStyle w:val="Tables"/>
              <w:rPr>
                <w:sz w:val="20"/>
              </w:rPr>
            </w:pPr>
            <w:r w:rsidRPr="00B443EB">
              <w:t>Cost</w:t>
            </w:r>
          </w:p>
        </w:tc>
      </w:tr>
      <w:tr w:rsidR="776900B5" w14:paraId="4034CEBA" w14:textId="77777777" w:rsidTr="00C35E98">
        <w:trPr>
          <w:jc w:val="center"/>
        </w:trPr>
        <w:tc>
          <w:tcPr>
            <w:tcW w:w="2155" w:type="dxa"/>
          </w:tcPr>
          <w:p w14:paraId="6A681557" w14:textId="1F04F3E5" w:rsidR="776900B5" w:rsidRPr="00C425D7" w:rsidRDefault="00AD7261" w:rsidP="00CA291F">
            <w:pPr>
              <w:pStyle w:val="Tables"/>
            </w:pPr>
            <w:r w:rsidRPr="00C425D7">
              <w:t>Maker motor</w:t>
            </w:r>
          </w:p>
        </w:tc>
        <w:tc>
          <w:tcPr>
            <w:tcW w:w="1350" w:type="dxa"/>
          </w:tcPr>
          <w:p w14:paraId="6921753B" w14:textId="587AC994" w:rsidR="776900B5" w:rsidRPr="00C425D7" w:rsidRDefault="776900B5" w:rsidP="00CA291F">
            <w:pPr>
              <w:pStyle w:val="Tables"/>
            </w:pPr>
            <w:r w:rsidRPr="00C425D7">
              <w:t>12</w:t>
            </w:r>
          </w:p>
        </w:tc>
        <w:tc>
          <w:tcPr>
            <w:tcW w:w="810" w:type="dxa"/>
          </w:tcPr>
          <w:p w14:paraId="74FF334A" w14:textId="7D351268" w:rsidR="776900B5" w:rsidRPr="00C425D7" w:rsidRDefault="776900B5" w:rsidP="00CA291F">
            <w:pPr>
              <w:pStyle w:val="Tables"/>
            </w:pPr>
            <w:r w:rsidRPr="00C425D7">
              <w:t>50</w:t>
            </w:r>
          </w:p>
        </w:tc>
        <w:tc>
          <w:tcPr>
            <w:tcW w:w="1620" w:type="dxa"/>
          </w:tcPr>
          <w:p w14:paraId="3BF25AED" w14:textId="0B5734CF" w:rsidR="776900B5" w:rsidRPr="00C425D7" w:rsidRDefault="776900B5" w:rsidP="00CA291F">
            <w:pPr>
              <w:pStyle w:val="Tables"/>
            </w:pPr>
            <w:r w:rsidRPr="00C425D7">
              <w:t>DC - Geared</w:t>
            </w:r>
          </w:p>
        </w:tc>
        <w:tc>
          <w:tcPr>
            <w:tcW w:w="990" w:type="dxa"/>
          </w:tcPr>
          <w:p w14:paraId="301F7566" w14:textId="4B6EA936" w:rsidR="776900B5" w:rsidRPr="00C425D7" w:rsidRDefault="776900B5" w:rsidP="00CA291F">
            <w:pPr>
              <w:pStyle w:val="Tables"/>
            </w:pPr>
            <w:r w:rsidRPr="00C425D7">
              <w:t>6.00</w:t>
            </w:r>
          </w:p>
        </w:tc>
        <w:tc>
          <w:tcPr>
            <w:tcW w:w="1078" w:type="dxa"/>
          </w:tcPr>
          <w:p w14:paraId="6E054A2C" w14:textId="4FC067C8" w:rsidR="776900B5" w:rsidRPr="00C425D7" w:rsidRDefault="776900B5" w:rsidP="00CA291F">
            <w:pPr>
              <w:pStyle w:val="Tables"/>
            </w:pPr>
            <w:r w:rsidRPr="00C425D7">
              <w:t>$69.99</w:t>
            </w:r>
          </w:p>
        </w:tc>
      </w:tr>
      <w:tr w:rsidR="776900B5" w14:paraId="605136F9" w14:textId="77777777" w:rsidTr="00C35E98">
        <w:trPr>
          <w:jc w:val="center"/>
        </w:trPr>
        <w:tc>
          <w:tcPr>
            <w:tcW w:w="2155" w:type="dxa"/>
          </w:tcPr>
          <w:p w14:paraId="22616EB1" w14:textId="3879D440" w:rsidR="776900B5" w:rsidRPr="00C425D7" w:rsidRDefault="776900B5" w:rsidP="00CA291F">
            <w:pPr>
              <w:pStyle w:val="Tables"/>
            </w:pPr>
            <w:r w:rsidRPr="00C425D7">
              <w:t>Uxcell</w:t>
            </w:r>
          </w:p>
        </w:tc>
        <w:tc>
          <w:tcPr>
            <w:tcW w:w="1350" w:type="dxa"/>
          </w:tcPr>
          <w:p w14:paraId="453D1B8D" w14:textId="69E29BB8" w:rsidR="776900B5" w:rsidRPr="00C425D7" w:rsidRDefault="776900B5" w:rsidP="00CA291F">
            <w:pPr>
              <w:pStyle w:val="Tables"/>
            </w:pPr>
            <w:r w:rsidRPr="00C425D7">
              <w:t>12</w:t>
            </w:r>
          </w:p>
        </w:tc>
        <w:tc>
          <w:tcPr>
            <w:tcW w:w="810" w:type="dxa"/>
          </w:tcPr>
          <w:p w14:paraId="4D015584" w14:textId="52E01A09" w:rsidR="776900B5" w:rsidRPr="00C425D7" w:rsidRDefault="776900B5" w:rsidP="00CA291F">
            <w:pPr>
              <w:pStyle w:val="Tables"/>
            </w:pPr>
            <w:r w:rsidRPr="00C425D7">
              <w:t>25</w:t>
            </w:r>
          </w:p>
        </w:tc>
        <w:tc>
          <w:tcPr>
            <w:tcW w:w="1620" w:type="dxa"/>
          </w:tcPr>
          <w:p w14:paraId="4F10FA87" w14:textId="73F37AF4" w:rsidR="776900B5" w:rsidRPr="00C425D7" w:rsidRDefault="776900B5" w:rsidP="00CA291F">
            <w:pPr>
              <w:pStyle w:val="Tables"/>
            </w:pPr>
            <w:r w:rsidRPr="00C425D7">
              <w:t>DC - Geared</w:t>
            </w:r>
          </w:p>
        </w:tc>
        <w:tc>
          <w:tcPr>
            <w:tcW w:w="990" w:type="dxa"/>
          </w:tcPr>
          <w:p w14:paraId="134267FE" w14:textId="643827FD" w:rsidR="776900B5" w:rsidRPr="00C425D7" w:rsidRDefault="776900B5" w:rsidP="00CA291F">
            <w:pPr>
              <w:pStyle w:val="Tables"/>
            </w:pPr>
            <w:r w:rsidRPr="00C425D7">
              <w:t>1.96</w:t>
            </w:r>
          </w:p>
        </w:tc>
        <w:tc>
          <w:tcPr>
            <w:tcW w:w="1078" w:type="dxa"/>
          </w:tcPr>
          <w:p w14:paraId="772BA0E1" w14:textId="2EA6DB40" w:rsidR="776900B5" w:rsidRPr="00C425D7" w:rsidRDefault="776900B5" w:rsidP="00CA291F">
            <w:pPr>
              <w:pStyle w:val="Tables"/>
            </w:pPr>
            <w:r w:rsidRPr="00C425D7">
              <w:t>$32.99</w:t>
            </w:r>
          </w:p>
        </w:tc>
      </w:tr>
      <w:tr w:rsidR="776900B5" w14:paraId="690E27F0" w14:textId="77777777" w:rsidTr="00C35E98">
        <w:trPr>
          <w:jc w:val="center"/>
        </w:trPr>
        <w:tc>
          <w:tcPr>
            <w:tcW w:w="2155" w:type="dxa"/>
          </w:tcPr>
          <w:p w14:paraId="0632770E" w14:textId="704ED7DD" w:rsidR="776900B5" w:rsidRPr="00C425D7" w:rsidRDefault="776900B5" w:rsidP="00CA291F">
            <w:pPr>
              <w:pStyle w:val="Tables"/>
            </w:pPr>
            <w:r w:rsidRPr="00C425D7">
              <w:t>GW370</w:t>
            </w:r>
          </w:p>
        </w:tc>
        <w:tc>
          <w:tcPr>
            <w:tcW w:w="1350" w:type="dxa"/>
          </w:tcPr>
          <w:p w14:paraId="205207CF" w14:textId="4DC6468A" w:rsidR="776900B5" w:rsidRPr="009D2E9A" w:rsidRDefault="776900B5" w:rsidP="00CA291F">
            <w:pPr>
              <w:pStyle w:val="Tables"/>
            </w:pPr>
            <w:r w:rsidRPr="00C425D7">
              <w:t>12</w:t>
            </w:r>
          </w:p>
        </w:tc>
        <w:tc>
          <w:tcPr>
            <w:tcW w:w="810" w:type="dxa"/>
          </w:tcPr>
          <w:p w14:paraId="4E0C41D2" w14:textId="2F96EBC9" w:rsidR="776900B5" w:rsidRPr="009D2E9A" w:rsidRDefault="776900B5" w:rsidP="00CA291F">
            <w:pPr>
              <w:pStyle w:val="Tables"/>
            </w:pPr>
            <w:r w:rsidRPr="009D2E9A">
              <w:t>7</w:t>
            </w:r>
          </w:p>
        </w:tc>
        <w:tc>
          <w:tcPr>
            <w:tcW w:w="1620" w:type="dxa"/>
          </w:tcPr>
          <w:p w14:paraId="0F458962" w14:textId="3F212021" w:rsidR="776900B5" w:rsidRPr="009D2E9A" w:rsidRDefault="776900B5" w:rsidP="00CA291F">
            <w:pPr>
              <w:pStyle w:val="Tables"/>
            </w:pPr>
            <w:r w:rsidRPr="009D2E9A">
              <w:t>DC - Brushed</w:t>
            </w:r>
          </w:p>
        </w:tc>
        <w:tc>
          <w:tcPr>
            <w:tcW w:w="990" w:type="dxa"/>
          </w:tcPr>
          <w:p w14:paraId="6E7EDF32" w14:textId="215871CC" w:rsidR="776900B5" w:rsidRPr="009D2E9A" w:rsidRDefault="776900B5" w:rsidP="00CA291F">
            <w:pPr>
              <w:pStyle w:val="Tables"/>
            </w:pPr>
            <w:r w:rsidRPr="009D2E9A">
              <w:t>4.90</w:t>
            </w:r>
          </w:p>
        </w:tc>
        <w:tc>
          <w:tcPr>
            <w:tcW w:w="1078" w:type="dxa"/>
          </w:tcPr>
          <w:p w14:paraId="3056AEF7" w14:textId="34A3841E" w:rsidR="776900B5" w:rsidRPr="009D2E9A" w:rsidRDefault="776900B5" w:rsidP="00CA291F">
            <w:pPr>
              <w:pStyle w:val="Tables"/>
            </w:pPr>
            <w:r w:rsidRPr="009D2E9A">
              <w:t>$ 9.99</w:t>
            </w:r>
          </w:p>
        </w:tc>
      </w:tr>
      <w:tr w:rsidR="776900B5" w14:paraId="64D70749" w14:textId="77777777" w:rsidTr="00C35E98">
        <w:trPr>
          <w:jc w:val="center"/>
        </w:trPr>
        <w:tc>
          <w:tcPr>
            <w:tcW w:w="2155" w:type="dxa"/>
          </w:tcPr>
          <w:p w14:paraId="3F16D362" w14:textId="031699DD" w:rsidR="776900B5" w:rsidRPr="009D2E9A" w:rsidRDefault="776900B5" w:rsidP="00CA291F">
            <w:pPr>
              <w:pStyle w:val="Tables"/>
            </w:pPr>
            <w:r w:rsidRPr="009D2E9A">
              <w:t>Siemens 2L147827144AB</w:t>
            </w:r>
          </w:p>
        </w:tc>
        <w:tc>
          <w:tcPr>
            <w:tcW w:w="1350" w:type="dxa"/>
          </w:tcPr>
          <w:p w14:paraId="296B4278" w14:textId="38C9AC40" w:rsidR="776900B5" w:rsidRPr="009D2E9A" w:rsidRDefault="776900B5" w:rsidP="00CA291F">
            <w:pPr>
              <w:pStyle w:val="Tables"/>
            </w:pPr>
            <w:r w:rsidRPr="009D2E9A">
              <w:t>12</w:t>
            </w:r>
          </w:p>
        </w:tc>
        <w:tc>
          <w:tcPr>
            <w:tcW w:w="810" w:type="dxa"/>
          </w:tcPr>
          <w:p w14:paraId="2B0DB97B" w14:textId="2BA9DDD8" w:rsidR="776900B5" w:rsidRPr="009D2E9A" w:rsidRDefault="776900B5" w:rsidP="00CA291F">
            <w:pPr>
              <w:pStyle w:val="Tables"/>
            </w:pPr>
            <w:r w:rsidRPr="009D2E9A">
              <w:t>55</w:t>
            </w:r>
          </w:p>
        </w:tc>
        <w:tc>
          <w:tcPr>
            <w:tcW w:w="1620" w:type="dxa"/>
          </w:tcPr>
          <w:p w14:paraId="636F02FE" w14:textId="2D665689" w:rsidR="776900B5" w:rsidRPr="009D2E9A" w:rsidRDefault="776900B5" w:rsidP="00CA291F">
            <w:pPr>
              <w:pStyle w:val="Tables"/>
            </w:pPr>
            <w:r w:rsidRPr="009D2E9A">
              <w:t>DC - Geared</w:t>
            </w:r>
          </w:p>
        </w:tc>
        <w:tc>
          <w:tcPr>
            <w:tcW w:w="990" w:type="dxa"/>
          </w:tcPr>
          <w:p w14:paraId="59EC6440" w14:textId="42000622" w:rsidR="776900B5" w:rsidRPr="009D2E9A" w:rsidRDefault="776900B5" w:rsidP="00CA291F">
            <w:pPr>
              <w:pStyle w:val="Tables"/>
            </w:pPr>
            <w:r w:rsidRPr="009D2E9A">
              <w:t>6.00</w:t>
            </w:r>
          </w:p>
        </w:tc>
        <w:tc>
          <w:tcPr>
            <w:tcW w:w="1078" w:type="dxa"/>
          </w:tcPr>
          <w:p w14:paraId="1A95F935" w14:textId="28D92B02" w:rsidR="776900B5" w:rsidRPr="009D2E9A" w:rsidRDefault="776900B5" w:rsidP="00CA291F">
            <w:pPr>
              <w:pStyle w:val="Tables"/>
            </w:pPr>
            <w:r w:rsidRPr="009D2E9A">
              <w:t>$49.99</w:t>
            </w:r>
          </w:p>
        </w:tc>
      </w:tr>
      <w:tr w:rsidR="776900B5" w14:paraId="65051AEF" w14:textId="77777777" w:rsidTr="00C35E98">
        <w:trPr>
          <w:jc w:val="center"/>
        </w:trPr>
        <w:tc>
          <w:tcPr>
            <w:tcW w:w="2155" w:type="dxa"/>
          </w:tcPr>
          <w:p w14:paraId="380799D3" w14:textId="2E2994A6" w:rsidR="776900B5" w:rsidRPr="009D2E9A" w:rsidRDefault="776900B5" w:rsidP="00CA291F">
            <w:pPr>
              <w:pStyle w:val="Tables"/>
            </w:pPr>
            <w:r w:rsidRPr="009D2E9A">
              <w:t>Kenshi 29606</w:t>
            </w:r>
          </w:p>
        </w:tc>
        <w:tc>
          <w:tcPr>
            <w:tcW w:w="1350" w:type="dxa"/>
          </w:tcPr>
          <w:p w14:paraId="75614DCD" w14:textId="4A921705" w:rsidR="776900B5" w:rsidRPr="009D2E9A" w:rsidRDefault="776900B5" w:rsidP="00CA291F">
            <w:pPr>
              <w:pStyle w:val="Tables"/>
            </w:pPr>
            <w:r w:rsidRPr="009D2E9A">
              <w:t>9</w:t>
            </w:r>
          </w:p>
        </w:tc>
        <w:tc>
          <w:tcPr>
            <w:tcW w:w="810" w:type="dxa"/>
          </w:tcPr>
          <w:p w14:paraId="265D8068" w14:textId="4086EB22" w:rsidR="776900B5" w:rsidRPr="009D2E9A" w:rsidRDefault="776900B5" w:rsidP="00CA291F">
            <w:pPr>
              <w:pStyle w:val="Tables"/>
            </w:pPr>
            <w:r w:rsidRPr="009D2E9A">
              <w:t>100</w:t>
            </w:r>
          </w:p>
        </w:tc>
        <w:tc>
          <w:tcPr>
            <w:tcW w:w="1620" w:type="dxa"/>
          </w:tcPr>
          <w:p w14:paraId="1E5D2A74" w14:textId="25A0F314" w:rsidR="776900B5" w:rsidRPr="009D2E9A" w:rsidRDefault="776900B5" w:rsidP="00CA291F">
            <w:pPr>
              <w:pStyle w:val="Tables"/>
            </w:pPr>
            <w:r w:rsidRPr="009D2E9A">
              <w:t>Stepper</w:t>
            </w:r>
          </w:p>
        </w:tc>
        <w:tc>
          <w:tcPr>
            <w:tcW w:w="990" w:type="dxa"/>
          </w:tcPr>
          <w:p w14:paraId="429E496B" w14:textId="29A474E2" w:rsidR="776900B5" w:rsidRPr="009D2E9A" w:rsidRDefault="776900B5" w:rsidP="00CA291F">
            <w:pPr>
              <w:pStyle w:val="Tables"/>
            </w:pPr>
            <w:r w:rsidRPr="009D2E9A">
              <w:t>1.21</w:t>
            </w:r>
          </w:p>
        </w:tc>
        <w:tc>
          <w:tcPr>
            <w:tcW w:w="1078" w:type="dxa"/>
          </w:tcPr>
          <w:p w14:paraId="554F13BA" w14:textId="510EA41E" w:rsidR="776900B5" w:rsidRPr="009D2E9A" w:rsidRDefault="776900B5" w:rsidP="00CA291F">
            <w:pPr>
              <w:pStyle w:val="Tables"/>
            </w:pPr>
            <w:r w:rsidRPr="009D2E9A">
              <w:t>$15.99</w:t>
            </w:r>
          </w:p>
        </w:tc>
      </w:tr>
      <w:tr w:rsidR="776900B5" w14:paraId="7430C7D0" w14:textId="77777777" w:rsidTr="00C35E98">
        <w:trPr>
          <w:jc w:val="center"/>
        </w:trPr>
        <w:tc>
          <w:tcPr>
            <w:tcW w:w="2155" w:type="dxa"/>
          </w:tcPr>
          <w:p w14:paraId="4894F61A" w14:textId="61258E42" w:rsidR="776900B5" w:rsidRPr="009D2E9A" w:rsidRDefault="776900B5" w:rsidP="00CA291F">
            <w:pPr>
              <w:pStyle w:val="Tables"/>
            </w:pPr>
            <w:r w:rsidRPr="009D2E9A">
              <w:t>TMCG QSH6018-56-28-165</w:t>
            </w:r>
          </w:p>
        </w:tc>
        <w:tc>
          <w:tcPr>
            <w:tcW w:w="1350" w:type="dxa"/>
          </w:tcPr>
          <w:p w14:paraId="79DA6CDD" w14:textId="4562D03D" w:rsidR="776900B5" w:rsidRPr="009D2E9A" w:rsidRDefault="776900B5" w:rsidP="00CA291F">
            <w:pPr>
              <w:pStyle w:val="Tables"/>
            </w:pPr>
            <w:r w:rsidRPr="009D2E9A">
              <w:t>3.36</w:t>
            </w:r>
          </w:p>
        </w:tc>
        <w:tc>
          <w:tcPr>
            <w:tcW w:w="810" w:type="dxa"/>
          </w:tcPr>
          <w:p w14:paraId="5142D836" w14:textId="14309B1D" w:rsidR="776900B5" w:rsidRPr="009D2E9A" w:rsidRDefault="776900B5" w:rsidP="00CA291F">
            <w:pPr>
              <w:pStyle w:val="Tables"/>
            </w:pPr>
            <w:r w:rsidRPr="009D2E9A">
              <w:t>200</w:t>
            </w:r>
          </w:p>
        </w:tc>
        <w:tc>
          <w:tcPr>
            <w:tcW w:w="1620" w:type="dxa"/>
          </w:tcPr>
          <w:p w14:paraId="5C5BDCB3" w14:textId="090004DB" w:rsidR="776900B5" w:rsidRPr="009D2E9A" w:rsidRDefault="776900B5" w:rsidP="00CA291F">
            <w:pPr>
              <w:pStyle w:val="Tables"/>
            </w:pPr>
            <w:r w:rsidRPr="009D2E9A">
              <w:t>Stepper</w:t>
            </w:r>
          </w:p>
        </w:tc>
        <w:tc>
          <w:tcPr>
            <w:tcW w:w="990" w:type="dxa"/>
          </w:tcPr>
          <w:p w14:paraId="6434904A" w14:textId="764D10A7" w:rsidR="776900B5" w:rsidRPr="009D2E9A" w:rsidRDefault="776900B5" w:rsidP="00CA291F">
            <w:pPr>
              <w:pStyle w:val="Tables"/>
            </w:pPr>
            <w:r w:rsidRPr="009D2E9A">
              <w:t>1.68</w:t>
            </w:r>
          </w:p>
        </w:tc>
        <w:tc>
          <w:tcPr>
            <w:tcW w:w="1078" w:type="dxa"/>
          </w:tcPr>
          <w:p w14:paraId="24B0B5C8" w14:textId="4C43BF82" w:rsidR="776900B5" w:rsidRPr="009D2E9A" w:rsidRDefault="776900B5" w:rsidP="00CA291F">
            <w:pPr>
              <w:pStyle w:val="Tables"/>
            </w:pPr>
            <w:r w:rsidRPr="009D2E9A">
              <w:t>$86.92</w:t>
            </w:r>
          </w:p>
        </w:tc>
      </w:tr>
      <w:tr w:rsidR="00D42C7B" w14:paraId="11CBC880" w14:textId="77777777" w:rsidTr="00C35E98">
        <w:trPr>
          <w:jc w:val="center"/>
        </w:trPr>
        <w:tc>
          <w:tcPr>
            <w:tcW w:w="2155" w:type="dxa"/>
            <w:shd w:val="clear" w:color="auto" w:fill="D9E2F3" w:themeFill="accent1" w:themeFillTint="33"/>
          </w:tcPr>
          <w:p w14:paraId="473700C7" w14:textId="1C0D49CC" w:rsidR="00D42C7B" w:rsidRPr="00B443EB" w:rsidRDefault="0035656E" w:rsidP="00CA291F">
            <w:pPr>
              <w:pStyle w:val="Tables"/>
            </w:pPr>
            <w:r w:rsidRPr="00B443EB">
              <w:t>Mopar 05067591</w:t>
            </w:r>
            <w:r w:rsidR="0035700B" w:rsidRPr="00B443EB">
              <w:t>A</w:t>
            </w:r>
            <w:r w:rsidR="00FB14BB">
              <w:t>E</w:t>
            </w:r>
          </w:p>
        </w:tc>
        <w:tc>
          <w:tcPr>
            <w:tcW w:w="1350" w:type="dxa"/>
            <w:shd w:val="clear" w:color="auto" w:fill="D9E2F3" w:themeFill="accent1" w:themeFillTint="33"/>
          </w:tcPr>
          <w:p w14:paraId="2425A803" w14:textId="364BFF16" w:rsidR="00D42C7B" w:rsidRPr="00B443EB" w:rsidRDefault="007D2360" w:rsidP="00CA291F">
            <w:pPr>
              <w:pStyle w:val="Tables"/>
            </w:pPr>
            <w:r w:rsidRPr="00B443EB">
              <w:t>12</w:t>
            </w:r>
          </w:p>
        </w:tc>
        <w:tc>
          <w:tcPr>
            <w:tcW w:w="810" w:type="dxa"/>
            <w:shd w:val="clear" w:color="auto" w:fill="D9E2F3" w:themeFill="accent1" w:themeFillTint="33"/>
          </w:tcPr>
          <w:p w14:paraId="53AB4D23" w14:textId="62FB7F28" w:rsidR="00D42C7B" w:rsidRPr="00B443EB" w:rsidRDefault="00886BF7" w:rsidP="00CA291F">
            <w:pPr>
              <w:pStyle w:val="Tables"/>
            </w:pPr>
            <w:r w:rsidRPr="00B443EB">
              <w:t>90</w:t>
            </w:r>
          </w:p>
        </w:tc>
        <w:tc>
          <w:tcPr>
            <w:tcW w:w="1620" w:type="dxa"/>
            <w:shd w:val="clear" w:color="auto" w:fill="D9E2F3" w:themeFill="accent1" w:themeFillTint="33"/>
          </w:tcPr>
          <w:p w14:paraId="6DBB0D95" w14:textId="1B718F49" w:rsidR="00D42C7B" w:rsidRPr="00B443EB" w:rsidRDefault="007D2360" w:rsidP="00CA291F">
            <w:pPr>
              <w:pStyle w:val="Tables"/>
            </w:pPr>
            <w:r w:rsidRPr="00B443EB">
              <w:t>DC - Geared</w:t>
            </w:r>
          </w:p>
        </w:tc>
        <w:tc>
          <w:tcPr>
            <w:tcW w:w="990" w:type="dxa"/>
            <w:shd w:val="clear" w:color="auto" w:fill="D9E2F3" w:themeFill="accent1" w:themeFillTint="33"/>
          </w:tcPr>
          <w:p w14:paraId="3C04ED1D" w14:textId="47B26DD4" w:rsidR="00D42C7B" w:rsidRPr="00B443EB" w:rsidRDefault="00886BF7" w:rsidP="00CA291F">
            <w:pPr>
              <w:pStyle w:val="Tables"/>
            </w:pPr>
            <w:r w:rsidRPr="00B443EB">
              <w:t>4</w:t>
            </w:r>
            <w:r w:rsidR="00341ED5" w:rsidRPr="00B443EB">
              <w:t>.00</w:t>
            </w:r>
          </w:p>
        </w:tc>
        <w:tc>
          <w:tcPr>
            <w:tcW w:w="1078" w:type="dxa"/>
            <w:shd w:val="clear" w:color="auto" w:fill="D9E2F3" w:themeFill="accent1" w:themeFillTint="33"/>
          </w:tcPr>
          <w:p w14:paraId="24093F3D" w14:textId="30E5844C" w:rsidR="00D42C7B" w:rsidRPr="00B443EB" w:rsidRDefault="00341ED5" w:rsidP="00CA291F">
            <w:pPr>
              <w:pStyle w:val="Tables"/>
            </w:pPr>
            <w:r w:rsidRPr="00B443EB">
              <w:t>$40.00</w:t>
            </w:r>
          </w:p>
        </w:tc>
      </w:tr>
    </w:tbl>
    <w:p w14:paraId="76831742" w14:textId="75F9D77C" w:rsidR="3B00DFC2" w:rsidRPr="00995DCC" w:rsidRDefault="776900B5">
      <w:pPr>
        <w:jc w:val="center"/>
        <w:rPr>
          <w:rFonts w:eastAsia="Times New Roman"/>
          <w:i/>
          <w:sz w:val="18"/>
          <w:szCs w:val="18"/>
        </w:rPr>
      </w:pPr>
      <w:r w:rsidRPr="006E514C">
        <w:rPr>
          <w:i/>
          <w:sz w:val="18"/>
          <w:szCs w:val="18"/>
        </w:rPr>
        <w:t>Table 8 Motor Selection with Torque</w:t>
      </w:r>
    </w:p>
    <w:p w14:paraId="1030CF4E" w14:textId="4ED392E9" w:rsidR="00E5028F" w:rsidRDefault="776900B5" w:rsidP="776900B5">
      <w:r w:rsidRPr="7E09C7AF">
        <w:t xml:space="preserve">The </w:t>
      </w:r>
      <w:r w:rsidR="00D36D1E">
        <w:t xml:space="preserve">Mopar </w:t>
      </w:r>
      <w:r w:rsidR="0035700B">
        <w:t>05067591AE</w:t>
      </w:r>
      <w:r w:rsidRPr="7E09C7AF">
        <w:t xml:space="preserve"> was selected </w:t>
      </w:r>
      <w:r w:rsidR="00702807">
        <w:t>was selected for several reasons</w:t>
      </w:r>
      <w:r>
        <w:t>.</w:t>
      </w:r>
      <w:r w:rsidR="007A0CFF">
        <w:t xml:space="preserve"> Th</w:t>
      </w:r>
      <w:r w:rsidR="00A01463">
        <w:t xml:space="preserve">e </w:t>
      </w:r>
      <w:r w:rsidR="009E4A62">
        <w:t>characteristi</w:t>
      </w:r>
      <w:r w:rsidR="00975530">
        <w:t xml:space="preserve">cs evaluated </w:t>
      </w:r>
      <w:r w:rsidR="00B07BCE">
        <w:t xml:space="preserve">were the </w:t>
      </w:r>
      <w:r w:rsidR="00C42310">
        <w:t>amount</w:t>
      </w:r>
      <w:r w:rsidR="00B07BCE">
        <w:t xml:space="preserve"> of current</w:t>
      </w:r>
      <w:r w:rsidR="00C42310">
        <w:t xml:space="preserve"> drawn</w:t>
      </w:r>
      <w:r w:rsidR="00B07BCE">
        <w:t xml:space="preserve">, </w:t>
      </w:r>
      <w:r w:rsidR="00C42310">
        <w:t>the speed of the rotor, and the efficiency of the motor.</w:t>
      </w:r>
      <w:r w:rsidR="00914091">
        <w:t xml:space="preserve"> The motor selected had a free load current of 1.02 amps</w:t>
      </w:r>
      <w:r w:rsidR="00B76C90">
        <w:t xml:space="preserve"> and lock current of 7.98 amps.</w:t>
      </w:r>
      <w:r w:rsidR="00AE0C38">
        <w:t xml:space="preserve"> The </w:t>
      </w:r>
      <w:r w:rsidR="005A6FF2">
        <w:t>maximum</w:t>
      </w:r>
      <w:r w:rsidR="00AE0C38">
        <w:t xml:space="preserve"> rated torque was at 4 </w:t>
      </w:r>
      <m:oMath>
        <m:r>
          <w:rPr>
            <w:rFonts w:ascii="Cambria Math" w:hAnsi="Cambria Math"/>
          </w:rPr>
          <m:t>N∙m</m:t>
        </m:r>
      </m:oMath>
      <w:r w:rsidR="005802FF">
        <w:t xml:space="preserve">. </w:t>
      </w:r>
      <w:r w:rsidR="00077F8C">
        <w:t>T</w:t>
      </w:r>
      <w:r w:rsidR="00B370C4">
        <w:t>he current drawn can be modeled by the following function</w:t>
      </w:r>
      <w:r w:rsidR="00E5028F">
        <w:t>:</w:t>
      </w:r>
      <w:r w:rsidR="00B370C4">
        <w:t xml:space="preserve"> </w:t>
      </w:r>
    </w:p>
    <w:p w14:paraId="7BC734E7" w14:textId="06D830F5" w:rsidR="007A0CFF" w:rsidRPr="007E4D49" w:rsidRDefault="0001193C" w:rsidP="776900B5">
      <w:pPr>
        <w:rPr>
          <w:rFonts w:eastAsiaTheme="minorEastAsia"/>
        </w:rPr>
      </w:pPr>
      <m:oMathPara>
        <m:oMath>
          <m:r>
            <w:rPr>
              <w:rFonts w:ascii="Cambria Math" w:hAnsi="Cambria Math"/>
            </w:rPr>
            <m:t>i</m:t>
          </m:r>
          <m:d>
            <m:dPr>
              <m:ctrlPr>
                <w:rPr>
                  <w:rFonts w:ascii="Cambria Math" w:hAnsi="Cambria Math"/>
                  <w:i/>
                </w:rPr>
              </m:ctrlPr>
            </m:dPr>
            <m:e>
              <m:r>
                <w:rPr>
                  <w:rFonts w:ascii="Cambria Math" w:hAnsi="Cambria Math"/>
                </w:rPr>
                <m:t>τ</m:t>
              </m:r>
            </m:e>
          </m:d>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no load</m:t>
                  </m:r>
                </m:sub>
              </m:sSub>
              <m:r>
                <w:rPr>
                  <w:rFonts w:ascii="Cambria Math" w:hAnsi="Cambria Math"/>
                </w:rPr>
                <m:t>)</m:t>
              </m:r>
            </m:num>
            <m:den>
              <m:sSub>
                <m:sSubPr>
                  <m:ctrlPr>
                    <w:rPr>
                      <w:rFonts w:ascii="Cambria Math" w:hAnsi="Cambria Math"/>
                      <w:i/>
                    </w:rPr>
                  </m:ctrlPr>
                </m:sSubPr>
                <m:e>
                  <m:r>
                    <w:rPr>
                      <w:rFonts w:ascii="Cambria Math" w:hAnsi="Cambria Math"/>
                    </w:rPr>
                    <m:t>τ</m:t>
                  </m:r>
                </m:e>
                <m:sub>
                  <m:r>
                    <w:rPr>
                      <w:rFonts w:ascii="Cambria Math" w:hAnsi="Cambria Math"/>
                    </w:rPr>
                    <m:t>max</m:t>
                  </m:r>
                </m:sub>
              </m:sSub>
            </m:den>
          </m:f>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no load</m:t>
              </m:r>
            </m:sub>
          </m:sSub>
          <m:r>
            <w:rPr>
              <w:rFonts w:ascii="Cambria Math" w:hAnsi="Cambria Math"/>
            </w:rPr>
            <m:t xml:space="preserve"> (A)</m:t>
          </m:r>
        </m:oMath>
      </m:oMathPara>
    </w:p>
    <w:p w14:paraId="55CFBBFA" w14:textId="55985C96" w:rsidR="00BD7FCF" w:rsidRDefault="00BD7FCF" w:rsidP="776900B5">
      <w:pPr>
        <w:rPr>
          <w:rFonts w:asciiTheme="minorEastAsia" w:eastAsiaTheme="minorEastAsia" w:hAnsiTheme="minorEastAsia" w:cstheme="minorEastAsia"/>
        </w:rPr>
      </w:pPr>
      <w:r>
        <w:rPr>
          <w:rFonts w:asciiTheme="minorEastAsia" w:eastAsiaTheme="minorEastAsia" w:hAnsiTheme="minorEastAsia" w:cstheme="minorEastAsia"/>
        </w:rPr>
        <w:t xml:space="preserve">This curve is the blue line in the </w:t>
      </w:r>
      <w:r w:rsidR="00090B00">
        <w:rPr>
          <w:rFonts w:asciiTheme="minorEastAsia" w:eastAsiaTheme="minorEastAsia" w:hAnsiTheme="minorEastAsia" w:cstheme="minorEastAsia"/>
        </w:rPr>
        <w:t>plot of Figure 14.</w:t>
      </w:r>
      <w:r w:rsidR="00873A70">
        <w:rPr>
          <w:rFonts w:asciiTheme="minorEastAsia" w:eastAsiaTheme="minorEastAsia" w:hAnsiTheme="minorEastAsia" w:cstheme="minorEastAsia"/>
        </w:rPr>
        <w:t xml:space="preserve"> </w:t>
      </w:r>
    </w:p>
    <w:p w14:paraId="4F7D3E62" w14:textId="08198353" w:rsidR="007E4D49" w:rsidRDefault="008E2B3A" w:rsidP="776900B5">
      <w:pPr>
        <w:rPr>
          <w:rFonts w:asciiTheme="minorEastAsia" w:eastAsiaTheme="minorEastAsia" w:hAnsiTheme="minorEastAsia" w:cstheme="minorEastAsia"/>
        </w:rPr>
      </w:pPr>
      <w:r>
        <w:rPr>
          <w:rFonts w:asciiTheme="minorEastAsia" w:eastAsiaTheme="minorEastAsia" w:hAnsiTheme="minorEastAsia" w:cstheme="minorEastAsia"/>
        </w:rPr>
        <w:t xml:space="preserve">The next evaluation is the speed of the motor and how it relates to the </w:t>
      </w:r>
      <w:r w:rsidR="004B21CA">
        <w:rPr>
          <w:rFonts w:asciiTheme="minorEastAsia" w:eastAsiaTheme="minorEastAsia" w:hAnsiTheme="minorEastAsia" w:cstheme="minorEastAsia"/>
        </w:rPr>
        <w:t>torque applie</w:t>
      </w:r>
      <w:r w:rsidR="00522A70">
        <w:rPr>
          <w:rFonts w:asciiTheme="minorEastAsia" w:eastAsiaTheme="minorEastAsia" w:hAnsiTheme="minorEastAsia" w:cstheme="minorEastAsia"/>
        </w:rPr>
        <w:t xml:space="preserve">d </w:t>
      </w:r>
      <w:r w:rsidR="00D52376">
        <w:rPr>
          <w:rFonts w:asciiTheme="minorEastAsia" w:eastAsiaTheme="minorEastAsia" w:hAnsiTheme="minorEastAsia" w:cstheme="minorEastAsia"/>
        </w:rPr>
        <w:t>increases</w:t>
      </w:r>
      <w:r w:rsidR="00873A70">
        <w:rPr>
          <w:rFonts w:asciiTheme="minorEastAsia" w:eastAsiaTheme="minorEastAsia" w:hAnsiTheme="minorEastAsia" w:cstheme="minorEastAsia"/>
        </w:rPr>
        <w:t>, the orange curve on the plot</w:t>
      </w:r>
      <w:r w:rsidR="00D52376">
        <w:rPr>
          <w:rFonts w:asciiTheme="minorEastAsia" w:eastAsiaTheme="minorEastAsia" w:hAnsiTheme="minorEastAsia" w:cstheme="minorEastAsia"/>
        </w:rPr>
        <w:t>. The following equation models</w:t>
      </w:r>
      <w:r w:rsidR="00522A70">
        <w:rPr>
          <w:rFonts w:asciiTheme="minorEastAsia" w:eastAsiaTheme="minorEastAsia" w:hAnsiTheme="minorEastAsia" w:cstheme="minorEastAsia"/>
        </w:rPr>
        <w:t xml:space="preserve"> the </w:t>
      </w:r>
      <w:r w:rsidR="00D52376">
        <w:rPr>
          <w:rFonts w:asciiTheme="minorEastAsia" w:eastAsiaTheme="minorEastAsia" w:hAnsiTheme="minorEastAsia" w:cstheme="minorEastAsia"/>
        </w:rPr>
        <w:t>speed of the motor as a</w:t>
      </w:r>
      <w:r w:rsidR="007C410A">
        <w:rPr>
          <w:rFonts w:asciiTheme="minorEastAsia" w:eastAsiaTheme="minorEastAsia" w:hAnsiTheme="minorEastAsia" w:cstheme="minorEastAsia"/>
        </w:rPr>
        <w:t xml:space="preserve"> function of torque.</w:t>
      </w:r>
    </w:p>
    <w:p w14:paraId="4D0F3B3B" w14:textId="11D2E05E" w:rsidR="007C410A" w:rsidRDefault="0001193C" w:rsidP="00156BD5">
      <w:pPr>
        <w:jc w:val="center"/>
        <w:rPr>
          <w:rFonts w:eastAsiaTheme="minorEastAsia"/>
        </w:rPr>
      </w:pPr>
      <m:oMathPara>
        <m:oMath>
          <m:r>
            <w:rPr>
              <w:rFonts w:ascii="Cambria Math" w:eastAsiaTheme="minorEastAsia" w:hAnsi="Cambria Math"/>
            </w:rPr>
            <m:t>ω</m:t>
          </m:r>
          <m:d>
            <m:dPr>
              <m:ctrlPr>
                <w:rPr>
                  <w:rFonts w:ascii="Cambria Math" w:eastAsiaTheme="minorEastAsia" w:hAnsi="Cambria Math"/>
                  <w:i/>
                </w:rPr>
              </m:ctrlPr>
            </m:dPr>
            <m:e>
              <m:r>
                <w:rPr>
                  <w:rFonts w:ascii="Cambria Math" w:eastAsiaTheme="minorEastAsia" w:hAnsi="Cambria Math"/>
                </w:rPr>
                <m:t>τ</m:t>
              </m:r>
            </m:e>
          </m:d>
          <m:r>
            <w:rPr>
              <w:rFonts w:ascii="Cambria Math" w:eastAsiaTheme="minorEastAsia" w:hAnsi="Cambria Math"/>
            </w:rPr>
            <m:t>=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no load</m:t>
                  </m:r>
                </m:sub>
              </m:sSub>
            </m:num>
            <m:den>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max</m:t>
                  </m:r>
                </m:sub>
              </m:sSub>
            </m:den>
          </m:f>
          <m:r>
            <w:rPr>
              <w:rFonts w:ascii="Cambria Math" w:eastAsiaTheme="minorEastAsia" w:hAnsi="Cambria Math"/>
            </w:rPr>
            <m:t>*τ+</m:t>
          </m:r>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max</m:t>
              </m:r>
            </m:sub>
          </m:sSub>
          <m:r>
            <w:rPr>
              <w:rFonts w:ascii="Cambria Math" w:eastAsiaTheme="minorEastAsia" w:hAnsi="Cambria Math"/>
            </w:rPr>
            <m:t xml:space="preserve"> (rpm)</m:t>
          </m:r>
        </m:oMath>
      </m:oMathPara>
    </w:p>
    <w:p w14:paraId="5205E75B" w14:textId="1BD67EE8" w:rsidR="00722AFE" w:rsidRPr="00722AFE" w:rsidRDefault="00853828" w:rsidP="00722AFE">
      <w:r>
        <w:t>The orange</w:t>
      </w:r>
      <w:r w:rsidR="00977C3B">
        <w:t>-</w:t>
      </w:r>
      <w:r w:rsidR="004B2976">
        <w:t>dotted</w:t>
      </w:r>
      <w:r>
        <w:t xml:space="preserve"> curved line is the outputted power of the </w:t>
      </w:r>
      <w:r w:rsidR="00DE6F62">
        <w:t>motor. This is modeled by:</w:t>
      </w:r>
    </w:p>
    <w:p w14:paraId="4C422C6F" w14:textId="6215C71D" w:rsidR="00DE6F62" w:rsidRDefault="0001193C" w:rsidP="00156BD5">
      <w:pPr>
        <w:jc w:val="center"/>
      </w:pPr>
      <m:oMathPara>
        <m:oMath>
          <m:r>
            <w:rPr>
              <w:rFonts w:ascii="Cambria Math" w:hAnsi="Cambria Math"/>
            </w:rPr>
            <m:t>P</m:t>
          </m:r>
          <m:d>
            <m:dPr>
              <m:ctrlPr>
                <w:rPr>
                  <w:rFonts w:ascii="Cambria Math" w:hAnsi="Cambria Math"/>
                  <w:i/>
                </w:rPr>
              </m:ctrlPr>
            </m:dPr>
            <m:e>
              <m:r>
                <w:rPr>
                  <w:rFonts w:ascii="Cambria Math" w:hAnsi="Cambria Math"/>
                </w:rPr>
                <m:t>τ,ω</m:t>
              </m:r>
            </m:e>
          </m:d>
          <m:r>
            <w:rPr>
              <w:rFonts w:ascii="Cambria Math" w:hAnsi="Cambria Math"/>
            </w:rPr>
            <m:t xml:space="preserve">= </m:t>
          </m:r>
          <m:f>
            <m:fPr>
              <m:ctrlPr>
                <w:rPr>
                  <w:rFonts w:ascii="Cambria Math" w:hAnsi="Cambria Math"/>
                  <w:i/>
                </w:rPr>
              </m:ctrlPr>
            </m:fPr>
            <m:num>
              <m:r>
                <w:rPr>
                  <w:rFonts w:ascii="Cambria Math" w:hAnsi="Cambria Math"/>
                </w:rPr>
                <m:t>π*τ*ω</m:t>
              </m:r>
            </m:num>
            <m:den>
              <m:r>
                <w:rPr>
                  <w:rFonts w:ascii="Cambria Math" w:hAnsi="Cambria Math"/>
                </w:rPr>
                <m:t>30</m:t>
              </m:r>
            </m:den>
          </m:f>
          <m:r>
            <w:rPr>
              <w:rFonts w:ascii="Cambria Math" w:hAnsi="Cambria Math"/>
            </w:rPr>
            <m:t xml:space="preserve"> (W)</m:t>
          </m:r>
        </m:oMath>
      </m:oMathPara>
    </w:p>
    <w:p w14:paraId="6A1CAF65" w14:textId="447290BD" w:rsidR="00174FCC" w:rsidRDefault="00174FCC">
      <w:pPr>
        <w:spacing w:line="259" w:lineRule="auto"/>
        <w:jc w:val="left"/>
      </w:pPr>
    </w:p>
    <w:p w14:paraId="47778078" w14:textId="019B2F42" w:rsidR="00AE2ECE" w:rsidRDefault="00BD55DE">
      <w:pPr>
        <w:jc w:val="center"/>
      </w:pPr>
      <w:r>
        <w:rPr>
          <w:noProof/>
        </w:rPr>
        <w:lastRenderedPageBreak/>
        <w:drawing>
          <wp:inline distT="0" distB="0" distL="0" distR="0" wp14:anchorId="61A8C291" wp14:editId="76125A50">
            <wp:extent cx="4788339" cy="252476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000" t="12099" r="5972" b="9136"/>
                    <a:stretch/>
                  </pic:blipFill>
                  <pic:spPr bwMode="auto">
                    <a:xfrm>
                      <a:off x="0" y="0"/>
                      <a:ext cx="4797113" cy="2529386"/>
                    </a:xfrm>
                    <a:prstGeom prst="rect">
                      <a:avLst/>
                    </a:prstGeom>
                    <a:ln>
                      <a:noFill/>
                    </a:ln>
                    <a:extLst>
                      <a:ext uri="{53640926-AAD7-44D8-BBD7-CCE9431645EC}">
                        <a14:shadowObscured xmlns:a14="http://schemas.microsoft.com/office/drawing/2010/main"/>
                      </a:ext>
                    </a:extLst>
                  </pic:spPr>
                </pic:pic>
              </a:graphicData>
            </a:graphic>
          </wp:inline>
        </w:drawing>
      </w:r>
    </w:p>
    <w:p w14:paraId="6FDFD678" w14:textId="4731D9B0" w:rsidR="007A0CFF" w:rsidRDefault="00AE2ECE" w:rsidP="00CA291F">
      <w:pPr>
        <w:pStyle w:val="Caption"/>
      </w:pPr>
      <w:bookmarkStart w:id="3702" w:name="_Ref518589880"/>
      <w:bookmarkStart w:id="3703" w:name="_Toc518590827"/>
      <w:bookmarkStart w:id="3704" w:name="_Toc518595874"/>
      <w:bookmarkStart w:id="3705" w:name="_Toc518595310"/>
      <w:bookmarkStart w:id="3706" w:name="_Toc518600814"/>
      <w:bookmarkStart w:id="3707" w:name="_Toc518601635"/>
      <w:bookmarkStart w:id="3708" w:name="_Toc518602798"/>
      <w:bookmarkStart w:id="3709" w:name="_Toc518604329"/>
      <w:bookmarkStart w:id="3710" w:name="_Toc518605352"/>
      <w:bookmarkStart w:id="3711" w:name="_Toc518627179"/>
      <w:bookmarkStart w:id="3712" w:name="_Toc519835493"/>
      <w:bookmarkStart w:id="3713" w:name="_Toc519844574"/>
      <w:bookmarkStart w:id="3714" w:name="_Toc520322414"/>
      <w:bookmarkStart w:id="3715" w:name="_Toc520326433"/>
      <w:bookmarkStart w:id="3716" w:name="_Toc520408894"/>
      <w:bookmarkStart w:id="3717" w:name="_Toc520536668"/>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28</w:t>
      </w:r>
      <w:r w:rsidR="00D1029F">
        <w:fldChar w:fldCharType="end"/>
      </w:r>
      <w:bookmarkEnd w:id="3702"/>
      <w:r>
        <w:t xml:space="preserve"> Characteristics of Chosen Motor</w:t>
      </w:r>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p>
    <w:p w14:paraId="10466FFC" w14:textId="44D4D407" w:rsidR="3B00DFC2" w:rsidRPr="00995DCC" w:rsidRDefault="00CE167A">
      <w:pPr>
        <w:rPr>
          <w:rFonts w:eastAsia="Times New Roman"/>
        </w:rPr>
      </w:pPr>
      <w:r w:rsidRPr="00995DCC">
        <w:t xml:space="preserve">The black </w:t>
      </w:r>
      <w:r w:rsidR="00E97545" w:rsidRPr="00995DCC">
        <w:t>vertica</w:t>
      </w:r>
      <w:r w:rsidRPr="00995DCC">
        <w:t xml:space="preserve">l line is the </w:t>
      </w:r>
      <w:r w:rsidR="00046102" w:rsidRPr="00995DCC">
        <w:t xml:space="preserve">minimum torque required for each motor to </w:t>
      </w:r>
      <w:r w:rsidR="00E00064" w:rsidRPr="00995DCC">
        <w:t xml:space="preserve">perform.  When comparing all the other </w:t>
      </w:r>
      <w:r w:rsidR="005F180B" w:rsidRPr="00995DCC">
        <w:t>motors, with</w:t>
      </w:r>
      <w:r w:rsidR="00084B38" w:rsidRPr="4FD2E201">
        <w:rPr>
          <w:rFonts w:eastAsia="Times New Roman"/>
        </w:rPr>
        <w:t xml:space="preserve"> </w:t>
      </w:r>
      <w:r w:rsidR="005F180B" w:rsidRPr="00995DCC">
        <w:t xml:space="preserve">cost </w:t>
      </w:r>
      <w:r w:rsidR="00AD7261" w:rsidRPr="00995DCC">
        <w:t>considered</w:t>
      </w:r>
      <w:r w:rsidR="005F180B" w:rsidRPr="00995DCC">
        <w:t xml:space="preserve">, the </w:t>
      </w:r>
      <w:r w:rsidR="00AB498C">
        <w:t>Mopar 05067591AE</w:t>
      </w:r>
      <w:r w:rsidR="00B8397C">
        <w:t xml:space="preserve"> give</w:t>
      </w:r>
      <w:r w:rsidR="006164E7">
        <w:t>s</w:t>
      </w:r>
      <w:r w:rsidR="00B8397C">
        <w:t xml:space="preserve"> the better performance and </w:t>
      </w:r>
      <w:r w:rsidR="001365FC">
        <w:t>at a low cost.</w:t>
      </w:r>
    </w:p>
    <w:p w14:paraId="64442D26" w14:textId="33D6DDDF" w:rsidR="000C7C9A" w:rsidRDefault="000C7C9A" w:rsidP="000C7C9A">
      <w:pPr>
        <w:pStyle w:val="Heading4"/>
        <w:tabs>
          <w:tab w:val="left" w:pos="810"/>
        </w:tabs>
      </w:pPr>
      <w:bookmarkStart w:id="3718" w:name="_Toc518582025"/>
      <w:bookmarkStart w:id="3719" w:name="_Toc518582240"/>
      <w:bookmarkStart w:id="3720" w:name="_Ref518585569"/>
      <w:bookmarkEnd w:id="3718"/>
      <w:bookmarkEnd w:id="3719"/>
      <w:r>
        <w:t xml:space="preserve">Turret </w:t>
      </w:r>
      <w:r w:rsidR="005C6BF7">
        <w:t>Angle</w:t>
      </w:r>
      <w:r>
        <w:t xml:space="preserve"> Motors</w:t>
      </w:r>
      <w:r w:rsidR="000F75B4">
        <w:t>: VEX EDR 393</w:t>
      </w:r>
      <w:bookmarkEnd w:id="3720"/>
    </w:p>
    <w:p w14:paraId="53BAB759" w14:textId="15F8994A" w:rsidR="000C7C9A" w:rsidRDefault="005F1D28" w:rsidP="00D0698C">
      <w:pPr>
        <w:pStyle w:val="BoldHeading"/>
        <w:rPr>
          <w:rFonts w:asciiTheme="minorEastAsia" w:eastAsiaTheme="minorEastAsia" w:hAnsiTheme="minorEastAsia" w:cstheme="minorEastAsia"/>
        </w:rPr>
      </w:pPr>
      <w:r>
        <w:t xml:space="preserve">The VEX EDR 393 </w:t>
      </w:r>
      <w:r w:rsidR="0012231F">
        <w:t xml:space="preserve">is a rotational motor produced by VEX EDR. It is the primary actuator used in the VEX EDR and is used to build rotational mechanisms in robot designs. </w:t>
      </w:r>
      <w:r w:rsidR="00994573">
        <w:t xml:space="preserve">It markets itself as being a useful motor for anything that needs to spin. </w:t>
      </w:r>
      <w:r w:rsidR="00120079">
        <w:t>It provides 60% more output power than the standard motor in the VEX EDR. It’s constructed with strong, steel internal gears, making it quite durable</w:t>
      </w:r>
      <w:r w:rsidR="002E0ADF">
        <w:t xml:space="preserve">. It operates at 100 RPM and 1.67 </w:t>
      </w:r>
      <m:oMath>
        <m:r>
          <w:rPr>
            <w:rFonts w:ascii="Cambria Math" w:hAnsi="Cambria Math"/>
          </w:rPr>
          <m:t>N∙m</m:t>
        </m:r>
      </m:oMath>
      <w:r w:rsidR="002E0ADF">
        <w:rPr>
          <w:rFonts w:asciiTheme="minorEastAsia" w:eastAsiaTheme="minorEastAsia" w:hAnsiTheme="minorEastAsia" w:cstheme="minorEastAsia"/>
        </w:rPr>
        <w:t xml:space="preserve"> of stall torque. </w:t>
      </w:r>
      <w:r w:rsidR="007A1E09">
        <w:rPr>
          <w:rFonts w:asciiTheme="minorEastAsia" w:eastAsiaTheme="minorEastAsia" w:hAnsiTheme="minorEastAsia" w:cstheme="minorEastAsia"/>
        </w:rPr>
        <w:t xml:space="preserve">They also offer a 3-wire servo </w:t>
      </w:r>
      <w:r w:rsidR="00BE612D">
        <w:rPr>
          <w:rFonts w:asciiTheme="minorEastAsia" w:eastAsiaTheme="minorEastAsia" w:hAnsiTheme="minorEastAsia" w:cstheme="minorEastAsia"/>
        </w:rPr>
        <w:t>motor that can be used to face a specific direction. It operates at 100 degrees of rotation and can perform exact positioning.</w:t>
      </w:r>
      <w:r w:rsidR="00B02C87">
        <w:rPr>
          <w:rFonts w:asciiTheme="minorEastAsia" w:eastAsiaTheme="minorEastAsia" w:hAnsiTheme="minorEastAsia" w:cstheme="minorEastAsia"/>
        </w:rPr>
        <w:t xml:space="preserve"> Both the </w:t>
      </w:r>
      <w:r w:rsidR="0038333B">
        <w:rPr>
          <w:rFonts w:asciiTheme="minorEastAsia" w:eastAsiaTheme="minorEastAsia" w:hAnsiTheme="minorEastAsia" w:cstheme="minorEastAsia"/>
        </w:rPr>
        <w:t>2-</w:t>
      </w:r>
      <w:r w:rsidR="00B02C87">
        <w:rPr>
          <w:rFonts w:asciiTheme="minorEastAsia" w:eastAsiaTheme="minorEastAsia" w:hAnsiTheme="minorEastAsia" w:cstheme="minorEastAsia"/>
        </w:rPr>
        <w:t xml:space="preserve">wire motor and the 3-wire servo are worthy contenders for use in the turret’s </w:t>
      </w:r>
      <w:r w:rsidR="005C6BF7">
        <w:rPr>
          <w:rFonts w:asciiTheme="minorEastAsia" w:eastAsiaTheme="minorEastAsia" w:hAnsiTheme="minorEastAsia" w:cstheme="minorEastAsia"/>
        </w:rPr>
        <w:t>angular</w:t>
      </w:r>
      <w:r w:rsidR="00B02C87">
        <w:rPr>
          <w:rFonts w:asciiTheme="minorEastAsia" w:eastAsiaTheme="minorEastAsia" w:hAnsiTheme="minorEastAsia" w:cstheme="minorEastAsia"/>
        </w:rPr>
        <w:t xml:space="preserve"> control scheme.</w:t>
      </w:r>
      <w:r w:rsidR="008971CD">
        <w:rPr>
          <w:rFonts w:asciiTheme="minorEastAsia" w:eastAsiaTheme="minorEastAsia" w:hAnsiTheme="minorEastAsia" w:cstheme="minorEastAsia"/>
        </w:rPr>
        <w:t xml:space="preserve"> One of the only downsides is that a 9.6V VEX battery is typically required, but this project is using its own battery sourcing, so testing must be done to see if these motors can run </w:t>
      </w:r>
      <w:r w:rsidR="00C3412A">
        <w:rPr>
          <w:rFonts w:asciiTheme="minorEastAsia" w:eastAsiaTheme="minorEastAsia" w:hAnsiTheme="minorEastAsia" w:cstheme="minorEastAsia"/>
        </w:rPr>
        <w:t>off</w:t>
      </w:r>
      <w:r w:rsidR="008971CD">
        <w:rPr>
          <w:rFonts w:asciiTheme="minorEastAsia" w:eastAsiaTheme="minorEastAsia" w:hAnsiTheme="minorEastAsia" w:cstheme="minorEastAsia"/>
        </w:rPr>
        <w:t xml:space="preserve"> the robot’s battery, or if another battery must be added to the bot.</w:t>
      </w:r>
    </w:p>
    <w:p w14:paraId="73BFE568" w14:textId="31481925" w:rsidR="00450246" w:rsidRDefault="00450246" w:rsidP="00995DCC">
      <w:pPr>
        <w:pStyle w:val="BoldHeading"/>
        <w:jc w:val="center"/>
      </w:pPr>
      <w:bookmarkStart w:id="3721" w:name="_Toc518605343"/>
      <w:bookmarkStart w:id="3722" w:name="_Toc518602321"/>
      <w:bookmarkStart w:id="3723" w:name="_Toc518602488"/>
      <w:bookmarkStart w:id="3724" w:name="_Toc518601846"/>
      <w:bookmarkStart w:id="3725" w:name="_Toc518602657"/>
      <w:bookmarkStart w:id="3726" w:name="_Toc518602031"/>
      <w:bookmarkStart w:id="3727" w:name="_Toc518602222"/>
      <w:bookmarkStart w:id="3728" w:name="_Toc518605495"/>
      <w:bookmarkStart w:id="3729" w:name="_Toc518605647"/>
      <w:bookmarkStart w:id="3730" w:name="_Toc518605800"/>
      <w:bookmarkStart w:id="3731" w:name="_Toc518602412"/>
      <w:bookmarkStart w:id="3732" w:name="_Toc518602767"/>
      <w:bookmarkStart w:id="3733" w:name="_Toc518605953"/>
      <w:bookmarkStart w:id="3734" w:name="_Toc518603104"/>
      <w:bookmarkStart w:id="3735" w:name="_Toc518603000"/>
      <w:bookmarkStart w:id="3736" w:name="_Toc518603446"/>
      <w:bookmarkStart w:id="3737" w:name="_Toc518603621"/>
      <w:bookmarkStart w:id="3738" w:name="_Toc518606107"/>
      <w:bookmarkStart w:id="3739" w:name="_Toc518606261"/>
      <w:bookmarkStart w:id="3740" w:name="_Toc518602520"/>
      <w:bookmarkStart w:id="3741" w:name="_Toc518626390"/>
      <w:bookmarkStart w:id="3742" w:name="_Toc518626498"/>
      <w:bookmarkStart w:id="3743" w:name="_Toc518626391"/>
      <w:bookmarkStart w:id="3744" w:name="_Toc518626499"/>
      <w:bookmarkStart w:id="3745" w:name="_Toc518626392"/>
      <w:bookmarkStart w:id="3746" w:name="_Toc518626500"/>
      <w:bookmarkStart w:id="3747" w:name="_Toc518626393"/>
      <w:bookmarkStart w:id="3748" w:name="_Toc518626501"/>
      <w:bookmarkStart w:id="3749" w:name="_Toc518627545"/>
      <w:bookmarkStart w:id="3750" w:name="_Toc519812027"/>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r>
        <w:rPr>
          <w:noProof/>
        </w:rPr>
        <w:drawing>
          <wp:inline distT="0" distB="0" distL="0" distR="0" wp14:anchorId="5B04BF55" wp14:editId="602D0E19">
            <wp:extent cx="1781175" cy="1828800"/>
            <wp:effectExtent l="0" t="0" r="9525" b="0"/>
            <wp:docPr id="144245942" name="Picture 1442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81175" cy="1828800"/>
                    </a:xfrm>
                    <a:prstGeom prst="rect">
                      <a:avLst/>
                    </a:prstGeom>
                  </pic:spPr>
                </pic:pic>
              </a:graphicData>
            </a:graphic>
          </wp:inline>
        </w:drawing>
      </w:r>
    </w:p>
    <w:p w14:paraId="35F98080" w14:textId="6902A79F" w:rsidR="0038333B" w:rsidRDefault="0038333B" w:rsidP="00C81209">
      <w:pPr>
        <w:pStyle w:val="Caption"/>
      </w:pPr>
      <w:bookmarkStart w:id="3751" w:name="_Toc519835494"/>
      <w:bookmarkStart w:id="3752" w:name="_Toc519844575"/>
      <w:bookmarkStart w:id="3753" w:name="_Toc520322415"/>
      <w:bookmarkStart w:id="3754" w:name="_Toc520326434"/>
      <w:bookmarkStart w:id="3755" w:name="_Toc520408895"/>
      <w:bookmarkStart w:id="3756" w:name="_Toc520536669"/>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29</w:t>
      </w:r>
      <w:r w:rsidR="001E7CF3">
        <w:rPr>
          <w:noProof/>
        </w:rPr>
        <w:fldChar w:fldCharType="end"/>
      </w:r>
      <w:r>
        <w:t xml:space="preserve"> VEX EDR 393 Motor</w:t>
      </w:r>
      <w:bookmarkEnd w:id="3751"/>
      <w:bookmarkEnd w:id="3752"/>
      <w:bookmarkEnd w:id="3753"/>
      <w:bookmarkEnd w:id="3754"/>
      <w:bookmarkEnd w:id="3755"/>
      <w:bookmarkEnd w:id="3756"/>
    </w:p>
    <w:p w14:paraId="07C97311" w14:textId="6A9162B9" w:rsidR="000759BB" w:rsidRDefault="00D0698C" w:rsidP="00D0698C">
      <w:pPr>
        <w:pStyle w:val="Heading3"/>
      </w:pPr>
      <w:bookmarkStart w:id="3757" w:name="_Toc519834729"/>
      <w:bookmarkStart w:id="3758" w:name="_Toc519835003"/>
      <w:bookmarkStart w:id="3759" w:name="_Toc519835173"/>
      <w:bookmarkStart w:id="3760" w:name="_Toc519835370"/>
      <w:bookmarkStart w:id="3761" w:name="_Toc519835567"/>
      <w:bookmarkStart w:id="3762" w:name="_Toc519835764"/>
      <w:bookmarkStart w:id="3763" w:name="_Toc519835372"/>
      <w:bookmarkStart w:id="3764" w:name="_Toc519835572"/>
      <w:bookmarkStart w:id="3765" w:name="_Toc519835967"/>
      <w:bookmarkStart w:id="3766" w:name="_Toc519838303"/>
      <w:bookmarkStart w:id="3767" w:name="_Toc519839373"/>
      <w:bookmarkStart w:id="3768" w:name="_Toc519839571"/>
      <w:bookmarkStart w:id="3769" w:name="_Toc519839769"/>
      <w:bookmarkStart w:id="3770" w:name="_Toc519839967"/>
      <w:bookmarkStart w:id="3771" w:name="_Toc519840167"/>
      <w:bookmarkStart w:id="3772" w:name="_Toc519840367"/>
      <w:bookmarkStart w:id="3773" w:name="_Toc519839621"/>
      <w:bookmarkStart w:id="3774" w:name="_Toc519839826"/>
      <w:bookmarkStart w:id="3775" w:name="_Toc519840029"/>
      <w:bookmarkStart w:id="3776" w:name="_Toc519840236"/>
      <w:bookmarkStart w:id="3777" w:name="_Toc519840636"/>
      <w:bookmarkStart w:id="3778" w:name="_Toc519840838"/>
      <w:bookmarkStart w:id="3779" w:name="_Toc519841038"/>
      <w:bookmarkStart w:id="3780" w:name="_Toc519841238"/>
      <w:bookmarkStart w:id="3781" w:name="_Toc519841438"/>
      <w:bookmarkStart w:id="3782" w:name="_Toc519841638"/>
      <w:bookmarkStart w:id="3783" w:name="_Toc519841838"/>
      <w:bookmarkStart w:id="3784" w:name="_Toc519842038"/>
      <w:bookmarkStart w:id="3785" w:name="_Toc519842239"/>
      <w:bookmarkStart w:id="3786" w:name="_Toc519840570"/>
      <w:bookmarkStart w:id="3787" w:name="_Toc519840806"/>
      <w:bookmarkStart w:id="3788" w:name="_Toc519842440"/>
      <w:bookmarkStart w:id="3789" w:name="_Toc519842641"/>
      <w:bookmarkStart w:id="3790" w:name="_Toc519842842"/>
      <w:bookmarkStart w:id="3791" w:name="_Toc519843043"/>
      <w:bookmarkStart w:id="3792" w:name="_Toc519843244"/>
      <w:bookmarkStart w:id="3793" w:name="_Toc519843445"/>
      <w:bookmarkStart w:id="3794" w:name="_Toc519843646"/>
      <w:bookmarkStart w:id="3795" w:name="_Toc519843847"/>
      <w:bookmarkStart w:id="3796" w:name="_Toc519844048"/>
      <w:bookmarkStart w:id="3797" w:name="_Toc519844250"/>
      <w:bookmarkStart w:id="3798" w:name="_Toc519844451"/>
      <w:bookmarkStart w:id="3799" w:name="_Toc519844652"/>
      <w:bookmarkStart w:id="3800" w:name="_Toc519841692"/>
      <w:bookmarkStart w:id="3801" w:name="_Toc519842248"/>
      <w:bookmarkStart w:id="3802" w:name="_Toc519842756"/>
      <w:bookmarkStart w:id="3803" w:name="_Toc519815975"/>
      <w:bookmarkStart w:id="3804" w:name="_Toc519835573"/>
      <w:bookmarkStart w:id="3805" w:name="_Toc519844653"/>
      <w:bookmarkStart w:id="3806" w:name="_Toc520322501"/>
      <w:bookmarkStart w:id="3807" w:name="_Toc520326257"/>
      <w:bookmarkStart w:id="3808" w:name="_Toc520408983"/>
      <w:bookmarkStart w:id="3809" w:name="_Toc520453359"/>
      <w:bookmarkStart w:id="3810" w:name="_Toc520461954"/>
      <w:bookmarkStart w:id="3811" w:name="_Toc520459389"/>
      <w:bookmarkStart w:id="3812" w:name="_Toc520458984"/>
      <w:bookmarkStart w:id="3813" w:name="_Toc520536759"/>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r>
        <w:lastRenderedPageBreak/>
        <w:t>Wheels</w:t>
      </w:r>
      <w:bookmarkEnd w:id="3749"/>
      <w:bookmarkEnd w:id="3750"/>
      <w:bookmarkEnd w:id="3803"/>
      <w:bookmarkEnd w:id="3804"/>
      <w:bookmarkEnd w:id="3805"/>
      <w:bookmarkEnd w:id="3806"/>
      <w:bookmarkEnd w:id="3807"/>
      <w:bookmarkEnd w:id="3808"/>
      <w:bookmarkEnd w:id="3809"/>
      <w:bookmarkEnd w:id="3810"/>
      <w:bookmarkEnd w:id="3811"/>
      <w:bookmarkEnd w:id="3812"/>
      <w:bookmarkEnd w:id="3813"/>
    </w:p>
    <w:p w14:paraId="6685561B" w14:textId="091F0023" w:rsidR="000A53A8" w:rsidRPr="000A53A8" w:rsidRDefault="000A53A8" w:rsidP="000A53A8">
      <w:r>
        <w:t>The</w:t>
      </w:r>
      <w:r w:rsidR="004039D7">
        <w:t xml:space="preserve"> robot </w:t>
      </w:r>
      <w:r w:rsidR="00DB11E6">
        <w:t>must</w:t>
      </w:r>
      <w:r w:rsidR="004039D7">
        <w:t xml:space="preserve"> be able to traverse terrain when it’s on patrol</w:t>
      </w:r>
      <w:r w:rsidR="00DB11E6">
        <w:t xml:space="preserve"> or being relocated somewhere else</w:t>
      </w:r>
      <w:r w:rsidR="004039D7">
        <w:t>. The</w:t>
      </w:r>
      <w:r w:rsidR="00DB11E6">
        <w:t>refore,</w:t>
      </w:r>
      <w:r w:rsidR="004039D7" w:rsidRPr="3DBC2978">
        <w:t xml:space="preserve"> </w:t>
      </w:r>
      <w:r w:rsidR="00DB11E6">
        <w:t>four</w:t>
      </w:r>
      <w:r w:rsidR="004039D7">
        <w:t xml:space="preserve"> method</w:t>
      </w:r>
      <w:r w:rsidR="00DB11E6">
        <w:t>s were brought up to accomplish this feat. These were the</w:t>
      </w:r>
      <w:r w:rsidR="004039D7">
        <w:t xml:space="preserve"> two tank tread syst</w:t>
      </w:r>
      <w:r w:rsidR="00DB11E6">
        <w:t xml:space="preserve">em, the three tank tread system, </w:t>
      </w:r>
      <w:r w:rsidR="004039D7">
        <w:t xml:space="preserve">the </w:t>
      </w:r>
      <w:r w:rsidR="00C81209">
        <w:t>Mecanum</w:t>
      </w:r>
      <w:r w:rsidR="00DB11E6">
        <w:t xml:space="preserve"> wheels system, and the rubber tire system.</w:t>
      </w:r>
      <w:r w:rsidR="00E52A78">
        <w:t xml:space="preserve"> All systems will be evaluated to see if they </w:t>
      </w:r>
      <w:r w:rsidR="00F006CF">
        <w:t xml:space="preserve">are economical and that the implementation is feasible with </w:t>
      </w:r>
      <w:r w:rsidR="008D2907">
        <w:t>less drawbacks. A</w:t>
      </w:r>
      <w:r w:rsidR="00A82CD4">
        <w:t xml:space="preserve">nother attribute to keep into consideration is the whether the </w:t>
      </w:r>
      <w:r w:rsidR="00F42488">
        <w:t>wheels or tread can be easily maintained.</w:t>
      </w:r>
    </w:p>
    <w:p w14:paraId="4DDDBAEC" w14:textId="40994E1B" w:rsidR="00354B33" w:rsidRDefault="00370707" w:rsidP="00354B33">
      <w:pPr>
        <w:pStyle w:val="Heading4"/>
      </w:pPr>
      <w:r>
        <w:t>2</w:t>
      </w:r>
      <w:r w:rsidR="00354B33">
        <w:t xml:space="preserve"> Wheel Tread System</w:t>
      </w:r>
    </w:p>
    <w:p w14:paraId="54562C96" w14:textId="6D1A3F6F" w:rsidR="00BC6AEA" w:rsidRPr="00BC6AEA" w:rsidRDefault="004039D7" w:rsidP="00BC6AEA">
      <w:r>
        <w:t xml:space="preserve">The first method of mobility is to have the robot be more based on tank treads, this would give the ability to traverse many terrains and not be hindered by it. This would give us two degrees of freedom since the robot would be able to move forward, backward and turn on the spot of its axis. This configuration also has some draw back. Like tanks, debris can get into the tread mechanism and stop the </w:t>
      </w:r>
      <w:r w:rsidR="00832439">
        <w:t>gears</w:t>
      </w:r>
      <w:r>
        <w:t xml:space="preserve">. </w:t>
      </w:r>
      <w:r w:rsidR="00D43280">
        <w:t xml:space="preserve">Which also leads to the </w:t>
      </w:r>
      <w:r w:rsidR="00832439">
        <w:t>maintainability</w:t>
      </w:r>
      <w:r w:rsidR="00D43280">
        <w:t xml:space="preserve"> of these treads</w:t>
      </w:r>
      <w:r w:rsidR="00832439">
        <w:t xml:space="preserve"> being less</w:t>
      </w:r>
      <w:r w:rsidR="00D43280">
        <w:t>. These would be more complicate</w:t>
      </w:r>
      <w:r w:rsidR="00832439">
        <w:t>d</w:t>
      </w:r>
      <w:r w:rsidR="00D43280">
        <w:t xml:space="preserve"> since the tread is now another element to be maintained apart from the geared wheel that connects to the motor. </w:t>
      </w:r>
      <w:r>
        <w:t>Also</w:t>
      </w:r>
      <w:r w:rsidR="008B4F14">
        <w:t>,</w:t>
      </w:r>
      <w:r>
        <w:t xml:space="preserve"> the power to move the gears and the treads will increase the power consumption of the robot. </w:t>
      </w:r>
    </w:p>
    <w:p w14:paraId="787B96FD" w14:textId="52AD6724" w:rsidR="004D309F" w:rsidRDefault="0061560E" w:rsidP="001D503C">
      <w:pPr>
        <w:jc w:val="center"/>
      </w:pPr>
      <w:r w:rsidRPr="0061560E">
        <w:rPr>
          <w:noProof/>
        </w:rPr>
        <w:drawing>
          <wp:inline distT="0" distB="0" distL="0" distR="0" wp14:anchorId="615AA4AC" wp14:editId="34C4C70A">
            <wp:extent cx="1985749" cy="1985749"/>
            <wp:effectExtent l="0" t="0" r="0" b="0"/>
            <wp:docPr id="144245939" name="Picture 14424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01278" cy="2001278"/>
                    </a:xfrm>
                    <a:prstGeom prst="rect">
                      <a:avLst/>
                    </a:prstGeom>
                  </pic:spPr>
                </pic:pic>
              </a:graphicData>
            </a:graphic>
          </wp:inline>
        </w:drawing>
      </w:r>
    </w:p>
    <w:p w14:paraId="7B424BE5" w14:textId="60FD92F5" w:rsidR="002B313D" w:rsidRDefault="004C27D8" w:rsidP="00274385">
      <w:pPr>
        <w:pStyle w:val="Caption"/>
      </w:pPr>
      <w:bookmarkStart w:id="3814" w:name="_Toc520536670"/>
      <w:r>
        <w:t xml:space="preserve">Figure </w:t>
      </w:r>
      <w:r w:rsidR="005C2EBC">
        <w:rPr>
          <w:noProof/>
        </w:rPr>
        <w:fldChar w:fldCharType="begin"/>
      </w:r>
      <w:r w:rsidR="005C2EBC">
        <w:rPr>
          <w:noProof/>
        </w:rPr>
        <w:instrText xml:space="preserve"> SEQ Figure \* ARABIC </w:instrText>
      </w:r>
      <w:r w:rsidR="005C2EBC">
        <w:rPr>
          <w:noProof/>
        </w:rPr>
        <w:fldChar w:fldCharType="separate"/>
      </w:r>
      <w:r w:rsidR="00B0264C">
        <w:rPr>
          <w:noProof/>
        </w:rPr>
        <w:t>30</w:t>
      </w:r>
      <w:r w:rsidR="005C2EBC">
        <w:rPr>
          <w:noProof/>
        </w:rPr>
        <w:fldChar w:fldCharType="end"/>
      </w:r>
      <w:r>
        <w:t xml:space="preserve"> Dual Whe</w:t>
      </w:r>
      <w:r w:rsidR="009E5E20">
        <w:t>e</w:t>
      </w:r>
      <w:r>
        <w:t>l Treads</w:t>
      </w:r>
      <w:bookmarkEnd w:id="3814"/>
    </w:p>
    <w:p w14:paraId="4E58CE5E" w14:textId="7520C95B" w:rsidR="00354B33" w:rsidRDefault="00370707" w:rsidP="00354B33">
      <w:pPr>
        <w:pStyle w:val="Heading4"/>
      </w:pPr>
      <w:r>
        <w:t>3 Wheel Tread System</w:t>
      </w:r>
    </w:p>
    <w:p w14:paraId="05D99F20" w14:textId="2CB9BF7B" w:rsidR="00BC6AEA" w:rsidRPr="00BC6AEA" w:rsidRDefault="004039D7" w:rsidP="00BC6AEA">
      <w:r>
        <w:t>The three</w:t>
      </w:r>
      <w:r w:rsidR="008B4F14">
        <w:t>-</w:t>
      </w:r>
      <w:r>
        <w:t>wheeled method would three sets of treads in a triangle configuration and would allow the robot to have three degrees of freedom.</w:t>
      </w:r>
      <w:r w:rsidR="00C01E7D">
        <w:t xml:space="preserve"> Also</w:t>
      </w:r>
      <w:r w:rsidR="00D43280">
        <w:t>,</w:t>
      </w:r>
      <w:r w:rsidR="00C01E7D">
        <w:t xml:space="preserve"> this configuration wo</w:t>
      </w:r>
      <w:r w:rsidR="00D66529">
        <w:t xml:space="preserve">uld also be susceptible to debris in the gears. </w:t>
      </w:r>
      <w:r w:rsidR="00D43280">
        <w:t xml:space="preserve">This system will also be heavily maintained, as like the two-wheeled tread system. </w:t>
      </w:r>
      <w:r w:rsidR="00D66529">
        <w:t>Another drawback is that the with three tread mechanism, the power consumption would be even higher than the two-tread system.</w:t>
      </w:r>
    </w:p>
    <w:p w14:paraId="729F6209" w14:textId="77777777" w:rsidR="004C27D8" w:rsidRDefault="002B5FA6" w:rsidP="0061560E">
      <w:pPr>
        <w:jc w:val="center"/>
      </w:pPr>
      <w:r w:rsidRPr="002B5FA6">
        <w:rPr>
          <w:noProof/>
        </w:rPr>
        <w:lastRenderedPageBreak/>
        <w:drawing>
          <wp:inline distT="0" distB="0" distL="0" distR="0" wp14:anchorId="5793D61A" wp14:editId="5D8983A7">
            <wp:extent cx="2143125" cy="21431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43125" cy="2143125"/>
                    </a:xfrm>
                    <a:prstGeom prst="rect">
                      <a:avLst/>
                    </a:prstGeom>
                  </pic:spPr>
                </pic:pic>
              </a:graphicData>
            </a:graphic>
          </wp:inline>
        </w:drawing>
      </w:r>
    </w:p>
    <w:p w14:paraId="6E36CB4B" w14:textId="4C6E6437" w:rsidR="001D503C" w:rsidRPr="004039D7" w:rsidRDefault="004C27D8" w:rsidP="004C27D8">
      <w:pPr>
        <w:pStyle w:val="Caption"/>
      </w:pPr>
      <w:bookmarkStart w:id="3815" w:name="_Toc520536671"/>
      <w:r>
        <w:t xml:space="preserve">Figure </w:t>
      </w:r>
      <w:r w:rsidR="005C2EBC">
        <w:rPr>
          <w:noProof/>
        </w:rPr>
        <w:fldChar w:fldCharType="begin"/>
      </w:r>
      <w:r w:rsidR="005C2EBC">
        <w:rPr>
          <w:noProof/>
        </w:rPr>
        <w:instrText xml:space="preserve"> SEQ Figure \* ARABIC </w:instrText>
      </w:r>
      <w:r w:rsidR="005C2EBC">
        <w:rPr>
          <w:noProof/>
        </w:rPr>
        <w:fldChar w:fldCharType="separate"/>
      </w:r>
      <w:r w:rsidR="00B0264C">
        <w:rPr>
          <w:noProof/>
        </w:rPr>
        <w:t>31</w:t>
      </w:r>
      <w:r w:rsidR="005C2EBC">
        <w:rPr>
          <w:noProof/>
        </w:rPr>
        <w:fldChar w:fldCharType="end"/>
      </w:r>
      <w:r>
        <w:t xml:space="preserve"> Tri Wheel Treads</w:t>
      </w:r>
      <w:bookmarkEnd w:id="3815"/>
    </w:p>
    <w:p w14:paraId="3FF1D5CC" w14:textId="62A0D571" w:rsidR="00354B33" w:rsidRDefault="00370707" w:rsidP="3DBC2978">
      <w:pPr>
        <w:pStyle w:val="Heading4"/>
      </w:pPr>
      <w:r>
        <w:t>Mecanum Wheel</w:t>
      </w:r>
    </w:p>
    <w:p w14:paraId="4DEC38E4" w14:textId="287BADE9" w:rsidR="00406707" w:rsidRDefault="00FC397A" w:rsidP="00406707">
      <w:pPr>
        <w:pStyle w:val="BoldHeading"/>
      </w:pPr>
      <w:bookmarkStart w:id="3816" w:name="_Toc518606408"/>
      <w:bookmarkEnd w:id="3816"/>
      <w:r>
        <w:t xml:space="preserve">The Mecanum wheels are two disc plates connected by several rollers connecting across. The diameter of the wheels is at 100mm and are made of aluminum. Mecanum wheels allow for three degrees of freedom, in the x, y and </w:t>
      </w:r>
      <w:r w:rsidRPr="00995DCC">
        <w:rPr>
          <w:rFonts w:ascii="Symbol" w:eastAsia="Symbol" w:hAnsi="Symbol" w:cs="Symbol"/>
        </w:rPr>
        <w:t></w:t>
      </w:r>
      <w:r w:rsidR="00282A64" w:rsidRPr="00995DCC">
        <w:rPr>
          <w:rFonts w:ascii="Symbol" w:eastAsia="Symbol" w:hAnsi="Symbol" w:cs="Symbol"/>
        </w:rPr>
        <w:t></w:t>
      </w:r>
      <w:r w:rsidR="00282A64">
        <w:t>axes.</w:t>
      </w:r>
      <w:r>
        <w:t xml:space="preserve"> The Mecanum wheels will allow the robot to perform forward and backward motion, along with the ability to move side to side. Each wheel will have its own motor for its operation with independent signals from the MCU.</w:t>
      </w:r>
      <w:r w:rsidR="00D66529" w:rsidRPr="3DBC2978">
        <w:t xml:space="preserve"> </w:t>
      </w:r>
      <w:r w:rsidR="00A40822">
        <w:t>Therefore,</w:t>
      </w:r>
      <w:r w:rsidR="00D66529">
        <w:t xml:space="preserve"> the microcontroller, or controlling unit must be able to accommodate many PWM signals, at a minimum of 8, to control the full movement of the </w:t>
      </w:r>
      <w:r w:rsidR="007A56A4">
        <w:t>Mecanum</w:t>
      </w:r>
      <w:r w:rsidR="00D66529">
        <w:t xml:space="preserve"> wheels</w:t>
      </w:r>
      <w:r w:rsidR="00DB11E6" w:rsidRPr="3DBC2978">
        <w:t>.</w:t>
      </w:r>
      <w:r w:rsidR="00D66529" w:rsidRPr="3DBC2978">
        <w:t xml:space="preserve"> </w:t>
      </w:r>
      <w:r w:rsidR="00EE5E9E">
        <w:t xml:space="preserve">The </w:t>
      </w:r>
      <w:r w:rsidR="007A56A4">
        <w:t>Mecanum</w:t>
      </w:r>
      <w:r w:rsidR="00EE5E9E">
        <w:t xml:space="preserve"> wheels degrees of movement are shown </w:t>
      </w:r>
      <w:r w:rsidR="00A40822">
        <w:t xml:space="preserve">in </w:t>
      </w:r>
      <w:r w:rsidR="00A40822">
        <w:fldChar w:fldCharType="begin"/>
      </w:r>
      <w:r w:rsidR="00A40822">
        <w:instrText xml:space="preserve"> REF _Ref518674954 \h </w:instrText>
      </w:r>
      <w:r w:rsidR="00A40822">
        <w:fldChar w:fldCharType="separate"/>
      </w:r>
      <w:r w:rsidR="00EE5E9E">
        <w:t xml:space="preserve">Figure </w:t>
      </w:r>
      <w:r w:rsidR="00B0264C">
        <w:rPr>
          <w:noProof/>
        </w:rPr>
        <w:t>32</w:t>
      </w:r>
      <w:r w:rsidR="00A40822">
        <w:fldChar w:fldCharType="end"/>
      </w:r>
      <w:r w:rsidR="00EE5E9E" w:rsidRPr="3DBC2978">
        <w:t>.</w:t>
      </w:r>
    </w:p>
    <w:p w14:paraId="3A578645" w14:textId="77777777" w:rsidR="00EE5E9E" w:rsidRDefault="00EE5E9E" w:rsidP="00A40822">
      <w:pPr>
        <w:jc w:val="center"/>
      </w:pPr>
      <w:r w:rsidRPr="00EE5E9E">
        <w:rPr>
          <w:noProof/>
        </w:rPr>
        <w:drawing>
          <wp:inline distT="0" distB="0" distL="0" distR="0" wp14:anchorId="5948F477" wp14:editId="226B9FB8">
            <wp:extent cx="2659380" cy="2225636"/>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6530"/>
                    <a:stretch/>
                  </pic:blipFill>
                  <pic:spPr bwMode="auto">
                    <a:xfrm>
                      <a:off x="0" y="0"/>
                      <a:ext cx="2693826" cy="2254464"/>
                    </a:xfrm>
                    <a:prstGeom prst="rect">
                      <a:avLst/>
                    </a:prstGeom>
                    <a:ln>
                      <a:noFill/>
                    </a:ln>
                    <a:extLst>
                      <a:ext uri="{53640926-AAD7-44D8-BBD7-CCE9431645EC}">
                        <a14:shadowObscured xmlns:a14="http://schemas.microsoft.com/office/drawing/2010/main"/>
                      </a:ext>
                    </a:extLst>
                  </pic:spPr>
                </pic:pic>
              </a:graphicData>
            </a:graphic>
          </wp:inline>
        </w:drawing>
      </w:r>
    </w:p>
    <w:p w14:paraId="58B9F9AC" w14:textId="37AEB7BC" w:rsidR="00EE5E9E" w:rsidRDefault="00EE5E9E" w:rsidP="00EE5E9E">
      <w:pPr>
        <w:pStyle w:val="Caption"/>
      </w:pPr>
      <w:bookmarkStart w:id="3817" w:name="_Ref518674954"/>
      <w:bookmarkStart w:id="3818" w:name="_Toc519835495"/>
      <w:bookmarkStart w:id="3819" w:name="_Toc519844576"/>
      <w:bookmarkStart w:id="3820" w:name="_Toc520322416"/>
      <w:bookmarkStart w:id="3821" w:name="_Toc520326435"/>
      <w:bookmarkStart w:id="3822" w:name="_Toc520408896"/>
      <w:bookmarkStart w:id="3823" w:name="_Toc520536672"/>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32</w:t>
      </w:r>
      <w:r w:rsidR="00D1029F">
        <w:fldChar w:fldCharType="end"/>
      </w:r>
      <w:bookmarkEnd w:id="3817"/>
      <w:r w:rsidRPr="3DBC2978">
        <w:t xml:space="preserve"> </w:t>
      </w:r>
      <w:r>
        <w:t>Mecanum Wheels Movement</w:t>
      </w:r>
      <w:bookmarkEnd w:id="3818"/>
      <w:bookmarkEnd w:id="3819"/>
      <w:bookmarkEnd w:id="3820"/>
      <w:bookmarkEnd w:id="3821"/>
      <w:bookmarkEnd w:id="3822"/>
      <w:bookmarkEnd w:id="3823"/>
    </w:p>
    <w:p w14:paraId="3BA3D14B" w14:textId="48A8B960" w:rsidR="00354B33" w:rsidRDefault="00D66529" w:rsidP="00354B33">
      <w:pPr>
        <w:pStyle w:val="Heading4"/>
      </w:pPr>
      <w:r>
        <w:t xml:space="preserve">Rubber </w:t>
      </w:r>
      <w:r w:rsidR="00370707">
        <w:t>Tire</w:t>
      </w:r>
    </w:p>
    <w:p w14:paraId="471D4F2A" w14:textId="3E2DAE11" w:rsidR="00D66529" w:rsidRPr="00D66529" w:rsidRDefault="00D66529" w:rsidP="00D66529">
      <w:r>
        <w:t xml:space="preserve">The rubber tire would be configured like the </w:t>
      </w:r>
      <w:r w:rsidR="007A56A4">
        <w:t>Mecanum</w:t>
      </w:r>
      <w:r>
        <w:t>, with each tire getting its own motor, and it will give the robot 2 degrees of freedom. This also means that the microcontroller would need about 8 PWM sig</w:t>
      </w:r>
      <w:r w:rsidR="00DB11E6">
        <w:t>n</w:t>
      </w:r>
      <w:r>
        <w:t>al</w:t>
      </w:r>
      <w:r w:rsidR="00DB11E6">
        <w:t>s</w:t>
      </w:r>
      <w:r>
        <w:t xml:space="preserve"> to</w:t>
      </w:r>
      <w:r w:rsidR="00DB11E6">
        <w:t xml:space="preserve"> control the for wheels. These would be easy to maintain,</w:t>
      </w:r>
      <w:r w:rsidR="00D43280">
        <w:t xml:space="preserve"> since the wheels are a single object that can be pulled out easily. </w:t>
      </w:r>
      <w:r>
        <w:t xml:space="preserve">While </w:t>
      </w:r>
      <w:r w:rsidR="00D43280">
        <w:lastRenderedPageBreak/>
        <w:t>it’s</w:t>
      </w:r>
      <w:r>
        <w:t xml:space="preserve"> still limited, this would also be the more economic decision and be cheaper than those above.</w:t>
      </w:r>
    </w:p>
    <w:p w14:paraId="05E233A4" w14:textId="0557236D" w:rsidR="00354B33" w:rsidRDefault="00370707" w:rsidP="00354B33">
      <w:pPr>
        <w:pStyle w:val="Heading4"/>
      </w:pPr>
      <w:r>
        <w:t>Final Wheel Choice</w:t>
      </w:r>
    </w:p>
    <w:p w14:paraId="6D1BB65B" w14:textId="35A244A7" w:rsidR="00575DEA" w:rsidRDefault="00A07EB5" w:rsidP="3DBC2978">
      <w:r>
        <w:t xml:space="preserve">The wheels selected to move the project is the </w:t>
      </w:r>
      <w:r w:rsidR="007A56A4">
        <w:t>Mecanum</w:t>
      </w:r>
      <w:r>
        <w:t xml:space="preserve"> wheel.</w:t>
      </w:r>
      <w:r w:rsidR="00D66529">
        <w:t xml:space="preserve"> The </w:t>
      </w:r>
      <w:r w:rsidR="007A56A4">
        <w:t>Mecanum</w:t>
      </w:r>
      <w:r w:rsidR="00D66529">
        <w:t xml:space="preserve"> wheels were chosen since the performance of three degrees of freedom allow the robot to be versatile.</w:t>
      </w:r>
      <w:r w:rsidR="00DB11E6">
        <w:t xml:space="preserve"> To control the system, a microcontroller with many signal generators will be required. </w:t>
      </w:r>
    </w:p>
    <w:p w14:paraId="6FBD1FAA" w14:textId="4881032D" w:rsidR="007333BD" w:rsidRDefault="007333BD" w:rsidP="00C67DE5">
      <w:pPr>
        <w:pStyle w:val="Heading3"/>
      </w:pPr>
      <w:bookmarkStart w:id="3824" w:name="_Toc520408984"/>
      <w:bookmarkStart w:id="3825" w:name="_Toc520453360"/>
      <w:bookmarkStart w:id="3826" w:name="_Toc520461955"/>
      <w:bookmarkStart w:id="3827" w:name="_Toc520459390"/>
      <w:bookmarkStart w:id="3828" w:name="_Toc520458985"/>
      <w:bookmarkStart w:id="3829" w:name="_Toc520536760"/>
      <w:r>
        <w:t>Rotary Encoder</w:t>
      </w:r>
      <w:bookmarkEnd w:id="3824"/>
      <w:bookmarkEnd w:id="3825"/>
      <w:bookmarkEnd w:id="3826"/>
      <w:bookmarkEnd w:id="3827"/>
      <w:bookmarkEnd w:id="3828"/>
      <w:bookmarkEnd w:id="3829"/>
    </w:p>
    <w:p w14:paraId="33143D95" w14:textId="77777777" w:rsidR="0087595C" w:rsidRDefault="007333BD" w:rsidP="007333BD">
      <w:r>
        <w:t xml:space="preserve">There are three feasible methods to measure the number of steps a motor takes and how fast the robot is going. The first is to use an external optical rotary encoder. The other would be using a Hall effect sensor with a magnet in the rotor of the motor and measure its rotation. The use of optical rotary will be used over the Hall effect sensor. The optical rotary is a light base encoder that measures the time it takes for light to cross the distance from the emitter and collector. The output signal is less noisy, and a clear signal can be measured from a microcontroller. The Hall effect sensor wasn’t used because the Hall effect sensors will provide a noisy signal and is susceptible to external interference, such as unwanted background electromagnetic waves. </w:t>
      </w:r>
    </w:p>
    <w:p w14:paraId="2A8B3D0B" w14:textId="77777777" w:rsidR="007333BD" w:rsidRDefault="007333BD" w:rsidP="007333BD">
      <w:r>
        <w:t xml:space="preserve">The final solution is to use free rolling potentiometers that do not stop at an end. While this potentiometer cannot give us two signals, to determine direction, it would give a crisp signal since the oscillations will be at the resolution of the potentiometers. The drawback to this is that it will need to be read and an analog signal, since the output will be a ramp function. To get around this would be to use a Schmitt trigger comparator and set it to the allowable levels. Or, the use of a differential circuit to output a square wave rather than a ramp. Another drawback to a potentiometer is that the period of the signal will be very large and be too slow for it to update to the microcontroller. </w:t>
      </w:r>
    </w:p>
    <w:p w14:paraId="3AB1A683" w14:textId="77777777" w:rsidR="007333BD" w:rsidRDefault="007333BD" w:rsidP="007333BD">
      <w:r>
        <w:t>The optical encoder does not have much noise interference since the encoder is sealed completely. This gives a clean signal. The only drawback is that it has mechanical parts that would have to be replaced since the part wears down and can break down. The price of each type is far apart, the optical encoder being the more expensive at $19.02, while the hall sensors are only $0.35. The free roll potentiometer is prices at $3.59. The optical encoder is still selected for reliability, despite increased price.</w:t>
      </w:r>
    </w:p>
    <w:p w14:paraId="1863BFF9" w14:textId="4E932AF8" w:rsidR="007333BD" w:rsidRDefault="007333BD" w:rsidP="007333BD">
      <w:r>
        <w:t>A specialized optical encoder is an incremental encoder. The incremental encoder has finer lined holes that light can pass and give a finer resolution to the number of rotation. These would be optimal for measuring position of the wheel, but its usage will be give greater accuracy. The following image is the incremental encoder used in the project.</w:t>
      </w:r>
    </w:p>
    <w:p w14:paraId="313AC41B" w14:textId="77777777" w:rsidR="007333BD" w:rsidRDefault="007333BD" w:rsidP="003D394C">
      <w:pPr>
        <w:jc w:val="center"/>
      </w:pPr>
      <w:r>
        <w:rPr>
          <w:noProof/>
        </w:rPr>
        <w:lastRenderedPageBreak/>
        <w:drawing>
          <wp:inline distT="0" distB="0" distL="0" distR="0" wp14:anchorId="554857CD" wp14:editId="16277B36">
            <wp:extent cx="1828800" cy="1828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inline>
        </w:drawing>
      </w:r>
    </w:p>
    <w:p w14:paraId="7EE45105" w14:textId="3AF6912C" w:rsidR="007333BD" w:rsidRPr="007333BD" w:rsidRDefault="007333BD" w:rsidP="00C67DE5">
      <w:pPr>
        <w:pStyle w:val="Caption"/>
      </w:pPr>
      <w:bookmarkStart w:id="3830" w:name="_Toc520408897"/>
      <w:bookmarkStart w:id="3831" w:name="_Toc520536673"/>
      <w:r>
        <w:t xml:space="preserve">Figure </w:t>
      </w:r>
      <w:fldSimple w:instr=" SEQ Figure \* ARABIC ">
        <w:r w:rsidR="00B0264C">
          <w:rPr>
            <w:noProof/>
          </w:rPr>
          <w:t>33</w:t>
        </w:r>
      </w:fldSimple>
      <w:r>
        <w:t xml:space="preserve"> </w:t>
      </w:r>
      <w:r w:rsidRPr="008816F8">
        <w:t>Rotary Encoder Qauick 400p/r</w:t>
      </w:r>
      <w:bookmarkEnd w:id="3830"/>
      <w:bookmarkEnd w:id="3831"/>
    </w:p>
    <w:p w14:paraId="2824DC73" w14:textId="095F2237" w:rsidR="002E2008" w:rsidRDefault="002E2008" w:rsidP="00C81209">
      <w:pPr>
        <w:pStyle w:val="Heading3"/>
      </w:pPr>
      <w:bookmarkStart w:id="3832" w:name="_Toc519812028"/>
      <w:bookmarkStart w:id="3833" w:name="_Toc519815976"/>
      <w:r>
        <w:t xml:space="preserve"> </w:t>
      </w:r>
      <w:bookmarkStart w:id="3834" w:name="_Toc519844654"/>
      <w:bookmarkStart w:id="3835" w:name="_Toc520322502"/>
      <w:bookmarkStart w:id="3836" w:name="_Toc520326258"/>
      <w:bookmarkStart w:id="3837" w:name="_Toc520408985"/>
      <w:bookmarkStart w:id="3838" w:name="_Toc520453361"/>
      <w:bookmarkStart w:id="3839" w:name="_Toc520461956"/>
      <w:bookmarkStart w:id="3840" w:name="_Toc520459391"/>
      <w:bookmarkStart w:id="3841" w:name="_Toc520458986"/>
      <w:bookmarkStart w:id="3842" w:name="_Toc520536761"/>
      <w:r>
        <w:t>Robot Frame</w:t>
      </w:r>
      <w:bookmarkEnd w:id="3834"/>
      <w:bookmarkEnd w:id="3835"/>
      <w:bookmarkEnd w:id="3836"/>
      <w:bookmarkEnd w:id="3837"/>
      <w:bookmarkEnd w:id="3838"/>
      <w:bookmarkEnd w:id="3839"/>
      <w:bookmarkEnd w:id="3840"/>
      <w:bookmarkEnd w:id="3841"/>
      <w:bookmarkEnd w:id="3842"/>
    </w:p>
    <w:bookmarkEnd w:id="3832"/>
    <w:bookmarkEnd w:id="3833"/>
    <w:p w14:paraId="4F48F85B" w14:textId="6E21B896" w:rsidR="00D05ED7" w:rsidRDefault="00D05ED7" w:rsidP="4FD2E201">
      <w:r w:rsidRPr="00D05ED7">
        <w:t>The base of the robot is one of the essential part</w:t>
      </w:r>
      <w:r w:rsidR="00951662">
        <w:t>s</w:t>
      </w:r>
      <w:r w:rsidRPr="00D05ED7">
        <w:t xml:space="preserve"> of the project. This will house all the electronics and the turret. The base must be sturdy and be economical for this project. There were several considerations for this project. Some requirements of the base are that it </w:t>
      </w:r>
      <w:r w:rsidR="00C3412A" w:rsidRPr="00D05ED7">
        <w:t>must</w:t>
      </w:r>
      <w:r w:rsidRPr="00D05ED7">
        <w:t xml:space="preserve"> be within the limit of </w:t>
      </w:r>
      <w:r w:rsidR="00951662" w:rsidRPr="00D05ED7">
        <w:t>2 feet</w:t>
      </w:r>
      <w:r w:rsidR="0000446B">
        <w:t xml:space="preserve"> (0.6096 m)</w:t>
      </w:r>
      <w:r w:rsidRPr="00D05ED7">
        <w:t xml:space="preserve"> x </w:t>
      </w:r>
      <w:r w:rsidR="0000446B">
        <w:t>2 feet (0.6096 m)</w:t>
      </w:r>
      <w:r w:rsidRPr="00D05ED7">
        <w:t xml:space="preserve"> x </w:t>
      </w:r>
      <w:r w:rsidR="0000446B">
        <w:t xml:space="preserve">2 </w:t>
      </w:r>
      <w:r w:rsidR="001B446D">
        <w:t>feet (0.6096 m)</w:t>
      </w:r>
      <w:r w:rsidRPr="00D05ED7">
        <w:t xml:space="preserve"> volume, be able to carry the payload, which is the airsoft gun and be light weight to not exceed the limit of </w:t>
      </w:r>
      <w:r w:rsidR="00EF7E27">
        <w:t>50 pounds (</w:t>
      </w:r>
      <w:r w:rsidR="001B446D">
        <w:t>22.67</w:t>
      </w:r>
      <w:r w:rsidR="00456E5F">
        <w:t>96 kg)</w:t>
      </w:r>
      <w:r w:rsidRPr="00D05ED7">
        <w:t>, weight includes other components.</w:t>
      </w:r>
    </w:p>
    <w:p w14:paraId="3D380020" w14:textId="28D52C17" w:rsidR="00D05ED7" w:rsidRPr="000A6A43" w:rsidRDefault="00D05ED7" w:rsidP="00995DCC">
      <w:pPr>
        <w:pStyle w:val="Heading4"/>
      </w:pPr>
      <w:r w:rsidRPr="006E514C">
        <w:t>OTTFF Robot Tank Base</w:t>
      </w:r>
    </w:p>
    <w:p w14:paraId="15093504" w14:textId="30882527" w:rsidR="00D05ED7" w:rsidRDefault="00D05ED7" w:rsidP="3DBC2978">
      <w:r w:rsidRPr="00D05ED7">
        <w:t>This frame was the firs</w:t>
      </w:r>
      <w:r w:rsidR="5D0497DA" w:rsidRPr="00D05ED7">
        <w:t>t</w:t>
      </w:r>
      <w:r w:rsidRPr="00D05ED7">
        <w:t xml:space="preserve"> consideration for the robot</w:t>
      </w:r>
      <w:r w:rsidR="5D0497DA" w:rsidRPr="3DBC2978">
        <w:t>'</w:t>
      </w:r>
      <w:r w:rsidRPr="00D05ED7">
        <w:t xml:space="preserve">s base. While the base comes with treaded wheels, these can be interchanged with the </w:t>
      </w:r>
      <w:r w:rsidR="0026456A" w:rsidRPr="00D05ED7">
        <w:t>Mecanum</w:t>
      </w:r>
      <w:r w:rsidRPr="00D05ED7">
        <w:t xml:space="preserve"> wheels and the motors can be upgraded to the ones selected. This base measure within a</w:t>
      </w:r>
      <w:r w:rsidR="7F12AD75" w:rsidRPr="00D05ED7">
        <w:t>n area of</w:t>
      </w:r>
      <w:r w:rsidR="005D74EE">
        <w:t xml:space="preserve"> </w:t>
      </w:r>
      <w:r w:rsidR="69E33012" w:rsidRPr="00D05ED7">
        <w:t>8 inches</w:t>
      </w:r>
      <w:r w:rsidRPr="3DBC2978">
        <w:t xml:space="preserve"> </w:t>
      </w:r>
      <w:r w:rsidRPr="00D05ED7">
        <w:t xml:space="preserve">by </w:t>
      </w:r>
      <w:r w:rsidR="69E33012" w:rsidRPr="00D05ED7">
        <w:t>7.5 inches</w:t>
      </w:r>
      <w:r w:rsidRPr="3DBC2978">
        <w:t xml:space="preserve"> </w:t>
      </w:r>
      <w:r w:rsidRPr="00D05ED7">
        <w:t>and the height at 3 inches. The reason it was not selected is that the base</w:t>
      </w:r>
      <w:r w:rsidR="218A1D54" w:rsidRPr="00D05ED7">
        <w:t>'s small</w:t>
      </w:r>
      <w:r w:rsidRPr="00D05ED7">
        <w:t xml:space="preserve"> size limit</w:t>
      </w:r>
      <w:r w:rsidR="218A1D54" w:rsidRPr="00D05ED7">
        <w:t>s</w:t>
      </w:r>
      <w:r w:rsidRPr="00D05ED7">
        <w:t xml:space="preserve"> the motor placement and would need to have been raise</w:t>
      </w:r>
      <w:r w:rsidR="0895D4F3" w:rsidRPr="00D05ED7">
        <w:t>d</w:t>
      </w:r>
      <w:r w:rsidRPr="00D05ED7">
        <w:t xml:space="preserve"> to accommodate</w:t>
      </w:r>
      <w:r w:rsidR="218A1D54" w:rsidRPr="00D05ED7">
        <w:t>. Along with this</w:t>
      </w:r>
      <w:r w:rsidR="423DA8C8" w:rsidRPr="3DBC2978">
        <w:t>,</w:t>
      </w:r>
      <w:r w:rsidR="218A1D54" w:rsidRPr="3DBC2978">
        <w:t xml:space="preserve"> </w:t>
      </w:r>
      <w:r w:rsidR="5EEC76D4" w:rsidRPr="00D05ED7">
        <w:t xml:space="preserve">additional materials would have needed to be bought to </w:t>
      </w:r>
      <w:r w:rsidR="423DA8C8" w:rsidRPr="00D05ED7">
        <w:t xml:space="preserve">accommodate the </w:t>
      </w:r>
      <w:r w:rsidR="4B5773A4" w:rsidRPr="00D05ED7">
        <w:t>turret to sit on top and would have pressed everythi</w:t>
      </w:r>
      <w:r w:rsidR="277E0070" w:rsidRPr="00D05ED7">
        <w:t>ng together.</w:t>
      </w:r>
      <w:r w:rsidR="7519332F" w:rsidRPr="00D05ED7">
        <w:t xml:space="preserve"> This platform would have meet</w:t>
      </w:r>
      <w:r w:rsidR="6B428E82" w:rsidRPr="00D05ED7">
        <w:t xml:space="preserve"> the requirements but is confined to too small of a</w:t>
      </w:r>
      <w:r w:rsidR="00A76D6E">
        <w:t>n</w:t>
      </w:r>
      <w:r w:rsidR="6B428E82" w:rsidRPr="3DBC2978">
        <w:t xml:space="preserve"> </w:t>
      </w:r>
      <w:r w:rsidR="7FC5381F" w:rsidRPr="00D05ED7">
        <w:t>area.</w:t>
      </w:r>
      <w:r w:rsidR="003430AA">
        <w:t xml:space="preserve"> The cost to obtain this frame would be at </w:t>
      </w:r>
      <w:r w:rsidR="00917BDD">
        <w:t xml:space="preserve">$59.99 and would consist of 5.99% of </w:t>
      </w:r>
      <w:r w:rsidR="0042098C">
        <w:t>the budget allocated to this project.</w:t>
      </w:r>
    </w:p>
    <w:p w14:paraId="5A773993" w14:textId="4FCE659C" w:rsidR="00FE5238" w:rsidRDefault="00FE5238" w:rsidP="00995DCC">
      <w:pPr>
        <w:jc w:val="center"/>
      </w:pPr>
      <w:r>
        <w:rPr>
          <w:noProof/>
        </w:rPr>
        <w:drawing>
          <wp:inline distT="0" distB="0" distL="0" distR="0" wp14:anchorId="48BABACC" wp14:editId="5E97ED22">
            <wp:extent cx="2310836" cy="1695450"/>
            <wp:effectExtent l="0" t="0" r="0" b="0"/>
            <wp:docPr id="144245938" name="Picture 1442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15269" cy="1698703"/>
                    </a:xfrm>
                    <a:prstGeom prst="rect">
                      <a:avLst/>
                    </a:prstGeom>
                  </pic:spPr>
                </pic:pic>
              </a:graphicData>
            </a:graphic>
          </wp:inline>
        </w:drawing>
      </w:r>
    </w:p>
    <w:p w14:paraId="3C1CF268" w14:textId="3D888D5A" w:rsidR="00EA64E7" w:rsidRDefault="001672B3" w:rsidP="00C81209">
      <w:pPr>
        <w:pStyle w:val="Caption"/>
      </w:pPr>
      <w:bookmarkStart w:id="3843" w:name="_Toc519835496"/>
      <w:bookmarkStart w:id="3844" w:name="_Toc519844577"/>
      <w:bookmarkStart w:id="3845" w:name="_Toc520322417"/>
      <w:bookmarkStart w:id="3846" w:name="_Toc520326436"/>
      <w:bookmarkStart w:id="3847" w:name="_Toc520408898"/>
      <w:bookmarkStart w:id="3848" w:name="_Toc520536674"/>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34</w:t>
      </w:r>
      <w:r w:rsidR="001E7CF3">
        <w:rPr>
          <w:noProof/>
        </w:rPr>
        <w:fldChar w:fldCharType="end"/>
      </w:r>
      <w:r w:rsidR="00EA64E7">
        <w:t xml:space="preserve"> Robot Tank Base</w:t>
      </w:r>
      <w:bookmarkEnd w:id="3843"/>
      <w:bookmarkEnd w:id="3844"/>
      <w:bookmarkEnd w:id="3845"/>
      <w:bookmarkEnd w:id="3846"/>
      <w:bookmarkEnd w:id="3847"/>
      <w:bookmarkEnd w:id="3848"/>
    </w:p>
    <w:p w14:paraId="093AE28E" w14:textId="57E6E98A" w:rsidR="00D05ED7" w:rsidRDefault="00D05ED7" w:rsidP="00995DCC">
      <w:pPr>
        <w:pStyle w:val="Heading4"/>
      </w:pPr>
      <w:r w:rsidRPr="006E514C">
        <w:lastRenderedPageBreak/>
        <w:t>4WD Mecanum wheel Mobile Robotic Platform</w:t>
      </w:r>
    </w:p>
    <w:p w14:paraId="509A4865" w14:textId="1677C678" w:rsidR="00D05ED7" w:rsidRPr="006E514C" w:rsidRDefault="277E0070" w:rsidP="00995DCC">
      <w:r>
        <w:t xml:space="preserve">This </w:t>
      </w:r>
      <w:r w:rsidR="77892CA9">
        <w:t xml:space="preserve">robot platform </w:t>
      </w:r>
      <w:r w:rsidR="27EDE678">
        <w:t xml:space="preserve">was </w:t>
      </w:r>
      <w:r w:rsidR="47DDA0D8">
        <w:t xml:space="preserve">another under consideration. The platform was </w:t>
      </w:r>
      <w:r w:rsidR="08A43C30">
        <w:t>measured at 1</w:t>
      </w:r>
      <w:r w:rsidR="7F12AD75">
        <w:t xml:space="preserve"> foot 3</w:t>
      </w:r>
      <w:r w:rsidR="3FA4D05D" w:rsidRPr="3DBC2978">
        <w:t xml:space="preserve"> </w:t>
      </w:r>
      <w:r w:rsidR="7F12AD75">
        <w:t>in</w:t>
      </w:r>
      <w:r w:rsidR="3FA4D05D">
        <w:t>ches</w:t>
      </w:r>
      <w:r w:rsidR="099C8717">
        <w:t xml:space="preserve"> (400 mm) </w:t>
      </w:r>
      <w:r w:rsidR="6AC64FA6">
        <w:t xml:space="preserve">by </w:t>
      </w:r>
      <w:r w:rsidR="07CF48A7">
        <w:t>1f</w:t>
      </w:r>
      <w:r w:rsidR="3FA4D05D">
        <w:t>oo</w:t>
      </w:r>
      <w:r w:rsidR="07CF48A7">
        <w:t>t 2</w:t>
      </w:r>
      <w:r w:rsidR="3FA4D05D" w:rsidRPr="3DBC2978">
        <w:t xml:space="preserve"> </w:t>
      </w:r>
      <w:r w:rsidR="07CF48A7">
        <w:t>in</w:t>
      </w:r>
      <w:r w:rsidR="3FA4D05D">
        <w:t xml:space="preserve">ches </w:t>
      </w:r>
      <w:r w:rsidR="07CF48A7" w:rsidRPr="3DBC2978">
        <w:t>(</w:t>
      </w:r>
      <w:r w:rsidR="07CF48A7">
        <w:t xml:space="preserve">360 mm) by </w:t>
      </w:r>
      <w:r w:rsidR="5AA9EE93">
        <w:t>4</w:t>
      </w:r>
      <w:r w:rsidR="5AA9EE93" w:rsidDel="00AD7261">
        <w:t>in</w:t>
      </w:r>
      <w:r w:rsidR="00AD7261">
        <w:t xml:space="preserve"> (</w:t>
      </w:r>
      <w:r w:rsidR="5AA9EE93">
        <w:t>100 mm). T</w:t>
      </w:r>
      <w:r w:rsidR="3342278A">
        <w:t>h</w:t>
      </w:r>
      <w:r w:rsidR="2E9BDD85">
        <w:t>e platform has enough space to place a sentry on</w:t>
      </w:r>
      <w:r w:rsidR="6FD4B131" w:rsidRPr="3DBC2978">
        <w:t xml:space="preserve"> </w:t>
      </w:r>
      <w:r w:rsidR="2E9BDD85">
        <w:t>top</w:t>
      </w:r>
      <w:r w:rsidR="3342278A">
        <w:t>. T</w:t>
      </w:r>
      <w:r w:rsidR="5122C06F">
        <w:t>he motors would have to be modified to the ones selected</w:t>
      </w:r>
      <w:r w:rsidR="39D20324">
        <w:t>. The platform would have to be raised or make a hole openin</w:t>
      </w:r>
      <w:r w:rsidR="72250F12">
        <w:t>g for the motor to fit</w:t>
      </w:r>
      <w:r w:rsidR="0CF3DE59">
        <w:t>. The</w:t>
      </w:r>
      <w:r w:rsidR="4C634CAA" w:rsidRPr="3DBC2978">
        <w:t xml:space="preserve"> </w:t>
      </w:r>
      <w:r w:rsidR="7FC5381F" w:rsidRPr="7FC5381F">
        <w:t xml:space="preserve">platform </w:t>
      </w:r>
      <w:r w:rsidR="00C81209" w:rsidRPr="7FC5381F">
        <w:t>would</w:t>
      </w:r>
      <w:r w:rsidR="7FC5381F" w:rsidRPr="7FC5381F">
        <w:t xml:space="preserve"> be an excellent candidate to house the proj</w:t>
      </w:r>
      <w:r w:rsidR="06DDC09A" w:rsidRPr="06DDC09A">
        <w:t xml:space="preserve">ect. The only drawback of choosing this is that the price </w:t>
      </w:r>
      <w:r w:rsidR="3FA0478A" w:rsidRPr="3FA0478A">
        <w:t>is at $7</w:t>
      </w:r>
      <w:r w:rsidR="2E08628F" w:rsidRPr="3FA0478A">
        <w:t xml:space="preserve">70.00. This would consist of </w:t>
      </w:r>
      <w:r w:rsidR="00D50830">
        <w:t>77 % of the budget allocated to this project.</w:t>
      </w:r>
    </w:p>
    <w:p w14:paraId="69A3F5A7" w14:textId="4957FFBD" w:rsidR="00FE5238" w:rsidRDefault="00FE5238" w:rsidP="00995DCC">
      <w:pPr>
        <w:jc w:val="center"/>
      </w:pPr>
      <w:r>
        <w:rPr>
          <w:noProof/>
        </w:rPr>
        <w:drawing>
          <wp:inline distT="0" distB="0" distL="0" distR="0" wp14:anchorId="55DB744D" wp14:editId="673D604D">
            <wp:extent cx="3081568" cy="1714500"/>
            <wp:effectExtent l="0" t="0" r="5080" b="0"/>
            <wp:docPr id="144245940" name="Picture 14424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87343" cy="1717713"/>
                    </a:xfrm>
                    <a:prstGeom prst="rect">
                      <a:avLst/>
                    </a:prstGeom>
                  </pic:spPr>
                </pic:pic>
              </a:graphicData>
            </a:graphic>
          </wp:inline>
        </w:drawing>
      </w:r>
    </w:p>
    <w:p w14:paraId="4FFAD245" w14:textId="0D1F31B9" w:rsidR="00EA64E7" w:rsidRDefault="001672B3" w:rsidP="00C81209">
      <w:pPr>
        <w:pStyle w:val="Caption"/>
      </w:pPr>
      <w:bookmarkStart w:id="3849" w:name="_Toc519835497"/>
      <w:bookmarkStart w:id="3850" w:name="_Toc519844578"/>
      <w:bookmarkStart w:id="3851" w:name="_Toc520322418"/>
      <w:bookmarkStart w:id="3852" w:name="_Toc520326438"/>
      <w:bookmarkStart w:id="3853" w:name="_Toc520408899"/>
      <w:bookmarkStart w:id="3854" w:name="_Toc520536675"/>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35</w:t>
      </w:r>
      <w:r w:rsidR="001E7CF3">
        <w:rPr>
          <w:noProof/>
        </w:rPr>
        <w:fldChar w:fldCharType="end"/>
      </w:r>
      <w:r>
        <w:t xml:space="preserve"> Mecanum Wheel Mobile Robotic </w:t>
      </w:r>
      <w:r w:rsidR="00EA64E7" w:rsidRPr="00CD3F35">
        <w:t>Platform</w:t>
      </w:r>
      <w:bookmarkEnd w:id="3849"/>
      <w:bookmarkEnd w:id="3850"/>
      <w:bookmarkEnd w:id="3851"/>
      <w:bookmarkEnd w:id="3852"/>
      <w:bookmarkEnd w:id="3853"/>
      <w:bookmarkEnd w:id="3854"/>
    </w:p>
    <w:p w14:paraId="179FBF38" w14:textId="41B99B81" w:rsidR="00D05ED7" w:rsidRDefault="00D05ED7" w:rsidP="00995DCC">
      <w:pPr>
        <w:pStyle w:val="Heading4"/>
      </w:pPr>
      <w:r w:rsidRPr="006E514C">
        <w:t>Self-Made Base</w:t>
      </w:r>
    </w:p>
    <w:p w14:paraId="6CBCC4D9" w14:textId="671627CD" w:rsidR="02376582" w:rsidRDefault="00A76D6E">
      <w:r>
        <w:t xml:space="preserve">The next </w:t>
      </w:r>
      <w:r w:rsidR="00F61770">
        <w:t xml:space="preserve">option for this project would be to build a base from scratch. With this </w:t>
      </w:r>
      <w:r w:rsidR="302C4858">
        <w:t>o</w:t>
      </w:r>
      <w:r w:rsidR="00F61770">
        <w:t xml:space="preserve">pportunity, the base can be sized </w:t>
      </w:r>
      <w:r w:rsidR="008C1744">
        <w:t>up t</w:t>
      </w:r>
      <w:r w:rsidR="00AA4EFA">
        <w:t>o the maximum dimensions, if needed</w:t>
      </w:r>
      <w:r w:rsidR="002B6F6A" w:rsidRPr="3DBC2978">
        <w:t xml:space="preserve">. </w:t>
      </w:r>
      <w:r w:rsidR="00C81209">
        <w:t>Also,</w:t>
      </w:r>
      <w:r w:rsidR="00C10F56">
        <w:t xml:space="preserve"> this give </w:t>
      </w:r>
      <w:r w:rsidR="00FF7769">
        <w:t>this project flexibility when creating the base.</w:t>
      </w:r>
      <w:r w:rsidR="02376582" w:rsidRPr="3DBC2978">
        <w:t xml:space="preserve"> </w:t>
      </w:r>
      <w:r w:rsidR="02376582" w:rsidRPr="00995DCC">
        <w:rPr>
          <w:rFonts w:eastAsia="Times New Roman"/>
        </w:rPr>
        <w:t xml:space="preserve">If a self-made base were to be accomplished, the following would have to be taken into consideration when constructing. The </w:t>
      </w:r>
      <w:r w:rsidR="749C5A7D" w:rsidRPr="00995DCC">
        <w:rPr>
          <w:rFonts w:eastAsia="Times New Roman"/>
        </w:rPr>
        <w:t>surface area</w:t>
      </w:r>
      <w:r w:rsidR="3DBC2978" w:rsidRPr="00995DCC">
        <w:rPr>
          <w:rFonts w:eastAsia="Times New Roman"/>
        </w:rPr>
        <w:t xml:space="preserve"> that has the sentry mounted</w:t>
      </w:r>
      <w:r w:rsidR="00570ECE">
        <w:rPr>
          <w:rFonts w:eastAsia="Times New Roman"/>
        </w:rPr>
        <w:t>, the housing for the motors</w:t>
      </w:r>
      <w:r w:rsidR="00401DFB">
        <w:rPr>
          <w:rFonts w:eastAsia="Times New Roman"/>
        </w:rPr>
        <w:t xml:space="preserve"> and wheels and the space for the electronics to be </w:t>
      </w:r>
      <w:r w:rsidR="00CE22B8">
        <w:rPr>
          <w:rFonts w:eastAsia="Times New Roman"/>
        </w:rPr>
        <w:t>kept</w:t>
      </w:r>
      <w:r w:rsidR="3DBC2978" w:rsidRPr="00995DCC">
        <w:rPr>
          <w:rFonts w:eastAsia="Times New Roman"/>
        </w:rPr>
        <w:t>.</w:t>
      </w:r>
      <w:r w:rsidR="007B356F">
        <w:rPr>
          <w:rFonts w:eastAsia="Times New Roman"/>
        </w:rPr>
        <w:t xml:space="preserve"> An </w:t>
      </w:r>
      <w:r w:rsidR="00DF42A3">
        <w:rPr>
          <w:rFonts w:eastAsia="Times New Roman"/>
        </w:rPr>
        <w:t>open flat surface will be given f</w:t>
      </w:r>
      <w:r w:rsidR="00E06F2F">
        <w:rPr>
          <w:rFonts w:eastAsia="Times New Roman"/>
        </w:rPr>
        <w:t>or</w:t>
      </w:r>
      <w:r w:rsidR="00DF42A3">
        <w:rPr>
          <w:rFonts w:eastAsia="Times New Roman"/>
        </w:rPr>
        <w:t xml:space="preserve"> the sentry to be mounted on. This will consist of a</w:t>
      </w:r>
      <w:r w:rsidR="005F12B0">
        <w:rPr>
          <w:rFonts w:eastAsia="Times New Roman"/>
        </w:rPr>
        <w:t xml:space="preserve">n 18 inch by 16 in surface. </w:t>
      </w:r>
      <w:r w:rsidR="00597E25">
        <w:rPr>
          <w:rFonts w:eastAsia="Times New Roman"/>
        </w:rPr>
        <w:t>Another</w:t>
      </w:r>
      <w:r w:rsidR="00C005E8">
        <w:rPr>
          <w:rFonts w:eastAsia="Times New Roman"/>
        </w:rPr>
        <w:t xml:space="preserve"> requirement</w:t>
      </w:r>
      <w:r w:rsidR="00597E25">
        <w:rPr>
          <w:rFonts w:eastAsia="Times New Roman"/>
        </w:rPr>
        <w:t xml:space="preserve"> will be hous</w:t>
      </w:r>
      <w:r w:rsidR="00C005E8">
        <w:rPr>
          <w:rFonts w:eastAsia="Times New Roman"/>
        </w:rPr>
        <w:t>ing</w:t>
      </w:r>
      <w:r w:rsidR="00597E25">
        <w:rPr>
          <w:rFonts w:eastAsia="Times New Roman"/>
        </w:rPr>
        <w:t xml:space="preserve"> the motors to the base. The</w:t>
      </w:r>
      <w:r w:rsidR="00D34998">
        <w:rPr>
          <w:rFonts w:eastAsia="Times New Roman"/>
        </w:rPr>
        <w:t xml:space="preserve"> motors will </w:t>
      </w:r>
      <w:r w:rsidR="00BD64C6">
        <w:rPr>
          <w:rFonts w:eastAsia="Times New Roman"/>
        </w:rPr>
        <w:t xml:space="preserve">be connected to a gear box that connects to the frame of the </w:t>
      </w:r>
      <w:r w:rsidR="007866A0">
        <w:rPr>
          <w:rFonts w:eastAsia="Times New Roman"/>
        </w:rPr>
        <w:t>robot.</w:t>
      </w:r>
      <w:r w:rsidR="008A697C">
        <w:rPr>
          <w:rFonts w:eastAsia="Times New Roman"/>
        </w:rPr>
        <w:t xml:space="preserve"> This robot consist</w:t>
      </w:r>
      <w:r w:rsidR="00A20A03">
        <w:rPr>
          <w:rFonts w:eastAsia="Times New Roman"/>
        </w:rPr>
        <w:t>s</w:t>
      </w:r>
      <w:r w:rsidR="008A697C">
        <w:rPr>
          <w:rFonts w:eastAsia="Times New Roman"/>
        </w:rPr>
        <w:t xml:space="preserve"> of encoders to measure the speed of the robot. </w:t>
      </w:r>
      <w:r w:rsidR="00A86034">
        <w:rPr>
          <w:rFonts w:eastAsia="Times New Roman"/>
        </w:rPr>
        <w:t>T</w:t>
      </w:r>
      <w:r w:rsidR="008A697C">
        <w:rPr>
          <w:rFonts w:eastAsia="Times New Roman"/>
        </w:rPr>
        <w:t>herefore</w:t>
      </w:r>
      <w:r w:rsidR="00981E74">
        <w:rPr>
          <w:rFonts w:eastAsia="Times New Roman"/>
        </w:rPr>
        <w:t>.</w:t>
      </w:r>
      <w:r w:rsidR="00A86034">
        <w:rPr>
          <w:rFonts w:eastAsia="Times New Roman"/>
        </w:rPr>
        <w:t xml:space="preserve"> the </w:t>
      </w:r>
      <w:r w:rsidR="00981E74">
        <w:rPr>
          <w:rFonts w:eastAsia="Times New Roman"/>
        </w:rPr>
        <w:t xml:space="preserve">encoder must be connected in series with the </w:t>
      </w:r>
      <w:r w:rsidR="00981E74">
        <w:t>motor.</w:t>
      </w:r>
      <w:r w:rsidR="00DF1425">
        <w:t xml:space="preserve"> The</w:t>
      </w:r>
      <w:r w:rsidR="00F90816">
        <w:t xml:space="preserve">refore, the motor will contain a sprocket gear, along with the encoder, and be connected by a link chain. This will keep a study connection and have reduced slippage between the motor and encoder. The wheel is then connected to the rotor of the encoder. The sprocket gear teeth for both the motor and encoder will be the same. This gives a one to one ratio between the angular velocity of the motor’s rotor and the encoder’s rotor. All four wheels will have this type of gear box. The small deviation of speed recorded from the encoder will be corrected with the microcontroller getting the feedback data. The cost to implement this is at </w:t>
      </w:r>
      <w:r w:rsidR="007D7D5C">
        <w:t>$452.26.</w:t>
      </w:r>
    </w:p>
    <w:p w14:paraId="6FEDDB26" w14:textId="759F6650" w:rsidR="007D7D5C" w:rsidRDefault="00E6713E" w:rsidP="00995DCC">
      <w:pPr>
        <w:pStyle w:val="Heading4"/>
      </w:pPr>
      <w:r>
        <w:t>Platform Selection</w:t>
      </w:r>
    </w:p>
    <w:p w14:paraId="5817A614" w14:textId="0926AB5D" w:rsidR="007D7D5C" w:rsidRDefault="007D7D5C">
      <w:r>
        <w:t>The platform selected for this project is the Self-made base. This will give us more flexibility in both cost and design. With this platform another challenge arises, the manufacturability. This can be subsided by having the Self-Made base be modeled after a</w:t>
      </w:r>
      <w:r w:rsidR="00416F3B">
        <w:t xml:space="preserve">n already existing model. But should the Self-Made model never work, </w:t>
      </w:r>
      <w:r w:rsidR="009D5886">
        <w:t>the</w:t>
      </w:r>
      <w:r w:rsidR="00416F3B">
        <w:t xml:space="preserve"> 4WD </w:t>
      </w:r>
      <w:r w:rsidR="009D5886">
        <w:t>Mecanum</w:t>
      </w:r>
      <w:r w:rsidR="00416F3B">
        <w:t xml:space="preserve"> Platform will be in the reserved model in case of an emergency.</w:t>
      </w:r>
    </w:p>
    <w:p w14:paraId="2A15CCDE" w14:textId="49C565F7" w:rsidR="00E6713E" w:rsidRDefault="00E6713E" w:rsidP="00995DCC">
      <w:pPr>
        <w:pStyle w:val="Heading4"/>
      </w:pPr>
      <w:r>
        <w:lastRenderedPageBreak/>
        <w:t>Modifications to the Base</w:t>
      </w:r>
    </w:p>
    <w:p w14:paraId="34E5916B" w14:textId="55038105" w:rsidR="00E6713E" w:rsidRPr="00E6713E" w:rsidRDefault="00E6713E">
      <w:r>
        <w:t xml:space="preserve">There are several modifications that, in general, </w:t>
      </w:r>
      <w:r w:rsidR="009D5886">
        <w:t xml:space="preserve">that </w:t>
      </w:r>
      <w:r>
        <w:t xml:space="preserve">will need to be done to the platform of the robot. The robot platforms selected were all </w:t>
      </w:r>
      <w:r w:rsidR="001956F0">
        <w:t>aluminum-based</w:t>
      </w:r>
      <w:r>
        <w:t xml:space="preserve"> frames. With this,</w:t>
      </w:r>
      <w:r w:rsidR="00357027">
        <w:t xml:space="preserve"> the frame of the robot can act as a ground distribution node for all </w:t>
      </w:r>
      <w:r w:rsidR="00EB2A87">
        <w:t>electrical grounds in our circuit. Then that ground can be connected to the negative end of the battery and act as a reference point.</w:t>
      </w:r>
      <w:r w:rsidR="00460416">
        <w:t xml:space="preserve"> This should reduce the use of lines that go to negative end of the battery by at least </w:t>
      </w:r>
      <w:r w:rsidR="00927D3A">
        <w:t>one-third</w:t>
      </w:r>
      <w:r w:rsidR="00460416">
        <w:t>.</w:t>
      </w:r>
      <w:r w:rsidR="000B4531">
        <w:t xml:space="preserve"> </w:t>
      </w:r>
      <w:r w:rsidR="000B4531" w:rsidRPr="000B4531">
        <w:t>Another part of the base that would be created is a housing for the electronics, the printed circuit board. The housing should keep the electronics, PCB, from getting wet or get impacted by the environment, while keeping it cool controlled temperature to have smooth operations. Therefore, a plastic box with slits to the side will suffice. The box will protect the circuit from environmental factors, such as rain or getting impacts from external forces. But with slits, this keeps the flow of air into the electronics. By adding a fan, this will also help control airflow and cool down the device.</w:t>
      </w:r>
    </w:p>
    <w:p w14:paraId="3D014948" w14:textId="0AD6751C" w:rsidR="0066775E" w:rsidRDefault="00A242BE" w:rsidP="00995DCC">
      <w:pPr>
        <w:pStyle w:val="Heading3"/>
      </w:pPr>
      <w:r>
        <w:rPr>
          <w:sz w:val="24"/>
        </w:rPr>
        <w:t xml:space="preserve"> </w:t>
      </w:r>
      <w:r w:rsidR="00026C4B">
        <w:rPr>
          <w:sz w:val="24"/>
        </w:rPr>
        <w:tab/>
      </w:r>
      <w:bookmarkStart w:id="3855" w:name="_Toc519812029"/>
      <w:bookmarkStart w:id="3856" w:name="_Toc519815977"/>
      <w:bookmarkStart w:id="3857" w:name="_Toc519835574"/>
      <w:bookmarkStart w:id="3858" w:name="_Toc519844655"/>
      <w:bookmarkStart w:id="3859" w:name="_Toc520322503"/>
      <w:bookmarkStart w:id="3860" w:name="_Toc520326259"/>
      <w:bookmarkStart w:id="3861" w:name="_Toc520408986"/>
      <w:bookmarkStart w:id="3862" w:name="_Toc520453362"/>
      <w:bookmarkStart w:id="3863" w:name="_Toc520461957"/>
      <w:bookmarkStart w:id="3864" w:name="_Toc520459392"/>
      <w:bookmarkStart w:id="3865" w:name="_Toc520458987"/>
      <w:bookmarkStart w:id="3866" w:name="_Toc520536762"/>
      <w:r>
        <w:rPr>
          <w:sz w:val="24"/>
        </w:rPr>
        <w:t>Turret Platform</w:t>
      </w:r>
      <w:bookmarkEnd w:id="3855"/>
      <w:bookmarkEnd w:id="3856"/>
      <w:bookmarkEnd w:id="3857"/>
      <w:bookmarkEnd w:id="3858"/>
      <w:bookmarkEnd w:id="3859"/>
      <w:bookmarkEnd w:id="3860"/>
      <w:bookmarkEnd w:id="3861"/>
      <w:bookmarkEnd w:id="3862"/>
      <w:bookmarkEnd w:id="3863"/>
      <w:bookmarkEnd w:id="3864"/>
      <w:bookmarkEnd w:id="3865"/>
      <w:bookmarkEnd w:id="3866"/>
    </w:p>
    <w:p w14:paraId="47ABF824" w14:textId="5F86D346" w:rsidR="00A242BE" w:rsidRDefault="00AF1C8E">
      <w:r>
        <w:t>The turret p</w:t>
      </w:r>
      <w:r w:rsidR="00BF7D91">
        <w:t>latform is another module that will work in conjunction with the robot</w:t>
      </w:r>
      <w:r w:rsidR="000B32EE">
        <w:t xml:space="preserve"> locomotion</w:t>
      </w:r>
      <w:r w:rsidR="00BF7D91">
        <w:t>.</w:t>
      </w:r>
      <w:r w:rsidR="000B32EE">
        <w:t xml:space="preserve"> There are several </w:t>
      </w:r>
      <w:r w:rsidR="00075415">
        <w:t>requirements to take into consideration. The sturdiness of the platform</w:t>
      </w:r>
      <w:r w:rsidR="00EF7E27">
        <w:t xml:space="preserve"> and the mechanism of operation.</w:t>
      </w:r>
      <w:r w:rsidR="000A2AA9">
        <w:t xml:space="preserve"> </w:t>
      </w:r>
      <w:r w:rsidR="00B878B2">
        <w:t xml:space="preserve">The price remains a huge consideration </w:t>
      </w:r>
      <w:r w:rsidR="00C3412A">
        <w:t>since</w:t>
      </w:r>
      <w:r w:rsidR="00B878B2">
        <w:t xml:space="preserve"> turret platforms have wildly varying prices based on the quality of the platform and the additional features included.</w:t>
      </w:r>
      <w:r w:rsidR="000A2AA9">
        <w:t xml:space="preserve"> The selection of the turret platform will observe the difference between the </w:t>
      </w:r>
      <w:r w:rsidR="007F7F19">
        <w:t>pre-built models and a self-built model.</w:t>
      </w:r>
      <w:r w:rsidR="00600FCF">
        <w:t xml:space="preserve"> A self-built model was chosen in the end for the reasons laid out below.</w:t>
      </w:r>
    </w:p>
    <w:p w14:paraId="722CC5F3" w14:textId="207620FA" w:rsidR="00EF7E27" w:rsidRDefault="00106898" w:rsidP="00995DCC">
      <w:pPr>
        <w:pStyle w:val="Heading4"/>
      </w:pPr>
      <w:r w:rsidRPr="00106898">
        <w:t>M74DP Airsoft Gun Mounting Kit</w:t>
      </w:r>
    </w:p>
    <w:p w14:paraId="42C285D5" w14:textId="4F44E341" w:rsidR="00A640D2" w:rsidRDefault="00106898" w:rsidP="003A3138">
      <w:r>
        <w:t xml:space="preserve">The </w:t>
      </w:r>
      <w:r w:rsidR="003A3138" w:rsidRPr="003A3138">
        <w:t>M74DP Airsoft Gun Mounting Kit</w:t>
      </w:r>
      <w:r w:rsidR="003A3138">
        <w:t xml:space="preserve"> is a premade mechanism that uses two servo motors that </w:t>
      </w:r>
      <w:r w:rsidR="00F86EBB">
        <w:t xml:space="preserve">control the </w:t>
      </w:r>
      <w:r w:rsidR="005C6BF7">
        <w:t>angle</w:t>
      </w:r>
      <w:r w:rsidR="00F86EBB">
        <w:t xml:space="preserve"> of the airsoft gun. The kit does not include </w:t>
      </w:r>
      <w:r w:rsidR="00007768">
        <w:t xml:space="preserve">the airsoft gun or the microcontroller to operate it. But the airsoft gun </w:t>
      </w:r>
      <w:r w:rsidR="00E53847">
        <w:t>we</w:t>
      </w:r>
      <w:r w:rsidR="00007768">
        <w:t xml:space="preserve"> bought to make the turret</w:t>
      </w:r>
      <w:r w:rsidR="005C10EB">
        <w:t xml:space="preserve"> and the microcontroller </w:t>
      </w:r>
      <w:r w:rsidR="00084B53">
        <w:t xml:space="preserve">that </w:t>
      </w:r>
      <w:r w:rsidR="005C10EB">
        <w:t xml:space="preserve">will be used </w:t>
      </w:r>
      <w:r w:rsidR="00084B53">
        <w:t xml:space="preserve">will come either from an integration </w:t>
      </w:r>
      <w:r w:rsidR="00DF777B">
        <w:t xml:space="preserve">with another controller, the motor locomotion system, or </w:t>
      </w:r>
      <w:r w:rsidR="00BF6673">
        <w:t>just a minute microcontroller that will communicate with the main central controller.</w:t>
      </w:r>
      <w:r w:rsidR="00F679D4">
        <w:t xml:space="preserve"> There are some flaws with this platform that will not work for our project. </w:t>
      </w:r>
      <w:r w:rsidR="00852B37">
        <w:t xml:space="preserve">For one, load on the </w:t>
      </w:r>
      <w:r w:rsidR="00D50B0F">
        <w:t xml:space="preserve">mechanism </w:t>
      </w:r>
      <w:r w:rsidR="005C04E8">
        <w:t>is for light</w:t>
      </w:r>
      <w:r w:rsidR="003A5438">
        <w:t xml:space="preserve">-weight loads. </w:t>
      </w:r>
      <w:r w:rsidR="003907A9">
        <w:t>S</w:t>
      </w:r>
      <w:r w:rsidR="003A5438">
        <w:t xml:space="preserve">ince the mechanism </w:t>
      </w:r>
      <w:r w:rsidR="000947C4">
        <w:t>demonstra</w:t>
      </w:r>
      <w:r w:rsidR="00954E7B">
        <w:t xml:space="preserve">tes </w:t>
      </w:r>
      <w:r w:rsidR="00E53847">
        <w:t>its at capacity at a small plastic airsoft gun</w:t>
      </w:r>
      <w:r w:rsidR="0075327F">
        <w:t>, it is sufficient for this project</w:t>
      </w:r>
      <w:r w:rsidR="00E53847">
        <w:t xml:space="preserve">. Therefore, the airsoft gun we planned to use would overwhelm the mechanism. </w:t>
      </w:r>
      <w:r w:rsidR="0075327F">
        <w:t>So</w:t>
      </w:r>
      <w:r w:rsidR="00E53847">
        <w:t xml:space="preserve">, the servos would need to </w:t>
      </w:r>
      <w:r w:rsidR="00AD7261">
        <w:t>upgrade</w:t>
      </w:r>
      <w:r w:rsidR="00E53847">
        <w:t xml:space="preserve"> to handle the payload of an aluminum air soft gun. </w:t>
      </w:r>
      <w:r w:rsidR="00511470">
        <w:t>The kit is sold at $99.9</w:t>
      </w:r>
      <w:r w:rsidR="0088447C">
        <w:t>5.</w:t>
      </w:r>
    </w:p>
    <w:p w14:paraId="12612270" w14:textId="1826B7A6" w:rsidR="00A4373E" w:rsidRDefault="008F1A88" w:rsidP="00995DCC">
      <w:pPr>
        <w:pStyle w:val="Heading4"/>
      </w:pPr>
      <w:r>
        <w:t>PhantomX Robot Turret</w:t>
      </w:r>
    </w:p>
    <w:p w14:paraId="05FC6261" w14:textId="41A4421A" w:rsidR="001C036E" w:rsidRPr="001C036E" w:rsidRDefault="004D74D2">
      <w:r>
        <w:t>Th</w:t>
      </w:r>
      <w:r w:rsidR="0075327F">
        <w:t>e</w:t>
      </w:r>
      <w:r>
        <w:t xml:space="preserve"> </w:t>
      </w:r>
      <w:r w:rsidR="008F1A88">
        <w:t>PhantomX Robot Turret</w:t>
      </w:r>
      <w:r>
        <w:t xml:space="preserve"> is the next </w:t>
      </w:r>
      <w:r w:rsidR="007F4C82">
        <w:t xml:space="preserve">prebuilt mechanism that is under consideration for the robot. </w:t>
      </w:r>
      <w:r w:rsidR="00156822">
        <w:t xml:space="preserve">While </w:t>
      </w:r>
      <w:r w:rsidR="00014004">
        <w:t>the project is</w:t>
      </w:r>
      <w:r w:rsidR="00156822">
        <w:t xml:space="preserve"> using airsoft, rather than paintball, </w:t>
      </w:r>
      <w:r w:rsidR="00A71B7D">
        <w:t xml:space="preserve">that can be replaced so that </w:t>
      </w:r>
      <w:r w:rsidR="004148CC">
        <w:t xml:space="preserve">it is airsoft. </w:t>
      </w:r>
      <w:r w:rsidR="00E53847">
        <w:t>The turret</w:t>
      </w:r>
      <w:r w:rsidR="002F7B37">
        <w:t xml:space="preserve"> consists of</w:t>
      </w:r>
      <w:r w:rsidR="00C44CE4">
        <w:t xml:space="preserve"> two</w:t>
      </w:r>
      <w:r w:rsidR="002F7B37">
        <w:t xml:space="preserve"> </w:t>
      </w:r>
      <w:r w:rsidR="00C266BB">
        <w:t>middle</w:t>
      </w:r>
      <w:r w:rsidR="002F7B37">
        <w:t xml:space="preserve"> </w:t>
      </w:r>
      <w:r w:rsidR="00C266BB">
        <w:t xml:space="preserve">end servos and can carry a </w:t>
      </w:r>
      <w:r w:rsidR="00D55A71">
        <w:t>medium-payload</w:t>
      </w:r>
      <w:r w:rsidR="002F7B37">
        <w:t xml:space="preserve">. </w:t>
      </w:r>
      <w:r w:rsidR="00E248F3">
        <w:t xml:space="preserve">The airsoft gun that the project uses is </w:t>
      </w:r>
      <w:r w:rsidR="00B6020E">
        <w:t>going to be strip</w:t>
      </w:r>
      <w:r w:rsidR="00B15473">
        <w:t>ped</w:t>
      </w:r>
      <w:r w:rsidR="00B6020E">
        <w:t xml:space="preserve"> </w:t>
      </w:r>
      <w:r w:rsidR="00D55A71">
        <w:t xml:space="preserve">down to the bear minimum. </w:t>
      </w:r>
      <w:r w:rsidR="00FB67F1">
        <w:t xml:space="preserve">Therefore, the </w:t>
      </w:r>
      <w:r w:rsidR="002229DF">
        <w:t xml:space="preserve">mechanism may </w:t>
      </w:r>
      <w:r w:rsidR="00C30748">
        <w:t>hold the airsoft gun without overwhelming he servo motors.</w:t>
      </w:r>
      <w:r w:rsidR="00214909">
        <w:t xml:space="preserve"> </w:t>
      </w:r>
      <w:r w:rsidR="008A2DB6">
        <w:t xml:space="preserve">Another attribute is that the </w:t>
      </w:r>
      <w:r w:rsidR="00B35CE3">
        <w:t xml:space="preserve">weight of the mechanism will not greatly affect the overall gross </w:t>
      </w:r>
      <w:r w:rsidR="00C81209">
        <w:t>weight. The</w:t>
      </w:r>
      <w:r w:rsidR="00214909">
        <w:t xml:space="preserve"> cost of this kit $20</w:t>
      </w:r>
      <w:r w:rsidR="009248BD">
        <w:t xml:space="preserve">9.95. This kit may serve as </w:t>
      </w:r>
      <w:r w:rsidR="00970FE1">
        <w:t xml:space="preserve">a dependable kit that will </w:t>
      </w:r>
      <w:r w:rsidR="007E7CFE">
        <w:t>be used.</w:t>
      </w:r>
    </w:p>
    <w:p w14:paraId="5009F40C" w14:textId="5FF79AC3" w:rsidR="00FE5238" w:rsidRDefault="00FE5238" w:rsidP="001672B3">
      <w:pPr>
        <w:pStyle w:val="Caption"/>
        <w:rPr>
          <w:i w:val="0"/>
          <w:sz w:val="24"/>
          <w:szCs w:val="24"/>
        </w:rPr>
      </w:pPr>
      <w:r>
        <w:rPr>
          <w:noProof/>
        </w:rPr>
        <w:lastRenderedPageBreak/>
        <w:drawing>
          <wp:inline distT="0" distB="0" distL="0" distR="0" wp14:anchorId="322D464A" wp14:editId="70B7F8C6">
            <wp:extent cx="1924050" cy="1963547"/>
            <wp:effectExtent l="0" t="0" r="0" b="0"/>
            <wp:docPr id="144245941" name="Picture 14424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27083" cy="1966642"/>
                    </a:xfrm>
                    <a:prstGeom prst="rect">
                      <a:avLst/>
                    </a:prstGeom>
                  </pic:spPr>
                </pic:pic>
              </a:graphicData>
            </a:graphic>
          </wp:inline>
        </w:drawing>
      </w:r>
    </w:p>
    <w:p w14:paraId="467E4058" w14:textId="41F259CE" w:rsidR="008A416A" w:rsidRPr="008A416A" w:rsidRDefault="008A416A" w:rsidP="008A416A">
      <w:pPr>
        <w:pStyle w:val="Caption"/>
      </w:pPr>
      <w:bookmarkStart w:id="3867" w:name="_Toc519835498"/>
      <w:bookmarkStart w:id="3868" w:name="_Toc519844579"/>
      <w:bookmarkStart w:id="3869" w:name="_Toc520322419"/>
      <w:bookmarkStart w:id="3870" w:name="_Toc520326439"/>
      <w:bookmarkStart w:id="3871" w:name="_Toc520408900"/>
      <w:bookmarkStart w:id="3872" w:name="_Toc520536676"/>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36</w:t>
      </w:r>
      <w:r w:rsidR="001E7CF3">
        <w:rPr>
          <w:noProof/>
        </w:rPr>
        <w:fldChar w:fldCharType="end"/>
      </w:r>
      <w:r>
        <w:t xml:space="preserve"> </w:t>
      </w:r>
      <w:r w:rsidRPr="00D761B8">
        <w:t>PhantomX Robot Turret</w:t>
      </w:r>
      <w:bookmarkEnd w:id="3867"/>
      <w:bookmarkEnd w:id="3868"/>
      <w:bookmarkEnd w:id="3869"/>
      <w:bookmarkEnd w:id="3870"/>
      <w:bookmarkEnd w:id="3871"/>
      <w:bookmarkEnd w:id="3872"/>
    </w:p>
    <w:p w14:paraId="457794C5" w14:textId="2FCE9512" w:rsidR="00BF6673" w:rsidRDefault="00795500" w:rsidP="00995DCC">
      <w:pPr>
        <w:pStyle w:val="Heading4"/>
      </w:pPr>
      <w:r>
        <w:t>Self-Built</w:t>
      </w:r>
    </w:p>
    <w:p w14:paraId="319F6086" w14:textId="26291F06" w:rsidR="00FF00FD" w:rsidRDefault="00795500" w:rsidP="00FF00FD">
      <w:r>
        <w:t xml:space="preserve">The next option is to self-build the turret platform. </w:t>
      </w:r>
      <w:r w:rsidR="00C77985">
        <w:t>The</w:t>
      </w:r>
      <w:r w:rsidR="00A6617A">
        <w:t xml:space="preserve">re are a few problems with the prebuilt that </w:t>
      </w:r>
      <w:r w:rsidR="00D96688">
        <w:t>are</w:t>
      </w:r>
      <w:r w:rsidR="002B37F1">
        <w:t xml:space="preserve"> overcome by being made</w:t>
      </w:r>
      <w:r w:rsidR="004B7D84">
        <w:t xml:space="preserve"> specifically for this application</w:t>
      </w:r>
      <w:r w:rsidR="002B37F1">
        <w:t>.</w:t>
      </w:r>
      <w:r w:rsidR="004B7D84">
        <w:t xml:space="preserve"> The basic construction of the frame will involve mounting the gun between four rails. A front-view of the frame will reveal a bottom-most, horizontal </w:t>
      </w:r>
      <w:r w:rsidR="007A1D9C">
        <w:t>rail</w:t>
      </w:r>
      <w:r w:rsidR="004B7D84">
        <w:t xml:space="preserve"> that will provide a general foundation for the yaw rotation of the turret. Perpendicular to this </w:t>
      </w:r>
      <w:r w:rsidR="00A20A08">
        <w:t>rail</w:t>
      </w:r>
      <w:r w:rsidR="004B7D84">
        <w:t xml:space="preserve"> will be two vertical r</w:t>
      </w:r>
      <w:r w:rsidR="00A20A08">
        <w:t>ail</w:t>
      </w:r>
      <w:r w:rsidR="004B7D84">
        <w:t xml:space="preserve">s which serve to stabilize the turret in its </w:t>
      </w:r>
      <w:r w:rsidR="005C6BF7">
        <w:t xml:space="preserve">angle </w:t>
      </w:r>
      <w:r w:rsidR="004B7D84">
        <w:t>position as well as holistic encapsulat</w:t>
      </w:r>
      <w:r w:rsidR="00A20A08">
        <w:t>ion of</w:t>
      </w:r>
      <w:r w:rsidR="004B7D84">
        <w:t xml:space="preserve"> the gun itself. Further stabilization of the gun will be ensured by a r</w:t>
      </w:r>
      <w:r w:rsidR="00F260A7">
        <w:t>ail</w:t>
      </w:r>
      <w:r w:rsidR="004B7D84">
        <w:t xml:space="preserve"> that is perpendicular to all the other r</w:t>
      </w:r>
      <w:r w:rsidR="00F260A7">
        <w:t>ail</w:t>
      </w:r>
      <w:r w:rsidR="004B7D84">
        <w:t xml:space="preserve">s, where the turret itself will </w:t>
      </w:r>
      <w:r w:rsidR="00C3412A">
        <w:t>ride</w:t>
      </w:r>
      <w:r w:rsidR="004B7D84">
        <w:t xml:space="preserve">. This </w:t>
      </w:r>
      <w:r w:rsidR="008E5ED8">
        <w:t>rail</w:t>
      </w:r>
      <w:r w:rsidR="004B7D84">
        <w:t xml:space="preserve"> itself will be driven by the </w:t>
      </w:r>
      <w:r w:rsidR="005C6BF7">
        <w:t xml:space="preserve">angular </w:t>
      </w:r>
      <w:r w:rsidR="004B7D84">
        <w:t>rotation motors, allowing for the aiming of the turret.</w:t>
      </w:r>
      <w:r w:rsidR="00F25DC0">
        <w:t xml:space="preserve"> A summary of this frame reveals a basic U-shape frame with a penetrating rail where the gun is </w:t>
      </w:r>
      <w:r w:rsidR="00C3412A">
        <w:t>mounted</w:t>
      </w:r>
      <w:r w:rsidR="00F25DC0">
        <w:t>.</w:t>
      </w:r>
      <w:r w:rsidR="00501082">
        <w:t xml:space="preserve"> The penetrating rail will be attached to a gear system that allows for</w:t>
      </w:r>
      <w:r w:rsidR="00501082" w:rsidDel="005C6BF7">
        <w:t xml:space="preserve"> </w:t>
      </w:r>
      <w:r w:rsidR="005C6BF7">
        <w:t>angle</w:t>
      </w:r>
      <w:r w:rsidR="00501082">
        <w:t xml:space="preserve"> control, and the U-shape rails will be attached to a gear system which allows for yaw control.</w:t>
      </w:r>
      <w:r w:rsidR="00E30926">
        <w:t xml:space="preserve"> This explanation of the frame design serves to highlight its advantages. First and foremost, co</w:t>
      </w:r>
      <w:r w:rsidR="006D7907">
        <w:t xml:space="preserve">st of the frame is severely reduced. </w:t>
      </w:r>
      <w:r w:rsidR="00EF3622">
        <w:t xml:space="preserve">Rails and gears are generally quite cheap. As such, constructing from just the materials removes the overhead costs of labor construction or manufacturing. Furthermore, the frame can be built precisely as the group prefers and adjustments can be made on the spot to further improve the frame as needed. Say, for instance, one of the other frames exceeds the maximum volume requirement of the bot, a self-built frame can be reconstructed to smaller dimensions quite easily. Thus, adjustments such as these can be made far easier. </w:t>
      </w:r>
      <w:r w:rsidR="00E75764">
        <w:t>One</w:t>
      </w:r>
      <w:r w:rsidR="008E615D">
        <w:t xml:space="preserve"> </w:t>
      </w:r>
      <w:r w:rsidR="00E75764">
        <w:t xml:space="preserve">disadvantage of a self-built frame, though, is the aesthetic appeal. Given that nobody </w:t>
      </w:r>
      <w:r w:rsidR="0012346E">
        <w:t xml:space="preserve">on the project is a specialized expert in frame construction, some aesthetic qualities of a pre-built frame are discarded </w:t>
      </w:r>
      <w:r w:rsidR="00D6383C">
        <w:t>by ignorance. However, application of the bot will not directly necessitate high-quality aesthetic appeal, so this disadvantage can be largely ignored</w:t>
      </w:r>
      <w:r w:rsidR="00FF00FD">
        <w:t>.</w:t>
      </w:r>
    </w:p>
    <w:p w14:paraId="13A72C17" w14:textId="4789CCD0" w:rsidR="00FF00FD" w:rsidRPr="00995DCC" w:rsidRDefault="0060270A" w:rsidP="00FF00FD">
      <w:pPr>
        <w:pStyle w:val="Heading3"/>
      </w:pPr>
      <w:r>
        <w:t xml:space="preserve"> </w:t>
      </w:r>
      <w:r w:rsidRPr="0060270A">
        <w:tab/>
      </w:r>
      <w:bookmarkStart w:id="3873" w:name="_Toc519835575"/>
      <w:bookmarkStart w:id="3874" w:name="_Toc519844656"/>
      <w:bookmarkStart w:id="3875" w:name="_Toc520322504"/>
      <w:bookmarkStart w:id="3876" w:name="_Toc520326260"/>
      <w:bookmarkStart w:id="3877" w:name="_Toc520408987"/>
      <w:bookmarkStart w:id="3878" w:name="_Toc520453363"/>
      <w:bookmarkStart w:id="3879" w:name="_Toc520461958"/>
      <w:bookmarkStart w:id="3880" w:name="_Toc520459393"/>
      <w:bookmarkStart w:id="3881" w:name="_Toc520458988"/>
      <w:bookmarkStart w:id="3882" w:name="_Toc520536763"/>
      <w:r w:rsidRPr="0060270A">
        <w:t>ADXL345 Digital Accelerometer</w:t>
      </w:r>
      <w:bookmarkEnd w:id="3873"/>
      <w:bookmarkEnd w:id="3874"/>
      <w:bookmarkEnd w:id="3875"/>
      <w:bookmarkEnd w:id="3876"/>
      <w:bookmarkEnd w:id="3877"/>
      <w:bookmarkEnd w:id="3878"/>
      <w:bookmarkEnd w:id="3879"/>
      <w:bookmarkEnd w:id="3880"/>
      <w:bookmarkEnd w:id="3881"/>
      <w:bookmarkEnd w:id="3882"/>
    </w:p>
    <w:p w14:paraId="206D6404" w14:textId="77777777" w:rsidR="00861773" w:rsidRDefault="0060270A" w:rsidP="0060270A">
      <w:pPr>
        <w:rPr>
          <w:rFonts w:eastAsiaTheme="minorEastAsia"/>
        </w:rPr>
      </w:pPr>
      <w:r>
        <w:t xml:space="preserve">The ADXL345 digital accelerometer is the perfect device to use to measure the current angle of the turret. </w:t>
      </w:r>
      <w:r w:rsidR="00DE6876">
        <w:t xml:space="preserve">It draws </w:t>
      </w:r>
      <m:oMath>
        <m:r>
          <w:rPr>
            <w:rFonts w:ascii="Cambria Math" w:hAnsi="Cambria Math"/>
          </w:rPr>
          <m:t>40 μA</m:t>
        </m:r>
      </m:oMath>
      <w:r w:rsidR="00DE6876">
        <w:rPr>
          <w:rFonts w:eastAsiaTheme="minorEastAsia"/>
        </w:rPr>
        <w:t xml:space="preserve"> while measuring and </w:t>
      </w:r>
      <m:oMath>
        <m:r>
          <w:rPr>
            <w:rFonts w:ascii="Cambria Math" w:eastAsiaTheme="minorEastAsia" w:hAnsi="Cambria Math"/>
          </w:rPr>
          <m:t>0.1 μA</m:t>
        </m:r>
      </m:oMath>
      <w:r w:rsidR="00DE6876">
        <w:rPr>
          <w:rFonts w:eastAsiaTheme="minorEastAsia"/>
        </w:rPr>
        <w:t xml:space="preserve"> while idling. </w:t>
      </w:r>
      <w:r w:rsidR="006F3BA4">
        <w:rPr>
          <w:rFonts w:eastAsiaTheme="minorEastAsia"/>
        </w:rPr>
        <w:t xml:space="preserve">It has up to 13-bit resolution for acceleration measurements. It has </w:t>
      </w:r>
      <w:r w:rsidR="00C74F9A">
        <w:rPr>
          <w:rFonts w:eastAsiaTheme="minorEastAsia"/>
        </w:rPr>
        <w:t>activity monitoring to adjust power consumption as needed and can be easily driven from a</w:t>
      </w:r>
      <w:r w:rsidR="0038333B">
        <w:rPr>
          <w:rFonts w:eastAsiaTheme="minorEastAsia"/>
        </w:rPr>
        <w:t>n</w:t>
      </w:r>
      <w:r w:rsidR="00C74F9A">
        <w:rPr>
          <w:rFonts w:eastAsiaTheme="minorEastAsia"/>
        </w:rPr>
        <w:t xml:space="preserve"> MCU port. The bandwidth </w:t>
      </w:r>
      <w:r w:rsidR="000764CD">
        <w:rPr>
          <w:rFonts w:eastAsiaTheme="minorEastAsia"/>
        </w:rPr>
        <w:t xml:space="preserve">and measurement ranges are selectable, and it can perform in a wide range of temperatures, </w:t>
      </w:r>
      <w:r w:rsidR="000764CD">
        <w:rPr>
          <w:rFonts w:eastAsiaTheme="minorEastAsia"/>
        </w:rPr>
        <w:lastRenderedPageBreak/>
        <w:t xml:space="preserve">making it quite usable near hot components. It has a </w:t>
      </w:r>
      <w:r w:rsidR="009154D2">
        <w:rPr>
          <w:rFonts w:eastAsiaTheme="minorEastAsia"/>
        </w:rPr>
        <w:t xml:space="preserve">98.1 </w:t>
      </w:r>
      <m:oMath>
        <m:f>
          <m:fPr>
            <m:ctrlPr>
              <w:rPr>
                <w:rFonts w:ascii="Cambria Math" w:eastAsiaTheme="minorEastAsia" w:hAnsi="Cambria Math"/>
                <w:i/>
              </w:rPr>
            </m:ctrlPr>
          </m:fPr>
          <m:num>
            <m:r>
              <w:rPr>
                <w:rFonts w:ascii="Cambria Math" w:eastAsiaTheme="minorEastAsia" w:hAnsi="Cambria Math"/>
              </w:rPr>
              <m:t>km</m:t>
            </m:r>
          </m:num>
          <m:den>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den>
        </m:f>
      </m:oMath>
      <w:r w:rsidR="009154D2">
        <w:rPr>
          <w:rFonts w:eastAsiaTheme="minorEastAsia"/>
        </w:rPr>
        <w:t xml:space="preserve"> shock survival, meaning that the robot cannot damage it by bumping into something or </w:t>
      </w:r>
      <w:r w:rsidR="000C3CB7">
        <w:rPr>
          <w:rFonts w:eastAsiaTheme="minorEastAsia"/>
        </w:rPr>
        <w:t xml:space="preserve">by jostling it. Furthermore, it’s </w:t>
      </w:r>
      <w:r w:rsidR="00C81209">
        <w:rPr>
          <w:rFonts w:eastAsiaTheme="minorEastAsia"/>
        </w:rPr>
        <w:t>encapsulated</w:t>
      </w:r>
      <w:r w:rsidR="000C3CB7">
        <w:rPr>
          <w:rFonts w:eastAsiaTheme="minorEastAsia"/>
        </w:rPr>
        <w:t xml:space="preserve"> in a </w:t>
      </w:r>
      <m:oMath>
        <m:r>
          <w:rPr>
            <w:rFonts w:ascii="Cambria Math" w:eastAsiaTheme="minorEastAsia" w:hAnsi="Cambria Math"/>
          </w:rPr>
          <m:t>3 mm x 5 mm x 1 mm</m:t>
        </m:r>
      </m:oMath>
      <w:r w:rsidR="000C3CB7">
        <w:rPr>
          <w:rFonts w:eastAsiaTheme="minorEastAsia"/>
        </w:rPr>
        <w:t xml:space="preserve"> LGA package, so the component is quite small. </w:t>
      </w:r>
      <w:r w:rsidR="00FA71A6">
        <w:rPr>
          <w:rFonts w:eastAsiaTheme="minorEastAsia"/>
        </w:rPr>
        <w:t xml:space="preserve">It can measure up to </w:t>
      </w:r>
      <m:oMath>
        <m:r>
          <w:rPr>
            <w:rFonts w:ascii="Cambria Math" w:eastAsiaTheme="minorEastAsia" w:hAnsi="Cambria Math"/>
          </w:rPr>
          <m:t>157</m:t>
        </m:r>
        <m:f>
          <m:fPr>
            <m:ctrlPr>
              <w:rPr>
                <w:rFonts w:ascii="Cambria Math" w:eastAsiaTheme="minorEastAsia" w:hAnsi="Cambria Math"/>
                <w:i/>
              </w:rPr>
            </m:ctrlPr>
          </m:fPr>
          <m:num>
            <m:r>
              <w:rPr>
                <w:rFonts w:ascii="Cambria Math" w:eastAsiaTheme="minorEastAsia" w:hAnsi="Cambria Math"/>
              </w:rPr>
              <m:t>m</m:t>
            </m:r>
          </m:num>
          <m:den>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den>
        </m:f>
      </m:oMath>
      <w:r w:rsidR="00FA71A6">
        <w:rPr>
          <w:rFonts w:eastAsiaTheme="minorEastAsia"/>
        </w:rPr>
        <w:t xml:space="preserve">, which is more than sufficient for this project. </w:t>
      </w:r>
      <w:r w:rsidR="00552DB3">
        <w:rPr>
          <w:rFonts w:eastAsiaTheme="minorEastAsia"/>
        </w:rPr>
        <w:t xml:space="preserve">As such, it meets the minimum requirements of this project. </w:t>
      </w:r>
    </w:p>
    <w:p w14:paraId="78F72452" w14:textId="6A1AE69E" w:rsidR="003514F8" w:rsidRDefault="00552DB3" w:rsidP="0060270A">
      <w:pPr>
        <w:rPr>
          <w:rFonts w:eastAsiaTheme="minorEastAsia"/>
        </w:rPr>
        <w:sectPr w:rsidR="003514F8" w:rsidSect="00C077C2">
          <w:type w:val="continuous"/>
          <w:pgSz w:w="12240" w:h="15840" w:code="1"/>
          <w:pgMar w:top="1440" w:right="1440" w:bottom="1440" w:left="2160" w:header="720" w:footer="720" w:gutter="0"/>
          <w:pgNumType w:start="1"/>
          <w:cols w:space="720"/>
          <w:docGrid w:linePitch="360"/>
        </w:sectPr>
      </w:pPr>
      <w:r>
        <w:rPr>
          <w:rFonts w:eastAsiaTheme="minorEastAsia"/>
        </w:rPr>
        <w:t xml:space="preserve">Furthermore, it digitally communicates through SPI or </w:t>
      </w:r>
      <m:oMath>
        <m:sSup>
          <m:sSupPr>
            <m:ctrlPr>
              <w:rPr>
                <w:rFonts w:ascii="Cambria Math" w:eastAsiaTheme="minorEastAsia" w:hAnsi="Cambria Math"/>
                <w:i/>
              </w:rPr>
            </m:ctrlPr>
          </m:sSupPr>
          <m:e>
            <m:r>
              <w:rPr>
                <w:rFonts w:ascii="Cambria Math" w:eastAsiaTheme="minorEastAsia" w:hAnsi="Cambria Math"/>
              </w:rPr>
              <m:t>I</m:t>
            </m:r>
          </m:e>
          <m:sup>
            <m:r>
              <w:rPr>
                <w:rFonts w:ascii="Cambria Math" w:eastAsiaTheme="minorEastAsia" w:hAnsi="Cambria Math"/>
              </w:rPr>
              <m:t>2</m:t>
            </m:r>
          </m:sup>
        </m:sSup>
        <m:r>
          <w:rPr>
            <w:rFonts w:ascii="Cambria Math" w:eastAsiaTheme="minorEastAsia" w:hAnsi="Cambria Math"/>
          </w:rPr>
          <m:t>C</m:t>
        </m:r>
      </m:oMath>
      <w:r>
        <w:rPr>
          <w:rFonts w:eastAsiaTheme="minorEastAsia"/>
        </w:rPr>
        <w:t xml:space="preserve"> with a 16-bit, twos-complement</w:t>
      </w:r>
      <w:r w:rsidR="00083AD6">
        <w:rPr>
          <w:rFonts w:eastAsiaTheme="minorEastAsia"/>
        </w:rPr>
        <w:t xml:space="preserve"> data transmission. It can measure changes in angle that are less than a degree, making it more than sufficient for the minimum range of the turret (30 feet). </w:t>
      </w:r>
      <w:r w:rsidR="00827A2C">
        <w:rPr>
          <w:rFonts w:eastAsiaTheme="minorEastAsia"/>
        </w:rPr>
        <w:t xml:space="preserve">With this consideration of effective range, the device can account for position changes </w:t>
      </w:r>
      <w:r w:rsidR="00607F79">
        <w:rPr>
          <w:rFonts w:eastAsiaTheme="minorEastAsia"/>
        </w:rPr>
        <w:t xml:space="preserve">of a target </w:t>
      </w:r>
      <w:r w:rsidR="000F1A90">
        <w:rPr>
          <w:rFonts w:eastAsiaTheme="minorEastAsia"/>
        </w:rPr>
        <w:t>within 3 inches.</w:t>
      </w:r>
      <w:r w:rsidR="00AB5430">
        <w:rPr>
          <w:rFonts w:eastAsiaTheme="minorEastAsia"/>
        </w:rPr>
        <w:t xml:space="preserve"> A functional block diagram of the accelerometer can be seen in</w:t>
      </w:r>
      <w:r w:rsidR="00EF68DF">
        <w:rPr>
          <w:rFonts w:eastAsiaTheme="minorEastAsia"/>
        </w:rPr>
        <w:t xml:space="preserve"> </w:t>
      </w:r>
      <w:r w:rsidR="00D03BAA">
        <w:rPr>
          <w:rFonts w:eastAsiaTheme="minorEastAsia"/>
        </w:rPr>
        <w:fldChar w:fldCharType="begin"/>
      </w:r>
      <w:r w:rsidR="00D03BAA">
        <w:rPr>
          <w:rFonts w:eastAsiaTheme="minorEastAsia"/>
        </w:rPr>
        <w:instrText xml:space="preserve"> REF _Ref519817294 \h </w:instrText>
      </w:r>
      <w:r w:rsidR="00D03BAA">
        <w:rPr>
          <w:rFonts w:eastAsiaTheme="minorEastAsia"/>
        </w:rPr>
      </w:r>
      <w:r w:rsidR="00D03BAA">
        <w:rPr>
          <w:rFonts w:eastAsiaTheme="minorEastAsia"/>
        </w:rPr>
        <w:fldChar w:fldCharType="separate"/>
      </w:r>
      <w:r w:rsidR="00AB5430">
        <w:t xml:space="preserve">Figure </w:t>
      </w:r>
      <w:r w:rsidR="00B0264C">
        <w:rPr>
          <w:noProof/>
        </w:rPr>
        <w:t>38</w:t>
      </w:r>
      <w:r w:rsidR="00D03BAA">
        <w:rPr>
          <w:rFonts w:eastAsiaTheme="minorEastAsia"/>
        </w:rPr>
        <w:fldChar w:fldCharType="end"/>
      </w:r>
      <w:r w:rsidR="00D03BAA">
        <w:rPr>
          <w:rFonts w:eastAsiaTheme="minorEastAsia"/>
        </w:rPr>
        <w:t>.</w:t>
      </w:r>
      <w:r w:rsidR="0038333B">
        <w:rPr>
          <w:rFonts w:eastAsiaTheme="minorEastAsia"/>
        </w:rPr>
        <w:t xml:space="preserve"> The main things </w:t>
      </w:r>
      <w:r w:rsidR="0027159E">
        <w:rPr>
          <w:rFonts w:eastAsiaTheme="minorEastAsia"/>
        </w:rPr>
        <w:t xml:space="preserve">to </w:t>
      </w:r>
      <w:r w:rsidR="0038333B">
        <w:rPr>
          <w:rFonts w:eastAsiaTheme="minorEastAsia"/>
        </w:rPr>
        <w:t xml:space="preserve">notice here are that the 3-axis sensor is run through an ADC and digital filter, making the output of this device completely digital. This is valuable because it makes interfacing with the device far simpler. Furthermore, the ability for this chip to serially communicate makes it easy for the MCU to communicate with the chip. Including interrupt logic also furthers the simplification of communication with the MCU. Conclusively, this accelerometer is a good option for angular measurement because it functions as a sort of ‘all-in-one’ package for the sensor, taking weight </w:t>
      </w:r>
      <w:r w:rsidR="00C3412A">
        <w:rPr>
          <w:rFonts w:eastAsiaTheme="minorEastAsia"/>
        </w:rPr>
        <w:t>off</w:t>
      </w:r>
      <w:r w:rsidR="0038333B">
        <w:rPr>
          <w:rFonts w:eastAsiaTheme="minorEastAsia"/>
        </w:rPr>
        <w:t xml:space="preserve"> the MCU and allowing it to function entirely without direct operating instruction from the MCU. To that degree, the MCU needs only to interpret the results of the sensor and adjust the </w:t>
      </w:r>
      <w:r w:rsidR="005C6BF7">
        <w:rPr>
          <w:rFonts w:eastAsiaTheme="minorEastAsia"/>
        </w:rPr>
        <w:t>angle</w:t>
      </w:r>
      <w:r w:rsidR="0038333B">
        <w:rPr>
          <w:rFonts w:eastAsiaTheme="minorEastAsia"/>
        </w:rPr>
        <w:t xml:space="preserve"> of the turret appropriately.</w:t>
      </w:r>
      <w:r w:rsidR="00AB1A76">
        <w:rPr>
          <w:rFonts w:eastAsiaTheme="minorEastAsia"/>
        </w:rPr>
        <w:t xml:space="preserve"> The device can be used to find the </w:t>
      </w:r>
      <w:r w:rsidR="005C6BF7">
        <w:rPr>
          <w:rFonts w:eastAsiaTheme="minorEastAsia"/>
        </w:rPr>
        <w:t>angle</w:t>
      </w:r>
      <w:r w:rsidR="00E22C85">
        <w:rPr>
          <w:rFonts w:eastAsiaTheme="minorEastAsia"/>
        </w:rPr>
        <w:t>s</w:t>
      </w:r>
      <w:r w:rsidR="00AB1A76">
        <w:rPr>
          <w:rFonts w:eastAsiaTheme="minorEastAsia"/>
        </w:rPr>
        <w:t xml:space="preserve"> of the sensor itself through the following equations</w:t>
      </w:r>
      <w:r w:rsidR="00F47ED0">
        <w:rPr>
          <w:rFonts w:eastAsiaTheme="minorEastAsia"/>
        </w:rPr>
        <w:t>:</w:t>
      </w:r>
    </w:p>
    <w:p w14:paraId="22BD2805" w14:textId="18A828FA" w:rsidR="003514F8" w:rsidRPr="003514F8" w:rsidRDefault="00117D21" w:rsidP="003514F8">
      <w:pPr>
        <w:rPr>
          <w:rFonts w:eastAsiaTheme="minorEastAsia"/>
        </w:rPr>
      </w:pPr>
      <m:oMathPara>
        <m:oMath>
          <m:r>
            <w:rPr>
              <w:rFonts w:ascii="Cambria Math" w:eastAsiaTheme="minorEastAsia" w:hAnsi="Cambria Math"/>
            </w:rPr>
            <m:t>α=</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hAnsi="Cambria Math"/>
                    </w:rPr>
                    <m:t>cos</m:t>
                  </m:r>
                </m:e>
                <m:sup>
                  <m:r>
                    <w:rPr>
                      <w:rFonts w:ascii="Cambria Math" w:hAnsi="Cambria Math"/>
                    </w:rPr>
                    <m:t>-1</m:t>
                  </m:r>
                </m:sup>
              </m:sSup>
            </m:fName>
            <m:e>
              <m:f>
                <m:fPr>
                  <m:ctrlPr>
                    <w:rPr>
                      <w:rFonts w:ascii="Cambria Math" w:eastAsiaTheme="minorEastAsia" w:hAnsi="Cambria Math"/>
                      <w:i/>
                    </w:rPr>
                  </m:ctrlPr>
                </m:fPr>
                <m:num>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x</m:t>
                      </m:r>
                    </m:sub>
                  </m:sSub>
                </m:num>
                <m:den>
                  <m:d>
                    <m:dPr>
                      <m:begChr m:val="|"/>
                      <m:endChr m:val="|"/>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v</m:t>
                          </m:r>
                        </m:e>
                      </m:acc>
                    </m:e>
                  </m:d>
                </m:den>
              </m:f>
            </m:e>
          </m:func>
        </m:oMath>
      </m:oMathPara>
    </w:p>
    <w:p w14:paraId="11F47F00" w14:textId="77777777" w:rsidR="003514F8" w:rsidRPr="00DA3D52" w:rsidRDefault="003514F8" w:rsidP="003514F8">
      <w:pPr>
        <w:rPr>
          <w:rFonts w:eastAsiaTheme="minorEastAsia"/>
        </w:rPr>
      </w:pPr>
    </w:p>
    <w:p w14:paraId="78E6B05B" w14:textId="2703E49C" w:rsidR="003514F8" w:rsidRPr="00C81209" w:rsidRDefault="00117D21" w:rsidP="003514F8">
      <w:pPr>
        <w:rPr>
          <w:rFonts w:eastAsiaTheme="minorEastAsia"/>
        </w:rPr>
      </w:pPr>
      <m:oMathPara>
        <m:oMath>
          <m:r>
            <w:rPr>
              <w:rFonts w:ascii="Cambria Math" w:eastAsiaTheme="minorEastAsia" w:hAnsi="Cambria Math"/>
            </w:rPr>
            <m:t>β=</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hAnsi="Cambria Math"/>
                    </w:rPr>
                    <m:t>cos</m:t>
                  </m:r>
                </m:e>
                <m:sup>
                  <m:r>
                    <w:rPr>
                      <w:rFonts w:ascii="Cambria Math" w:hAnsi="Cambria Math"/>
                    </w:rPr>
                    <m:t>-1</m:t>
                  </m:r>
                </m:sup>
              </m:sSup>
            </m:fName>
            <m:e>
              <m:f>
                <m:fPr>
                  <m:ctrlPr>
                    <w:rPr>
                      <w:rFonts w:ascii="Cambria Math" w:eastAsiaTheme="minorEastAsia" w:hAnsi="Cambria Math"/>
                      <w:i/>
                    </w:rPr>
                  </m:ctrlPr>
                </m:fPr>
                <m:num>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y</m:t>
                      </m:r>
                    </m:sub>
                  </m:sSub>
                </m:num>
                <m:den>
                  <m:d>
                    <m:dPr>
                      <m:begChr m:val="|"/>
                      <m:endChr m:val="|"/>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v</m:t>
                          </m:r>
                        </m:e>
                      </m:acc>
                    </m:e>
                  </m:d>
                </m:den>
              </m:f>
            </m:e>
          </m:func>
        </m:oMath>
      </m:oMathPara>
    </w:p>
    <w:p w14:paraId="2D508AF5" w14:textId="77777777" w:rsidR="00B129EE" w:rsidRPr="00C81209" w:rsidRDefault="00B129EE" w:rsidP="003514F8">
      <w:pPr>
        <w:rPr>
          <w:rFonts w:eastAsiaTheme="minorEastAsia"/>
        </w:rPr>
      </w:pPr>
    </w:p>
    <w:p w14:paraId="420F6576" w14:textId="6DCEC861" w:rsidR="003514F8" w:rsidRPr="003514F8" w:rsidRDefault="00117D21" w:rsidP="003514F8">
      <w:pPr>
        <w:rPr>
          <w:rFonts w:eastAsiaTheme="minorEastAsia"/>
        </w:rPr>
      </w:pPr>
      <m:oMathPara>
        <m:oMath>
          <m:r>
            <w:rPr>
              <w:rFonts w:ascii="Cambria Math" w:eastAsiaTheme="minorEastAsia" w:hAnsi="Cambria Math"/>
            </w:rPr>
            <m:t>γ=</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hAnsi="Cambria Math"/>
                    </w:rPr>
                    <m:t>cos</m:t>
                  </m:r>
                </m:e>
                <m:sup>
                  <m:r>
                    <w:rPr>
                      <w:rFonts w:ascii="Cambria Math" w:hAnsi="Cambria Math"/>
                    </w:rPr>
                    <m:t>-1</m:t>
                  </m:r>
                </m:sup>
              </m:sSup>
            </m:fName>
            <m:e>
              <m:f>
                <m:fPr>
                  <m:ctrlPr>
                    <w:rPr>
                      <w:rFonts w:ascii="Cambria Math" w:eastAsiaTheme="minorEastAsia" w:hAnsi="Cambria Math"/>
                      <w:i/>
                    </w:rPr>
                  </m:ctrlPr>
                </m:fPr>
                <m:num>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z</m:t>
                      </m:r>
                    </m:sub>
                  </m:sSub>
                </m:num>
                <m:den>
                  <m:d>
                    <m:dPr>
                      <m:begChr m:val="|"/>
                      <m:endChr m:val="|"/>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v</m:t>
                          </m:r>
                        </m:e>
                      </m:acc>
                    </m:e>
                  </m:d>
                </m:den>
              </m:f>
            </m:e>
          </m:func>
        </m:oMath>
      </m:oMathPara>
    </w:p>
    <w:p w14:paraId="30EA1BDD" w14:textId="77777777" w:rsidR="00B129EE" w:rsidRPr="00A01D51" w:rsidRDefault="00B129EE" w:rsidP="003514F8">
      <w:pPr>
        <w:rPr>
          <w:rFonts w:eastAsiaTheme="minorEastAsia"/>
        </w:rPr>
      </w:pPr>
    </w:p>
    <w:p w14:paraId="47C078C4" w14:textId="77777777" w:rsidR="003514F8" w:rsidRDefault="003514F8" w:rsidP="003514F8">
      <w:pPr>
        <w:rPr>
          <w:rFonts w:eastAsiaTheme="minorEastAsia"/>
        </w:rPr>
        <w:sectPr w:rsidR="003514F8" w:rsidSect="00A01D51">
          <w:type w:val="continuous"/>
          <w:pgSz w:w="12240" w:h="15840" w:code="1"/>
          <w:pgMar w:top="1440" w:right="1440" w:bottom="1440" w:left="2160" w:header="720" w:footer="720" w:gutter="0"/>
          <w:pgNumType w:start="1"/>
          <w:cols w:num="3" w:space="720"/>
          <w:docGrid w:linePitch="360"/>
        </w:sectPr>
      </w:pPr>
    </w:p>
    <w:p w14:paraId="632D9191" w14:textId="3C7B29DA" w:rsidR="00141C99" w:rsidRPr="00141C99" w:rsidRDefault="00D127B8" w:rsidP="00141C99">
      <w:pPr>
        <w:jc w:val="center"/>
        <w:rPr>
          <w:rFonts w:eastAsiaTheme="minorEastAsia"/>
        </w:rPr>
      </w:pPr>
      <w:r>
        <w:rPr>
          <w:noProof/>
        </w:rPr>
        <w:drawing>
          <wp:inline distT="0" distB="0" distL="0" distR="0" wp14:anchorId="2CC86907" wp14:editId="7D35C823">
            <wp:extent cx="2139402" cy="2053988"/>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stretch>
                      <a:fillRect/>
                    </a:stretch>
                  </pic:blipFill>
                  <pic:spPr bwMode="auto">
                    <a:xfrm>
                      <a:off x="0" y="0"/>
                      <a:ext cx="2144851" cy="2059219"/>
                    </a:xfrm>
                    <a:prstGeom prst="rect">
                      <a:avLst/>
                    </a:prstGeom>
                    <a:noFill/>
                    <a:ln>
                      <a:noFill/>
                    </a:ln>
                  </pic:spPr>
                </pic:pic>
              </a:graphicData>
            </a:graphic>
          </wp:inline>
        </w:drawing>
      </w:r>
    </w:p>
    <w:p w14:paraId="4B67EC05" w14:textId="4AF70793" w:rsidR="00C8048A" w:rsidRPr="00AE4968" w:rsidRDefault="00A63C81" w:rsidP="00A01D51">
      <w:pPr>
        <w:pStyle w:val="Caption"/>
        <w:rPr>
          <w:rFonts w:eastAsiaTheme="minorEastAsia"/>
        </w:rPr>
      </w:pPr>
      <w:bookmarkStart w:id="3883" w:name="_Toc520322420"/>
      <w:bookmarkStart w:id="3884" w:name="_Toc520326440"/>
      <w:bookmarkStart w:id="3885" w:name="_Toc520408901"/>
      <w:bookmarkStart w:id="3886" w:name="_Toc520536677"/>
      <w:r>
        <w:t xml:space="preserve">Figure </w:t>
      </w:r>
      <w:r w:rsidR="00567CE8">
        <w:rPr>
          <w:noProof/>
        </w:rPr>
        <w:fldChar w:fldCharType="begin"/>
      </w:r>
      <w:r w:rsidR="00567CE8">
        <w:rPr>
          <w:noProof/>
        </w:rPr>
        <w:instrText xml:space="preserve"> SEQ Figure \* ARABIC </w:instrText>
      </w:r>
      <w:r w:rsidR="00567CE8">
        <w:rPr>
          <w:noProof/>
        </w:rPr>
        <w:fldChar w:fldCharType="separate"/>
      </w:r>
      <w:r w:rsidR="00B0264C">
        <w:rPr>
          <w:noProof/>
        </w:rPr>
        <w:t>37</w:t>
      </w:r>
      <w:r w:rsidR="00567CE8">
        <w:rPr>
          <w:noProof/>
        </w:rPr>
        <w:fldChar w:fldCharType="end"/>
      </w:r>
      <w:r>
        <w:t xml:space="preserve"> 3-Axis Angle Detection </w:t>
      </w:r>
      <w:r w:rsidR="00A01D51">
        <w:t>with</w:t>
      </w:r>
      <w:r>
        <w:t xml:space="preserve"> Acceleration Vectors</w:t>
      </w:r>
      <w:bookmarkEnd w:id="3883"/>
      <w:bookmarkEnd w:id="3884"/>
      <w:bookmarkEnd w:id="3885"/>
      <w:bookmarkEnd w:id="3886"/>
    </w:p>
    <w:p w14:paraId="382583D7" w14:textId="66966934" w:rsidR="00D10029" w:rsidRDefault="00AE4968" w:rsidP="0060270A">
      <w:pPr>
        <w:rPr>
          <w:rFonts w:eastAsiaTheme="minorEastAsia"/>
        </w:rPr>
      </w:pPr>
      <w:r>
        <w:rPr>
          <w:rFonts w:eastAsiaTheme="minorEastAsia"/>
        </w:rPr>
        <w:t xml:space="preserve">Where </w:t>
      </w: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x</m:t>
            </m:r>
          </m:sub>
        </m:sSub>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y</m:t>
            </m:r>
          </m:sub>
        </m:sSub>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z</m:t>
            </m:r>
          </m:sub>
        </m:sSub>
      </m:oMath>
      <w:r>
        <w:rPr>
          <w:rFonts w:eastAsiaTheme="minorEastAsia"/>
        </w:rPr>
        <w:t xml:space="preserve"> </w:t>
      </w:r>
      <w:r w:rsidR="00955214">
        <w:rPr>
          <w:rFonts w:eastAsiaTheme="minorEastAsia"/>
        </w:rPr>
        <w:t xml:space="preserve">are the component vectors reported by the sensor and </w:t>
      </w:r>
      <m:oMath>
        <m:acc>
          <m:accPr>
            <m:chr m:val="⃗"/>
            <m:ctrlPr>
              <w:rPr>
                <w:rFonts w:ascii="Cambria Math" w:eastAsiaTheme="minorEastAsia" w:hAnsi="Cambria Math"/>
                <w:i/>
              </w:rPr>
            </m:ctrlPr>
          </m:accPr>
          <m:e>
            <m:r>
              <w:rPr>
                <w:rFonts w:ascii="Cambria Math" w:eastAsiaTheme="minorEastAsia" w:hAnsi="Cambria Math"/>
              </w:rPr>
              <m:t>v</m:t>
            </m:r>
          </m:e>
        </m:acc>
      </m:oMath>
      <w:r w:rsidR="00955214">
        <w:rPr>
          <w:rFonts w:eastAsiaTheme="minorEastAsia"/>
        </w:rPr>
        <w:t xml:space="preserve"> is the gravitational vector which always points down toward the earth</w:t>
      </w:r>
      <w:r>
        <w:rPr>
          <w:rFonts w:eastAsiaTheme="minorEastAsia"/>
        </w:rPr>
        <w:t>.</w:t>
      </w:r>
      <w:r w:rsidR="00544BCE">
        <w:rPr>
          <w:rFonts w:eastAsiaTheme="minorEastAsia"/>
        </w:rPr>
        <w:t xml:space="preserve"> Proper mechanical placement of the sensor can </w:t>
      </w:r>
      <w:r w:rsidR="004C5817">
        <w:rPr>
          <w:rFonts w:eastAsiaTheme="minorEastAsia"/>
        </w:rPr>
        <w:t xml:space="preserve">greatly simplify the angular calculation by </w:t>
      </w:r>
      <w:r w:rsidR="00C54018">
        <w:rPr>
          <w:rFonts w:eastAsiaTheme="minorEastAsia"/>
        </w:rPr>
        <w:t>setting</w:t>
      </w:r>
      <w:r w:rsidR="004C5817">
        <w:rPr>
          <w:rFonts w:eastAsiaTheme="minorEastAsia"/>
        </w:rPr>
        <w:t xml:space="preserve"> one axis</w:t>
      </w:r>
      <w:r w:rsidR="00D10029">
        <w:rPr>
          <w:rFonts w:eastAsiaTheme="minorEastAsia"/>
        </w:rPr>
        <w:t>,</w:t>
      </w:r>
      <w:r w:rsidR="004C5817">
        <w:rPr>
          <w:rFonts w:eastAsiaTheme="minorEastAsia"/>
        </w:rPr>
        <w:t xml:space="preserve"> </w:t>
      </w:r>
      <w:r w:rsidR="00D10029">
        <w:rPr>
          <w:rFonts w:eastAsiaTheme="minorEastAsia"/>
        </w:rPr>
        <w:t>for example x,</w:t>
      </w:r>
      <w:r w:rsidR="004C5817">
        <w:rPr>
          <w:rFonts w:eastAsiaTheme="minorEastAsia"/>
        </w:rPr>
        <w:t xml:space="preserve"> </w:t>
      </w:r>
      <w:r w:rsidR="00C54018">
        <w:rPr>
          <w:rFonts w:eastAsiaTheme="minorEastAsia"/>
        </w:rPr>
        <w:t xml:space="preserve">such that </w:t>
      </w: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x</m:t>
            </m:r>
          </m:sub>
        </m:sSub>
      </m:oMath>
      <w:r w:rsidR="00C54018">
        <w:rPr>
          <w:rFonts w:eastAsiaTheme="minorEastAsia"/>
        </w:rPr>
        <w:t xml:space="preserve"> </w:t>
      </w:r>
      <w:r w:rsidR="004C5817">
        <w:rPr>
          <w:rFonts w:eastAsiaTheme="minorEastAsia"/>
        </w:rPr>
        <w:t>will always be zero</w:t>
      </w:r>
      <w:r w:rsidR="00544BCE">
        <w:rPr>
          <w:rFonts w:eastAsiaTheme="minorEastAsia"/>
        </w:rPr>
        <w:t>.</w:t>
      </w:r>
      <w:r w:rsidR="0046223D">
        <w:rPr>
          <w:rFonts w:eastAsiaTheme="minorEastAsia"/>
        </w:rPr>
        <w:t xml:space="preserve"> </w:t>
      </w:r>
      <w:r w:rsidR="00D10029">
        <w:rPr>
          <w:rFonts w:eastAsiaTheme="minorEastAsia"/>
        </w:rPr>
        <w:t>Then the angle of the gun becomes simply</w:t>
      </w:r>
    </w:p>
    <w:p w14:paraId="2D4FD3F6" w14:textId="415CD19D" w:rsidR="00D10029" w:rsidRDefault="003F1E2C" w:rsidP="0060270A">
      <w:pPr>
        <w:rPr>
          <w:rFonts w:eastAsiaTheme="minorEastAsia"/>
        </w:rPr>
      </w:pPr>
      <m:oMathPara>
        <m:oMath>
          <m:r>
            <w:rPr>
              <w:rFonts w:ascii="Cambria Math" w:eastAsiaTheme="minorEastAsia" w:hAnsi="Cambria Math"/>
            </w:rPr>
            <w:lastRenderedPageBreak/>
            <m:t>ϕ=</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eastAsiaTheme="minorEastAsia" w:hAnsi="Cambria Math"/>
                    </w:rPr>
                    <m:t>tan</m:t>
                  </m:r>
                  <m:ctrlPr>
                    <w:rPr>
                      <w:rFonts w:ascii="Cambria Math" w:eastAsiaTheme="minorEastAsia" w:hAnsi="Cambria Math"/>
                    </w:rPr>
                  </m:ctrlPr>
                </m:e>
                <m:sup>
                  <m:r>
                    <w:rPr>
                      <w:rFonts w:ascii="Cambria Math" w:eastAsiaTheme="minorEastAsia" w:hAnsi="Cambria Math"/>
                    </w:rPr>
                    <m:t>-1</m:t>
                  </m:r>
                  <m:ctrlPr>
                    <w:rPr>
                      <w:rFonts w:ascii="Cambria Math" w:eastAsiaTheme="minorEastAsia" w:hAnsi="Cambria Math"/>
                    </w:rPr>
                  </m:ctrlPr>
                </m:sup>
              </m:sSup>
            </m:fName>
            <m:e>
              <m:f>
                <m:fPr>
                  <m:ctrlPr>
                    <w:rPr>
                      <w:rFonts w:ascii="Cambria Math" w:eastAsiaTheme="minorEastAsia" w:hAnsi="Cambria Math"/>
                      <w:i/>
                    </w:rPr>
                  </m:ctrlPr>
                </m:fPr>
                <m:num>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z</m:t>
                      </m:r>
                    </m:sub>
                  </m:sSub>
                </m:num>
                <m:den>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a</m:t>
                          </m:r>
                        </m:e>
                      </m:acc>
                    </m:e>
                    <m:sub>
                      <m:r>
                        <w:rPr>
                          <w:rFonts w:ascii="Cambria Math" w:eastAsiaTheme="minorEastAsia" w:hAnsi="Cambria Math"/>
                        </w:rPr>
                        <m:t>y</m:t>
                      </m:r>
                    </m:sub>
                  </m:sSub>
                </m:den>
              </m:f>
            </m:e>
          </m:func>
        </m:oMath>
      </m:oMathPara>
    </w:p>
    <w:p w14:paraId="679EFC1F" w14:textId="48A66782" w:rsidR="00AE4968" w:rsidRPr="00F47ED0" w:rsidRDefault="00C54018" w:rsidP="0060270A">
      <w:pPr>
        <w:rPr>
          <w:rFonts w:eastAsiaTheme="minorEastAsia"/>
        </w:rPr>
      </w:pPr>
      <w:r>
        <w:rPr>
          <w:rFonts w:eastAsiaTheme="minorEastAsia"/>
        </w:rPr>
        <w:t xml:space="preserve">Then the </w:t>
      </w:r>
      <w:r w:rsidR="0046223D">
        <w:rPr>
          <w:rFonts w:eastAsiaTheme="minorEastAsia"/>
        </w:rPr>
        <w:t xml:space="preserve">obvious choice is to </w:t>
      </w:r>
      <w:r w:rsidR="00FF6A30">
        <w:rPr>
          <w:rFonts w:eastAsiaTheme="minorEastAsia"/>
        </w:rPr>
        <w:t xml:space="preserve">orient </w:t>
      </w:r>
      <w:r w:rsidR="00181251">
        <w:rPr>
          <w:rFonts w:eastAsiaTheme="minorEastAsia"/>
        </w:rPr>
        <w:t xml:space="preserve">the sensor </w:t>
      </w:r>
      <w:r w:rsidR="00FF6A30">
        <w:rPr>
          <w:rFonts w:eastAsiaTheme="minorEastAsia"/>
        </w:rPr>
        <w:t xml:space="preserve">such that the acceleration vectors </w:t>
      </w:r>
      <w:r w:rsidR="00B069E7">
        <w:rPr>
          <w:rFonts w:eastAsiaTheme="minorEastAsia"/>
        </w:rPr>
        <w:t>correspond</w:t>
      </w:r>
      <w:r w:rsidR="00FF6A30">
        <w:rPr>
          <w:rFonts w:eastAsiaTheme="minorEastAsia"/>
        </w:rPr>
        <w:t xml:space="preserve"> to the </w:t>
      </w:r>
      <w:r w:rsidR="00B069E7">
        <w:rPr>
          <w:rFonts w:eastAsiaTheme="minorEastAsia"/>
        </w:rPr>
        <w:t>planar coordinate system that will be used.</w:t>
      </w:r>
    </w:p>
    <w:p w14:paraId="47C1A08B" w14:textId="7524AEE5" w:rsidR="0060270A" w:rsidRDefault="00AB5430" w:rsidP="00AB5430">
      <w:pPr>
        <w:jc w:val="center"/>
        <w:rPr>
          <w:rFonts w:eastAsiaTheme="minorEastAsia"/>
        </w:rPr>
      </w:pPr>
      <w:r>
        <w:rPr>
          <w:noProof/>
        </w:rPr>
        <w:drawing>
          <wp:inline distT="0" distB="0" distL="0" distR="0" wp14:anchorId="6BCFFC26" wp14:editId="12B8CB56">
            <wp:extent cx="3886200" cy="2322954"/>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118" t="32716" r="21701" b="18210"/>
                    <a:stretch/>
                  </pic:blipFill>
                  <pic:spPr bwMode="auto">
                    <a:xfrm>
                      <a:off x="0" y="0"/>
                      <a:ext cx="3917640" cy="2341747"/>
                    </a:xfrm>
                    <a:prstGeom prst="rect">
                      <a:avLst/>
                    </a:prstGeom>
                    <a:ln>
                      <a:noFill/>
                    </a:ln>
                    <a:extLst>
                      <a:ext uri="{53640926-AAD7-44D8-BBD7-CCE9431645EC}">
                        <a14:shadowObscured xmlns:a14="http://schemas.microsoft.com/office/drawing/2010/main"/>
                      </a:ext>
                    </a:extLst>
                  </pic:spPr>
                </pic:pic>
              </a:graphicData>
            </a:graphic>
          </wp:inline>
        </w:drawing>
      </w:r>
    </w:p>
    <w:p w14:paraId="7138766F" w14:textId="6D666CC0" w:rsidR="00AB5430" w:rsidRPr="00995DCC" w:rsidRDefault="00AB5430" w:rsidP="00B70852">
      <w:pPr>
        <w:pStyle w:val="Caption"/>
        <w:rPr>
          <w:rFonts w:eastAsiaTheme="minorEastAsia"/>
        </w:rPr>
      </w:pPr>
      <w:bookmarkStart w:id="3887" w:name="_Toc518581722"/>
      <w:bookmarkStart w:id="3888" w:name="_Toc518581821"/>
      <w:bookmarkStart w:id="3889" w:name="_Toc518581923"/>
      <w:bookmarkStart w:id="3890" w:name="_Toc518582266"/>
      <w:bookmarkStart w:id="3891" w:name="_Toc518582503"/>
      <w:bookmarkStart w:id="3892" w:name="_Toc518582602"/>
      <w:bookmarkStart w:id="3893" w:name="_Toc518582701"/>
      <w:bookmarkStart w:id="3894" w:name="_Toc518582800"/>
      <w:bookmarkStart w:id="3895" w:name="_Toc518582899"/>
      <w:bookmarkStart w:id="3896" w:name="_Toc518582998"/>
      <w:bookmarkStart w:id="3897" w:name="_Toc518583097"/>
      <w:bookmarkStart w:id="3898" w:name="_Toc518583196"/>
      <w:bookmarkStart w:id="3899" w:name="_Toc518583295"/>
      <w:bookmarkStart w:id="3900" w:name="_Toc518583394"/>
      <w:bookmarkStart w:id="3901" w:name="_Toc518583493"/>
      <w:bookmarkStart w:id="3902" w:name="_Toc518584823"/>
      <w:bookmarkStart w:id="3903" w:name="_Toc518584922"/>
      <w:bookmarkStart w:id="3904" w:name="_Toc518585021"/>
      <w:bookmarkStart w:id="3905" w:name="_Toc518584934"/>
      <w:bookmarkStart w:id="3906" w:name="_Toc518585132"/>
      <w:bookmarkStart w:id="3907" w:name="_Toc518585219"/>
      <w:bookmarkStart w:id="3908" w:name="_Toc518585318"/>
      <w:bookmarkStart w:id="3909" w:name="_Toc518585417"/>
      <w:bookmarkStart w:id="3910" w:name="_Toc518585615"/>
      <w:bookmarkStart w:id="3911" w:name="_Toc518585714"/>
      <w:bookmarkStart w:id="3912" w:name="_Toc518585625"/>
      <w:bookmarkStart w:id="3913" w:name="_Toc518587043"/>
      <w:bookmarkStart w:id="3914" w:name="_Toc518587144"/>
      <w:bookmarkStart w:id="3915" w:name="_Toc518587488"/>
      <w:bookmarkStart w:id="3916" w:name="_Toc518587591"/>
      <w:bookmarkStart w:id="3917" w:name="_Toc518588182"/>
      <w:bookmarkStart w:id="3918" w:name="_Toc518588480"/>
      <w:bookmarkStart w:id="3919" w:name="_Toc518585825"/>
      <w:bookmarkStart w:id="3920" w:name="_Toc518589202"/>
      <w:bookmarkStart w:id="3921" w:name="_Toc518589308"/>
      <w:bookmarkStart w:id="3922" w:name="_Toc518585927"/>
      <w:bookmarkStart w:id="3923" w:name="_Toc518586028"/>
      <w:bookmarkStart w:id="3924" w:name="_Toc518586129"/>
      <w:bookmarkStart w:id="3925" w:name="_Toc518586249"/>
      <w:bookmarkStart w:id="3926" w:name="_Toc518586529"/>
      <w:bookmarkStart w:id="3927" w:name="_Toc518586820"/>
      <w:bookmarkStart w:id="3928" w:name="_Toc518587225"/>
      <w:bookmarkStart w:id="3929" w:name="_Toc518587427"/>
      <w:bookmarkStart w:id="3930" w:name="_Toc518587790"/>
      <w:bookmarkStart w:id="3931" w:name="_Toc518588028"/>
      <w:bookmarkStart w:id="3932" w:name="_Toc518588383"/>
      <w:bookmarkStart w:id="3933" w:name="_Toc518588786"/>
      <w:bookmarkStart w:id="3934" w:name="_Toc518588890"/>
      <w:bookmarkStart w:id="3935" w:name="_Toc518588994"/>
      <w:bookmarkStart w:id="3936" w:name="_Toc518589098"/>
      <w:bookmarkStart w:id="3937" w:name="_Toc518589410"/>
      <w:bookmarkStart w:id="3938" w:name="_Toc518589514"/>
      <w:bookmarkStart w:id="3939" w:name="_Toc518589722"/>
      <w:bookmarkStart w:id="3940" w:name="_Toc518589930"/>
      <w:bookmarkStart w:id="3941" w:name="_Toc518590034"/>
      <w:bookmarkStart w:id="3942" w:name="_Toc518590242"/>
      <w:bookmarkStart w:id="3943" w:name="_Toc518590370"/>
      <w:bookmarkStart w:id="3944" w:name="_Toc518590498"/>
      <w:bookmarkStart w:id="3945" w:name="_Toc518590626"/>
      <w:bookmarkStart w:id="3946" w:name="_Toc518590008"/>
      <w:bookmarkStart w:id="3947" w:name="_Toc518590148"/>
      <w:bookmarkStart w:id="3948" w:name="_Toc518590284"/>
      <w:bookmarkStart w:id="3949" w:name="_Toc518590421"/>
      <w:bookmarkStart w:id="3950" w:name="_Toc518590754"/>
      <w:bookmarkStart w:id="3951" w:name="_Toc518590557"/>
      <w:bookmarkStart w:id="3952" w:name="_Toc518590821"/>
      <w:bookmarkStart w:id="3953" w:name="_Toc518590949"/>
      <w:bookmarkStart w:id="3954" w:name="_Toc518591077"/>
      <w:bookmarkStart w:id="3955" w:name="_Toc518591205"/>
      <w:bookmarkStart w:id="3956" w:name="_Toc518591333"/>
      <w:bookmarkStart w:id="3957" w:name="_Toc518591461"/>
      <w:bookmarkStart w:id="3958" w:name="_Toc518591589"/>
      <w:bookmarkStart w:id="3959" w:name="_Toc518591717"/>
      <w:bookmarkStart w:id="3960" w:name="_Toc518591845"/>
      <w:bookmarkStart w:id="3961" w:name="_Toc518589653"/>
      <w:bookmarkStart w:id="3962" w:name="_Toc518589782"/>
      <w:bookmarkStart w:id="3963" w:name="_Toc518590031"/>
      <w:bookmarkStart w:id="3964" w:name="_Toc518590159"/>
      <w:bookmarkStart w:id="3965" w:name="_Toc518590292"/>
      <w:bookmarkStart w:id="3966" w:name="_Toc518590820"/>
      <w:bookmarkStart w:id="3967" w:name="_Toc518590948"/>
      <w:bookmarkStart w:id="3968" w:name="_Toc518591076"/>
      <w:bookmarkStart w:id="3969" w:name="_Toc518591204"/>
      <w:bookmarkStart w:id="3970" w:name="_Toc518591332"/>
      <w:bookmarkStart w:id="3971" w:name="_Toc518591460"/>
      <w:bookmarkStart w:id="3972" w:name="_Toc518591588"/>
      <w:bookmarkStart w:id="3973" w:name="_Toc518591716"/>
      <w:bookmarkStart w:id="3974" w:name="_Toc518591972"/>
      <w:bookmarkStart w:id="3975" w:name="_Toc518592100"/>
      <w:bookmarkStart w:id="3976" w:name="_Toc518592228"/>
      <w:bookmarkStart w:id="3977" w:name="_Toc518592356"/>
      <w:bookmarkStart w:id="3978" w:name="_Toc518591980"/>
      <w:bookmarkStart w:id="3979" w:name="_Toc518590887"/>
      <w:bookmarkStart w:id="3980" w:name="_Toc518592116"/>
      <w:bookmarkStart w:id="3981" w:name="_Toc518592252"/>
      <w:bookmarkStart w:id="3982" w:name="_Toc518592509"/>
      <w:bookmarkStart w:id="3983" w:name="_Toc518592612"/>
      <w:bookmarkStart w:id="3984" w:name="_Toc518592740"/>
      <w:bookmarkStart w:id="3985" w:name="_Toc518592868"/>
      <w:bookmarkStart w:id="3986" w:name="_Toc518592996"/>
      <w:bookmarkStart w:id="3987" w:name="_Toc518593124"/>
      <w:bookmarkStart w:id="3988" w:name="_Toc518593381"/>
      <w:bookmarkStart w:id="3989" w:name="_Toc518593510"/>
      <w:bookmarkStart w:id="3990" w:name="_Toc518593639"/>
      <w:bookmarkStart w:id="3991" w:name="_Toc518593768"/>
      <w:bookmarkStart w:id="3992" w:name="_Toc518593897"/>
      <w:bookmarkStart w:id="3993" w:name="_Toc518594026"/>
      <w:bookmarkStart w:id="3994" w:name="_Toc518594155"/>
      <w:bookmarkStart w:id="3995" w:name="_Toc518594284"/>
      <w:bookmarkStart w:id="3996" w:name="_Toc518594413"/>
      <w:bookmarkStart w:id="3997" w:name="_Toc518594542"/>
      <w:bookmarkStart w:id="3998" w:name="_Toc518594671"/>
      <w:bookmarkStart w:id="3999" w:name="_Toc518594800"/>
      <w:bookmarkStart w:id="4000" w:name="_Toc518591761"/>
      <w:bookmarkStart w:id="4001" w:name="_Toc518594929"/>
      <w:bookmarkStart w:id="4002" w:name="_Toc518595082"/>
      <w:bookmarkStart w:id="4003" w:name="_Toc518592525"/>
      <w:bookmarkStart w:id="4004" w:name="_Toc518592674"/>
      <w:bookmarkStart w:id="4005" w:name="_Toc518595223"/>
      <w:bookmarkStart w:id="4006" w:name="_Toc518595364"/>
      <w:bookmarkStart w:id="4007" w:name="_Toc518592823"/>
      <w:bookmarkStart w:id="4008" w:name="_Toc518592977"/>
      <w:bookmarkStart w:id="4009" w:name="_Toc518595533"/>
      <w:bookmarkStart w:id="4010" w:name="_Toc518595676"/>
      <w:bookmarkStart w:id="4011" w:name="_Toc518595819"/>
      <w:bookmarkStart w:id="4012" w:name="_Toc518595976"/>
      <w:bookmarkStart w:id="4013" w:name="_Toc518596168"/>
      <w:bookmarkStart w:id="4014" w:name="_Toc518592728"/>
      <w:bookmarkStart w:id="4015" w:name="_Toc518596312"/>
      <w:bookmarkStart w:id="4016" w:name="_Toc518593131"/>
      <w:bookmarkStart w:id="4017" w:name="_Toc518596456"/>
      <w:bookmarkStart w:id="4018" w:name="_Toc518593283"/>
      <w:bookmarkStart w:id="4019" w:name="_Toc518593438"/>
      <w:bookmarkStart w:id="4020" w:name="_Toc518593591"/>
      <w:bookmarkStart w:id="4021" w:name="_Toc518596601"/>
      <w:bookmarkStart w:id="4022" w:name="_Toc518593904"/>
      <w:bookmarkStart w:id="4023" w:name="_Toc518596747"/>
      <w:bookmarkStart w:id="4024" w:name="_Toc518594058"/>
      <w:bookmarkStart w:id="4025" w:name="_Toc518596893"/>
      <w:bookmarkStart w:id="4026" w:name="_Toc518594213"/>
      <w:bookmarkStart w:id="4027" w:name="_Toc518594367"/>
      <w:bookmarkStart w:id="4028" w:name="_Toc518594524"/>
      <w:bookmarkStart w:id="4029" w:name="_Toc518594682"/>
      <w:bookmarkStart w:id="4030" w:name="_Toc518594836"/>
      <w:bookmarkStart w:id="4031" w:name="_Toc518597039"/>
      <w:bookmarkStart w:id="4032" w:name="_Toc518597185"/>
      <w:bookmarkStart w:id="4033" w:name="_Toc518594992"/>
      <w:bookmarkStart w:id="4034" w:name="_Toc518597331"/>
      <w:bookmarkStart w:id="4035" w:name="_Toc518595148"/>
      <w:bookmarkStart w:id="4036" w:name="_Toc518597478"/>
      <w:bookmarkStart w:id="4037" w:name="_Toc518595304"/>
      <w:bookmarkStart w:id="4038" w:name="_Toc518597625"/>
      <w:bookmarkStart w:id="4039" w:name="_Toc518595460"/>
      <w:bookmarkStart w:id="4040" w:name="_Toc518597772"/>
      <w:bookmarkStart w:id="4041" w:name="_Toc518597921"/>
      <w:bookmarkStart w:id="4042" w:name="_Toc518598070"/>
      <w:bookmarkStart w:id="4043" w:name="_Toc518598219"/>
      <w:bookmarkStart w:id="4044" w:name="_Toc518595618"/>
      <w:bookmarkStart w:id="4045" w:name="_Toc518598368"/>
      <w:bookmarkStart w:id="4046" w:name="_Toc518598517"/>
      <w:bookmarkStart w:id="4047" w:name="_Toc518595777"/>
      <w:bookmarkStart w:id="4048" w:name="_Toc518598666"/>
      <w:bookmarkStart w:id="4049" w:name="_Toc518598815"/>
      <w:bookmarkStart w:id="4050" w:name="_Toc518595935"/>
      <w:bookmarkStart w:id="4051" w:name="_Toc518598964"/>
      <w:bookmarkStart w:id="4052" w:name="_Toc518593183"/>
      <w:bookmarkStart w:id="4053" w:name="_Toc518593344"/>
      <w:bookmarkStart w:id="4054" w:name="_Toc518593516"/>
      <w:bookmarkStart w:id="4055" w:name="_Toc518593682"/>
      <w:bookmarkStart w:id="4056" w:name="_Toc518593928"/>
      <w:bookmarkStart w:id="4057" w:name="_Toc518594099"/>
      <w:bookmarkStart w:id="4058" w:name="_Toc518594270"/>
      <w:bookmarkStart w:id="4059" w:name="_Toc518594441"/>
      <w:bookmarkStart w:id="4060" w:name="_Toc518594609"/>
      <w:bookmarkStart w:id="4061" w:name="_Toc518594779"/>
      <w:bookmarkStart w:id="4062" w:name="_Toc518594953"/>
      <w:bookmarkStart w:id="4063" w:name="_Toc518595127"/>
      <w:bookmarkStart w:id="4064" w:name="_Toc518596093"/>
      <w:bookmarkStart w:id="4065" w:name="_Toc518595382"/>
      <w:bookmarkStart w:id="4066" w:name="_Toc518596252"/>
      <w:bookmarkStart w:id="4067" w:name="_Toc518599113"/>
      <w:bookmarkStart w:id="4068" w:name="_Toc518595634"/>
      <w:bookmarkStart w:id="4069" w:name="_Toc518599262"/>
      <w:bookmarkStart w:id="4070" w:name="_Toc518599411"/>
      <w:bookmarkStart w:id="4071" w:name="_Toc518599560"/>
      <w:bookmarkStart w:id="4072" w:name="_Toc518596579"/>
      <w:bookmarkStart w:id="4073" w:name="_Toc518596742"/>
      <w:bookmarkStart w:id="4074" w:name="_Toc518596906"/>
      <w:bookmarkStart w:id="4075" w:name="_Toc518599709"/>
      <w:bookmarkStart w:id="4076" w:name="_Toc518596808"/>
      <w:bookmarkStart w:id="4077" w:name="_Toc518599858"/>
      <w:bookmarkStart w:id="4078" w:name="_Toc518600007"/>
      <w:bookmarkStart w:id="4079" w:name="_Toc518597130"/>
      <w:bookmarkStart w:id="4080" w:name="_Toc518597292"/>
      <w:bookmarkStart w:id="4081" w:name="_Toc518600156"/>
      <w:bookmarkStart w:id="4082" w:name="_Toc518600305"/>
      <w:bookmarkStart w:id="4083" w:name="_Toc518597456"/>
      <w:bookmarkStart w:id="4084" w:name="_Toc518600454"/>
      <w:bookmarkStart w:id="4085" w:name="_Toc518600603"/>
      <w:bookmarkStart w:id="4086" w:name="_Toc518597620"/>
      <w:bookmarkStart w:id="4087" w:name="_Toc518597785"/>
      <w:bookmarkStart w:id="4088" w:name="_Toc518597947"/>
      <w:bookmarkStart w:id="4089" w:name="_Toc518598113"/>
      <w:bookmarkStart w:id="4090" w:name="_Toc518598276"/>
      <w:bookmarkStart w:id="4091" w:name="_Toc518598437"/>
      <w:bookmarkStart w:id="4092" w:name="_Toc518600752"/>
      <w:bookmarkStart w:id="4093" w:name="_Toc518600900"/>
      <w:bookmarkStart w:id="4094" w:name="_Toc518598598"/>
      <w:bookmarkStart w:id="4095" w:name="_Toc518601048"/>
      <w:bookmarkStart w:id="4096" w:name="_Toc518601196"/>
      <w:bookmarkStart w:id="4097" w:name="_Toc518598759"/>
      <w:bookmarkStart w:id="4098" w:name="_Toc518598921"/>
      <w:bookmarkStart w:id="4099" w:name="_Toc518599084"/>
      <w:bookmarkStart w:id="4100" w:name="_Toc518601344"/>
      <w:bookmarkStart w:id="4101" w:name="_Toc518599246"/>
      <w:bookmarkStart w:id="4102" w:name="_Toc518599408"/>
      <w:bookmarkStart w:id="4103" w:name="_Toc518601492"/>
      <w:bookmarkStart w:id="4104" w:name="_Toc518599573"/>
      <w:bookmarkStart w:id="4105" w:name="_Toc518599735"/>
      <w:bookmarkStart w:id="4106" w:name="_Toc518599901"/>
      <w:bookmarkStart w:id="4107" w:name="_Toc518601641"/>
      <w:bookmarkStart w:id="4108" w:name="_Toc518601752"/>
      <w:bookmarkStart w:id="4109" w:name="_Toc518600064"/>
      <w:bookmarkStart w:id="4110" w:name="_Toc518600226"/>
      <w:bookmarkStart w:id="4111" w:name="_Toc518600388"/>
      <w:bookmarkStart w:id="4112" w:name="_Toc518601901"/>
      <w:bookmarkStart w:id="4113" w:name="_Toc518602050"/>
      <w:bookmarkStart w:id="4114" w:name="_Toc518602199"/>
      <w:bookmarkStart w:id="4115" w:name="_Toc518602348"/>
      <w:bookmarkStart w:id="4116" w:name="_Toc518600550"/>
      <w:bookmarkStart w:id="4117" w:name="_Toc518600713"/>
      <w:bookmarkStart w:id="4118" w:name="_Toc518602497"/>
      <w:bookmarkStart w:id="4119" w:name="_Toc518602646"/>
      <w:bookmarkStart w:id="4120" w:name="_Toc518600877"/>
      <w:bookmarkStart w:id="4121" w:name="_Toc518602795"/>
      <w:bookmarkStart w:id="4122" w:name="_Toc518602944"/>
      <w:bookmarkStart w:id="4123" w:name="_Toc518603093"/>
      <w:bookmarkStart w:id="4124" w:name="_Toc518603204"/>
      <w:bookmarkStart w:id="4125" w:name="_Toc518603353"/>
      <w:bookmarkStart w:id="4126" w:name="_Toc518603464"/>
      <w:bookmarkStart w:id="4127" w:name="_Toc518603576"/>
      <w:bookmarkStart w:id="4128" w:name="_Toc518597138"/>
      <w:bookmarkStart w:id="4129" w:name="_Toc518597957"/>
      <w:bookmarkStart w:id="4130" w:name="_Toc518598134"/>
      <w:bookmarkStart w:id="4131" w:name="_Toc518598308"/>
      <w:bookmarkStart w:id="4132" w:name="_Toc518598568"/>
      <w:bookmarkStart w:id="4133" w:name="_Toc518598745"/>
      <w:bookmarkStart w:id="4134" w:name="_Toc518598925"/>
      <w:bookmarkStart w:id="4135" w:name="_Toc518599104"/>
      <w:bookmarkStart w:id="4136" w:name="_Toc518599282"/>
      <w:bookmarkStart w:id="4137" w:name="_Toc518599466"/>
      <w:bookmarkStart w:id="4138" w:name="_Toc518599642"/>
      <w:bookmarkStart w:id="4139" w:name="_Toc518599818"/>
      <w:bookmarkStart w:id="4140" w:name="_Toc518599996"/>
      <w:bookmarkStart w:id="4141" w:name="_Toc518600175"/>
      <w:bookmarkStart w:id="4142" w:name="_Toc518600358"/>
      <w:bookmarkStart w:id="4143" w:name="_Toc518600534"/>
      <w:bookmarkStart w:id="4144" w:name="_Toc518600711"/>
      <w:bookmarkStart w:id="4145" w:name="_Toc518601047"/>
      <w:bookmarkStart w:id="4146" w:name="_Toc518601212"/>
      <w:bookmarkStart w:id="4147" w:name="_Toc518601374"/>
      <w:bookmarkStart w:id="4148" w:name="_Toc518601540"/>
      <w:bookmarkStart w:id="4149" w:name="_Toc518601703"/>
      <w:bookmarkStart w:id="4150" w:name="_Toc518603726"/>
      <w:bookmarkStart w:id="4151" w:name="_Toc518603838"/>
      <w:bookmarkStart w:id="4152" w:name="_Toc518603988"/>
      <w:bookmarkStart w:id="4153" w:name="_Toc518604138"/>
      <w:bookmarkStart w:id="4154" w:name="_Toc518604288"/>
      <w:bookmarkStart w:id="4155" w:name="_Toc518604438"/>
      <w:bookmarkStart w:id="4156" w:name="_Toc518604588"/>
      <w:bookmarkStart w:id="4157" w:name="_Toc518600776"/>
      <w:bookmarkStart w:id="4158" w:name="_Toc518601121"/>
      <w:bookmarkStart w:id="4159" w:name="_Toc518601298"/>
      <w:bookmarkStart w:id="4160" w:name="_Toc518601479"/>
      <w:bookmarkStart w:id="4161" w:name="_Toc518604739"/>
      <w:bookmarkStart w:id="4162" w:name="_Toc518604890"/>
      <w:bookmarkStart w:id="4163" w:name="_Toc518601827"/>
      <w:bookmarkStart w:id="4164" w:name="_Toc518601991"/>
      <w:bookmarkStart w:id="4165" w:name="_Toc518605041"/>
      <w:bookmarkStart w:id="4166" w:name="_Toc518602156"/>
      <w:bookmarkStart w:id="4167" w:name="_Toc518605193"/>
      <w:bookmarkStart w:id="4168" w:name="_Toc518605345"/>
      <w:bookmarkStart w:id="4169" w:name="_Toc518602323"/>
      <w:bookmarkStart w:id="4170" w:name="_Toc518602490"/>
      <w:bookmarkStart w:id="4171" w:name="_Toc518601848"/>
      <w:bookmarkStart w:id="4172" w:name="_Toc518602659"/>
      <w:bookmarkStart w:id="4173" w:name="_Toc518602035"/>
      <w:bookmarkStart w:id="4174" w:name="_Toc518602224"/>
      <w:bookmarkStart w:id="4175" w:name="_Toc518605497"/>
      <w:bookmarkStart w:id="4176" w:name="_Toc518605649"/>
      <w:bookmarkStart w:id="4177" w:name="_Toc518605802"/>
      <w:bookmarkStart w:id="4178" w:name="_Toc518602414"/>
      <w:bookmarkStart w:id="4179" w:name="_Toc518602769"/>
      <w:bookmarkStart w:id="4180" w:name="_Toc518605955"/>
      <w:bookmarkStart w:id="4181" w:name="_Toc518603106"/>
      <w:bookmarkStart w:id="4182" w:name="_Toc518602832"/>
      <w:bookmarkStart w:id="4183" w:name="_Toc518603002"/>
      <w:bookmarkStart w:id="4184" w:name="_Toc518603448"/>
      <w:bookmarkStart w:id="4185" w:name="_Toc518603623"/>
      <w:bookmarkStart w:id="4186" w:name="_Toc518581723"/>
      <w:bookmarkStart w:id="4187" w:name="_Toc518581822"/>
      <w:bookmarkStart w:id="4188" w:name="_Toc518581924"/>
      <w:bookmarkStart w:id="4189" w:name="_Toc518582267"/>
      <w:bookmarkStart w:id="4190" w:name="_Toc518582026"/>
      <w:bookmarkStart w:id="4191" w:name="_Toc518582241"/>
      <w:bookmarkStart w:id="4192" w:name="_Toc518582504"/>
      <w:bookmarkStart w:id="4193" w:name="_Toc518582603"/>
      <w:bookmarkStart w:id="4194" w:name="_Toc518582702"/>
      <w:bookmarkStart w:id="4195" w:name="_Toc518582801"/>
      <w:bookmarkStart w:id="4196" w:name="_Toc518582900"/>
      <w:bookmarkStart w:id="4197" w:name="_Toc518582999"/>
      <w:bookmarkStart w:id="4198" w:name="_Toc518583098"/>
      <w:bookmarkStart w:id="4199" w:name="_Toc518583197"/>
      <w:bookmarkStart w:id="4200" w:name="_Toc518583296"/>
      <w:bookmarkStart w:id="4201" w:name="_Toc518583395"/>
      <w:bookmarkStart w:id="4202" w:name="_Toc518583494"/>
      <w:bookmarkStart w:id="4203" w:name="_Toc518584824"/>
      <w:bookmarkStart w:id="4204" w:name="_Toc518584923"/>
      <w:bookmarkStart w:id="4205" w:name="_Toc518585022"/>
      <w:bookmarkStart w:id="4206" w:name="_Toc518584935"/>
      <w:bookmarkStart w:id="4207" w:name="_Toc518585133"/>
      <w:bookmarkStart w:id="4208" w:name="_Toc518585220"/>
      <w:bookmarkStart w:id="4209" w:name="_Toc518585319"/>
      <w:bookmarkStart w:id="4210" w:name="_Toc518585418"/>
      <w:bookmarkStart w:id="4211" w:name="_Toc518585517"/>
      <w:bookmarkStart w:id="4212" w:name="_Toc518585616"/>
      <w:bookmarkStart w:id="4213" w:name="_Toc518585715"/>
      <w:bookmarkStart w:id="4214" w:name="_Toc518585626"/>
      <w:bookmarkStart w:id="4215" w:name="_Toc518587044"/>
      <w:bookmarkStart w:id="4216" w:name="_Toc518587145"/>
      <w:bookmarkStart w:id="4217" w:name="_Toc518587489"/>
      <w:bookmarkStart w:id="4218" w:name="_Toc518587592"/>
      <w:bookmarkStart w:id="4219" w:name="_Toc518588183"/>
      <w:bookmarkStart w:id="4220" w:name="_Toc518588481"/>
      <w:bookmarkStart w:id="4221" w:name="_Toc518585826"/>
      <w:bookmarkStart w:id="4222" w:name="_Toc518589203"/>
      <w:bookmarkStart w:id="4223" w:name="_Toc518589309"/>
      <w:bookmarkStart w:id="4224" w:name="_Toc518585928"/>
      <w:bookmarkStart w:id="4225" w:name="_Toc518586029"/>
      <w:bookmarkStart w:id="4226" w:name="_Toc518586130"/>
      <w:bookmarkStart w:id="4227" w:name="_Toc518586250"/>
      <w:bookmarkStart w:id="4228" w:name="_Toc518586530"/>
      <w:bookmarkStart w:id="4229" w:name="_Toc518586821"/>
      <w:bookmarkStart w:id="4230" w:name="_Toc518587226"/>
      <w:bookmarkStart w:id="4231" w:name="_Toc518587428"/>
      <w:bookmarkStart w:id="4232" w:name="_Toc518587791"/>
      <w:bookmarkStart w:id="4233" w:name="_Toc518588029"/>
      <w:bookmarkStart w:id="4234" w:name="_Toc518588384"/>
      <w:bookmarkStart w:id="4235" w:name="_Toc518588787"/>
      <w:bookmarkStart w:id="4236" w:name="_Toc518588891"/>
      <w:bookmarkStart w:id="4237" w:name="_Toc518588995"/>
      <w:bookmarkStart w:id="4238" w:name="_Toc518589099"/>
      <w:bookmarkStart w:id="4239" w:name="_Toc518589411"/>
      <w:bookmarkStart w:id="4240" w:name="_Toc518589515"/>
      <w:bookmarkStart w:id="4241" w:name="_Toc518589723"/>
      <w:bookmarkStart w:id="4242" w:name="_Toc518589931"/>
      <w:bookmarkStart w:id="4243" w:name="_Toc518590035"/>
      <w:bookmarkStart w:id="4244" w:name="_Toc518590243"/>
      <w:bookmarkStart w:id="4245" w:name="_Toc518590371"/>
      <w:bookmarkStart w:id="4246" w:name="_Toc518590499"/>
      <w:bookmarkStart w:id="4247" w:name="_Toc518590627"/>
      <w:bookmarkStart w:id="4248" w:name="_Toc518590009"/>
      <w:bookmarkStart w:id="4249" w:name="_Toc518590149"/>
      <w:bookmarkStart w:id="4250" w:name="_Toc518590285"/>
      <w:bookmarkStart w:id="4251" w:name="_Toc518590422"/>
      <w:bookmarkStart w:id="4252" w:name="_Toc518590755"/>
      <w:bookmarkStart w:id="4253" w:name="_Toc518590558"/>
      <w:bookmarkStart w:id="4254" w:name="_Toc518590822"/>
      <w:bookmarkStart w:id="4255" w:name="_Toc518590950"/>
      <w:bookmarkStart w:id="4256" w:name="_Toc518591078"/>
      <w:bookmarkStart w:id="4257" w:name="_Toc518591206"/>
      <w:bookmarkStart w:id="4258" w:name="_Toc518591334"/>
      <w:bookmarkStart w:id="4259" w:name="_Toc518591462"/>
      <w:bookmarkStart w:id="4260" w:name="_Toc518591590"/>
      <w:bookmarkStart w:id="4261" w:name="_Toc518591718"/>
      <w:bookmarkStart w:id="4262" w:name="_Toc518591846"/>
      <w:bookmarkStart w:id="4263" w:name="_Toc518589654"/>
      <w:bookmarkStart w:id="4264" w:name="_Toc518589880"/>
      <w:bookmarkStart w:id="4265" w:name="_Toc518590032"/>
      <w:bookmarkStart w:id="4266" w:name="_Toc518590160"/>
      <w:bookmarkStart w:id="4267" w:name="_Toc518590293"/>
      <w:bookmarkStart w:id="4268" w:name="_Toc518591973"/>
      <w:bookmarkStart w:id="4269" w:name="_Toc518592101"/>
      <w:bookmarkStart w:id="4270" w:name="_Toc518592229"/>
      <w:bookmarkStart w:id="4271" w:name="_Toc518592357"/>
      <w:bookmarkStart w:id="4272" w:name="_Toc518591981"/>
      <w:bookmarkStart w:id="4273" w:name="_Toc518590888"/>
      <w:bookmarkStart w:id="4274" w:name="_Toc518592117"/>
      <w:bookmarkStart w:id="4275" w:name="_Toc518592253"/>
      <w:bookmarkStart w:id="4276" w:name="_Toc518592510"/>
      <w:bookmarkStart w:id="4277" w:name="_Toc518592613"/>
      <w:bookmarkStart w:id="4278" w:name="_Toc518592741"/>
      <w:bookmarkStart w:id="4279" w:name="_Toc518592869"/>
      <w:bookmarkStart w:id="4280" w:name="_Toc518592997"/>
      <w:bookmarkStart w:id="4281" w:name="_Toc518593125"/>
      <w:bookmarkStart w:id="4282" w:name="_Toc518593382"/>
      <w:bookmarkStart w:id="4283" w:name="_Toc518593511"/>
      <w:bookmarkStart w:id="4284" w:name="_Toc518593640"/>
      <w:bookmarkStart w:id="4285" w:name="_Toc518593769"/>
      <w:bookmarkStart w:id="4286" w:name="_Toc518593898"/>
      <w:bookmarkStart w:id="4287" w:name="_Toc518594027"/>
      <w:bookmarkStart w:id="4288" w:name="_Toc518594156"/>
      <w:bookmarkStart w:id="4289" w:name="_Toc518594285"/>
      <w:bookmarkStart w:id="4290" w:name="_Toc518594414"/>
      <w:bookmarkStart w:id="4291" w:name="_Toc518594543"/>
      <w:bookmarkStart w:id="4292" w:name="_Toc518594672"/>
      <w:bookmarkStart w:id="4293" w:name="_Toc518594801"/>
      <w:bookmarkStart w:id="4294" w:name="_Toc518591764"/>
      <w:bookmarkStart w:id="4295" w:name="_Toc518594930"/>
      <w:bookmarkStart w:id="4296" w:name="_Toc518595083"/>
      <w:bookmarkStart w:id="4297" w:name="_Toc518592526"/>
      <w:bookmarkStart w:id="4298" w:name="_Toc518592675"/>
      <w:bookmarkStart w:id="4299" w:name="_Toc518595224"/>
      <w:bookmarkStart w:id="4300" w:name="_Toc518595365"/>
      <w:bookmarkStart w:id="4301" w:name="_Toc518592824"/>
      <w:bookmarkStart w:id="4302" w:name="_Toc518592978"/>
      <w:bookmarkStart w:id="4303" w:name="_Toc518595534"/>
      <w:bookmarkStart w:id="4304" w:name="_Toc518595677"/>
      <w:bookmarkStart w:id="4305" w:name="_Toc518595820"/>
      <w:bookmarkStart w:id="4306" w:name="_Toc518595977"/>
      <w:bookmarkStart w:id="4307" w:name="_Toc518596169"/>
      <w:bookmarkStart w:id="4308" w:name="_Toc518592729"/>
      <w:bookmarkStart w:id="4309" w:name="_Toc518596313"/>
      <w:bookmarkStart w:id="4310" w:name="_Toc518593132"/>
      <w:bookmarkStart w:id="4311" w:name="_Toc518596457"/>
      <w:bookmarkStart w:id="4312" w:name="_Toc518593284"/>
      <w:bookmarkStart w:id="4313" w:name="_Toc518593439"/>
      <w:bookmarkStart w:id="4314" w:name="_Toc518593592"/>
      <w:bookmarkStart w:id="4315" w:name="_Toc518596602"/>
      <w:bookmarkStart w:id="4316" w:name="_Toc518593905"/>
      <w:bookmarkStart w:id="4317" w:name="_Toc518596748"/>
      <w:bookmarkStart w:id="4318" w:name="_Toc518594059"/>
      <w:bookmarkStart w:id="4319" w:name="_Toc518596894"/>
      <w:bookmarkStart w:id="4320" w:name="_Toc518594214"/>
      <w:bookmarkStart w:id="4321" w:name="_Toc518594368"/>
      <w:bookmarkStart w:id="4322" w:name="_Toc518594525"/>
      <w:bookmarkStart w:id="4323" w:name="_Toc518594683"/>
      <w:bookmarkStart w:id="4324" w:name="_Toc518594837"/>
      <w:bookmarkStart w:id="4325" w:name="_Toc518597040"/>
      <w:bookmarkStart w:id="4326" w:name="_Toc518597186"/>
      <w:bookmarkStart w:id="4327" w:name="_Toc518594993"/>
      <w:bookmarkStart w:id="4328" w:name="_Toc518597332"/>
      <w:bookmarkStart w:id="4329" w:name="_Toc518595149"/>
      <w:bookmarkStart w:id="4330" w:name="_Toc518597479"/>
      <w:bookmarkStart w:id="4331" w:name="_Toc518595305"/>
      <w:bookmarkStart w:id="4332" w:name="_Toc518597626"/>
      <w:bookmarkStart w:id="4333" w:name="_Toc518595461"/>
      <w:bookmarkStart w:id="4334" w:name="_Toc518597773"/>
      <w:bookmarkStart w:id="4335" w:name="_Toc518597922"/>
      <w:bookmarkStart w:id="4336" w:name="_Toc518598071"/>
      <w:bookmarkStart w:id="4337" w:name="_Toc518598220"/>
      <w:bookmarkStart w:id="4338" w:name="_Toc518595619"/>
      <w:bookmarkStart w:id="4339" w:name="_Toc518598369"/>
      <w:bookmarkStart w:id="4340" w:name="_Toc518598518"/>
      <w:bookmarkStart w:id="4341" w:name="_Toc518595778"/>
      <w:bookmarkStart w:id="4342" w:name="_Toc518598667"/>
      <w:bookmarkStart w:id="4343" w:name="_Toc518598816"/>
      <w:bookmarkStart w:id="4344" w:name="_Toc518595936"/>
      <w:bookmarkStart w:id="4345" w:name="_Toc518598965"/>
      <w:bookmarkStart w:id="4346" w:name="_Toc518592999"/>
      <w:bookmarkStart w:id="4347" w:name="_Toc518593184"/>
      <w:bookmarkStart w:id="4348" w:name="_Toc518593346"/>
      <w:bookmarkStart w:id="4349" w:name="_Toc518593517"/>
      <w:bookmarkStart w:id="4350" w:name="_Toc518593683"/>
      <w:bookmarkStart w:id="4351" w:name="_Toc518593929"/>
      <w:bookmarkStart w:id="4352" w:name="_Toc518594100"/>
      <w:bookmarkStart w:id="4353" w:name="_Toc518594271"/>
      <w:bookmarkStart w:id="4354" w:name="_Toc518594442"/>
      <w:bookmarkStart w:id="4355" w:name="_Toc518594610"/>
      <w:bookmarkStart w:id="4356" w:name="_Toc518594780"/>
      <w:bookmarkStart w:id="4357" w:name="_Toc518594955"/>
      <w:bookmarkStart w:id="4358" w:name="_Toc518595128"/>
      <w:bookmarkStart w:id="4359" w:name="_Toc518596094"/>
      <w:bookmarkStart w:id="4360" w:name="_Toc518595383"/>
      <w:bookmarkStart w:id="4361" w:name="_Toc518596253"/>
      <w:bookmarkStart w:id="4362" w:name="_Toc518599114"/>
      <w:bookmarkStart w:id="4363" w:name="_Toc518595635"/>
      <w:bookmarkStart w:id="4364" w:name="_Toc518599263"/>
      <w:bookmarkStart w:id="4365" w:name="_Toc518599412"/>
      <w:bookmarkStart w:id="4366" w:name="_Toc518599561"/>
      <w:bookmarkStart w:id="4367" w:name="_Toc518596581"/>
      <w:bookmarkStart w:id="4368" w:name="_Toc518596743"/>
      <w:bookmarkStart w:id="4369" w:name="_Toc518596907"/>
      <w:bookmarkStart w:id="4370" w:name="_Toc518599710"/>
      <w:bookmarkStart w:id="4371" w:name="_Toc518596809"/>
      <w:bookmarkStart w:id="4372" w:name="_Toc518599859"/>
      <w:bookmarkStart w:id="4373" w:name="_Toc518600008"/>
      <w:bookmarkStart w:id="4374" w:name="_Toc518597131"/>
      <w:bookmarkStart w:id="4375" w:name="_Toc518597293"/>
      <w:bookmarkStart w:id="4376" w:name="_Toc518600157"/>
      <w:bookmarkStart w:id="4377" w:name="_Toc518600306"/>
      <w:bookmarkStart w:id="4378" w:name="_Toc518597458"/>
      <w:bookmarkStart w:id="4379" w:name="_Toc518600455"/>
      <w:bookmarkStart w:id="4380" w:name="_Toc518600604"/>
      <w:bookmarkStart w:id="4381" w:name="_Toc518597621"/>
      <w:bookmarkStart w:id="4382" w:name="_Toc518597786"/>
      <w:bookmarkStart w:id="4383" w:name="_Toc518597948"/>
      <w:bookmarkStart w:id="4384" w:name="_Toc518598114"/>
      <w:bookmarkStart w:id="4385" w:name="_Toc518598277"/>
      <w:bookmarkStart w:id="4386" w:name="_Toc518598438"/>
      <w:bookmarkStart w:id="4387" w:name="_Toc518600753"/>
      <w:bookmarkStart w:id="4388" w:name="_Toc518600901"/>
      <w:bookmarkStart w:id="4389" w:name="_Toc518598599"/>
      <w:bookmarkStart w:id="4390" w:name="_Toc518601049"/>
      <w:bookmarkStart w:id="4391" w:name="_Toc518601197"/>
      <w:bookmarkStart w:id="4392" w:name="_Toc518598760"/>
      <w:bookmarkStart w:id="4393" w:name="_Toc518598922"/>
      <w:bookmarkStart w:id="4394" w:name="_Toc518599085"/>
      <w:bookmarkStart w:id="4395" w:name="_Toc518601345"/>
      <w:bookmarkStart w:id="4396" w:name="_Toc518599247"/>
      <w:bookmarkStart w:id="4397" w:name="_Toc518599409"/>
      <w:bookmarkStart w:id="4398" w:name="_Toc518601493"/>
      <w:bookmarkStart w:id="4399" w:name="_Toc518599574"/>
      <w:bookmarkStart w:id="4400" w:name="_Toc518599736"/>
      <w:bookmarkStart w:id="4401" w:name="_Toc518599902"/>
      <w:bookmarkStart w:id="4402" w:name="_Toc518601642"/>
      <w:bookmarkStart w:id="4403" w:name="_Toc518601753"/>
      <w:bookmarkStart w:id="4404" w:name="_Toc518600065"/>
      <w:bookmarkStart w:id="4405" w:name="_Toc518600227"/>
      <w:bookmarkStart w:id="4406" w:name="_Toc518600389"/>
      <w:bookmarkStart w:id="4407" w:name="_Toc518601902"/>
      <w:bookmarkStart w:id="4408" w:name="_Toc518602051"/>
      <w:bookmarkStart w:id="4409" w:name="_Toc518602200"/>
      <w:bookmarkStart w:id="4410" w:name="_Toc518602349"/>
      <w:bookmarkStart w:id="4411" w:name="_Toc518600551"/>
      <w:bookmarkStart w:id="4412" w:name="_Toc518600714"/>
      <w:bookmarkStart w:id="4413" w:name="_Toc518602498"/>
      <w:bookmarkStart w:id="4414" w:name="_Toc518602647"/>
      <w:bookmarkStart w:id="4415" w:name="_Toc518600878"/>
      <w:bookmarkStart w:id="4416" w:name="_Toc518602796"/>
      <w:bookmarkStart w:id="4417" w:name="_Toc518602945"/>
      <w:bookmarkStart w:id="4418" w:name="_Toc518603094"/>
      <w:bookmarkStart w:id="4419" w:name="_Toc518603205"/>
      <w:bookmarkStart w:id="4420" w:name="_Toc518603354"/>
      <w:bookmarkStart w:id="4421" w:name="_Toc518603465"/>
      <w:bookmarkStart w:id="4422" w:name="_Toc518603577"/>
      <w:bookmarkStart w:id="4423" w:name="_Toc518597139"/>
      <w:bookmarkStart w:id="4424" w:name="_Toc518597958"/>
      <w:bookmarkStart w:id="4425" w:name="_Toc518598135"/>
      <w:bookmarkStart w:id="4426" w:name="_Toc518598311"/>
      <w:bookmarkStart w:id="4427" w:name="_Toc518598570"/>
      <w:bookmarkStart w:id="4428" w:name="_Toc518598746"/>
      <w:bookmarkStart w:id="4429" w:name="_Toc518598926"/>
      <w:bookmarkStart w:id="4430" w:name="_Toc518599105"/>
      <w:bookmarkStart w:id="4431" w:name="_Toc518599285"/>
      <w:bookmarkStart w:id="4432" w:name="_Toc518599467"/>
      <w:bookmarkStart w:id="4433" w:name="_Toc518599643"/>
      <w:bookmarkStart w:id="4434" w:name="_Toc518599819"/>
      <w:bookmarkStart w:id="4435" w:name="_Toc518599998"/>
      <w:bookmarkStart w:id="4436" w:name="_Toc518600176"/>
      <w:bookmarkStart w:id="4437" w:name="_Toc518600359"/>
      <w:bookmarkStart w:id="4438" w:name="_Toc518600535"/>
      <w:bookmarkStart w:id="4439" w:name="_Toc518600712"/>
      <w:bookmarkStart w:id="4440" w:name="_Toc518601051"/>
      <w:bookmarkStart w:id="4441" w:name="_Toc518601213"/>
      <w:bookmarkStart w:id="4442" w:name="_Toc518601375"/>
      <w:bookmarkStart w:id="4443" w:name="_Toc518601541"/>
      <w:bookmarkStart w:id="4444" w:name="_Toc518601704"/>
      <w:bookmarkStart w:id="4445" w:name="_Toc518603727"/>
      <w:bookmarkStart w:id="4446" w:name="_Toc518603839"/>
      <w:bookmarkStart w:id="4447" w:name="_Toc518603989"/>
      <w:bookmarkStart w:id="4448" w:name="_Toc518604139"/>
      <w:bookmarkStart w:id="4449" w:name="_Toc518604289"/>
      <w:bookmarkStart w:id="4450" w:name="_Toc518604439"/>
      <w:bookmarkStart w:id="4451" w:name="_Toc518604589"/>
      <w:bookmarkStart w:id="4452" w:name="_Toc518600777"/>
      <w:bookmarkStart w:id="4453" w:name="_Toc518601122"/>
      <w:bookmarkStart w:id="4454" w:name="_Toc518601299"/>
      <w:bookmarkStart w:id="4455" w:name="_Toc518601480"/>
      <w:bookmarkStart w:id="4456" w:name="_Toc518604740"/>
      <w:bookmarkStart w:id="4457" w:name="_Toc518604891"/>
      <w:bookmarkStart w:id="4458" w:name="_Toc518601828"/>
      <w:bookmarkStart w:id="4459" w:name="_Toc518601992"/>
      <w:bookmarkStart w:id="4460" w:name="_Toc518605042"/>
      <w:bookmarkStart w:id="4461" w:name="_Toc518602157"/>
      <w:bookmarkStart w:id="4462" w:name="_Toc518605194"/>
      <w:bookmarkStart w:id="4463" w:name="_Toc518605346"/>
      <w:bookmarkStart w:id="4464" w:name="_Toc518602324"/>
      <w:bookmarkStart w:id="4465" w:name="_Toc518602491"/>
      <w:bookmarkStart w:id="4466" w:name="_Toc518601849"/>
      <w:bookmarkStart w:id="4467" w:name="_Toc518602660"/>
      <w:bookmarkStart w:id="4468" w:name="_Toc518602036"/>
      <w:bookmarkStart w:id="4469" w:name="_Toc518602225"/>
      <w:bookmarkStart w:id="4470" w:name="_Toc518605498"/>
      <w:bookmarkStart w:id="4471" w:name="_Toc518605650"/>
      <w:bookmarkStart w:id="4472" w:name="_Toc518605803"/>
      <w:bookmarkStart w:id="4473" w:name="_Toc518602415"/>
      <w:bookmarkStart w:id="4474" w:name="_Toc518602770"/>
      <w:bookmarkStart w:id="4475" w:name="_Toc518605956"/>
      <w:bookmarkStart w:id="4476" w:name="_Toc518603107"/>
      <w:bookmarkStart w:id="4477" w:name="_Toc518602835"/>
      <w:bookmarkStart w:id="4478" w:name="_Toc518603003"/>
      <w:bookmarkStart w:id="4479" w:name="_Toc518603449"/>
      <w:bookmarkStart w:id="4480" w:name="_Toc518603624"/>
      <w:bookmarkStart w:id="4481" w:name="_Toc518565322"/>
      <w:bookmarkStart w:id="4482" w:name="_Toc518565598"/>
      <w:bookmarkStart w:id="4483" w:name="_Toc518572557"/>
      <w:bookmarkStart w:id="4484" w:name="_Toc518573408"/>
      <w:bookmarkStart w:id="4485" w:name="_Toc518573697"/>
      <w:bookmarkStart w:id="4486" w:name="_Toc518574146"/>
      <w:bookmarkStart w:id="4487" w:name="_Toc518574238"/>
      <w:bookmarkStart w:id="4488" w:name="_Toc518574771"/>
      <w:bookmarkStart w:id="4489" w:name="_Toc518574675"/>
      <w:bookmarkStart w:id="4490" w:name="_Toc518574767"/>
      <w:bookmarkStart w:id="4491" w:name="_Toc518575140"/>
      <w:bookmarkStart w:id="4492" w:name="_Toc518575232"/>
      <w:bookmarkStart w:id="4493" w:name="_Toc518575014"/>
      <w:bookmarkStart w:id="4494" w:name="_Toc518575171"/>
      <w:bookmarkStart w:id="4495" w:name="_Toc518575509"/>
      <w:bookmarkStart w:id="4496" w:name="_Toc518575632"/>
      <w:bookmarkStart w:id="4497" w:name="_Toc518575755"/>
      <w:bookmarkStart w:id="4498" w:name="_Toc518575878"/>
      <w:bookmarkStart w:id="4499" w:name="_Toc518576001"/>
      <w:bookmarkStart w:id="4500" w:name="_Toc518576124"/>
      <w:bookmarkStart w:id="4501" w:name="_Toc518576247"/>
      <w:bookmarkStart w:id="4502" w:name="_Toc518576370"/>
      <w:bookmarkStart w:id="4503" w:name="_Toc518576493"/>
      <w:bookmarkStart w:id="4504" w:name="_Toc518576616"/>
      <w:bookmarkStart w:id="4505" w:name="_Toc518576862"/>
      <w:bookmarkStart w:id="4506" w:name="_Toc518576985"/>
      <w:bookmarkStart w:id="4507" w:name="_Toc518577108"/>
      <w:bookmarkStart w:id="4508" w:name="_Toc518577232"/>
      <w:bookmarkStart w:id="4509" w:name="_Toc518577356"/>
      <w:bookmarkStart w:id="4510" w:name="_Toc518577480"/>
      <w:bookmarkStart w:id="4511" w:name="_Toc518577604"/>
      <w:bookmarkStart w:id="4512" w:name="_Toc518577728"/>
      <w:bookmarkStart w:id="4513" w:name="_Toc518577852"/>
      <w:bookmarkStart w:id="4514" w:name="_Toc518577976"/>
      <w:bookmarkStart w:id="4515" w:name="_Toc518578100"/>
      <w:bookmarkStart w:id="4516" w:name="_Toc518578224"/>
      <w:bookmarkStart w:id="4517" w:name="_Toc518578348"/>
      <w:bookmarkStart w:id="4518" w:name="_Toc518578472"/>
      <w:bookmarkStart w:id="4519" w:name="_Toc518578596"/>
      <w:bookmarkStart w:id="4520" w:name="_Toc518576759"/>
      <w:bookmarkStart w:id="4521" w:name="_Toc518578721"/>
      <w:bookmarkStart w:id="4522" w:name="_Toc518578846"/>
      <w:bookmarkStart w:id="4523" w:name="_Toc518576938"/>
      <w:bookmarkStart w:id="4524" w:name="_Toc518578971"/>
      <w:bookmarkStart w:id="4525" w:name="_Toc518579123"/>
      <w:bookmarkStart w:id="4526" w:name="_Toc518579273"/>
      <w:bookmarkStart w:id="4527" w:name="_Toc518577281"/>
      <w:bookmarkStart w:id="4528" w:name="_Toc518579400"/>
      <w:bookmarkStart w:id="4529" w:name="_Toc518577409"/>
      <w:bookmarkStart w:id="4530" w:name="_Toc518577537"/>
      <w:bookmarkStart w:id="4531" w:name="_Toc518579527"/>
      <w:bookmarkStart w:id="4532" w:name="_Toc518579654"/>
      <w:bookmarkStart w:id="4533" w:name="_Toc518579781"/>
      <w:bookmarkStart w:id="4534" w:name="_Toc518579908"/>
      <w:bookmarkStart w:id="4535" w:name="_Toc518577665"/>
      <w:bookmarkStart w:id="4536" w:name="_Toc518577796"/>
      <w:bookmarkStart w:id="4537" w:name="_Toc518577926"/>
      <w:bookmarkStart w:id="4538" w:name="_Toc518578056"/>
      <w:bookmarkStart w:id="4539" w:name="_Toc518578187"/>
      <w:bookmarkStart w:id="4540" w:name="_Toc518580035"/>
      <w:bookmarkStart w:id="4541" w:name="_Toc518580162"/>
      <w:bookmarkStart w:id="4542" w:name="_Toc518580289"/>
      <w:bookmarkStart w:id="4543" w:name="_Toc518578317"/>
      <w:bookmarkStart w:id="4544" w:name="_Toc518578448"/>
      <w:bookmarkStart w:id="4545" w:name="_Toc518578578"/>
      <w:bookmarkStart w:id="4546" w:name="_Toc518580417"/>
      <w:bookmarkStart w:id="4547" w:name="_Toc518580511"/>
      <w:bookmarkStart w:id="4548" w:name="_Toc518580639"/>
      <w:bookmarkStart w:id="4549" w:name="_Toc518580733"/>
      <w:bookmarkStart w:id="4550" w:name="_Toc518580827"/>
      <w:bookmarkStart w:id="4551" w:name="_Toc518580921"/>
      <w:bookmarkStart w:id="4552" w:name="_Toc518578708"/>
      <w:bookmarkStart w:id="4553" w:name="_Toc518578838"/>
      <w:bookmarkStart w:id="4554" w:name="_Toc518578969"/>
      <w:bookmarkStart w:id="4555" w:name="_Toc518579100"/>
      <w:bookmarkStart w:id="4556" w:name="_Toc518579229"/>
      <w:bookmarkStart w:id="4557" w:name="_Toc518579361"/>
      <w:bookmarkStart w:id="4558" w:name="_Toc518579492"/>
      <w:bookmarkStart w:id="4559" w:name="_Toc518579623"/>
      <w:bookmarkStart w:id="4560" w:name="_Toc518581049"/>
      <w:bookmarkStart w:id="4561" w:name="_Toc518581177"/>
      <w:bookmarkStart w:id="4562" w:name="_Toc518581271"/>
      <w:bookmarkStart w:id="4563" w:name="_Toc518581399"/>
      <w:bookmarkStart w:id="4564" w:name="_Toc518581493"/>
      <w:bookmarkStart w:id="4565" w:name="_Toc518581621"/>
      <w:bookmarkStart w:id="4566" w:name="_Toc518581749"/>
      <w:bookmarkStart w:id="4567" w:name="_Toc518581877"/>
      <w:bookmarkStart w:id="4568" w:name="_Toc518578443"/>
      <w:bookmarkStart w:id="4569" w:name="_Toc518582005"/>
      <w:bookmarkStart w:id="4570" w:name="_Toc518582133"/>
      <w:bookmarkStart w:id="4571" w:name="_Toc518582261"/>
      <w:bookmarkStart w:id="4572" w:name="_Toc518578590"/>
      <w:bookmarkStart w:id="4573" w:name="_Toc518578725"/>
      <w:bookmarkStart w:id="4574" w:name="_Toc518578859"/>
      <w:bookmarkStart w:id="4575" w:name="_Toc518578993"/>
      <w:bookmarkStart w:id="4576" w:name="_Toc518582389"/>
      <w:bookmarkStart w:id="4577" w:name="_Toc518582482"/>
      <w:bookmarkStart w:id="4578" w:name="_Toc518581724"/>
      <w:bookmarkStart w:id="4579" w:name="_Toc518581823"/>
      <w:bookmarkStart w:id="4580" w:name="_Toc518581925"/>
      <w:bookmarkStart w:id="4581" w:name="_Toc518582268"/>
      <w:bookmarkStart w:id="4582" w:name="_Toc518582027"/>
      <w:bookmarkStart w:id="4583" w:name="_Toc518582242"/>
      <w:bookmarkStart w:id="4584" w:name="_Toc518582505"/>
      <w:bookmarkStart w:id="4585" w:name="_Toc518582604"/>
      <w:bookmarkStart w:id="4586" w:name="_Toc518582703"/>
      <w:bookmarkStart w:id="4587" w:name="_Toc518582802"/>
      <w:bookmarkStart w:id="4588" w:name="_Toc518582901"/>
      <w:bookmarkStart w:id="4589" w:name="_Toc518583000"/>
      <w:bookmarkStart w:id="4590" w:name="_Toc518583099"/>
      <w:bookmarkStart w:id="4591" w:name="_Toc518583198"/>
      <w:bookmarkStart w:id="4592" w:name="_Toc518583297"/>
      <w:bookmarkStart w:id="4593" w:name="_Toc518583396"/>
      <w:bookmarkStart w:id="4594" w:name="_Toc518583495"/>
      <w:bookmarkStart w:id="4595" w:name="_Toc518584825"/>
      <w:bookmarkStart w:id="4596" w:name="_Toc518584924"/>
      <w:bookmarkStart w:id="4597" w:name="_Toc518585023"/>
      <w:bookmarkStart w:id="4598" w:name="_Toc518584936"/>
      <w:bookmarkStart w:id="4599" w:name="_Toc518585134"/>
      <w:bookmarkStart w:id="4600" w:name="_Toc518585221"/>
      <w:bookmarkStart w:id="4601" w:name="_Toc518585320"/>
      <w:bookmarkStart w:id="4602" w:name="_Toc518585518"/>
      <w:bookmarkStart w:id="4603" w:name="_Toc518585617"/>
      <w:bookmarkStart w:id="4604" w:name="_Toc518585716"/>
      <w:bookmarkStart w:id="4605" w:name="_Toc518585519"/>
      <w:bookmarkStart w:id="4606" w:name="_Toc518585627"/>
      <w:bookmarkStart w:id="4607" w:name="_Toc518587045"/>
      <w:bookmarkStart w:id="4608" w:name="_Toc518587146"/>
      <w:bookmarkStart w:id="4609" w:name="_Toc518587490"/>
      <w:bookmarkStart w:id="4610" w:name="_Toc518587593"/>
      <w:bookmarkStart w:id="4611" w:name="_Toc518588184"/>
      <w:bookmarkStart w:id="4612" w:name="_Toc518588482"/>
      <w:bookmarkStart w:id="4613" w:name="_Toc518585827"/>
      <w:bookmarkStart w:id="4614" w:name="_Toc518589204"/>
      <w:bookmarkStart w:id="4615" w:name="_Toc518589310"/>
      <w:bookmarkStart w:id="4616" w:name="_Toc518585828"/>
      <w:bookmarkStart w:id="4617" w:name="_Toc518585929"/>
      <w:bookmarkStart w:id="4618" w:name="_Toc518586030"/>
      <w:bookmarkStart w:id="4619" w:name="_Toc518586131"/>
      <w:bookmarkStart w:id="4620" w:name="_Toc518586251"/>
      <w:bookmarkStart w:id="4621" w:name="_Toc518586531"/>
      <w:bookmarkStart w:id="4622" w:name="_Toc518586822"/>
      <w:bookmarkStart w:id="4623" w:name="_Toc518587227"/>
      <w:bookmarkStart w:id="4624" w:name="_Toc518587429"/>
      <w:bookmarkStart w:id="4625" w:name="_Toc518587792"/>
      <w:bookmarkStart w:id="4626" w:name="_Toc518588030"/>
      <w:bookmarkStart w:id="4627" w:name="_Toc518588385"/>
      <w:bookmarkStart w:id="4628" w:name="_Toc518588788"/>
      <w:bookmarkStart w:id="4629" w:name="_Toc518588892"/>
      <w:bookmarkStart w:id="4630" w:name="_Toc518588996"/>
      <w:bookmarkStart w:id="4631" w:name="_Toc518589100"/>
      <w:bookmarkStart w:id="4632" w:name="_Toc518589412"/>
      <w:bookmarkStart w:id="4633" w:name="_Toc518589516"/>
      <w:bookmarkStart w:id="4634" w:name="_Toc518589724"/>
      <w:bookmarkStart w:id="4635" w:name="_Toc518589932"/>
      <w:bookmarkStart w:id="4636" w:name="_Toc518590036"/>
      <w:bookmarkStart w:id="4637" w:name="_Toc518590244"/>
      <w:bookmarkStart w:id="4638" w:name="_Toc518590372"/>
      <w:bookmarkStart w:id="4639" w:name="_Toc518590500"/>
      <w:bookmarkStart w:id="4640" w:name="_Toc518590628"/>
      <w:bookmarkStart w:id="4641" w:name="_Toc518590010"/>
      <w:bookmarkStart w:id="4642" w:name="_Toc518590150"/>
      <w:bookmarkStart w:id="4643" w:name="_Toc518590286"/>
      <w:bookmarkStart w:id="4644" w:name="_Toc518590423"/>
      <w:bookmarkStart w:id="4645" w:name="_Toc518590756"/>
      <w:bookmarkStart w:id="4646" w:name="_Toc518590559"/>
      <w:bookmarkStart w:id="4647" w:name="_Toc518590823"/>
      <w:bookmarkStart w:id="4648" w:name="_Toc518590951"/>
      <w:bookmarkStart w:id="4649" w:name="_Toc518591079"/>
      <w:bookmarkStart w:id="4650" w:name="_Toc518591207"/>
      <w:bookmarkStart w:id="4651" w:name="_Toc518591335"/>
      <w:bookmarkStart w:id="4652" w:name="_Toc518591463"/>
      <w:bookmarkStart w:id="4653" w:name="_Toc518591591"/>
      <w:bookmarkStart w:id="4654" w:name="_Toc518591719"/>
      <w:bookmarkStart w:id="4655" w:name="_Toc518591847"/>
      <w:bookmarkStart w:id="4656" w:name="_Toc518589655"/>
      <w:bookmarkStart w:id="4657" w:name="_Toc518590033"/>
      <w:bookmarkStart w:id="4658" w:name="_Toc518590161"/>
      <w:bookmarkStart w:id="4659" w:name="_Toc518590294"/>
      <w:bookmarkStart w:id="4660" w:name="_Toc518591974"/>
      <w:bookmarkStart w:id="4661" w:name="_Toc518592102"/>
      <w:bookmarkStart w:id="4662" w:name="_Toc518592230"/>
      <w:bookmarkStart w:id="4663" w:name="_Toc518592358"/>
      <w:bookmarkStart w:id="4664" w:name="_Toc518591982"/>
      <w:bookmarkStart w:id="4665" w:name="_Toc518590889"/>
      <w:bookmarkStart w:id="4666" w:name="_Toc518592118"/>
      <w:bookmarkStart w:id="4667" w:name="_Toc518592254"/>
      <w:bookmarkStart w:id="4668" w:name="_Toc518592511"/>
      <w:bookmarkStart w:id="4669" w:name="_Toc518592614"/>
      <w:bookmarkStart w:id="4670" w:name="_Toc518592742"/>
      <w:bookmarkStart w:id="4671" w:name="_Toc518592870"/>
      <w:bookmarkStart w:id="4672" w:name="_Toc518592998"/>
      <w:bookmarkStart w:id="4673" w:name="_Toc518593126"/>
      <w:bookmarkStart w:id="4674" w:name="_Toc518593383"/>
      <w:bookmarkStart w:id="4675" w:name="_Toc518593512"/>
      <w:bookmarkStart w:id="4676" w:name="_Toc518593641"/>
      <w:bookmarkStart w:id="4677" w:name="_Toc518593770"/>
      <w:bookmarkStart w:id="4678" w:name="_Toc518593899"/>
      <w:bookmarkStart w:id="4679" w:name="_Toc518594028"/>
      <w:bookmarkStart w:id="4680" w:name="_Toc518594157"/>
      <w:bookmarkStart w:id="4681" w:name="_Toc518594286"/>
      <w:bookmarkStart w:id="4682" w:name="_Toc518594415"/>
      <w:bookmarkStart w:id="4683" w:name="_Toc518594544"/>
      <w:bookmarkStart w:id="4684" w:name="_Toc518594673"/>
      <w:bookmarkStart w:id="4685" w:name="_Toc518594802"/>
      <w:bookmarkStart w:id="4686" w:name="_Toc518591765"/>
      <w:bookmarkStart w:id="4687" w:name="_Toc518594931"/>
      <w:bookmarkStart w:id="4688" w:name="_Toc518595084"/>
      <w:bookmarkStart w:id="4689" w:name="_Toc518592527"/>
      <w:bookmarkStart w:id="4690" w:name="_Toc518592676"/>
      <w:bookmarkStart w:id="4691" w:name="_Toc518595225"/>
      <w:bookmarkStart w:id="4692" w:name="_Toc518595366"/>
      <w:bookmarkStart w:id="4693" w:name="_Toc518592826"/>
      <w:bookmarkStart w:id="4694" w:name="_Toc518592979"/>
      <w:bookmarkStart w:id="4695" w:name="_Toc518595535"/>
      <w:bookmarkStart w:id="4696" w:name="_Toc518595678"/>
      <w:bookmarkStart w:id="4697" w:name="_Toc518595821"/>
      <w:bookmarkStart w:id="4698" w:name="_Toc518595978"/>
      <w:bookmarkStart w:id="4699" w:name="_Toc518596170"/>
      <w:bookmarkStart w:id="4700" w:name="_Toc518592731"/>
      <w:bookmarkStart w:id="4701" w:name="_Toc518596314"/>
      <w:bookmarkStart w:id="4702" w:name="_Toc518593133"/>
      <w:bookmarkStart w:id="4703" w:name="_Toc518596458"/>
      <w:bookmarkStart w:id="4704" w:name="_Toc518593286"/>
      <w:bookmarkStart w:id="4705" w:name="_Toc518593440"/>
      <w:bookmarkStart w:id="4706" w:name="_Toc518593593"/>
      <w:bookmarkStart w:id="4707" w:name="_Toc518596603"/>
      <w:bookmarkStart w:id="4708" w:name="_Toc518593906"/>
      <w:bookmarkStart w:id="4709" w:name="_Toc518596749"/>
      <w:bookmarkStart w:id="4710" w:name="_Toc518594060"/>
      <w:bookmarkStart w:id="4711" w:name="_Toc518596895"/>
      <w:bookmarkStart w:id="4712" w:name="_Toc518594215"/>
      <w:bookmarkStart w:id="4713" w:name="_Toc518594369"/>
      <w:bookmarkStart w:id="4714" w:name="_Toc518594526"/>
      <w:bookmarkStart w:id="4715" w:name="_Toc518594684"/>
      <w:bookmarkStart w:id="4716" w:name="_Toc518594838"/>
      <w:bookmarkStart w:id="4717" w:name="_Toc518597041"/>
      <w:bookmarkStart w:id="4718" w:name="_Toc518597187"/>
      <w:bookmarkStart w:id="4719" w:name="_Toc518594994"/>
      <w:bookmarkStart w:id="4720" w:name="_Toc518597333"/>
      <w:bookmarkStart w:id="4721" w:name="_Toc518595150"/>
      <w:bookmarkStart w:id="4722" w:name="_Toc518597480"/>
      <w:bookmarkStart w:id="4723" w:name="_Toc518595306"/>
      <w:bookmarkStart w:id="4724" w:name="_Toc518597627"/>
      <w:bookmarkStart w:id="4725" w:name="_Toc518595462"/>
      <w:bookmarkStart w:id="4726" w:name="_Toc518597774"/>
      <w:bookmarkStart w:id="4727" w:name="_Toc518597923"/>
      <w:bookmarkStart w:id="4728" w:name="_Toc518598072"/>
      <w:bookmarkStart w:id="4729" w:name="_Toc518598221"/>
      <w:bookmarkStart w:id="4730" w:name="_Toc518595620"/>
      <w:bookmarkStart w:id="4731" w:name="_Toc518598370"/>
      <w:bookmarkStart w:id="4732" w:name="_Toc518598519"/>
      <w:bookmarkStart w:id="4733" w:name="_Toc518595779"/>
      <w:bookmarkStart w:id="4734" w:name="_Toc518598668"/>
      <w:bookmarkStart w:id="4735" w:name="_Toc518598817"/>
      <w:bookmarkStart w:id="4736" w:name="_Toc518595937"/>
      <w:bookmarkStart w:id="4737" w:name="_Toc518598966"/>
      <w:bookmarkStart w:id="4738" w:name="_Toc518592871"/>
      <w:bookmarkStart w:id="4739" w:name="_Toc518593000"/>
      <w:bookmarkStart w:id="4740" w:name="_Toc518593185"/>
      <w:bookmarkStart w:id="4741" w:name="_Toc518593347"/>
      <w:bookmarkStart w:id="4742" w:name="_Toc518593518"/>
      <w:bookmarkStart w:id="4743" w:name="_Toc518593684"/>
      <w:bookmarkStart w:id="4744" w:name="_Toc518593930"/>
      <w:bookmarkStart w:id="4745" w:name="_Toc518594101"/>
      <w:bookmarkStart w:id="4746" w:name="_Toc518594272"/>
      <w:bookmarkStart w:id="4747" w:name="_Toc518594443"/>
      <w:bookmarkStart w:id="4748" w:name="_Toc518594611"/>
      <w:bookmarkStart w:id="4749" w:name="_Toc518594781"/>
      <w:bookmarkStart w:id="4750" w:name="_Toc518594956"/>
      <w:bookmarkStart w:id="4751" w:name="_Toc518595130"/>
      <w:bookmarkStart w:id="4752" w:name="_Toc518596095"/>
      <w:bookmarkStart w:id="4753" w:name="_Toc518595384"/>
      <w:bookmarkStart w:id="4754" w:name="_Toc518596254"/>
      <w:bookmarkStart w:id="4755" w:name="_Toc518599115"/>
      <w:bookmarkStart w:id="4756" w:name="_Toc518595636"/>
      <w:bookmarkStart w:id="4757" w:name="_Toc518599264"/>
      <w:bookmarkStart w:id="4758" w:name="_Toc518599413"/>
      <w:bookmarkStart w:id="4759" w:name="_Toc518599562"/>
      <w:bookmarkStart w:id="4760" w:name="_Toc518596582"/>
      <w:bookmarkStart w:id="4761" w:name="_Toc518596744"/>
      <w:bookmarkStart w:id="4762" w:name="_Toc518596908"/>
      <w:bookmarkStart w:id="4763" w:name="_Toc518599711"/>
      <w:bookmarkStart w:id="4764" w:name="_Toc518596810"/>
      <w:bookmarkStart w:id="4765" w:name="_Toc518599860"/>
      <w:bookmarkStart w:id="4766" w:name="_Toc518600009"/>
      <w:bookmarkStart w:id="4767" w:name="_Toc518597132"/>
      <w:bookmarkStart w:id="4768" w:name="_Toc518597295"/>
      <w:bookmarkStart w:id="4769" w:name="_Toc518600158"/>
      <w:bookmarkStart w:id="4770" w:name="_Toc518600307"/>
      <w:bookmarkStart w:id="4771" w:name="_Toc518597459"/>
      <w:bookmarkStart w:id="4772" w:name="_Toc518600456"/>
      <w:bookmarkStart w:id="4773" w:name="_Toc518600605"/>
      <w:bookmarkStart w:id="4774" w:name="_Toc518597622"/>
      <w:bookmarkStart w:id="4775" w:name="_Toc518597787"/>
      <w:bookmarkStart w:id="4776" w:name="_Toc518597949"/>
      <w:bookmarkStart w:id="4777" w:name="_Toc518598115"/>
      <w:bookmarkStart w:id="4778" w:name="_Toc518598278"/>
      <w:bookmarkStart w:id="4779" w:name="_Toc518598439"/>
      <w:bookmarkStart w:id="4780" w:name="_Toc518600754"/>
      <w:bookmarkStart w:id="4781" w:name="_Toc518600902"/>
      <w:bookmarkStart w:id="4782" w:name="_Toc518598600"/>
      <w:bookmarkStart w:id="4783" w:name="_Toc518601050"/>
      <w:bookmarkStart w:id="4784" w:name="_Toc518601198"/>
      <w:bookmarkStart w:id="4785" w:name="_Toc518598761"/>
      <w:bookmarkStart w:id="4786" w:name="_Toc518598923"/>
      <w:bookmarkStart w:id="4787" w:name="_Toc518599086"/>
      <w:bookmarkStart w:id="4788" w:name="_Toc518601346"/>
      <w:bookmarkStart w:id="4789" w:name="_Toc518599248"/>
      <w:bookmarkStart w:id="4790" w:name="_Toc518599410"/>
      <w:bookmarkStart w:id="4791" w:name="_Toc518601494"/>
      <w:bookmarkStart w:id="4792" w:name="_Toc518599575"/>
      <w:bookmarkStart w:id="4793" w:name="_Toc518599737"/>
      <w:bookmarkStart w:id="4794" w:name="_Toc518599903"/>
      <w:bookmarkStart w:id="4795" w:name="_Toc518601643"/>
      <w:bookmarkStart w:id="4796" w:name="_Toc518601754"/>
      <w:bookmarkStart w:id="4797" w:name="_Toc518600066"/>
      <w:bookmarkStart w:id="4798" w:name="_Toc518600228"/>
      <w:bookmarkStart w:id="4799" w:name="_Toc518600390"/>
      <w:bookmarkStart w:id="4800" w:name="_Toc518601903"/>
      <w:bookmarkStart w:id="4801" w:name="_Toc518602052"/>
      <w:bookmarkStart w:id="4802" w:name="_Toc518602201"/>
      <w:bookmarkStart w:id="4803" w:name="_Toc518602350"/>
      <w:bookmarkStart w:id="4804" w:name="_Toc518600552"/>
      <w:bookmarkStart w:id="4805" w:name="_Toc518600716"/>
      <w:bookmarkStart w:id="4806" w:name="_Toc518602499"/>
      <w:bookmarkStart w:id="4807" w:name="_Toc518602648"/>
      <w:bookmarkStart w:id="4808" w:name="_Toc518600880"/>
      <w:bookmarkStart w:id="4809" w:name="_Toc518602797"/>
      <w:bookmarkStart w:id="4810" w:name="_Toc518602946"/>
      <w:bookmarkStart w:id="4811" w:name="_Toc518603095"/>
      <w:bookmarkStart w:id="4812" w:name="_Toc518603206"/>
      <w:bookmarkStart w:id="4813" w:name="_Toc518603355"/>
      <w:bookmarkStart w:id="4814" w:name="_Toc518603466"/>
      <w:bookmarkStart w:id="4815" w:name="_Toc518603578"/>
      <w:bookmarkStart w:id="4816" w:name="_Toc518597140"/>
      <w:bookmarkStart w:id="4817" w:name="_Toc518597961"/>
      <w:bookmarkStart w:id="4818" w:name="_Toc518598136"/>
      <w:bookmarkStart w:id="4819" w:name="_Toc518598312"/>
      <w:bookmarkStart w:id="4820" w:name="_Toc518598571"/>
      <w:bookmarkStart w:id="4821" w:name="_Toc518598747"/>
      <w:bookmarkStart w:id="4822" w:name="_Toc518598928"/>
      <w:bookmarkStart w:id="4823" w:name="_Toc518599106"/>
      <w:bookmarkStart w:id="4824" w:name="_Toc518599286"/>
      <w:bookmarkStart w:id="4825" w:name="_Toc518599468"/>
      <w:bookmarkStart w:id="4826" w:name="_Toc518599644"/>
      <w:bookmarkStart w:id="4827" w:name="_Toc518599820"/>
      <w:bookmarkStart w:id="4828" w:name="_Toc518599999"/>
      <w:bookmarkStart w:id="4829" w:name="_Toc518600178"/>
      <w:bookmarkStart w:id="4830" w:name="_Toc518600360"/>
      <w:bookmarkStart w:id="4831" w:name="_Toc518600536"/>
      <w:bookmarkStart w:id="4832" w:name="_Toc518600717"/>
      <w:bookmarkStart w:id="4833" w:name="_Toc518601052"/>
      <w:bookmarkStart w:id="4834" w:name="_Toc518601214"/>
      <w:bookmarkStart w:id="4835" w:name="_Toc518601376"/>
      <w:bookmarkStart w:id="4836" w:name="_Toc518601542"/>
      <w:bookmarkStart w:id="4837" w:name="_Toc518601705"/>
      <w:bookmarkStart w:id="4838" w:name="_Toc518603728"/>
      <w:bookmarkStart w:id="4839" w:name="_Toc518603840"/>
      <w:bookmarkStart w:id="4840" w:name="_Toc518603990"/>
      <w:bookmarkStart w:id="4841" w:name="_Toc518604140"/>
      <w:bookmarkStart w:id="4842" w:name="_Toc518604290"/>
      <w:bookmarkStart w:id="4843" w:name="_Toc518604440"/>
      <w:bookmarkStart w:id="4844" w:name="_Toc518604590"/>
      <w:bookmarkStart w:id="4845" w:name="_Toc518600778"/>
      <w:bookmarkStart w:id="4846" w:name="_Toc518601123"/>
      <w:bookmarkStart w:id="4847" w:name="_Toc518601301"/>
      <w:bookmarkStart w:id="4848" w:name="_Toc518601481"/>
      <w:bookmarkStart w:id="4849" w:name="_Toc518604741"/>
      <w:bookmarkStart w:id="4850" w:name="_Toc518604892"/>
      <w:bookmarkStart w:id="4851" w:name="_Toc518601829"/>
      <w:bookmarkStart w:id="4852" w:name="_Toc518601993"/>
      <w:bookmarkStart w:id="4853" w:name="_Toc518605043"/>
      <w:bookmarkStart w:id="4854" w:name="_Toc518602158"/>
      <w:bookmarkStart w:id="4855" w:name="_Toc518605195"/>
      <w:bookmarkStart w:id="4856" w:name="_Toc518605347"/>
      <w:bookmarkStart w:id="4857" w:name="_Toc518602325"/>
      <w:bookmarkStart w:id="4858" w:name="_Toc518602492"/>
      <w:bookmarkStart w:id="4859" w:name="_Toc518601850"/>
      <w:bookmarkStart w:id="4860" w:name="_Toc518602661"/>
      <w:bookmarkStart w:id="4861" w:name="_Toc518602037"/>
      <w:bookmarkStart w:id="4862" w:name="_Toc518602226"/>
      <w:bookmarkStart w:id="4863" w:name="_Toc518605499"/>
      <w:bookmarkStart w:id="4864" w:name="_Toc518605651"/>
      <w:bookmarkStart w:id="4865" w:name="_Toc518605804"/>
      <w:bookmarkStart w:id="4866" w:name="_Toc518602416"/>
      <w:bookmarkStart w:id="4867" w:name="_Toc518602771"/>
      <w:bookmarkStart w:id="4868" w:name="_Toc518605957"/>
      <w:bookmarkStart w:id="4869" w:name="_Toc518603108"/>
      <w:bookmarkStart w:id="4870" w:name="_Toc518602836"/>
      <w:bookmarkStart w:id="4871" w:name="_Toc518603004"/>
      <w:bookmarkStart w:id="4872" w:name="_Toc518603450"/>
      <w:bookmarkStart w:id="4873" w:name="_Toc518603625"/>
      <w:bookmarkStart w:id="4874" w:name="_Toc518249100"/>
      <w:bookmarkStart w:id="4875" w:name="_Toc518249101"/>
      <w:bookmarkStart w:id="4876" w:name="_Toc518406283"/>
      <w:bookmarkStart w:id="4877" w:name="_Toc518406284"/>
      <w:bookmarkStart w:id="4878" w:name="_Toc518406285"/>
      <w:bookmarkStart w:id="4879" w:name="_Toc518406286"/>
      <w:bookmarkStart w:id="4880" w:name="_Toc518406287"/>
      <w:bookmarkStart w:id="4881" w:name="_Toc518406288"/>
      <w:bookmarkStart w:id="4882" w:name="_Toc518406289"/>
      <w:bookmarkStart w:id="4883" w:name="_Toc518406290"/>
      <w:bookmarkStart w:id="4884" w:name="_Toc518406291"/>
      <w:bookmarkStart w:id="4885" w:name="_Toc518406292"/>
      <w:bookmarkStart w:id="4886" w:name="_Toc518406293"/>
      <w:bookmarkStart w:id="4887" w:name="_Toc518406294"/>
      <w:bookmarkStart w:id="4888" w:name="_Toc518406295"/>
      <w:bookmarkStart w:id="4889" w:name="_Toc518406296"/>
      <w:bookmarkStart w:id="4890" w:name="_Toc518406297"/>
      <w:bookmarkStart w:id="4891" w:name="_Toc518406298"/>
      <w:bookmarkStart w:id="4892" w:name="_Toc518406299"/>
      <w:bookmarkStart w:id="4893" w:name="_Toc518406300"/>
      <w:bookmarkStart w:id="4894" w:name="_Toc518406301"/>
      <w:bookmarkStart w:id="4895" w:name="_Toc518406302"/>
      <w:bookmarkStart w:id="4896" w:name="_Toc518406303"/>
      <w:bookmarkStart w:id="4897" w:name="_Toc518406304"/>
      <w:bookmarkStart w:id="4898" w:name="_Toc518406312"/>
      <w:bookmarkStart w:id="4899" w:name="_Toc518406313"/>
      <w:bookmarkStart w:id="4900" w:name="_Toc518406314"/>
      <w:bookmarkStart w:id="4901" w:name="_Toc518606109"/>
      <w:bookmarkStart w:id="4902" w:name="_Toc518606263"/>
      <w:bookmarkStart w:id="4903" w:name="_Toc518606110"/>
      <w:bookmarkStart w:id="4904" w:name="_Toc518606264"/>
      <w:bookmarkStart w:id="4905" w:name="_Toc518606111"/>
      <w:bookmarkStart w:id="4906" w:name="_Toc518606265"/>
      <w:bookmarkStart w:id="4907" w:name="_Ref519817294"/>
      <w:bookmarkStart w:id="4908" w:name="_Ref519817292"/>
      <w:bookmarkStart w:id="4909" w:name="_Toc519835499"/>
      <w:bookmarkStart w:id="4910" w:name="_Toc519844580"/>
      <w:bookmarkStart w:id="4911" w:name="_Toc520322421"/>
      <w:bookmarkStart w:id="4912" w:name="_Toc520326441"/>
      <w:bookmarkStart w:id="4913" w:name="_Toc520408902"/>
      <w:bookmarkStart w:id="4914" w:name="_Toc520536678"/>
      <w:bookmarkStart w:id="4915" w:name="_Toc518474633"/>
      <w:bookmarkStart w:id="4916" w:name="_Toc518484943"/>
      <w:bookmarkStart w:id="4917" w:name="_Toc518507872"/>
      <w:bookmarkStart w:id="4918" w:name="_Toc518565599"/>
      <w:bookmarkStart w:id="4919" w:name="_Toc518578994"/>
      <w:bookmarkStart w:id="4920" w:name="_Toc518590890"/>
      <w:bookmarkStart w:id="4921" w:name="_Toc518591618"/>
      <w:bookmarkStart w:id="4922" w:name="_Toc518595938"/>
      <w:bookmarkStart w:id="4923" w:name="_Toc518595385"/>
      <w:bookmarkStart w:id="4924" w:name="_Toc518600881"/>
      <w:bookmarkStart w:id="4925" w:name="_Toc518601706"/>
      <w:bookmarkStart w:id="4926" w:name="_Toc518602867"/>
      <w:bookmarkStart w:id="4927" w:name="_Toc518604384"/>
      <w:bookmarkStart w:id="4928" w:name="_Toc518605412"/>
      <w:bookmarkStart w:id="4929" w:name="_Toc518627546"/>
      <w:bookmarkStart w:id="4930" w:name="_Toc519812030"/>
      <w:bookmarkStart w:id="4931" w:name="_Toc519815978"/>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r>
        <w:t xml:space="preserve">Figure </w:t>
      </w:r>
      <w:r w:rsidR="00C81209">
        <w:rPr>
          <w:noProof/>
        </w:rPr>
        <w:fldChar w:fldCharType="begin"/>
      </w:r>
      <w:r w:rsidR="00C81209">
        <w:rPr>
          <w:noProof/>
        </w:rPr>
        <w:instrText xml:space="preserve"> SEQ Figure \* ARABIC </w:instrText>
      </w:r>
      <w:r w:rsidR="00C81209">
        <w:rPr>
          <w:noProof/>
        </w:rPr>
        <w:fldChar w:fldCharType="separate"/>
      </w:r>
      <w:r w:rsidR="00B0264C">
        <w:rPr>
          <w:noProof/>
        </w:rPr>
        <w:t>38</w:t>
      </w:r>
      <w:r w:rsidR="00C81209">
        <w:rPr>
          <w:noProof/>
        </w:rPr>
        <w:fldChar w:fldCharType="end"/>
      </w:r>
      <w:bookmarkEnd w:id="4907"/>
      <w:r>
        <w:t xml:space="preserve"> ADXL345 Block Diagram</w:t>
      </w:r>
      <w:bookmarkEnd w:id="4908"/>
      <w:bookmarkEnd w:id="4909"/>
      <w:bookmarkEnd w:id="4910"/>
      <w:bookmarkEnd w:id="4911"/>
      <w:bookmarkEnd w:id="4912"/>
      <w:bookmarkEnd w:id="4913"/>
      <w:bookmarkEnd w:id="4914"/>
    </w:p>
    <w:p w14:paraId="2869E4DB" w14:textId="4A72D3B2" w:rsidR="00897BAA" w:rsidRDefault="00A931B6">
      <w:pPr>
        <w:pStyle w:val="Heading2"/>
      </w:pPr>
      <w:bookmarkStart w:id="4932" w:name="_Toc519835576"/>
      <w:r>
        <w:t xml:space="preserve"> </w:t>
      </w:r>
      <w:bookmarkStart w:id="4933" w:name="_Toc519844657"/>
      <w:bookmarkStart w:id="4934" w:name="_Toc520322505"/>
      <w:bookmarkStart w:id="4935" w:name="_Toc520326261"/>
      <w:bookmarkStart w:id="4936" w:name="_Toc520408988"/>
      <w:bookmarkStart w:id="4937" w:name="_Toc520453364"/>
      <w:bookmarkStart w:id="4938" w:name="_Toc520461959"/>
      <w:bookmarkStart w:id="4939" w:name="_Toc520459394"/>
      <w:bookmarkStart w:id="4940" w:name="_Toc520458989"/>
      <w:bookmarkStart w:id="4941" w:name="_Toc520536764"/>
      <w:r w:rsidR="00897BAA">
        <w:t>Parts Selection Summary</w:t>
      </w:r>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p>
    <w:p w14:paraId="56FCE2A6" w14:textId="2E2B3374" w:rsidR="003204E3" w:rsidRDefault="006444D4" w:rsidP="00995DCC">
      <w:r>
        <w:t>Though</w:t>
      </w:r>
      <w:r w:rsidR="00E01595" w:rsidDel="006444D4">
        <w:t xml:space="preserve"> </w:t>
      </w:r>
      <w:r w:rsidR="00E01595">
        <w:t xml:space="preserve">the final parts have </w:t>
      </w:r>
      <w:r>
        <w:t>been selected, it is possible that during the implementation stage of the project</w:t>
      </w:r>
      <w:r w:rsidR="008F3826">
        <w:t>,</w:t>
      </w:r>
      <w:r w:rsidR="00E01595">
        <w:t xml:space="preserve"> </w:t>
      </w:r>
      <w:r w:rsidR="001C3AD0">
        <w:t xml:space="preserve">parts </w:t>
      </w:r>
      <w:r w:rsidR="008F3826">
        <w:t xml:space="preserve">and designs </w:t>
      </w:r>
      <w:r w:rsidR="001C3AD0">
        <w:t>will need to be changed</w:t>
      </w:r>
      <w:r w:rsidR="008F3826">
        <w:t>.</w:t>
      </w:r>
      <w:r w:rsidR="001C3AD0">
        <w:t xml:space="preserve"> T</w:t>
      </w:r>
      <w:r w:rsidR="006B1400">
        <w:t xml:space="preserve">he final decision and summary of those decisions </w:t>
      </w:r>
      <w:r w:rsidR="001C3AD0">
        <w:t>are</w:t>
      </w:r>
      <w:r w:rsidR="006B1400">
        <w:t xml:space="preserve"> detailed below.</w:t>
      </w:r>
      <w:r w:rsidR="007C781E">
        <w:t xml:space="preserve"> </w:t>
      </w:r>
      <w:r w:rsidR="00281AF9">
        <w:t>T</w:t>
      </w:r>
      <w:r w:rsidR="003077A4">
        <w:t xml:space="preserve">he mechanical components will </w:t>
      </w:r>
      <w:r w:rsidR="00EA64E7">
        <w:t>remain as the products chosen</w:t>
      </w:r>
      <w:r w:rsidR="004C4311">
        <w:t>,</w:t>
      </w:r>
      <w:r w:rsidR="00EA64E7">
        <w:t xml:space="preserve"> due to the lucrative advantages that they provide the requirement specifications of the </w:t>
      </w:r>
      <w:r w:rsidR="00C3412A">
        <w:t>project</w:t>
      </w:r>
      <w:r w:rsidR="003F502E">
        <w:t>.</w:t>
      </w:r>
      <w:r w:rsidR="004C4311">
        <w:t xml:space="preserve"> These include cost, performance, and reliability, all of which are </w:t>
      </w:r>
      <w:r w:rsidR="00D13741">
        <w:t>summarized below.</w:t>
      </w:r>
      <w:r w:rsidR="005A777F">
        <w:t xml:space="preserve"> Should any problems arise</w:t>
      </w:r>
      <w:r w:rsidR="00D13741">
        <w:t>,</w:t>
      </w:r>
      <w:r w:rsidR="005A777F">
        <w:t xml:space="preserve"> we can look back </w:t>
      </w:r>
      <w:r w:rsidR="000509DA">
        <w:t xml:space="preserve">and re-evaluate the part selection </w:t>
      </w:r>
      <w:r w:rsidR="005A777F">
        <w:t xml:space="preserve">into </w:t>
      </w:r>
      <w:r w:rsidR="000509DA">
        <w:t>the alternative</w:t>
      </w:r>
      <w:r w:rsidR="005A777F">
        <w:t xml:space="preserve"> candidates</w:t>
      </w:r>
      <w:r w:rsidR="00B35B18">
        <w:t>.</w:t>
      </w:r>
      <w:r w:rsidR="0051586F">
        <w:t xml:space="preserve"> </w:t>
      </w:r>
      <w:r w:rsidR="00EA64E7">
        <w:t xml:space="preserve">The full testing strategies can be observed in sections </w:t>
      </w:r>
      <w:r w:rsidR="000509DA">
        <w:fldChar w:fldCharType="begin"/>
      </w:r>
      <w:r w:rsidR="000509DA">
        <w:instrText xml:space="preserve"> REF _Ref520320178 \r \h </w:instrText>
      </w:r>
      <w:r w:rsidR="000509DA">
        <w:fldChar w:fldCharType="separate"/>
      </w:r>
      <w:r w:rsidR="00B0264C">
        <w:t>7</w:t>
      </w:r>
      <w:r w:rsidR="000509DA">
        <w:fldChar w:fldCharType="end"/>
      </w:r>
      <w:r w:rsidR="00EA64E7">
        <w:t xml:space="preserve"> and </w:t>
      </w:r>
      <w:r w:rsidR="000509DA">
        <w:fldChar w:fldCharType="begin"/>
      </w:r>
      <w:r w:rsidR="000509DA">
        <w:instrText xml:space="preserve"> REF _Ref520320183 \r \h </w:instrText>
      </w:r>
      <w:r w:rsidR="000509DA">
        <w:fldChar w:fldCharType="separate"/>
      </w:r>
      <w:r w:rsidR="00B0264C">
        <w:t>8</w:t>
      </w:r>
      <w:r w:rsidR="000509DA">
        <w:fldChar w:fldCharType="end"/>
      </w:r>
      <w:r w:rsidR="00EA64E7">
        <w:t>.</w:t>
      </w:r>
    </w:p>
    <w:p w14:paraId="6EA71F3D" w14:textId="68857079" w:rsidR="00B75DA0" w:rsidRPr="00B75DA0" w:rsidRDefault="008225D1" w:rsidP="00B75DA0">
      <w:pPr>
        <w:spacing w:line="259" w:lineRule="auto"/>
        <w:jc w:val="left"/>
      </w:pPr>
      <w:r w:rsidRPr="00A01D51">
        <w:rPr>
          <w:b/>
        </w:rPr>
        <w:t xml:space="preserve">Battery: </w:t>
      </w:r>
      <w:r>
        <w:t>Lead Acid.</w:t>
      </w:r>
    </w:p>
    <w:p w14:paraId="0B7B939E" w14:textId="054922EF" w:rsidR="001E13BC" w:rsidRPr="001E13BC" w:rsidRDefault="00FF4AF8" w:rsidP="00A01D51">
      <w:r>
        <w:t xml:space="preserve">Lead acid batteries where chosen as a balance between </w:t>
      </w:r>
      <w:r w:rsidRPr="00FF4AF8">
        <w:t xml:space="preserve">energy density and cost. </w:t>
      </w:r>
      <w:r>
        <w:t>Though t</w:t>
      </w:r>
      <w:r w:rsidRPr="00FF4AF8">
        <w:t xml:space="preserve">he best performing </w:t>
      </w:r>
      <w:r>
        <w:t xml:space="preserve">chemistry </w:t>
      </w:r>
      <w:r w:rsidRPr="00FF4AF8">
        <w:t>is the lithium cobalt oxide</w:t>
      </w:r>
      <w:r>
        <w:t>,</w:t>
      </w:r>
      <w:r w:rsidRPr="00FF4AF8">
        <w:t xml:space="preserve"> </w:t>
      </w:r>
      <w:r>
        <w:t>the cost for large amounts makes it not practical to use in this application.</w:t>
      </w:r>
      <w:r w:rsidRPr="00FF4AF8">
        <w:t xml:space="preserve"> Additionally, the robot will be drawing large amounts of current to power the drive motors, lead acid batteries make a good choice due to their ability to source large amounts of current.</w:t>
      </w:r>
    </w:p>
    <w:p w14:paraId="38B542A3" w14:textId="5695DF14" w:rsidR="0015192E" w:rsidRPr="0015192E" w:rsidRDefault="008225D1" w:rsidP="0015192E">
      <w:pPr>
        <w:spacing w:line="259" w:lineRule="auto"/>
        <w:jc w:val="left"/>
      </w:pPr>
      <w:r w:rsidRPr="00A01D51">
        <w:rPr>
          <w:b/>
        </w:rPr>
        <w:t xml:space="preserve">5V Voltage Regulator: </w:t>
      </w:r>
      <w:r w:rsidRPr="008225D1">
        <w:t>MIC261201YJL-TR</w:t>
      </w:r>
    </w:p>
    <w:p w14:paraId="7F0C30C7" w14:textId="5653CF0A" w:rsidR="004F45C3" w:rsidRDefault="00E059ED" w:rsidP="00A01D51">
      <w:r>
        <w:t xml:space="preserve">The main reason the </w:t>
      </w:r>
      <w:r w:rsidRPr="008225D1">
        <w:t>MIC261201YJL-TR</w:t>
      </w:r>
      <w:r>
        <w:t xml:space="preserve"> was chosen is simply because it was free. Moreover, it meets and exceeds all the requirements needed for a 5V regulator in this project while performing as advertised.</w:t>
      </w:r>
    </w:p>
    <w:p w14:paraId="683AA8B8" w14:textId="77777777" w:rsidR="004F45C3" w:rsidRDefault="004F45C3">
      <w:pPr>
        <w:spacing w:line="259" w:lineRule="auto"/>
        <w:jc w:val="left"/>
      </w:pPr>
      <w:r>
        <w:br w:type="page"/>
      </w:r>
    </w:p>
    <w:p w14:paraId="4E857064" w14:textId="2EEA75AB" w:rsidR="00B75DA0" w:rsidRPr="00B75DA0" w:rsidRDefault="001E13BC" w:rsidP="00B75DA0">
      <w:pPr>
        <w:spacing w:line="259" w:lineRule="auto"/>
        <w:jc w:val="left"/>
      </w:pPr>
      <w:r w:rsidRPr="00A01D51">
        <w:rPr>
          <w:b/>
        </w:rPr>
        <w:lastRenderedPageBreak/>
        <w:t xml:space="preserve">3.3V / 1.8V Regulator: </w:t>
      </w:r>
      <w:r w:rsidRPr="001E13BC">
        <w:t>PAM2306AYPKE</w:t>
      </w:r>
    </w:p>
    <w:p w14:paraId="4B53FA40" w14:textId="094D0F27" w:rsidR="001E13BC" w:rsidRPr="001E13BC" w:rsidRDefault="00E059ED" w:rsidP="00BB2835">
      <w:r>
        <w:t xml:space="preserve">The </w:t>
      </w:r>
      <w:r w:rsidRPr="001E13BC">
        <w:t>PAM2306AYPKE</w:t>
      </w:r>
      <w:r w:rsidRPr="00E059ED">
        <w:t xml:space="preserve"> </w:t>
      </w:r>
      <w:r>
        <w:t xml:space="preserve">was chosen after careful </w:t>
      </w:r>
      <w:r w:rsidRPr="00E059ED">
        <w:t xml:space="preserve">considerations </w:t>
      </w:r>
      <w:r>
        <w:t>of</w:t>
      </w:r>
      <w:r w:rsidRPr="00E059ED">
        <w:t xml:space="preserve"> power efficiency, cost, and output current</w:t>
      </w:r>
      <w:r>
        <w:t xml:space="preserve"> requirements</w:t>
      </w:r>
      <w:r w:rsidRPr="00E059ED">
        <w:t xml:space="preserve">. </w:t>
      </w:r>
      <w:r>
        <w:t xml:space="preserve">Of the three </w:t>
      </w:r>
      <w:r w:rsidRPr="00E059ED">
        <w:t xml:space="preserve">regulators </w:t>
      </w:r>
      <w:r>
        <w:t xml:space="preserve">researched, </w:t>
      </w:r>
      <w:r w:rsidR="00C3412A">
        <w:t>the PAM</w:t>
      </w:r>
      <w:r w:rsidR="00165B85" w:rsidRPr="001E13BC">
        <w:t>2306AYPKE</w:t>
      </w:r>
      <w:r w:rsidR="00165B85" w:rsidRPr="00E059ED">
        <w:t xml:space="preserve"> </w:t>
      </w:r>
      <w:r w:rsidRPr="00E059ED">
        <w:t xml:space="preserve">meet </w:t>
      </w:r>
      <w:r w:rsidR="00C3412A">
        <w:t>all</w:t>
      </w:r>
      <w:r w:rsidR="00165B85">
        <w:t xml:space="preserve"> the requirements while </w:t>
      </w:r>
      <w:r w:rsidR="00C3412A">
        <w:t>remaining</w:t>
      </w:r>
      <w:r w:rsidR="00165B85">
        <w:t xml:space="preserve"> cost effective at $0.71. Not only has this regulator been tested and verified to perform within datasheet specifications, it is proven to work in large deployments as it is what currently powers the Raspberry Pi 3b</w:t>
      </w:r>
      <w:r w:rsidRPr="00E059ED">
        <w:t>.</w:t>
      </w:r>
    </w:p>
    <w:p w14:paraId="67818212" w14:textId="20D28F94" w:rsidR="001E13BC" w:rsidRDefault="001E13BC">
      <w:pPr>
        <w:spacing w:line="259" w:lineRule="auto"/>
        <w:jc w:val="left"/>
      </w:pPr>
      <w:r w:rsidRPr="00A01D51">
        <w:rPr>
          <w:b/>
        </w:rPr>
        <w:t xml:space="preserve">Voltage Supervisor: </w:t>
      </w:r>
      <w:r w:rsidRPr="001E13BC">
        <w:t>LTC2953</w:t>
      </w:r>
    </w:p>
    <w:p w14:paraId="70118B73" w14:textId="161D3A56" w:rsidR="001E13BC" w:rsidRPr="001E13BC" w:rsidRDefault="009349DE" w:rsidP="00A01D51">
      <w:r>
        <w:t xml:space="preserve">The </w:t>
      </w:r>
      <w:r w:rsidRPr="001E13BC">
        <w:t>LTC2953</w:t>
      </w:r>
      <w:r>
        <w:t xml:space="preserve"> which most closely matches these requirements is the </w:t>
      </w:r>
      <w:r w:rsidRPr="00F858FF">
        <w:t>LTC2953</w:t>
      </w:r>
      <w:r>
        <w:t xml:space="preserve"> by Linear Technology. This IC has an input voltage range from 2.7V-27V as well as internal timers and circuits that trigger when the input voltage falls lower than a user defined level. Our team was able to acquire free samples as </w:t>
      </w:r>
      <w:r w:rsidDel="00AD7261">
        <w:t>well</w:t>
      </w:r>
      <w:r>
        <w:t>, so the parts cost is zero.</w:t>
      </w:r>
      <w:r w:rsidR="00B312AA">
        <w:t xml:space="preserve"> </w:t>
      </w:r>
      <w:r>
        <w:t xml:space="preserve">Additionally, the supervisor is push button triggerable for both turn on and turn </w:t>
      </w:r>
      <w:r w:rsidR="00C3412A">
        <w:t>off.</w:t>
      </w:r>
    </w:p>
    <w:p w14:paraId="12CFE95D" w14:textId="483B2E9F" w:rsidR="001E13BC" w:rsidRDefault="001E13BC">
      <w:pPr>
        <w:spacing w:line="259" w:lineRule="auto"/>
        <w:jc w:val="left"/>
      </w:pPr>
      <w:r w:rsidRPr="00A01D51">
        <w:rPr>
          <w:b/>
        </w:rPr>
        <w:t xml:space="preserve">Load Switch MOSFET: </w:t>
      </w:r>
      <w:r w:rsidRPr="00A01D51">
        <w:t>SiS413DN</w:t>
      </w:r>
    </w:p>
    <w:p w14:paraId="2839DA2F" w14:textId="04447932" w:rsidR="00B312AA" w:rsidRPr="00F560B8" w:rsidRDefault="00B312AA" w:rsidP="00B312AA">
      <w:pPr>
        <w:rPr>
          <w:rFonts w:asciiTheme="minorEastAsia" w:eastAsiaTheme="minorEastAsia" w:hAnsiTheme="minorEastAsia" w:cstheme="minorEastAsia"/>
        </w:rPr>
      </w:pPr>
      <w:r>
        <w:t xml:space="preserve">The load switch MOSFET that was chosen is the </w:t>
      </w:r>
      <w:r w:rsidRPr="00A01D51">
        <w:t>SiS413DN</w:t>
      </w:r>
      <w:r w:rsidR="00B10375">
        <w:t>. It has a low</w:t>
      </w:r>
      <w:r>
        <w:t xml:space="preserve">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rsidRPr="00156BD5">
        <w:t xml:space="preserve"> is </w:t>
      </w:r>
      <w:r w:rsidR="00B10375">
        <w:t>to keep</w:t>
      </w:r>
      <w:r w:rsidRPr="00156BD5">
        <w:t xml:space="preserve"> the total power dissipation low. </w:t>
      </w:r>
      <w:r w:rsidR="009A73A0">
        <w:t>Also</w:t>
      </w:r>
      <w:r w:rsidR="00F560B8">
        <w:t>,</w:t>
      </w:r>
      <w:r w:rsidR="009A73A0">
        <w:t xml:space="preserve"> if was one</w:t>
      </w:r>
      <w:r w:rsidRPr="00156BD5">
        <w:t xml:space="preserve"> of the lowest priced MOSFETS where compared which met these requirements.</w:t>
      </w:r>
    </w:p>
    <w:p w14:paraId="21787549" w14:textId="4E740CB9" w:rsidR="00292297" w:rsidRPr="00292297" w:rsidRDefault="00B312AA" w:rsidP="00292297">
      <w:pPr>
        <w:spacing w:line="259" w:lineRule="auto"/>
        <w:jc w:val="left"/>
      </w:pPr>
      <w:r>
        <w:t xml:space="preserve">Our team has already acquired the </w:t>
      </w:r>
      <w:r w:rsidRPr="000E4701">
        <w:t>SiS413DN</w:t>
      </w:r>
      <w:r>
        <w:t xml:space="preserve"> but since the pinout and package of the </w:t>
      </w:r>
      <w:r w:rsidRPr="005F3AE0">
        <w:t>DMP3013SFV</w:t>
      </w:r>
      <w:r>
        <w:t xml:space="preserve"> is the same, if the need arises this will be our second purchase</w:t>
      </w:r>
    </w:p>
    <w:p w14:paraId="1638993F" w14:textId="1A55D067" w:rsidR="00D62725" w:rsidRPr="00D62725" w:rsidRDefault="00753417" w:rsidP="00D62725">
      <w:r>
        <w:rPr>
          <w:b/>
        </w:rPr>
        <w:t xml:space="preserve">Motor Driver: </w:t>
      </w:r>
      <w:r w:rsidR="008B4356">
        <w:t>DRV841</w:t>
      </w:r>
      <w:r w:rsidR="00BD7D3A" w:rsidRPr="00BD7D3A">
        <w:t>2</w:t>
      </w:r>
    </w:p>
    <w:p w14:paraId="41457C9C" w14:textId="60FA6DF8" w:rsidR="00E04AD6" w:rsidRDefault="003E22B5" w:rsidP="00A01D51">
      <w:r>
        <w:t xml:space="preserve">This Full bridge driver was chosen because of its ability more than supply the power </w:t>
      </w:r>
      <w:r w:rsidR="00111DD3">
        <w:t xml:space="preserve">we needed to drive our </w:t>
      </w:r>
      <w:r>
        <w:t xml:space="preserve">devises while </w:t>
      </w:r>
      <w:r w:rsidR="000B1C5B">
        <w:t>being free due to being able to get samples for free from Texas Instruments</w:t>
      </w:r>
      <w:r w:rsidR="00D06CD6">
        <w:t xml:space="preserve">. </w:t>
      </w:r>
      <w:r w:rsidR="00353E83">
        <w:t xml:space="preserve">Other options had a higher max current, namely, the DRV8432, </w:t>
      </w:r>
      <w:r w:rsidR="00E50EC4">
        <w:t xml:space="preserve">we did not have access to them in a reasonable time frame, as each order would take 4 weeks to receive from TI </w:t>
      </w:r>
      <w:r w:rsidR="00F72728">
        <w:t xml:space="preserve">due to issues in </w:t>
      </w:r>
      <w:r w:rsidR="00677D1E">
        <w:t>their</w:t>
      </w:r>
      <w:r w:rsidR="00F72728">
        <w:t xml:space="preserve"> supply chain for this specific product.</w:t>
      </w:r>
      <w:r w:rsidR="00E50EC4">
        <w:t xml:space="preserve"> </w:t>
      </w:r>
    </w:p>
    <w:p w14:paraId="16EA0528" w14:textId="713EA859" w:rsidR="006E3695" w:rsidRPr="006E3695" w:rsidRDefault="006E3695" w:rsidP="00A01D51">
      <w:r>
        <w:rPr>
          <w:b/>
        </w:rPr>
        <w:t>Locomotion Motor:</w:t>
      </w:r>
      <w:r>
        <w:t xml:space="preserve"> </w:t>
      </w:r>
      <w:r w:rsidRPr="00B443EB">
        <w:t>Mopar 05067591Ae</w:t>
      </w:r>
    </w:p>
    <w:p w14:paraId="74F37C77" w14:textId="7BE29563" w:rsidR="001E13BC" w:rsidRDefault="00A43382" w:rsidP="00A01D51">
      <w:r>
        <w:t xml:space="preserve">This </w:t>
      </w:r>
      <w:r w:rsidR="00BB2FDC">
        <w:t>motor was chosen because the availability a</w:t>
      </w:r>
      <w:r w:rsidR="00AA53BA">
        <w:t xml:space="preserve">nd the output performance </w:t>
      </w:r>
      <w:r w:rsidR="00526EE0">
        <w:t xml:space="preserve">were </w:t>
      </w:r>
      <w:r w:rsidR="00ED557C">
        <w:t>desired</w:t>
      </w:r>
      <w:r w:rsidR="00526EE0">
        <w:t xml:space="preserve"> to operate the rob</w:t>
      </w:r>
      <w:r w:rsidR="00685B20">
        <w:t xml:space="preserve">ot. </w:t>
      </w:r>
      <w:r w:rsidR="00ED557C">
        <w:t xml:space="preserve">The output </w:t>
      </w:r>
      <w:r w:rsidR="00F15F19">
        <w:t xml:space="preserve">torque being at 2.1 N-m and that four </w:t>
      </w:r>
      <w:r w:rsidR="00ED557C">
        <w:t xml:space="preserve">of </w:t>
      </w:r>
      <w:r w:rsidR="00F15F19">
        <w:t>them will produce</w:t>
      </w:r>
      <w:r w:rsidR="00ED557C">
        <w:t xml:space="preserve"> </w:t>
      </w:r>
      <w:r w:rsidR="004A413F">
        <w:t>8.4 N-m will be enough to move the robot.</w:t>
      </w:r>
      <w:r w:rsidR="00685B20">
        <w:t xml:space="preserve"> The selection of the motor will also mean that the operating voltage will be at </w:t>
      </w:r>
      <w:r w:rsidR="008F018B">
        <w:t xml:space="preserve">12 volts and that the average current consumption when the motor is operating is </w:t>
      </w:r>
      <w:r w:rsidR="009514A7">
        <w:t xml:space="preserve">4.3 amps. </w:t>
      </w:r>
      <w:r w:rsidR="004E097E">
        <w:t>Therefore</w:t>
      </w:r>
      <w:r w:rsidR="003F628D">
        <w:t>,</w:t>
      </w:r>
      <w:r w:rsidR="004E097E">
        <w:t xml:space="preserve"> the driver selection will be meeting these requirements. </w:t>
      </w:r>
    </w:p>
    <w:p w14:paraId="22C3EFC8" w14:textId="770110ED" w:rsidR="00363ADD" w:rsidRPr="00363ADD" w:rsidRDefault="00C5549F" w:rsidP="00363ADD">
      <w:r w:rsidRPr="00A01D51">
        <w:rPr>
          <w:b/>
        </w:rPr>
        <w:t>Wheels:</w:t>
      </w:r>
      <w:r>
        <w:t xml:space="preserve"> </w:t>
      </w:r>
      <w:r w:rsidRPr="00C5549F">
        <w:t>Mecanum Wheel</w:t>
      </w:r>
    </w:p>
    <w:p w14:paraId="3F1480EB" w14:textId="7A42410F" w:rsidR="006D529B" w:rsidRDefault="007F5635" w:rsidP="00A01D51">
      <w:r>
        <w:t xml:space="preserve">The </w:t>
      </w:r>
      <w:r w:rsidR="004F45C3">
        <w:t>Mecanum</w:t>
      </w:r>
      <w:r>
        <w:t xml:space="preserve"> wheel system was chosen </w:t>
      </w:r>
      <w:r w:rsidR="00272D06">
        <w:t xml:space="preserve">to maximize our freedom of </w:t>
      </w:r>
      <w:r w:rsidR="00111DD3">
        <w:t>moti</w:t>
      </w:r>
      <w:r w:rsidR="00272D06">
        <w:t xml:space="preserve">on </w:t>
      </w:r>
      <w:r w:rsidR="00C3412A">
        <w:t>since</w:t>
      </w:r>
      <w:r w:rsidR="00272D06">
        <w:t xml:space="preserve"> it was the only system that boasted the 3</w:t>
      </w:r>
      <w:r w:rsidR="00272D06" w:rsidRPr="00272D06">
        <w:rPr>
          <w:vertAlign w:val="superscript"/>
        </w:rPr>
        <w:t>rd</w:t>
      </w:r>
      <w:r w:rsidR="00272D06">
        <w:t xml:space="preserve"> degree of freedom, namely, being able to move on the diagonal, which will be important while keeping the </w:t>
      </w:r>
      <w:r w:rsidR="00E55A4D">
        <w:t xml:space="preserve">gun pointed at its target while also moving to a location. The cost </w:t>
      </w:r>
      <w:r w:rsidR="00F20D33">
        <w:t xml:space="preserve">of these wheels was generally higher than other options we had considered but we felt that the extra freedom was valuable enough to </w:t>
      </w:r>
      <w:r w:rsidR="00111DD3">
        <w:t xml:space="preserve">be </w:t>
      </w:r>
      <w:r w:rsidR="00F20D33">
        <w:t xml:space="preserve">considered over </w:t>
      </w:r>
      <w:r w:rsidR="00E04AD6">
        <w:t xml:space="preserve">the </w:t>
      </w:r>
      <w:r w:rsidR="00111DD3">
        <w:t>other</w:t>
      </w:r>
      <w:r w:rsidR="00E04AD6">
        <w:t>s.</w:t>
      </w:r>
    </w:p>
    <w:p w14:paraId="5560BD77" w14:textId="51350F22" w:rsidR="00C5549F" w:rsidRDefault="00C5549F" w:rsidP="00A01D51">
      <w:r w:rsidRPr="00A01D51">
        <w:rPr>
          <w:b/>
        </w:rPr>
        <w:lastRenderedPageBreak/>
        <w:t>Robot Frame:</w:t>
      </w:r>
      <w:r>
        <w:t xml:space="preserve"> Self Built</w:t>
      </w:r>
    </w:p>
    <w:p w14:paraId="79FA443A" w14:textId="48C71444" w:rsidR="00C5549F" w:rsidRDefault="00EF4729" w:rsidP="00A01D51">
      <w:r>
        <w:t xml:space="preserve">The platform </w:t>
      </w:r>
      <w:r w:rsidR="00285C92">
        <w:t>used</w:t>
      </w:r>
      <w:r>
        <w:t xml:space="preserve"> for this project </w:t>
      </w:r>
      <w:r w:rsidR="00285C92">
        <w:t xml:space="preserve">will be self </w:t>
      </w:r>
      <w:r>
        <w:t xml:space="preserve">made </w:t>
      </w:r>
      <w:r w:rsidR="003D44A8">
        <w:t>and t</w:t>
      </w:r>
      <w:r>
        <w:t>his will give us more flexibility in both cost and design. With this platform</w:t>
      </w:r>
      <w:r w:rsidR="00143D11">
        <w:t xml:space="preserve">, we will be able to keep a sturdy base and will be able </w:t>
      </w:r>
      <w:r w:rsidR="008846C8">
        <w:t xml:space="preserve">simplify </w:t>
      </w:r>
      <w:r w:rsidR="006C7DD6">
        <w:t>the ground distribution for electrical components</w:t>
      </w:r>
      <w:r>
        <w:t>.</w:t>
      </w:r>
    </w:p>
    <w:p w14:paraId="396F03EA" w14:textId="520A40C9" w:rsidR="003D394C" w:rsidRPr="003D394C" w:rsidRDefault="00817C99" w:rsidP="003D394C">
      <w:r w:rsidRPr="00A01D51">
        <w:rPr>
          <w:b/>
        </w:rPr>
        <w:t>Turret Platform:</w:t>
      </w:r>
      <w:r>
        <w:t xml:space="preserve"> Self Built</w:t>
      </w:r>
    </w:p>
    <w:p w14:paraId="358631E9" w14:textId="332E3BCC" w:rsidR="00F22D3E" w:rsidRPr="001E13BC" w:rsidRDefault="00F22D3E" w:rsidP="00A01D51">
      <w:r>
        <w:t xml:space="preserve">We decided to self-build the turret platform for various reasons. The most important reasons behind this decision involve cost and adaptability. </w:t>
      </w:r>
      <w:r w:rsidR="000E3353">
        <w:t xml:space="preserve">Compared to other market options, self-building the turret platform tended to be far </w:t>
      </w:r>
      <w:r w:rsidR="00847A59">
        <w:t>cheaper</w:t>
      </w:r>
      <w:r w:rsidR="00E24B28">
        <w:t>. Self-building a platform costs around $75</w:t>
      </w:r>
      <w:r w:rsidR="00847A59">
        <w:t xml:space="preserve">, whereas purchasing one would cost between $100 to $200. Now, one of the major </w:t>
      </w:r>
      <w:r w:rsidR="00FF381C">
        <w:t>disadvantages of a self-built platform is the aesthetic quality, but the group is generally unconcerned with this detail. The other major reason for self-building involves the adaptability. The group can re-build the platform as needed to perfectly suit the project at hand. This adaptability will allow for</w:t>
      </w:r>
      <w:r w:rsidR="002F383B">
        <w:t xml:space="preserve"> easier troubleshooting in the testing phases of the project.</w:t>
      </w:r>
    </w:p>
    <w:p w14:paraId="19526161" w14:textId="77777777" w:rsidR="003204E3" w:rsidRPr="00A01D51" w:rsidRDefault="003204E3" w:rsidP="00A01D51">
      <w:bookmarkStart w:id="4942" w:name="_Toc518474634"/>
      <w:bookmarkStart w:id="4943" w:name="_Toc518484944"/>
      <w:bookmarkStart w:id="4944" w:name="_Toc518507873"/>
      <w:bookmarkStart w:id="4945" w:name="_Toc518565600"/>
      <w:bookmarkStart w:id="4946" w:name="_Toc518578995"/>
      <w:bookmarkStart w:id="4947" w:name="_Toc518590891"/>
      <w:bookmarkStart w:id="4948" w:name="_Toc518591619"/>
      <w:bookmarkStart w:id="4949" w:name="_Toc518595939"/>
      <w:bookmarkStart w:id="4950" w:name="_Toc518595386"/>
      <w:bookmarkStart w:id="4951" w:name="_Toc518600882"/>
      <w:bookmarkStart w:id="4952" w:name="_Toc518601707"/>
      <w:bookmarkStart w:id="4953" w:name="_Toc518602868"/>
      <w:bookmarkStart w:id="4954" w:name="_Toc518604385"/>
      <w:bookmarkStart w:id="4955" w:name="_Toc518605413"/>
      <w:bookmarkStart w:id="4956" w:name="_Toc518627547"/>
      <w:bookmarkStart w:id="4957" w:name="_Toc519812031"/>
      <w:r>
        <w:br w:type="page"/>
      </w:r>
    </w:p>
    <w:p w14:paraId="017D7609" w14:textId="3848E187" w:rsidR="00897BAA" w:rsidRDefault="00897BAA">
      <w:pPr>
        <w:pStyle w:val="Heading1"/>
      </w:pPr>
      <w:bookmarkStart w:id="4958" w:name="_Toc519815979"/>
      <w:bookmarkStart w:id="4959" w:name="_Toc519835577"/>
      <w:bookmarkStart w:id="4960" w:name="_Toc519844658"/>
      <w:bookmarkStart w:id="4961" w:name="_Toc520322506"/>
      <w:bookmarkStart w:id="4962" w:name="_Toc520326262"/>
      <w:bookmarkStart w:id="4963" w:name="_Toc520408989"/>
      <w:bookmarkStart w:id="4964" w:name="_Toc520453365"/>
      <w:bookmarkStart w:id="4965" w:name="_Toc520461960"/>
      <w:bookmarkStart w:id="4966" w:name="_Toc520459395"/>
      <w:bookmarkStart w:id="4967" w:name="_Toc520458990"/>
      <w:bookmarkStart w:id="4968" w:name="_Toc520536765"/>
      <w:r>
        <w:lastRenderedPageBreak/>
        <w:t>Related Standards and Realistic Design Constraints</w:t>
      </w:r>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p>
    <w:p w14:paraId="5C40DAEE" w14:textId="24319511" w:rsidR="0054169C" w:rsidRPr="00C35337" w:rsidRDefault="0054169C" w:rsidP="00736914">
      <w:r>
        <w:t xml:space="preserve">This section of the report will cover some of the many standards that were adhered to during the design, development and testing of TankBot in addition to the most important design constraints that we had to </w:t>
      </w:r>
      <w:r w:rsidR="00884ED1">
        <w:t>consider</w:t>
      </w:r>
      <w:r w:rsidRPr="3DBC2978">
        <w:t>.</w:t>
      </w:r>
      <w:r w:rsidR="00BE22F3">
        <w:t xml:space="preserve"> Sticking to the standards and being aware of the constraints are necessary to successful design. By doing so, the project’s interoperability will be increased. Future designers might </w:t>
      </w:r>
      <w:r w:rsidR="00C81209">
        <w:t>choose</w:t>
      </w:r>
      <w:r w:rsidR="00BE22F3">
        <w:t xml:space="preserve"> to implement different schemes and components, and this will be made easier through adherence to the standards and understanding of the constraints.</w:t>
      </w:r>
    </w:p>
    <w:p w14:paraId="15C274D4" w14:textId="12408824" w:rsidR="00F50BB4" w:rsidRDefault="00E76531" w:rsidP="0028700F">
      <w:pPr>
        <w:pStyle w:val="Heading2"/>
      </w:pPr>
      <w:bookmarkStart w:id="4969" w:name="_Toc518474635"/>
      <w:bookmarkStart w:id="4970" w:name="_Toc518484945"/>
      <w:bookmarkStart w:id="4971" w:name="_Toc518507874"/>
      <w:bookmarkStart w:id="4972" w:name="_Toc518565601"/>
      <w:bookmarkStart w:id="4973" w:name="_Toc518578996"/>
      <w:bookmarkStart w:id="4974" w:name="_Toc518590892"/>
      <w:bookmarkStart w:id="4975" w:name="_Toc518591620"/>
      <w:bookmarkStart w:id="4976" w:name="_Toc518595941"/>
      <w:bookmarkStart w:id="4977" w:name="_Toc518595387"/>
      <w:bookmarkStart w:id="4978" w:name="_Toc518600883"/>
      <w:bookmarkStart w:id="4979" w:name="_Toc518601709"/>
      <w:bookmarkStart w:id="4980" w:name="_Toc518602871"/>
      <w:bookmarkStart w:id="4981" w:name="_Toc518604386"/>
      <w:bookmarkStart w:id="4982" w:name="_Toc518605414"/>
      <w:bookmarkStart w:id="4983" w:name="_Toc518627548"/>
      <w:bookmarkStart w:id="4984" w:name="_Toc519812032"/>
      <w:bookmarkStart w:id="4985" w:name="_Toc519815980"/>
      <w:bookmarkStart w:id="4986" w:name="_Toc519835578"/>
      <w:bookmarkStart w:id="4987" w:name="_Toc519844659"/>
      <w:bookmarkStart w:id="4988" w:name="_Toc520322507"/>
      <w:bookmarkStart w:id="4989" w:name="_Toc520326263"/>
      <w:bookmarkStart w:id="4990" w:name="_Toc520408990"/>
      <w:bookmarkStart w:id="4991" w:name="_Toc520453366"/>
      <w:bookmarkStart w:id="4992" w:name="_Toc520461961"/>
      <w:bookmarkStart w:id="4993" w:name="_Toc520459396"/>
      <w:bookmarkStart w:id="4994" w:name="_Toc520458991"/>
      <w:bookmarkStart w:id="4995" w:name="_Toc520536766"/>
      <w:r>
        <w:t xml:space="preserve">Impactful </w:t>
      </w:r>
      <w:r w:rsidR="00897BAA">
        <w:t>Standards</w:t>
      </w:r>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p>
    <w:p w14:paraId="6C2DF623" w14:textId="601E1B9F" w:rsidR="00175F51" w:rsidRPr="009C0FE5" w:rsidRDefault="00175F51" w:rsidP="00156BD5">
      <w:r>
        <w:t>Impactful standards detail the standards that will most</w:t>
      </w:r>
      <w:r w:rsidR="008652B3">
        <w:t xml:space="preserve"> </w:t>
      </w:r>
      <w:r w:rsidR="00CE3DB8">
        <w:t>greatly affect the choices made in the final implementation of the project. These standards exist to allow for successful communication between engineers about their projects. They provide a sense of universality between</w:t>
      </w:r>
      <w:r w:rsidR="00703B32">
        <w:t xml:space="preserve"> the product being developed, those already existing, and those to be created in the future. Thus, adherence to these standards is important for effective communication between other engineers </w:t>
      </w:r>
      <w:r w:rsidR="009C2BA6">
        <w:t>and to avoid any legal mishaps that could occur from negligence of aspects related to this project.</w:t>
      </w:r>
      <w:r w:rsidR="00DB74EA">
        <w:t xml:space="preserve"> Not every standard is mandatory by law, but it will be important for the group to realize which ones are. Furthermore, the design constraints might reveal complications between the project and the law that will need to be eliminated before design can proceed.</w:t>
      </w:r>
    </w:p>
    <w:p w14:paraId="5B242DA0" w14:textId="42F3EC45" w:rsidR="00125613" w:rsidRDefault="00E609CC" w:rsidP="00125613">
      <w:pPr>
        <w:pStyle w:val="Heading3"/>
      </w:pPr>
      <w:bookmarkStart w:id="4996" w:name="_Toc518507875"/>
      <w:bookmarkStart w:id="4997" w:name="_Toc518565602"/>
      <w:bookmarkStart w:id="4998" w:name="_Toc518578997"/>
      <w:bookmarkStart w:id="4999" w:name="_Toc518590893"/>
      <w:bookmarkStart w:id="5000" w:name="_Toc518595942"/>
      <w:bookmarkStart w:id="5001" w:name="_Toc518595388"/>
      <w:bookmarkStart w:id="5002" w:name="_Toc518600884"/>
      <w:bookmarkStart w:id="5003" w:name="_Toc518601710"/>
      <w:bookmarkStart w:id="5004" w:name="_Toc518602872"/>
      <w:bookmarkStart w:id="5005" w:name="_Toc518604387"/>
      <w:bookmarkStart w:id="5006" w:name="_Toc518605415"/>
      <w:bookmarkStart w:id="5007" w:name="_Toc518627549"/>
      <w:bookmarkStart w:id="5008" w:name="_Toc519812033"/>
      <w:bookmarkStart w:id="5009" w:name="_Toc519815981"/>
      <w:bookmarkStart w:id="5010" w:name="_Toc519835579"/>
      <w:bookmarkStart w:id="5011" w:name="_Toc519844660"/>
      <w:bookmarkStart w:id="5012" w:name="_Toc520322508"/>
      <w:bookmarkStart w:id="5013" w:name="_Toc520326264"/>
      <w:bookmarkStart w:id="5014" w:name="_Toc520408991"/>
      <w:bookmarkStart w:id="5015" w:name="_Toc520453367"/>
      <w:bookmarkStart w:id="5016" w:name="_Toc520461962"/>
      <w:bookmarkStart w:id="5017" w:name="_Toc520459397"/>
      <w:bookmarkStart w:id="5018" w:name="_Toc520458992"/>
      <w:bookmarkStart w:id="5019" w:name="_Toc520536767"/>
      <w:r>
        <w:t>List of Relevant Standards</w:t>
      </w:r>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102BB7CD" w14:textId="6CDD2235" w:rsidR="00832439" w:rsidRDefault="00832439" w:rsidP="002265BD">
      <w:r>
        <w:t xml:space="preserve">All over the world developers are constantly innovating and creating in a race to be the next big thing on the market and make a ton of money. </w:t>
      </w:r>
      <w:r w:rsidR="00213D90">
        <w:t>However,</w:t>
      </w:r>
      <w:r>
        <w:t xml:space="preserve"> </w:t>
      </w:r>
      <w:r w:rsidR="00C3412A">
        <w:t>for</w:t>
      </w:r>
      <w:r>
        <w:t xml:space="preserve"> an engineer to make sure that the next amazing invention he or she is creating will be applicable to the average </w:t>
      </w:r>
      <w:r w:rsidR="0053415D">
        <w:t>Joe</w:t>
      </w:r>
      <w:r>
        <w:t xml:space="preserve"> in any house in America, they need to know about the power supply, the temperature control, the local laws regarding safety, and </w:t>
      </w:r>
      <w:r w:rsidR="00D33F05">
        <w:t>many</w:t>
      </w:r>
      <w:r>
        <w:t xml:space="preserve"> other things. If every engineer had to investigate the individual circumstances of each point of sale across the globe there could be no global trade, no innovation, </w:t>
      </w:r>
      <w:r w:rsidR="0053415D">
        <w:t>and no</w:t>
      </w:r>
      <w:r>
        <w:t xml:space="preserve"> creativity. </w:t>
      </w:r>
      <w:r w:rsidR="00C3412A">
        <w:t>To</w:t>
      </w:r>
      <w:r>
        <w:t xml:space="preserve"> make these things possible, standards have been developed such that </w:t>
      </w:r>
      <w:r w:rsidR="0053415D">
        <w:t>contractors building your house down the street and the engineer building the next HVAC system are both using the same outlets, voltage regulators and current suppl</w:t>
      </w:r>
      <w:r w:rsidR="000F748F">
        <w:t>ies</w:t>
      </w:r>
      <w:r w:rsidR="0053415D">
        <w:t>.</w:t>
      </w:r>
      <w:r w:rsidR="000F748F">
        <w:t xml:space="preserve"> </w:t>
      </w:r>
      <w:r w:rsidR="0053415D">
        <w:t xml:space="preserve">Standards are the glue that holds the national and even global markets together which is why it is incredibly important to be aware of the standards that apply to each part of any project you may be working on so that your product can be used, and thus bought, by as many people as possible. Below are just a couple of the many hundreds of standards that could be applied to our TankBot project.  </w:t>
      </w:r>
    </w:p>
    <w:p w14:paraId="7A06DEE6" w14:textId="07C07E28" w:rsidR="009516FB" w:rsidRPr="002265BD" w:rsidRDefault="00D47699">
      <w:pPr>
        <w:spacing w:line="259" w:lineRule="auto"/>
        <w:jc w:val="left"/>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3060"/>
        <w:gridCol w:w="3325"/>
      </w:tblGrid>
      <w:tr w:rsidR="00E609CC" w14:paraId="115A6DEE" w14:textId="2CAD74B4" w:rsidTr="3D21BD1B">
        <w:trPr>
          <w:cantSplit/>
          <w:tblHeader/>
        </w:trPr>
        <w:tc>
          <w:tcPr>
            <w:tcW w:w="2245" w:type="dxa"/>
            <w:shd w:val="clear" w:color="auto" w:fill="E7E6E6" w:themeFill="background2"/>
          </w:tcPr>
          <w:p w14:paraId="1691469E" w14:textId="411011FB" w:rsidR="00E609CC" w:rsidRPr="00995DCC" w:rsidRDefault="00E609CC">
            <w:pPr>
              <w:rPr>
                <w:b/>
              </w:rPr>
            </w:pPr>
            <w:r w:rsidRPr="006E514C">
              <w:rPr>
                <w:b/>
              </w:rPr>
              <w:lastRenderedPageBreak/>
              <w:t xml:space="preserve">Standard </w:t>
            </w:r>
          </w:p>
        </w:tc>
        <w:tc>
          <w:tcPr>
            <w:tcW w:w="3060" w:type="dxa"/>
            <w:shd w:val="clear" w:color="auto" w:fill="E7E6E6" w:themeFill="background2"/>
          </w:tcPr>
          <w:p w14:paraId="5E4ED551" w14:textId="208EAC7E" w:rsidR="00E609CC" w:rsidRPr="00995DCC" w:rsidRDefault="00E609CC">
            <w:pPr>
              <w:rPr>
                <w:b/>
              </w:rPr>
            </w:pPr>
            <w:r w:rsidRPr="006E514C">
              <w:rPr>
                <w:b/>
              </w:rPr>
              <w:t>Name</w:t>
            </w:r>
          </w:p>
        </w:tc>
        <w:tc>
          <w:tcPr>
            <w:tcW w:w="3325" w:type="dxa"/>
            <w:shd w:val="clear" w:color="auto" w:fill="E7E6E6" w:themeFill="background2"/>
          </w:tcPr>
          <w:p w14:paraId="1562EF84" w14:textId="3B821F22" w:rsidR="00E609CC" w:rsidRPr="00995DCC" w:rsidRDefault="00E609CC">
            <w:pPr>
              <w:rPr>
                <w:b/>
              </w:rPr>
            </w:pPr>
            <w:r w:rsidRPr="006E514C">
              <w:rPr>
                <w:b/>
              </w:rPr>
              <w:t>Description</w:t>
            </w:r>
          </w:p>
        </w:tc>
      </w:tr>
      <w:tr w:rsidR="00E609CC" w14:paraId="59EFAD4E" w14:textId="0F8B516E" w:rsidTr="3D21BD1B">
        <w:trPr>
          <w:cantSplit/>
        </w:trPr>
        <w:tc>
          <w:tcPr>
            <w:tcW w:w="2245" w:type="dxa"/>
          </w:tcPr>
          <w:p w14:paraId="5537ED58" w14:textId="12751687" w:rsidR="00E609CC" w:rsidRPr="00B11E16" w:rsidRDefault="00E609CC" w:rsidP="003E5239">
            <w:pPr>
              <w:jc w:val="left"/>
            </w:pPr>
            <w:r w:rsidRPr="00B11E16">
              <w:t>IEEE 1872-2015</w:t>
            </w:r>
          </w:p>
        </w:tc>
        <w:tc>
          <w:tcPr>
            <w:tcW w:w="3060" w:type="dxa"/>
          </w:tcPr>
          <w:p w14:paraId="5D993769" w14:textId="239BC3EC" w:rsidR="00E609CC" w:rsidRPr="00B11E16" w:rsidRDefault="006247CB" w:rsidP="003E5239">
            <w:pPr>
              <w:jc w:val="left"/>
            </w:pPr>
            <w:r w:rsidRPr="00B11E16">
              <w:t>IEEE Standard Ontologies for Robotics and Automation</w:t>
            </w:r>
          </w:p>
        </w:tc>
        <w:tc>
          <w:tcPr>
            <w:tcW w:w="3325" w:type="dxa"/>
          </w:tcPr>
          <w:p w14:paraId="6EBF9E75" w14:textId="17C9277B" w:rsidR="00E609CC" w:rsidRPr="00B11E16" w:rsidRDefault="00DC5196" w:rsidP="003E5239">
            <w:pPr>
              <w:jc w:val="left"/>
            </w:pPr>
            <w:r w:rsidRPr="00B11E16">
              <w:t>Specifies</w:t>
            </w:r>
            <w:r w:rsidR="006247CB" w:rsidRPr="00B11E16">
              <w:t xml:space="preserve"> the </w:t>
            </w:r>
            <w:r w:rsidR="00406269" w:rsidRPr="00B11E16">
              <w:t>main concepts of Robotics and Automation plus defines the vocabulary for communicating</w:t>
            </w:r>
            <w:r w:rsidR="009A7406" w:rsidRPr="00B11E16">
              <w:t xml:space="preserve"> </w:t>
            </w:r>
            <w:r w:rsidR="00406269" w:rsidRPr="00B11E16">
              <w:t xml:space="preserve">knowledge between robots and humans. </w:t>
            </w:r>
            <w:r w:rsidRPr="00B11E16">
              <w:t xml:space="preserve"> </w:t>
            </w:r>
          </w:p>
        </w:tc>
      </w:tr>
      <w:tr w:rsidR="00E609CC" w14:paraId="6F825D2A" w14:textId="482EE2DE" w:rsidTr="3D21BD1B">
        <w:trPr>
          <w:cantSplit/>
        </w:trPr>
        <w:tc>
          <w:tcPr>
            <w:tcW w:w="2245" w:type="dxa"/>
          </w:tcPr>
          <w:p w14:paraId="5AD87455" w14:textId="5F1C089A" w:rsidR="00E609CC" w:rsidRPr="00B11E16" w:rsidRDefault="00DC5196" w:rsidP="003E5239">
            <w:pPr>
              <w:jc w:val="left"/>
            </w:pPr>
            <w:r w:rsidRPr="00B11E16">
              <w:t>IEEE 2700-2017</w:t>
            </w:r>
          </w:p>
        </w:tc>
        <w:tc>
          <w:tcPr>
            <w:tcW w:w="3060" w:type="dxa"/>
          </w:tcPr>
          <w:p w14:paraId="3CF3C968" w14:textId="20DCF8DD" w:rsidR="00E609CC" w:rsidRPr="00B11E16" w:rsidRDefault="00DC5196" w:rsidP="003E5239">
            <w:pPr>
              <w:jc w:val="left"/>
            </w:pPr>
            <w:r w:rsidRPr="00B11E16">
              <w:t>IEEE Standard for Sensor Performance Parameter Definitions</w:t>
            </w:r>
          </w:p>
        </w:tc>
        <w:tc>
          <w:tcPr>
            <w:tcW w:w="3325" w:type="dxa"/>
          </w:tcPr>
          <w:p w14:paraId="49C23BEF" w14:textId="6F62221D" w:rsidR="00E609CC" w:rsidRPr="00B11E16" w:rsidRDefault="00DC5196" w:rsidP="003E5239">
            <w:pPr>
              <w:jc w:val="left"/>
            </w:pPr>
            <w:r w:rsidRPr="00B11E16">
              <w:t>A common framework for evaluating sensor performance in addition to units, conditions, and limits of the sensors.</w:t>
            </w:r>
          </w:p>
        </w:tc>
      </w:tr>
      <w:tr w:rsidR="00DC5196" w14:paraId="77DBB38B" w14:textId="77777777" w:rsidTr="3D21BD1B">
        <w:trPr>
          <w:cantSplit/>
        </w:trPr>
        <w:tc>
          <w:tcPr>
            <w:tcW w:w="2245" w:type="dxa"/>
          </w:tcPr>
          <w:p w14:paraId="5B0C3C51" w14:textId="40D8FBF2" w:rsidR="00DC5196" w:rsidRPr="00B11E16" w:rsidRDefault="00003837" w:rsidP="003E5239">
            <w:pPr>
              <w:jc w:val="left"/>
            </w:pPr>
            <w:r w:rsidRPr="00B11E16">
              <w:t>IEEE 1118.1-1990</w:t>
            </w:r>
          </w:p>
        </w:tc>
        <w:tc>
          <w:tcPr>
            <w:tcW w:w="3060" w:type="dxa"/>
          </w:tcPr>
          <w:p w14:paraId="7F72CD3C" w14:textId="620D5FB1" w:rsidR="00DC5196" w:rsidRPr="00B11E16" w:rsidRDefault="00003837" w:rsidP="003E5239">
            <w:pPr>
              <w:jc w:val="left"/>
            </w:pPr>
            <w:r w:rsidRPr="00B11E16">
              <w:t>IEEE Standard for Microcontroller System Serial Control Bus</w:t>
            </w:r>
          </w:p>
        </w:tc>
        <w:tc>
          <w:tcPr>
            <w:tcW w:w="3325" w:type="dxa"/>
          </w:tcPr>
          <w:p w14:paraId="72386085" w14:textId="4009CB71" w:rsidR="00DC5196" w:rsidRPr="00B11E16" w:rsidRDefault="00003837" w:rsidP="003E5239">
            <w:pPr>
              <w:jc w:val="left"/>
            </w:pPr>
            <w:r w:rsidRPr="00B11E16">
              <w:t>Describes a serial control bus for inter</w:t>
            </w:r>
            <w:r w:rsidR="005877D0" w:rsidRPr="00B11E16">
              <w:t>-</w:t>
            </w:r>
            <w:r w:rsidRPr="00B11E16">
              <w:t>device interconnection of microcontrollers,</w:t>
            </w:r>
          </w:p>
        </w:tc>
      </w:tr>
      <w:tr w:rsidR="00DC5196" w14:paraId="1563498A" w14:textId="77777777" w:rsidTr="3D21BD1B">
        <w:trPr>
          <w:cantSplit/>
        </w:trPr>
        <w:tc>
          <w:tcPr>
            <w:tcW w:w="2245" w:type="dxa"/>
          </w:tcPr>
          <w:p w14:paraId="4283C49F" w14:textId="179A8F3D" w:rsidR="00DC5196" w:rsidRPr="00B11E16" w:rsidRDefault="004F0E85" w:rsidP="003E5239">
            <w:pPr>
              <w:jc w:val="left"/>
            </w:pPr>
            <w:r w:rsidRPr="00B11E16">
              <w:t>IEEE 208-1995</w:t>
            </w:r>
          </w:p>
        </w:tc>
        <w:tc>
          <w:tcPr>
            <w:tcW w:w="3060" w:type="dxa"/>
          </w:tcPr>
          <w:p w14:paraId="541ADB9B" w14:textId="63EA7435" w:rsidR="00DC5196" w:rsidRPr="00B11E16" w:rsidRDefault="004F0E85" w:rsidP="003E5239">
            <w:pPr>
              <w:jc w:val="left"/>
            </w:pPr>
            <w:r w:rsidRPr="00B11E16">
              <w:t>IEEE Standard on Video Techniques</w:t>
            </w:r>
          </w:p>
        </w:tc>
        <w:tc>
          <w:tcPr>
            <w:tcW w:w="3325" w:type="dxa"/>
          </w:tcPr>
          <w:p w14:paraId="2567ACF7" w14:textId="715B3573" w:rsidR="00DC5196" w:rsidRPr="00B11E16" w:rsidRDefault="004F0E85" w:rsidP="003E5239">
            <w:pPr>
              <w:jc w:val="left"/>
            </w:pPr>
            <w:r w:rsidRPr="00B11E16">
              <w:t xml:space="preserve">Describes the method for determining a camera’s resolution, specifically, where the fine details of an image are no longer captured by the camera. </w:t>
            </w:r>
          </w:p>
        </w:tc>
      </w:tr>
      <w:tr w:rsidR="00374D75" w14:paraId="16CBFE54" w14:textId="77777777" w:rsidTr="3D21BD1B">
        <w:trPr>
          <w:cantSplit/>
        </w:trPr>
        <w:tc>
          <w:tcPr>
            <w:tcW w:w="2245" w:type="dxa"/>
          </w:tcPr>
          <w:p w14:paraId="21C3E989" w14:textId="48AA3519" w:rsidR="00374D75" w:rsidRPr="00B11E16" w:rsidRDefault="00374D75" w:rsidP="4FD2E201">
            <w:pPr>
              <w:jc w:val="left"/>
            </w:pPr>
            <w:r>
              <w:t>IEEE 7007</w:t>
            </w:r>
          </w:p>
        </w:tc>
        <w:tc>
          <w:tcPr>
            <w:tcW w:w="3060" w:type="dxa"/>
          </w:tcPr>
          <w:p w14:paraId="73E30076" w14:textId="29E306B1" w:rsidR="00374D75" w:rsidRPr="00B11E16" w:rsidRDefault="00374D75" w:rsidP="4FD2E201">
            <w:pPr>
              <w:jc w:val="left"/>
            </w:pPr>
            <w:r w:rsidRPr="00374D75">
              <w:t>Ontological Standard for Ethically Driven Robotics and Automation Systems</w:t>
            </w:r>
          </w:p>
        </w:tc>
        <w:tc>
          <w:tcPr>
            <w:tcW w:w="3325" w:type="dxa"/>
          </w:tcPr>
          <w:p w14:paraId="6695AAF2" w14:textId="4377F3AA" w:rsidR="00374D75" w:rsidRPr="00B11E16" w:rsidRDefault="00374D75" w:rsidP="4FD2E201">
            <w:pPr>
              <w:jc w:val="left"/>
            </w:pPr>
            <w:r w:rsidRPr="00374D75">
              <w:t>The standard establishes a set of definitions and their relationships that will enable the development of Robotics and Automation Systems in accordance with worldwide Ethics and Moral theories</w:t>
            </w:r>
            <w:r w:rsidRPr="4FD2E201">
              <w:t>.</w:t>
            </w:r>
          </w:p>
        </w:tc>
      </w:tr>
      <w:tr w:rsidR="00374D75" w14:paraId="0F18850C" w14:textId="77777777" w:rsidTr="3D21BD1B">
        <w:trPr>
          <w:cantSplit/>
        </w:trPr>
        <w:tc>
          <w:tcPr>
            <w:tcW w:w="2245" w:type="dxa"/>
          </w:tcPr>
          <w:p w14:paraId="4758440A" w14:textId="2DC883BE" w:rsidR="00374D75" w:rsidRPr="00B11E16" w:rsidRDefault="00374D75" w:rsidP="4FD2E201">
            <w:pPr>
              <w:jc w:val="left"/>
            </w:pPr>
            <w:r w:rsidRPr="00374D75">
              <w:t>IEEE 1873-2015</w:t>
            </w:r>
          </w:p>
        </w:tc>
        <w:tc>
          <w:tcPr>
            <w:tcW w:w="3060" w:type="dxa"/>
          </w:tcPr>
          <w:p w14:paraId="203701B6" w14:textId="33F970EA" w:rsidR="00374D75" w:rsidRPr="00B11E16" w:rsidRDefault="00374D75" w:rsidP="4FD2E201">
            <w:pPr>
              <w:jc w:val="left"/>
            </w:pPr>
            <w:r>
              <w:t xml:space="preserve">IEEE </w:t>
            </w:r>
            <w:r w:rsidRPr="00374D75">
              <w:t>Standard for Robot Map Data Representation for Navigation</w:t>
            </w:r>
          </w:p>
        </w:tc>
        <w:tc>
          <w:tcPr>
            <w:tcW w:w="3325" w:type="dxa"/>
          </w:tcPr>
          <w:p w14:paraId="794960EE" w14:textId="649083CB" w:rsidR="00374D75" w:rsidRPr="00B11E16" w:rsidRDefault="00374D75" w:rsidP="00995DCC">
            <w:r>
              <w:rPr>
                <w:shd w:val="clear" w:color="auto" w:fill="FFFFFF"/>
              </w:rPr>
              <w:t>A map data representation of environments of a mobile robot performing a navigation task is specified in this standard. It provides data models and data formats for two-dimensional (2D) metric and topological maps.</w:t>
            </w:r>
          </w:p>
        </w:tc>
      </w:tr>
      <w:tr w:rsidR="00817ECD" w14:paraId="605800C3" w14:textId="77777777" w:rsidTr="3D21BD1B">
        <w:trPr>
          <w:cantSplit/>
        </w:trPr>
        <w:tc>
          <w:tcPr>
            <w:tcW w:w="2245" w:type="dxa"/>
          </w:tcPr>
          <w:p w14:paraId="4156C5FA" w14:textId="481B701C" w:rsidR="00817ECD" w:rsidRDefault="00817ECD" w:rsidP="4FD2E201">
            <w:pPr>
              <w:jc w:val="left"/>
            </w:pPr>
            <w:r>
              <w:t>IEEE 1872.1</w:t>
            </w:r>
          </w:p>
        </w:tc>
        <w:tc>
          <w:tcPr>
            <w:tcW w:w="3060" w:type="dxa"/>
          </w:tcPr>
          <w:p w14:paraId="38F5D73F" w14:textId="1FC8BAFA" w:rsidR="00817ECD" w:rsidRDefault="00817ECD" w:rsidP="4FD2E201">
            <w:pPr>
              <w:jc w:val="left"/>
            </w:pPr>
            <w:r w:rsidRPr="00817ECD">
              <w:t>Robot Task Representation</w:t>
            </w:r>
          </w:p>
        </w:tc>
        <w:tc>
          <w:tcPr>
            <w:tcW w:w="3325" w:type="dxa"/>
          </w:tcPr>
          <w:p w14:paraId="4A4F540B" w14:textId="34F066A9" w:rsidR="00817ECD" w:rsidRDefault="00817ECD" w:rsidP="00374D75">
            <w:pPr>
              <w:rPr>
                <w:shd w:val="clear" w:color="auto" w:fill="FFFFFF"/>
              </w:rPr>
            </w:pPr>
            <w:r>
              <w:rPr>
                <w:shd w:val="clear" w:color="auto" w:fill="FFFFFF"/>
              </w:rPr>
              <w:t>Pr</w:t>
            </w:r>
            <w:r w:rsidRPr="00817ECD">
              <w:rPr>
                <w:shd w:val="clear" w:color="auto" w:fill="FFFFFF"/>
              </w:rPr>
              <w:t>ovide a robot task ontology for knowledge representation and reasoning in robotics and automation</w:t>
            </w:r>
            <w:r>
              <w:rPr>
                <w:shd w:val="clear" w:color="auto" w:fill="FFFFFF"/>
              </w:rPr>
              <w:t>.</w:t>
            </w:r>
          </w:p>
        </w:tc>
      </w:tr>
    </w:tbl>
    <w:p w14:paraId="3286D160" w14:textId="38B162E8" w:rsidR="004526FD" w:rsidRDefault="0090262C" w:rsidP="004526FD">
      <w:pPr>
        <w:pStyle w:val="Caption"/>
        <w:rPr>
          <w:i w:val="0"/>
          <w:iCs w:val="0"/>
        </w:rPr>
      </w:pPr>
      <w:bookmarkStart w:id="5020" w:name="_Toc518507952"/>
      <w:bookmarkStart w:id="5021" w:name="_Toc518578916"/>
      <w:bookmarkStart w:id="5022" w:name="_Toc518595853"/>
      <w:bookmarkStart w:id="5023" w:name="_Toc518595286"/>
      <w:bookmarkStart w:id="5024" w:name="_Toc518600793"/>
      <w:bookmarkStart w:id="5025" w:name="_Toc518601613"/>
      <w:bookmarkStart w:id="5026" w:name="_Toc518602765"/>
      <w:bookmarkStart w:id="5027" w:name="_Toc518604305"/>
      <w:bookmarkStart w:id="5028" w:name="_Toc518605327"/>
      <w:bookmarkStart w:id="5029" w:name="_Toc518627197"/>
      <w:bookmarkStart w:id="5030" w:name="_Toc519835459"/>
      <w:bookmarkStart w:id="5031" w:name="_Toc519844540"/>
      <w:bookmarkStart w:id="5032" w:name="_Toc520536632"/>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15</w:t>
      </w:r>
      <w:r w:rsidR="001E7CF3">
        <w:rPr>
          <w:noProof/>
        </w:rPr>
        <w:fldChar w:fldCharType="end"/>
      </w:r>
      <w:r w:rsidR="00B6627F">
        <w:t xml:space="preserve"> Table of Standards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r w:rsidR="004526FD">
        <w:br w:type="page"/>
      </w:r>
    </w:p>
    <w:p w14:paraId="22EDB024" w14:textId="23DE1FD9" w:rsidR="005B471B" w:rsidRPr="00C35337" w:rsidRDefault="005B471B" w:rsidP="00736914">
      <w:r>
        <w:lastRenderedPageBreak/>
        <w:t xml:space="preserve">Each of the above listed standards follows the same standard formatting making them very easy to follow and implement. Many of the standards contain references to </w:t>
      </w:r>
      <w:r w:rsidR="00EC6C6A">
        <w:t xml:space="preserve">other </w:t>
      </w:r>
      <w:r w:rsidR="00D455B0">
        <w:t>several</w:t>
      </w:r>
      <w:r w:rsidR="00EC6C6A">
        <w:t xml:space="preserve"> related standards that can also be applied to the project. </w:t>
      </w:r>
      <w:r w:rsidR="0085625E">
        <w:t xml:space="preserve">Overall, the group will need to study each of the standards </w:t>
      </w:r>
      <w:r w:rsidR="00C3412A">
        <w:t>to</w:t>
      </w:r>
      <w:r w:rsidR="0085625E">
        <w:t xml:space="preserve"> increase overall adherence to the standards.</w:t>
      </w:r>
      <w:r w:rsidR="00770FD4">
        <w:t xml:space="preserve"> While only summary of the standards </w:t>
      </w:r>
      <w:r w:rsidR="00C81209">
        <w:t>is</w:t>
      </w:r>
      <w:r w:rsidR="00770FD4">
        <w:t xml:space="preserve"> provided here, it should be noticed that the standards involve more specific directives on how to design with adherence.</w:t>
      </w:r>
    </w:p>
    <w:p w14:paraId="15F74AB7" w14:textId="4CC055C5" w:rsidR="00897BAA" w:rsidRDefault="00897BAA">
      <w:pPr>
        <w:pStyle w:val="Heading3"/>
      </w:pPr>
      <w:bookmarkStart w:id="5033" w:name="_Toc518474637"/>
      <w:bookmarkStart w:id="5034" w:name="_Toc518484947"/>
      <w:bookmarkStart w:id="5035" w:name="_Toc518507877"/>
      <w:bookmarkStart w:id="5036" w:name="_Toc518565603"/>
      <w:bookmarkStart w:id="5037" w:name="_Toc518578998"/>
      <w:bookmarkStart w:id="5038" w:name="_Toc518590894"/>
      <w:bookmarkStart w:id="5039" w:name="_Toc518595943"/>
      <w:bookmarkStart w:id="5040" w:name="_Toc518595389"/>
      <w:bookmarkStart w:id="5041" w:name="_Toc518600885"/>
      <w:bookmarkStart w:id="5042" w:name="_Toc518601711"/>
      <w:bookmarkStart w:id="5043" w:name="_Toc518602873"/>
      <w:bookmarkStart w:id="5044" w:name="_Toc518604388"/>
      <w:bookmarkStart w:id="5045" w:name="_Toc518605416"/>
      <w:bookmarkStart w:id="5046" w:name="_Toc518627550"/>
      <w:bookmarkStart w:id="5047" w:name="_Toc519812034"/>
      <w:bookmarkStart w:id="5048" w:name="_Toc519815982"/>
      <w:bookmarkStart w:id="5049" w:name="_Toc519835580"/>
      <w:bookmarkStart w:id="5050" w:name="_Toc519844661"/>
      <w:bookmarkStart w:id="5051" w:name="_Toc520322509"/>
      <w:bookmarkStart w:id="5052" w:name="_Toc520326265"/>
      <w:bookmarkStart w:id="5053" w:name="_Toc520408992"/>
      <w:bookmarkStart w:id="5054" w:name="_Toc520453368"/>
      <w:bookmarkStart w:id="5055" w:name="_Toc520461963"/>
      <w:bookmarkStart w:id="5056" w:name="_Toc520459398"/>
      <w:bookmarkStart w:id="5057" w:name="_Toc520458993"/>
      <w:bookmarkStart w:id="5058" w:name="_Toc520536768"/>
      <w:r>
        <w:t>Design impact of relevant standards</w:t>
      </w:r>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p>
    <w:p w14:paraId="074A7B51" w14:textId="19788AF7" w:rsidR="00931EFA" w:rsidRPr="00C35337" w:rsidRDefault="00931EFA" w:rsidP="00736914">
      <w:r>
        <w:t xml:space="preserve">Engineering standards are incredibly important to make sure that </w:t>
      </w:r>
      <w:r w:rsidR="00E25F22">
        <w:t>regardless of who is using a product, they will have access to the proper power supply, equipment, or understanding to effectively make use of the item. Standards do this by setting a guideline for how things should be done such that each person who encounters a thing will be able to understand how it was designed and how that person can further th</w:t>
      </w:r>
      <w:r w:rsidR="001C0549">
        <w:t>eir</w:t>
      </w:r>
      <w:r w:rsidR="00E25F22">
        <w:t xml:space="preserve"> understanding of it.</w:t>
      </w:r>
    </w:p>
    <w:p w14:paraId="723A7D5F" w14:textId="01297FA6" w:rsidR="00E25F22" w:rsidRDefault="00D455B0" w:rsidP="00F50BB4">
      <w:r>
        <w:t xml:space="preserve">The above standards are </w:t>
      </w:r>
      <w:r w:rsidR="004526FD">
        <w:t>relevant</w:t>
      </w:r>
      <w:r>
        <w:t xml:space="preserve"> to this project but in some cases the impact they have on the way we will design and </w:t>
      </w:r>
      <w:r w:rsidR="00931EFA">
        <w:t xml:space="preserve">develop TankBot will be minimal. </w:t>
      </w:r>
      <w:r w:rsidR="00E25F22">
        <w:t>One of these cases is the CV system, which is sourced from an open source library in</w:t>
      </w:r>
      <w:r w:rsidR="0079466E">
        <w:t xml:space="preserve"> an</w:t>
      </w:r>
      <w:r w:rsidR="00E25F22">
        <w:t xml:space="preserve"> almost</w:t>
      </w:r>
      <w:r w:rsidR="0079466E">
        <w:t xml:space="preserve"> fully</w:t>
      </w:r>
      <w:r w:rsidR="00E25F22">
        <w:t xml:space="preserve"> optimized condition, thus the need to adhere to the proper standards while altering or writing new code for this purpose is negated. Another system that will </w:t>
      </w:r>
      <w:r w:rsidR="00BD1E5B">
        <w:t>not</w:t>
      </w:r>
      <w:r w:rsidR="00E25F22" w:rsidRPr="3DBC2978" w:rsidDel="0010506E">
        <w:t xml:space="preserve"> </w:t>
      </w:r>
      <w:r w:rsidR="00E25F22">
        <w:t>be needing standards are the individual sensors we will be using, as these come straight out of the box with a datasheet and all we need to do i</w:t>
      </w:r>
      <w:r w:rsidR="00C82D6F">
        <w:t>s</w:t>
      </w:r>
      <w:r w:rsidR="00E25F22">
        <w:t xml:space="preserve"> keep to the data sheet and the default settings of the sensor should be good enough for our project</w:t>
      </w:r>
      <w:r w:rsidR="00C82D6F" w:rsidRPr="3DBC2978">
        <w:t>.</w:t>
      </w:r>
      <w:r w:rsidR="00E25F22" w:rsidRPr="3DBC2978">
        <w:t xml:space="preserve"> </w:t>
      </w:r>
      <w:r w:rsidR="00C82D6F">
        <w:t>I</w:t>
      </w:r>
      <w:r w:rsidR="00E25F22">
        <w:t xml:space="preserve">f not though, we will need to revisit some of these standards to make sure that any changes we make to the sensors </w:t>
      </w:r>
      <w:r w:rsidR="00545609">
        <w:t>correspond to the standards listed above.</w:t>
      </w:r>
    </w:p>
    <w:p w14:paraId="04447EC8" w14:textId="783D8153" w:rsidR="00E25F22" w:rsidRPr="00F50BB4" w:rsidRDefault="00E25F22" w:rsidP="00F50BB4">
      <w:r>
        <w:t xml:space="preserve">Places where the design standards have basically told us how to </w:t>
      </w:r>
      <w:r w:rsidR="006C16C5">
        <w:t>act</w:t>
      </w:r>
      <w:r>
        <w:t xml:space="preserve"> to</w:t>
      </w:r>
      <w:r w:rsidDel="006C16C5">
        <w:t xml:space="preserve"> </w:t>
      </w:r>
      <w:r w:rsidR="006C16C5">
        <w:t xml:space="preserve">maintain </w:t>
      </w:r>
      <w:r>
        <w:t>it to code include the USB connectors that will relay information between systems in our robot</w:t>
      </w:r>
      <w:r w:rsidR="00FB428F">
        <w:t xml:space="preserve">: </w:t>
      </w:r>
      <w:r>
        <w:t xml:space="preserve">USD has a very strict standard about how to use the connection, what kind of information can be sent over the channel, and even at what temperature the connection must be kept at in order to maintain working order. </w:t>
      </w:r>
    </w:p>
    <w:p w14:paraId="1BC5C351" w14:textId="019CC087" w:rsidR="00F50BB4" w:rsidRDefault="00897BAA" w:rsidP="0028700F">
      <w:pPr>
        <w:pStyle w:val="Heading2"/>
      </w:pPr>
      <w:bookmarkStart w:id="5059" w:name="_Toc518474638"/>
      <w:bookmarkStart w:id="5060" w:name="_Toc518484948"/>
      <w:bookmarkStart w:id="5061" w:name="_Toc518507878"/>
      <w:bookmarkStart w:id="5062" w:name="_Toc518565604"/>
      <w:bookmarkStart w:id="5063" w:name="_Toc518578999"/>
      <w:bookmarkStart w:id="5064" w:name="_Toc518590895"/>
      <w:bookmarkStart w:id="5065" w:name="_Toc518595945"/>
      <w:bookmarkStart w:id="5066" w:name="_Toc518595390"/>
      <w:bookmarkStart w:id="5067" w:name="_Toc518600886"/>
      <w:bookmarkStart w:id="5068" w:name="_Toc518601712"/>
      <w:bookmarkStart w:id="5069" w:name="_Toc518602876"/>
      <w:bookmarkStart w:id="5070" w:name="_Toc518604389"/>
      <w:bookmarkStart w:id="5071" w:name="_Toc518605417"/>
      <w:bookmarkStart w:id="5072" w:name="_Toc518627551"/>
      <w:bookmarkStart w:id="5073" w:name="_Toc519812035"/>
      <w:bookmarkStart w:id="5074" w:name="_Toc519815983"/>
      <w:bookmarkStart w:id="5075" w:name="_Toc519835581"/>
      <w:bookmarkStart w:id="5076" w:name="_Toc519844662"/>
      <w:bookmarkStart w:id="5077" w:name="_Toc520322510"/>
      <w:bookmarkStart w:id="5078" w:name="_Toc520326266"/>
      <w:bookmarkStart w:id="5079" w:name="_Toc520408993"/>
      <w:bookmarkStart w:id="5080" w:name="_Toc520453369"/>
      <w:bookmarkStart w:id="5081" w:name="_Toc520461964"/>
      <w:bookmarkStart w:id="5082" w:name="_Toc520459399"/>
      <w:bookmarkStart w:id="5083" w:name="_Toc520458994"/>
      <w:bookmarkStart w:id="5084" w:name="_Toc520536769"/>
      <w:r>
        <w:t>Realistic Design Constraints</w:t>
      </w:r>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p>
    <w:p w14:paraId="09DB9246" w14:textId="0EABE794" w:rsidR="005603C4" w:rsidRPr="009C0FE5" w:rsidRDefault="005603C4" w:rsidP="00156BD5">
      <w:r>
        <w:t xml:space="preserve">The realistic design constraints are the inhibitors </w:t>
      </w:r>
      <w:r w:rsidR="00397850">
        <w:t xml:space="preserve">to the project which exist from various sources. The ideas behind these constraints is to limit the creators in such a way that a high-performance product is made without endangering certain concepts surrounding the product. </w:t>
      </w:r>
      <w:r w:rsidR="00B858CB">
        <w:t xml:space="preserve">They exist </w:t>
      </w:r>
      <w:r w:rsidR="00C3412A">
        <w:t>to</w:t>
      </w:r>
      <w:r w:rsidR="00B858CB">
        <w:t xml:space="preserve"> protecting the engineer who adheres to their guidelines and rules. As such, they provide various limitations on implementation and design of the bot. </w:t>
      </w:r>
      <w:r w:rsidR="00D80D89">
        <w:t xml:space="preserve">They must </w:t>
      </w:r>
      <w:r w:rsidR="00F55CBF">
        <w:t xml:space="preserve">be </w:t>
      </w:r>
      <w:r w:rsidR="00D80D89">
        <w:t xml:space="preserve">carefully considered </w:t>
      </w:r>
      <w:r w:rsidR="00C3412A">
        <w:t>to</w:t>
      </w:r>
      <w:r w:rsidR="00D80D89">
        <w:t xml:space="preserve"> understand what is and isn’t possible when creating the product.</w:t>
      </w:r>
    </w:p>
    <w:p w14:paraId="5D1CECD4" w14:textId="0A291A81" w:rsidR="00764DAE" w:rsidRPr="00764DAE" w:rsidRDefault="00897BAA" w:rsidP="00764DAE">
      <w:pPr>
        <w:pStyle w:val="Heading3"/>
      </w:pPr>
      <w:bookmarkStart w:id="5085" w:name="_Toc518474639"/>
      <w:bookmarkStart w:id="5086" w:name="_Toc518484949"/>
      <w:bookmarkStart w:id="5087" w:name="_Toc518505667"/>
      <w:bookmarkStart w:id="5088" w:name="_Toc518507879"/>
      <w:bookmarkStart w:id="5089" w:name="_Toc518565605"/>
      <w:bookmarkStart w:id="5090" w:name="_Toc518579000"/>
      <w:bookmarkStart w:id="5091" w:name="_Toc518590896"/>
      <w:bookmarkStart w:id="5092" w:name="_Toc518595946"/>
      <w:bookmarkStart w:id="5093" w:name="_Toc518595391"/>
      <w:bookmarkStart w:id="5094" w:name="_Toc518600887"/>
      <w:bookmarkStart w:id="5095" w:name="_Toc518601713"/>
      <w:bookmarkStart w:id="5096" w:name="_Toc518602877"/>
      <w:bookmarkStart w:id="5097" w:name="_Toc518604390"/>
      <w:bookmarkStart w:id="5098" w:name="_Toc518605418"/>
      <w:bookmarkStart w:id="5099" w:name="_Toc518627552"/>
      <w:bookmarkStart w:id="5100" w:name="_Toc519812036"/>
      <w:bookmarkStart w:id="5101" w:name="_Toc519815984"/>
      <w:bookmarkStart w:id="5102" w:name="_Toc519835582"/>
      <w:bookmarkStart w:id="5103" w:name="_Toc519844663"/>
      <w:bookmarkStart w:id="5104" w:name="_Toc520322511"/>
      <w:bookmarkStart w:id="5105" w:name="_Toc520326267"/>
      <w:bookmarkStart w:id="5106" w:name="_Toc520408994"/>
      <w:bookmarkStart w:id="5107" w:name="_Toc520453370"/>
      <w:bookmarkStart w:id="5108" w:name="_Toc520461965"/>
      <w:bookmarkStart w:id="5109" w:name="_Toc520459400"/>
      <w:bookmarkStart w:id="5110" w:name="_Toc520458995"/>
      <w:bookmarkStart w:id="5111" w:name="_Toc520536770"/>
      <w:r>
        <w:t xml:space="preserve">Economic </w:t>
      </w:r>
      <w:r w:rsidR="007A7352">
        <w:t>C</w:t>
      </w:r>
      <w:r w:rsidR="664308A2">
        <w:t>onstraints</w:t>
      </w:r>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p>
    <w:p w14:paraId="3FA23D5B" w14:textId="198B8C90" w:rsidR="4A99D8F4" w:rsidRDefault="2F68E959">
      <w:r w:rsidRPr="2F68E959">
        <w:t xml:space="preserve">Prior to </w:t>
      </w:r>
      <w:r w:rsidR="56E8B562" w:rsidRPr="2F68E959">
        <w:t>beginning any project, engineering especially, one m</w:t>
      </w:r>
      <w:r w:rsidR="6CBA129A" w:rsidRPr="2F68E959">
        <w:t xml:space="preserve">ust consider the economic constraints placed upon you by whomever </w:t>
      </w:r>
      <w:r w:rsidR="14E0107A" w:rsidRPr="2F68E959">
        <w:t>is determining your finances. In our case, there is no spon</w:t>
      </w:r>
      <w:r w:rsidR="2FAA0C72" w:rsidRPr="2F68E959">
        <w:t>s</w:t>
      </w:r>
      <w:r w:rsidR="14E0107A" w:rsidRPr="2F68E959">
        <w:t xml:space="preserve">or, professional or otherwise. This means that </w:t>
      </w:r>
      <w:r w:rsidR="61DD0723" w:rsidRPr="2F68E959">
        <w:t xml:space="preserve">our financial </w:t>
      </w:r>
      <w:r w:rsidR="14E0107A" w:rsidRPr="2F68E959">
        <w:t>constr</w:t>
      </w:r>
      <w:r w:rsidR="2FAA0C72" w:rsidRPr="2F68E959">
        <w:t>ai</w:t>
      </w:r>
      <w:r w:rsidR="61DD0723" w:rsidRPr="2F68E959">
        <w:t xml:space="preserve">nts are determined entirely in house. </w:t>
      </w:r>
      <w:r w:rsidR="0492554C" w:rsidRPr="2F68E959">
        <w:t>In section 9.2</w:t>
      </w:r>
      <w:r w:rsidR="26FC91F5" w:rsidRPr="2F68E959">
        <w:t xml:space="preserve"> we present a part by part breakdown </w:t>
      </w:r>
      <w:r w:rsidR="6473BCB9" w:rsidRPr="2F68E959">
        <w:t>of our de</w:t>
      </w:r>
      <w:r w:rsidR="69A71295" w:rsidRPr="2F68E959">
        <w:t>c</w:t>
      </w:r>
      <w:r w:rsidR="6473BCB9" w:rsidRPr="2F68E959">
        <w:t>ided upon budget</w:t>
      </w:r>
      <w:r w:rsidR="313875D2" w:rsidRPr="2F68E959">
        <w:t xml:space="preserve"> including </w:t>
      </w:r>
      <w:r w:rsidR="2B1D3B05">
        <w:t>our d</w:t>
      </w:r>
      <w:r w:rsidR="20FF88C6">
        <w:t xml:space="preserve">iscussion of what costs we were willing to part with </w:t>
      </w:r>
      <w:r w:rsidR="20FF88C6">
        <w:lastRenderedPageBreak/>
        <w:t xml:space="preserve">and what was needed </w:t>
      </w:r>
      <w:r w:rsidR="12D4BEB8">
        <w:t>despite the costs</w:t>
      </w:r>
      <w:r w:rsidR="6473BCB9" w:rsidRPr="12D4BEB8">
        <w:t xml:space="preserve">. </w:t>
      </w:r>
      <w:r w:rsidR="00E25F22">
        <w:t>Overall, our budget was a</w:t>
      </w:r>
      <w:r w:rsidR="00C35337">
        <w:t xml:space="preserve"> big source of discussion</w:t>
      </w:r>
      <w:r w:rsidR="00E25F22">
        <w:t xml:space="preserve"> at the onset of the project and indeed remains a source of discussion as the project continues to evolve.</w:t>
      </w:r>
      <w:r w:rsidR="00F61F3E">
        <w:t xml:space="preserve"> As needed, the budget will be stretched to </w:t>
      </w:r>
      <w:r w:rsidR="006E3751">
        <w:t>its</w:t>
      </w:r>
      <w:r w:rsidR="00F61F3E">
        <w:t xml:space="preserve"> absolute maximum </w:t>
      </w:r>
      <w:r w:rsidR="004526FD">
        <w:t>to</w:t>
      </w:r>
      <w:r w:rsidR="00F61F3E">
        <w:t xml:space="preserve"> provide a feature-rich, high quality bot at </w:t>
      </w:r>
      <w:r w:rsidR="00F325F8">
        <w:t xml:space="preserve">the </w:t>
      </w:r>
      <w:r w:rsidR="00F61F3E">
        <w:t xml:space="preserve">time of </w:t>
      </w:r>
      <w:r w:rsidR="0053379A">
        <w:t xml:space="preserve">the </w:t>
      </w:r>
      <w:r w:rsidR="00F61F3E">
        <w:t>demonstration.</w:t>
      </w:r>
      <w:r w:rsidR="001D6DDE">
        <w:t xml:space="preserve"> Further minimization will not be intensely sought</w:t>
      </w:r>
      <w:r w:rsidR="0009730F">
        <w:t xml:space="preserve">, </w:t>
      </w:r>
      <w:r w:rsidR="004526FD">
        <w:t>to</w:t>
      </w:r>
      <w:r w:rsidR="0009730F">
        <w:t xml:space="preserve"> increase the quality of the project throughout design and implementation</w:t>
      </w:r>
      <w:r w:rsidR="001D6DDE" w:rsidDel="0009730F">
        <w:t>.</w:t>
      </w:r>
    </w:p>
    <w:p w14:paraId="5A0917FC" w14:textId="26296C11" w:rsidR="007A7352" w:rsidRDefault="007A7352" w:rsidP="007A7352">
      <w:pPr>
        <w:pStyle w:val="Heading4"/>
      </w:pPr>
      <w:bookmarkStart w:id="5112" w:name="_Ref518661804"/>
      <w:r>
        <w:t>PCB Size Constraints</w:t>
      </w:r>
      <w:bookmarkEnd w:id="5112"/>
      <w:r>
        <w:t xml:space="preserve"> </w:t>
      </w:r>
    </w:p>
    <w:p w14:paraId="1E237DE7" w14:textId="22CDF64F" w:rsidR="007A7352" w:rsidRDefault="007A7352" w:rsidP="007A7352">
      <w:pPr>
        <w:rPr>
          <w:rFonts w:asciiTheme="minorEastAsia" w:eastAsiaTheme="minorEastAsia" w:hAnsiTheme="minorEastAsia" w:cstheme="minorEastAsia"/>
        </w:rPr>
      </w:pPr>
      <w:r>
        <w:t xml:space="preserve">The cost comparison in section </w:t>
      </w:r>
      <w:r>
        <w:fldChar w:fldCharType="begin"/>
      </w:r>
      <w:r>
        <w:instrText xml:space="preserve"> REF _Ref518661500 \r \h </w:instrText>
      </w:r>
      <w:r>
        <w:fldChar w:fldCharType="separate"/>
      </w:r>
      <w:r w:rsidR="00B0264C">
        <w:t>7.3</w:t>
      </w:r>
      <w:r>
        <w:fldChar w:fldCharType="end"/>
      </w:r>
      <w:r>
        <w:t xml:space="preserve"> details a comparison of various PCB vendors. One thing they all have in common is that their pricing scheme is only valid for boards less than or equal to </w:t>
      </w:r>
      <m:oMath>
        <m:r>
          <w:rPr>
            <w:rFonts w:ascii="Cambria Math" w:hAnsi="Cambria Math"/>
          </w:rPr>
          <m:t>100 m</m:t>
        </m:r>
        <m:sSup>
          <m:sSupPr>
            <m:ctrlPr>
              <w:rPr>
                <w:rFonts w:ascii="Cambria Math" w:hAnsi="Cambria Math"/>
                <w:i/>
              </w:rPr>
            </m:ctrlPr>
          </m:sSupPr>
          <m:e>
            <m:r>
              <w:rPr>
                <w:rFonts w:ascii="Cambria Math" w:hAnsi="Cambria Math"/>
              </w:rPr>
              <m:t>m</m:t>
            </m:r>
          </m:e>
          <m:sup>
            <m:r>
              <w:rPr>
                <w:rFonts w:ascii="Cambria Math" w:hAnsi="Cambria Math"/>
              </w:rPr>
              <m:t>2</m:t>
            </m:r>
          </m:sup>
        </m:sSup>
      </m:oMath>
      <w:r>
        <w:rPr>
          <w:rFonts w:asciiTheme="minorEastAsia" w:eastAsiaTheme="minorEastAsia" w:hAnsiTheme="minorEastAsia" w:cstheme="minorEastAsia"/>
        </w:rPr>
        <w:t xml:space="preserve"> or </w:t>
      </w:r>
      <w:r w:rsidR="00386BA3">
        <w:rPr>
          <w:rFonts w:asciiTheme="minorEastAsia" w:eastAsiaTheme="minorEastAsia" w:hAnsiTheme="minorEastAsia" w:cstheme="minorEastAsia"/>
        </w:rPr>
        <w:t xml:space="preserve">slightly less than </w:t>
      </w:r>
      <m:oMath>
        <m:r>
          <w:rPr>
            <w:rFonts w:ascii="Cambria Math" w:eastAsiaTheme="minorEastAsia" w:hAnsi="Cambria Math"/>
          </w:rPr>
          <m:t>4 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00386BA3">
        <w:rPr>
          <w:rFonts w:asciiTheme="minorEastAsia" w:eastAsiaTheme="minorEastAsia" w:hAnsiTheme="minorEastAsia" w:cstheme="minorEastAsia"/>
        </w:rPr>
        <w:t xml:space="preserve">. Once this threshold is passed, the cost per </w:t>
      </w:r>
      <m:oMath>
        <m:r>
          <w:rPr>
            <w:rFonts w:ascii="Cambria Math" w:eastAsiaTheme="minorEastAsia" w:hAnsi="Cambria Math"/>
          </w:rPr>
          <m:t>i</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oMath>
      <w:r w:rsidR="00386BA3">
        <w:rPr>
          <w:rFonts w:asciiTheme="minorEastAsia" w:eastAsiaTheme="minorEastAsia" w:hAnsiTheme="minorEastAsia" w:cstheme="minorEastAsia"/>
        </w:rPr>
        <w:t xml:space="preserve"> drastically increases. As such it is imperative that </w:t>
      </w:r>
      <w:r w:rsidR="004526FD">
        <w:rPr>
          <w:rFonts w:asciiTheme="minorEastAsia" w:eastAsiaTheme="minorEastAsia" w:hAnsiTheme="minorEastAsia" w:cstheme="minorEastAsia"/>
        </w:rPr>
        <w:t>to</w:t>
      </w:r>
      <w:r w:rsidR="00386BA3">
        <w:rPr>
          <w:rFonts w:asciiTheme="minorEastAsia" w:eastAsiaTheme="minorEastAsia" w:hAnsiTheme="minorEastAsia" w:cstheme="minorEastAsia"/>
        </w:rPr>
        <w:t xml:space="preserve"> maximize our purchasing power, we keep the board within this size dimension.</w:t>
      </w:r>
      <w:r w:rsidR="00281289">
        <w:rPr>
          <w:rFonts w:asciiTheme="minorEastAsia" w:eastAsiaTheme="minorEastAsia" w:hAnsiTheme="minorEastAsia" w:cstheme="minorEastAsia"/>
        </w:rPr>
        <w:t xml:space="preserve"> Doing so might require using components that are smaller, which often comes with a larger price tag. However, considerations will be made as to whether a smaller component that costs more, or a PCB that costs more </w:t>
      </w:r>
      <w:r w:rsidR="00471656">
        <w:rPr>
          <w:rFonts w:asciiTheme="minorEastAsia" w:eastAsiaTheme="minorEastAsia" w:hAnsiTheme="minorEastAsia" w:cstheme="minorEastAsia"/>
        </w:rPr>
        <w:t xml:space="preserve">will be implemented </w:t>
      </w:r>
      <w:r w:rsidR="004526FD">
        <w:rPr>
          <w:rFonts w:asciiTheme="minorEastAsia" w:eastAsiaTheme="minorEastAsia" w:hAnsiTheme="minorEastAsia" w:cstheme="minorEastAsia"/>
        </w:rPr>
        <w:t>to</w:t>
      </w:r>
      <w:r w:rsidR="00471656">
        <w:rPr>
          <w:rFonts w:asciiTheme="minorEastAsia" w:eastAsiaTheme="minorEastAsia" w:hAnsiTheme="minorEastAsia" w:cstheme="minorEastAsia"/>
        </w:rPr>
        <w:t xml:space="preserve"> minimize total cost.</w:t>
      </w:r>
      <w:r w:rsidR="00843C8E">
        <w:rPr>
          <w:rFonts w:asciiTheme="minorEastAsia" w:eastAsiaTheme="minorEastAsia" w:hAnsiTheme="minorEastAsia" w:cstheme="minorEastAsia"/>
        </w:rPr>
        <w:t xml:space="preserve"> It must be remembered that one of the requirement specifications of the project is to keep within the budget, so choices between more expensive components must be weighed carefully against more expensive PCBs.</w:t>
      </w:r>
    </w:p>
    <w:p w14:paraId="64723FFF" w14:textId="2AB2EECF" w:rsidR="00386BA3" w:rsidRDefault="00386BA3" w:rsidP="00386BA3">
      <w:pPr>
        <w:pStyle w:val="Heading3"/>
      </w:pPr>
      <w:bookmarkStart w:id="5113" w:name="_Ref518662175"/>
      <w:bookmarkStart w:id="5114" w:name="_Toc519812037"/>
      <w:bookmarkStart w:id="5115" w:name="_Toc519815985"/>
      <w:bookmarkStart w:id="5116" w:name="_Toc519835583"/>
      <w:bookmarkStart w:id="5117" w:name="_Toc519844664"/>
      <w:bookmarkStart w:id="5118" w:name="_Toc520322512"/>
      <w:bookmarkStart w:id="5119" w:name="_Toc520326268"/>
      <w:bookmarkStart w:id="5120" w:name="_Toc520408995"/>
      <w:bookmarkStart w:id="5121" w:name="_Toc520453371"/>
      <w:bookmarkStart w:id="5122" w:name="_Toc520461966"/>
      <w:bookmarkStart w:id="5123" w:name="_Toc520459401"/>
      <w:bookmarkStart w:id="5124" w:name="_Toc520458996"/>
      <w:bookmarkStart w:id="5125" w:name="_Toc520536771"/>
      <w:r>
        <w:t>Parts Constraints</w:t>
      </w:r>
      <w:bookmarkEnd w:id="5113"/>
      <w:bookmarkEnd w:id="5114"/>
      <w:bookmarkEnd w:id="5115"/>
      <w:bookmarkEnd w:id="5116"/>
      <w:bookmarkEnd w:id="5117"/>
      <w:bookmarkEnd w:id="5118"/>
      <w:bookmarkEnd w:id="5119"/>
      <w:bookmarkEnd w:id="5120"/>
      <w:bookmarkEnd w:id="5121"/>
      <w:bookmarkEnd w:id="5122"/>
      <w:bookmarkEnd w:id="5123"/>
      <w:bookmarkEnd w:id="5124"/>
      <w:bookmarkEnd w:id="5125"/>
    </w:p>
    <w:p w14:paraId="2D805052" w14:textId="0471B0A7" w:rsidR="00386BA3" w:rsidRDefault="00386BA3" w:rsidP="00386BA3">
      <w:r>
        <w:t xml:space="preserve">As detailed in section </w:t>
      </w:r>
      <w:r>
        <w:fldChar w:fldCharType="begin"/>
      </w:r>
      <w:r>
        <w:instrText xml:space="preserve"> REF _Ref518661804 \r \h </w:instrText>
      </w:r>
      <w:r>
        <w:fldChar w:fldCharType="separate"/>
      </w:r>
      <w:r w:rsidR="00B0264C">
        <w:t>4.2.1.1</w:t>
      </w:r>
      <w:r>
        <w:fldChar w:fldCharType="end"/>
      </w:r>
      <w:r>
        <w:t>, due to the maximum dimension limitation imposed by the cost constraint; an additional dependency is created. To keep the board as small as possible smaller parts will need to be used. Surface mount</w:t>
      </w:r>
      <w:r w:rsidR="00D42FEA">
        <w:t>ed</w:t>
      </w:r>
      <w:r>
        <w:t xml:space="preserve"> parts will be preferred over through</w:t>
      </w:r>
      <w:r w:rsidR="00843C8E">
        <w:t>-</w:t>
      </w:r>
      <w:r w:rsidR="0053415D">
        <w:t>hole</w:t>
      </w:r>
      <w:r>
        <w:t xml:space="preserve"> parts. The closeness of parts also increases the interference between circuits such as high frequency power switching and signaling.</w:t>
      </w:r>
      <w:r w:rsidR="00E95038">
        <w:t xml:space="preserve"> As such, focus will be maintained on using smaller parts and not creating an incredibly tight and compact final board.</w:t>
      </w:r>
      <w:r w:rsidR="00843C8E">
        <w:t xml:space="preserve"> This minimalization of size of the PCB further reduces the size of the total project, which is one of the requirement specifications. With the PCB taking up less room, it’s quite possible that the robot can be made more compact without introducing thermal problems.</w:t>
      </w:r>
    </w:p>
    <w:p w14:paraId="7538CFBB" w14:textId="5ECD9557" w:rsidR="00386BA3" w:rsidRDefault="00386BA3" w:rsidP="00386BA3">
      <w:pPr>
        <w:pStyle w:val="Heading3"/>
      </w:pPr>
      <w:bookmarkStart w:id="5126" w:name="_Toc519812038"/>
      <w:bookmarkStart w:id="5127" w:name="_Toc519815986"/>
      <w:bookmarkStart w:id="5128" w:name="_Toc519835584"/>
      <w:bookmarkStart w:id="5129" w:name="_Toc519844665"/>
      <w:bookmarkStart w:id="5130" w:name="_Toc520322513"/>
      <w:bookmarkStart w:id="5131" w:name="_Toc520326269"/>
      <w:bookmarkStart w:id="5132" w:name="_Toc520408996"/>
      <w:bookmarkStart w:id="5133" w:name="_Toc520453372"/>
      <w:bookmarkStart w:id="5134" w:name="_Toc520461967"/>
      <w:bookmarkStart w:id="5135" w:name="_Toc520459402"/>
      <w:bookmarkStart w:id="5136" w:name="_Toc520458997"/>
      <w:bookmarkStart w:id="5137" w:name="_Toc520536772"/>
      <w:r>
        <w:t>Thermal Constraints</w:t>
      </w:r>
      <w:bookmarkEnd w:id="5126"/>
      <w:bookmarkEnd w:id="5127"/>
      <w:bookmarkEnd w:id="5128"/>
      <w:bookmarkEnd w:id="5129"/>
      <w:bookmarkEnd w:id="5130"/>
      <w:bookmarkEnd w:id="5131"/>
      <w:bookmarkEnd w:id="5132"/>
      <w:bookmarkEnd w:id="5133"/>
      <w:bookmarkEnd w:id="5134"/>
      <w:bookmarkEnd w:id="5135"/>
      <w:bookmarkEnd w:id="5136"/>
      <w:bookmarkEnd w:id="5137"/>
    </w:p>
    <w:p w14:paraId="0FE720D8" w14:textId="7AE4D854" w:rsidR="00386BA3" w:rsidRPr="00386BA3" w:rsidRDefault="00386BA3" w:rsidP="00386BA3">
      <w:r>
        <w:t xml:space="preserve">The constraints described in section </w:t>
      </w:r>
      <w:r>
        <w:fldChar w:fldCharType="begin"/>
      </w:r>
      <w:r>
        <w:instrText xml:space="preserve"> REF _Ref518661804 \r \h </w:instrText>
      </w:r>
      <w:r>
        <w:fldChar w:fldCharType="separate"/>
      </w:r>
      <w:r w:rsidR="00B0264C">
        <w:t>4.2.1.1</w:t>
      </w:r>
      <w:r>
        <w:fldChar w:fldCharType="end"/>
      </w:r>
      <w:r>
        <w:t xml:space="preserve"> and section </w:t>
      </w:r>
      <w:r>
        <w:fldChar w:fldCharType="begin"/>
      </w:r>
      <w:r>
        <w:instrText xml:space="preserve"> REF _Ref518662175 \r \h </w:instrText>
      </w:r>
      <w:r>
        <w:fldChar w:fldCharType="separate"/>
      </w:r>
      <w:r w:rsidR="00B0264C">
        <w:t>4.2.2</w:t>
      </w:r>
      <w:r>
        <w:fldChar w:fldCharType="end"/>
      </w:r>
      <w:r>
        <w:t xml:space="preserve"> also create another constraint dependency</w:t>
      </w:r>
      <w:r w:rsidR="00D00275">
        <w:t>:</w:t>
      </w:r>
      <w:r>
        <w:t xml:space="preserve"> thermal constraints. Due to the small size of the board and the miniaturization of the parts, the amount of heat generated per </w:t>
      </w:r>
      <m:oMath>
        <m:r>
          <w:rPr>
            <w:rFonts w:ascii="Cambria Math" w:hAnsi="Cambria Math"/>
          </w:rPr>
          <m:t>i</m:t>
        </m:r>
        <m:sSup>
          <m:sSupPr>
            <m:ctrlPr>
              <w:rPr>
                <w:rFonts w:ascii="Cambria Math" w:hAnsi="Cambria Math"/>
                <w:i/>
              </w:rPr>
            </m:ctrlPr>
          </m:sSupPr>
          <m:e>
            <m:r>
              <w:rPr>
                <w:rFonts w:ascii="Cambria Math" w:hAnsi="Cambria Math"/>
              </w:rPr>
              <m:t>n</m:t>
            </m:r>
          </m:e>
          <m:sup>
            <m:r>
              <w:rPr>
                <w:rFonts w:ascii="Cambria Math" w:hAnsi="Cambria Math"/>
              </w:rPr>
              <m:t>2</m:t>
            </m:r>
          </m:sup>
        </m:sSup>
      </m:oMath>
      <w:r>
        <w:rPr>
          <w:rFonts w:asciiTheme="minorEastAsia" w:eastAsiaTheme="minorEastAsia" w:hAnsiTheme="minorEastAsia" w:cstheme="minorEastAsia"/>
        </w:rPr>
        <w:t xml:space="preserve"> will be increased. As such, a thermal design will need to be considered. Possible solutions include designing separate power PCB’s as well as 2oz copper plating</w:t>
      </w:r>
      <w:r w:rsidR="004532A6">
        <w:rPr>
          <w:rFonts w:asciiTheme="minorEastAsia" w:eastAsiaTheme="minorEastAsia" w:hAnsiTheme="minorEastAsia" w:cstheme="minorEastAsia"/>
        </w:rPr>
        <w:t>, heat sink usage on the hottest components, and careful spacing from components that get quite hot</w:t>
      </w:r>
      <w:r>
        <w:rPr>
          <w:rFonts w:asciiTheme="minorEastAsia" w:eastAsiaTheme="minorEastAsia" w:hAnsiTheme="minorEastAsia" w:cstheme="minorEastAsia"/>
        </w:rPr>
        <w:t>.</w:t>
      </w:r>
      <w:r w:rsidR="00843C8E">
        <w:rPr>
          <w:rFonts w:asciiTheme="minorEastAsia" w:eastAsiaTheme="minorEastAsia" w:hAnsiTheme="minorEastAsia" w:cstheme="minorEastAsia"/>
        </w:rPr>
        <w:t xml:space="preserve"> By taking precautions in the PCB design, future troubleshooting of errors can be reduced, meaning that error-finding time is reduced. As such, the group will have more time increase the quality of the robot, which is highly demanded within this project.</w:t>
      </w:r>
    </w:p>
    <w:p w14:paraId="73946C66" w14:textId="604ED2CB" w:rsidR="00897BAA" w:rsidRDefault="00897BAA">
      <w:pPr>
        <w:pStyle w:val="Heading3"/>
      </w:pPr>
      <w:bookmarkStart w:id="5138" w:name="_Toc518474640"/>
      <w:bookmarkStart w:id="5139" w:name="_Toc518484950"/>
      <w:bookmarkStart w:id="5140" w:name="_Toc518507880"/>
      <w:bookmarkStart w:id="5141" w:name="_Toc518565606"/>
      <w:bookmarkStart w:id="5142" w:name="_Toc518579001"/>
      <w:bookmarkStart w:id="5143" w:name="_Toc518590897"/>
      <w:bookmarkStart w:id="5144" w:name="_Toc518595947"/>
      <w:bookmarkStart w:id="5145" w:name="_Toc518595392"/>
      <w:bookmarkStart w:id="5146" w:name="_Toc518600888"/>
      <w:bookmarkStart w:id="5147" w:name="_Toc518601714"/>
      <w:bookmarkStart w:id="5148" w:name="_Toc518602878"/>
      <w:bookmarkStart w:id="5149" w:name="_Toc518604391"/>
      <w:bookmarkStart w:id="5150" w:name="_Toc518605419"/>
      <w:bookmarkStart w:id="5151" w:name="_Toc518627553"/>
      <w:bookmarkStart w:id="5152" w:name="_Toc519812039"/>
      <w:bookmarkStart w:id="5153" w:name="_Toc519815987"/>
      <w:bookmarkStart w:id="5154" w:name="_Toc519835585"/>
      <w:bookmarkStart w:id="5155" w:name="_Toc519844666"/>
      <w:bookmarkStart w:id="5156" w:name="_Toc520322514"/>
      <w:bookmarkStart w:id="5157" w:name="_Toc520326270"/>
      <w:bookmarkStart w:id="5158" w:name="_Toc520408997"/>
      <w:bookmarkStart w:id="5159" w:name="_Toc520453373"/>
      <w:bookmarkStart w:id="5160" w:name="_Toc520461968"/>
      <w:bookmarkStart w:id="5161" w:name="_Toc520459403"/>
      <w:bookmarkStart w:id="5162" w:name="_Toc520458998"/>
      <w:bookmarkStart w:id="5163" w:name="_Toc520536773"/>
      <w:r>
        <w:t xml:space="preserve">Time </w:t>
      </w:r>
      <w:r w:rsidR="007A7352">
        <w:t>C</w:t>
      </w:r>
      <w:r>
        <w:t>onstraints</w:t>
      </w:r>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p>
    <w:p w14:paraId="5E1478C1" w14:textId="09359F5B" w:rsidR="00F50BB4" w:rsidRPr="00F50BB4" w:rsidRDefault="3044F048" w:rsidP="00F50BB4">
      <w:r w:rsidRPr="3044F048">
        <w:t xml:space="preserve">The time constraints of this project are mainly determined by UCF, given in terms of </w:t>
      </w:r>
      <w:r w:rsidR="007A0AEC">
        <w:t xml:space="preserve">the two </w:t>
      </w:r>
      <w:r w:rsidRPr="3044F048">
        <w:t>semesters</w:t>
      </w:r>
      <w:r w:rsidR="007A0AEC">
        <w:t xml:space="preserve"> we </w:t>
      </w:r>
      <w:r w:rsidR="007A0AEC" w:rsidDel="00AD7261">
        <w:t>have</w:t>
      </w:r>
      <w:r w:rsidR="00AD7261">
        <w:t>,</w:t>
      </w:r>
      <w:r w:rsidRPr="3044F048">
        <w:t xml:space="preserve"> and </w:t>
      </w:r>
      <w:r w:rsidR="007A0AEC">
        <w:t xml:space="preserve">other </w:t>
      </w:r>
      <w:r w:rsidR="1E7B03AB" w:rsidRPr="1E7B03AB">
        <w:t xml:space="preserve">deadlines provided by the university. </w:t>
      </w:r>
      <w:r w:rsidRPr="4AEC22FE">
        <w:t xml:space="preserve"> </w:t>
      </w:r>
      <w:r w:rsidR="61891C17" w:rsidRPr="61891C17">
        <w:t xml:space="preserve">In the first semester we are asked to provide </w:t>
      </w:r>
      <w:r w:rsidR="1F674FCD" w:rsidRPr="61891C17">
        <w:t xml:space="preserve">initial design </w:t>
      </w:r>
      <w:r w:rsidR="4AEC22FE" w:rsidRPr="61891C17">
        <w:t xml:space="preserve">parameters, </w:t>
      </w:r>
      <w:r w:rsidR="1FC96A2D" w:rsidRPr="61891C17">
        <w:t>get f</w:t>
      </w:r>
      <w:r w:rsidR="7743CB78" w:rsidRPr="61891C17">
        <w:t>eed</w:t>
      </w:r>
      <w:r w:rsidR="1FC96A2D" w:rsidRPr="61891C17">
        <w:t>back from our prof</w:t>
      </w:r>
      <w:r w:rsidR="06107657" w:rsidRPr="61891C17">
        <w:t xml:space="preserve">essors, </w:t>
      </w:r>
      <w:r w:rsidR="7743CB78" w:rsidRPr="61891C17">
        <w:t xml:space="preserve">and </w:t>
      </w:r>
      <w:r w:rsidR="06107657" w:rsidRPr="61891C17">
        <w:lastRenderedPageBreak/>
        <w:t xml:space="preserve">update </w:t>
      </w:r>
      <w:r w:rsidR="7743CB78" w:rsidRPr="61891C17">
        <w:t>our design parameters</w:t>
      </w:r>
      <w:r w:rsidR="007A0AEC">
        <w:t xml:space="preserve"> before </w:t>
      </w:r>
      <w:r w:rsidR="004D08BF">
        <w:t>continuing</w:t>
      </w:r>
      <w:r w:rsidR="007A0AEC">
        <w:t xml:space="preserve"> with the design</w:t>
      </w:r>
      <w:r w:rsidR="015728B5" w:rsidRPr="61891C17">
        <w:t xml:space="preserve">. After </w:t>
      </w:r>
      <w:r w:rsidR="0F9E17B7" w:rsidRPr="61891C17">
        <w:t xml:space="preserve">our design is approved </w:t>
      </w:r>
      <w:r w:rsidR="1C794EB1" w:rsidRPr="61891C17">
        <w:t xml:space="preserve">we move to the planning stage, during which </w:t>
      </w:r>
      <w:r w:rsidR="023485D2" w:rsidRPr="61891C17">
        <w:t>parts are ordered</w:t>
      </w:r>
      <w:r w:rsidR="7BFF1BF0" w:rsidRPr="61891C17">
        <w:t>, tested</w:t>
      </w:r>
      <w:r w:rsidR="7889C422" w:rsidRPr="61891C17">
        <w:t xml:space="preserve">, and re-ordered until satisfactory. </w:t>
      </w:r>
      <w:r w:rsidR="672F0711" w:rsidRPr="61891C17">
        <w:t>I</w:t>
      </w:r>
      <w:r w:rsidR="67B01840" w:rsidRPr="61891C17">
        <w:t>n addit</w:t>
      </w:r>
      <w:r w:rsidR="2A377EC5" w:rsidRPr="61891C17">
        <w:t>i</w:t>
      </w:r>
      <w:r w:rsidR="67B01840" w:rsidRPr="61891C17">
        <w:t xml:space="preserve">on to physical parts, </w:t>
      </w:r>
      <w:r w:rsidR="47A57D0C" w:rsidRPr="61891C17">
        <w:t xml:space="preserve">the time to </w:t>
      </w:r>
      <w:r w:rsidR="67B01840" w:rsidRPr="61891C17">
        <w:t>develop</w:t>
      </w:r>
      <w:r w:rsidR="47A57D0C" w:rsidRPr="61891C17">
        <w:t xml:space="preserve"> the</w:t>
      </w:r>
      <w:r w:rsidR="67B01840" w:rsidRPr="61891C17">
        <w:t xml:space="preserve"> required software is </w:t>
      </w:r>
      <w:r w:rsidR="4DA4531E" w:rsidRPr="61891C17">
        <w:t xml:space="preserve">allocated </w:t>
      </w:r>
      <w:r w:rsidR="007A0AEC">
        <w:t>to</w:t>
      </w:r>
      <w:r w:rsidR="007A0AEC" w:rsidRPr="61891C17">
        <w:t xml:space="preserve"> </w:t>
      </w:r>
      <w:r w:rsidR="4DA4531E" w:rsidRPr="61891C17">
        <w:t>this time. At the end of the first semester a preliminary design document is require</w:t>
      </w:r>
      <w:r w:rsidR="780CBBF8" w:rsidRPr="61891C17">
        <w:t>d</w:t>
      </w:r>
      <w:r w:rsidR="2BE0D948" w:rsidRPr="61891C17">
        <w:t xml:space="preserve">. </w:t>
      </w:r>
      <w:r w:rsidR="4C45BEF7" w:rsidRPr="61891C17">
        <w:t>Moving into the second semester a process of development, testing, re-assessing, a</w:t>
      </w:r>
      <w:r w:rsidR="0F166D71" w:rsidRPr="0F166D71">
        <w:t xml:space="preserve">nd re-developing begins </w:t>
      </w:r>
      <w:r w:rsidR="51061235" w:rsidRPr="0F166D71">
        <w:t>until the final deadline which culminat</w:t>
      </w:r>
      <w:r w:rsidR="37F141CC" w:rsidRPr="0F166D71">
        <w:t>es in a final presentation</w:t>
      </w:r>
      <w:r w:rsidR="00EA3658">
        <w:t xml:space="preserve"> and demonstration</w:t>
      </w:r>
      <w:r w:rsidR="72655134" w:rsidRPr="0F166D71">
        <w:t>.</w:t>
      </w:r>
      <w:r w:rsidR="13F20FFE" w:rsidRPr="13F20FFE">
        <w:t xml:space="preserve"> Concurrent to all </w:t>
      </w:r>
      <w:r w:rsidR="736E0DA4" w:rsidRPr="13F20FFE">
        <w:t>this is the student</w:t>
      </w:r>
      <w:r w:rsidR="6389DF8A" w:rsidRPr="13F20FFE">
        <w:t>'</w:t>
      </w:r>
      <w:r w:rsidR="736E0DA4" w:rsidRPr="13F20FFE">
        <w:t>s</w:t>
      </w:r>
      <w:r w:rsidR="70194971" w:rsidRPr="13F20FFE">
        <w:t xml:space="preserve"> personal schedules which </w:t>
      </w:r>
      <w:r w:rsidR="5698758B" w:rsidRPr="13F20FFE">
        <w:t>will affect pro</w:t>
      </w:r>
      <w:r w:rsidR="34A5E790" w:rsidRPr="13F20FFE">
        <w:t>gress on each of the student</w:t>
      </w:r>
      <w:r w:rsidR="664308A2" w:rsidRPr="13F20FFE">
        <w:t>'</w:t>
      </w:r>
      <w:r w:rsidR="34A5E790" w:rsidRPr="13F20FFE">
        <w:t xml:space="preserve">s individual </w:t>
      </w:r>
      <w:r w:rsidR="578C94EB">
        <w:t xml:space="preserve">parts of the project. </w:t>
      </w:r>
      <w:r w:rsidR="5F26E14F">
        <w:t>A date by date breakdown of our production schedule</w:t>
      </w:r>
      <w:r w:rsidR="6483B112">
        <w:t xml:space="preserve"> can be found in sectio</w:t>
      </w:r>
      <w:r w:rsidR="26FC91F5">
        <w:t>n 9.3.</w:t>
      </w:r>
      <w:r w:rsidR="007D4FB4">
        <w:t xml:space="preserve"> Time constraints will act as an absolute maximum and minimizing the time required to complete the project will not be intensely sought. Early completion of the required major aspects will yield time for extra relevant features which improve the overall quality of the project.</w:t>
      </w:r>
    </w:p>
    <w:p w14:paraId="200F74ED" w14:textId="5A5C4E9E" w:rsidR="00897BAA" w:rsidRDefault="00897BAA">
      <w:pPr>
        <w:pStyle w:val="Heading3"/>
      </w:pPr>
      <w:bookmarkStart w:id="5164" w:name="_Toc518474641"/>
      <w:bookmarkStart w:id="5165" w:name="_Toc518484951"/>
      <w:bookmarkStart w:id="5166" w:name="_Toc518507881"/>
      <w:bookmarkStart w:id="5167" w:name="_Toc518565607"/>
      <w:bookmarkStart w:id="5168" w:name="_Toc518579002"/>
      <w:bookmarkStart w:id="5169" w:name="_Toc518590898"/>
      <w:bookmarkStart w:id="5170" w:name="_Toc518595948"/>
      <w:bookmarkStart w:id="5171" w:name="_Toc518595393"/>
      <w:bookmarkStart w:id="5172" w:name="_Toc518600889"/>
      <w:bookmarkStart w:id="5173" w:name="_Toc518601716"/>
      <w:bookmarkStart w:id="5174" w:name="_Toc518602879"/>
      <w:bookmarkStart w:id="5175" w:name="_Toc518604392"/>
      <w:bookmarkStart w:id="5176" w:name="_Toc518605420"/>
      <w:bookmarkStart w:id="5177" w:name="_Toc518627554"/>
      <w:bookmarkStart w:id="5178" w:name="_Toc519812040"/>
      <w:bookmarkStart w:id="5179" w:name="_Toc519815988"/>
      <w:bookmarkStart w:id="5180" w:name="_Toc519835586"/>
      <w:bookmarkStart w:id="5181" w:name="_Toc519844667"/>
      <w:bookmarkStart w:id="5182" w:name="_Toc520322515"/>
      <w:bookmarkStart w:id="5183" w:name="_Toc520326271"/>
      <w:bookmarkStart w:id="5184" w:name="_Toc520408998"/>
      <w:bookmarkStart w:id="5185" w:name="_Toc520453374"/>
      <w:bookmarkStart w:id="5186" w:name="_Toc520461969"/>
      <w:bookmarkStart w:id="5187" w:name="_Toc520459404"/>
      <w:bookmarkStart w:id="5188" w:name="_Toc520458999"/>
      <w:bookmarkStart w:id="5189" w:name="_Toc520536774"/>
      <w:r>
        <w:t>Environmental, Social, and Political constraints</w:t>
      </w:r>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p>
    <w:p w14:paraId="33712C44" w14:textId="49CF9CB6" w:rsidR="00E6621D" w:rsidRDefault="09FBCFB8" w:rsidP="00F50BB4">
      <w:r>
        <w:t xml:space="preserve">The environmental constraints </w:t>
      </w:r>
      <w:r w:rsidR="686525AA">
        <w:t xml:space="preserve">of this project are </w:t>
      </w:r>
      <w:r w:rsidR="572E416B">
        <w:t>m</w:t>
      </w:r>
      <w:r w:rsidR="686525AA">
        <w:t>ostl</w:t>
      </w:r>
      <w:r w:rsidR="572E416B">
        <w:t>y</w:t>
      </w:r>
      <w:r w:rsidR="686525AA">
        <w:t xml:space="preserve"> limited to the disposal of various parts of the finished product</w:t>
      </w:r>
      <w:r w:rsidR="265CB4F6">
        <w:t>, this includes disposal of the battery, which is lead-acid</w:t>
      </w:r>
      <w:r w:rsidR="7C624DB2">
        <w:t xml:space="preserve">, </w:t>
      </w:r>
      <w:r w:rsidR="000949FB">
        <w:t>and the machine parts, which include all sorts of heavy metals</w:t>
      </w:r>
      <w:r w:rsidR="686525AA">
        <w:t xml:space="preserve">. </w:t>
      </w:r>
      <w:r w:rsidR="572E416B">
        <w:t>The main exception to th</w:t>
      </w:r>
      <w:r w:rsidR="0083F540">
        <w:t>is is the energy effi</w:t>
      </w:r>
      <w:r w:rsidR="265CB4F6">
        <w:t>ci</w:t>
      </w:r>
      <w:r w:rsidR="0083F540">
        <w:t xml:space="preserve">ency of the </w:t>
      </w:r>
      <w:r w:rsidR="706DBF67">
        <w:t>power system which has become a hot button issue in the social and political areas.</w:t>
      </w:r>
      <w:r w:rsidR="00A91E40">
        <w:t xml:space="preserve"> As such, disposal of parts will be carefully examined within part selection, as well as general energy efficiency.</w:t>
      </w:r>
    </w:p>
    <w:p w14:paraId="3CBBBD92" w14:textId="4D91DE59" w:rsidR="006A546C" w:rsidRDefault="004D08BF" w:rsidP="00F50BB4">
      <w:r>
        <w:t>To</w:t>
      </w:r>
      <w:r w:rsidR="006A546C">
        <w:t xml:space="preserve"> highlight the recent concerns over energy efficiency, consider NASA’s predictions on future climate change:</w:t>
      </w:r>
    </w:p>
    <w:p w14:paraId="38BA0C5D" w14:textId="3942AE20" w:rsidR="006A546C" w:rsidRDefault="006A546C" w:rsidP="00F50BB4">
      <w:r>
        <w:t>“</w:t>
      </w:r>
      <w:r w:rsidRPr="006A546C">
        <w:t>Scientists have high confidence that global temperatures will continue to rise for decades to come, largely due to greenhouse gases produced by human activities. The Intergovernmental Panel on Climate Change (IPCC), which includes more than 1,300 scientists from the United States and other countries, forecasts a temperature rise of 2.5 to 10 degrees Fahrenheit over the next century.</w:t>
      </w:r>
      <w:r>
        <w:t xml:space="preserve">” </w:t>
      </w:r>
      <w:sdt>
        <w:sdtPr>
          <w:id w:val="-1320885572"/>
          <w:citation/>
        </w:sdtPr>
        <w:sdtEndPr/>
        <w:sdtContent>
          <w:r>
            <w:fldChar w:fldCharType="begin"/>
          </w:r>
          <w:r>
            <w:instrText xml:space="preserve"> CITATION Hol18 \l 1033 </w:instrText>
          </w:r>
          <w:r>
            <w:fldChar w:fldCharType="separate"/>
          </w:r>
          <w:r w:rsidR="00B0264C">
            <w:rPr>
              <w:noProof/>
            </w:rPr>
            <w:t>[8]</w:t>
          </w:r>
          <w:r>
            <w:fldChar w:fldCharType="end"/>
          </w:r>
        </w:sdtContent>
      </w:sdt>
    </w:p>
    <w:p w14:paraId="35188DB6" w14:textId="1BD4D9F9" w:rsidR="006A546C" w:rsidRDefault="006A546C" w:rsidP="00F50BB4">
      <w:r>
        <w:t xml:space="preserve">These types of predictions have become more and more frequent, lately, leading to a surge in the market on energy efficient products that claim to save money over less efficient options. The group </w:t>
      </w:r>
      <w:r w:rsidR="004D08BF">
        <w:t>is</w:t>
      </w:r>
      <w:r>
        <w:t xml:space="preserve"> aware of the environmental considerations behind increasing the overall energy efficiency of the bot and will take strides to reduce the overall power consumption of the bot (which, </w:t>
      </w:r>
      <w:r w:rsidR="004D08BF">
        <w:t>is</w:t>
      </w:r>
      <w:r>
        <w:t xml:space="preserve"> one of the requirement specifications)</w:t>
      </w:r>
      <w:r w:rsidR="00F426CB">
        <w:t xml:space="preserve">. In doing so, the battery will be changed less often and harmful effects that might be made to the environment </w:t>
      </w:r>
      <w:r w:rsidR="004D08BF">
        <w:t>because of</w:t>
      </w:r>
      <w:r w:rsidR="00F426CB">
        <w:t xml:space="preserve"> the battery’s creation will be reduced. However, the user must take part too, in proper disposal of the battery. It is up to the designers to notify future users of this.</w:t>
      </w:r>
    </w:p>
    <w:p w14:paraId="3341E784" w14:textId="7CF41E6E" w:rsidR="00E6621D" w:rsidRDefault="00E6621D" w:rsidP="00F50BB4">
      <w:r>
        <w:t xml:space="preserve">Another interpretation of environmental constraints applies to how the robot will have to interact with its </w:t>
      </w:r>
      <w:r w:rsidR="007A0AEC">
        <w:t>environment</w:t>
      </w:r>
      <w:r>
        <w:t xml:space="preserve">. For the testing of the mobility systems we want the robot to be able to move on various surfaces and types of ground. This means that the robot will have to be able to navigate not only smooth indoor floors, but also concreate parking lots, all the way up to the dirt and sand that make up most of the outdoor space in </w:t>
      </w:r>
      <w:r w:rsidR="007A0AEC">
        <w:t>Florida</w:t>
      </w:r>
      <w:r>
        <w:t xml:space="preserve">. </w:t>
      </w:r>
      <w:r w:rsidR="00F3316F">
        <w:t>Throughout the testing and re-design phases of the project, emphasis will be placed on ensuring the bot’s ability to navigate all general terrains effectively.</w:t>
      </w:r>
    </w:p>
    <w:p w14:paraId="1B5D04BE" w14:textId="724BE642" w:rsidR="00F50BB4" w:rsidRDefault="00A361F3" w:rsidP="00F50BB4">
      <w:r>
        <w:lastRenderedPageBreak/>
        <w:t>Regarding</w:t>
      </w:r>
      <w:r w:rsidR="000949FB">
        <w:t xml:space="preserve"> social </w:t>
      </w:r>
      <w:r w:rsidR="5C358634">
        <w:t xml:space="preserve">constraints, there has been pushback against the use of AI </w:t>
      </w:r>
      <w:r w:rsidR="6C599EBC">
        <w:t>in warfare</w:t>
      </w:r>
      <w:r w:rsidR="00BE5B47">
        <w:t xml:space="preserve"> due to the ethical question of allowing machines to make life and death decisions when they have no moral conscience to w</w:t>
      </w:r>
      <w:r w:rsidR="00731754">
        <w:t>eigh</w:t>
      </w:r>
      <w:r w:rsidR="00BE5B47">
        <w:t xml:space="preserve"> the decisions against. Legally though, there has been no decisions on this </w:t>
      </w:r>
      <w:r w:rsidR="00D84B9E">
        <w:t>issue,</w:t>
      </w:r>
      <w:r w:rsidR="00BE5B47">
        <w:t xml:space="preserve"> so this issue is of less importance to us, especially as our main consumer, military and security personnel, are already solidly on the side of allowing AI into the realm of war with little to no restrictions.</w:t>
      </w:r>
      <w:r w:rsidR="00894826">
        <w:t xml:space="preserve"> Furthermore, the team believes that re</w:t>
      </w:r>
      <w:r w:rsidR="00496CFA">
        <w:t>ducin</w:t>
      </w:r>
      <w:r w:rsidR="00894826">
        <w:t xml:space="preserve">g the risk to human </w:t>
      </w:r>
      <w:r w:rsidR="00496CFA">
        <w:t xml:space="preserve">lives within the critical situations that </w:t>
      </w:r>
      <w:r w:rsidR="007925C0">
        <w:t>this robot would perform in</w:t>
      </w:r>
      <w:r w:rsidR="00496CFA">
        <w:t xml:space="preserve"> </w:t>
      </w:r>
      <w:r w:rsidR="007925C0">
        <w:t>has a positive effect on society at large.</w:t>
      </w:r>
    </w:p>
    <w:p w14:paraId="0DE50ED7" w14:textId="57D6B1AF" w:rsidR="007320B3" w:rsidRPr="00F50BB4" w:rsidRDefault="007320B3" w:rsidP="00F50BB4">
      <w:r>
        <w:t xml:space="preserve">Other social and political constraints include the gun involved within the project. Using a real gun would cause many hurdles for the group to jump through and would prevent demonstration </w:t>
      </w:r>
      <w:r w:rsidR="002C7C88">
        <w:t xml:space="preserve">due to the laws against guns on school grounds. These laws have most definitely become more intensified </w:t>
      </w:r>
      <w:r w:rsidR="004D08BF">
        <w:t>considering</w:t>
      </w:r>
      <w:r w:rsidR="002C7C88">
        <w:t xml:space="preserve"> recent school shootings. In </w:t>
      </w:r>
      <w:r w:rsidR="00666620">
        <w:t>response to</w:t>
      </w:r>
      <w:r w:rsidR="002C7C88">
        <w:t xml:space="preserve"> this, an airsoft gun will be utilized, but certain rules must still be maintained on </w:t>
      </w:r>
      <w:r w:rsidR="00D84B9E">
        <w:t>its</w:t>
      </w:r>
      <w:r w:rsidR="002C7C88">
        <w:t xml:space="preserve"> transportation and the demonstration that will be inevitabl</w:t>
      </w:r>
      <w:r w:rsidR="001D6651">
        <w:t>y</w:t>
      </w:r>
      <w:r w:rsidR="002C7C88">
        <w:t xml:space="preserve"> performed. Concealing the gun throughout transportation of the bot and the gun itself in the preliminary building stages will be of the utmost importance </w:t>
      </w:r>
      <w:r w:rsidR="004D08BF">
        <w:t>to</w:t>
      </w:r>
      <w:r w:rsidR="002C7C88">
        <w:t xml:space="preserve"> prevent unnecessary interventions </w:t>
      </w:r>
      <w:r w:rsidR="00276966">
        <w:t>and misunderstandings</w:t>
      </w:r>
      <w:r w:rsidR="002C7C88">
        <w:t xml:space="preserve"> with law enforcement.</w:t>
      </w:r>
    </w:p>
    <w:p w14:paraId="1B1FB041" w14:textId="324F4E2B" w:rsidR="00116209" w:rsidRPr="00F50BB4" w:rsidRDefault="00116209" w:rsidP="00F50BB4">
      <w:bookmarkStart w:id="5190" w:name="_Toc518474642"/>
      <w:bookmarkStart w:id="5191" w:name="_Toc518484952"/>
      <w:bookmarkStart w:id="5192" w:name="_Toc518507882"/>
      <w:bookmarkStart w:id="5193" w:name="_Toc518565608"/>
      <w:bookmarkStart w:id="5194" w:name="_Toc518579003"/>
      <w:bookmarkStart w:id="5195" w:name="_Toc518590899"/>
      <w:bookmarkStart w:id="5196" w:name="_Toc518595949"/>
      <w:bookmarkStart w:id="5197" w:name="_Toc518595394"/>
      <w:bookmarkStart w:id="5198" w:name="_Toc518600891"/>
      <w:bookmarkStart w:id="5199" w:name="_Toc518601717"/>
      <w:bookmarkStart w:id="5200" w:name="_Toc518602880"/>
      <w:bookmarkStart w:id="5201" w:name="_Toc518604394"/>
      <w:bookmarkStart w:id="5202" w:name="_Toc518605421"/>
      <w:bookmarkStart w:id="5203" w:name="_Toc518627555"/>
      <w:bookmarkStart w:id="5204" w:name="_Toc519812041"/>
      <w:bookmarkStart w:id="5205" w:name="_Toc519815989"/>
      <w:r>
        <w:t xml:space="preserve">It is important to highlight here that </w:t>
      </w:r>
      <w:r w:rsidR="005C3B4C">
        <w:t>this type of project falls under a category of objects named ‘</w:t>
      </w:r>
      <w:bookmarkStart w:id="5206" w:name="_Hlk520495042"/>
      <w:r w:rsidR="005C3B4C">
        <w:t xml:space="preserve">lethal autonomous weapons’ </w:t>
      </w:r>
      <w:bookmarkEnd w:id="5206"/>
      <w:r w:rsidR="005C3B4C">
        <w:t>(</w:t>
      </w:r>
      <w:bookmarkStart w:id="5207" w:name="_Hlk520495037"/>
      <w:r w:rsidR="005C3B4C">
        <w:t>LAW</w:t>
      </w:r>
      <w:bookmarkEnd w:id="5207"/>
      <w:r w:rsidR="005C3B4C">
        <w:t>s) if ever implemented with an actual semi-automatic or automatic gun.</w:t>
      </w:r>
      <w:r w:rsidR="00854B9D">
        <w:t xml:space="preserve"> As of the time of this report, no law currently forbids the design, implementation, and general creation o</w:t>
      </w:r>
      <w:r w:rsidR="00D87184">
        <w:t xml:space="preserve">f LAWs. However, many standards exist providing guidelines behind how they should be created. One of the most important harkens on the concept of </w:t>
      </w:r>
      <w:r w:rsidR="00965976">
        <w:t xml:space="preserve">human judgement over the use of force. Essentially, humans should be allowed to judge </w:t>
      </w:r>
      <w:r w:rsidR="004D08BF">
        <w:t>whether</w:t>
      </w:r>
      <w:r w:rsidR="00965976">
        <w:t xml:space="preserve"> the robot should use force in a situation or not. In this project, the robot will have a standby mode, as well as a follow mode. In both modes, the robot will not shoot any targets unless explicitly instructed to do so (by, for instance, switching the robot’s mode).</w:t>
      </w:r>
      <w:r w:rsidR="00245504">
        <w:t xml:space="preserve"> In that sense, the group has adhered to this concept in the creation of the robot. One critical example of this concept in actual application involves DoDAMM’s Super aEgis 2 (see</w:t>
      </w:r>
      <w:r w:rsidR="00F426CB">
        <w:t xml:space="preserve"> section</w:t>
      </w:r>
      <w:r w:rsidR="00245504">
        <w:t xml:space="preserve"> 3.1.6.). DoDAMM’s turret </w:t>
      </w:r>
      <w:r w:rsidR="004D08BF">
        <w:t>takes</w:t>
      </w:r>
      <w:r w:rsidR="00245504">
        <w:t xml:space="preserve"> quite an extreme stance on this. Upon thermal detection of an unauthorized target within the secured zone, the turret will not fire without clearance from a human whose duty is to monitor the turret’s decisions. As such, while the turret can act with autonomy and fire at will on thermally sensed targets within the zone, human judgement over the use of force can be exerted instead.</w:t>
      </w:r>
      <w:r w:rsidR="000A2F73">
        <w:t xml:space="preserve"> This human judgement </w:t>
      </w:r>
      <w:r w:rsidR="002077D4">
        <w:t xml:space="preserve">was </w:t>
      </w:r>
      <w:r w:rsidR="004D08BF">
        <w:t>adapted</w:t>
      </w:r>
      <w:r w:rsidR="002077D4">
        <w:t xml:space="preserve"> in by request of stakeholders who planned to use this weapon to guard secured zones.</w:t>
      </w:r>
    </w:p>
    <w:p w14:paraId="0C0562EB" w14:textId="2C4E9E1D" w:rsidR="00897BAA" w:rsidRDefault="00897BAA">
      <w:pPr>
        <w:pStyle w:val="Heading3"/>
      </w:pPr>
      <w:bookmarkStart w:id="5208" w:name="_Toc519835587"/>
      <w:bookmarkStart w:id="5209" w:name="_Toc519844668"/>
      <w:bookmarkStart w:id="5210" w:name="_Toc520322516"/>
      <w:bookmarkStart w:id="5211" w:name="_Toc520326272"/>
      <w:bookmarkStart w:id="5212" w:name="_Toc520408999"/>
      <w:bookmarkStart w:id="5213" w:name="_Toc520453375"/>
      <w:bookmarkStart w:id="5214" w:name="_Toc520461970"/>
      <w:bookmarkStart w:id="5215" w:name="_Toc520459405"/>
      <w:bookmarkStart w:id="5216" w:name="_Toc520459000"/>
      <w:bookmarkStart w:id="5217" w:name="_Toc520536775"/>
      <w:r>
        <w:t>Ethical, Health, and Safety constraints</w:t>
      </w:r>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8"/>
      <w:bookmarkEnd w:id="5209"/>
      <w:bookmarkEnd w:id="5210"/>
      <w:bookmarkEnd w:id="5211"/>
      <w:bookmarkEnd w:id="5212"/>
      <w:bookmarkEnd w:id="5213"/>
      <w:bookmarkEnd w:id="5214"/>
      <w:bookmarkEnd w:id="5215"/>
      <w:bookmarkEnd w:id="5216"/>
      <w:bookmarkEnd w:id="5217"/>
    </w:p>
    <w:p w14:paraId="016E2A08" w14:textId="73DFBFBA" w:rsidR="007A0AEC" w:rsidRPr="007A0AEC" w:rsidRDefault="007A0AEC" w:rsidP="00736914">
      <w:r>
        <w:t xml:space="preserve">Ethical constraints for this project include but are not limited to that of originality, meaning that while work </w:t>
      </w:r>
      <w:r w:rsidR="004D08BF">
        <w:t>like</w:t>
      </w:r>
      <w:r>
        <w:t xml:space="preserve"> this project has been done before, using without citation or copying any of the code, research or documentation of another group o</w:t>
      </w:r>
      <w:r w:rsidR="00E61A6E">
        <w:t>r</w:t>
      </w:r>
      <w:r>
        <w:t xml:space="preserve"> company would be highly unethical</w:t>
      </w:r>
      <w:r w:rsidR="00C91000">
        <w:t xml:space="preserve">. </w:t>
      </w:r>
      <w:r w:rsidR="004D08BF">
        <w:t>To</w:t>
      </w:r>
      <w:r>
        <w:t xml:space="preserve"> prevent this sort of behav</w:t>
      </w:r>
      <w:r w:rsidR="00A55BA7">
        <w:t>ior</w:t>
      </w:r>
      <w:r>
        <w:t>, our group must be incredibly conscious of what our sources are and make sure to cite and give credit to all sources drawn from during the project. In addition, making sure that all our work is original is imperative to a successful outcome.</w:t>
      </w:r>
    </w:p>
    <w:p w14:paraId="5F148E7B" w14:textId="355FF96A" w:rsidR="00F50BB4" w:rsidRDefault="008B6AD7" w:rsidP="00F50BB4">
      <w:r>
        <w:lastRenderedPageBreak/>
        <w:t xml:space="preserve">As </w:t>
      </w:r>
      <w:r w:rsidR="00677E11">
        <w:t>the</w:t>
      </w:r>
      <w:r>
        <w:t xml:space="preserve"> result of the project is a machine that is potentially capable of taking lives, there are quite</w:t>
      </w:r>
      <w:r w:rsidR="007A0AEC">
        <w:t xml:space="preserve"> a few </w:t>
      </w:r>
      <w:r>
        <w:t>restrictions that conveniently line up with the health and safety of users and those on the other end of the TankBot</w:t>
      </w:r>
      <w:r w:rsidRPr="3DBC2978">
        <w:t xml:space="preserve">. </w:t>
      </w:r>
      <w:r w:rsidR="00843C8E">
        <w:t>Furthermore, the project itself requires implementation of some type of gun which must adhere to local and national laws for demonstration in the final presentation of the project.</w:t>
      </w:r>
      <w:r w:rsidRPr="3DBC2978">
        <w:t xml:space="preserve"> </w:t>
      </w:r>
      <w:r w:rsidR="00F97696">
        <w:t xml:space="preserve">The issues are pivotal to even considering the design of </w:t>
      </w:r>
      <w:r w:rsidR="00855583">
        <w:t>a robot whose intention is to kill, and as such must be carefully justified.</w:t>
      </w:r>
    </w:p>
    <w:p w14:paraId="181326C1" w14:textId="0CFD98E9" w:rsidR="0017157F" w:rsidRDefault="0017157F" w:rsidP="00F50BB4">
      <w:r>
        <w:t xml:space="preserve">One of the ways our group intends to prevent injury during the testing and operation of the robot is to default the robot to a “Follow” mode, wherein the tracking, targeting, identification, and motion systems are all still active, but the firing system is disabled such that it cannot start shooting on start-up. Other modes defining the activities the robot is capable of will keep the robot from accidentally harming people during testing and development. </w:t>
      </w:r>
    </w:p>
    <w:p w14:paraId="36175B14" w14:textId="77777777" w:rsidR="00A55BA7" w:rsidRDefault="0017157F" w:rsidP="00F50BB4">
      <w:r>
        <w:t xml:space="preserve">Another object of consideration when talking about safety is that of the testing procedure, </w:t>
      </w:r>
      <w:r w:rsidR="00677E11">
        <w:t>to</w:t>
      </w:r>
      <w:r>
        <w:t xml:space="preserve"> make sure the robot can </w:t>
      </w:r>
      <w:r w:rsidR="00677E11">
        <w:t>hit</w:t>
      </w:r>
      <w:r>
        <w:t xml:space="preserve"> a moving target, we will of course have to move a target for it to shoot at. This could be dangerous for whomever is or is moving the target. </w:t>
      </w:r>
      <w:r w:rsidR="00677E11">
        <w:t>To</w:t>
      </w:r>
      <w:r>
        <w:t xml:space="preserve"> mitigate the risk associated with this specific line of testing we will be implementing the use of safety goggles, in addition to heavy clothing and closed toed shoes to lessen the impact that the bb rounds have on the target.</w:t>
      </w:r>
    </w:p>
    <w:p w14:paraId="29827635" w14:textId="05BBC966" w:rsidR="0017157F" w:rsidRPr="00F50BB4" w:rsidRDefault="00A55BA7" w:rsidP="00F50BB4">
      <w:r>
        <w:t xml:space="preserve">One further ethical and health issue related to the bot is </w:t>
      </w:r>
      <w:r w:rsidR="004D08BF">
        <w:t>whether</w:t>
      </w:r>
      <w:r>
        <w:t xml:space="preserve"> the bot should necessarily kill the target or incapacitate it by (by shooting the leg of the target). However, being that the bot is intended for defense use, absolute neutralization of the target could be desired and required. </w:t>
      </w:r>
      <w:r w:rsidR="004D08BF">
        <w:t>Future</w:t>
      </w:r>
      <w:r>
        <w:t xml:space="preserve"> implementations of the bot might seek to disarm instead of </w:t>
      </w:r>
      <w:r w:rsidR="006E3751">
        <w:t>killing</w:t>
      </w:r>
      <w:r>
        <w:t xml:space="preserve"> the enemy target, but current implementation of the bot will seek a sure kill on the target. This is justified by the key audiences being that of critical situation law enforcement</w:t>
      </w:r>
      <w:r w:rsidR="0017157F">
        <w:t xml:space="preserve"> </w:t>
      </w:r>
      <w:r>
        <w:t>and military. For civilian audiences, the sure kill aspect of the robot can be interchanged for simple disarming or incapacitation.</w:t>
      </w:r>
    </w:p>
    <w:p w14:paraId="3E6BBD6B" w14:textId="154A5C58" w:rsidR="00975678" w:rsidRDefault="00975678" w:rsidP="00F50BB4">
      <w:bookmarkStart w:id="5218" w:name="_Toc518474643"/>
      <w:bookmarkStart w:id="5219" w:name="_Toc518484953"/>
      <w:bookmarkStart w:id="5220" w:name="_Toc518507883"/>
      <w:bookmarkStart w:id="5221" w:name="_Toc518565609"/>
      <w:bookmarkStart w:id="5222" w:name="_Toc518579004"/>
      <w:bookmarkStart w:id="5223" w:name="_Toc518590900"/>
      <w:bookmarkStart w:id="5224" w:name="_Toc518595950"/>
      <w:bookmarkStart w:id="5225" w:name="_Toc518595395"/>
      <w:bookmarkStart w:id="5226" w:name="_Toc518600892"/>
      <w:bookmarkStart w:id="5227" w:name="_Toc518601718"/>
      <w:bookmarkStart w:id="5228" w:name="_Toc518602881"/>
      <w:bookmarkStart w:id="5229" w:name="_Toc518604395"/>
      <w:bookmarkStart w:id="5230" w:name="_Toc518605422"/>
      <w:bookmarkStart w:id="5231" w:name="_Toc518627556"/>
      <w:bookmarkStart w:id="5232" w:name="_Toc519812042"/>
      <w:bookmarkStart w:id="5233" w:name="_Toc519815990"/>
      <w:r>
        <w:t>To highlight the ethical issues surrounding autonomous weaponry, consider Sharkov’s argument written in Newsweek:</w:t>
      </w:r>
    </w:p>
    <w:p w14:paraId="3EA4CEE6" w14:textId="01D10ED3" w:rsidR="00975678" w:rsidRDefault="00975678" w:rsidP="00C35E98">
      <w:pPr>
        <w:ind w:left="720"/>
      </w:pPr>
      <w:r>
        <w:t>“In an open letter to the U.N., Musk, Google’s Mustafa Suleyman and 114 other specialists from 26 countries called for a ban on autonomous weapons.</w:t>
      </w:r>
    </w:p>
    <w:p w14:paraId="56CFF9D7" w14:textId="66D834CB" w:rsidR="00975678" w:rsidRPr="00F50BB4" w:rsidRDefault="00975678" w:rsidP="00C35E98">
      <w:pPr>
        <w:ind w:left="720"/>
      </w:pPr>
      <w:r>
        <w:t>The experts, all of whom work in the development of artificial intelligence, robotics and relevant industries, warned that the possible arrival of killer robots in the ranks of world militaries could be as significant to warfare as gunpowder and nuclear arms.</w:t>
      </w:r>
      <w:r w:rsidR="007A4EA7">
        <w:t xml:space="preserve">” </w:t>
      </w:r>
      <w:sdt>
        <w:sdtPr>
          <w:id w:val="1604298359"/>
          <w:citation/>
        </w:sdtPr>
        <w:sdtEndPr/>
        <w:sdtContent>
          <w:r w:rsidR="007A4EA7">
            <w:fldChar w:fldCharType="begin"/>
          </w:r>
          <w:r w:rsidR="007A4EA7">
            <w:instrText xml:space="preserve"> CITATION Dam17 \l 1033 </w:instrText>
          </w:r>
          <w:r w:rsidR="007A4EA7">
            <w:fldChar w:fldCharType="separate"/>
          </w:r>
          <w:r w:rsidR="00B0264C">
            <w:rPr>
              <w:noProof/>
            </w:rPr>
            <w:t>[9]</w:t>
          </w:r>
          <w:r w:rsidR="007A4EA7">
            <w:fldChar w:fldCharType="end"/>
          </w:r>
        </w:sdtContent>
      </w:sdt>
    </w:p>
    <w:p w14:paraId="2DBF1AD5" w14:textId="24311F06" w:rsidR="007A4EA7" w:rsidRPr="00F50BB4" w:rsidRDefault="00303E0A" w:rsidP="00975678">
      <w:r>
        <w:t xml:space="preserve">This article not only highlights the ethical arguments surrounding autonomous weapons that could kill, but their effect on modern warfare. The invention of gunpowder and nuclear arms didn’t only </w:t>
      </w:r>
      <w:r w:rsidR="00943450">
        <w:t xml:space="preserve">carry the ethical implications of nearly sure death, for their time, but brought with them the press for countries to commit acts of war due to their new-found confidence in the, then, modern weaponry. The promotion of autonomous weaponry, in our day in age, could do the same. It isn’t impossible that countries withholding acts of war out of lack of confidence </w:t>
      </w:r>
      <w:r w:rsidR="007E6E62">
        <w:t xml:space="preserve">in technology might find this technology to be the tipping point </w:t>
      </w:r>
      <w:r w:rsidR="007E6E62">
        <w:lastRenderedPageBreak/>
        <w:t>of confidence, thus spurring war. However, a viable counterargument is the fact that nuclear arms carried far more lasting implications of eminent destruction tha</w:t>
      </w:r>
      <w:r w:rsidR="00AD5839">
        <w:t>n that of</w:t>
      </w:r>
      <w:r w:rsidR="007E6E62">
        <w:t xml:space="preserve"> autonomous weaponry</w:t>
      </w:r>
      <w:r w:rsidR="00AD5839">
        <w:t>,</w:t>
      </w:r>
      <w:r w:rsidR="007E6E62">
        <w:t xml:space="preserve"> such as turret</w:t>
      </w:r>
      <w:r w:rsidR="00AD5839">
        <w:t>s. S</w:t>
      </w:r>
      <w:r w:rsidR="007E6E62">
        <w:t>o</w:t>
      </w:r>
      <w:r w:rsidR="00AD5839">
        <w:t>,</w:t>
      </w:r>
      <w:r w:rsidR="007E6E62">
        <w:t xml:space="preserve"> the lack of confidence that potentially warring countries might have will probably not dissipate with the promotion of autonomous weaponry due to the continued fear of nuclear weaponry.</w:t>
      </w:r>
    </w:p>
    <w:p w14:paraId="324A8EDA" w14:textId="1A51021C" w:rsidR="00EA1864" w:rsidRPr="00F50BB4" w:rsidRDefault="00554256" w:rsidP="00975678">
      <w:r>
        <w:t>Rosenberg and Markoff of the New York Times further reports:</w:t>
      </w:r>
    </w:p>
    <w:p w14:paraId="4D863225" w14:textId="2E688552" w:rsidR="00554256" w:rsidRDefault="00554256" w:rsidP="00C67DE5">
      <w:pPr>
        <w:ind w:left="720"/>
      </w:pPr>
      <w:r>
        <w:t>“</w:t>
      </w:r>
      <w:r w:rsidRPr="00554256">
        <w:t xml:space="preserve">Beyond the Pentagon, though, there is deep skepticism that such limits </w:t>
      </w:r>
      <w:r w:rsidR="00EE688E">
        <w:t>[referencing human intervention on acts of murder]</w:t>
      </w:r>
      <w:r w:rsidRPr="00554256">
        <w:t xml:space="preserve"> will remain in place once the technologies to create thinking weapons are perfected. Hundreds of scientists and experts warned in an open letter last year that developing even the dumbest of intelligent weapons risked setting off a global arms race. The result, the letter warned, would be fully independent robots that can kill, and are cheap and as readily available to rogue states and violent extremists as they are to great powers.</w:t>
      </w:r>
      <w:r>
        <w:t xml:space="preserve">” </w:t>
      </w:r>
      <w:sdt>
        <w:sdtPr>
          <w:id w:val="218569234"/>
          <w:citation/>
        </w:sdtPr>
        <w:sdtEndPr/>
        <w:sdtContent>
          <w:r>
            <w:fldChar w:fldCharType="begin"/>
          </w:r>
          <w:r>
            <w:instrText xml:space="preserve"> CITATION Mat16 \l 1033 </w:instrText>
          </w:r>
          <w:r>
            <w:fldChar w:fldCharType="separate"/>
          </w:r>
          <w:r w:rsidR="00B0264C">
            <w:rPr>
              <w:noProof/>
            </w:rPr>
            <w:t>[3]</w:t>
          </w:r>
          <w:r>
            <w:fldChar w:fldCharType="end"/>
          </w:r>
        </w:sdtContent>
      </w:sdt>
    </w:p>
    <w:p w14:paraId="54F738CF" w14:textId="3C275F56" w:rsidR="00554256" w:rsidRPr="00F50BB4" w:rsidRDefault="00AD377F" w:rsidP="00975678">
      <w:r>
        <w:t xml:space="preserve">This only furthers the argument by reinforcing that even the worst of the autonomous weapons </w:t>
      </w:r>
      <w:r w:rsidR="004434BA">
        <w:t xml:space="preserve">would set off a global arms race. However, as mentioned before, an easy counterargument would be </w:t>
      </w:r>
      <w:r w:rsidR="002A3E6E">
        <w:t xml:space="preserve">the fear of nuclear weapons. Furthermore, this project will not be implementing complete and utter autonomy to the robot. The robot will not be able to fully and comprehensively ‘think’, per say. </w:t>
      </w:r>
      <w:r w:rsidR="00D63D5D">
        <w:t xml:space="preserve">More specifically, the robot can ‘see’ and make decisions </w:t>
      </w:r>
      <w:r w:rsidR="00C3412A">
        <w:t>from</w:t>
      </w:r>
      <w:r w:rsidR="00D63D5D">
        <w:t xml:space="preserve"> this vision concerning </w:t>
      </w:r>
      <w:r w:rsidR="00C3412A">
        <w:t>whether</w:t>
      </w:r>
      <w:r w:rsidR="00D63D5D">
        <w:t xml:space="preserve"> the target should be fired on based on a list of criteria. </w:t>
      </w:r>
      <w:r w:rsidR="00C3412A">
        <w:t>Humans</w:t>
      </w:r>
      <w:r w:rsidR="007C00E9">
        <w:t xml:space="preserve"> set these criteria, which doesn’t give the robot full autonomy and control. It is more of a perceived autonomy due to the </w:t>
      </w:r>
      <w:r w:rsidR="00393B60">
        <w:t xml:space="preserve">robot’s ability to make critical decisions in critical situation. As highlighted before, </w:t>
      </w:r>
      <w:r w:rsidR="007F1D22">
        <w:t xml:space="preserve">quick human judgement might not be as reliable as judgement made by a machine. Furthermore, a machine can be adapted </w:t>
      </w:r>
      <w:r w:rsidR="00C3412A">
        <w:t>off</w:t>
      </w:r>
      <w:r w:rsidR="007F1D22">
        <w:t xml:space="preserve"> hindsight situations. If the robot has made a decision that is deemed faulty, further research and work can be done to adapt the robot to make a better decision next time. While this can still be done with humans, an emotional factor still exists that can inhibit immediate and precise action.</w:t>
      </w:r>
    </w:p>
    <w:p w14:paraId="5F5E194F" w14:textId="7EC7B590" w:rsidR="00180269" w:rsidRPr="00F50BB4" w:rsidRDefault="00C3412A" w:rsidP="00975678">
      <w:r>
        <w:t>The entire</w:t>
      </w:r>
      <w:r w:rsidR="00180269">
        <w:t xml:space="preserve"> group is fully aware </w:t>
      </w:r>
      <w:r w:rsidR="005E6197">
        <w:t xml:space="preserve">of these ethical arguments and will </w:t>
      </w:r>
      <w:r w:rsidR="005D6EA5">
        <w:t xml:space="preserve">leave future adaptation of the decision-making process of the robot </w:t>
      </w:r>
      <w:r w:rsidR="005E6197">
        <w:t>up to future implementation, stakeholder interest, and law</w:t>
      </w:r>
      <w:r w:rsidR="0061593D">
        <w:t xml:space="preserve">. The group is critically interested in showing that a decision-making process can be </w:t>
      </w:r>
      <w:r w:rsidR="00C14316">
        <w:t>implemented within the autonomy of the robot to carry out simple guidelines. In doing so, the group shows general success of the design of the robot.</w:t>
      </w:r>
    </w:p>
    <w:p w14:paraId="45B09B66" w14:textId="65151846" w:rsidR="00897BAA" w:rsidRDefault="00897BAA">
      <w:pPr>
        <w:pStyle w:val="Heading3"/>
      </w:pPr>
      <w:bookmarkStart w:id="5234" w:name="_Toc519835588"/>
      <w:bookmarkStart w:id="5235" w:name="_Toc519844669"/>
      <w:bookmarkStart w:id="5236" w:name="_Toc520322517"/>
      <w:bookmarkStart w:id="5237" w:name="_Toc520326273"/>
      <w:bookmarkStart w:id="5238" w:name="_Toc520409000"/>
      <w:bookmarkStart w:id="5239" w:name="_Toc520453376"/>
      <w:bookmarkStart w:id="5240" w:name="_Toc520461971"/>
      <w:bookmarkStart w:id="5241" w:name="_Toc520459406"/>
      <w:bookmarkStart w:id="5242" w:name="_Toc520459001"/>
      <w:bookmarkStart w:id="5243" w:name="_Toc520536776"/>
      <w:r>
        <w:t>Manufacturability and Sustainability constraints</w:t>
      </w:r>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p>
    <w:p w14:paraId="6D73C5A9" w14:textId="1D4D6F31" w:rsidR="00412BCE" w:rsidRDefault="00412BCE" w:rsidP="00736914">
      <w:r>
        <w:t>The manufacturability of this project is an important consideration because</w:t>
      </w:r>
      <w:r w:rsidR="00974FC8">
        <w:t xml:space="preserve"> by our own expectations the robot needs to be portable, repairable, and durable </w:t>
      </w:r>
      <w:r w:rsidR="00C3412A">
        <w:t>to</w:t>
      </w:r>
      <w:r w:rsidR="00974FC8">
        <w:t xml:space="preserve"> be considered a success.</w:t>
      </w:r>
      <w:r w:rsidR="001A2BF9">
        <w:t xml:space="preserve"> The reason behind this stem from the potential users. In a military or critical incident situation, an expert on the robot might not always be available, so personnel must be able to transport the robot without difficulty. As for repairable, a designer should not be required to execute repairs on the robot. Schematics should be in place throughout this report to guide a future repairer on the various elements of the robot, so that they can, in effect, repair it without being an expert on every individual component. Finally, the durability affects how often it must be repaired, so that increasing durability means </w:t>
      </w:r>
      <w:r w:rsidR="001A2BF9">
        <w:lastRenderedPageBreak/>
        <w:t xml:space="preserve">decreasing the frequency of required repairs. As such, the robot becomes far more valuable to the market and the potential users don’t get frustrated </w:t>
      </w:r>
      <w:r w:rsidR="00D13F1B">
        <w:t>with repairs.</w:t>
      </w:r>
    </w:p>
    <w:p w14:paraId="00688330" w14:textId="692536F0" w:rsidR="00974FC8" w:rsidRDefault="00E974DF" w:rsidP="00736914">
      <w:r>
        <w:t>To be portable the size</w:t>
      </w:r>
      <w:r w:rsidR="00974FC8">
        <w:t xml:space="preserve"> and weight of the robot must be tracked </w:t>
      </w:r>
      <w:r>
        <w:t xml:space="preserve">to make sure neither exceeds our expectations. </w:t>
      </w:r>
      <w:r w:rsidR="00B179B0">
        <w:t>However, the size and weight are a part of the requirement specifications, so by meeting the specifications, this constraint will be simultaneously met.</w:t>
      </w:r>
      <w:r>
        <w:t xml:space="preserve"> In addition to the overall size and weight being tracked, the robot should be dismantle-able, and each of the individual parts must not be unwieldy or hard to handle by a single person. This is important because it </w:t>
      </w:r>
      <w:r w:rsidR="005E52DE">
        <w:t>a</w:t>
      </w:r>
      <w:r>
        <w:t xml:space="preserve">ffects </w:t>
      </w:r>
      <w:r w:rsidR="00537103">
        <w:t>the deploy-ability</w:t>
      </w:r>
      <w:r>
        <w:t xml:space="preserve"> </w:t>
      </w:r>
      <w:r w:rsidR="00537103">
        <w:t xml:space="preserve">and thus mobility of the robot. This also ties into the ability for the robot to be repaired on the </w:t>
      </w:r>
      <w:r w:rsidR="00537103" w:rsidDel="007F226B">
        <w:t>fly</w:t>
      </w:r>
      <w:r w:rsidR="007F226B">
        <w:t xml:space="preserve"> but by</w:t>
      </w:r>
      <w:r w:rsidR="00537103">
        <w:t xml:space="preserve"> being able to dismantle the robot</w:t>
      </w:r>
      <w:r w:rsidR="007F226B">
        <w:t>,</w:t>
      </w:r>
      <w:r w:rsidR="00537103">
        <w:t xml:space="preserve"> a user </w:t>
      </w:r>
      <w:r w:rsidR="00C3412A">
        <w:t>can</w:t>
      </w:r>
      <w:r w:rsidR="00537103">
        <w:t xml:space="preserve"> isolate problems and get closer to what may be the source of an issue rather than just looking at the hard metal outside. </w:t>
      </w:r>
      <w:r w:rsidR="0004522F">
        <w:t>In that sense, future repairs can be done by thorough troubleshooting of each embedded element individually, which will decrease the time required to repair the robot. Furthermore, it reduces the chances of the robot being holistically discarded because an issue cannot be found.</w:t>
      </w:r>
    </w:p>
    <w:p w14:paraId="67AF8EA7" w14:textId="50B5A06B" w:rsidR="00837EB3" w:rsidRDefault="00537103" w:rsidP="00736914">
      <w:r>
        <w:t xml:space="preserve">Durability is also important so that the robot can be used on more than one mission or assigned to a duty for a long period of time, durability is </w:t>
      </w:r>
      <w:r w:rsidR="008E1547">
        <w:t>affected</w:t>
      </w:r>
      <w:r>
        <w:t xml:space="preserve"> by many things, including battery life, heat dissipation, and physical sturdiness. The battery life is </w:t>
      </w:r>
      <w:r w:rsidR="008E1547">
        <w:t>discussed</w:t>
      </w:r>
      <w:r>
        <w:t xml:space="preserve"> in another section of this report as is heat dissipation, so </w:t>
      </w:r>
      <w:r w:rsidDel="008E1547">
        <w:t>lastly</w:t>
      </w:r>
      <w:r w:rsidR="008E1547">
        <w:t>,</w:t>
      </w:r>
      <w:r>
        <w:t xml:space="preserve"> we have the physical sturdiness. In order make sure the robot is physically sturdy we will test each system of the robot thoroughly by bumping and jostling it while it is running through its processes. </w:t>
      </w:r>
      <w:r w:rsidDel="008E1547">
        <w:t>Thus</w:t>
      </w:r>
      <w:r w:rsidR="008E1547">
        <w:t>,</w:t>
      </w:r>
      <w:r>
        <w:t xml:space="preserve"> we will be able to ensure the durability of the robot to the satisfaction of our advisors. </w:t>
      </w:r>
    </w:p>
    <w:p w14:paraId="5A3294F2" w14:textId="69DB5B87" w:rsidR="003F58BC" w:rsidRDefault="00BB1C9D" w:rsidP="0093059E">
      <w:r>
        <w:t xml:space="preserve">Objects that will require </w:t>
      </w:r>
      <w:r w:rsidR="00310030">
        <w:t>maintenance</w:t>
      </w:r>
      <w:r>
        <w:t xml:space="preserve"> </w:t>
      </w:r>
      <w:r w:rsidR="00310030">
        <w:t>over the life of the robot would be the mechanical parts, such as that motor being replaced when the brushe</w:t>
      </w:r>
      <w:r w:rsidR="00E70D65">
        <w:t>s</w:t>
      </w:r>
      <w:r w:rsidR="00310030">
        <w:t xml:space="preserve"> are worn down.</w:t>
      </w:r>
      <w:r w:rsidR="00D91537">
        <w:t xml:space="preserve"> Other things that require maintenance would be greasing some gears to lessen that wear and prolong any advancements of rust when gears wear down. </w:t>
      </w:r>
      <w:r w:rsidR="00E67BEF">
        <w:t>Furthermore, the battery must be periodically replaced, as well as the bb rounds.</w:t>
      </w:r>
      <w:r w:rsidR="008C0CA5">
        <w:t xml:space="preserve"> As such, continual, periodic maintenance is required for the overall success of the robot and must be noted by</w:t>
      </w:r>
      <w:r w:rsidR="00A45194">
        <w:t xml:space="preserve"> potential</w:t>
      </w:r>
      <w:r w:rsidR="008C0CA5">
        <w:t xml:space="preserve"> users.</w:t>
      </w:r>
      <w:r w:rsidR="001A2BF9">
        <w:t xml:space="preserve"> The designers, then, must make the periodic replacements easy to perform, so that experts aren’t required for simple, repeated tasks.</w:t>
      </w:r>
    </w:p>
    <w:p w14:paraId="3236DE56" w14:textId="77777777" w:rsidR="008E7BDF" w:rsidRDefault="008E7BDF" w:rsidP="0093059E">
      <w:pPr>
        <w:rPr>
          <w:rFonts w:eastAsiaTheme="majorEastAsia"/>
          <w:sz w:val="36"/>
          <w:szCs w:val="32"/>
        </w:rPr>
      </w:pPr>
      <w:bookmarkStart w:id="5244" w:name="_Toc518474644"/>
      <w:bookmarkStart w:id="5245" w:name="_Toc518484954"/>
      <w:bookmarkStart w:id="5246" w:name="_Toc518507884"/>
      <w:bookmarkStart w:id="5247" w:name="_Toc518565610"/>
      <w:bookmarkStart w:id="5248" w:name="_Toc518579005"/>
      <w:bookmarkStart w:id="5249" w:name="_Toc518590901"/>
      <w:bookmarkStart w:id="5250" w:name="_Toc518595951"/>
      <w:bookmarkStart w:id="5251" w:name="_Toc518595396"/>
      <w:bookmarkStart w:id="5252" w:name="_Toc518600893"/>
      <w:bookmarkStart w:id="5253" w:name="_Toc518601720"/>
      <w:bookmarkStart w:id="5254" w:name="_Toc518602882"/>
      <w:bookmarkStart w:id="5255" w:name="_Toc518604396"/>
      <w:bookmarkStart w:id="5256" w:name="_Toc518605423"/>
      <w:bookmarkStart w:id="5257" w:name="_Toc518627557"/>
      <w:r>
        <w:br w:type="page"/>
      </w:r>
    </w:p>
    <w:p w14:paraId="23468394" w14:textId="14994A08" w:rsidR="00897BAA" w:rsidRDefault="00897BAA">
      <w:pPr>
        <w:pStyle w:val="Heading1"/>
      </w:pPr>
      <w:bookmarkStart w:id="5258" w:name="_Toc519812043"/>
      <w:bookmarkStart w:id="5259" w:name="_Toc519815991"/>
      <w:bookmarkStart w:id="5260" w:name="_Toc519835589"/>
      <w:bookmarkStart w:id="5261" w:name="_Toc519844670"/>
      <w:bookmarkStart w:id="5262" w:name="_Ref520047539"/>
      <w:bookmarkStart w:id="5263" w:name="_Toc520322518"/>
      <w:bookmarkStart w:id="5264" w:name="_Toc520326274"/>
      <w:bookmarkStart w:id="5265" w:name="_Toc520409001"/>
      <w:bookmarkStart w:id="5266" w:name="_Toc520453377"/>
      <w:bookmarkStart w:id="5267" w:name="_Toc520461972"/>
      <w:bookmarkStart w:id="5268" w:name="_Toc520459407"/>
      <w:bookmarkStart w:id="5269" w:name="_Toc520459002"/>
      <w:bookmarkStart w:id="5270" w:name="_Toc520536777"/>
      <w:r>
        <w:lastRenderedPageBreak/>
        <w:t>Hardware Design</w:t>
      </w:r>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p>
    <w:p w14:paraId="74B82DB4" w14:textId="0D358216" w:rsidR="00172BDF" w:rsidRPr="009C0FE5" w:rsidRDefault="00A63E02" w:rsidP="009516FB">
      <w:r>
        <w:t xml:space="preserve">This section details the design processes and choices implemented in the design of the final product to be demonstrated. </w:t>
      </w:r>
      <w:r w:rsidR="00A8049A">
        <w:t xml:space="preserve">The overall system will first be discussed at a high-level </w:t>
      </w:r>
      <w:r w:rsidR="00C3412A">
        <w:t>to</w:t>
      </w:r>
      <w:r w:rsidR="00A8049A">
        <w:t xml:space="preserve"> explain the basic structure of the system at hand. Then, specifics will be given o</w:t>
      </w:r>
      <w:r w:rsidR="00837EB3">
        <w:t>n the design of the various interconnected parts. The goal is to relate to the reader</w:t>
      </w:r>
      <w:r w:rsidR="00C7707D">
        <w:t xml:space="preserve"> how the designs were created and implemented. </w:t>
      </w:r>
      <w:r w:rsidR="006421F1">
        <w:t xml:space="preserve">Careful consideration of constraints, standards, and requirement specifications were made in the </w:t>
      </w:r>
      <w:r w:rsidR="002931E9">
        <w:t xml:space="preserve">design processes discussed below. Furthermore, implementation of the parts to their maximum capabilities related to the performance of the </w:t>
      </w:r>
      <w:r w:rsidR="007F6406">
        <w:t>bot</w:t>
      </w:r>
      <w:r w:rsidR="002931E9">
        <w:t xml:space="preserve"> is investigated.</w:t>
      </w:r>
    </w:p>
    <w:p w14:paraId="63329157" w14:textId="5E0175E9" w:rsidR="00897BAA" w:rsidRDefault="00A931B6">
      <w:pPr>
        <w:pStyle w:val="Heading2"/>
      </w:pPr>
      <w:bookmarkStart w:id="5271" w:name="_Toc518474645"/>
      <w:bookmarkStart w:id="5272" w:name="_Toc518484955"/>
      <w:bookmarkStart w:id="5273" w:name="_Toc518507885"/>
      <w:bookmarkStart w:id="5274" w:name="_Toc518565611"/>
      <w:bookmarkStart w:id="5275" w:name="_Toc518579006"/>
      <w:bookmarkStart w:id="5276" w:name="_Toc518590902"/>
      <w:bookmarkStart w:id="5277" w:name="_Toc518595952"/>
      <w:bookmarkStart w:id="5278" w:name="_Toc518595398"/>
      <w:bookmarkStart w:id="5279" w:name="_Toc518600894"/>
      <w:bookmarkStart w:id="5280" w:name="_Toc518601721"/>
      <w:bookmarkStart w:id="5281" w:name="_Toc518602883"/>
      <w:bookmarkStart w:id="5282" w:name="_Toc518604397"/>
      <w:bookmarkStart w:id="5283" w:name="_Toc518605424"/>
      <w:bookmarkStart w:id="5284" w:name="_Toc518627558"/>
      <w:bookmarkStart w:id="5285" w:name="_Toc519812044"/>
      <w:bookmarkStart w:id="5286" w:name="_Toc519815992"/>
      <w:bookmarkStart w:id="5287" w:name="_Toc519835590"/>
      <w:r>
        <w:t xml:space="preserve"> </w:t>
      </w:r>
      <w:bookmarkStart w:id="5288" w:name="_Toc519844671"/>
      <w:bookmarkStart w:id="5289" w:name="_Toc520322519"/>
      <w:bookmarkStart w:id="5290" w:name="_Toc520326275"/>
      <w:bookmarkStart w:id="5291" w:name="_Toc520409002"/>
      <w:bookmarkStart w:id="5292" w:name="_Toc520453378"/>
      <w:bookmarkStart w:id="5293" w:name="_Toc520461973"/>
      <w:bookmarkStart w:id="5294" w:name="_Toc520459408"/>
      <w:bookmarkStart w:id="5295" w:name="_Toc520459003"/>
      <w:bookmarkStart w:id="5296" w:name="_Toc520536778"/>
      <w:r w:rsidR="00885052">
        <w:t>Overall System Design</w:t>
      </w:r>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p>
    <w:p w14:paraId="143EBBE3" w14:textId="2CDD7C93" w:rsidR="00F032A3" w:rsidRDefault="00546D09" w:rsidP="009516FB">
      <w:r>
        <w:t xml:space="preserve">The block diagram shown in </w:t>
      </w:r>
      <w:r>
        <w:fldChar w:fldCharType="begin"/>
      </w:r>
      <w:r>
        <w:instrText xml:space="preserve"> REF _Ref515988840 \h </w:instrText>
      </w:r>
      <w:r w:rsidR="009516FB">
        <w:instrText xml:space="preserve"> \* MERGEFORMAT </w:instrText>
      </w:r>
      <w:r>
        <w:fldChar w:fldCharType="separate"/>
      </w:r>
      <w:r w:rsidR="002265BD">
        <w:t xml:space="preserve">Figure </w:t>
      </w:r>
      <w:r w:rsidR="00B0264C">
        <w:rPr>
          <w:noProof/>
        </w:rPr>
        <w:t>1</w:t>
      </w:r>
      <w:r>
        <w:fldChar w:fldCharType="end"/>
      </w:r>
      <w:r w:rsidR="009F5F65">
        <w:t xml:space="preserve"> on page </w:t>
      </w:r>
      <w:r w:rsidR="009F5F65">
        <w:fldChar w:fldCharType="begin"/>
      </w:r>
      <w:r w:rsidR="009F5F65">
        <w:instrText xml:space="preserve"> PAGEREF _Ref518910417 \h </w:instrText>
      </w:r>
      <w:r w:rsidR="009F5F65">
        <w:fldChar w:fldCharType="separate"/>
      </w:r>
      <w:r w:rsidR="00B0264C">
        <w:rPr>
          <w:noProof/>
        </w:rPr>
        <w:t>10</w:t>
      </w:r>
      <w:r w:rsidR="009F5F65">
        <w:fldChar w:fldCharType="end"/>
      </w:r>
      <w:r w:rsidRPr="3DBC2978" w:rsidDel="004370DE">
        <w:t xml:space="preserve"> </w:t>
      </w:r>
      <w:r>
        <w:t>describe</w:t>
      </w:r>
      <w:r w:rsidR="009F5F65">
        <w:t>s</w:t>
      </w:r>
      <w:r>
        <w:t xml:space="preserve"> the hardware control system that will be used to implement the TankBot</w:t>
      </w:r>
      <w:r w:rsidRPr="3DBC2978">
        <w:t xml:space="preserve">. </w:t>
      </w:r>
      <w:r w:rsidR="0045436D">
        <w:t xml:space="preserve">The master control system works as the hub for all communication and decisions across the various subsystems and block components of the system. </w:t>
      </w:r>
    </w:p>
    <w:p w14:paraId="48B0D4D2" w14:textId="302F8676" w:rsidR="00546D09" w:rsidRDefault="00472BA0" w:rsidP="009516FB">
      <w:r>
        <w:t xml:space="preserve">The motion control system can be seen on the right side of the diagram. The </w:t>
      </w:r>
      <w:r w:rsidR="00A01D51">
        <w:t>angle</w:t>
      </w:r>
      <w:r>
        <w:t xml:space="preserve"> sensors control where exactly the turret is aiming, </w:t>
      </w:r>
      <w:r w:rsidR="00C3412A">
        <w:t>to</w:t>
      </w:r>
      <w:r>
        <w:t xml:space="preserve"> </w:t>
      </w:r>
      <w:r w:rsidR="003655B9">
        <w:t xml:space="preserve">accurately aim the turret at the correct target. The </w:t>
      </w:r>
      <w:r w:rsidR="00A01D51">
        <w:t>angle</w:t>
      </w:r>
      <w:r w:rsidR="003655B9">
        <w:t xml:space="preserve"> motors will the adjust as needed by the master control guided by the sensors. The stepper controls for the </w:t>
      </w:r>
      <w:r w:rsidR="00A01D51">
        <w:t>angle</w:t>
      </w:r>
      <w:r w:rsidR="003655B9">
        <w:t xml:space="preserve"> will be communicated to by the master control and serve as a buffer between the master control and the actual motors.</w:t>
      </w:r>
    </w:p>
    <w:p w14:paraId="3C6AD9FA" w14:textId="620F7689" w:rsidR="008327ED" w:rsidRDefault="00F9626F" w:rsidP="009516FB">
      <w:r>
        <w:t xml:space="preserve">In the bottom of the figure, the wheel controls can be seen. Mecanum wheels will be implemented, which require independent motors for each wheel. </w:t>
      </w:r>
      <w:r w:rsidR="006E0035">
        <w:t xml:space="preserve">These motors will all be controlled by a motor control subsystem. Thus, communication will take place between the wheels and the motor control subsystem, then between the motor control subsystem and the master control system. </w:t>
      </w:r>
      <w:r w:rsidR="00C3412A">
        <w:t>The</w:t>
      </w:r>
      <w:r w:rsidR="006E0035">
        <w:t xml:space="preserve"> motor control subsystem acts as a buffer between the master control system and the wheels.</w:t>
      </w:r>
    </w:p>
    <w:p w14:paraId="14DAE958" w14:textId="587FA203" w:rsidR="00491746" w:rsidRDefault="004C3D06" w:rsidP="009516FB">
      <w:r>
        <w:t xml:space="preserve">At the top of the figure, the wireless link system for communicating with a computer or mobile application can be seen. The purpose of this set of </w:t>
      </w:r>
      <w:r w:rsidR="00B82AA4">
        <w:t>block components is to allow the robot to interface with humans to some degree. Users can see through the eyes of the bot, so to say, which can allow users to possibly understand the motivations behind the decisions of the robot, as well as the process of the decisions. It also allows for wireless control of the robot.</w:t>
      </w:r>
    </w:p>
    <w:p w14:paraId="25E48F46" w14:textId="12CD01E4" w:rsidR="00F032A3" w:rsidRDefault="00193304" w:rsidP="009516FB">
      <w:r>
        <w:t>To the right within the figure, the C</w:t>
      </w:r>
      <w:r w:rsidR="0093059E">
        <w:t>V, Li</w:t>
      </w:r>
      <w:r>
        <w:t xml:space="preserve">DAR, and gun fire control subsystems can be seen. The CV will operate through a camera which is interpreted and controlled by the master control system for universal control of the robot in </w:t>
      </w:r>
      <w:r w:rsidR="006E3751">
        <w:t>its</w:t>
      </w:r>
      <w:r>
        <w:t xml:space="preserve"> decision-making processes. The dist</w:t>
      </w:r>
      <w:r w:rsidR="0093059E">
        <w:t>ance Li</w:t>
      </w:r>
      <w:r>
        <w:t>DAR will allow the entire system to know when a target is in range for shooting. The gun fire control system will work as a buffer between the master control and the gun, communicating with the master control system on when to fire and when to idle.</w:t>
      </w:r>
    </w:p>
    <w:p w14:paraId="25FEA8DF" w14:textId="6EE4A8D4" w:rsidR="00897BAA" w:rsidRDefault="00A931B6">
      <w:pPr>
        <w:pStyle w:val="Heading2"/>
      </w:pPr>
      <w:bookmarkStart w:id="5297" w:name="_Toc518499024"/>
      <w:bookmarkStart w:id="5298" w:name="_Toc518500363"/>
      <w:bookmarkStart w:id="5299" w:name="_Toc518500719"/>
      <w:bookmarkStart w:id="5300" w:name="_Toc518500808"/>
      <w:bookmarkStart w:id="5301" w:name="_Toc518500897"/>
      <w:bookmarkStart w:id="5302" w:name="_Toc518500986"/>
      <w:bookmarkStart w:id="5303" w:name="_Toc518501333"/>
      <w:bookmarkStart w:id="5304" w:name="_Toc518501422"/>
      <w:bookmarkStart w:id="5305" w:name="_Toc518501511"/>
      <w:bookmarkStart w:id="5306" w:name="_Toc518501600"/>
      <w:bookmarkStart w:id="5307" w:name="_Toc518501689"/>
      <w:bookmarkStart w:id="5308" w:name="_Toc518501778"/>
      <w:bookmarkStart w:id="5309" w:name="_Toc518502400"/>
      <w:bookmarkStart w:id="5310" w:name="_Toc518505398"/>
      <w:bookmarkStart w:id="5311" w:name="_Toc518505490"/>
      <w:bookmarkStart w:id="5312" w:name="_Toc518505582"/>
      <w:bookmarkStart w:id="5313" w:name="_Toc518505674"/>
      <w:bookmarkStart w:id="5314" w:name="_Toc518505540"/>
      <w:bookmarkStart w:id="5315" w:name="_Toc518505736"/>
      <w:bookmarkStart w:id="5316" w:name="_Toc518505828"/>
      <w:bookmarkStart w:id="5317" w:name="_Toc518505975"/>
      <w:bookmarkStart w:id="5318" w:name="_Toc518506098"/>
      <w:bookmarkStart w:id="5319" w:name="_Toc518506222"/>
      <w:bookmarkStart w:id="5320" w:name="_Toc518506345"/>
      <w:bookmarkStart w:id="5321" w:name="_Toc518507459"/>
      <w:bookmarkStart w:id="5322" w:name="_Toc518506469"/>
      <w:bookmarkStart w:id="5323" w:name="_Toc518507581"/>
      <w:bookmarkStart w:id="5324" w:name="_Toc518506592"/>
      <w:bookmarkStart w:id="5325" w:name="_Toc518507703"/>
      <w:bookmarkStart w:id="5326" w:name="_Toc518507825"/>
      <w:bookmarkStart w:id="5327" w:name="_Toc518506716"/>
      <w:bookmarkStart w:id="5328" w:name="_Toc518506839"/>
      <w:bookmarkStart w:id="5329" w:name="_Toc518506962"/>
      <w:bookmarkStart w:id="5330" w:name="_Toc518508191"/>
      <w:bookmarkStart w:id="5331" w:name="_Toc518507086"/>
      <w:bookmarkStart w:id="5332" w:name="_Toc518508313"/>
      <w:bookmarkStart w:id="5333" w:name="_Toc518507211"/>
      <w:bookmarkStart w:id="5334" w:name="_Toc518508435"/>
      <w:bookmarkStart w:id="5335" w:name="_Toc518507336"/>
      <w:bookmarkStart w:id="5336" w:name="_Toc518508557"/>
      <w:bookmarkStart w:id="5337" w:name="_Toc518507464"/>
      <w:bookmarkStart w:id="5338" w:name="_Toc518508679"/>
      <w:bookmarkStart w:id="5339" w:name="_Toc518507593"/>
      <w:bookmarkStart w:id="5340" w:name="_Toc518508801"/>
      <w:bookmarkStart w:id="5341" w:name="_Toc518507722"/>
      <w:bookmarkStart w:id="5342" w:name="_Toc518508923"/>
      <w:bookmarkStart w:id="5343" w:name="_Toc518507968"/>
      <w:bookmarkStart w:id="5344" w:name="_Toc518509045"/>
      <w:bookmarkStart w:id="5345" w:name="_Toc518509167"/>
      <w:bookmarkStart w:id="5346" w:name="_Toc518508090"/>
      <w:bookmarkStart w:id="5347" w:name="_Toc518509289"/>
      <w:bookmarkStart w:id="5348" w:name="_Toc518507628"/>
      <w:bookmarkStart w:id="5349" w:name="_Toc518507886"/>
      <w:bookmarkStart w:id="5350" w:name="_Toc518509411"/>
      <w:bookmarkStart w:id="5351" w:name="_Toc518474646"/>
      <w:bookmarkStart w:id="5352" w:name="_Toc518484956"/>
      <w:bookmarkStart w:id="5353" w:name="_Toc518507887"/>
      <w:bookmarkStart w:id="5354" w:name="_Toc518565612"/>
      <w:bookmarkStart w:id="5355" w:name="_Toc518579007"/>
      <w:bookmarkStart w:id="5356" w:name="_Toc518590903"/>
      <w:bookmarkStart w:id="5357" w:name="_Toc518595953"/>
      <w:bookmarkStart w:id="5358" w:name="_Toc518595399"/>
      <w:bookmarkStart w:id="5359" w:name="_Toc518600895"/>
      <w:bookmarkStart w:id="5360" w:name="_Toc518601722"/>
      <w:bookmarkStart w:id="5361" w:name="_Toc518602884"/>
      <w:bookmarkStart w:id="5362" w:name="_Toc518604398"/>
      <w:bookmarkStart w:id="5363" w:name="_Toc518605425"/>
      <w:bookmarkStart w:id="5364" w:name="_Toc518627559"/>
      <w:bookmarkStart w:id="5365" w:name="_Toc519812045"/>
      <w:bookmarkStart w:id="5366" w:name="_Toc519815993"/>
      <w:bookmarkStart w:id="5367" w:name="_Toc519835591"/>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r>
        <w:t xml:space="preserve"> </w:t>
      </w:r>
      <w:bookmarkStart w:id="5368" w:name="_Toc519844672"/>
      <w:bookmarkStart w:id="5369" w:name="_Ref520039248"/>
      <w:bookmarkStart w:id="5370" w:name="_Ref520039257"/>
      <w:bookmarkStart w:id="5371" w:name="_Toc520322520"/>
      <w:bookmarkStart w:id="5372" w:name="_Toc520326276"/>
      <w:bookmarkStart w:id="5373" w:name="_Toc520409003"/>
      <w:bookmarkStart w:id="5374" w:name="_Toc520453379"/>
      <w:bookmarkStart w:id="5375" w:name="_Toc520461974"/>
      <w:bookmarkStart w:id="5376" w:name="_Toc520459409"/>
      <w:bookmarkStart w:id="5377" w:name="_Toc520459004"/>
      <w:bookmarkStart w:id="5378" w:name="_Toc520536779"/>
      <w:r w:rsidR="00E233EB">
        <w:t>Power</w:t>
      </w:r>
      <w:r w:rsidR="00897BAA">
        <w:t xml:space="preserve"> Subsystem</w:t>
      </w:r>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p>
    <w:p w14:paraId="50ED2BAA" w14:textId="269726B8" w:rsidR="00C26AD9" w:rsidRDefault="00B145B3" w:rsidP="00156BD5">
      <w:r>
        <w:t xml:space="preserve">The power supply subsystem is the circuits which will turn the raw battery input into usable power for the entire system. It is arguably one of the most important as a bad power system will not allow the robot to function. </w:t>
      </w:r>
      <w:r w:rsidR="009F4FBD">
        <w:t xml:space="preserve">The estimated load breakdown for the robot is shown </w:t>
      </w:r>
      <w:r w:rsidR="009F4FBD">
        <w:lastRenderedPageBreak/>
        <w:t xml:space="preserve">below in </w:t>
      </w:r>
      <w:r w:rsidR="003E0568">
        <w:fldChar w:fldCharType="begin"/>
      </w:r>
      <w:r w:rsidR="003E0568">
        <w:instrText xml:space="preserve"> REF _Ref518168215 \h </w:instrText>
      </w:r>
      <w:r w:rsidR="003E0568">
        <w:fldChar w:fldCharType="separate"/>
      </w:r>
      <w:r w:rsidR="003E0568">
        <w:t xml:space="preserve">Table </w:t>
      </w:r>
      <w:r w:rsidR="00B0264C">
        <w:rPr>
          <w:noProof/>
        </w:rPr>
        <w:t>16</w:t>
      </w:r>
      <w:r w:rsidR="003E0568">
        <w:fldChar w:fldCharType="end"/>
      </w:r>
      <w:r w:rsidR="003E0568">
        <w:t>. These values are the maximum estimated load requirements</w:t>
      </w:r>
      <w:r w:rsidR="00E934F9" w:rsidRPr="040A5017">
        <w:t>.</w:t>
      </w:r>
      <w:r w:rsidR="001B4B05">
        <w:t xml:space="preserve"> To estimate the power requirements of each piece of the TankBot, various sources </w:t>
      </w:r>
      <w:r w:rsidR="00C3412A">
        <w:t>are</w:t>
      </w:r>
      <w:r w:rsidR="001B4B05">
        <w:t xml:space="preserve"> used including datasheets. When datasheet information was not available, experimental data was used such as measuring the continuous current draw of the motors.</w:t>
      </w:r>
    </w:p>
    <w:p w14:paraId="6B277E1D" w14:textId="77777777" w:rsidR="003D394C" w:rsidRDefault="003D394C" w:rsidP="00156BD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877"/>
        <w:gridCol w:w="2877"/>
      </w:tblGrid>
      <w:tr w:rsidR="0096760F" w14:paraId="6DB6F94B" w14:textId="77777777" w:rsidTr="3DBC2978">
        <w:tc>
          <w:tcPr>
            <w:tcW w:w="2876" w:type="dxa"/>
          </w:tcPr>
          <w:p w14:paraId="41742D0C" w14:textId="45090DEF" w:rsidR="0096760F" w:rsidRPr="00995DCC" w:rsidRDefault="009B548F">
            <w:pPr>
              <w:pStyle w:val="Tables"/>
              <w:rPr>
                <w:b/>
              </w:rPr>
            </w:pPr>
            <w:r w:rsidRPr="006E514C">
              <w:rPr>
                <w:b/>
              </w:rPr>
              <w:t>Volts</w:t>
            </w:r>
          </w:p>
        </w:tc>
        <w:tc>
          <w:tcPr>
            <w:tcW w:w="2877" w:type="dxa"/>
          </w:tcPr>
          <w:p w14:paraId="20F105CB" w14:textId="094DD33B" w:rsidR="0096760F" w:rsidRPr="00995DCC" w:rsidRDefault="00BC68C0">
            <w:pPr>
              <w:pStyle w:val="Tables"/>
              <w:jc w:val="center"/>
              <w:rPr>
                <w:b/>
              </w:rPr>
            </w:pPr>
            <w:r w:rsidRPr="006E514C">
              <w:rPr>
                <w:b/>
              </w:rPr>
              <w:t>Watts</w:t>
            </w:r>
          </w:p>
        </w:tc>
        <w:tc>
          <w:tcPr>
            <w:tcW w:w="2877" w:type="dxa"/>
          </w:tcPr>
          <w:p w14:paraId="59780DD1" w14:textId="00AE5924" w:rsidR="0096760F" w:rsidRPr="00995DCC" w:rsidRDefault="00BC68C0">
            <w:pPr>
              <w:pStyle w:val="Tables"/>
              <w:jc w:val="center"/>
              <w:rPr>
                <w:b/>
              </w:rPr>
            </w:pPr>
            <w:r w:rsidRPr="006E514C">
              <w:rPr>
                <w:b/>
              </w:rPr>
              <w:t>Amps</w:t>
            </w:r>
          </w:p>
        </w:tc>
      </w:tr>
      <w:tr w:rsidR="0096760F" w14:paraId="3B5671D2" w14:textId="77777777" w:rsidTr="3DBC2978">
        <w:tc>
          <w:tcPr>
            <w:tcW w:w="2876" w:type="dxa"/>
          </w:tcPr>
          <w:p w14:paraId="1F86A171" w14:textId="3DE53661" w:rsidR="0096760F" w:rsidRDefault="0096760F" w:rsidP="00BF2396">
            <w:pPr>
              <w:pStyle w:val="Tables"/>
            </w:pPr>
            <w:r>
              <w:t>1.8V</w:t>
            </w:r>
          </w:p>
        </w:tc>
        <w:tc>
          <w:tcPr>
            <w:tcW w:w="2877" w:type="dxa"/>
          </w:tcPr>
          <w:p w14:paraId="0AEC34CF" w14:textId="26403463" w:rsidR="0096760F" w:rsidRDefault="00BC68C0" w:rsidP="00BF2396">
            <w:pPr>
              <w:pStyle w:val="Tables"/>
              <w:jc w:val="center"/>
            </w:pPr>
            <w:r>
              <w:t>0.495</w:t>
            </w:r>
          </w:p>
        </w:tc>
        <w:tc>
          <w:tcPr>
            <w:tcW w:w="2877" w:type="dxa"/>
          </w:tcPr>
          <w:p w14:paraId="22B2AAFD" w14:textId="38989339" w:rsidR="0096760F" w:rsidRDefault="00BC68C0" w:rsidP="00BF2396">
            <w:pPr>
              <w:pStyle w:val="Tables"/>
              <w:jc w:val="center"/>
            </w:pPr>
            <w:r>
              <w:t>0.275</w:t>
            </w:r>
          </w:p>
        </w:tc>
      </w:tr>
      <w:tr w:rsidR="0096760F" w14:paraId="16AAD82B" w14:textId="77777777" w:rsidTr="3DBC2978">
        <w:tc>
          <w:tcPr>
            <w:tcW w:w="2876" w:type="dxa"/>
          </w:tcPr>
          <w:p w14:paraId="7E594AD2" w14:textId="2B8E82E8" w:rsidR="0096760F" w:rsidRDefault="0096760F" w:rsidP="00BF2396">
            <w:pPr>
              <w:pStyle w:val="Tables"/>
            </w:pPr>
            <w:r>
              <w:t>3.3V</w:t>
            </w:r>
          </w:p>
        </w:tc>
        <w:tc>
          <w:tcPr>
            <w:tcW w:w="2877" w:type="dxa"/>
          </w:tcPr>
          <w:p w14:paraId="429849B5" w14:textId="026D5370" w:rsidR="0096760F" w:rsidRDefault="00BC68C0" w:rsidP="00BF2396">
            <w:pPr>
              <w:pStyle w:val="Tables"/>
              <w:jc w:val="center"/>
            </w:pPr>
            <w:r>
              <w:t>5.302</w:t>
            </w:r>
          </w:p>
        </w:tc>
        <w:tc>
          <w:tcPr>
            <w:tcW w:w="2877" w:type="dxa"/>
          </w:tcPr>
          <w:p w14:paraId="6750827D" w14:textId="5F857469" w:rsidR="0096760F" w:rsidRDefault="00BC68C0" w:rsidP="00BF2396">
            <w:pPr>
              <w:pStyle w:val="Tables"/>
              <w:jc w:val="center"/>
            </w:pPr>
            <w:r>
              <w:t>1.61</w:t>
            </w:r>
          </w:p>
        </w:tc>
      </w:tr>
      <w:tr w:rsidR="0096760F" w14:paraId="3EF50E86" w14:textId="77777777" w:rsidTr="3DBC2978">
        <w:tc>
          <w:tcPr>
            <w:tcW w:w="2876" w:type="dxa"/>
          </w:tcPr>
          <w:p w14:paraId="3BCD2CDC" w14:textId="621631F2" w:rsidR="0096760F" w:rsidRDefault="0096760F">
            <w:pPr>
              <w:pStyle w:val="Tables"/>
            </w:pPr>
            <w:r>
              <w:t>5V</w:t>
            </w:r>
          </w:p>
        </w:tc>
        <w:tc>
          <w:tcPr>
            <w:tcW w:w="2877" w:type="dxa"/>
          </w:tcPr>
          <w:p w14:paraId="493EC3CC" w14:textId="48E1C0C2" w:rsidR="0096760F" w:rsidRDefault="00BC68C0" w:rsidP="00BF2396">
            <w:pPr>
              <w:pStyle w:val="Tables"/>
              <w:jc w:val="center"/>
            </w:pPr>
            <w:r>
              <w:t>6.5</w:t>
            </w:r>
          </w:p>
        </w:tc>
        <w:tc>
          <w:tcPr>
            <w:tcW w:w="2877" w:type="dxa"/>
          </w:tcPr>
          <w:p w14:paraId="07EA34B7" w14:textId="279D6E1F" w:rsidR="0096760F" w:rsidRDefault="00BC68C0" w:rsidP="00BF2396">
            <w:pPr>
              <w:pStyle w:val="Tables"/>
              <w:jc w:val="center"/>
            </w:pPr>
            <w:r>
              <w:t>1.3</w:t>
            </w:r>
          </w:p>
        </w:tc>
      </w:tr>
      <w:tr w:rsidR="0096760F" w14:paraId="5CF00BDF" w14:textId="77777777" w:rsidTr="3DBC2978">
        <w:tc>
          <w:tcPr>
            <w:tcW w:w="2876" w:type="dxa"/>
          </w:tcPr>
          <w:p w14:paraId="41CE34CF" w14:textId="3D6987F5" w:rsidR="0096760F" w:rsidRDefault="009B548F">
            <w:pPr>
              <w:pStyle w:val="Tables"/>
            </w:pPr>
            <w:r>
              <w:t>7.2V</w:t>
            </w:r>
          </w:p>
        </w:tc>
        <w:tc>
          <w:tcPr>
            <w:tcW w:w="2877" w:type="dxa"/>
          </w:tcPr>
          <w:p w14:paraId="1ECCCDE8" w14:textId="75CBB196" w:rsidR="0096760F" w:rsidRDefault="009B548F" w:rsidP="00BF2396">
            <w:pPr>
              <w:pStyle w:val="Tables"/>
              <w:jc w:val="center"/>
            </w:pPr>
            <w:r>
              <w:t>28.5</w:t>
            </w:r>
          </w:p>
        </w:tc>
        <w:tc>
          <w:tcPr>
            <w:tcW w:w="2877" w:type="dxa"/>
          </w:tcPr>
          <w:p w14:paraId="3203F58E" w14:textId="59C8F178" w:rsidR="0096760F" w:rsidRDefault="009B548F" w:rsidP="00BF2396">
            <w:pPr>
              <w:pStyle w:val="Tables"/>
              <w:jc w:val="center"/>
            </w:pPr>
            <w:r>
              <w:t>3.96</w:t>
            </w:r>
          </w:p>
        </w:tc>
      </w:tr>
      <w:tr w:rsidR="009B548F" w14:paraId="14A6DE5D" w14:textId="77777777" w:rsidTr="3DBC2978">
        <w:tc>
          <w:tcPr>
            <w:tcW w:w="2876" w:type="dxa"/>
          </w:tcPr>
          <w:p w14:paraId="0568A7A4" w14:textId="7DAFA874" w:rsidR="009B548F" w:rsidRDefault="009B548F" w:rsidP="00BC68C0">
            <w:pPr>
              <w:pStyle w:val="Tables"/>
            </w:pPr>
            <w:r>
              <w:t>12V</w:t>
            </w:r>
          </w:p>
        </w:tc>
        <w:tc>
          <w:tcPr>
            <w:tcW w:w="2877" w:type="dxa"/>
          </w:tcPr>
          <w:p w14:paraId="1AF4022B" w14:textId="3DCF13F2" w:rsidR="009B548F" w:rsidRDefault="009B548F" w:rsidP="00BC68C0">
            <w:pPr>
              <w:pStyle w:val="Tables"/>
              <w:jc w:val="center"/>
            </w:pPr>
            <w:r>
              <w:t>154.56</w:t>
            </w:r>
          </w:p>
        </w:tc>
        <w:tc>
          <w:tcPr>
            <w:tcW w:w="2877" w:type="dxa"/>
          </w:tcPr>
          <w:p w14:paraId="1E03D8F5" w14:textId="2F386177" w:rsidR="009B548F" w:rsidRDefault="009B548F" w:rsidP="00BC68C0">
            <w:pPr>
              <w:pStyle w:val="Tables"/>
              <w:jc w:val="center"/>
            </w:pPr>
            <w:r>
              <w:t>12.88</w:t>
            </w:r>
          </w:p>
        </w:tc>
      </w:tr>
    </w:tbl>
    <w:p w14:paraId="31362D7F" w14:textId="72E90682" w:rsidR="005E10EA" w:rsidRDefault="003E0568" w:rsidP="00BF2396">
      <w:pPr>
        <w:pStyle w:val="Caption"/>
      </w:pPr>
      <w:bookmarkStart w:id="5379" w:name="_Ref518168215"/>
      <w:bookmarkStart w:id="5380" w:name="_Toc518507953"/>
      <w:bookmarkStart w:id="5381" w:name="_Toc518578917"/>
      <w:bookmarkStart w:id="5382" w:name="_Toc518595854"/>
      <w:bookmarkStart w:id="5383" w:name="_Toc518595287"/>
      <w:bookmarkStart w:id="5384" w:name="_Toc518600794"/>
      <w:bookmarkStart w:id="5385" w:name="_Toc518601614"/>
      <w:bookmarkStart w:id="5386" w:name="_Toc518602766"/>
      <w:bookmarkStart w:id="5387" w:name="_Toc518604306"/>
      <w:bookmarkStart w:id="5388" w:name="_Toc518605328"/>
      <w:bookmarkStart w:id="5389" w:name="_Toc518627198"/>
      <w:bookmarkStart w:id="5390" w:name="_Toc519835460"/>
      <w:bookmarkStart w:id="5391" w:name="_Toc519844541"/>
      <w:bookmarkStart w:id="5392" w:name="_Toc520536633"/>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16</w:t>
      </w:r>
      <w:r w:rsidR="001E7CF3">
        <w:rPr>
          <w:noProof/>
        </w:rPr>
        <w:fldChar w:fldCharType="end"/>
      </w:r>
      <w:bookmarkEnd w:id="5379"/>
      <w:r>
        <w:t xml:space="preserve"> Maximum Load Breakdown per Rail</w:t>
      </w:r>
      <w:bookmarkEnd w:id="5380"/>
      <w:bookmarkEnd w:id="5381"/>
      <w:bookmarkEnd w:id="5382"/>
      <w:bookmarkEnd w:id="5383"/>
      <w:bookmarkEnd w:id="5384"/>
      <w:bookmarkEnd w:id="5385"/>
      <w:bookmarkEnd w:id="5386"/>
      <w:bookmarkEnd w:id="5387"/>
      <w:bookmarkEnd w:id="5388"/>
      <w:bookmarkEnd w:id="5389"/>
      <w:bookmarkEnd w:id="5390"/>
      <w:bookmarkEnd w:id="5391"/>
      <w:bookmarkEnd w:id="5392"/>
    </w:p>
    <w:p w14:paraId="6352AC95" w14:textId="7653855F" w:rsidR="007354D1" w:rsidRDefault="007354D1" w:rsidP="007354D1">
      <w:r>
        <w:t xml:space="preserve">For both </w:t>
      </w:r>
      <w:r w:rsidR="001B4B05">
        <w:t xml:space="preserve">the 5V rail and 3.3V/1.8V dual rail </w:t>
      </w:r>
      <w:r>
        <w:t xml:space="preserve">power distribution systems, switching regulators will be used </w:t>
      </w:r>
      <w:r w:rsidR="001B4B05">
        <w:t xml:space="preserve">instead of linear regulators </w:t>
      </w:r>
      <w:r>
        <w:t xml:space="preserve">to maximize efficiency. </w:t>
      </w:r>
      <w:r w:rsidR="001B4B05">
        <w:t xml:space="preserve">Since switching regulators require </w:t>
      </w:r>
      <w:r w:rsidR="00C3412A">
        <w:t>an</w:t>
      </w:r>
      <w:r w:rsidR="001B4B05">
        <w:t xml:space="preserve"> inductor to provide stabilized current during PWM operation, a proper inductor must be calculated. To </w:t>
      </w:r>
      <w:r>
        <w:t>choose the proper inductor for each regulator, the general formula is used</w:t>
      </w:r>
      <w:r w:rsidR="001B4B05">
        <w:t xml:space="preserve"> throughout this section</w:t>
      </w:r>
      <w:r>
        <w:t>.</w:t>
      </w:r>
    </w:p>
    <w:p w14:paraId="75B3BEA5" w14:textId="77777777" w:rsidR="007354D1" w:rsidRPr="00A23D86" w:rsidRDefault="007354D1" w:rsidP="007354D1">
      <m:oMathPara>
        <m:oMath>
          <m:r>
            <w:rPr>
              <w:rFonts w:ascii="Cambria Math" w:hAnsi="Cambria Math"/>
            </w:rPr>
            <m:t>L=</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OUT</m:t>
                  </m:r>
                </m:sub>
              </m:sSub>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IN</m:t>
                      </m:r>
                      <m:d>
                        <m:dPr>
                          <m:ctrlPr>
                            <w:rPr>
                              <w:rFonts w:ascii="Cambria Math" w:hAnsi="Cambria Math"/>
                              <w:i/>
                            </w:rPr>
                          </m:ctrlPr>
                        </m:dPr>
                        <m:e>
                          <m:r>
                            <w:rPr>
                              <w:rFonts w:ascii="Cambria Math" w:hAnsi="Cambria Math"/>
                            </w:rPr>
                            <m:t>MAX</m:t>
                          </m:r>
                        </m:e>
                      </m:d>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OUT</m:t>
                      </m:r>
                    </m:sub>
                  </m:sSub>
                </m:e>
              </m:d>
            </m:num>
            <m:den>
              <m:sSub>
                <m:sSubPr>
                  <m:ctrlPr>
                    <w:rPr>
                      <w:rFonts w:ascii="Cambria Math" w:hAnsi="Cambria Math"/>
                      <w:i/>
                    </w:rPr>
                  </m:ctrlPr>
                </m:sSubPr>
                <m:e>
                  <m:r>
                    <w:rPr>
                      <w:rFonts w:ascii="Cambria Math" w:hAnsi="Cambria Math"/>
                    </w:rPr>
                    <m:t>V</m:t>
                  </m:r>
                </m:e>
                <m:sub>
                  <m:r>
                    <w:rPr>
                      <w:rFonts w:ascii="Cambria Math" w:hAnsi="Cambria Math"/>
                    </w:rPr>
                    <m:t>IN(MAX)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sw</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I</m:t>
                  </m:r>
                </m:e>
                <m:sub>
                  <m:r>
                    <w:rPr>
                      <w:rFonts w:ascii="Cambria Math" w:hAnsi="Cambria Math"/>
                    </w:rPr>
                    <m:t>OUT(MAX)</m:t>
                  </m:r>
                </m:sub>
              </m:sSub>
            </m:den>
          </m:f>
        </m:oMath>
      </m:oMathPara>
    </w:p>
    <w:p w14:paraId="26D20D3D" w14:textId="44D1F422" w:rsidR="007354D1" w:rsidRPr="00AC282F" w:rsidRDefault="00714EC9" w:rsidP="00C67DE5">
      <w:r>
        <w:t xml:space="preserve">Since </w:t>
      </w:r>
      <m:oMath>
        <m:r>
          <m:rPr>
            <m:sty m:val="p"/>
          </m:rPr>
          <w:rPr>
            <w:rFonts w:ascii="Cambria Math" w:hAnsi="Cambria Math"/>
          </w:rPr>
          <m:t>Δ</m:t>
        </m:r>
        <m:sSub>
          <m:sSubPr>
            <m:ctrlPr>
              <w:rPr>
                <w:rFonts w:ascii="Cambria Math" w:hAnsi="Cambria Math"/>
                <w:i/>
              </w:rPr>
            </m:ctrlPr>
          </m:sSubPr>
          <m:e>
            <m:r>
              <w:rPr>
                <w:rFonts w:ascii="Cambria Math" w:hAnsi="Cambria Math"/>
              </w:rPr>
              <m:t>I</m:t>
            </m:r>
          </m:e>
          <m:sub>
            <m:r>
              <w:rPr>
                <w:rFonts w:ascii="Cambria Math" w:hAnsi="Cambria Math"/>
              </w:rPr>
              <m:t>OUT</m:t>
            </m:r>
          </m:sub>
        </m:sSub>
      </m:oMath>
      <w:r>
        <w:rPr>
          <w:rFonts w:eastAsiaTheme="minorEastAsia"/>
        </w:rPr>
        <w:t xml:space="preserve"> is not known as L is not known an estimation is made based on a percentage of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OUT</m:t>
            </m:r>
            <m:d>
              <m:dPr>
                <m:ctrlPr>
                  <w:rPr>
                    <w:rFonts w:ascii="Cambria Math" w:eastAsiaTheme="minorEastAsia" w:hAnsi="Cambria Math"/>
                    <w:i/>
                  </w:rPr>
                </m:ctrlPr>
              </m:dPr>
              <m:e>
                <m:r>
                  <w:rPr>
                    <w:rFonts w:ascii="Cambria Math" w:eastAsiaTheme="minorEastAsia" w:hAnsi="Cambria Math"/>
                  </w:rPr>
                  <m:t>MAX</m:t>
                </m:r>
              </m:e>
            </m:d>
          </m:sub>
        </m:sSub>
      </m:oMath>
      <w:r>
        <w:rPr>
          <w:rFonts w:eastAsiaTheme="minorEastAsia"/>
        </w:rPr>
        <w:t xml:space="preserve"> which is usually set to 20%.</w:t>
      </w:r>
      <w:r w:rsidR="00F236F2">
        <w:rPr>
          <w:rFonts w:eastAsiaTheme="minorEastAsia"/>
        </w:rPr>
        <w:t xml:space="preserve"> </w:t>
      </w:r>
    </w:p>
    <w:p w14:paraId="6C2901DF" w14:textId="65C6467E" w:rsidR="00B145B3" w:rsidRPr="00B375F7" w:rsidRDefault="00B145B3">
      <w:pPr>
        <w:pStyle w:val="Heading3"/>
      </w:pPr>
      <w:r>
        <w:t xml:space="preserve"> </w:t>
      </w:r>
      <w:bookmarkStart w:id="5393" w:name="_Toc518474647"/>
      <w:bookmarkStart w:id="5394" w:name="_Toc518484957"/>
      <w:bookmarkStart w:id="5395" w:name="_Toc518507888"/>
      <w:bookmarkStart w:id="5396" w:name="_Toc518565613"/>
      <w:bookmarkStart w:id="5397" w:name="_Toc518579008"/>
      <w:bookmarkStart w:id="5398" w:name="_Toc518590904"/>
      <w:bookmarkStart w:id="5399" w:name="_Toc518595954"/>
      <w:bookmarkStart w:id="5400" w:name="_Toc518595400"/>
      <w:bookmarkStart w:id="5401" w:name="_Toc518600896"/>
      <w:bookmarkStart w:id="5402" w:name="_Toc518601723"/>
      <w:bookmarkStart w:id="5403" w:name="_Toc518602886"/>
      <w:bookmarkStart w:id="5404" w:name="_Toc518604399"/>
      <w:bookmarkStart w:id="5405" w:name="_Toc518605426"/>
      <w:bookmarkStart w:id="5406" w:name="_Toc518627560"/>
      <w:bookmarkStart w:id="5407" w:name="_Toc519812046"/>
      <w:bookmarkStart w:id="5408" w:name="_Toc519815994"/>
      <w:bookmarkStart w:id="5409" w:name="_Toc519835592"/>
      <w:bookmarkStart w:id="5410" w:name="_Toc519844673"/>
      <w:bookmarkStart w:id="5411" w:name="_Toc520322521"/>
      <w:bookmarkStart w:id="5412" w:name="_Toc520326277"/>
      <w:bookmarkStart w:id="5413" w:name="_Toc520409004"/>
      <w:bookmarkStart w:id="5414" w:name="_Toc520453380"/>
      <w:bookmarkStart w:id="5415" w:name="_Toc520461975"/>
      <w:bookmarkStart w:id="5416" w:name="_Toc520459410"/>
      <w:bookmarkStart w:id="5417" w:name="_Toc520459005"/>
      <w:bookmarkStart w:id="5418" w:name="_Toc520536780"/>
      <w:r>
        <w:t>Battery Protection Circuit</w:t>
      </w:r>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p>
    <w:p w14:paraId="0001529D" w14:textId="77777777" w:rsidR="00A55D3E" w:rsidRPr="00C67DE5" w:rsidRDefault="00A55D3E" w:rsidP="00A55D3E">
      <w:pPr>
        <w:rPr>
          <w:rFonts w:eastAsiaTheme="minorEastAsia"/>
        </w:rPr>
      </w:pPr>
      <w:r>
        <w:t>The first step in designing a power system is the power source, for this application we will be using multiple lead acid batteries rated at 12V and 7A for 20 hours. For lead acid batteries, the cutoff point where the battery should no longer be used is 11.6V to avoid permanent damage to its recharge life.</w:t>
      </w:r>
    </w:p>
    <w:p w14:paraId="0C7FA76D" w14:textId="178F62E5" w:rsidR="006A0359" w:rsidRPr="003301F5" w:rsidRDefault="00A55D3E" w:rsidP="006A0359">
      <w:r>
        <w:t xml:space="preserve">Therefore, the first circuit to be designed is a cutoff circuit which cuts off battery power in the event the battery voltage drops below a threshold voltage, in this case 11.8V which is slightly higher than the minimum to act as a buffer. </w:t>
      </w:r>
      <w:r w:rsidR="006A0359">
        <w:t>This circuit is shown in</w:t>
      </w:r>
      <w:r w:rsidR="000F79E4">
        <w:t xml:space="preserve"> </w:t>
      </w:r>
      <w:r w:rsidR="000F79E4">
        <w:fldChar w:fldCharType="begin"/>
      </w:r>
      <w:r w:rsidR="000F79E4">
        <w:instrText xml:space="preserve"> REF _Ref518144615 \h </w:instrText>
      </w:r>
      <w:r w:rsidR="000F79E4">
        <w:fldChar w:fldCharType="separate"/>
      </w:r>
      <w:r w:rsidR="006A0359">
        <w:t xml:space="preserve">Figure </w:t>
      </w:r>
      <w:r w:rsidR="00B0264C">
        <w:rPr>
          <w:noProof/>
        </w:rPr>
        <w:t>39</w:t>
      </w:r>
      <w:r w:rsidR="000F79E4">
        <w:fldChar w:fldCharType="end"/>
      </w:r>
      <w:r w:rsidR="006A0359">
        <w:t>.</w:t>
      </w:r>
    </w:p>
    <w:p w14:paraId="1846C516" w14:textId="6645FABB" w:rsidR="006A0359" w:rsidRDefault="005A7E22" w:rsidP="00B375F7">
      <w:pPr>
        <w:jc w:val="center"/>
      </w:pPr>
      <w:r>
        <w:rPr>
          <w:noProof/>
        </w:rPr>
        <w:lastRenderedPageBreak/>
        <w:drawing>
          <wp:inline distT="0" distB="0" distL="0" distR="0" wp14:anchorId="25B0D6F0" wp14:editId="05257455">
            <wp:extent cx="5092700" cy="2351248"/>
            <wp:effectExtent l="0" t="0" r="0" b="0"/>
            <wp:docPr id="144245924" name="Picture 14424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04804" cy="2356836"/>
                    </a:xfrm>
                    <a:prstGeom prst="rect">
                      <a:avLst/>
                    </a:prstGeom>
                  </pic:spPr>
                </pic:pic>
              </a:graphicData>
            </a:graphic>
          </wp:inline>
        </w:drawing>
      </w:r>
    </w:p>
    <w:p w14:paraId="6E039137" w14:textId="49B2F800" w:rsidR="006A0359" w:rsidRDefault="006A0359" w:rsidP="006A0359">
      <w:pPr>
        <w:pStyle w:val="Caption"/>
      </w:pPr>
      <w:bookmarkStart w:id="5419" w:name="_Ref518144615"/>
      <w:bookmarkStart w:id="5420" w:name="_Toc518507937"/>
      <w:bookmarkStart w:id="5421" w:name="_Toc518578935"/>
      <w:bookmarkStart w:id="5422" w:name="_Toc518590829"/>
      <w:bookmarkStart w:id="5423" w:name="_Toc518595876"/>
      <w:bookmarkStart w:id="5424" w:name="_Toc518595312"/>
      <w:bookmarkStart w:id="5425" w:name="_Toc518600816"/>
      <w:bookmarkStart w:id="5426" w:name="_Toc518601637"/>
      <w:bookmarkStart w:id="5427" w:name="_Toc518602800"/>
      <w:bookmarkStart w:id="5428" w:name="_Toc518604331"/>
      <w:bookmarkStart w:id="5429" w:name="_Toc518605354"/>
      <w:bookmarkStart w:id="5430" w:name="_Toc518627181"/>
      <w:bookmarkStart w:id="5431" w:name="_Toc519835500"/>
      <w:bookmarkStart w:id="5432" w:name="_Toc519844581"/>
      <w:bookmarkStart w:id="5433" w:name="_Toc520322422"/>
      <w:bookmarkStart w:id="5434" w:name="_Toc520326442"/>
      <w:bookmarkStart w:id="5435" w:name="_Toc520408903"/>
      <w:bookmarkStart w:id="5436" w:name="_Toc520536679"/>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39</w:t>
      </w:r>
      <w:r w:rsidR="00D1029F">
        <w:fldChar w:fldCharType="end"/>
      </w:r>
      <w:bookmarkEnd w:id="5419"/>
      <w:r>
        <w:t xml:space="preserve"> Battery Low Voltage Cutoff Circuit</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p>
    <w:p w14:paraId="575BA84C" w14:textId="0D4E7B51" w:rsidR="00BA41F2" w:rsidRDefault="00F81678" w:rsidP="00B375F7">
      <w:r>
        <w:t xml:space="preserve">The main component is the LTC2953 push button </w:t>
      </w:r>
      <w:r w:rsidR="00A361F3">
        <w:t>on</w:t>
      </w:r>
      <w:r>
        <w:t>/</w:t>
      </w:r>
      <w:r w:rsidR="00A361F3">
        <w:t>o</w:t>
      </w:r>
      <w:r>
        <w:t xml:space="preserve">ff controller with voltage monitoring. The main features of this IC </w:t>
      </w:r>
      <w:r w:rsidR="005E7B60">
        <w:t>are</w:t>
      </w:r>
      <w:r>
        <w:t xml:space="preserve"> the ability to monitor the system voltage and assert INT low requesting a power down from the main processor in the event UVLO falls below 11.8V</w:t>
      </w:r>
      <w:r w:rsidR="005E7B60">
        <w:t xml:space="preserve">. This also starts the hard power down timer configured by </w:t>
      </w:r>
      <m:oMath>
        <m:sSub>
          <m:sSubPr>
            <m:ctrlPr>
              <w:rPr>
                <w:rFonts w:ascii="Cambria Math" w:hAnsi="Cambria Math"/>
                <w:i/>
              </w:rPr>
            </m:ctrlPr>
          </m:sSubPr>
          <m:e>
            <m:r>
              <w:rPr>
                <w:rFonts w:ascii="Cambria Math" w:hAnsi="Cambria Math"/>
              </w:rPr>
              <m:t>C</m:t>
            </m:r>
          </m:e>
          <m:sub>
            <m:r>
              <w:rPr>
                <w:rFonts w:ascii="Cambria Math" w:hAnsi="Cambria Math"/>
              </w:rPr>
              <m:t>5</m:t>
            </m:r>
          </m:sub>
        </m:sSub>
      </m:oMath>
      <w:r w:rsidR="005E7B60" w:rsidRPr="00156BD5">
        <w:t xml:space="preserve"> currently set to 3.5 seconds to force the main power off in the event the processor is stalled</w:t>
      </w:r>
      <w:r>
        <w:t>.</w:t>
      </w:r>
      <w:r w:rsidR="00B33083">
        <w:t xml:space="preserve"> </w:t>
      </w:r>
      <w:r w:rsidR="00BA41F2">
        <w:t>The timing formula for the power down timer is given by</w:t>
      </w:r>
      <w:r w:rsidR="0072096C">
        <w:t>:</w:t>
      </w:r>
    </w:p>
    <w:p w14:paraId="6AE1D669" w14:textId="480003CA" w:rsidR="00BA41F2" w:rsidRDefault="0072096C" w:rsidP="00B375F7">
      <m:oMathPara>
        <m:oMath>
          <m:r>
            <w:rPr>
              <w:rFonts w:ascii="Cambria Math" w:hAnsi="Cambria Math"/>
            </w:rPr>
            <m:t>t=6.4</m:t>
          </m:r>
          <m:sSub>
            <m:sSubPr>
              <m:ctrlPr>
                <w:rPr>
                  <w:rFonts w:ascii="Cambria Math" w:hAnsi="Cambria Math"/>
                  <w:i/>
                </w:rPr>
              </m:ctrlPr>
            </m:sSubPr>
            <m:e>
              <m:r>
                <w:rPr>
                  <w:rFonts w:ascii="Cambria Math" w:hAnsi="Cambria Math"/>
                </w:rPr>
                <m:t>C</m:t>
              </m:r>
            </m:e>
            <m:sub>
              <m:r>
                <w:rPr>
                  <w:rFonts w:ascii="Cambria Math" w:hAnsi="Cambria Math"/>
                </w:rPr>
                <m:t>5</m:t>
              </m:r>
            </m:sub>
          </m:sSub>
        </m:oMath>
      </m:oMathPara>
    </w:p>
    <w:p w14:paraId="1324502E" w14:textId="09691340" w:rsidR="0041248E" w:rsidRDefault="0072096C" w:rsidP="00B375F7">
      <w:r>
        <w:t xml:space="preserve">Where the value of </w:t>
      </w:r>
      <m:oMath>
        <m:sSub>
          <m:sSubPr>
            <m:ctrlPr>
              <w:rPr>
                <w:rFonts w:ascii="Cambria Math" w:hAnsi="Cambria Math"/>
                <w:i/>
              </w:rPr>
            </m:ctrlPr>
          </m:sSubPr>
          <m:e>
            <m:r>
              <w:rPr>
                <w:rFonts w:ascii="Cambria Math" w:hAnsi="Cambria Math"/>
              </w:rPr>
              <m:t>C</m:t>
            </m:r>
          </m:e>
          <m:sub>
            <m:r>
              <w:rPr>
                <w:rFonts w:ascii="Cambria Math" w:hAnsi="Cambria Math"/>
              </w:rPr>
              <m:t>5</m:t>
            </m:r>
          </m:sub>
        </m:sSub>
      </m:oMath>
      <w:r>
        <w:rPr>
          <w:rFonts w:asciiTheme="minorEastAsia" w:eastAsiaTheme="minorEastAsia" w:hAnsiTheme="minorEastAsia" w:cstheme="minorEastAsia"/>
        </w:rPr>
        <w:t xml:space="preserve"> is in </w:t>
      </w:r>
      <m:oMath>
        <m:r>
          <w:rPr>
            <w:rFonts w:ascii="Cambria Math" w:eastAsiaTheme="minorEastAsia" w:hAnsi="Cambria Math"/>
          </w:rPr>
          <m:t>μF</m:t>
        </m:r>
      </m:oMath>
      <w:r>
        <w:rPr>
          <w:rFonts w:asciiTheme="minorEastAsia" w:eastAsiaTheme="minorEastAsia" w:hAnsiTheme="minorEastAsia" w:cstheme="minorEastAsia"/>
        </w:rPr>
        <w:t xml:space="preserve">. </w:t>
      </w:r>
      <w:r w:rsidR="005E7B60">
        <w:t>Additionally,</w:t>
      </w:r>
      <w:r w:rsidR="00B33083">
        <w:t xml:space="preserve"> a power down can be requested by pressing SW2 or a forced shutdown can be initiated by holding SW2 down for longer than 3.5 seconds. </w:t>
      </w:r>
    </w:p>
    <w:p w14:paraId="5FB5A4ED" w14:textId="2D759F45" w:rsidR="005E7B60" w:rsidRDefault="005E7B60" w:rsidP="00B375F7">
      <w:r>
        <w:t xml:space="preserve">When the processor initiates a software shutdown, once cleanup is complete P_KILL is asserted high. </w:t>
      </w:r>
      <m:oMath>
        <m:sSub>
          <m:sSubPr>
            <m:ctrlPr>
              <w:rPr>
                <w:rFonts w:ascii="Cambria Math" w:hAnsi="Cambria Math"/>
                <w:i/>
              </w:rPr>
            </m:ctrlPr>
          </m:sSubPr>
          <m:e>
            <m:r>
              <w:rPr>
                <w:rFonts w:ascii="Cambria Math" w:hAnsi="Cambria Math"/>
              </w:rPr>
              <m:t>Q</m:t>
            </m:r>
          </m:e>
          <m:sub>
            <m:r>
              <w:rPr>
                <w:rFonts w:ascii="Cambria Math" w:hAnsi="Cambria Math"/>
              </w:rPr>
              <m:t>4</m:t>
            </m:r>
          </m:sub>
        </m:sSub>
      </m:oMath>
      <w:r w:rsidRPr="00156BD5">
        <w:t xml:space="preserve"> then pulls KILL low and cuts the main power requiring a button press to power on again.</w:t>
      </w:r>
    </w:p>
    <w:p w14:paraId="20D74D81" w14:textId="71673945" w:rsidR="00C170FF" w:rsidRPr="00156BD5" w:rsidRDefault="005E7B60" w:rsidP="00B375F7">
      <w:r>
        <w:t>The next component is the high side P-FET which controls the connection from the battery to the rest of the circuit. S</w:t>
      </w:r>
      <w:r w:rsidR="00C170FF">
        <w:t xml:space="preserve">ince </w:t>
      </w:r>
      <w:r w:rsidR="005D7D0C">
        <w:t xml:space="preserve">the entire system load will pass through </w:t>
      </w:r>
      <w:r w:rsidR="00C170FF">
        <w:t xml:space="preserve">the </w:t>
      </w:r>
      <w:r w:rsidR="005D7D0C">
        <w:t xml:space="preserve">P-FET, it needs to be chosen such that the power dissipation is low which translates to a low </w:t>
      </w:r>
      <m:oMath>
        <m:sSub>
          <m:sSubPr>
            <m:ctrlPr>
              <w:rPr>
                <w:rFonts w:ascii="Cambria Math" w:hAnsi="Cambria Math"/>
                <w:i/>
              </w:rPr>
            </m:ctrlPr>
          </m:sSubPr>
          <m:e>
            <m:r>
              <w:rPr>
                <w:rFonts w:ascii="Cambria Math" w:hAnsi="Cambria Math"/>
              </w:rPr>
              <m:t>R</m:t>
            </m:r>
          </m:e>
          <m:sub>
            <m:r>
              <w:rPr>
                <w:rFonts w:ascii="Cambria Math" w:hAnsi="Cambria Math"/>
              </w:rPr>
              <m:t>DS(ON)</m:t>
            </m:r>
          </m:sub>
        </m:sSub>
      </m:oMath>
      <w:r w:rsidR="005D7D0C" w:rsidRPr="00156BD5">
        <w:t xml:space="preserve">. </w:t>
      </w:r>
      <w:r w:rsidR="00C20833" w:rsidRPr="00156BD5">
        <w:t>T</w:t>
      </w:r>
      <w:r w:rsidR="005D7D0C" w:rsidRPr="00156BD5">
        <w:t xml:space="preserve">he </w:t>
      </w:r>
      <w:r w:rsidR="00B47CC6" w:rsidRPr="00156BD5">
        <w:t>SiS413DN P-channel MOSFET from Vishay which has a</w:t>
      </w:r>
      <w:r w:rsidR="00CB1D49" w:rsidRPr="00156BD5">
        <w:t xml:space="preserve"> max</w:t>
      </w:r>
      <w:r w:rsidR="00B47CC6" w:rsidRPr="00156BD5">
        <w:t xml:space="preserve"> </w:t>
      </w:r>
      <m:oMath>
        <m:sSub>
          <m:sSubPr>
            <m:ctrlPr>
              <w:rPr>
                <w:rFonts w:ascii="Cambria Math" w:hAnsi="Cambria Math"/>
                <w:i/>
              </w:rPr>
            </m:ctrlPr>
          </m:sSubPr>
          <m:e>
            <m:r>
              <w:rPr>
                <w:rFonts w:ascii="Cambria Math" w:hAnsi="Cambria Math"/>
              </w:rPr>
              <m:t>R</m:t>
            </m:r>
          </m:e>
          <m:sub>
            <m:r>
              <w:rPr>
                <w:rFonts w:ascii="Cambria Math" w:hAnsi="Cambria Math"/>
              </w:rPr>
              <m:t>DS</m:t>
            </m:r>
            <m:d>
              <m:dPr>
                <m:ctrlPr>
                  <w:rPr>
                    <w:rFonts w:ascii="Cambria Math" w:hAnsi="Cambria Math"/>
                    <w:i/>
                  </w:rPr>
                </m:ctrlPr>
              </m:dPr>
              <m:e>
                <m:r>
                  <w:rPr>
                    <w:rFonts w:ascii="Cambria Math" w:hAnsi="Cambria Math"/>
                  </w:rPr>
                  <m:t>ON</m:t>
                </m:r>
              </m:e>
            </m:d>
          </m:sub>
        </m:sSub>
        <m:r>
          <w:rPr>
            <w:rFonts w:ascii="Cambria Math" w:hAnsi="Cambria Math"/>
          </w:rPr>
          <m:t>=9.4m</m:t>
        </m:r>
        <m:r>
          <m:rPr>
            <m:sty m:val="p"/>
          </m:rPr>
          <w:rPr>
            <w:rFonts w:ascii="Cambria Math" w:hAnsi="Cambria Math"/>
          </w:rPr>
          <m:t>Ω</m:t>
        </m:r>
      </m:oMath>
      <w:r w:rsidR="00C20833" w:rsidRPr="00156BD5">
        <w:t xml:space="preserve"> </w:t>
      </w:r>
      <w:r w:rsidR="00A04819" w:rsidRPr="00156BD5">
        <w:t xml:space="preserve">which </w:t>
      </w:r>
      <w:r w:rsidR="00C20833" w:rsidRPr="00156BD5">
        <w:t xml:space="preserve">is used to reduce power </w:t>
      </w:r>
      <w:r w:rsidR="00206A63" w:rsidRPr="00156BD5">
        <w:t>dissipation</w:t>
      </w:r>
      <w:r w:rsidR="00C20833" w:rsidRPr="00156BD5">
        <w:t xml:space="preserve"> across the </w:t>
      </w:r>
      <w:r w:rsidR="00206A63" w:rsidRPr="00156BD5">
        <w:t>device</w:t>
      </w:r>
      <w:r w:rsidR="00CB1D49" w:rsidRPr="00156BD5">
        <w:t>.</w:t>
      </w:r>
      <w:r w:rsidR="001B0E13" w:rsidRPr="00156BD5">
        <w:t xml:space="preserve"> More details on the specifics of this MOSFET can be found in Section </w:t>
      </w:r>
      <w:r w:rsidR="001B0E13" w:rsidRPr="002628EA">
        <w:fldChar w:fldCharType="begin"/>
      </w:r>
      <w:r w:rsidR="001B0E13" w:rsidRPr="00156BD5">
        <w:instrText xml:space="preserve"> REF _Ref517694350 \r \h </w:instrText>
      </w:r>
      <w:r w:rsidR="00D140C1" w:rsidRPr="002628EA">
        <w:instrText xml:space="preserve"> \* MERGEFORMAT </w:instrText>
      </w:r>
      <w:r w:rsidR="001B0E13" w:rsidRPr="002628EA">
        <w:fldChar w:fldCharType="separate"/>
      </w:r>
      <w:r w:rsidR="00B0264C">
        <w:t>3.4</w:t>
      </w:r>
      <w:r w:rsidR="001B0E13" w:rsidRPr="002628EA">
        <w:fldChar w:fldCharType="end"/>
      </w:r>
      <w:r w:rsidR="001B0E13" w:rsidRPr="00156BD5">
        <w:t>.</w:t>
      </w:r>
    </w:p>
    <w:p w14:paraId="717B2822" w14:textId="53DBB248" w:rsidR="00B115AE" w:rsidRDefault="00656427">
      <w:pPr>
        <w:pStyle w:val="Heading3"/>
      </w:pPr>
      <w:r>
        <w:t xml:space="preserve"> </w:t>
      </w:r>
      <w:bookmarkStart w:id="5437" w:name="_Toc518474648"/>
      <w:bookmarkStart w:id="5438" w:name="_Toc518484958"/>
      <w:bookmarkStart w:id="5439" w:name="_Toc518507889"/>
      <w:bookmarkStart w:id="5440" w:name="_Toc518565614"/>
      <w:bookmarkStart w:id="5441" w:name="_Toc518579009"/>
      <w:bookmarkStart w:id="5442" w:name="_Toc518595955"/>
      <w:bookmarkStart w:id="5443" w:name="_Toc518595401"/>
      <w:bookmarkStart w:id="5444" w:name="_Toc518600897"/>
      <w:bookmarkStart w:id="5445" w:name="_Toc518601724"/>
      <w:bookmarkStart w:id="5446" w:name="_Toc518602887"/>
      <w:bookmarkStart w:id="5447" w:name="_Toc518604401"/>
      <w:bookmarkStart w:id="5448" w:name="_Toc518605427"/>
      <w:bookmarkStart w:id="5449" w:name="_Toc518627561"/>
      <w:bookmarkStart w:id="5450" w:name="_Ref519356590"/>
      <w:bookmarkStart w:id="5451" w:name="_Toc519812047"/>
      <w:bookmarkStart w:id="5452" w:name="_Toc519815995"/>
      <w:bookmarkStart w:id="5453" w:name="_Toc519835593"/>
      <w:bookmarkStart w:id="5454" w:name="_Toc519844674"/>
      <w:bookmarkStart w:id="5455" w:name="_Toc520322522"/>
      <w:bookmarkStart w:id="5456" w:name="_Toc520326278"/>
      <w:bookmarkStart w:id="5457" w:name="_Toc520409005"/>
      <w:bookmarkStart w:id="5458" w:name="_Toc520453381"/>
      <w:bookmarkStart w:id="5459" w:name="_Toc520461976"/>
      <w:bookmarkStart w:id="5460" w:name="_Toc520459411"/>
      <w:bookmarkStart w:id="5461" w:name="_Toc520459006"/>
      <w:bookmarkStart w:id="5462" w:name="_Toc520536781"/>
      <w:r>
        <w:t>5V Power Distribution</w:t>
      </w:r>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p>
    <w:p w14:paraId="0585BA4A" w14:textId="6F71F2C8" w:rsidR="004C207F" w:rsidRDefault="004C207F" w:rsidP="00B375F7">
      <w:r>
        <w:t>The next power circuit is the 5V rail</w:t>
      </w:r>
      <w:r w:rsidR="00B80A6A">
        <w:t xml:space="preserve">. This circuit needs to be able to source enough current to power all the sensors and controllers </w:t>
      </w:r>
      <w:r w:rsidR="00E2089E">
        <w:t>in the robot. The processor alone uses ~1A under full load</w:t>
      </w:r>
      <w:r w:rsidR="009337BB">
        <w:t xml:space="preserve"> so the 5V rail needs to supply</w:t>
      </w:r>
      <w:r w:rsidR="000B390C">
        <w:t xml:space="preserve"> at minimum 2A of current with no voltage drop. For this task we chose the </w:t>
      </w:r>
      <w:r w:rsidR="00F37251">
        <w:t xml:space="preserve">MIC261201 </w:t>
      </w:r>
      <w:r w:rsidR="005E3418">
        <w:t xml:space="preserve">which can supply </w:t>
      </w:r>
      <w:r w:rsidR="00F37251">
        <w:t>a maximum 12</w:t>
      </w:r>
      <w:r w:rsidR="00A61AAE">
        <w:t xml:space="preserve">A of continuous output current. The 5V rail schematic is shown below in </w:t>
      </w:r>
      <w:r w:rsidR="003473CC">
        <w:fldChar w:fldCharType="begin"/>
      </w:r>
      <w:r w:rsidR="003473CC">
        <w:instrText xml:space="preserve"> REF _Ref518052627 \h </w:instrText>
      </w:r>
      <w:r w:rsidR="003473CC">
        <w:fldChar w:fldCharType="separate"/>
      </w:r>
      <w:r w:rsidR="00A61AAE">
        <w:t xml:space="preserve">Figure </w:t>
      </w:r>
      <w:r w:rsidR="00B0264C">
        <w:rPr>
          <w:noProof/>
        </w:rPr>
        <w:t>40</w:t>
      </w:r>
      <w:r w:rsidR="003473CC">
        <w:fldChar w:fldCharType="end"/>
      </w:r>
      <w:r w:rsidR="003473CC">
        <w:t>.</w:t>
      </w:r>
    </w:p>
    <w:p w14:paraId="2BA3AAF7" w14:textId="77777777" w:rsidR="008C6C38" w:rsidRDefault="008C6C38" w:rsidP="00B375F7"/>
    <w:p w14:paraId="292C934A" w14:textId="458F9BCF" w:rsidR="004C207F" w:rsidRDefault="005E1701" w:rsidP="00B375F7">
      <w:pPr>
        <w:jc w:val="center"/>
      </w:pPr>
      <w:r>
        <w:rPr>
          <w:noProof/>
        </w:rPr>
        <w:lastRenderedPageBreak/>
        <w:drawing>
          <wp:inline distT="0" distB="0" distL="0" distR="0" wp14:anchorId="7473F4CB" wp14:editId="28594378">
            <wp:extent cx="5486400" cy="172910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1729105"/>
                    </a:xfrm>
                    <a:prstGeom prst="rect">
                      <a:avLst/>
                    </a:prstGeom>
                  </pic:spPr>
                </pic:pic>
              </a:graphicData>
            </a:graphic>
          </wp:inline>
        </w:drawing>
      </w:r>
    </w:p>
    <w:p w14:paraId="63CDE99E" w14:textId="1ACC4A4C" w:rsidR="00A61AAE" w:rsidRDefault="00A61AAE" w:rsidP="00B375F7">
      <w:pPr>
        <w:pStyle w:val="Caption"/>
      </w:pPr>
      <w:bookmarkStart w:id="5463" w:name="_Ref518052627"/>
      <w:bookmarkStart w:id="5464" w:name="_Toc518507938"/>
      <w:bookmarkStart w:id="5465" w:name="_Toc518578936"/>
      <w:bookmarkStart w:id="5466" w:name="_Toc518590830"/>
      <w:bookmarkStart w:id="5467" w:name="_Toc518595877"/>
      <w:bookmarkStart w:id="5468" w:name="_Toc518595313"/>
      <w:bookmarkStart w:id="5469" w:name="_Toc518600817"/>
      <w:bookmarkStart w:id="5470" w:name="_Toc518601638"/>
      <w:bookmarkStart w:id="5471" w:name="_Toc518602801"/>
      <w:bookmarkStart w:id="5472" w:name="_Toc518604332"/>
      <w:bookmarkStart w:id="5473" w:name="_Toc518605355"/>
      <w:bookmarkStart w:id="5474" w:name="_Toc518627182"/>
      <w:bookmarkStart w:id="5475" w:name="_Toc519835501"/>
      <w:bookmarkStart w:id="5476" w:name="_Toc519844582"/>
      <w:bookmarkStart w:id="5477" w:name="_Toc520322423"/>
      <w:bookmarkStart w:id="5478" w:name="_Toc520326443"/>
      <w:bookmarkStart w:id="5479" w:name="_Toc520408904"/>
      <w:bookmarkStart w:id="5480" w:name="_Toc520536680"/>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40</w:t>
      </w:r>
      <w:r w:rsidR="00D1029F">
        <w:fldChar w:fldCharType="end"/>
      </w:r>
      <w:bookmarkEnd w:id="5463"/>
      <w:r>
        <w:t xml:space="preserve"> 5V </w:t>
      </w:r>
      <w:r w:rsidR="003473CC">
        <w:t>Rail Regulator Circuit</w:t>
      </w:r>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p>
    <w:p w14:paraId="71B8DEF0" w14:textId="31593DC6" w:rsidR="003C0BDD" w:rsidRDefault="005B0B9B" w:rsidP="00B375F7">
      <w:r>
        <w:t>Additionally</w:t>
      </w:r>
      <w:r w:rsidR="00F37251">
        <w:t>, this regulator supports a “power good” function</w:t>
      </w:r>
      <w:r w:rsidR="00452004">
        <w:t>.</w:t>
      </w:r>
      <w:r w:rsidR="006B21BB">
        <w:t xml:space="preserve"> The PG pin will become open </w:t>
      </w:r>
      <w:r w:rsidR="00395762">
        <w:t xml:space="preserve">and </w:t>
      </w:r>
      <w:r w:rsidR="006B21BB">
        <w:t xml:space="preserve">drain low when the voltage output has </w:t>
      </w:r>
      <w:r w:rsidR="00395762">
        <w:t xml:space="preserve">become </w:t>
      </w:r>
      <w:r w:rsidR="006B21BB">
        <w:t>stabl</w:t>
      </w:r>
      <w:r w:rsidR="00395762">
        <w:t>e</w:t>
      </w:r>
      <w:r w:rsidR="006B21BB">
        <w:t xml:space="preserve">. This function will allow </w:t>
      </w:r>
      <w:r w:rsidR="00FD5FAB">
        <w:t>f</w:t>
      </w:r>
      <w:r w:rsidR="003F2B3A">
        <w:t>or the f</w:t>
      </w:r>
      <w:r w:rsidR="00FD5FAB">
        <w:t>ine control of the other control systems to only start when the voltage output has stabilized</w:t>
      </w:r>
      <w:r w:rsidR="00176A0E">
        <w:t xml:space="preserve"> if needed</w:t>
      </w:r>
      <w:r w:rsidR="00FD5FAB">
        <w:t>.</w:t>
      </w:r>
      <w:r w:rsidR="00830747">
        <w:t xml:space="preserve"> </w:t>
      </w:r>
    </w:p>
    <w:p w14:paraId="67A7C408" w14:textId="05F29B7F" w:rsidR="00830747" w:rsidRDefault="00932FFE" w:rsidP="00B375F7">
      <w:r>
        <w:t xml:space="preserve">One of the benefits of this regulator is that it </w:t>
      </w:r>
      <w:r w:rsidR="00830747">
        <w:t xml:space="preserve">is advertised as “any capacitor stable” meaning it can work with both low ESR multilayer ceramic capacitors or high ESR aluminum capacitors. Normally low ESR is preferred for lower voltage ripple however using a </w:t>
      </w:r>
      <w:r w:rsidR="00B90A40">
        <w:t>bypass capacitor</w:t>
      </w:r>
      <w:r w:rsidR="00652862">
        <w:t xml:space="preserve"> or </w:t>
      </w:r>
      <w:r w:rsidR="00830747">
        <w:t>ripple injector allows for the use of high ESR capacitors.</w:t>
      </w:r>
    </w:p>
    <w:p w14:paraId="15943816" w14:textId="422656D7" w:rsidR="00830747" w:rsidRDefault="00830747" w:rsidP="00B375F7">
      <w:r>
        <w:t xml:space="preserve">Since ripple on the feedback pin is required for proper operation, even though aluminum capacitors will be used, a ripple injector was used in tandem for optimal performance since ESR in parallel add in admittance, lowering the </w:t>
      </w:r>
      <w:r w:rsidR="008E57C2">
        <w:t xml:space="preserve">effective </w:t>
      </w:r>
      <w:r>
        <w:t>value.</w:t>
      </w:r>
    </w:p>
    <w:p w14:paraId="53DE3FC2" w14:textId="7A6D809D" w:rsidR="008E57C2" w:rsidRDefault="008E57C2" w:rsidP="00B375F7">
      <w:r>
        <w:t>To design the ripple injector, the following formula</w:t>
      </w:r>
      <w:r w:rsidR="008C6C38">
        <w:t>s where</w:t>
      </w:r>
      <w:r>
        <w:t xml:space="preserve"> used.</w:t>
      </w:r>
      <w:r w:rsidR="007F05A7">
        <w:t xml:space="preserve"> First to see if a rippl</w:t>
      </w:r>
      <w:r w:rsidR="008C6C38">
        <w:t>e injector is needed, the ripple voltage at the feedback pin was calculated.</w:t>
      </w:r>
    </w:p>
    <w:p w14:paraId="1A259E05" w14:textId="2788AEAA" w:rsidR="008E57C2" w:rsidRPr="009E6B43" w:rsidRDefault="008E57C2" w:rsidP="00B375F7">
      <w:pPr>
        <w:rPr>
          <w:rFonts w:eastAsiaTheme="minorEastAsia"/>
        </w:rPr>
      </w:pPr>
      <m:oMathPara>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FB(pp)</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13</m:t>
                  </m:r>
                </m:sub>
              </m:sSub>
            </m:num>
            <m:den>
              <m:sSub>
                <m:sSubPr>
                  <m:ctrlPr>
                    <w:rPr>
                      <w:rFonts w:ascii="Cambria Math" w:hAnsi="Cambria Math"/>
                      <w:i/>
                    </w:rPr>
                  </m:ctrlPr>
                </m:sSubPr>
                <m:e>
                  <m:r>
                    <w:rPr>
                      <w:rFonts w:ascii="Cambria Math" w:hAnsi="Cambria Math"/>
                    </w:rPr>
                    <m:t>R</m:t>
                  </m:r>
                </m:e>
                <m:sub>
                  <m:r>
                    <w:rPr>
                      <w:rFonts w:ascii="Cambria Math" w:hAnsi="Cambria Math"/>
                    </w:rPr>
                    <m:t>16</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13</m:t>
                  </m:r>
                </m:sub>
              </m:sSub>
            </m:den>
          </m:f>
          <m:r>
            <w:rPr>
              <w:rFonts w:ascii="Cambria Math" w:hAnsi="Cambria Math"/>
            </w:rPr>
            <m:t>*ES</m:t>
          </m:r>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C</m:t>
                  </m:r>
                </m:e>
                <m:sub>
                  <m:r>
                    <w:rPr>
                      <w:rFonts w:ascii="Cambria Math" w:hAnsi="Cambria Math"/>
                    </w:rPr>
                    <m:t>OUT</m:t>
                  </m:r>
                </m:sub>
              </m:sSub>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I</m:t>
              </m:r>
            </m:e>
            <m:sub>
              <m:r>
                <w:rPr>
                  <w:rFonts w:ascii="Cambria Math" w:hAnsi="Cambria Math"/>
                </w:rPr>
                <m:t>L</m:t>
              </m:r>
              <m:d>
                <m:dPr>
                  <m:ctrlPr>
                    <w:rPr>
                      <w:rFonts w:ascii="Cambria Math" w:hAnsi="Cambria Math"/>
                      <w:i/>
                    </w:rPr>
                  </m:ctrlPr>
                </m:dPr>
                <m:e>
                  <m:r>
                    <w:rPr>
                      <w:rFonts w:ascii="Cambria Math" w:hAnsi="Cambria Math"/>
                    </w:rPr>
                    <m:t>pp</m:t>
                  </m:r>
                </m:e>
              </m:d>
            </m:sub>
          </m:sSub>
        </m:oMath>
      </m:oMathPara>
    </w:p>
    <w:p w14:paraId="1B74F39D" w14:textId="227BC8AC" w:rsidR="009E6B43" w:rsidRDefault="008C6C38">
      <w:r>
        <w:t>The e</w:t>
      </w:r>
      <w:r w:rsidR="000323A8">
        <w:t xml:space="preserve">quivalent </w:t>
      </w:r>
      <w:r>
        <w:t xml:space="preserve">ESR is </w:t>
      </w:r>
      <w:r w:rsidR="000323A8">
        <w:t>given in the datasheet as an effective impedanc</w:t>
      </w:r>
      <w:r>
        <w:t>e and</w:t>
      </w:r>
      <w:r w:rsidR="000323A8">
        <w:t xml:space="preserve"> dissipation factor. From these two values the effective ESR can be derived via the fol</w:t>
      </w:r>
      <w:r w:rsidR="000323A8" w:rsidRPr="009E6B43">
        <w:t>lowing formula.</w:t>
      </w:r>
    </w:p>
    <w:p w14:paraId="783C7F51" w14:textId="03A057F7" w:rsidR="009E6B43" w:rsidRPr="009E6B43" w:rsidRDefault="009E6B43">
      <w:pPr>
        <w:rPr>
          <w:rFonts w:eastAsiaTheme="minorEastAsia"/>
        </w:rPr>
      </w:pPr>
      <m:oMathPara>
        <m:oMath>
          <m:r>
            <w:rPr>
              <w:rFonts w:ascii="Cambria Math" w:hAnsi="Cambria Math"/>
            </w:rPr>
            <m:t>DF=</m:t>
          </m:r>
          <m:f>
            <m:fPr>
              <m:ctrlPr>
                <w:rPr>
                  <w:rFonts w:ascii="Cambria Math" w:hAnsi="Cambria Math"/>
                  <w:i/>
                </w:rPr>
              </m:ctrlPr>
            </m:fPr>
            <m:num>
              <m:r>
                <w:rPr>
                  <w:rFonts w:ascii="Cambria Math" w:hAnsi="Cambria Math"/>
                </w:rPr>
                <m:t>ESR</m:t>
              </m:r>
            </m:num>
            <m:den>
              <m:sSub>
                <m:sSubPr>
                  <m:ctrlPr>
                    <w:rPr>
                      <w:rFonts w:ascii="Cambria Math" w:hAnsi="Cambria Math"/>
                      <w:i/>
                    </w:rPr>
                  </m:ctrlPr>
                </m:sSubPr>
                <m:e>
                  <m:r>
                    <w:rPr>
                      <w:rFonts w:ascii="Cambria Math" w:hAnsi="Cambria Math"/>
                    </w:rPr>
                    <m:t>X</m:t>
                  </m:r>
                </m:e>
                <m:sub>
                  <m:r>
                    <w:rPr>
                      <w:rFonts w:ascii="Cambria Math" w:hAnsi="Cambria Math"/>
                    </w:rPr>
                    <m:t>c</m:t>
                  </m:r>
                </m:sub>
              </m:sSub>
            </m:den>
          </m:f>
          <m:r>
            <w:rPr>
              <w:rFonts w:ascii="Cambria Math" w:hAnsi="Cambria Math"/>
            </w:rPr>
            <m:t>=ESR*2πfC</m:t>
          </m:r>
        </m:oMath>
      </m:oMathPara>
    </w:p>
    <w:p w14:paraId="395B5BB9" w14:textId="02F666D9" w:rsidR="009E6B43" w:rsidRPr="009E6B43" w:rsidRDefault="009E6B43">
      <w:pPr>
        <w:rPr>
          <w:rFonts w:eastAsiaTheme="minorEastAsia"/>
        </w:rPr>
      </w:pPr>
      <w:r>
        <w:rPr>
          <w:rFonts w:eastAsiaTheme="minorEastAsia"/>
        </w:rPr>
        <w:t>Solving for ESR we get the following formula.</w:t>
      </w:r>
    </w:p>
    <w:p w14:paraId="581D027D" w14:textId="41D438D2" w:rsidR="009E6B43" w:rsidRPr="009E6B43" w:rsidRDefault="009E6B43">
      <w:pPr>
        <w:rPr>
          <w:rFonts w:eastAsiaTheme="minorEastAsia"/>
        </w:rPr>
      </w:pPr>
      <m:oMathPara>
        <m:oMath>
          <m:r>
            <w:rPr>
              <w:rFonts w:ascii="Cambria Math" w:hAnsi="Cambria Math"/>
            </w:rPr>
            <m:t>ESR=</m:t>
          </m:r>
          <m:f>
            <m:fPr>
              <m:ctrlPr>
                <w:rPr>
                  <w:rFonts w:ascii="Cambria Math" w:hAnsi="Cambria Math"/>
                  <w:i/>
                </w:rPr>
              </m:ctrlPr>
            </m:fPr>
            <m:num>
              <m:r>
                <w:rPr>
                  <w:rFonts w:ascii="Cambria Math" w:hAnsi="Cambria Math"/>
                </w:rPr>
                <m:t>DF</m:t>
              </m:r>
            </m:num>
            <m:den>
              <m:r>
                <w:rPr>
                  <w:rFonts w:ascii="Cambria Math" w:hAnsi="Cambria Math"/>
                </w:rPr>
                <m:t>2πfC</m:t>
              </m:r>
            </m:den>
          </m:f>
        </m:oMath>
      </m:oMathPara>
    </w:p>
    <w:p w14:paraId="0594ADA8" w14:textId="78238CE8" w:rsidR="009E6B43" w:rsidRDefault="009E6B43">
      <w:pPr>
        <w:rPr>
          <w:rFonts w:eastAsiaTheme="minorEastAsia"/>
        </w:rPr>
      </w:pPr>
      <w:r>
        <w:rPr>
          <w:rFonts w:eastAsiaTheme="minorEastAsia"/>
        </w:rPr>
        <w:t xml:space="preserve">With </w:t>
      </w:r>
      <m:oMath>
        <m:r>
          <w:rPr>
            <w:rFonts w:ascii="Cambria Math" w:eastAsiaTheme="minorEastAsia" w:hAnsi="Cambria Math"/>
          </w:rPr>
          <m:t>DF=0.14;f=120Hz;C=100μF</m:t>
        </m:r>
      </m:oMath>
      <w:r>
        <w:rPr>
          <w:rFonts w:eastAsiaTheme="minorEastAsia"/>
        </w:rPr>
        <w:t xml:space="preserve"> the ESR resolves to </w:t>
      </w:r>
      <m:oMath>
        <m:r>
          <w:rPr>
            <w:rFonts w:ascii="Cambria Math" w:eastAsiaTheme="minorEastAsia" w:hAnsi="Cambria Math"/>
          </w:rPr>
          <m:t>1.85</m:t>
        </m:r>
        <m:r>
          <m:rPr>
            <m:sty m:val="p"/>
          </m:rPr>
          <w:rPr>
            <w:rFonts w:ascii="Cambria Math" w:eastAsiaTheme="minorEastAsia" w:hAnsi="Cambria Math"/>
          </w:rPr>
          <m:t>Ω</m:t>
        </m:r>
      </m:oMath>
      <w:r>
        <w:rPr>
          <w:rFonts w:eastAsiaTheme="minorEastAsia"/>
        </w:rPr>
        <w:t xml:space="preserve"> per capacitor. The total </w:t>
      </w:r>
      <m:oMath>
        <m:r>
          <w:rPr>
            <w:rFonts w:ascii="Cambria Math" w:eastAsiaTheme="minorEastAsia" w:hAnsi="Cambria Math"/>
          </w:rPr>
          <m:t>ES</m:t>
        </m:r>
        <m:sSub>
          <m:sSubPr>
            <m:ctrlPr>
              <w:rPr>
                <w:rFonts w:ascii="Cambria Math" w:eastAsiaTheme="minorEastAsia" w:hAnsi="Cambria Math"/>
                <w:i/>
              </w:rPr>
            </m:ctrlPr>
          </m:sSubPr>
          <m:e>
            <m:r>
              <w:rPr>
                <w:rFonts w:ascii="Cambria Math" w:eastAsiaTheme="minorEastAsia" w:hAnsi="Cambria Math"/>
              </w:rPr>
              <m:t>R</m:t>
            </m:r>
          </m:e>
          <m: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OUT</m:t>
                </m:r>
              </m:sub>
            </m:sSub>
          </m:sub>
        </m:sSub>
      </m:oMath>
      <w:r>
        <w:rPr>
          <w:rFonts w:eastAsiaTheme="minorEastAsia"/>
        </w:rPr>
        <w:t xml:space="preserve"> is then the sum of the admittances of each individual capacitor, then </w:t>
      </w:r>
      <m:oMath>
        <m:r>
          <w:rPr>
            <w:rFonts w:ascii="Cambria Math" w:eastAsiaTheme="minorEastAsia" w:hAnsi="Cambria Math"/>
          </w:rPr>
          <m:t>ES</m:t>
        </m:r>
        <m:sSub>
          <m:sSubPr>
            <m:ctrlPr>
              <w:rPr>
                <w:rFonts w:ascii="Cambria Math" w:eastAsiaTheme="minorEastAsia" w:hAnsi="Cambria Math"/>
                <w:i/>
              </w:rPr>
            </m:ctrlPr>
          </m:sSubPr>
          <m:e>
            <m:r>
              <w:rPr>
                <w:rFonts w:ascii="Cambria Math" w:eastAsiaTheme="minorEastAsia" w:hAnsi="Cambria Math"/>
              </w:rPr>
              <m:t>R</m:t>
            </m:r>
          </m:e>
          <m: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OUT</m:t>
                </m:r>
              </m:sub>
            </m:sSub>
          </m:sub>
        </m:sSub>
        <m:r>
          <w:rPr>
            <w:rFonts w:ascii="Cambria Math" w:eastAsiaTheme="minorEastAsia" w:hAnsi="Cambria Math"/>
          </w:rPr>
          <m:t>=0.619</m:t>
        </m:r>
        <m:r>
          <m:rPr>
            <m:sty m:val="p"/>
          </m:rPr>
          <w:rPr>
            <w:rFonts w:ascii="Cambria Math" w:eastAsiaTheme="minorEastAsia" w:hAnsi="Cambria Math"/>
          </w:rPr>
          <m:t>Ω</m:t>
        </m:r>
      </m:oMath>
      <w:r w:rsidR="005E539E">
        <w:rPr>
          <w:rFonts w:eastAsiaTheme="minorEastAsia"/>
        </w:rPr>
        <w:t>.</w:t>
      </w:r>
    </w:p>
    <w:p w14:paraId="06E18D3B" w14:textId="41DD3933" w:rsidR="005E539E" w:rsidRDefault="005E539E">
      <w:pPr>
        <w:rPr>
          <w:rFonts w:eastAsiaTheme="minorEastAsia"/>
        </w:rPr>
      </w:pPr>
      <w:r>
        <w:rPr>
          <w:rFonts w:eastAsiaTheme="minorEastAsia"/>
        </w:rPr>
        <w:t xml:space="preserve">Since we do not know the exact value of </w:t>
      </w:r>
      <m:oMath>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L</m:t>
            </m:r>
          </m:sub>
        </m:sSub>
      </m:oMath>
      <w:r>
        <w:rPr>
          <w:rFonts w:eastAsiaTheme="minorEastAsia"/>
        </w:rPr>
        <w:t xml:space="preserve"> we must make an estimation based on acceptable values, it is quite common to use a maximum </w:t>
      </w:r>
      <m:oMath>
        <m:r>
          <m:rPr>
            <m:sty m:val="p"/>
          </m:rPr>
          <w:rPr>
            <w:rFonts w:ascii="Cambria Math" w:eastAsiaTheme="minorEastAsia" w:hAnsi="Cambria Math"/>
          </w:rPr>
          <m:t>Δ</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L</m:t>
            </m:r>
          </m:sub>
        </m:sSub>
        <m:r>
          <w:rPr>
            <w:rFonts w:ascii="Cambria Math" w:eastAsiaTheme="minorEastAsia" w:hAnsi="Cambria Math"/>
          </w:rPr>
          <m:t>=20%</m:t>
        </m:r>
      </m:oMath>
      <w:r>
        <w:rPr>
          <w:rFonts w:eastAsiaTheme="minorEastAsia"/>
        </w:rPr>
        <w:t xml:space="preserve"> therefore, that is what we will use for this calculation.</w:t>
      </w:r>
      <w:r w:rsidR="008C6C38">
        <w:rPr>
          <w:rFonts w:eastAsiaTheme="minorEastAsia"/>
        </w:rPr>
        <w:t xml:space="preserve"> Plugging in all these parameters into the first formula </w:t>
      </w:r>
      <w:r w:rsidR="008C6C38">
        <w:rPr>
          <w:rFonts w:eastAsiaTheme="minorEastAsia"/>
        </w:rPr>
        <w:lastRenderedPageBreak/>
        <w:t xml:space="preserve">results in </w:t>
      </w:r>
      <m:oMath>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FB(pp)</m:t>
            </m:r>
          </m:sub>
        </m:sSub>
        <m:r>
          <w:rPr>
            <w:rFonts w:ascii="Cambria Math" w:hAnsi="Cambria Math"/>
          </w:rPr>
          <m:t>=0.0458mV</m:t>
        </m:r>
      </m:oMath>
      <w:r w:rsidR="008C6C38">
        <w:rPr>
          <w:rFonts w:eastAsiaTheme="minorEastAsia"/>
        </w:rPr>
        <w:t xml:space="preserve">. The </w:t>
      </w:r>
      <w:r w:rsidR="008C6C38" w:rsidRPr="008C6C38">
        <w:rPr>
          <w:rFonts w:eastAsiaTheme="minorEastAsia"/>
        </w:rPr>
        <w:t>MIC26120</w:t>
      </w:r>
      <w:r w:rsidR="008C6C38">
        <w:rPr>
          <w:rFonts w:eastAsiaTheme="minorEastAsia"/>
        </w:rPr>
        <w:t>1 required a minimum ripple of 20 mV so an injector is indeed needed.</w:t>
      </w:r>
    </w:p>
    <w:p w14:paraId="4CB1EB65" w14:textId="46056008" w:rsidR="00932FFE" w:rsidRDefault="00932FFE">
      <w:pPr>
        <w:rPr>
          <w:rFonts w:eastAsiaTheme="minorEastAsia"/>
        </w:rPr>
      </w:pPr>
      <w:r>
        <w:rPr>
          <w:rFonts w:eastAsiaTheme="minorEastAsia"/>
        </w:rPr>
        <w:t xml:space="preserve">To design the ripple injector, the assumption is made that the time constant </w:t>
      </w:r>
      <m:oMath>
        <m:r>
          <w:rPr>
            <w:rFonts w:ascii="Cambria Math" w:eastAsiaTheme="minorEastAsia" w:hAnsi="Cambria Math"/>
          </w:rPr>
          <m:t>τ</m:t>
        </m:r>
      </m:oMath>
      <w:r>
        <w:rPr>
          <w:rFonts w:eastAsiaTheme="minorEastAsia"/>
        </w:rPr>
        <w:t xml:space="preserve"> is greater than the switching period, </w:t>
      </w:r>
      <m:oMath>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sw</m:t>
                </m:r>
              </m:sub>
            </m:sSub>
            <m:r>
              <w:rPr>
                <w:rFonts w:ascii="Cambria Math" w:eastAsiaTheme="minorEastAsia" w:hAnsi="Cambria Math"/>
              </w:rPr>
              <m:t>*τ</m:t>
            </m:r>
          </m:den>
        </m:f>
        <m:r>
          <w:rPr>
            <w:rFonts w:ascii="Cambria Math" w:eastAsiaTheme="minorEastAsia" w:hAnsi="Cambria Math"/>
          </w:rPr>
          <m:t>≪1</m:t>
        </m:r>
      </m:oMath>
      <w:r>
        <w:rPr>
          <w:rFonts w:eastAsiaTheme="minorEastAsia"/>
        </w:rPr>
        <w:t xml:space="preserve">. Then since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13</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16</m:t>
            </m:r>
          </m:sub>
        </m:sSub>
      </m:oMath>
      <w:r>
        <w:rPr>
          <w:rFonts w:eastAsiaTheme="minorEastAsia"/>
        </w:rPr>
        <w:t xml:space="preserve"> are in the </w:t>
      </w:r>
      <m:oMath>
        <m:r>
          <w:rPr>
            <w:rFonts w:ascii="Cambria Math" w:eastAsiaTheme="minorEastAsia" w:hAnsi="Cambria Math"/>
          </w:rPr>
          <m:t>K</m:t>
        </m:r>
        <m:r>
          <m:rPr>
            <m:sty m:val="p"/>
          </m:rPr>
          <w:rPr>
            <w:rFonts w:ascii="Cambria Math" w:eastAsiaTheme="minorEastAsia" w:hAnsi="Cambria Math"/>
          </w:rPr>
          <m:t>Ω</m:t>
        </m:r>
      </m:oMath>
      <w:r>
        <w:rPr>
          <w:rFonts w:eastAsiaTheme="minorEastAsia"/>
        </w:rPr>
        <w:t xml:space="preserve"> range, at 1nF-100nF capacitor can easily satisfy the time constant requirements </w:t>
      </w:r>
      <w:r w:rsidR="00621ACD">
        <w:rPr>
          <w:rFonts w:eastAsiaTheme="minorEastAsia"/>
        </w:rPr>
        <w:t>A 100</w:t>
      </w:r>
      <w:r w:rsidR="005D7887">
        <w:rPr>
          <w:rFonts w:eastAsiaTheme="minorEastAsia"/>
        </w:rPr>
        <w:t xml:space="preserve">nF capacitor is used to </w:t>
      </w:r>
      <w:r w:rsidR="00621ACD">
        <w:rPr>
          <w:rFonts w:eastAsiaTheme="minorEastAsia"/>
        </w:rPr>
        <w:t>achieve the required time constant requirements</w:t>
      </w:r>
      <w:r w:rsidR="005D7887">
        <w:rPr>
          <w:rFonts w:eastAsiaTheme="minorEastAsia"/>
        </w:rPr>
        <w:t xml:space="preserve">. </w:t>
      </w:r>
    </w:p>
    <w:p w14:paraId="5CBA089B" w14:textId="757A3B50" w:rsidR="005D7887" w:rsidRDefault="005D7887">
      <w:pPr>
        <w:rPr>
          <w:rFonts w:eastAsiaTheme="minorEastAsia"/>
        </w:rPr>
      </w:pPr>
      <w:r>
        <w:rPr>
          <w:rFonts w:eastAsiaTheme="minorEastAsia"/>
        </w:rPr>
        <w:t xml:space="preserve">Then using the following equations to solve for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12</m:t>
            </m:r>
          </m:sub>
        </m:sSub>
      </m:oMath>
      <w:r>
        <w:rPr>
          <w:rFonts w:eastAsiaTheme="minorEastAsia"/>
        </w:rPr>
        <w:t>.</w:t>
      </w:r>
      <w:r w:rsidR="00B9295A">
        <w:rPr>
          <w:rFonts w:eastAsiaTheme="minorEastAsia"/>
        </w:rPr>
        <w:t xml:space="preserve"> </w:t>
      </w:r>
      <m:oMath>
        <m:r>
          <w:rPr>
            <w:rFonts w:ascii="Cambria Math" w:eastAsiaTheme="minorEastAsia" w:hAnsi="Cambria Math"/>
          </w:rPr>
          <m:t>η</m:t>
        </m:r>
      </m:oMath>
      <w:r w:rsidR="00810EEF">
        <w:rPr>
          <w:rFonts w:eastAsiaTheme="minorEastAsia"/>
        </w:rPr>
        <w:t xml:space="preserve"> is the efficiency of the regulator given as approximately </w:t>
      </w:r>
      <w:r w:rsidR="00651684">
        <w:rPr>
          <w:rFonts w:eastAsiaTheme="minorEastAsia"/>
        </w:rPr>
        <w:t>92</w:t>
      </w:r>
      <w:r w:rsidR="00810EEF">
        <w:rPr>
          <w:rFonts w:eastAsiaTheme="minorEastAsia"/>
        </w:rPr>
        <w:t>% at 2A.</w:t>
      </w:r>
    </w:p>
    <w:p w14:paraId="24157A22" w14:textId="17A76170" w:rsidR="00F316F8" w:rsidRDefault="00F316F8">
      <w:pPr>
        <w:rPr>
          <w:rFonts w:eastAsiaTheme="minorEastAsia"/>
        </w:rPr>
      </w:pPr>
      <m:oMathPara>
        <m:oMath>
          <m:r>
            <w:rPr>
              <w:rFonts w:ascii="Cambria Math" w:eastAsiaTheme="minorEastAsia" w:hAnsi="Cambria Math"/>
            </w:rPr>
            <m:t>D=</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OUT</m:t>
                  </m:r>
                </m:sub>
              </m:sSub>
            </m:num>
            <m:den>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IN</m:t>
                  </m:r>
                  <m:d>
                    <m:dPr>
                      <m:ctrlPr>
                        <w:rPr>
                          <w:rFonts w:ascii="Cambria Math" w:eastAsiaTheme="minorEastAsia" w:hAnsi="Cambria Math"/>
                          <w:i/>
                        </w:rPr>
                      </m:ctrlPr>
                    </m:dPr>
                    <m:e>
                      <m:r>
                        <w:rPr>
                          <w:rFonts w:ascii="Cambria Math" w:eastAsiaTheme="minorEastAsia" w:hAnsi="Cambria Math"/>
                        </w:rPr>
                        <m:t>MAX</m:t>
                      </m:r>
                    </m:e>
                  </m:d>
                </m:sub>
              </m:sSub>
              <m:r>
                <w:rPr>
                  <w:rFonts w:ascii="Cambria Math" w:eastAsiaTheme="minorEastAsia" w:hAnsi="Cambria Math"/>
                </w:rPr>
                <m:t>*η</m:t>
              </m:r>
            </m:den>
          </m:f>
        </m:oMath>
      </m:oMathPara>
    </w:p>
    <w:p w14:paraId="0F7CC0F4" w14:textId="2887621C" w:rsidR="00621ACD" w:rsidRDefault="00621ACD">
      <w:pPr>
        <w:rPr>
          <w:rFonts w:eastAsiaTheme="minorEastAsia"/>
        </w:rPr>
      </w:pPr>
      <m:oMathPara>
        <m:oMath>
          <m:r>
            <w:rPr>
              <w:rFonts w:ascii="Cambria Math" w:eastAsiaTheme="minorEastAsia" w:hAnsi="Cambria Math"/>
            </w:rPr>
            <m:t>τ=</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16</m:t>
                  </m:r>
                </m:sub>
              </m:sSub>
              <m:d>
                <m:dPr>
                  <m:begChr m:val="|"/>
                  <m:endChr m:val="|"/>
                  <m:ctrlPr>
                    <w:rPr>
                      <w:rFonts w:ascii="Cambria Math" w:hAnsi="Cambria Math"/>
                      <w:i/>
                    </w:rPr>
                  </m:ctrlPr>
                </m:d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13</m:t>
                          </m:r>
                        </m:sub>
                      </m:sSub>
                    </m:e>
                  </m:d>
                </m:e>
              </m:d>
              <m:sSub>
                <m:sSubPr>
                  <m:ctrlPr>
                    <w:rPr>
                      <w:rFonts w:ascii="Cambria Math" w:hAnsi="Cambria Math"/>
                      <w:i/>
                    </w:rPr>
                  </m:ctrlPr>
                </m:sSubPr>
                <m:e>
                  <m:r>
                    <w:rPr>
                      <w:rFonts w:ascii="Cambria Math" w:hAnsi="Cambria Math"/>
                    </w:rPr>
                    <m:t>R</m:t>
                  </m:r>
                </m:e>
                <m:sub>
                  <m:r>
                    <w:rPr>
                      <w:rFonts w:ascii="Cambria Math" w:hAnsi="Cambria Math"/>
                    </w:rPr>
                    <m:t>12</m:t>
                  </m:r>
                </m:sub>
              </m:sSub>
              <m:ctrlPr>
                <w:rPr>
                  <w:rFonts w:ascii="Cambria Math" w:hAnsi="Cambria Math"/>
                  <w:i/>
                </w:rPr>
              </m:ctrlP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9</m:t>
              </m:r>
            </m:sub>
          </m:sSub>
        </m:oMath>
      </m:oMathPara>
    </w:p>
    <w:p w14:paraId="0662EA71" w14:textId="647F7A32" w:rsidR="005D7887" w:rsidRPr="005D7887" w:rsidRDefault="00387D59">
      <w:pPr>
        <w:rPr>
          <w:rFonts w:eastAsiaTheme="minorEastAsia"/>
        </w:rPr>
      </w:pPr>
      <m:oMathPara>
        <m:oMath>
          <m:sSub>
            <m:sSubPr>
              <m:ctrlPr>
                <w:rPr>
                  <w:rFonts w:ascii="Cambria Math" w:hAnsi="Cambria Math"/>
                  <w:i/>
                </w:rPr>
              </m:ctrlPr>
            </m:sSubPr>
            <m:e>
              <m:r>
                <w:rPr>
                  <w:rFonts w:ascii="Cambria Math" w:hAnsi="Cambria Math"/>
                </w:rPr>
                <m:t>K</m:t>
              </m:r>
            </m:e>
            <m:sub>
              <m:r>
                <w:rPr>
                  <w:rFonts w:ascii="Cambria Math" w:hAnsi="Cambria Math"/>
                </w:rPr>
                <m:t>div</m:t>
              </m:r>
            </m:sub>
          </m:sSub>
          <m:r>
            <w:rPr>
              <w:rFonts w:ascii="Cambria Math" w:hAnsi="Cambria Math"/>
            </w:rPr>
            <m: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V</m:t>
                  </m:r>
                </m:e>
                <m:sub>
                  <m:r>
                    <w:rPr>
                      <w:rFonts w:ascii="Cambria Math" w:hAnsi="Cambria Math"/>
                    </w:rPr>
                    <m:t>FB</m:t>
                  </m:r>
                  <m:d>
                    <m:dPr>
                      <m:ctrlPr>
                        <w:rPr>
                          <w:rFonts w:ascii="Cambria Math" w:hAnsi="Cambria Math"/>
                          <w:i/>
                        </w:rPr>
                      </m:ctrlPr>
                    </m:dPr>
                    <m:e>
                      <m:r>
                        <w:rPr>
                          <w:rFonts w:ascii="Cambria Math" w:hAnsi="Cambria Math"/>
                        </w:rPr>
                        <m:t>pp</m:t>
                      </m:r>
                    </m:e>
                  </m:d>
                </m:sub>
              </m:sSub>
            </m:num>
            <m:den>
              <m:sSub>
                <m:sSubPr>
                  <m:ctrlPr>
                    <w:rPr>
                      <w:rFonts w:ascii="Cambria Math" w:hAnsi="Cambria Math"/>
                      <w:i/>
                    </w:rPr>
                  </m:ctrlPr>
                </m:sSubPr>
                <m:e>
                  <m:r>
                    <w:rPr>
                      <w:rFonts w:ascii="Cambria Math" w:hAnsi="Cambria Math"/>
                    </w:rPr>
                    <m:t>V</m:t>
                  </m:r>
                </m:e>
                <m:sub>
                  <m:r>
                    <w:rPr>
                      <w:rFonts w:ascii="Cambria Math" w:hAnsi="Cambria Math"/>
                    </w:rPr>
                    <m:t>IN</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SW</m:t>
                  </m:r>
                </m:sub>
              </m:sSub>
              <m:r>
                <w:rPr>
                  <w:rFonts w:ascii="Cambria Math" w:eastAsiaTheme="minorEastAsia" w:hAnsi="Cambria Math"/>
                </w:rPr>
                <m:t>*τ</m:t>
              </m:r>
            </m:num>
            <m:den>
              <m:r>
                <w:rPr>
                  <w:rFonts w:ascii="Cambria Math" w:eastAsiaTheme="minorEastAsia" w:hAnsi="Cambria Math"/>
                </w:rPr>
                <m:t>D(1-D)</m:t>
              </m:r>
            </m:den>
          </m:f>
        </m:oMath>
      </m:oMathPara>
    </w:p>
    <w:p w14:paraId="097FBE2A" w14:textId="5945AACB" w:rsidR="005D7887" w:rsidRPr="00B9295A" w:rsidRDefault="00387D59">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16</m:t>
              </m:r>
            </m:sub>
          </m:sSub>
          <m:r>
            <w:rPr>
              <w:rFonts w:ascii="Cambria Math" w:hAnsi="Cambria Math"/>
            </w:rPr>
            <m:t>|</m:t>
          </m:r>
          <m:d>
            <m:dPr>
              <m:beg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13</m:t>
                  </m:r>
                </m:sub>
              </m:sSub>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K</m:t>
                      </m:r>
                    </m:e>
                    <m:sub>
                      <m:r>
                        <w:rPr>
                          <w:rFonts w:ascii="Cambria Math" w:hAnsi="Cambria Math"/>
                        </w:rPr>
                        <m:t>div</m:t>
                      </m:r>
                    </m:sub>
                  </m:sSub>
                </m:den>
              </m:f>
              <m:r>
                <w:rPr>
                  <w:rFonts w:ascii="Cambria Math" w:hAnsi="Cambria Math"/>
                </w:rPr>
                <m:t>-1</m:t>
              </m:r>
            </m:e>
          </m:d>
        </m:oMath>
      </m:oMathPara>
    </w:p>
    <w:p w14:paraId="60B60D34" w14:textId="3665E7C1" w:rsidR="00B9295A" w:rsidRDefault="00387D59">
      <m:oMath>
        <m:sSub>
          <m:sSubPr>
            <m:ctrlPr>
              <w:rPr>
                <w:rFonts w:ascii="Cambria Math" w:hAnsi="Cambria Math"/>
                <w:i/>
              </w:rPr>
            </m:ctrlPr>
          </m:sSubPr>
          <m:e>
            <m:r>
              <w:rPr>
                <w:rFonts w:ascii="Cambria Math" w:hAnsi="Cambria Math"/>
              </w:rPr>
              <m:t>R</m:t>
            </m:r>
          </m:e>
          <m:sub>
            <m:r>
              <w:rPr>
                <w:rFonts w:ascii="Cambria Math" w:hAnsi="Cambria Math"/>
              </w:rPr>
              <m:t>12</m:t>
            </m:r>
          </m:sub>
        </m:sSub>
      </m:oMath>
      <w:r w:rsidR="00B9295A">
        <w:rPr>
          <w:rFonts w:eastAsiaTheme="minorEastAsia"/>
        </w:rPr>
        <w:t xml:space="preserve"> is therefore found to be </w:t>
      </w:r>
      <m:oMath>
        <m:r>
          <w:rPr>
            <w:rFonts w:ascii="Cambria Math" w:eastAsiaTheme="minorEastAsia" w:hAnsi="Cambria Math"/>
          </w:rPr>
          <m:t>≅35K</m:t>
        </m:r>
        <m:r>
          <m:rPr>
            <m:sty m:val="p"/>
          </m:rPr>
          <w:rPr>
            <w:rFonts w:ascii="Cambria Math" w:eastAsiaTheme="minorEastAsia" w:hAnsi="Cambria Math"/>
          </w:rPr>
          <m:t>Ω</m:t>
        </m:r>
      </m:oMath>
      <w:r w:rsidR="00A32C15">
        <w:rPr>
          <w:rFonts w:eastAsiaTheme="minorEastAsia"/>
        </w:rPr>
        <w:t>.</w:t>
      </w:r>
    </w:p>
    <w:p w14:paraId="549E21E8" w14:textId="71D99680" w:rsidR="00656427" w:rsidRDefault="00656427">
      <w:pPr>
        <w:pStyle w:val="Heading3"/>
      </w:pPr>
      <w:bookmarkStart w:id="5481" w:name="_Toc518474649"/>
      <w:bookmarkStart w:id="5482" w:name="_Toc518484959"/>
      <w:bookmarkStart w:id="5483" w:name="_Toc518507890"/>
      <w:bookmarkStart w:id="5484" w:name="_Toc518565615"/>
      <w:bookmarkStart w:id="5485" w:name="_Toc518579010"/>
      <w:bookmarkStart w:id="5486" w:name="_Toc518590907"/>
      <w:bookmarkStart w:id="5487" w:name="_Toc518595956"/>
      <w:bookmarkStart w:id="5488" w:name="_Toc518595402"/>
      <w:bookmarkStart w:id="5489" w:name="_Toc518600898"/>
      <w:bookmarkStart w:id="5490" w:name="_Toc518601725"/>
      <w:bookmarkStart w:id="5491" w:name="_Toc518602888"/>
      <w:bookmarkStart w:id="5492" w:name="_Toc518604402"/>
      <w:bookmarkStart w:id="5493" w:name="_Toc518605428"/>
      <w:bookmarkStart w:id="5494" w:name="_Toc518627562"/>
      <w:bookmarkStart w:id="5495" w:name="_Toc519812048"/>
      <w:bookmarkStart w:id="5496" w:name="_Toc519815996"/>
      <w:bookmarkStart w:id="5497" w:name="_Toc519835594"/>
      <w:bookmarkStart w:id="5498" w:name="_Toc519844675"/>
      <w:bookmarkStart w:id="5499" w:name="_Toc520322524"/>
      <w:bookmarkStart w:id="5500" w:name="_Toc520326280"/>
      <w:bookmarkStart w:id="5501" w:name="_Toc520409007"/>
      <w:bookmarkStart w:id="5502" w:name="_Toc520453382"/>
      <w:bookmarkStart w:id="5503" w:name="_Toc520461977"/>
      <w:bookmarkStart w:id="5504" w:name="_Toc520459412"/>
      <w:bookmarkStart w:id="5505" w:name="_Toc520459007"/>
      <w:bookmarkStart w:id="5506" w:name="_Toc520536782"/>
      <w:r>
        <w:t>3.3V and 1.8V Power Systems</w:t>
      </w:r>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6FEE01E2" w14:textId="0B9083C1" w:rsidR="00102B39" w:rsidRDefault="00C3591D" w:rsidP="00B375F7">
      <w:r>
        <w:t xml:space="preserve">The last power circuit is the dedicated power rail for the </w:t>
      </w:r>
      <w:r w:rsidR="00553792" w:rsidRPr="00553792">
        <w:t>bcm2837</w:t>
      </w:r>
      <w:r w:rsidR="00553792">
        <w:t xml:space="preserve"> on the Compute</w:t>
      </w:r>
      <w:r w:rsidR="002E738D">
        <w:t xml:space="preserve"> </w:t>
      </w:r>
      <w:r w:rsidR="00553792">
        <w:t xml:space="preserve">Module 3. The 3.3V rail will provide power to the </w:t>
      </w:r>
      <w:r w:rsidR="00640983">
        <w:t xml:space="preserve">majority of </w:t>
      </w:r>
      <w:r w:rsidR="009F150D">
        <w:t>I/O</w:t>
      </w:r>
      <w:r w:rsidR="00640983">
        <w:t xml:space="preserve"> </w:t>
      </w:r>
      <w:r w:rsidR="001812E2">
        <w:t>while the 1.8V rail is required but not used for any logic.</w:t>
      </w:r>
      <w:r w:rsidR="0096724F">
        <w:t xml:space="preserve"> </w:t>
      </w:r>
      <w:r w:rsidR="00A75245">
        <w:t xml:space="preserve">For this we chose the </w:t>
      </w:r>
      <w:r w:rsidR="00C959B8" w:rsidRPr="00C959B8">
        <w:t>PAM2306</w:t>
      </w:r>
      <w:r w:rsidR="00C959B8">
        <w:t xml:space="preserve"> </w:t>
      </w:r>
      <w:r w:rsidR="00A75245">
        <w:t xml:space="preserve">to power the </w:t>
      </w:r>
      <w:r w:rsidR="00C959B8">
        <w:t>Compute module. It features dual outputs at 3.3V and 1.8V and can source</w:t>
      </w:r>
      <w:r w:rsidR="00230CDD">
        <w:t xml:space="preserve"> up to 1A per channel. This regulator is what is also used commercially on all Raspberry Pi </w:t>
      </w:r>
      <w:r w:rsidR="00D84B9E">
        <w:t>boards,</w:t>
      </w:r>
      <w:r w:rsidR="00230CDD">
        <w:t xml:space="preserve"> so it is proven to work. The schematic for these rails are shown below in </w:t>
      </w:r>
      <w:r w:rsidR="00390800">
        <w:fldChar w:fldCharType="begin"/>
      </w:r>
      <w:r w:rsidR="00390800">
        <w:instrText xml:space="preserve"> REF _Ref518053553 \h </w:instrText>
      </w:r>
      <w:r w:rsidR="00390800">
        <w:fldChar w:fldCharType="separate"/>
      </w:r>
      <w:r w:rsidR="00F10718">
        <w:t xml:space="preserve">Figure </w:t>
      </w:r>
      <w:r w:rsidR="00B0264C">
        <w:rPr>
          <w:noProof/>
        </w:rPr>
        <w:t>41</w:t>
      </w:r>
      <w:r w:rsidR="00390800">
        <w:fldChar w:fldCharType="end"/>
      </w:r>
      <w:r w:rsidR="00390800">
        <w:t>.</w:t>
      </w:r>
    </w:p>
    <w:p w14:paraId="17DC7F6D" w14:textId="2C07B628" w:rsidR="00230CDD" w:rsidRDefault="005A7E22" w:rsidP="00B375F7">
      <w:pPr>
        <w:jc w:val="center"/>
      </w:pPr>
      <w:r>
        <w:rPr>
          <w:noProof/>
        </w:rPr>
        <w:drawing>
          <wp:inline distT="0" distB="0" distL="0" distR="0" wp14:anchorId="3EE3D6C0" wp14:editId="787CFE47">
            <wp:extent cx="3384550" cy="2102808"/>
            <wp:effectExtent l="0" t="0" r="6350" b="0"/>
            <wp:docPr id="144245921" name="Picture 14424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06551" cy="2116477"/>
                    </a:xfrm>
                    <a:prstGeom prst="rect">
                      <a:avLst/>
                    </a:prstGeom>
                  </pic:spPr>
                </pic:pic>
              </a:graphicData>
            </a:graphic>
          </wp:inline>
        </w:drawing>
      </w:r>
    </w:p>
    <w:p w14:paraId="673803EC" w14:textId="37B29BA6" w:rsidR="00F10718" w:rsidRDefault="00F10718" w:rsidP="00B375F7">
      <w:pPr>
        <w:pStyle w:val="Caption"/>
      </w:pPr>
      <w:bookmarkStart w:id="5507" w:name="_Ref518053553"/>
      <w:bookmarkStart w:id="5508" w:name="_Toc518507940"/>
      <w:bookmarkStart w:id="5509" w:name="_Toc518578937"/>
      <w:bookmarkStart w:id="5510" w:name="_Toc518590831"/>
      <w:bookmarkStart w:id="5511" w:name="_Toc518595878"/>
      <w:bookmarkStart w:id="5512" w:name="_Toc518595314"/>
      <w:bookmarkStart w:id="5513" w:name="_Toc518600818"/>
      <w:bookmarkStart w:id="5514" w:name="_Toc518601639"/>
      <w:bookmarkStart w:id="5515" w:name="_Toc518602802"/>
      <w:bookmarkStart w:id="5516" w:name="_Toc518604333"/>
      <w:bookmarkStart w:id="5517" w:name="_Toc518605356"/>
      <w:bookmarkStart w:id="5518" w:name="_Toc518627183"/>
      <w:bookmarkStart w:id="5519" w:name="_Toc519835502"/>
      <w:bookmarkStart w:id="5520" w:name="_Toc519844583"/>
      <w:bookmarkStart w:id="5521" w:name="_Toc520322424"/>
      <w:bookmarkStart w:id="5522" w:name="_Toc520326444"/>
      <w:bookmarkStart w:id="5523" w:name="_Toc520408905"/>
      <w:bookmarkStart w:id="5524" w:name="_Toc520536681"/>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41</w:t>
      </w:r>
      <w:r w:rsidR="00D1029F">
        <w:fldChar w:fldCharType="end"/>
      </w:r>
      <w:bookmarkEnd w:id="5507"/>
      <w:r>
        <w:t xml:space="preserve"> 3.3V and 1.8V Dual Regulator Circuit</w:t>
      </w:r>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p>
    <w:p w14:paraId="5AE3C61F" w14:textId="410B414E" w:rsidR="00F236F2" w:rsidRPr="00AC282F" w:rsidRDefault="00F236F2" w:rsidP="00C67DE5">
      <w:r>
        <w:rPr>
          <w:rFonts w:eastAsiaTheme="minorEastAsia"/>
        </w:rPr>
        <w:lastRenderedPageBreak/>
        <w:t>Inductor selec</w:t>
      </w:r>
      <w:r w:rsidR="003F2FCB">
        <w:rPr>
          <w:rFonts w:eastAsiaTheme="minorEastAsia"/>
        </w:rPr>
        <w:t xml:space="preserve">tion is found by using the standard inductor formula in section </w:t>
      </w:r>
      <w:r w:rsidR="003F2FCB">
        <w:rPr>
          <w:rFonts w:eastAsiaTheme="minorEastAsia"/>
        </w:rPr>
        <w:fldChar w:fldCharType="begin"/>
      </w:r>
      <w:r w:rsidR="003F2FCB">
        <w:rPr>
          <w:rFonts w:eastAsiaTheme="minorEastAsia"/>
        </w:rPr>
        <w:instrText xml:space="preserve"> REF _Ref520039248 \r \h </w:instrText>
      </w:r>
      <w:r w:rsidR="003F2FCB">
        <w:rPr>
          <w:rFonts w:eastAsiaTheme="minorEastAsia"/>
        </w:rPr>
      </w:r>
      <w:r w:rsidR="003F2FCB">
        <w:rPr>
          <w:rFonts w:eastAsiaTheme="minorEastAsia"/>
        </w:rPr>
        <w:fldChar w:fldCharType="separate"/>
      </w:r>
      <w:r w:rsidR="00B0264C">
        <w:rPr>
          <w:rFonts w:eastAsiaTheme="minorEastAsia"/>
        </w:rPr>
        <w:t>5.2</w:t>
      </w:r>
      <w:r w:rsidR="003F2FCB">
        <w:rPr>
          <w:rFonts w:eastAsiaTheme="minorEastAsia"/>
        </w:rPr>
        <w:fldChar w:fldCharType="end"/>
      </w:r>
      <w:r w:rsidR="003F2FCB">
        <w:rPr>
          <w:rFonts w:eastAsiaTheme="minorEastAsia"/>
        </w:rPr>
        <w:t xml:space="preserve"> on page </w:t>
      </w:r>
      <w:r w:rsidR="003F2FCB">
        <w:rPr>
          <w:rFonts w:eastAsiaTheme="minorEastAsia"/>
        </w:rPr>
        <w:fldChar w:fldCharType="begin"/>
      </w:r>
      <w:r w:rsidR="003F2FCB">
        <w:rPr>
          <w:rFonts w:eastAsiaTheme="minorEastAsia"/>
        </w:rPr>
        <w:instrText xml:space="preserve"> PAGEREF _Ref520039257 \h </w:instrText>
      </w:r>
      <w:r w:rsidR="003F2FCB">
        <w:rPr>
          <w:rFonts w:eastAsiaTheme="minorEastAsia"/>
        </w:rPr>
      </w:r>
      <w:r w:rsidR="003F2FCB">
        <w:rPr>
          <w:rFonts w:eastAsiaTheme="minorEastAsia"/>
        </w:rPr>
        <w:fldChar w:fldCharType="separate"/>
      </w:r>
      <w:r w:rsidR="00B0264C">
        <w:rPr>
          <w:rFonts w:eastAsiaTheme="minorEastAsia"/>
          <w:noProof/>
        </w:rPr>
        <w:t>71</w:t>
      </w:r>
      <w:r w:rsidR="003F2FCB">
        <w:rPr>
          <w:rFonts w:eastAsiaTheme="minorEastAsia"/>
        </w:rPr>
        <w:fldChar w:fldCharType="end"/>
      </w:r>
      <w:r w:rsidR="00AB0C93">
        <w:rPr>
          <w:rFonts w:eastAsiaTheme="minorEastAsia"/>
        </w:rPr>
        <w:t>.</w:t>
      </w:r>
      <w:r>
        <w:rPr>
          <w:rFonts w:eastAsiaTheme="minorEastAsia"/>
        </w:rPr>
        <w:t xml:space="preserve"> This gives an approximate </w:t>
      </w:r>
      <m:oMath>
        <m:r>
          <w:rPr>
            <w:rFonts w:ascii="Cambria Math" w:eastAsiaTheme="minorEastAsia" w:hAnsi="Cambria Math"/>
          </w:rPr>
          <m:t>L=3.74μH</m:t>
        </m:r>
      </m:oMath>
      <w:r>
        <w:rPr>
          <w:rFonts w:eastAsiaTheme="minorEastAsia"/>
        </w:rPr>
        <w:t xml:space="preserve"> for 3.3V and </w:t>
      </w:r>
      <m:oMath>
        <m:r>
          <w:rPr>
            <w:rFonts w:ascii="Cambria Math" w:eastAsiaTheme="minorEastAsia" w:hAnsi="Cambria Math"/>
          </w:rPr>
          <m:t>L=3.84μH</m:t>
        </m:r>
      </m:oMath>
      <w:r>
        <w:rPr>
          <w:rFonts w:eastAsiaTheme="minorEastAsia"/>
        </w:rPr>
        <w:t xml:space="preserve"> for 1.8V. since </w:t>
      </w:r>
      <w:r w:rsidR="00810EEF">
        <w:rPr>
          <w:rFonts w:eastAsiaTheme="minorEastAsia"/>
        </w:rPr>
        <w:t>both</w:t>
      </w:r>
      <w:r>
        <w:rPr>
          <w:rFonts w:eastAsiaTheme="minorEastAsia"/>
        </w:rPr>
        <w:t xml:space="preserve"> values are not standard</w:t>
      </w:r>
      <w:r w:rsidR="003F2FCB">
        <w:rPr>
          <w:rFonts w:eastAsiaTheme="minorEastAsia"/>
        </w:rPr>
        <w:t xml:space="preserve"> inductor ratings</w:t>
      </w:r>
      <w:r>
        <w:rPr>
          <w:rFonts w:eastAsiaTheme="minorEastAsia"/>
        </w:rPr>
        <w:t xml:space="preserve">, the next highest value at </w:t>
      </w:r>
      <m:oMath>
        <m:r>
          <w:rPr>
            <w:rFonts w:ascii="Cambria Math" w:eastAsiaTheme="minorEastAsia" w:hAnsi="Cambria Math"/>
          </w:rPr>
          <m:t>4.7μH</m:t>
        </m:r>
      </m:oMath>
      <w:r>
        <w:rPr>
          <w:rFonts w:eastAsiaTheme="minorEastAsia"/>
        </w:rPr>
        <w:t xml:space="preserve"> is used</w:t>
      </w:r>
      <w:r w:rsidR="003F2FCB">
        <w:rPr>
          <w:rFonts w:eastAsiaTheme="minorEastAsia"/>
        </w:rPr>
        <w:t>.</w:t>
      </w:r>
      <w:r w:rsidR="00564355">
        <w:rPr>
          <w:rFonts w:eastAsiaTheme="minorEastAsia"/>
        </w:rPr>
        <w:t xml:space="preserve"> For ESR considerations, low ESR ceramic capacitors are used as the datasheet does not specify if aluminum high ESR capacitors can be used. Additionally, since this circuit will power the “brains” of the TankBot, a stable power source is required and low ripple on the power rails is needed.</w:t>
      </w:r>
    </w:p>
    <w:p w14:paraId="398CEC4F" w14:textId="51E01E1F" w:rsidR="007118B3" w:rsidRDefault="00A931B6" w:rsidP="007118B3">
      <w:pPr>
        <w:pStyle w:val="Heading2"/>
      </w:pPr>
      <w:bookmarkStart w:id="5525" w:name="_Ref519289384"/>
      <w:bookmarkStart w:id="5526" w:name="_Toc519812049"/>
      <w:bookmarkStart w:id="5527" w:name="_Toc519815997"/>
      <w:bookmarkStart w:id="5528" w:name="_Toc519835595"/>
      <w:r>
        <w:t xml:space="preserve"> </w:t>
      </w:r>
      <w:bookmarkStart w:id="5529" w:name="_Toc519844676"/>
      <w:bookmarkStart w:id="5530" w:name="_Toc520322525"/>
      <w:bookmarkStart w:id="5531" w:name="_Toc520326281"/>
      <w:bookmarkStart w:id="5532" w:name="_Toc520409008"/>
      <w:bookmarkStart w:id="5533" w:name="_Toc520453383"/>
      <w:bookmarkStart w:id="5534" w:name="_Toc520461978"/>
      <w:bookmarkStart w:id="5535" w:name="_Toc520459413"/>
      <w:bookmarkStart w:id="5536" w:name="_Toc520459008"/>
      <w:bookmarkStart w:id="5537" w:name="_Toc520536783"/>
      <w:r w:rsidR="007118B3">
        <w:t>Communication Subsystem</w:t>
      </w:r>
      <w:bookmarkEnd w:id="5525"/>
      <w:bookmarkEnd w:id="5526"/>
      <w:bookmarkEnd w:id="5527"/>
      <w:bookmarkEnd w:id="5528"/>
      <w:bookmarkEnd w:id="5529"/>
      <w:bookmarkEnd w:id="5530"/>
      <w:bookmarkEnd w:id="5531"/>
      <w:bookmarkEnd w:id="5532"/>
      <w:bookmarkEnd w:id="5533"/>
      <w:bookmarkEnd w:id="5534"/>
      <w:bookmarkEnd w:id="5535"/>
      <w:bookmarkEnd w:id="5536"/>
      <w:bookmarkEnd w:id="5537"/>
    </w:p>
    <w:p w14:paraId="456C806C" w14:textId="7E9B417F" w:rsidR="004C2CEC" w:rsidRDefault="007118B3" w:rsidP="007118B3">
      <w:r>
        <w:t xml:space="preserve">The communication subsystem for the TankBot consists of high speed SDIO, CSI, and USB connections for the Wi-Fi, camera, and USB port respectively. As such, the design of the transmission lines </w:t>
      </w:r>
      <w:r w:rsidR="004C2CEC">
        <w:t>for SDIO are unbalanced and need</w:t>
      </w:r>
      <w:r>
        <w:t xml:space="preserve"> to be</w:t>
      </w:r>
      <w:r w:rsidR="004C2CEC">
        <w:t xml:space="preserve"> designed such that the lengths of the lines are relatively equal</w:t>
      </w:r>
      <w:r>
        <w:t xml:space="preserve"> to avoid </w:t>
      </w:r>
      <w:r w:rsidR="00395762">
        <w:t xml:space="preserve">significant </w:t>
      </w:r>
      <w:r w:rsidR="004C2CEC">
        <w:t xml:space="preserve">timing issues. For the differential pair transmission lines, they need to be designed at a specific characteristic impedance such that </w:t>
      </w:r>
      <w:r>
        <w:t>reflections in the transmission</w:t>
      </w:r>
      <w:r w:rsidR="004C2CEC">
        <w:t xml:space="preserve"> lines are minimized</w:t>
      </w:r>
      <w:r>
        <w:t>. For the CSI and USB communications, differential pairs</w:t>
      </w:r>
      <w:r w:rsidR="004C2CEC">
        <w:t xml:space="preserve"> of characteristic impedance </w:t>
      </w:r>
      <m:oMath>
        <m:r>
          <w:rPr>
            <w:rFonts w:ascii="Cambria Math" w:hAnsi="Cambria Math"/>
          </w:rPr>
          <m:t>100</m:t>
        </m:r>
        <m:r>
          <m:rPr>
            <m:sty m:val="p"/>
          </m:rPr>
          <w:rPr>
            <w:rFonts w:ascii="Cambria Math" w:hAnsi="Cambria Math"/>
          </w:rPr>
          <m:t>Ω</m:t>
        </m:r>
      </m:oMath>
      <w:r w:rsidR="004C2CEC">
        <w:rPr>
          <w:rFonts w:asciiTheme="minorEastAsia" w:eastAsiaTheme="minorEastAsia" w:hAnsiTheme="minorEastAsia" w:cstheme="minorEastAsia"/>
        </w:rPr>
        <w:t xml:space="preserve"> and </w:t>
      </w:r>
      <m:oMath>
        <m:r>
          <w:rPr>
            <w:rFonts w:ascii="Cambria Math" w:eastAsiaTheme="minorEastAsia" w:hAnsi="Cambria Math"/>
          </w:rPr>
          <m:t>90</m:t>
        </m:r>
        <m:r>
          <m:rPr>
            <m:sty m:val="p"/>
          </m:rPr>
          <w:rPr>
            <w:rFonts w:ascii="Cambria Math" w:eastAsiaTheme="minorEastAsia" w:hAnsi="Cambria Math"/>
          </w:rPr>
          <m:t>Ω</m:t>
        </m:r>
      </m:oMath>
      <w:r w:rsidR="004C2CEC">
        <w:rPr>
          <w:rFonts w:asciiTheme="minorEastAsia" w:eastAsiaTheme="minorEastAsia" w:hAnsiTheme="minorEastAsia" w:cstheme="minorEastAsia"/>
        </w:rPr>
        <w:t xml:space="preserve"> are needed respectively</w:t>
      </w:r>
      <w:r w:rsidRPr="3DBC2978">
        <w:t xml:space="preserve">. </w:t>
      </w:r>
    </w:p>
    <w:p w14:paraId="28F7FA47" w14:textId="41AFC7AA" w:rsidR="004C2CEC" w:rsidRDefault="004C2CEC" w:rsidP="004C2CEC">
      <w:pPr>
        <w:pStyle w:val="Heading3"/>
      </w:pPr>
      <w:bookmarkStart w:id="5538" w:name="_Toc519812050"/>
      <w:bookmarkStart w:id="5539" w:name="_Toc519815998"/>
      <w:bookmarkStart w:id="5540" w:name="_Toc519835596"/>
      <w:bookmarkStart w:id="5541" w:name="_Toc519844677"/>
      <w:bookmarkStart w:id="5542" w:name="_Toc520322528"/>
      <w:bookmarkStart w:id="5543" w:name="_Toc520326282"/>
      <w:bookmarkStart w:id="5544" w:name="_Toc520409009"/>
      <w:bookmarkStart w:id="5545" w:name="_Toc520453384"/>
      <w:bookmarkStart w:id="5546" w:name="_Toc520461979"/>
      <w:bookmarkStart w:id="5547" w:name="_Toc520459414"/>
      <w:bookmarkStart w:id="5548" w:name="_Toc520459009"/>
      <w:bookmarkStart w:id="5549" w:name="_Toc520536784"/>
      <w:r>
        <w:t>Differential Pair Calculations</w:t>
      </w:r>
      <w:bookmarkEnd w:id="5538"/>
      <w:bookmarkEnd w:id="5539"/>
      <w:bookmarkEnd w:id="5540"/>
      <w:bookmarkEnd w:id="5541"/>
      <w:bookmarkEnd w:id="5542"/>
      <w:bookmarkEnd w:id="5543"/>
      <w:bookmarkEnd w:id="5544"/>
      <w:bookmarkEnd w:id="5545"/>
      <w:bookmarkEnd w:id="5546"/>
      <w:bookmarkEnd w:id="5547"/>
      <w:bookmarkEnd w:id="5548"/>
      <w:bookmarkEnd w:id="5549"/>
    </w:p>
    <w:p w14:paraId="3F453B61" w14:textId="49DE7686" w:rsidR="007118B3" w:rsidRDefault="007118B3" w:rsidP="007118B3">
      <w:pPr>
        <w:rPr>
          <w:rFonts w:asciiTheme="minorEastAsia" w:eastAsiaTheme="minorEastAsia" w:hAnsiTheme="minorEastAsia" w:cstheme="minorEastAsia"/>
        </w:rPr>
      </w:pPr>
      <w:r>
        <w:t xml:space="preserve">To design the differential pairs, ADS LineCalc was used to calculate the exact dimensions of the differential pairs. CPW lines </w:t>
      </w:r>
      <w:r w:rsidR="004C2CEC">
        <w:t>were</w:t>
      </w:r>
      <w:r>
        <w:t xml:space="preserve"> chosen over edge coupled microstrip lines </w:t>
      </w:r>
      <w:r w:rsidR="00474B0E">
        <w:t xml:space="preserve">since it allows for </w:t>
      </w:r>
      <w:r w:rsidR="00395762">
        <w:t xml:space="preserve">a </w:t>
      </w:r>
      <w:r w:rsidR="00474B0E">
        <w:t xml:space="preserve">lower differential impedance with thicker lines, to avoid unrealizable dimensions. </w:t>
      </w:r>
      <w:r w:rsidR="00474B0E">
        <w:fldChar w:fldCharType="begin"/>
      </w:r>
      <w:r w:rsidR="00474B0E">
        <w:instrText xml:space="preserve"> REF _Ref519278729 \h </w:instrText>
      </w:r>
      <w:r w:rsidR="00474B0E">
        <w:fldChar w:fldCharType="separate"/>
      </w:r>
      <w:r w:rsidR="00474B0E">
        <w:t xml:space="preserve">Figure </w:t>
      </w:r>
      <w:r w:rsidR="00B0264C">
        <w:rPr>
          <w:noProof/>
        </w:rPr>
        <w:t>42</w:t>
      </w:r>
      <w:r w:rsidR="00474B0E">
        <w:fldChar w:fldCharType="end"/>
      </w:r>
      <w:r w:rsidR="00474B0E">
        <w:t xml:space="preserve"> shows the dimensions required for a differential CPW transmission line, for a </w:t>
      </w:r>
      <w:r w:rsidR="00474B0E" w:rsidDel="00AD7261">
        <w:t>4</w:t>
      </w:r>
      <w:r w:rsidR="00AD7261">
        <w:t>-layer</w:t>
      </w:r>
      <w:r w:rsidR="00474B0E">
        <w:t xml:space="preserve"> </w:t>
      </w:r>
      <w:r w:rsidR="004C2CEC">
        <w:t xml:space="preserve">FR4 </w:t>
      </w:r>
      <w:r w:rsidR="00474B0E">
        <w:t xml:space="preserve">board with a </w:t>
      </w:r>
      <m:oMath>
        <m:sSub>
          <m:sSubPr>
            <m:ctrlPr>
              <w:rPr>
                <w:rFonts w:ascii="Cambria Math" w:hAnsi="Cambria Math"/>
                <w:i/>
              </w:rPr>
            </m:ctrlPr>
          </m:sSubPr>
          <m:e>
            <m:r>
              <w:rPr>
                <w:rFonts w:ascii="Cambria Math" w:hAnsi="Cambria Math"/>
              </w:rPr>
              <m:t>ϵ</m:t>
            </m:r>
          </m:e>
          <m:sub>
            <m:r>
              <w:rPr>
                <w:rFonts w:ascii="Cambria Math" w:hAnsi="Cambria Math"/>
              </w:rPr>
              <m:t>r</m:t>
            </m:r>
          </m:sub>
        </m:sSub>
        <m:r>
          <w:rPr>
            <w:rFonts w:ascii="Cambria Math" w:hAnsi="Cambria Math"/>
          </w:rPr>
          <m:t>=4.4</m:t>
        </m:r>
      </m:oMath>
      <w:r w:rsidR="00474B0E">
        <w:rPr>
          <w:rFonts w:asciiTheme="minorEastAsia" w:eastAsiaTheme="minorEastAsia" w:hAnsiTheme="minorEastAsia" w:cstheme="minorEastAsia"/>
        </w:rPr>
        <w:t xml:space="preserve"> and a dielectric thickness of 0.15mm</w:t>
      </w:r>
      <w:r w:rsidR="004C2CEC">
        <w:rPr>
          <w:rFonts w:asciiTheme="minorEastAsia" w:eastAsiaTheme="minorEastAsia" w:hAnsiTheme="minorEastAsia" w:cstheme="minorEastAsia"/>
        </w:rPr>
        <w:t xml:space="preserve"> between the top and first inner plane</w:t>
      </w:r>
      <w:r w:rsidR="00474B0E">
        <w:rPr>
          <w:rFonts w:asciiTheme="minorEastAsia" w:eastAsiaTheme="minorEastAsia" w:hAnsiTheme="minorEastAsia" w:cstheme="minorEastAsia"/>
        </w:rPr>
        <w:t>, the dimensions in mm where calculated to be:</w:t>
      </w:r>
    </w:p>
    <w:p w14:paraId="2DCA196D" w14:textId="0578BD3A" w:rsidR="00474B0E" w:rsidRDefault="00474B0E" w:rsidP="007118B3">
      <w:pPr>
        <w:rPr>
          <w:rFonts w:asciiTheme="minorEastAsia" w:eastAsiaTheme="minorEastAsia" w:hAnsiTheme="minorEastAsia" w:cstheme="minorEastAsia"/>
        </w:rPr>
      </w:pPr>
      <w:r>
        <w:rPr>
          <w:rFonts w:asciiTheme="minorEastAsia" w:eastAsiaTheme="minorEastAsia" w:hAnsiTheme="minorEastAsia" w:cstheme="minorEastAsia"/>
        </w:rPr>
        <w:t>USB</w:t>
      </w:r>
      <w:r>
        <w:rPr>
          <w:rFonts w:eastAsiaTheme="minorEastAsia"/>
        </w:rPr>
        <w:tab/>
      </w:r>
      <m:oMath>
        <m:r>
          <w:rPr>
            <w:rFonts w:ascii="Cambria Math" w:eastAsiaTheme="minorEastAsia" w:hAnsi="Cambria Math"/>
          </w:rPr>
          <m:t>W=0.35;G=0.2;S=0.1;</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diff</m:t>
            </m:r>
          </m:sub>
        </m:sSub>
        <m:r>
          <w:rPr>
            <w:rFonts w:ascii="Cambria Math" w:eastAsiaTheme="minorEastAsia" w:hAnsi="Cambria Math"/>
          </w:rPr>
          <m:t>=90</m:t>
        </m:r>
        <m:r>
          <m:rPr>
            <m:sty m:val="p"/>
          </m:rPr>
          <w:rPr>
            <w:rFonts w:ascii="Cambria Math" w:eastAsiaTheme="minorEastAsia" w:hAnsi="Cambria Math"/>
          </w:rPr>
          <m:t>Ω</m:t>
        </m:r>
      </m:oMath>
    </w:p>
    <w:p w14:paraId="260A87C2" w14:textId="0FC3E260" w:rsidR="00474B0E" w:rsidRDefault="00474B0E" w:rsidP="007118B3">
      <w:pPr>
        <w:rPr>
          <w:rFonts w:asciiTheme="minorEastAsia" w:eastAsiaTheme="minorEastAsia" w:hAnsiTheme="minorEastAsia" w:cstheme="minorEastAsia"/>
        </w:rPr>
      </w:pPr>
      <w:r>
        <w:rPr>
          <w:rFonts w:asciiTheme="minorEastAsia" w:eastAsiaTheme="minorEastAsia" w:hAnsiTheme="minorEastAsia" w:cstheme="minorEastAsia"/>
        </w:rPr>
        <w:t>CSI</w:t>
      </w:r>
      <w:r>
        <w:rPr>
          <w:rFonts w:eastAsiaTheme="minorEastAsia"/>
        </w:rPr>
        <w:tab/>
      </w:r>
      <m:oMath>
        <m:r>
          <w:rPr>
            <w:rFonts w:ascii="Cambria Math" w:eastAsiaTheme="minorEastAsia" w:hAnsi="Cambria Math"/>
          </w:rPr>
          <m:t xml:space="preserve">W=0.24;G=0.2;S=0.11; </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diff</m:t>
            </m:r>
          </m:sub>
        </m:sSub>
        <m:r>
          <w:rPr>
            <w:rFonts w:ascii="Cambria Math" w:eastAsiaTheme="minorEastAsia" w:hAnsi="Cambria Math"/>
          </w:rPr>
          <m:t>=100</m:t>
        </m:r>
        <m:r>
          <m:rPr>
            <m:sty m:val="p"/>
          </m:rPr>
          <w:rPr>
            <w:rFonts w:ascii="Cambria Math" w:eastAsiaTheme="minorEastAsia" w:hAnsi="Cambria Math"/>
          </w:rPr>
          <m:t>Ω</m:t>
        </m:r>
      </m:oMath>
    </w:p>
    <w:p w14:paraId="41DD53F6" w14:textId="456CB9A7" w:rsidR="00474B0E" w:rsidRDefault="00474B0E" w:rsidP="00474B0E">
      <w:pPr>
        <w:jc w:val="center"/>
      </w:pPr>
      <w:r>
        <w:rPr>
          <w:noProof/>
        </w:rPr>
        <w:drawing>
          <wp:inline distT="0" distB="0" distL="0" distR="0" wp14:anchorId="328843C2" wp14:editId="10164A78">
            <wp:extent cx="2196336" cy="1562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06125" cy="1569062"/>
                    </a:xfrm>
                    <a:prstGeom prst="rect">
                      <a:avLst/>
                    </a:prstGeom>
                  </pic:spPr>
                </pic:pic>
              </a:graphicData>
            </a:graphic>
          </wp:inline>
        </w:drawing>
      </w:r>
    </w:p>
    <w:p w14:paraId="771B211E" w14:textId="2BE9D14A" w:rsidR="00474B0E" w:rsidRDefault="00474B0E" w:rsidP="00474B0E">
      <w:pPr>
        <w:pStyle w:val="Caption"/>
      </w:pPr>
      <w:bookmarkStart w:id="5550" w:name="_Ref519278729"/>
      <w:bookmarkStart w:id="5551" w:name="_Toc519835503"/>
      <w:bookmarkStart w:id="5552" w:name="_Toc519844584"/>
      <w:bookmarkStart w:id="5553" w:name="_Toc520322425"/>
      <w:bookmarkStart w:id="5554" w:name="_Toc520326445"/>
      <w:bookmarkStart w:id="5555" w:name="_Toc520408906"/>
      <w:bookmarkStart w:id="5556" w:name="_Toc520536682"/>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42</w:t>
      </w:r>
      <w:r w:rsidR="001E7CF3">
        <w:rPr>
          <w:noProof/>
        </w:rPr>
        <w:fldChar w:fldCharType="end"/>
      </w:r>
      <w:bookmarkEnd w:id="5550"/>
      <w:r>
        <w:t xml:space="preserve"> Differential CPW Dimensions</w:t>
      </w:r>
      <w:bookmarkEnd w:id="5551"/>
      <w:bookmarkEnd w:id="5552"/>
      <w:bookmarkEnd w:id="5553"/>
      <w:bookmarkEnd w:id="5554"/>
      <w:bookmarkEnd w:id="5555"/>
      <w:bookmarkEnd w:id="5556"/>
    </w:p>
    <w:p w14:paraId="0AFA2FCC" w14:textId="1D4517E8" w:rsidR="00E65BBA" w:rsidRDefault="00ED5C89" w:rsidP="00ED5C89">
      <w:pPr>
        <w:pStyle w:val="Heading3"/>
      </w:pPr>
      <w:bookmarkStart w:id="5557" w:name="_Toc520322529"/>
      <w:bookmarkStart w:id="5558" w:name="_Toc520326283"/>
      <w:bookmarkStart w:id="5559" w:name="_Toc520409010"/>
      <w:bookmarkStart w:id="5560" w:name="_Toc520453385"/>
      <w:bookmarkStart w:id="5561" w:name="_Toc520461980"/>
      <w:bookmarkStart w:id="5562" w:name="_Toc520459415"/>
      <w:bookmarkStart w:id="5563" w:name="_Toc520459010"/>
      <w:bookmarkStart w:id="5564" w:name="_Toc520536785"/>
      <w:r>
        <w:t>Signal Routing</w:t>
      </w:r>
      <w:bookmarkEnd w:id="5557"/>
      <w:bookmarkEnd w:id="5558"/>
      <w:bookmarkEnd w:id="5559"/>
      <w:bookmarkEnd w:id="5560"/>
      <w:bookmarkEnd w:id="5561"/>
      <w:bookmarkEnd w:id="5562"/>
      <w:bookmarkEnd w:id="5563"/>
      <w:bookmarkEnd w:id="5564"/>
    </w:p>
    <w:p w14:paraId="69125176" w14:textId="1BE7A92A" w:rsidR="00ED5C89" w:rsidRPr="00A01D51" w:rsidRDefault="00ED5C89" w:rsidP="00C67DE5">
      <w:r>
        <w:t xml:space="preserve">Routing of signals is an important part in maintaining the integrity of the signals between devices. Arguably of equal importance as correct transmission line design. A poorly routed transmission line even designed correctly will not perform correctly. To route the </w:t>
      </w:r>
      <w:r>
        <w:lastRenderedPageBreak/>
        <w:t>differential signals, the shortest path is chosen such that the length and bends of the individual transmission lines is minimized.</w:t>
      </w:r>
    </w:p>
    <w:p w14:paraId="337DFAE9" w14:textId="492EB160" w:rsidR="00DC58EE" w:rsidRDefault="00A931B6">
      <w:pPr>
        <w:pStyle w:val="Heading2"/>
      </w:pPr>
      <w:bookmarkStart w:id="5565" w:name="_Toc519812051"/>
      <w:bookmarkStart w:id="5566" w:name="_Toc519815999"/>
      <w:bookmarkStart w:id="5567" w:name="_Toc519835597"/>
      <w:bookmarkStart w:id="5568" w:name="_Toc518474650"/>
      <w:bookmarkStart w:id="5569" w:name="_Toc518484960"/>
      <w:bookmarkStart w:id="5570" w:name="_Toc518507891"/>
      <w:bookmarkStart w:id="5571" w:name="_Toc518565616"/>
      <w:bookmarkStart w:id="5572" w:name="_Toc518579011"/>
      <w:bookmarkStart w:id="5573" w:name="_Toc518590908"/>
      <w:bookmarkStart w:id="5574" w:name="_Toc518595957"/>
      <w:bookmarkStart w:id="5575" w:name="_Toc518595403"/>
      <w:bookmarkStart w:id="5576" w:name="_Toc518600899"/>
      <w:bookmarkStart w:id="5577" w:name="_Toc518601726"/>
      <w:bookmarkStart w:id="5578" w:name="_Toc518604403"/>
      <w:bookmarkStart w:id="5579" w:name="_Toc518605429"/>
      <w:bookmarkStart w:id="5580" w:name="_Toc518627563"/>
      <w:r>
        <w:t xml:space="preserve"> </w:t>
      </w:r>
      <w:bookmarkStart w:id="5581" w:name="_Toc519844678"/>
      <w:bookmarkStart w:id="5582" w:name="_Toc520322530"/>
      <w:bookmarkStart w:id="5583" w:name="_Toc520326285"/>
      <w:bookmarkStart w:id="5584" w:name="_Toc520409011"/>
      <w:bookmarkStart w:id="5585" w:name="_Toc520453386"/>
      <w:bookmarkStart w:id="5586" w:name="_Toc520461981"/>
      <w:bookmarkStart w:id="5587" w:name="_Toc520459416"/>
      <w:bookmarkStart w:id="5588" w:name="_Toc520459011"/>
      <w:bookmarkStart w:id="5589" w:name="_Toc520536786"/>
      <w:r w:rsidR="00DC58EE">
        <w:t>Thermal Design</w:t>
      </w:r>
      <w:bookmarkEnd w:id="5565"/>
      <w:bookmarkEnd w:id="5566"/>
      <w:bookmarkEnd w:id="5567"/>
      <w:bookmarkEnd w:id="5581"/>
      <w:bookmarkEnd w:id="5582"/>
      <w:bookmarkEnd w:id="5583"/>
      <w:bookmarkEnd w:id="5584"/>
      <w:bookmarkEnd w:id="5585"/>
      <w:bookmarkEnd w:id="5586"/>
      <w:bookmarkEnd w:id="5587"/>
      <w:bookmarkEnd w:id="5588"/>
      <w:bookmarkEnd w:id="5589"/>
    </w:p>
    <w:p w14:paraId="1F57884B" w14:textId="1B473ADA" w:rsidR="0023149C" w:rsidRPr="00A01D51" w:rsidRDefault="0023149C" w:rsidP="00C67DE5">
      <w:r>
        <w:t>This section describes the hardware engineering that relates to the management of heat produced by the various components in the system. Parts such as switching regulators, processors, drivers, and dynamically switched MOSFETs all produce heat that must be managed properly.</w:t>
      </w:r>
    </w:p>
    <w:p w14:paraId="0E22A050" w14:textId="726FCB19" w:rsidR="004F50A3" w:rsidRDefault="004F50A3" w:rsidP="004F50A3">
      <w:pPr>
        <w:pStyle w:val="Heading3"/>
      </w:pPr>
      <w:bookmarkStart w:id="5590" w:name="_Toc519812052"/>
      <w:bookmarkStart w:id="5591" w:name="_Toc519816000"/>
      <w:bookmarkStart w:id="5592" w:name="_Toc519835598"/>
      <w:bookmarkStart w:id="5593" w:name="_Toc519844679"/>
      <w:bookmarkStart w:id="5594" w:name="_Toc520322531"/>
      <w:bookmarkStart w:id="5595" w:name="_Toc520326286"/>
      <w:bookmarkStart w:id="5596" w:name="_Toc520409012"/>
      <w:bookmarkStart w:id="5597" w:name="_Toc520453387"/>
      <w:bookmarkStart w:id="5598" w:name="_Toc520461982"/>
      <w:bookmarkStart w:id="5599" w:name="_Toc520459417"/>
      <w:bookmarkStart w:id="5600" w:name="_Toc520459012"/>
      <w:bookmarkStart w:id="5601" w:name="_Toc520536787"/>
      <w:r>
        <w:t>Compute Module Heatsink</w:t>
      </w:r>
      <w:bookmarkEnd w:id="5590"/>
      <w:bookmarkEnd w:id="5591"/>
      <w:bookmarkEnd w:id="5592"/>
      <w:bookmarkEnd w:id="5593"/>
      <w:bookmarkEnd w:id="5594"/>
      <w:bookmarkEnd w:id="5595"/>
      <w:bookmarkEnd w:id="5596"/>
      <w:bookmarkEnd w:id="5597"/>
      <w:bookmarkEnd w:id="5598"/>
      <w:bookmarkEnd w:id="5599"/>
      <w:bookmarkEnd w:id="5600"/>
      <w:bookmarkEnd w:id="5601"/>
    </w:p>
    <w:p w14:paraId="23D2A646" w14:textId="6A7B5FC0" w:rsidR="004F50A3" w:rsidRDefault="004F50A3" w:rsidP="004F50A3">
      <w:pPr>
        <w:rPr>
          <w:rFonts w:asciiTheme="minorEastAsia" w:eastAsiaTheme="minorEastAsia" w:hAnsiTheme="minorEastAsia" w:cstheme="minorEastAsia"/>
        </w:rPr>
      </w:pPr>
      <w:r>
        <w:t xml:space="preserve">The Compute Module features a fully integrated SoC that contains both a processor and GPU in a small </w:t>
      </w:r>
      <m:oMath>
        <m:r>
          <w:rPr>
            <w:rFonts w:ascii="Cambria Math" w:hAnsi="Cambria Math"/>
          </w:rPr>
          <m:t>14m</m:t>
        </m:r>
        <m:sSup>
          <m:sSupPr>
            <m:ctrlPr>
              <w:rPr>
                <w:rFonts w:ascii="Cambria Math" w:hAnsi="Cambria Math"/>
                <w:i/>
              </w:rPr>
            </m:ctrlPr>
          </m:sSupPr>
          <m:e>
            <m:r>
              <w:rPr>
                <w:rFonts w:ascii="Cambria Math" w:hAnsi="Cambria Math"/>
              </w:rPr>
              <m:t>m</m:t>
            </m:r>
          </m:e>
          <m:sup>
            <m:r>
              <w:rPr>
                <w:rFonts w:ascii="Cambria Math" w:hAnsi="Cambria Math"/>
              </w:rPr>
              <m:t>2</m:t>
            </m:r>
          </m:sup>
        </m:sSup>
      </m:oMath>
      <w:r>
        <w:rPr>
          <w:rFonts w:asciiTheme="minorEastAsia" w:eastAsiaTheme="minorEastAsia" w:hAnsiTheme="minorEastAsia" w:cstheme="minorEastAsia"/>
        </w:rPr>
        <w:t xml:space="preserve"> package. Since the TankBot will be doing heavy video encoding in both OpenCV and video streaming to the </w:t>
      </w:r>
      <w:r w:rsidDel="00AD7261">
        <w:rPr>
          <w:rFonts w:asciiTheme="minorEastAsia" w:eastAsiaTheme="minorEastAsia" w:hAnsiTheme="minorEastAsia" w:cstheme="minorEastAsia"/>
        </w:rPr>
        <w:t>remote</w:t>
      </w:r>
      <w:r w:rsidR="00AD7261">
        <w:rPr>
          <w:rFonts w:asciiTheme="minorEastAsia" w:eastAsiaTheme="minorEastAsia" w:hAnsiTheme="minorEastAsia" w:cstheme="minorEastAsia"/>
        </w:rPr>
        <w:t>-control</w:t>
      </w:r>
      <w:r>
        <w:rPr>
          <w:rFonts w:asciiTheme="minorEastAsia" w:eastAsiaTheme="minorEastAsia" w:hAnsiTheme="minorEastAsia" w:cstheme="minorEastAsia"/>
        </w:rPr>
        <w:t xml:space="preserve"> program, the CPU usage is at 100% most of the time. As such, the SoC becomes very hot to the point that the chip will throttle itself, reducing core clock to reduce temperature. To prevent this, a heatsink is needed to efficiently transfer this heat from the chip to the ambient environment. </w:t>
      </w:r>
      <w:r w:rsidR="009F2591">
        <w:rPr>
          <w:rFonts w:asciiTheme="minorEastAsia" w:eastAsiaTheme="minorEastAsia" w:hAnsiTheme="minorEastAsia" w:cstheme="minorEastAsia"/>
        </w:rPr>
        <w:t xml:space="preserve">Unfortunately, </w:t>
      </w:r>
      <w:r>
        <w:rPr>
          <w:rFonts w:asciiTheme="minorEastAsia" w:eastAsiaTheme="minorEastAsia" w:hAnsiTheme="minorEastAsia" w:cstheme="minorEastAsia"/>
        </w:rPr>
        <w:t xml:space="preserve">we </w:t>
      </w:r>
      <w:r w:rsidR="009F2591">
        <w:rPr>
          <w:rFonts w:asciiTheme="minorEastAsia" w:eastAsiaTheme="minorEastAsia" w:hAnsiTheme="minorEastAsia" w:cstheme="minorEastAsia"/>
        </w:rPr>
        <w:t>were unable to find</w:t>
      </w:r>
      <w:r>
        <w:rPr>
          <w:rFonts w:asciiTheme="minorEastAsia" w:eastAsiaTheme="minorEastAsia" w:hAnsiTheme="minorEastAsia" w:cstheme="minorEastAsia"/>
        </w:rPr>
        <w:t xml:space="preserve"> the specific </w:t>
      </w:r>
      <m:oMath>
        <m:sSub>
          <m:sSubPr>
            <m:ctrlPr>
              <w:rPr>
                <w:rFonts w:ascii="Cambria Math" w:eastAsiaTheme="minorEastAsia" w:hAnsi="Cambria Math"/>
                <w:i/>
              </w:rPr>
            </m:ctrlPr>
          </m:sSubPr>
          <m:e>
            <m:r>
              <w:rPr>
                <w:rFonts w:ascii="Cambria Math" w:eastAsiaTheme="minorEastAsia" w:hAnsi="Cambria Math"/>
              </w:rPr>
              <m:t>R</m:t>
            </m:r>
          </m:e>
          <m:sub>
            <m:r>
              <m:rPr>
                <m:sty m:val="p"/>
              </m:rPr>
              <w:rPr>
                <w:rFonts w:ascii="Cambria Math" w:hAnsi="Cambria Math"/>
              </w:rPr>
              <m:t>θJC</m:t>
            </m:r>
          </m:sub>
        </m:sSub>
      </m:oMath>
      <w:r>
        <w:rPr>
          <w:rFonts w:asciiTheme="minorEastAsia" w:eastAsiaTheme="minorEastAsia" w:hAnsiTheme="minorEastAsia" w:cstheme="minorEastAsia"/>
        </w:rPr>
        <w:t xml:space="preserve"> junction-to-case thermal resistance.</w:t>
      </w:r>
      <w:r w:rsidR="009F2591">
        <w:rPr>
          <w:rFonts w:asciiTheme="minorEastAsia" w:eastAsiaTheme="minorEastAsia" w:hAnsiTheme="minorEastAsia" w:cstheme="minorEastAsia"/>
        </w:rPr>
        <w:t xml:space="preserve"> We tried both</w:t>
      </w:r>
      <w:r w:rsidR="00D47699">
        <w:rPr>
          <w:rFonts w:asciiTheme="minorEastAsia" w:eastAsiaTheme="minorEastAsia" w:hAnsiTheme="minorEastAsia" w:cstheme="minorEastAsia"/>
        </w:rPr>
        <w:t xml:space="preserve"> contacting the manufacturer SoC Broadcom or the device manufacturer </w:t>
      </w:r>
      <w:r w:rsidR="009F2591">
        <w:rPr>
          <w:rFonts w:asciiTheme="minorEastAsia" w:eastAsiaTheme="minorEastAsia" w:hAnsiTheme="minorEastAsia" w:cstheme="minorEastAsia"/>
        </w:rPr>
        <w:t>but were unable to ascertain any information</w:t>
      </w:r>
      <w:r w:rsidR="00B86690">
        <w:rPr>
          <w:rFonts w:asciiTheme="minorEastAsia" w:eastAsiaTheme="minorEastAsia" w:hAnsiTheme="minorEastAsia" w:cstheme="minorEastAsia"/>
        </w:rPr>
        <w:t>.</w:t>
      </w:r>
      <w:r>
        <w:rPr>
          <w:rFonts w:asciiTheme="minorEastAsia" w:eastAsiaTheme="minorEastAsia" w:hAnsiTheme="minorEastAsia" w:cstheme="minorEastAsia"/>
        </w:rPr>
        <w:t xml:space="preserve"> </w:t>
      </w:r>
      <w:r w:rsidR="00B86690">
        <w:rPr>
          <w:rFonts w:asciiTheme="minorEastAsia" w:eastAsiaTheme="minorEastAsia" w:hAnsiTheme="minorEastAsia" w:cstheme="minorEastAsia"/>
        </w:rPr>
        <w:t>Thus</w:t>
      </w:r>
      <w:r>
        <w:rPr>
          <w:rFonts w:asciiTheme="minorEastAsia" w:eastAsiaTheme="minorEastAsia" w:hAnsiTheme="minorEastAsia" w:cstheme="minorEastAsia"/>
        </w:rPr>
        <w:t xml:space="preserve">, a custom Heat-Sink will still be used based of </w:t>
      </w:r>
      <w:r w:rsidR="006177F4">
        <w:rPr>
          <w:rFonts w:asciiTheme="minorEastAsia" w:eastAsiaTheme="minorEastAsia" w:hAnsiTheme="minorEastAsia" w:cstheme="minorEastAsia"/>
        </w:rPr>
        <w:t>an</w:t>
      </w:r>
      <w:r>
        <w:rPr>
          <w:rFonts w:asciiTheme="minorEastAsia" w:eastAsiaTheme="minorEastAsia" w:hAnsiTheme="minorEastAsia" w:cstheme="minorEastAsia"/>
        </w:rPr>
        <w:t xml:space="preserve"> analysis of current commercial heatsinks for this SoC.</w:t>
      </w:r>
    </w:p>
    <w:p w14:paraId="129B09C5" w14:textId="318DE349" w:rsidR="00C63507" w:rsidRDefault="009F2591" w:rsidP="009F2591">
      <w:pPr>
        <w:jc w:val="center"/>
        <w:rPr>
          <w:rFonts w:asciiTheme="minorEastAsia" w:eastAsiaTheme="minorEastAsia" w:hAnsiTheme="minorEastAsia" w:cstheme="minorEastAsia"/>
        </w:rPr>
      </w:pPr>
      <w:r>
        <w:rPr>
          <w:noProof/>
        </w:rPr>
        <w:drawing>
          <wp:inline distT="0" distB="0" distL="0" distR="0" wp14:anchorId="2B554841" wp14:editId="52588B1A">
            <wp:extent cx="4184294" cy="1897945"/>
            <wp:effectExtent l="0" t="0" r="6985" b="7620"/>
            <wp:docPr id="144245949" name="Picture 1442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22393" cy="1915226"/>
                    </a:xfrm>
                    <a:prstGeom prst="rect">
                      <a:avLst/>
                    </a:prstGeom>
                  </pic:spPr>
                </pic:pic>
              </a:graphicData>
            </a:graphic>
          </wp:inline>
        </w:drawing>
      </w:r>
    </w:p>
    <w:p w14:paraId="39A5AB42" w14:textId="08013F00" w:rsidR="009F2591" w:rsidRDefault="009F2591" w:rsidP="009F2591">
      <w:pPr>
        <w:pStyle w:val="Caption"/>
      </w:pPr>
      <w:bookmarkStart w:id="5602" w:name="_Ref519709937"/>
      <w:bookmarkStart w:id="5603" w:name="_Toc519835504"/>
      <w:bookmarkStart w:id="5604" w:name="_Toc519844585"/>
      <w:bookmarkStart w:id="5605" w:name="_Toc520322426"/>
      <w:bookmarkStart w:id="5606" w:name="_Toc520326446"/>
      <w:bookmarkStart w:id="5607" w:name="_Toc520408907"/>
      <w:bookmarkStart w:id="5608" w:name="_Toc520536683"/>
      <w:r>
        <w:t xml:space="preserve">Figure </w:t>
      </w:r>
      <w:r>
        <w:rPr>
          <w:noProof/>
        </w:rPr>
        <w:fldChar w:fldCharType="begin"/>
      </w:r>
      <w:r>
        <w:rPr>
          <w:noProof/>
        </w:rPr>
        <w:instrText xml:space="preserve"> SEQ Figure \* ARABIC </w:instrText>
      </w:r>
      <w:r>
        <w:rPr>
          <w:noProof/>
        </w:rPr>
        <w:fldChar w:fldCharType="separate"/>
      </w:r>
      <w:r w:rsidR="00B0264C">
        <w:rPr>
          <w:noProof/>
        </w:rPr>
        <w:t>43</w:t>
      </w:r>
      <w:r>
        <w:rPr>
          <w:noProof/>
        </w:rPr>
        <w:fldChar w:fldCharType="end"/>
      </w:r>
      <w:bookmarkEnd w:id="5602"/>
      <w:r>
        <w:t xml:space="preserve"> Compute Module 3 Heatsink</w:t>
      </w:r>
      <w:bookmarkEnd w:id="5603"/>
      <w:bookmarkEnd w:id="5604"/>
      <w:bookmarkEnd w:id="5605"/>
      <w:bookmarkEnd w:id="5606"/>
      <w:bookmarkEnd w:id="5607"/>
      <w:bookmarkEnd w:id="5608"/>
    </w:p>
    <w:p w14:paraId="08656593" w14:textId="2826E2A2" w:rsidR="006177F4" w:rsidRDefault="009F2591" w:rsidP="009F2591">
      <w:pPr>
        <w:jc w:val="center"/>
      </w:pPr>
      <w:r>
        <w:object w:dxaOrig="30480" w:dyaOrig="11869" w14:anchorId="6EA940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143.25pt" o:ole="">
            <v:imagedata r:id="rId59" o:title=""/>
          </v:shape>
          <o:OLEObject Type="Embed" ProgID="Unknown" ShapeID="_x0000_i1025" DrawAspect="Content" ObjectID="_1594283251" r:id="rId60"/>
        </w:object>
      </w:r>
    </w:p>
    <w:p w14:paraId="47C220CA" w14:textId="00233E6C" w:rsidR="009F2591" w:rsidRDefault="009F2591" w:rsidP="009F2591">
      <w:pPr>
        <w:pStyle w:val="Caption"/>
      </w:pPr>
      <w:bookmarkStart w:id="5609" w:name="_Ref520496219"/>
      <w:bookmarkStart w:id="5610" w:name="_Toc520536684"/>
      <w:r>
        <w:t xml:space="preserve">Figure </w:t>
      </w:r>
      <w:fldSimple w:instr=" SEQ Figure \* ARABIC ">
        <w:r w:rsidR="00B0264C">
          <w:rPr>
            <w:noProof/>
          </w:rPr>
          <w:t>44</w:t>
        </w:r>
      </w:fldSimple>
      <w:bookmarkEnd w:id="5609"/>
      <w:r>
        <w:t xml:space="preserve"> Manufactured Heatsink</w:t>
      </w:r>
      <w:bookmarkEnd w:id="5610"/>
    </w:p>
    <w:p w14:paraId="4FA12EEA" w14:textId="303B53B9" w:rsidR="004E14BD" w:rsidRDefault="004E14BD" w:rsidP="004E14BD">
      <w:r>
        <w:lastRenderedPageBreak/>
        <w:fldChar w:fldCharType="begin"/>
      </w:r>
      <w:r>
        <w:instrText xml:space="preserve"> REF _Ref519709937 \h </w:instrText>
      </w:r>
      <w:r>
        <w:fldChar w:fldCharType="separate"/>
      </w:r>
      <w:r w:rsidR="009F2591">
        <w:t xml:space="preserve">Figure </w:t>
      </w:r>
      <w:r w:rsidR="00B0264C">
        <w:rPr>
          <w:noProof/>
        </w:rPr>
        <w:t>43</w:t>
      </w:r>
      <w:r>
        <w:fldChar w:fldCharType="end"/>
      </w:r>
      <w:r>
        <w:t xml:space="preserve"> shows the preliminary design of the custom heatsink</w:t>
      </w:r>
      <w:r w:rsidR="009F2591">
        <w:t xml:space="preserve"> and </w:t>
      </w:r>
      <w:r w:rsidR="009F2591">
        <w:fldChar w:fldCharType="begin"/>
      </w:r>
      <w:r w:rsidR="009F2591">
        <w:instrText xml:space="preserve"> REF _Ref520496219 \h </w:instrText>
      </w:r>
      <w:r w:rsidR="009F2591">
        <w:fldChar w:fldCharType="separate"/>
      </w:r>
      <w:r w:rsidR="009F2591">
        <w:t xml:space="preserve">Figure </w:t>
      </w:r>
      <w:r w:rsidR="00B0264C">
        <w:rPr>
          <w:noProof/>
        </w:rPr>
        <w:t>44</w:t>
      </w:r>
      <w:r w:rsidR="009F2591">
        <w:fldChar w:fldCharType="end"/>
      </w:r>
      <w:r w:rsidR="009F2591">
        <w:t xml:space="preserve"> shows the completed </w:t>
      </w:r>
      <w:r w:rsidR="00140D36">
        <w:t>heatsink</w:t>
      </w:r>
      <w:r>
        <w:t>. Unlike other commercially available heatsinks for this processor, this utilizes the in-built mounting holes to secure the heatsink instead of glue. Not only does this provide better thermal performance as glue is a poor heat conductor, it allows for the easy installation and removal of the heatsink with screws. Thermal paste will be used between the heatsink and SoC to further improve thermal performance.</w:t>
      </w:r>
    </w:p>
    <w:p w14:paraId="653F5E78" w14:textId="07DA88DC" w:rsidR="00862A32" w:rsidRDefault="00862A32" w:rsidP="0016531E">
      <w:pPr>
        <w:pStyle w:val="Heading3"/>
      </w:pPr>
      <w:bookmarkStart w:id="5611" w:name="_Toc520322532"/>
      <w:bookmarkStart w:id="5612" w:name="_Toc520326287"/>
      <w:bookmarkStart w:id="5613" w:name="_Toc520409013"/>
      <w:bookmarkStart w:id="5614" w:name="_Toc520453388"/>
      <w:bookmarkStart w:id="5615" w:name="_Toc520461983"/>
      <w:bookmarkStart w:id="5616" w:name="_Toc520459418"/>
      <w:bookmarkStart w:id="5617" w:name="_Toc520459013"/>
      <w:bookmarkStart w:id="5618" w:name="_Toc520536788"/>
      <w:r w:rsidRPr="00862A32">
        <w:t>MIC261201</w:t>
      </w:r>
      <w:r>
        <w:t xml:space="preserve"> Thermal Design</w:t>
      </w:r>
      <w:bookmarkEnd w:id="5611"/>
      <w:bookmarkEnd w:id="5612"/>
      <w:bookmarkEnd w:id="5613"/>
      <w:bookmarkEnd w:id="5614"/>
      <w:bookmarkEnd w:id="5615"/>
      <w:bookmarkEnd w:id="5616"/>
      <w:bookmarkEnd w:id="5617"/>
      <w:bookmarkEnd w:id="5618"/>
    </w:p>
    <w:p w14:paraId="65C102D6" w14:textId="4BCD6AD0" w:rsidR="00862A32" w:rsidRDefault="0023047B">
      <w:pPr>
        <w:rPr>
          <w:rFonts w:eastAsiaTheme="minorEastAsia"/>
        </w:rPr>
      </w:pPr>
      <w:r>
        <w:t xml:space="preserve">The </w:t>
      </w:r>
      <w:r w:rsidRPr="006C4A8B">
        <w:t>MIC261201</w:t>
      </w:r>
      <w:r>
        <w:t xml:space="preserve"> being a high efficiency regulator creates very little heat. Additionally, with there being an exposed thermal pad directly connecting the junction to the </w:t>
      </w:r>
      <w:r w:rsidR="00196970">
        <w:t>PCB</w:t>
      </w:r>
      <w:r>
        <w:t xml:space="preserve"> ground plane allows for minimal thermal considerations </w:t>
      </w:r>
      <w:r w:rsidR="00C3412A">
        <w:t>if</w:t>
      </w:r>
      <w:r>
        <w:t xml:space="preserve"> the recommended layout is adhered to. From the datasheet, at 3A, the power dissipation for </w:t>
      </w:r>
      <m:oMath>
        <m:sSub>
          <m:sSubPr>
            <m:ctrlPr>
              <w:rPr>
                <w:rFonts w:ascii="Cambria Math" w:hAnsi="Cambria Math"/>
                <w:i/>
              </w:rPr>
            </m:ctrlPr>
          </m:sSubPr>
          <m:e>
            <m:r>
              <w:rPr>
                <w:rFonts w:ascii="Cambria Math" w:hAnsi="Cambria Math"/>
              </w:rPr>
              <m:t>V</m:t>
            </m:r>
          </m:e>
          <m:sub>
            <m:r>
              <w:rPr>
                <w:rFonts w:ascii="Cambria Math" w:hAnsi="Cambria Math"/>
              </w:rPr>
              <m:t>IN</m:t>
            </m:r>
          </m:sub>
        </m:sSub>
        <m:r>
          <w:rPr>
            <w:rFonts w:ascii="Cambria Math" w:hAnsi="Cambria Math"/>
          </w:rPr>
          <m:t>=12V;</m:t>
        </m:r>
        <m:sSub>
          <m:sSubPr>
            <m:ctrlPr>
              <w:rPr>
                <w:rFonts w:ascii="Cambria Math" w:hAnsi="Cambria Math"/>
                <w:i/>
              </w:rPr>
            </m:ctrlPr>
          </m:sSubPr>
          <m:e>
            <m:r>
              <w:rPr>
                <w:rFonts w:ascii="Cambria Math" w:hAnsi="Cambria Math"/>
              </w:rPr>
              <m:t>V</m:t>
            </m:r>
          </m:e>
          <m:sub>
            <m:r>
              <w:rPr>
                <w:rFonts w:ascii="Cambria Math" w:hAnsi="Cambria Math"/>
              </w:rPr>
              <m:t>OUT</m:t>
            </m:r>
          </m:sub>
        </m:sSub>
        <m:r>
          <w:rPr>
            <w:rFonts w:ascii="Cambria Math" w:hAnsi="Cambria Math"/>
          </w:rPr>
          <m:t>=5V</m:t>
        </m:r>
      </m:oMath>
      <w:r>
        <w:rPr>
          <w:rFonts w:eastAsiaTheme="minorEastAsia"/>
        </w:rPr>
        <w:t xml:space="preserve"> the power dissipation is approximately 0.75W.</w:t>
      </w:r>
    </w:p>
    <w:p w14:paraId="7D99A4B2" w14:textId="1A89A82A" w:rsidR="00F64090" w:rsidRDefault="00F64090" w:rsidP="0016531E">
      <w:pPr>
        <w:pStyle w:val="Heading3"/>
      </w:pPr>
      <w:bookmarkStart w:id="5619" w:name="_Toc520322533"/>
      <w:bookmarkStart w:id="5620" w:name="_Toc520326288"/>
      <w:bookmarkStart w:id="5621" w:name="_Toc520409014"/>
      <w:bookmarkStart w:id="5622" w:name="_Toc520453389"/>
      <w:bookmarkStart w:id="5623" w:name="_Toc520461984"/>
      <w:bookmarkStart w:id="5624" w:name="_Toc520459419"/>
      <w:bookmarkStart w:id="5625" w:name="_Toc520459014"/>
      <w:bookmarkStart w:id="5626" w:name="_Toc520536789"/>
      <w:r w:rsidRPr="00C959B8">
        <w:t>PAM2306</w:t>
      </w:r>
      <w:r>
        <w:t xml:space="preserve"> Thermal Design</w:t>
      </w:r>
      <w:bookmarkEnd w:id="5619"/>
      <w:bookmarkEnd w:id="5620"/>
      <w:bookmarkEnd w:id="5621"/>
      <w:bookmarkEnd w:id="5622"/>
      <w:bookmarkEnd w:id="5623"/>
      <w:bookmarkEnd w:id="5624"/>
      <w:bookmarkEnd w:id="5625"/>
      <w:bookmarkEnd w:id="5626"/>
    </w:p>
    <w:p w14:paraId="4B73E84E" w14:textId="3781982C" w:rsidR="007958B3" w:rsidRPr="00F64090" w:rsidRDefault="00B15C04">
      <w:r>
        <w:t xml:space="preserve">The </w:t>
      </w:r>
      <w:r w:rsidR="00BB10D3">
        <w:t>power dissipation formula is given in the datasheet as 1.66W maximum. Since the power dissipation is low enough that a heatsink is not required, the IC can be connected to the PCB ground plane through thermal vias to dissipate the heat throughout all the ground plane layers.</w:t>
      </w:r>
    </w:p>
    <w:p w14:paraId="2F51DB36" w14:textId="27A071F8" w:rsidR="0081150D" w:rsidRPr="0081150D" w:rsidRDefault="00A931B6">
      <w:pPr>
        <w:pStyle w:val="Heading2"/>
      </w:pPr>
      <w:bookmarkStart w:id="5627" w:name="_Toc520397569"/>
      <w:bookmarkStart w:id="5628" w:name="_Toc519812053"/>
      <w:bookmarkStart w:id="5629" w:name="_Toc519816001"/>
      <w:bookmarkStart w:id="5630" w:name="_Toc519835599"/>
      <w:r>
        <w:t xml:space="preserve"> </w:t>
      </w:r>
      <w:bookmarkStart w:id="5631" w:name="_Toc519844680"/>
      <w:bookmarkStart w:id="5632" w:name="_Toc520322534"/>
      <w:bookmarkStart w:id="5633" w:name="_Toc520326289"/>
      <w:bookmarkStart w:id="5634" w:name="_Toc520409015"/>
      <w:bookmarkStart w:id="5635" w:name="_Toc520453390"/>
      <w:bookmarkStart w:id="5636" w:name="_Toc520461985"/>
      <w:bookmarkStart w:id="5637" w:name="_Toc520459420"/>
      <w:bookmarkStart w:id="5638" w:name="_Toc520459015"/>
      <w:bookmarkStart w:id="5639" w:name="_Toc520536790"/>
      <w:bookmarkEnd w:id="5627"/>
      <w:r w:rsidR="4BE48698">
        <w:t>Motor</w:t>
      </w:r>
      <w:r w:rsidR="00897BAA">
        <w:t xml:space="preserve"> Subsystem</w:t>
      </w:r>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628"/>
      <w:bookmarkEnd w:id="5629"/>
      <w:bookmarkEnd w:id="5630"/>
      <w:bookmarkEnd w:id="5631"/>
      <w:bookmarkEnd w:id="5632"/>
      <w:bookmarkEnd w:id="5633"/>
      <w:r w:rsidR="0081150D">
        <w:t xml:space="preserve"> Design</w:t>
      </w:r>
      <w:bookmarkEnd w:id="5634"/>
      <w:bookmarkEnd w:id="5635"/>
      <w:bookmarkEnd w:id="5636"/>
      <w:bookmarkEnd w:id="5637"/>
      <w:bookmarkEnd w:id="5638"/>
      <w:bookmarkEnd w:id="5639"/>
    </w:p>
    <w:p w14:paraId="635B5D94" w14:textId="602502FB" w:rsidR="00F50BB4" w:rsidRPr="00F50BB4" w:rsidRDefault="4BE48698">
      <w:r w:rsidRPr="29902182">
        <w:t xml:space="preserve">The motors need a driver to control the various operations needed to operate the motor. The following circuit is the driver for a motor to have bidirectional movement. </w:t>
      </w:r>
    </w:p>
    <w:p w14:paraId="3584B206" w14:textId="36AA14F4" w:rsidR="00B76495" w:rsidRDefault="002A66BC" w:rsidP="00C35E98">
      <w:pPr>
        <w:jc w:val="center"/>
      </w:pPr>
      <w:r>
        <w:rPr>
          <w:noProof/>
        </w:rPr>
        <w:drawing>
          <wp:inline distT="0" distB="0" distL="0" distR="0" wp14:anchorId="536D6A33" wp14:editId="188635FE">
            <wp:extent cx="5091379" cy="354982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5449" cy="3566605"/>
                    </a:xfrm>
                    <a:prstGeom prst="rect">
                      <a:avLst/>
                    </a:prstGeom>
                    <a:noFill/>
                    <a:ln>
                      <a:noFill/>
                    </a:ln>
                  </pic:spPr>
                </pic:pic>
              </a:graphicData>
            </a:graphic>
          </wp:inline>
        </w:drawing>
      </w:r>
    </w:p>
    <w:p w14:paraId="4F7EF757" w14:textId="48322DA9" w:rsidR="00B76495" w:rsidRDefault="00B76495">
      <w:pPr>
        <w:pStyle w:val="Caption"/>
      </w:pPr>
      <w:bookmarkStart w:id="5640" w:name="_Toc520408908"/>
      <w:bookmarkStart w:id="5641" w:name="_Toc520536685"/>
      <w:r>
        <w:t xml:space="preserve">Figure </w:t>
      </w:r>
      <w:fldSimple w:instr=" SEQ Figure \* ARABIC ">
        <w:r w:rsidR="00B0264C">
          <w:rPr>
            <w:noProof/>
          </w:rPr>
          <w:t>45</w:t>
        </w:r>
      </w:fldSimple>
      <w:r>
        <w:t xml:space="preserve"> DRV8412</w:t>
      </w:r>
      <w:r w:rsidR="00353647">
        <w:t xml:space="preserve"> Driver Circuit</w:t>
      </w:r>
      <w:bookmarkEnd w:id="5640"/>
      <w:bookmarkEnd w:id="5641"/>
    </w:p>
    <w:p w14:paraId="59B030E2" w14:textId="5FD8A1F8" w:rsidR="006B4564" w:rsidRDefault="00D626BF">
      <w:r>
        <w:lastRenderedPageBreak/>
        <w:t>The DRV</w:t>
      </w:r>
      <w:r w:rsidR="00310D49">
        <w:t>84</w:t>
      </w:r>
      <w:r w:rsidR="00353647">
        <w:t>1</w:t>
      </w:r>
      <w:r w:rsidR="00310D49">
        <w:t xml:space="preserve">2 is a driver that will </w:t>
      </w:r>
      <w:r w:rsidR="005C177C">
        <w:t>be used in the project. Th</w:t>
      </w:r>
      <w:r w:rsidR="008B4409">
        <w:t xml:space="preserve">e main </w:t>
      </w:r>
      <w:r w:rsidR="00AA1441">
        <w:t xml:space="preserve">frame of the integrated circuit remains the same, except it comes equipped with over current protection and fault sensing. </w:t>
      </w:r>
      <w:r w:rsidR="00DA7107">
        <w:t xml:space="preserve">The </w:t>
      </w:r>
      <w:r w:rsidR="00851152">
        <w:t xml:space="preserve">connection of this circuit will be that same as the </w:t>
      </w:r>
      <w:r w:rsidR="00BC51A7">
        <w:t xml:space="preserve">L293D. </w:t>
      </w:r>
      <w:r w:rsidR="00E474E4">
        <w:t>The pins of Output_1 and Output_2 corollate with the pins</w:t>
      </w:r>
      <w:r w:rsidR="00BD3E1B">
        <w:t xml:space="preserve"> of the of OUT_A and OUT_B of the </w:t>
      </w:r>
      <w:r w:rsidR="00A20F7E">
        <w:t>DRV84</w:t>
      </w:r>
      <w:r w:rsidR="00353647">
        <w:t>1</w:t>
      </w:r>
      <w:r w:rsidR="00A20F7E">
        <w:t>2.  The connections from the DRV84</w:t>
      </w:r>
      <w:r w:rsidR="00353647">
        <w:t>1</w:t>
      </w:r>
      <w:r w:rsidR="00A20F7E">
        <w:t xml:space="preserve">2 </w:t>
      </w:r>
      <w:r w:rsidR="004040F1">
        <w:t xml:space="preserve">are mostly to use the built-in features such as overcurrent protection and the </w:t>
      </w:r>
      <w:r w:rsidR="00C9719D">
        <w:t xml:space="preserve">fault chip line. Another thing is that the DRV8432 </w:t>
      </w:r>
      <w:r w:rsidR="0045146E">
        <w:t xml:space="preserve">does not need diode protection for the </w:t>
      </w:r>
      <w:r w:rsidR="0045146E" w:rsidDel="001B6559">
        <w:t>motors</w:t>
      </w:r>
      <w:r w:rsidR="001B6559">
        <w:t xml:space="preserve"> since</w:t>
      </w:r>
      <w:r w:rsidR="0045146E">
        <w:t xml:space="preserve"> it comes inside the chip when it was manufactured. With the L293DD, </w:t>
      </w:r>
      <w:r w:rsidR="0025434B">
        <w:t xml:space="preserve">the use of fast response rectifying diodes would </w:t>
      </w:r>
      <w:r w:rsidR="00C81209">
        <w:t>need</w:t>
      </w:r>
      <w:r w:rsidR="0025434B">
        <w:t xml:space="preserve"> to be used on the motors end. Another requirement that </w:t>
      </w:r>
      <w:r w:rsidR="000E04C0">
        <w:t>the DRV84</w:t>
      </w:r>
      <w:r w:rsidR="00353647">
        <w:t>1</w:t>
      </w:r>
      <w:r w:rsidR="000E04C0">
        <w:t xml:space="preserve">2 will need is </w:t>
      </w:r>
      <w:r w:rsidR="00540D08">
        <w:t xml:space="preserve">for thermal dispersion. At the </w:t>
      </w:r>
      <w:r w:rsidR="0006215B">
        <w:t>current draw of 5Amps, the chips itself could not cool itself with</w:t>
      </w:r>
      <w:r w:rsidR="00B2442B">
        <w:t xml:space="preserve">out external support. </w:t>
      </w:r>
      <w:r w:rsidR="00173070">
        <w:t xml:space="preserve">To reduce heating when </w:t>
      </w:r>
      <w:r w:rsidR="00705CE3">
        <w:t>it</w:t>
      </w:r>
      <w:r w:rsidR="00173070">
        <w:t xml:space="preserve"> operations</w:t>
      </w:r>
      <w:r w:rsidR="000E087F">
        <w:t>,</w:t>
      </w:r>
      <w:r w:rsidR="00173070">
        <w:t xml:space="preserve"> the circuit</w:t>
      </w:r>
      <w:r w:rsidR="000E087F">
        <w:t xml:space="preserve"> has a pad underneath with wave of co</w:t>
      </w:r>
      <w:r w:rsidR="00AC6EBE">
        <w:t>o</w:t>
      </w:r>
      <w:r w:rsidR="000E087F">
        <w:t xml:space="preserve">ling the chip. </w:t>
      </w:r>
      <w:r w:rsidR="00AC6EBE">
        <w:t xml:space="preserve">The PCB </w:t>
      </w:r>
      <w:r w:rsidR="000B6BF9">
        <w:t xml:space="preserve">where its mounted is </w:t>
      </w:r>
      <w:r w:rsidR="00E01DA1">
        <w:t xml:space="preserve">would need large copper areas and vias on the chip to </w:t>
      </w:r>
      <w:r w:rsidR="005328DF">
        <w:t>disperse</w:t>
      </w:r>
      <w:r w:rsidR="00E01DA1">
        <w:t xml:space="preserve"> its heat.</w:t>
      </w:r>
      <w:r w:rsidR="00941B83">
        <w:t xml:space="preserve"> The following </w:t>
      </w:r>
      <w:r w:rsidR="006B4564">
        <w:t>figure shows the pads allocated to disperse the heat of the motor driver.</w:t>
      </w:r>
    </w:p>
    <w:p w14:paraId="337986FE" w14:textId="47A7CDD6" w:rsidR="00864998" w:rsidRDefault="006B4564" w:rsidP="009516FB">
      <w:pPr>
        <w:jc w:val="center"/>
      </w:pPr>
      <w:r>
        <w:rPr>
          <w:noProof/>
        </w:rPr>
        <w:drawing>
          <wp:inline distT="0" distB="0" distL="0" distR="0" wp14:anchorId="720D9E0C" wp14:editId="49E392B3">
            <wp:extent cx="3383280" cy="906630"/>
            <wp:effectExtent l="0" t="0" r="7620" b="8255"/>
            <wp:docPr id="144245947" name="Picture 14424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a:stretch/>
                  </pic:blipFill>
                  <pic:spPr bwMode="auto">
                    <a:xfrm>
                      <a:off x="0" y="0"/>
                      <a:ext cx="3389333" cy="908252"/>
                    </a:xfrm>
                    <a:prstGeom prst="rect">
                      <a:avLst/>
                    </a:prstGeom>
                    <a:noFill/>
                    <a:ln>
                      <a:noFill/>
                    </a:ln>
                    <a:extLst>
                      <a:ext uri="{53640926-AAD7-44D8-BBD7-CCE9431645EC}">
                        <a14:shadowObscured xmlns:a14="http://schemas.microsoft.com/office/drawing/2010/main"/>
                      </a:ext>
                    </a:extLst>
                  </pic:spPr>
                </pic:pic>
              </a:graphicData>
            </a:graphic>
          </wp:inline>
        </w:drawing>
      </w:r>
      <w:r w:rsidR="00864998">
        <w:rPr>
          <w:noProof/>
        </w:rPr>
        <w:drawing>
          <wp:inline distT="0" distB="0" distL="0" distR="0" wp14:anchorId="0B9056F3" wp14:editId="3B645157">
            <wp:extent cx="1399887" cy="952500"/>
            <wp:effectExtent l="0" t="0" r="0" b="0"/>
            <wp:docPr id="144245948" name="Picture 14424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10306" cy="959589"/>
                    </a:xfrm>
                    <a:prstGeom prst="rect">
                      <a:avLst/>
                    </a:prstGeom>
                    <a:noFill/>
                    <a:ln>
                      <a:noFill/>
                    </a:ln>
                  </pic:spPr>
                </pic:pic>
              </a:graphicData>
            </a:graphic>
          </wp:inline>
        </w:drawing>
      </w:r>
    </w:p>
    <w:p w14:paraId="583C7F89" w14:textId="4CBEFEE7" w:rsidR="00864998" w:rsidRDefault="00864998" w:rsidP="00864998">
      <w:pPr>
        <w:pStyle w:val="Caption"/>
      </w:pPr>
      <w:bookmarkStart w:id="5642" w:name="_Toc520322428"/>
      <w:bookmarkStart w:id="5643" w:name="_Toc520326448"/>
      <w:bookmarkStart w:id="5644" w:name="_Toc520408909"/>
      <w:bookmarkStart w:id="5645" w:name="_Toc520536686"/>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46</w:t>
      </w:r>
      <w:r w:rsidR="001E7CF3">
        <w:rPr>
          <w:noProof/>
        </w:rPr>
        <w:fldChar w:fldCharType="end"/>
      </w:r>
      <w:r>
        <w:t xml:space="preserve"> The Copper Layout to help Heat dispersion</w:t>
      </w:r>
      <w:bookmarkEnd w:id="5642"/>
      <w:bookmarkEnd w:id="5643"/>
      <w:bookmarkEnd w:id="5644"/>
      <w:bookmarkEnd w:id="5645"/>
    </w:p>
    <w:p w14:paraId="13A12F96" w14:textId="3A59249F" w:rsidR="006B4564" w:rsidRPr="00C67DE5" w:rsidRDefault="00EB2BBC" w:rsidP="00156C24">
      <w:pPr>
        <w:rPr>
          <w:rFonts w:eastAsiaTheme="minorEastAsia"/>
        </w:rPr>
      </w:pPr>
      <w:r>
        <w:t xml:space="preserve">Should the copper areas not be enough to disperse the heat, then a heatsink may be used connecting </w:t>
      </w:r>
      <w:r w:rsidR="00FB5F2C">
        <w:t xml:space="preserve">it to the chip with thermal paste. </w:t>
      </w:r>
      <w:r w:rsidR="000B4531" w:rsidRPr="000B4531">
        <w:t>The motor outputs of the driver would require, as a recommendation, to have the load as close from the DRV84</w:t>
      </w:r>
      <w:r w:rsidR="00353647">
        <w:t>1</w:t>
      </w:r>
      <w:r w:rsidR="000B4531" w:rsidRPr="000B4531">
        <w:t>2 as possible to reduce the, EMI. The DRV84</w:t>
      </w:r>
      <w:r w:rsidR="00353647">
        <w:t>1</w:t>
      </w:r>
      <w:r w:rsidR="000B4531" w:rsidRPr="000B4531">
        <w:t>2 also needs to have its settings set before the operation, like programing the overcurrent protector. To program this, this requires the pin of connect a resistor to ground. The resistor is used as an analog overcurrent programmer. To have a fast recovery response time of 250 ns, rather than using the ES2</w:t>
      </w:r>
      <w:r w:rsidR="00AD7261" w:rsidRPr="000B4531">
        <w:t>J,</w:t>
      </w:r>
      <w:r w:rsidR="000B4531" w:rsidRPr="000B4531">
        <w:t xml:space="preserve"> the resistor connected to this pin will be a </w:t>
      </w:r>
      <m:oMath>
        <m:r>
          <w:rPr>
            <w:rFonts w:ascii="Cambria Math" w:hAnsi="Cambria Math"/>
          </w:rPr>
          <m:t>27K</m:t>
        </m:r>
        <m:r>
          <m:rPr>
            <m:sty m:val="p"/>
          </m:rPr>
          <w:rPr>
            <w:rFonts w:ascii="Cambria Math" w:hAnsi="Cambria Math"/>
          </w:rPr>
          <m:t>Ω</m:t>
        </m:r>
      </m:oMath>
      <w:r w:rsidR="006B6655">
        <w:rPr>
          <w:rFonts w:eastAsiaTheme="minorEastAsia"/>
        </w:rPr>
        <w:t xml:space="preserve"> </w:t>
      </w:r>
      <w:r w:rsidR="000B4531" w:rsidRPr="000B4531">
        <w:t>resistor to ground. This programs the driver to have and recovery time of 250ns</w:t>
      </w:r>
      <w:r w:rsidR="000B4531">
        <w:t>.</w:t>
      </w:r>
    </w:p>
    <w:p w14:paraId="0810F8BE" w14:textId="3FB53208" w:rsidR="00897BAA" w:rsidRDefault="00792C00">
      <w:pPr>
        <w:pStyle w:val="Heading2"/>
      </w:pPr>
      <w:bookmarkStart w:id="5646" w:name="_Toc518474651"/>
      <w:bookmarkStart w:id="5647" w:name="_Toc518484961"/>
      <w:bookmarkStart w:id="5648" w:name="_Toc518507892"/>
      <w:bookmarkStart w:id="5649" w:name="_Toc518565617"/>
      <w:r>
        <w:t xml:space="preserve"> </w:t>
      </w:r>
      <w:bookmarkStart w:id="5650" w:name="_Toc518579012"/>
      <w:bookmarkStart w:id="5651" w:name="_Toc518590909"/>
      <w:bookmarkStart w:id="5652" w:name="_Ref518594899"/>
      <w:bookmarkStart w:id="5653" w:name="_Toc518595958"/>
      <w:bookmarkStart w:id="5654" w:name="_Toc518595404"/>
      <w:bookmarkStart w:id="5655" w:name="_Toc518600903"/>
      <w:bookmarkStart w:id="5656" w:name="_Toc518601727"/>
      <w:bookmarkStart w:id="5657" w:name="_Toc518602890"/>
      <w:bookmarkStart w:id="5658" w:name="_Toc518604405"/>
      <w:bookmarkStart w:id="5659" w:name="_Toc518605430"/>
      <w:bookmarkStart w:id="5660" w:name="_Toc518627564"/>
      <w:bookmarkStart w:id="5661" w:name="_Toc519812054"/>
      <w:bookmarkStart w:id="5662" w:name="_Toc519816002"/>
      <w:bookmarkStart w:id="5663" w:name="_Toc519835600"/>
      <w:bookmarkStart w:id="5664" w:name="_Toc519844681"/>
      <w:bookmarkStart w:id="5665" w:name="_Toc520322535"/>
      <w:bookmarkStart w:id="5666" w:name="_Toc520326290"/>
      <w:bookmarkStart w:id="5667" w:name="_Toc520409016"/>
      <w:bookmarkStart w:id="5668" w:name="_Toc520453391"/>
      <w:bookmarkStart w:id="5669" w:name="_Toc520461986"/>
      <w:bookmarkStart w:id="5670" w:name="_Toc520459421"/>
      <w:bookmarkStart w:id="5671" w:name="_Toc520459016"/>
      <w:bookmarkStart w:id="5672" w:name="_Toc520536791"/>
      <w:r w:rsidR="005034F2" w:rsidRPr="008D5055">
        <w:t xml:space="preserve">Gun Fire </w:t>
      </w:r>
      <w:r w:rsidR="008D5055" w:rsidRPr="008D5055">
        <w:t>Switching</w:t>
      </w:r>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p>
    <w:p w14:paraId="254D2643" w14:textId="43935567" w:rsidR="006C47BE" w:rsidRPr="006C47BE" w:rsidRDefault="006C47BE" w:rsidP="006C47BE">
      <w:r>
        <w:t>The gun fire control is the circuit which will control the motor of the airsoft gun</w:t>
      </w:r>
      <w:r w:rsidR="00395762">
        <w:t xml:space="preserve"> as well as the firing system</w:t>
      </w:r>
      <w:r>
        <w:t>. Because of the large current draw, it cannot be controlled directly</w:t>
      </w:r>
      <w:r w:rsidR="00395762">
        <w:t xml:space="preserve"> by our circuit</w:t>
      </w:r>
      <w:r>
        <w:t xml:space="preserve">. Therefore, a switch will need to be </w:t>
      </w:r>
      <w:r w:rsidR="00395762">
        <w:t xml:space="preserve">implemented </w:t>
      </w:r>
      <w:r w:rsidR="00C3412A">
        <w:t>to</w:t>
      </w:r>
      <w:r>
        <w:t xml:space="preserve"> control the motor, either a low side, or high side switch can be used.</w:t>
      </w:r>
      <w:r w:rsidR="00AE2365">
        <w:t xml:space="preserve"> Additionally</w:t>
      </w:r>
      <w:r w:rsidR="00E7472F">
        <w:t>,</w:t>
      </w:r>
      <w:r w:rsidR="00AE2365">
        <w:t xml:space="preserve"> since the motor only has two states, on and off, it will need to be digitally controlled via</w:t>
      </w:r>
      <w:r w:rsidR="00AE2365" w:rsidDel="00395762">
        <w:t xml:space="preserve"> </w:t>
      </w:r>
      <w:r w:rsidR="00395762">
        <w:t>a Pulse Width Modulator</w:t>
      </w:r>
      <w:r w:rsidR="00AE2365">
        <w:t xml:space="preserve"> and a motor driver circuit.</w:t>
      </w:r>
    </w:p>
    <w:p w14:paraId="1207308B" w14:textId="7F2FCFD1" w:rsidR="00504CF3" w:rsidRDefault="007354EC" w:rsidP="00504CF3">
      <w:r>
        <w:fldChar w:fldCharType="begin"/>
      </w:r>
      <w:r>
        <w:instrText xml:space="preserve"> REF _Ref518579020 \h </w:instrText>
      </w:r>
      <w:r>
        <w:fldChar w:fldCharType="separate"/>
      </w:r>
      <w:r w:rsidR="007A27DD">
        <w:t xml:space="preserve">Figure </w:t>
      </w:r>
      <w:r w:rsidR="00B0264C">
        <w:rPr>
          <w:noProof/>
        </w:rPr>
        <w:t>47</w:t>
      </w:r>
      <w:r>
        <w:fldChar w:fldCharType="end"/>
      </w:r>
      <w:r>
        <w:t xml:space="preserve">, below, shows </w:t>
      </w:r>
      <w:r w:rsidR="006C47BE">
        <w:t>one of the</w:t>
      </w:r>
      <w:r>
        <w:t xml:space="preserve"> gun fire switching circuit</w:t>
      </w:r>
      <w:r w:rsidR="006C47BE">
        <w:t>s that is being considered</w:t>
      </w:r>
      <w:r>
        <w:t>. The switching is done through a high-current gain bipolar junction transistor</w:t>
      </w:r>
      <w:r w:rsidR="00F5225F">
        <w:t xml:space="preserve">. </w:t>
      </w:r>
      <w:r w:rsidR="00025312">
        <w:t>The design centers around the TIP110 Darlington pair</w:t>
      </w:r>
      <w:r w:rsidR="00F5225F">
        <w:t xml:space="preserve">. The diode is in place </w:t>
      </w:r>
      <w:r w:rsidR="00025312">
        <w:t xml:space="preserve">to act as a flywheel diode removing the back EMF </w:t>
      </w:r>
      <w:r w:rsidR="00395762">
        <w:t>and preventing it f</w:t>
      </w:r>
      <w:r w:rsidR="00025312">
        <w:t xml:space="preserve">rom destroying the rest of the system, </w:t>
      </w:r>
      <w:r w:rsidR="00F5225F">
        <w:t xml:space="preserve">since the gun </w:t>
      </w:r>
      <w:r w:rsidR="00025312">
        <w:t xml:space="preserve">motor is a large </w:t>
      </w:r>
      <w:r w:rsidR="00F5225F">
        <w:t>inductive load. The MCU will digitally drive the base of the transistor whi</w:t>
      </w:r>
      <w:r w:rsidR="0023182C">
        <w:t xml:space="preserve">ch will signal the gun to shoot or not from the collector. The gun is powered through </w:t>
      </w:r>
      <w:r w:rsidR="0023182C">
        <w:lastRenderedPageBreak/>
        <w:t>its positive terminal and the emitter of the transistor.</w:t>
      </w:r>
      <w:r w:rsidR="006C5C9C">
        <w:t xml:space="preserve"> The MCU will also monitor the emitter of the transistor.</w:t>
      </w:r>
      <w:r w:rsidR="007A2DF2">
        <w:t xml:space="preserve"> Essentially, logic high on the MCU will tell the gun to shoot, logic low will tell the gun to idle.</w:t>
      </w:r>
    </w:p>
    <w:p w14:paraId="0DFE6A2A" w14:textId="3D85737D" w:rsidR="00504CF3" w:rsidRDefault="00504CF3" w:rsidP="00156BD5">
      <w:r>
        <w:t>Another control circuit that is being considered is the push-pull amplifier circuit. The push pull amplifier would be used as a driver to drive a power MOSFET in and out of saturation.</w:t>
      </w:r>
      <w:r w:rsidR="00832460">
        <w:t xml:space="preserve"> In the configuration shown in </w:t>
      </w:r>
      <w:r w:rsidR="00832460">
        <w:fldChar w:fldCharType="begin"/>
      </w:r>
      <w:r w:rsidR="00832460">
        <w:instrText xml:space="preserve"> REF _Ref518664188 \h </w:instrText>
      </w:r>
      <w:r w:rsidR="00832460">
        <w:fldChar w:fldCharType="separate"/>
      </w:r>
      <w:r>
        <w:t xml:space="preserve">Figure </w:t>
      </w:r>
      <w:r w:rsidR="00B0264C">
        <w:rPr>
          <w:noProof/>
        </w:rPr>
        <w:t>48</w:t>
      </w:r>
      <w:r w:rsidR="00832460">
        <w:fldChar w:fldCharType="end"/>
      </w:r>
      <w:r w:rsidR="00832460">
        <w:t>, the pus</w:t>
      </w:r>
      <w:r w:rsidR="00FB5BA4">
        <w:t>h</w:t>
      </w:r>
      <w:r w:rsidR="00832460">
        <w:t xml:space="preserve">-pull driver is configured as </w:t>
      </w:r>
      <w:r w:rsidR="00FB5BA4">
        <w:t>a</w:t>
      </w:r>
      <w:r w:rsidR="00832460">
        <w:t xml:space="preserve"> high side driver to the power MOSFET </w:t>
      </w:r>
      <m:oMath>
        <m:sSub>
          <m:sSubPr>
            <m:ctrlPr>
              <w:rPr>
                <w:rFonts w:ascii="Cambria Math" w:hAnsi="Cambria Math"/>
                <w:i/>
              </w:rPr>
            </m:ctrlPr>
          </m:sSubPr>
          <m:e>
            <m:r>
              <w:rPr>
                <w:rFonts w:ascii="Cambria Math" w:hAnsi="Cambria Math"/>
              </w:rPr>
              <m:t>Q</m:t>
            </m:r>
          </m:e>
          <m:sub>
            <m:r>
              <w:rPr>
                <w:rFonts w:ascii="Cambria Math" w:hAnsi="Cambria Math"/>
              </w:rPr>
              <m:t>3</m:t>
            </m:r>
          </m:sub>
        </m:sSub>
      </m:oMath>
      <w:r w:rsidR="00832460">
        <w:rPr>
          <w:rFonts w:asciiTheme="minorEastAsia" w:eastAsiaTheme="minorEastAsia" w:hAnsiTheme="minorEastAsia" w:cstheme="minorEastAsia"/>
        </w:rPr>
        <w:t xml:space="preserve">, controlled by </w:t>
      </w:r>
      <w:r w:rsidR="00832460">
        <w:t>the GPIO. During a logical high</w:t>
      </w:r>
      <w:r w:rsidR="00FB5BA4">
        <w:t>,</w:t>
      </w:r>
      <w:r w:rsidR="00832460">
        <w:t xml:space="preserve"> </w:t>
      </w:r>
      <m:oMath>
        <m:sSub>
          <m:sSubPr>
            <m:ctrlPr>
              <w:rPr>
                <w:rFonts w:ascii="Cambria Math" w:hAnsi="Cambria Math"/>
                <w:i/>
              </w:rPr>
            </m:ctrlPr>
          </m:sSubPr>
          <m:e>
            <m:r>
              <w:rPr>
                <w:rFonts w:ascii="Cambria Math" w:hAnsi="Cambria Math"/>
              </w:rPr>
              <m:t>Q</m:t>
            </m:r>
          </m:e>
          <m:sub>
            <m:r>
              <w:rPr>
                <w:rFonts w:ascii="Cambria Math" w:hAnsi="Cambria Math"/>
              </w:rPr>
              <m:t>2</m:t>
            </m:r>
          </m:sub>
        </m:sSub>
      </m:oMath>
      <w:r w:rsidR="00832460">
        <w:rPr>
          <w:rFonts w:asciiTheme="minorEastAsia" w:eastAsiaTheme="minorEastAsia" w:hAnsiTheme="minorEastAsia" w:cstheme="minorEastAsia"/>
        </w:rPr>
        <w:t xml:space="preserve"> is on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oMath>
      <w:r w:rsidR="00832460">
        <w:rPr>
          <w:rFonts w:asciiTheme="minorEastAsia" w:eastAsiaTheme="minorEastAsia" w:hAnsiTheme="minorEastAsia" w:cstheme="minorEastAsia"/>
        </w:rPr>
        <w:t xml:space="preserve"> is off. The voltage at the gate of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m:t>
            </m:r>
          </m:sub>
        </m:sSub>
      </m:oMath>
      <w:r w:rsidR="00832460">
        <w:rPr>
          <w:rFonts w:asciiTheme="minorEastAsia" w:eastAsiaTheme="minorEastAsia" w:hAnsiTheme="minorEastAsia" w:cstheme="minorEastAsia"/>
        </w:rPr>
        <w:t xml:space="preserve"> is zero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m:t>
            </m:r>
          </m:sub>
        </m:sSub>
      </m:oMath>
      <w:r w:rsidR="00832460">
        <w:rPr>
          <w:rFonts w:asciiTheme="minorEastAsia" w:eastAsiaTheme="minorEastAsia" w:hAnsiTheme="minorEastAsia" w:cstheme="minorEastAsia"/>
        </w:rPr>
        <w:t xml:space="preserve"> is then on</w:t>
      </w:r>
      <w:r w:rsidR="00AE2365">
        <w:rPr>
          <w:rFonts w:asciiTheme="minorEastAsia" w:eastAsiaTheme="minorEastAsia" w:hAnsiTheme="minorEastAsia" w:cstheme="minorEastAsia"/>
        </w:rPr>
        <w:t xml:space="preserve"> and the motor is on</w:t>
      </w:r>
      <w:r w:rsidR="00832460">
        <w:rPr>
          <w:rFonts w:asciiTheme="minorEastAsia" w:eastAsiaTheme="minorEastAsia" w:hAnsiTheme="minorEastAsia" w:cstheme="minorEastAsia"/>
        </w:rPr>
        <w:t xml:space="preserve">. At a logical low, the inverse is true,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oMath>
      <w:r w:rsidR="00832460">
        <w:rPr>
          <w:rFonts w:asciiTheme="minorEastAsia" w:eastAsiaTheme="minorEastAsia" w:hAnsiTheme="minorEastAsia" w:cstheme="minorEastAsia"/>
        </w:rPr>
        <w:t xml:space="preserve"> is on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sidR="00832460">
        <w:rPr>
          <w:rFonts w:asciiTheme="minorEastAsia" w:eastAsiaTheme="minorEastAsia" w:hAnsiTheme="minorEastAsia" w:cstheme="minorEastAsia"/>
        </w:rPr>
        <w:t xml:space="preserve"> is off.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3</m:t>
            </m:r>
          </m:sub>
        </m:sSub>
      </m:oMath>
      <w:r w:rsidR="00832460">
        <w:rPr>
          <w:rFonts w:asciiTheme="minorEastAsia" w:eastAsiaTheme="minorEastAsia" w:hAnsiTheme="minorEastAsia" w:cstheme="minorEastAsia"/>
        </w:rPr>
        <w:t xml:space="preserve"> is then off and the motor is off.</w:t>
      </w:r>
    </w:p>
    <w:p w14:paraId="6333536A" w14:textId="77777777" w:rsidR="00931E22" w:rsidRDefault="00931E22" w:rsidP="00156BD5">
      <w:pPr>
        <w:sectPr w:rsidR="00931E22" w:rsidSect="00C35E98">
          <w:type w:val="continuous"/>
          <w:pgSz w:w="12240" w:h="15840" w:code="1"/>
          <w:pgMar w:top="1440" w:right="1440" w:bottom="1440" w:left="2160" w:header="720" w:footer="720" w:gutter="0"/>
          <w:cols w:space="720"/>
          <w:docGrid w:linePitch="360"/>
        </w:sectPr>
      </w:pPr>
    </w:p>
    <w:p w14:paraId="1A7CA5B2" w14:textId="37047517" w:rsidR="007A27DD" w:rsidRDefault="00025312" w:rsidP="00DB11E6">
      <w:pPr>
        <w:jc w:val="center"/>
      </w:pPr>
      <w:r>
        <w:rPr>
          <w:noProof/>
        </w:rPr>
        <w:drawing>
          <wp:inline distT="0" distB="0" distL="0" distR="0" wp14:anchorId="7D2F7EB8" wp14:editId="01384233">
            <wp:extent cx="1624084" cy="22320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664202" cy="2287142"/>
                    </a:xfrm>
                    <a:prstGeom prst="rect">
                      <a:avLst/>
                    </a:prstGeom>
                  </pic:spPr>
                </pic:pic>
              </a:graphicData>
            </a:graphic>
          </wp:inline>
        </w:drawing>
      </w:r>
    </w:p>
    <w:p w14:paraId="30B7C48C" w14:textId="5C680E28" w:rsidR="007A27DD" w:rsidRDefault="007A27DD" w:rsidP="00D5398F">
      <w:pPr>
        <w:pStyle w:val="Caption"/>
      </w:pPr>
      <w:bookmarkStart w:id="5673" w:name="_Ref518579020"/>
      <w:bookmarkStart w:id="5674" w:name="_Toc518578940"/>
      <w:bookmarkStart w:id="5675" w:name="_Toc518590833"/>
      <w:bookmarkStart w:id="5676" w:name="_Toc518595880"/>
      <w:bookmarkStart w:id="5677" w:name="_Toc518595316"/>
      <w:bookmarkStart w:id="5678" w:name="_Toc518600820"/>
      <w:bookmarkStart w:id="5679" w:name="_Toc518601644"/>
      <w:bookmarkStart w:id="5680" w:name="_Toc518602804"/>
      <w:bookmarkStart w:id="5681" w:name="_Toc518604335"/>
      <w:bookmarkStart w:id="5682" w:name="_Toc518605358"/>
      <w:bookmarkStart w:id="5683" w:name="_Toc518627185"/>
      <w:bookmarkStart w:id="5684" w:name="_Toc519835506"/>
      <w:bookmarkStart w:id="5685" w:name="_Toc519844587"/>
      <w:bookmarkStart w:id="5686" w:name="_Toc520322429"/>
      <w:bookmarkStart w:id="5687" w:name="_Toc520326449"/>
      <w:bookmarkStart w:id="5688" w:name="_Toc520408910"/>
      <w:bookmarkStart w:id="5689" w:name="_Toc520536687"/>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47</w:t>
      </w:r>
      <w:r w:rsidR="00D1029F">
        <w:fldChar w:fldCharType="end"/>
      </w:r>
      <w:bookmarkEnd w:id="5673"/>
      <w:r>
        <w:t xml:space="preserve"> Gun Fire Switching Circuit</w:t>
      </w:r>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p>
    <w:p w14:paraId="2CD6F2A2" w14:textId="5BF79339" w:rsidR="00504CF3" w:rsidRDefault="00C51EAC" w:rsidP="00504CF3">
      <w:r>
        <w:rPr>
          <w:noProof/>
        </w:rPr>
        <w:drawing>
          <wp:inline distT="0" distB="0" distL="0" distR="0" wp14:anchorId="43D7EA31" wp14:editId="44DEE5EA">
            <wp:extent cx="2514600" cy="22694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14600" cy="2269490"/>
                    </a:xfrm>
                    <a:prstGeom prst="rect">
                      <a:avLst/>
                    </a:prstGeom>
                  </pic:spPr>
                </pic:pic>
              </a:graphicData>
            </a:graphic>
          </wp:inline>
        </w:drawing>
      </w:r>
    </w:p>
    <w:p w14:paraId="7B083F1B" w14:textId="2C8B2E2B" w:rsidR="00504CF3" w:rsidRDefault="00504CF3" w:rsidP="00931E22">
      <w:pPr>
        <w:pStyle w:val="Caption"/>
      </w:pPr>
      <w:bookmarkStart w:id="5690" w:name="_Ref518664188"/>
      <w:bookmarkStart w:id="5691" w:name="_Toc519835507"/>
      <w:bookmarkStart w:id="5692" w:name="_Toc519844588"/>
      <w:bookmarkStart w:id="5693" w:name="_Toc520322430"/>
      <w:bookmarkStart w:id="5694" w:name="_Toc520326450"/>
      <w:bookmarkStart w:id="5695" w:name="_Toc520408911"/>
      <w:bookmarkStart w:id="5696" w:name="_Toc520536688"/>
      <w:r>
        <w:t xml:space="preserve">Figure </w:t>
      </w:r>
      <w:r w:rsidR="002265BD">
        <w:fldChar w:fldCharType="begin"/>
      </w:r>
      <w:r w:rsidR="002265BD">
        <w:rPr>
          <w:noProof/>
        </w:rPr>
        <w:instrText xml:space="preserve"> SEQ Figure \* ARABIC </w:instrText>
      </w:r>
      <w:r w:rsidR="002265BD">
        <w:rPr>
          <w:noProof/>
        </w:rPr>
        <w:fldChar w:fldCharType="separate"/>
      </w:r>
      <w:r w:rsidR="00B0264C">
        <w:rPr>
          <w:noProof/>
        </w:rPr>
        <w:t>48</w:t>
      </w:r>
      <w:r w:rsidR="002265BD">
        <w:fldChar w:fldCharType="end"/>
      </w:r>
      <w:bookmarkEnd w:id="5690"/>
      <w:r>
        <w:t xml:space="preserve"> Push-Pull MOSFET Driver</w:t>
      </w:r>
      <w:bookmarkEnd w:id="5691"/>
      <w:bookmarkEnd w:id="5692"/>
      <w:bookmarkEnd w:id="5693"/>
      <w:bookmarkEnd w:id="5694"/>
      <w:bookmarkEnd w:id="5695"/>
      <w:bookmarkEnd w:id="5696"/>
    </w:p>
    <w:p w14:paraId="1CE81A23" w14:textId="77777777" w:rsidR="00504CF3" w:rsidRDefault="00504CF3" w:rsidP="00504CF3">
      <w:pPr>
        <w:sectPr w:rsidR="00504CF3" w:rsidSect="00504CF3">
          <w:type w:val="continuous"/>
          <w:pgSz w:w="12240" w:h="15840" w:code="1"/>
          <w:pgMar w:top="1440" w:right="1440" w:bottom="1440" w:left="2160" w:header="720" w:footer="720" w:gutter="0"/>
          <w:cols w:num="2" w:space="720"/>
          <w:docGrid w:linePitch="360"/>
        </w:sectPr>
      </w:pPr>
    </w:p>
    <w:p w14:paraId="6DC7D01C" w14:textId="77777777" w:rsidR="00184BC9" w:rsidRDefault="00184BC9" w:rsidP="00184BC9">
      <w:pPr>
        <w:pStyle w:val="Heading2"/>
      </w:pPr>
      <w:bookmarkStart w:id="5697" w:name="_Toc520409017"/>
      <w:bookmarkStart w:id="5698" w:name="_Toc520453392"/>
      <w:bookmarkStart w:id="5699" w:name="_Toc520461987"/>
      <w:bookmarkStart w:id="5700" w:name="_Toc520459422"/>
      <w:bookmarkStart w:id="5701" w:name="_Toc520459017"/>
      <w:bookmarkStart w:id="5702" w:name="_Toc520536792"/>
      <w:bookmarkStart w:id="5703" w:name="_Toc518579013"/>
      <w:bookmarkStart w:id="5704" w:name="_Toc518590910"/>
      <w:bookmarkStart w:id="5705" w:name="_Toc518595959"/>
      <w:bookmarkStart w:id="5706" w:name="_Toc518595405"/>
      <w:bookmarkStart w:id="5707" w:name="_Toc518600904"/>
      <w:bookmarkStart w:id="5708" w:name="_Toc518601728"/>
      <w:bookmarkStart w:id="5709" w:name="_Toc518602892"/>
      <w:bookmarkStart w:id="5710" w:name="_Toc518604406"/>
      <w:bookmarkStart w:id="5711" w:name="_Toc518605431"/>
      <w:bookmarkStart w:id="5712" w:name="_Toc518627565"/>
      <w:bookmarkStart w:id="5713" w:name="_Toc519812055"/>
      <w:bookmarkStart w:id="5714" w:name="_Toc519816003"/>
      <w:bookmarkStart w:id="5715" w:name="_Toc519835601"/>
      <w:bookmarkStart w:id="5716" w:name="_Toc519844682"/>
      <w:r>
        <w:t>Turret Yaw and Pitch</w:t>
      </w:r>
      <w:bookmarkEnd w:id="5697"/>
      <w:bookmarkEnd w:id="5698"/>
      <w:bookmarkEnd w:id="5699"/>
      <w:bookmarkEnd w:id="5700"/>
      <w:bookmarkEnd w:id="5701"/>
      <w:bookmarkEnd w:id="5702"/>
    </w:p>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p w14:paraId="596171CF" w14:textId="7BC967A0" w:rsidR="003F58BC" w:rsidRDefault="00065413" w:rsidP="4FD2E201">
      <w:r>
        <w:t xml:space="preserve">The turret yaw and pitch will be the controlling mechanisms for aiming the gun at the target received </w:t>
      </w:r>
      <w:r w:rsidR="008623FC">
        <w:t xml:space="preserve">from the MCU via the CV. </w:t>
      </w:r>
      <w:r w:rsidR="003F1271">
        <w:t xml:space="preserve">They will receive yaw and pitch instructions from the </w:t>
      </w:r>
      <w:r w:rsidR="00266D88">
        <w:t>yaw and pitch control which receives aiming information from the MCU. The motors will then orient the turret as necessary to aim at the target.</w:t>
      </w:r>
    </w:p>
    <w:p w14:paraId="6EF64909" w14:textId="5DE35A4D" w:rsidR="00FB5BA4" w:rsidRDefault="00FB5BA4" w:rsidP="4FD2E201">
      <w:r>
        <w:rPr>
          <w:bCs/>
          <w:iCs/>
        </w:rPr>
        <w:t xml:space="preserve">The yaw system will be explained first. The gun as well as the frame within which the gun sits and is free to pitch motion will sit upon an 84-tooth gear which will be coupled with a </w:t>
      </w:r>
      <w:r w:rsidR="00F5527D">
        <w:rPr>
          <w:bCs/>
          <w:iCs/>
        </w:rPr>
        <w:t>42</w:t>
      </w:r>
      <w:r>
        <w:rPr>
          <w:bCs/>
          <w:iCs/>
        </w:rPr>
        <w:t>-tooth gear. A VEX rotation motor will be used to rotate the 36-tooth gear, which will</w:t>
      </w:r>
      <w:r w:rsidR="006863AE">
        <w:rPr>
          <w:bCs/>
          <w:iCs/>
        </w:rPr>
        <w:t>,</w:t>
      </w:r>
      <w:r>
        <w:rPr>
          <w:bCs/>
          <w:iCs/>
        </w:rPr>
        <w:t xml:space="preserve"> in turn</w:t>
      </w:r>
      <w:r w:rsidR="006863AE">
        <w:rPr>
          <w:bCs/>
          <w:iCs/>
        </w:rPr>
        <w:t>,</w:t>
      </w:r>
      <w:r>
        <w:rPr>
          <w:bCs/>
          <w:iCs/>
        </w:rPr>
        <w:t xml:space="preserve"> rotate the 84-tooth gear. The coupling is done to increase the overall stability and accuracy of motion produced by the motor. In doing so, the MCU can carefully control the yaw of the turret to aim at targets.</w:t>
      </w:r>
    </w:p>
    <w:p w14:paraId="283A465B" w14:textId="2E832219" w:rsidR="006863AE" w:rsidRDefault="00AC03FB" w:rsidP="4FD2E201">
      <w:r>
        <w:rPr>
          <w:bCs/>
          <w:iCs/>
        </w:rPr>
        <w:t xml:space="preserve">The pitch system will </w:t>
      </w:r>
      <w:r w:rsidR="00C3412A">
        <w:rPr>
          <w:bCs/>
          <w:iCs/>
        </w:rPr>
        <w:t>be</w:t>
      </w:r>
      <w:r>
        <w:rPr>
          <w:bCs/>
          <w:iCs/>
        </w:rPr>
        <w:t xml:space="preserve"> subject to yaw rotation since it will be constructed into the U-rail frame itself, but this should not affect the pitch rotation system. The pitch system is constructed quite similarly to the yaw system, except that the pitch system will </w:t>
      </w:r>
      <w:r w:rsidR="006863AE">
        <w:rPr>
          <w:bCs/>
          <w:iCs/>
        </w:rPr>
        <w:t xml:space="preserve">solely </w:t>
      </w:r>
      <w:r>
        <w:rPr>
          <w:bCs/>
          <w:iCs/>
        </w:rPr>
        <w:t xml:space="preserve">control a rail that the airsoft gun </w:t>
      </w:r>
      <w:r w:rsidR="00C3412A">
        <w:rPr>
          <w:bCs/>
          <w:iCs/>
        </w:rPr>
        <w:t>sits</w:t>
      </w:r>
      <w:r>
        <w:rPr>
          <w:bCs/>
          <w:iCs/>
        </w:rPr>
        <w:t xml:space="preserve"> on.</w:t>
      </w:r>
      <w:r w:rsidR="006863AE">
        <w:rPr>
          <w:bCs/>
          <w:iCs/>
        </w:rPr>
        <w:t xml:space="preserve"> An 84-tooth gear coupled with an 18-tooth gear will compose the pitch system. The VEX rotation motor will be used to rotate the 18-tooth gear, which will, in turn, rotate the 84-tooth gear. Again, the coupling is done to increase </w:t>
      </w:r>
      <w:r w:rsidR="006863AE">
        <w:rPr>
          <w:bCs/>
          <w:iCs/>
        </w:rPr>
        <w:lastRenderedPageBreak/>
        <w:t>stability and accuracy, and the MCU will be able to carefully control the pitch of the turret to aim at targets.</w:t>
      </w:r>
    </w:p>
    <w:p w14:paraId="157B0DB8" w14:textId="4EE33265" w:rsidR="003D1C1D" w:rsidRDefault="003D1C1D" w:rsidP="4FD2E201">
      <w:pPr>
        <w:rPr>
          <w:rFonts w:eastAsiaTheme="minorEastAsia"/>
          <w:bCs/>
          <w:iCs/>
        </w:rPr>
      </w:pPr>
      <w:r>
        <w:rPr>
          <w:bCs/>
          <w:iCs/>
        </w:rPr>
        <w:t>An ADXL3</w:t>
      </w:r>
      <w:r w:rsidR="00736F62">
        <w:rPr>
          <w:bCs/>
          <w:iCs/>
        </w:rPr>
        <w:t>45</w:t>
      </w:r>
      <w:r>
        <w:rPr>
          <w:bCs/>
          <w:iCs/>
        </w:rPr>
        <w:t xml:space="preserve"> </w:t>
      </w:r>
      <w:r w:rsidR="003B2770">
        <w:rPr>
          <w:bCs/>
          <w:iCs/>
        </w:rPr>
        <w:t xml:space="preserve">accelerometer sensor will be used on both the 84-tooth gears </w:t>
      </w:r>
      <w:r w:rsidR="00C3412A">
        <w:rPr>
          <w:bCs/>
          <w:iCs/>
        </w:rPr>
        <w:t>to</w:t>
      </w:r>
      <w:r w:rsidR="003B2770">
        <w:rPr>
          <w:bCs/>
          <w:iCs/>
        </w:rPr>
        <w:t xml:space="preserve"> provide the MCU with information on the current angles that the turret is aimed, thus allowing the </w:t>
      </w:r>
      <w:r w:rsidR="00D13408">
        <w:rPr>
          <w:bCs/>
          <w:iCs/>
        </w:rPr>
        <w:t>MCU</w:t>
      </w:r>
      <w:r w:rsidR="003B2770">
        <w:rPr>
          <w:bCs/>
          <w:iCs/>
        </w:rPr>
        <w:t xml:space="preserve"> to calculate the changes required to aim the turret successfully. </w:t>
      </w:r>
      <w:r w:rsidR="00C3412A">
        <w:rPr>
          <w:bCs/>
          <w:iCs/>
        </w:rPr>
        <w:t>To</w:t>
      </w:r>
      <w:r w:rsidR="00766A45">
        <w:rPr>
          <w:bCs/>
          <w:iCs/>
        </w:rPr>
        <w:t xml:space="preserve"> effectively do this, the ADXL3</w:t>
      </w:r>
      <w:r w:rsidR="007A6951">
        <w:rPr>
          <w:bCs/>
          <w:iCs/>
        </w:rPr>
        <w:t>45</w:t>
      </w:r>
      <w:r w:rsidR="00766A45">
        <w:rPr>
          <w:bCs/>
          <w:iCs/>
        </w:rPr>
        <w:t xml:space="preserve"> sensor will </w:t>
      </w:r>
      <w:r w:rsidR="00C17345">
        <w:rPr>
          <w:bCs/>
          <w:iCs/>
        </w:rPr>
        <w:t>be</w:t>
      </w:r>
      <w:r w:rsidR="00766A45">
        <w:rPr>
          <w:bCs/>
          <w:iCs/>
        </w:rPr>
        <w:t xml:space="preserve"> configured as a dual-axis tilt sensor, as described within the technical documentation for the sensor.</w:t>
      </w:r>
      <w:r w:rsidR="00FC37B3">
        <w:rPr>
          <w:bCs/>
          <w:iCs/>
        </w:rPr>
        <w:t xml:space="preserve"> </w:t>
      </w:r>
      <w:r w:rsidR="00462FE6">
        <w:rPr>
          <w:bCs/>
          <w:iCs/>
        </w:rPr>
        <w:t>SPI</w:t>
      </w:r>
      <w:r w:rsidR="00EA4A71">
        <w:rPr>
          <w:rFonts w:eastAsiaTheme="minorEastAsia"/>
          <w:bCs/>
          <w:iCs/>
        </w:rPr>
        <w:t xml:space="preserve"> will be used to communicate with the accelerometer and set the relevant registers </w:t>
      </w:r>
      <w:r w:rsidR="00042CB1">
        <w:rPr>
          <w:rFonts w:eastAsiaTheme="minorEastAsia"/>
          <w:bCs/>
          <w:iCs/>
        </w:rPr>
        <w:t>for initialization of the accelerometer.</w:t>
      </w:r>
      <w:r w:rsidR="009E19EF">
        <w:rPr>
          <w:rFonts w:eastAsiaTheme="minorEastAsia"/>
          <w:bCs/>
          <w:iCs/>
        </w:rPr>
        <w:t xml:space="preserve"> </w:t>
      </w:r>
      <w:r w:rsidR="009E19EF">
        <w:rPr>
          <w:rFonts w:eastAsiaTheme="minorEastAsia"/>
          <w:bCs/>
          <w:iCs/>
        </w:rPr>
        <w:fldChar w:fldCharType="begin"/>
      </w:r>
      <w:r w:rsidR="009E19EF">
        <w:rPr>
          <w:rFonts w:eastAsiaTheme="minorEastAsia"/>
          <w:bCs/>
          <w:iCs/>
        </w:rPr>
        <w:instrText xml:space="preserve"> REF _Ref520518276 \h </w:instrText>
      </w:r>
      <w:r w:rsidR="009E19EF">
        <w:rPr>
          <w:rFonts w:eastAsiaTheme="minorEastAsia"/>
          <w:bCs/>
          <w:iCs/>
        </w:rPr>
      </w:r>
      <w:r w:rsidR="009E19EF">
        <w:rPr>
          <w:rFonts w:eastAsiaTheme="minorEastAsia"/>
          <w:bCs/>
          <w:iCs/>
        </w:rPr>
        <w:fldChar w:fldCharType="separate"/>
      </w:r>
      <w:r w:rsidR="00C04804">
        <w:t xml:space="preserve">Figure </w:t>
      </w:r>
      <w:r w:rsidR="00B0264C">
        <w:rPr>
          <w:noProof/>
        </w:rPr>
        <w:t>49</w:t>
      </w:r>
      <w:r w:rsidR="009E19EF">
        <w:rPr>
          <w:rFonts w:eastAsiaTheme="minorEastAsia"/>
          <w:bCs/>
          <w:iCs/>
        </w:rPr>
        <w:fldChar w:fldCharType="end"/>
      </w:r>
      <w:r w:rsidR="009E19EF">
        <w:rPr>
          <w:rFonts w:eastAsiaTheme="minorEastAsia"/>
          <w:bCs/>
          <w:iCs/>
        </w:rPr>
        <w:t xml:space="preserve"> shows the connection guidelines for SPI communication provided by the technical documentation of the ADXL345. The same scheme will be directly implemented for the bot.</w:t>
      </w:r>
      <w:r w:rsidR="00042CB1">
        <w:rPr>
          <w:rFonts w:eastAsiaTheme="minorEastAsia"/>
          <w:bCs/>
          <w:iCs/>
        </w:rPr>
        <w:t xml:space="preserve"> </w:t>
      </w:r>
      <w:r w:rsidR="00744439">
        <w:rPr>
          <w:rFonts w:eastAsiaTheme="minorEastAsia"/>
          <w:bCs/>
          <w:iCs/>
        </w:rPr>
        <w:t>Then, the angles can be measured from three axes</w:t>
      </w:r>
      <w:r w:rsidR="00CA3245">
        <w:rPr>
          <w:rFonts w:eastAsiaTheme="minorEastAsia"/>
          <w:bCs/>
          <w:iCs/>
        </w:rPr>
        <w:t>. This information will be sent over SPI to the central MCU, which can process the information and compare it with the desired angles for aiming the turret. This constant checking system will be used to adjust the yaw and pitch rotation motors which control the aiming of the turret. Adjustment will be made to the aim of the turret until the desired angles and actual angles are satisfactorily close.</w:t>
      </w:r>
    </w:p>
    <w:p w14:paraId="30727002" w14:textId="2FD4DFCE" w:rsidR="00C04804" w:rsidRDefault="00C04804" w:rsidP="00C04804">
      <w:pPr>
        <w:jc w:val="center"/>
      </w:pPr>
      <w:r>
        <w:rPr>
          <w:noProof/>
        </w:rPr>
        <w:drawing>
          <wp:inline distT="0" distB="0" distL="0" distR="0" wp14:anchorId="46819BA1" wp14:editId="1C72C739">
            <wp:extent cx="2113667" cy="108996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3651" t="25041" r="37158" b="66532"/>
                    <a:stretch/>
                  </pic:blipFill>
                  <pic:spPr bwMode="auto">
                    <a:xfrm>
                      <a:off x="0" y="0"/>
                      <a:ext cx="2135921" cy="1101441"/>
                    </a:xfrm>
                    <a:prstGeom prst="rect">
                      <a:avLst/>
                    </a:prstGeom>
                    <a:ln>
                      <a:noFill/>
                    </a:ln>
                    <a:extLst>
                      <a:ext uri="{53640926-AAD7-44D8-BBD7-CCE9431645EC}">
                        <a14:shadowObscured xmlns:a14="http://schemas.microsoft.com/office/drawing/2010/main"/>
                      </a:ext>
                    </a:extLst>
                  </pic:spPr>
                </pic:pic>
              </a:graphicData>
            </a:graphic>
          </wp:inline>
        </w:drawing>
      </w:r>
    </w:p>
    <w:p w14:paraId="57365F33" w14:textId="082A27C6" w:rsidR="00C04804" w:rsidRPr="00995DCC" w:rsidRDefault="00C04804" w:rsidP="00C04804">
      <w:pPr>
        <w:pStyle w:val="Caption"/>
      </w:pPr>
      <w:bookmarkStart w:id="5717" w:name="_Ref520518276"/>
      <w:bookmarkStart w:id="5718" w:name="_Toc520536689"/>
      <w:r>
        <w:t xml:space="preserve">Figure </w:t>
      </w:r>
      <w:fldSimple w:instr=" SEQ Figure \* ARABIC ">
        <w:r w:rsidR="00B0264C">
          <w:rPr>
            <w:noProof/>
          </w:rPr>
          <w:t>49</w:t>
        </w:r>
      </w:fldSimple>
      <w:bookmarkEnd w:id="5717"/>
      <w:r>
        <w:t xml:space="preserve"> 4-Wire SPI Connection Guidelines</w:t>
      </w:r>
      <w:bookmarkEnd w:id="5718"/>
    </w:p>
    <w:p w14:paraId="3F3073AA" w14:textId="3B35E895" w:rsidR="00EA030C" w:rsidRDefault="00CC0BD6" w:rsidP="00995DCC">
      <w:pPr>
        <w:pStyle w:val="Heading2"/>
      </w:pPr>
      <w:r>
        <w:t xml:space="preserve"> </w:t>
      </w:r>
      <w:bookmarkStart w:id="5719" w:name="_Toc519812056"/>
      <w:bookmarkStart w:id="5720" w:name="_Toc519816004"/>
      <w:bookmarkStart w:id="5721" w:name="_Toc519835602"/>
      <w:bookmarkStart w:id="5722" w:name="_Toc519844683"/>
      <w:bookmarkStart w:id="5723" w:name="_Toc520322537"/>
      <w:bookmarkStart w:id="5724" w:name="_Toc520326292"/>
      <w:bookmarkStart w:id="5725" w:name="_Toc520409018"/>
      <w:bookmarkStart w:id="5726" w:name="_Toc520453393"/>
      <w:bookmarkStart w:id="5727" w:name="_Toc520461988"/>
      <w:bookmarkStart w:id="5728" w:name="_Toc520459423"/>
      <w:bookmarkStart w:id="5729" w:name="_Toc520459018"/>
      <w:bookmarkStart w:id="5730" w:name="_Toc520536793"/>
      <w:r>
        <w:t>Feedback Encoder System</w:t>
      </w:r>
      <w:bookmarkEnd w:id="5719"/>
      <w:bookmarkEnd w:id="5720"/>
      <w:bookmarkEnd w:id="5721"/>
      <w:bookmarkEnd w:id="5722"/>
      <w:bookmarkEnd w:id="5723"/>
      <w:bookmarkEnd w:id="5724"/>
      <w:bookmarkEnd w:id="5725"/>
      <w:bookmarkEnd w:id="5726"/>
      <w:bookmarkEnd w:id="5727"/>
      <w:bookmarkEnd w:id="5728"/>
      <w:bookmarkEnd w:id="5729"/>
      <w:bookmarkEnd w:id="5730"/>
    </w:p>
    <w:p w14:paraId="383053C2" w14:textId="05FB8B41" w:rsidR="009516FB" w:rsidRDefault="004874FF">
      <w:r>
        <w:t xml:space="preserve">The </w:t>
      </w:r>
      <w:r w:rsidR="003802A3">
        <w:t xml:space="preserve">feedback system </w:t>
      </w:r>
      <w:r w:rsidR="00713902">
        <w:t>of the robot will be recorded by the Qauick incremental encoder. The Qauick encoder is a form of optical encoder that has 400 divisions for each rotation. The following is the circuit used to achieve a two-feedback signal that is sent to the microcontroller.</w:t>
      </w:r>
    </w:p>
    <w:p w14:paraId="7F289F49" w14:textId="77777777" w:rsidR="00713902" w:rsidRDefault="00713902" w:rsidP="009516FB">
      <w:pPr>
        <w:jc w:val="center"/>
      </w:pPr>
      <w:r>
        <w:rPr>
          <w:noProof/>
        </w:rPr>
        <w:drawing>
          <wp:inline distT="0" distB="0" distL="0" distR="0" wp14:anchorId="46950AA3" wp14:editId="1025D188">
            <wp:extent cx="2343816" cy="1673225"/>
            <wp:effectExtent l="0" t="0" r="0" b="3175"/>
            <wp:docPr id="144245932" name="Picture 14424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58167" cy="1683470"/>
                    </a:xfrm>
                    <a:prstGeom prst="rect">
                      <a:avLst/>
                    </a:prstGeom>
                    <a:noFill/>
                    <a:ln>
                      <a:noFill/>
                    </a:ln>
                  </pic:spPr>
                </pic:pic>
              </a:graphicData>
            </a:graphic>
          </wp:inline>
        </w:drawing>
      </w:r>
    </w:p>
    <w:p w14:paraId="7C97F1EC" w14:textId="0DBB685F" w:rsidR="00713902" w:rsidRDefault="00713902" w:rsidP="00995DCC">
      <w:pPr>
        <w:pStyle w:val="Caption"/>
      </w:pPr>
      <w:bookmarkStart w:id="5731" w:name="_Toc519835508"/>
      <w:bookmarkStart w:id="5732" w:name="_Toc519844589"/>
      <w:bookmarkStart w:id="5733" w:name="_Toc520322431"/>
      <w:bookmarkStart w:id="5734" w:name="_Toc520326451"/>
      <w:bookmarkStart w:id="5735" w:name="_Toc520408912"/>
      <w:bookmarkStart w:id="5736" w:name="_Toc520536690"/>
      <w:r>
        <w:t xml:space="preserve">Figure </w:t>
      </w:r>
      <w:r w:rsidR="00C81209">
        <w:rPr>
          <w:noProof/>
        </w:rPr>
        <w:fldChar w:fldCharType="begin"/>
      </w:r>
      <w:r w:rsidR="00C81209">
        <w:rPr>
          <w:noProof/>
        </w:rPr>
        <w:instrText xml:space="preserve"> SEQ Figure \* ARABIC </w:instrText>
      </w:r>
      <w:r w:rsidR="00C81209">
        <w:rPr>
          <w:noProof/>
        </w:rPr>
        <w:fldChar w:fldCharType="separate"/>
      </w:r>
      <w:r w:rsidR="00B0264C">
        <w:rPr>
          <w:noProof/>
        </w:rPr>
        <w:t>50</w:t>
      </w:r>
      <w:r w:rsidR="00C81209">
        <w:rPr>
          <w:noProof/>
        </w:rPr>
        <w:fldChar w:fldCharType="end"/>
      </w:r>
      <w:r>
        <w:t xml:space="preserve"> Two Signal Incremental Encoder</w:t>
      </w:r>
      <w:bookmarkEnd w:id="5731"/>
      <w:bookmarkEnd w:id="5732"/>
      <w:bookmarkEnd w:id="5733"/>
      <w:bookmarkEnd w:id="5734"/>
      <w:bookmarkEnd w:id="5735"/>
      <w:bookmarkEnd w:id="5736"/>
    </w:p>
    <w:p w14:paraId="3BBD5A81" w14:textId="502B82A4" w:rsidR="00713902" w:rsidRPr="00713902" w:rsidRDefault="00713902">
      <w:r>
        <w:t xml:space="preserve">The two feedback encoders will measure the velocity of the </w:t>
      </w:r>
      <w:r w:rsidR="008673BA">
        <w:t xml:space="preserve">motor by measuring the difference of a signal between peak to peak. The output signal would be a result of the RC circuit that connects to the microcontroller. </w:t>
      </w:r>
      <w:r w:rsidR="00A81EF1">
        <w:t xml:space="preserve">The input for the microcontroller will be a 5V signal and could be read digitally, without the need of being digitally converted from as an </w:t>
      </w:r>
      <w:r w:rsidR="00A81EF1">
        <w:lastRenderedPageBreak/>
        <w:t xml:space="preserve">analog signal. Though </w:t>
      </w:r>
      <w:r w:rsidR="00306E75">
        <w:t>to prevent</w:t>
      </w:r>
      <w:r w:rsidR="00A81EF1">
        <w:t xml:space="preserve"> misreads </w:t>
      </w:r>
      <w:r w:rsidR="006C0522">
        <w:t>from</w:t>
      </w:r>
      <w:r w:rsidR="00306E75">
        <w:t xml:space="preserve"> </w:t>
      </w:r>
      <w:r w:rsidR="00A81EF1">
        <w:t>occur</w:t>
      </w:r>
      <w:r w:rsidR="006C0522">
        <w:t>ring</w:t>
      </w:r>
      <w:r w:rsidR="00A81EF1">
        <w:t xml:space="preserve">, </w:t>
      </w:r>
      <w:r w:rsidR="00306E75">
        <w:t xml:space="preserve">a comparator </w:t>
      </w:r>
      <w:r w:rsidR="00413992">
        <w:t>may</w:t>
      </w:r>
      <w:r w:rsidR="00306E75">
        <w:t xml:space="preserve"> be used to in between the signal output and the microcontroller input.</w:t>
      </w:r>
      <w:r w:rsidR="00413992">
        <w:t xml:space="preserve"> </w:t>
      </w:r>
      <w:r w:rsidR="00DD6D3D">
        <w:t>Another alternative is to use the analog inputs of a microcontroller and set the allowable range by progra</w:t>
      </w:r>
      <w:r w:rsidR="00537FF2">
        <w:t>m</w:t>
      </w:r>
      <w:r w:rsidR="00DD6D3D">
        <w:t>ming it.</w:t>
      </w:r>
      <w:r w:rsidR="0036311F">
        <w:t xml:space="preserve"> </w:t>
      </w:r>
      <w:r w:rsidR="000B4531" w:rsidRPr="000B4531">
        <w:t>To test the following system, the circuit will be connected to the motor of the frame and have a motor run, at a given velocity. With this, we can have the controller display the calculated speed in RPM. Then verify the readings, the use of a professionally fabricated tachometer will used to either confirm the readings of the controller. Should the velocities differ, the gains given in the programming can be tweaked to approach the tachometer readings. This process will need to be applied to each motor individually. Once the motor is individually calibrated, then the examination of having the robot move to abstract points may be taken.</w:t>
      </w:r>
    </w:p>
    <w:p w14:paraId="45765773" w14:textId="77777777" w:rsidR="008E7BDF" w:rsidRPr="00C67DE5" w:rsidRDefault="008E7BDF" w:rsidP="00C67DE5">
      <w:pPr>
        <w:rPr>
          <w:rFonts w:eastAsiaTheme="majorEastAsia"/>
        </w:rPr>
      </w:pPr>
      <w:bookmarkStart w:id="5737" w:name="_Toc518602516"/>
      <w:bookmarkStart w:id="5738" w:name="_Toc518602686"/>
      <w:bookmarkStart w:id="5739" w:name="_Toc518602063"/>
      <w:bookmarkStart w:id="5740" w:name="_Toc518602251"/>
      <w:bookmarkStart w:id="5741" w:name="_Toc518605672"/>
      <w:bookmarkStart w:id="5742" w:name="_Toc518605825"/>
      <w:bookmarkStart w:id="5743" w:name="_Toc518602437"/>
      <w:bookmarkStart w:id="5744" w:name="_Toc518602794"/>
      <w:bookmarkStart w:id="5745" w:name="_Toc518605978"/>
      <w:bookmarkStart w:id="5746" w:name="_Toc518603133"/>
      <w:bookmarkStart w:id="5747" w:name="_Toc518602858"/>
      <w:bookmarkStart w:id="5748" w:name="_Toc518603025"/>
      <w:bookmarkStart w:id="5749" w:name="_Toc518603475"/>
      <w:bookmarkStart w:id="5750" w:name="_Toc518603647"/>
      <w:bookmarkStart w:id="5751" w:name="_Toc518137588"/>
      <w:bookmarkStart w:id="5752" w:name="_Toc518144575"/>
      <w:bookmarkStart w:id="5753" w:name="_Toc518606132"/>
      <w:bookmarkStart w:id="5754" w:name="_Toc518606286"/>
      <w:bookmarkStart w:id="5755" w:name="_Toc518474652"/>
      <w:bookmarkStart w:id="5756" w:name="_Toc518484962"/>
      <w:bookmarkStart w:id="5757" w:name="_Toc518507893"/>
      <w:bookmarkStart w:id="5758" w:name="_Toc518565618"/>
      <w:bookmarkStart w:id="5759" w:name="_Toc518579014"/>
      <w:bookmarkStart w:id="5760" w:name="_Toc518590911"/>
      <w:bookmarkStart w:id="5761" w:name="_Toc518595960"/>
      <w:bookmarkStart w:id="5762" w:name="_Toc518595406"/>
      <w:bookmarkStart w:id="5763" w:name="_Toc518600905"/>
      <w:bookmarkStart w:id="5764" w:name="_Toc518601729"/>
      <w:bookmarkStart w:id="5765" w:name="_Toc518602894"/>
      <w:bookmarkStart w:id="5766" w:name="_Toc518604407"/>
      <w:bookmarkStart w:id="5767" w:name="_Toc518605432"/>
      <w:bookmarkStart w:id="5768" w:name="_Toc51862756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r>
        <w:br w:type="page"/>
      </w:r>
    </w:p>
    <w:p w14:paraId="16305D38" w14:textId="77777777" w:rsidR="00763488" w:rsidRDefault="00897BAA" w:rsidP="007814B4">
      <w:pPr>
        <w:pStyle w:val="Heading1"/>
      </w:pPr>
      <w:bookmarkStart w:id="5769" w:name="_Toc519812057"/>
      <w:bookmarkStart w:id="5770" w:name="_Toc519816005"/>
      <w:bookmarkStart w:id="5771" w:name="_Toc519835603"/>
      <w:bookmarkStart w:id="5772" w:name="_Toc519844684"/>
      <w:bookmarkStart w:id="5773" w:name="_Ref520047550"/>
      <w:bookmarkStart w:id="5774" w:name="_Toc520322539"/>
      <w:bookmarkStart w:id="5775" w:name="_Toc520326293"/>
      <w:bookmarkStart w:id="5776" w:name="_Toc520409019"/>
      <w:bookmarkStart w:id="5777" w:name="_Toc520450202"/>
      <w:bookmarkStart w:id="5778" w:name="_Toc520453394"/>
      <w:bookmarkStart w:id="5779" w:name="_Toc520461989"/>
      <w:bookmarkStart w:id="5780" w:name="_Toc520459424"/>
      <w:bookmarkStart w:id="5781" w:name="_Toc520459019"/>
      <w:bookmarkStart w:id="5782" w:name="_Toc520536794"/>
      <w:r>
        <w:lastRenderedPageBreak/>
        <w:t>Software Design</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p>
    <w:p w14:paraId="3079DE88" w14:textId="5BC5E709" w:rsidR="009D18C7" w:rsidRPr="007814B4" w:rsidRDefault="009D18C7" w:rsidP="007814B4">
      <w:r>
        <w:t>The software design for this robot will encompass</w:t>
      </w:r>
      <w:r w:rsidR="004965B9">
        <w:t xml:space="preserve"> all control and logic </w:t>
      </w:r>
      <w:r w:rsidR="00E72739">
        <w:t xml:space="preserve">needed to achieve the goals </w:t>
      </w:r>
      <w:r w:rsidR="007A7668">
        <w:t>we set for ourselves along with</w:t>
      </w:r>
      <w:r w:rsidR="00E72739" w:rsidDel="007A7668">
        <w:t xml:space="preserve"> </w:t>
      </w:r>
      <w:r w:rsidR="007A7668">
        <w:t>the</w:t>
      </w:r>
      <w:r w:rsidR="00E72739">
        <w:t xml:space="preserve"> requirement</w:t>
      </w:r>
      <w:r w:rsidR="00D7010B">
        <w:t xml:space="preserve"> specification</w:t>
      </w:r>
      <w:r w:rsidR="00E72739">
        <w:t>s</w:t>
      </w:r>
      <w:r w:rsidR="007A7668">
        <w:t xml:space="preserve"> set earlier</w:t>
      </w:r>
      <w:r w:rsidR="00E72739">
        <w:t xml:space="preserve">. </w:t>
      </w:r>
      <w:r w:rsidR="009D4A77">
        <w:t xml:space="preserve">The </w:t>
      </w:r>
      <w:r w:rsidR="0026505C">
        <w:t xml:space="preserve">master control </w:t>
      </w:r>
      <w:r w:rsidR="007A7668">
        <w:t>for TankBot</w:t>
      </w:r>
      <w:r w:rsidR="0026505C">
        <w:t xml:space="preserve"> will be </w:t>
      </w:r>
      <w:r w:rsidR="007A7668">
        <w:t xml:space="preserve">coming </w:t>
      </w:r>
      <w:r w:rsidR="0026505C">
        <w:t xml:space="preserve">from the compute module which allows for </w:t>
      </w:r>
      <w:r w:rsidR="009B3DD2">
        <w:t xml:space="preserve">the use of </w:t>
      </w:r>
      <w:r w:rsidR="0022387D">
        <w:t>threads</w:t>
      </w:r>
      <w:r w:rsidR="009B3DD2">
        <w:t xml:space="preserve"> in </w:t>
      </w:r>
      <w:r w:rsidR="001643F7">
        <w:t>Linux</w:t>
      </w:r>
      <w:r w:rsidR="009B3DD2">
        <w:t xml:space="preserve"> </w:t>
      </w:r>
      <w:r w:rsidR="007A7668">
        <w:t>to achieve</w:t>
      </w:r>
      <w:r w:rsidR="009B3DD2">
        <w:t xml:space="preserve"> concurrent control of various subsystems of the robot</w:t>
      </w:r>
      <w:r w:rsidR="007A7668">
        <w:t xml:space="preserve"> simultaneously</w:t>
      </w:r>
      <w:r w:rsidR="4B93580D">
        <w:t>.</w:t>
      </w:r>
      <w:r w:rsidR="00A12422">
        <w:t xml:space="preserve"> The </w:t>
      </w:r>
      <w:r w:rsidR="00957A72">
        <w:t>overall</w:t>
      </w:r>
      <w:r w:rsidR="00A12422">
        <w:t xml:space="preserve"> system </w:t>
      </w:r>
      <w:r w:rsidR="007A7668">
        <w:t>design</w:t>
      </w:r>
      <w:r w:rsidR="00A12422">
        <w:t xml:space="preserve"> will first be </w:t>
      </w:r>
      <w:r w:rsidR="00C3412A">
        <w:t>considered, then</w:t>
      </w:r>
      <w:r w:rsidR="00A12422">
        <w:t xml:space="preserve"> details concerning each of the various parts of the overall system will be considered </w:t>
      </w:r>
      <w:r w:rsidR="007A7668">
        <w:t>in</w:t>
      </w:r>
      <w:r w:rsidR="00A12422">
        <w:t xml:space="preserve"> far greater detail. The software is divided into two </w:t>
      </w:r>
      <w:r w:rsidR="007A7668">
        <w:t>main</w:t>
      </w:r>
      <w:r w:rsidR="00A12422">
        <w:t xml:space="preserve"> categories:</w:t>
      </w:r>
      <w:r w:rsidR="007A7668">
        <w:t xml:space="preserve"> the</w:t>
      </w:r>
      <w:r w:rsidR="00A12422">
        <w:t xml:space="preserve"> </w:t>
      </w:r>
      <w:r w:rsidR="00BC76A5">
        <w:t>main processor software and auxiliary control software. The idea behind this division is to show the base upon which the various interconnected systems sit when explaining the main processor software. Then, the auxiliary control software will explain operation</w:t>
      </w:r>
      <w:r w:rsidR="00C53EAE">
        <w:t xml:space="preserve"> upon the pedestal provided by the main processor software.</w:t>
      </w:r>
      <w:r w:rsidR="005A17BB">
        <w:t xml:space="preserve"> </w:t>
      </w:r>
    </w:p>
    <w:p w14:paraId="79585C0F" w14:textId="0476F441" w:rsidR="00897BAA" w:rsidRDefault="00A931B6">
      <w:pPr>
        <w:pStyle w:val="Heading2"/>
      </w:pPr>
      <w:bookmarkStart w:id="5783" w:name="_Toc518474653"/>
      <w:bookmarkStart w:id="5784" w:name="_Toc518484963"/>
      <w:bookmarkStart w:id="5785" w:name="_Toc518507894"/>
      <w:bookmarkStart w:id="5786" w:name="_Toc518565619"/>
      <w:bookmarkStart w:id="5787" w:name="_Toc518579015"/>
      <w:bookmarkStart w:id="5788" w:name="_Toc518595961"/>
      <w:bookmarkStart w:id="5789" w:name="_Toc518595407"/>
      <w:bookmarkStart w:id="5790" w:name="_Toc518600906"/>
      <w:bookmarkStart w:id="5791" w:name="_Toc518601730"/>
      <w:bookmarkStart w:id="5792" w:name="_Toc518602895"/>
      <w:bookmarkStart w:id="5793" w:name="_Toc518604408"/>
      <w:bookmarkStart w:id="5794" w:name="_Toc518605433"/>
      <w:bookmarkStart w:id="5795" w:name="_Toc518627567"/>
      <w:bookmarkStart w:id="5796" w:name="_Toc519812058"/>
      <w:bookmarkStart w:id="5797" w:name="_Toc519816006"/>
      <w:bookmarkStart w:id="5798" w:name="_Toc519835604"/>
      <w:r>
        <w:t xml:space="preserve"> </w:t>
      </w:r>
      <w:bookmarkStart w:id="5799" w:name="_Toc519844685"/>
      <w:bookmarkStart w:id="5800" w:name="_Toc520322540"/>
      <w:bookmarkStart w:id="5801" w:name="_Toc520326294"/>
      <w:bookmarkStart w:id="5802" w:name="_Toc520409020"/>
      <w:bookmarkStart w:id="5803" w:name="_Toc520450203"/>
      <w:bookmarkStart w:id="5804" w:name="_Toc520453395"/>
      <w:bookmarkStart w:id="5805" w:name="_Toc520461990"/>
      <w:bookmarkStart w:id="5806" w:name="_Toc520459425"/>
      <w:bookmarkStart w:id="5807" w:name="_Toc520459020"/>
      <w:bookmarkStart w:id="5808" w:name="_Toc520536795"/>
      <w:r w:rsidR="00763488">
        <w:t>Overall System Design</w:t>
      </w:r>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p>
    <w:p w14:paraId="7826562D" w14:textId="1E7FC4DF" w:rsidR="000F119B" w:rsidRPr="000F119B" w:rsidRDefault="00727754" w:rsidP="000F119B">
      <w:r>
        <w:fldChar w:fldCharType="begin"/>
      </w:r>
      <w:r>
        <w:instrText xml:space="preserve"> REF _Ref518302350 \h </w:instrText>
      </w:r>
      <w:r>
        <w:fldChar w:fldCharType="separate"/>
      </w:r>
      <w:r w:rsidR="009F5F65">
        <w:t xml:space="preserve">Figure </w:t>
      </w:r>
      <w:r w:rsidR="00B0264C">
        <w:rPr>
          <w:noProof/>
        </w:rPr>
        <w:t>2</w:t>
      </w:r>
      <w:r>
        <w:fldChar w:fldCharType="end"/>
      </w:r>
      <w:r w:rsidR="009F5F65">
        <w:t xml:space="preserve"> on page </w:t>
      </w:r>
      <w:r w:rsidR="009F5F65">
        <w:fldChar w:fldCharType="begin"/>
      </w:r>
      <w:r w:rsidR="009F5F65">
        <w:instrText xml:space="preserve"> PAGEREF _Ref518910444 \h </w:instrText>
      </w:r>
      <w:r w:rsidR="009F5F65">
        <w:fldChar w:fldCharType="separate"/>
      </w:r>
      <w:r w:rsidR="00B0264C">
        <w:rPr>
          <w:noProof/>
        </w:rPr>
        <w:t>10</w:t>
      </w:r>
      <w:r w:rsidR="009F5F65">
        <w:fldChar w:fldCharType="end"/>
      </w:r>
      <w:r>
        <w:t xml:space="preserve"> </w:t>
      </w:r>
      <w:r w:rsidR="00763488">
        <w:t>describes the software flow logic that will govern and process the hardware inputs and outputs. The main program will make use of multithreading to allow for simultaneous movement and target</w:t>
      </w:r>
      <w:r w:rsidR="002350F4">
        <w:t>.</w:t>
      </w:r>
      <w:r w:rsidR="00161002">
        <w:t xml:space="preserve"> Notice that the software control diagram </w:t>
      </w:r>
      <w:r w:rsidR="00ED1EDD">
        <w:t xml:space="preserve">identifies the 4 major components of the system at large: </w:t>
      </w:r>
      <w:r w:rsidR="009630BE">
        <w:t xml:space="preserve">remote command, wheel control, turret control, and CV. </w:t>
      </w:r>
      <w:r w:rsidR="00FA41D7">
        <w:t>The</w:t>
      </w:r>
      <w:r w:rsidR="009630BE">
        <w:t xml:space="preserve"> software control diagram </w:t>
      </w:r>
      <w:r w:rsidR="00C46C9E">
        <w:t>allows users to see exactly what major components of the system exist within the system. The remote command allows for wireless communication with the bot to control it. The wheel control allows for planar motion of the bot. The turret control allows for aiming the turret at targets. The CV control allows for acquiring targets.</w:t>
      </w:r>
    </w:p>
    <w:p w14:paraId="192F9D7B" w14:textId="60B8CC80" w:rsidR="00026972" w:rsidRDefault="00A931B6" w:rsidP="007814B4">
      <w:pPr>
        <w:pStyle w:val="Heading2"/>
      </w:pPr>
      <w:bookmarkStart w:id="5809" w:name="_Toc518474654"/>
      <w:bookmarkStart w:id="5810" w:name="_Toc518484964"/>
      <w:bookmarkStart w:id="5811" w:name="_Toc518507895"/>
      <w:bookmarkStart w:id="5812" w:name="_Toc518565620"/>
      <w:bookmarkStart w:id="5813" w:name="_Toc518579016"/>
      <w:bookmarkStart w:id="5814" w:name="_Toc518590914"/>
      <w:bookmarkStart w:id="5815" w:name="_Toc518595962"/>
      <w:bookmarkStart w:id="5816" w:name="_Toc518595408"/>
      <w:bookmarkStart w:id="5817" w:name="_Toc518600907"/>
      <w:bookmarkStart w:id="5818" w:name="_Toc518601732"/>
      <w:bookmarkStart w:id="5819" w:name="_Toc518602896"/>
      <w:bookmarkStart w:id="5820" w:name="_Toc518604409"/>
      <w:bookmarkStart w:id="5821" w:name="_Toc518605434"/>
      <w:bookmarkStart w:id="5822" w:name="_Toc518627568"/>
      <w:bookmarkStart w:id="5823" w:name="_Toc519812059"/>
      <w:bookmarkStart w:id="5824" w:name="_Toc519816007"/>
      <w:bookmarkStart w:id="5825" w:name="_Toc519835605"/>
      <w:r>
        <w:t xml:space="preserve"> </w:t>
      </w:r>
      <w:bookmarkStart w:id="5826" w:name="_Toc519844686"/>
      <w:bookmarkStart w:id="5827" w:name="_Toc520322541"/>
      <w:bookmarkStart w:id="5828" w:name="_Toc520326295"/>
      <w:bookmarkStart w:id="5829" w:name="_Toc520409021"/>
      <w:bookmarkStart w:id="5830" w:name="_Toc520450204"/>
      <w:bookmarkStart w:id="5831" w:name="_Toc520453396"/>
      <w:bookmarkStart w:id="5832" w:name="_Toc520461991"/>
      <w:bookmarkStart w:id="5833" w:name="_Toc520459426"/>
      <w:bookmarkStart w:id="5834" w:name="_Toc520459021"/>
      <w:bookmarkStart w:id="5835" w:name="_Toc520536796"/>
      <w:r w:rsidR="00D24ABB">
        <w:t xml:space="preserve">Main </w:t>
      </w:r>
      <w:r w:rsidR="007B04FA">
        <w:t>Processor</w:t>
      </w:r>
      <w:r w:rsidR="00D24ABB">
        <w:t xml:space="preserve"> Software</w:t>
      </w:r>
      <w:bookmarkStart w:id="5836" w:name="_Toc518137593"/>
      <w:bookmarkStart w:id="5837" w:name="_Toc518144580"/>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p>
    <w:p w14:paraId="75988045" w14:textId="3D3D4B12" w:rsidR="00AD7E81" w:rsidRDefault="00AD7E81" w:rsidP="00AD7E81">
      <w:r>
        <w:t>The main control software will run on the BCM2837</w:t>
      </w:r>
      <w:r w:rsidR="002C54F0">
        <w:t xml:space="preserve"> on top of the of the Linux kernel. Since the BCM2837 is such a powerful ARM processor, much of the control software for the TankBot can run on the device in parallel threads. The use of threads allows for processes to be executed asynchronously and the multi-core architecture allows for simultaneous execution.</w:t>
      </w:r>
    </w:p>
    <w:p w14:paraId="2E3E97AF" w14:textId="684A9271" w:rsidR="002C54F0" w:rsidRDefault="002C54F0" w:rsidP="002C54F0">
      <w:pPr>
        <w:pStyle w:val="Heading3"/>
      </w:pPr>
      <w:bookmarkStart w:id="5838" w:name="_Toc519812060"/>
      <w:bookmarkStart w:id="5839" w:name="_Toc519816008"/>
      <w:bookmarkStart w:id="5840" w:name="_Toc519835606"/>
      <w:bookmarkStart w:id="5841" w:name="_Toc519844687"/>
      <w:bookmarkStart w:id="5842" w:name="_Toc520322542"/>
      <w:bookmarkStart w:id="5843" w:name="_Toc520326296"/>
      <w:bookmarkStart w:id="5844" w:name="_Toc520409022"/>
      <w:bookmarkStart w:id="5845" w:name="_Toc520450205"/>
      <w:bookmarkStart w:id="5846" w:name="_Toc520453397"/>
      <w:bookmarkStart w:id="5847" w:name="_Toc520461992"/>
      <w:bookmarkStart w:id="5848" w:name="_Toc520459427"/>
      <w:bookmarkStart w:id="5849" w:name="_Toc520459022"/>
      <w:bookmarkStart w:id="5850" w:name="_Toc520536797"/>
      <w:r>
        <w:t>Thread</w:t>
      </w:r>
      <w:r w:rsidR="008B140D">
        <w:t>ing</w:t>
      </w:r>
      <w:bookmarkEnd w:id="5838"/>
      <w:bookmarkEnd w:id="5839"/>
      <w:bookmarkEnd w:id="5840"/>
      <w:bookmarkEnd w:id="5841"/>
      <w:bookmarkEnd w:id="5842"/>
      <w:bookmarkEnd w:id="5843"/>
      <w:bookmarkEnd w:id="5844"/>
      <w:bookmarkEnd w:id="5845"/>
      <w:bookmarkEnd w:id="5846"/>
      <w:bookmarkEnd w:id="5847"/>
      <w:bookmarkEnd w:id="5848"/>
      <w:bookmarkEnd w:id="5849"/>
      <w:bookmarkEnd w:id="5850"/>
    </w:p>
    <w:p w14:paraId="0FE0F104" w14:textId="5DFCC135" w:rsidR="00A67618" w:rsidRPr="00A67618" w:rsidRDefault="00A67618" w:rsidP="00A67618">
      <w:r>
        <w:t>The main control software will need to read information from the LiDAR, control the gun turret, send commands to the movement controller, and process images from the camera. While this could be done in a single process, it would be extremely slow and inefficient. A better solution is to segment each task into an asynchronous thread which handles the interfacing with the various subsections of the robot and only reports back pertinent information to the main process.</w:t>
      </w:r>
      <w:r w:rsidR="00152F1D">
        <w:t xml:space="preserve"> The Linux implementation of threading is called PThread short for POSIX Thread, which allows a program to control multiple different flows of work in the same overlap of time. By moving the LiDAR probe, turret control, fire control, movement control, and OpenCV into separate threads, they can run in parallel and the main can manage the data flow from each thread executing decisions based on received information.</w:t>
      </w:r>
    </w:p>
    <w:p w14:paraId="153C881F" w14:textId="017D0434" w:rsidR="002C54F0" w:rsidRDefault="008B140D" w:rsidP="002C54F0">
      <w:pPr>
        <w:pStyle w:val="Heading3"/>
      </w:pPr>
      <w:bookmarkStart w:id="5851" w:name="_Toc519812061"/>
      <w:bookmarkStart w:id="5852" w:name="_Toc519816009"/>
      <w:bookmarkStart w:id="5853" w:name="_Toc519835607"/>
      <w:bookmarkStart w:id="5854" w:name="_Toc519844688"/>
      <w:bookmarkStart w:id="5855" w:name="_Toc520322543"/>
      <w:bookmarkStart w:id="5856" w:name="_Toc520326297"/>
      <w:bookmarkStart w:id="5857" w:name="_Toc520409023"/>
      <w:bookmarkStart w:id="5858" w:name="_Toc520450206"/>
      <w:bookmarkStart w:id="5859" w:name="_Toc520453398"/>
      <w:bookmarkStart w:id="5860" w:name="_Toc520461993"/>
      <w:bookmarkStart w:id="5861" w:name="_Toc520459428"/>
      <w:bookmarkStart w:id="5862" w:name="_Toc520459023"/>
      <w:bookmarkStart w:id="5863" w:name="_Toc520536798"/>
      <w:r>
        <w:lastRenderedPageBreak/>
        <w:t xml:space="preserve">Web </w:t>
      </w:r>
      <w:r w:rsidR="002C54F0">
        <w:t>Sockets</w:t>
      </w:r>
      <w:bookmarkEnd w:id="5851"/>
      <w:bookmarkEnd w:id="5852"/>
      <w:bookmarkEnd w:id="5853"/>
      <w:bookmarkEnd w:id="5854"/>
      <w:bookmarkEnd w:id="5855"/>
      <w:bookmarkEnd w:id="5856"/>
      <w:bookmarkEnd w:id="5857"/>
      <w:bookmarkEnd w:id="5858"/>
      <w:bookmarkEnd w:id="5859"/>
      <w:bookmarkEnd w:id="5860"/>
      <w:bookmarkEnd w:id="5861"/>
      <w:bookmarkEnd w:id="5862"/>
      <w:bookmarkEnd w:id="5863"/>
    </w:p>
    <w:p w14:paraId="3416EB66" w14:textId="4B4EC900" w:rsidR="00F12790" w:rsidRPr="00F12790" w:rsidRDefault="00F12790" w:rsidP="00F12790">
      <w:r>
        <w:t xml:space="preserve">To communicate between the main program on the BCM2837 and the remote control application in section </w:t>
      </w:r>
      <w:r>
        <w:fldChar w:fldCharType="begin"/>
      </w:r>
      <w:r>
        <w:instrText xml:space="preserve"> REF _Ref519096108 \r \h </w:instrText>
      </w:r>
      <w:r>
        <w:fldChar w:fldCharType="separate"/>
      </w:r>
      <w:r w:rsidR="00B0264C">
        <w:t>6.2.3</w:t>
      </w:r>
      <w:r>
        <w:fldChar w:fldCharType="end"/>
      </w:r>
      <w:r>
        <w:t xml:space="preserve"> web sockets will be used along with the UDP protocol described in section </w:t>
      </w:r>
      <w:r>
        <w:fldChar w:fldCharType="begin"/>
      </w:r>
      <w:r>
        <w:instrText xml:space="preserve"> REF _Ref519096138 \r \h </w:instrText>
      </w:r>
      <w:r>
        <w:fldChar w:fldCharType="separate"/>
      </w:r>
      <w:r w:rsidR="00B0264C">
        <w:t>3.3.6.1</w:t>
      </w:r>
      <w:r>
        <w:fldChar w:fldCharType="end"/>
      </w:r>
      <w:r>
        <w:t xml:space="preserve">. UDP was chosen over TCP </w:t>
      </w:r>
      <w:r w:rsidR="00643C7B">
        <w:t xml:space="preserve">since the bot will be autonomous. When not connected to the remote control, the bot should not care that the socket is disconnected so a constantly checking TCP server was not an elegant solution. </w:t>
      </w:r>
      <w:r w:rsidR="00FA41D7">
        <w:t>All</w:t>
      </w:r>
      <w:r w:rsidR="00643C7B">
        <w:t xml:space="preserve"> the control software for the </w:t>
      </w:r>
      <w:r w:rsidR="0080110D">
        <w:t>TankBot</w:t>
      </w:r>
      <w:r w:rsidR="00643C7B">
        <w:t xml:space="preserve"> is written in pure C, while the </w:t>
      </w:r>
      <w:r w:rsidR="00643C7B" w:rsidDel="00AD7261">
        <w:t>remote</w:t>
      </w:r>
      <w:r w:rsidR="00AD7261">
        <w:t>-control</w:t>
      </w:r>
      <w:r w:rsidR="00643C7B">
        <w:t xml:space="preserve"> interface is written in C#, the benefit of using web sockets for communication between these two programs is that it makes the source language irrelevant and only the data structures matter. </w:t>
      </w:r>
    </w:p>
    <w:p w14:paraId="78593F3D" w14:textId="7ACD978B" w:rsidR="00F12790" w:rsidRDefault="00F12790" w:rsidP="00F12790">
      <w:pPr>
        <w:pStyle w:val="Heading3"/>
      </w:pPr>
      <w:bookmarkStart w:id="5864" w:name="_Ref519096108"/>
      <w:bookmarkStart w:id="5865" w:name="_Toc519812062"/>
      <w:bookmarkStart w:id="5866" w:name="_Toc519816010"/>
      <w:bookmarkStart w:id="5867" w:name="_Toc519835608"/>
      <w:bookmarkStart w:id="5868" w:name="_Toc519844689"/>
      <w:bookmarkStart w:id="5869" w:name="_Toc520322544"/>
      <w:bookmarkStart w:id="5870" w:name="_Toc520326298"/>
      <w:bookmarkStart w:id="5871" w:name="_Toc520409024"/>
      <w:bookmarkStart w:id="5872" w:name="_Toc520450207"/>
      <w:bookmarkStart w:id="5873" w:name="_Toc520453399"/>
      <w:bookmarkStart w:id="5874" w:name="_Toc520461994"/>
      <w:bookmarkStart w:id="5875" w:name="_Toc520459429"/>
      <w:bookmarkStart w:id="5876" w:name="_Toc520459024"/>
      <w:bookmarkStart w:id="5877" w:name="_Toc520536799"/>
      <w:r>
        <w:t>Remote Control Interface</w:t>
      </w:r>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p>
    <w:p w14:paraId="3C3BB731" w14:textId="1D7460E6" w:rsidR="00AF6DFF" w:rsidRDefault="00AF6DFF" w:rsidP="00AF6DFF">
      <w:r>
        <w:t xml:space="preserve">The </w:t>
      </w:r>
      <w:r w:rsidDel="00AD7261">
        <w:t>remote</w:t>
      </w:r>
      <w:r w:rsidR="00AD7261">
        <w:t>-control</w:t>
      </w:r>
      <w:r>
        <w:t xml:space="preserve"> program is what will </w:t>
      </w:r>
      <w:r w:rsidR="009E7DD1">
        <w:t>send commands from a host computer to the TankBot. Additionally, the remote command program will show the view from the TankBot’s camera to allow for control without directly viewing the bot. During initial development, our team had the choice of two GUI based application development environments, QT and .NET. QT is a GUI framework written in C++ and licensed under GPL while .NET is made by Microsoft with C# and has native GUI frameworks built</w:t>
      </w:r>
      <w:r w:rsidR="00AD7261">
        <w:t>-</w:t>
      </w:r>
      <w:r w:rsidR="009E7DD1">
        <w:t xml:space="preserve">in. </w:t>
      </w:r>
      <w:r w:rsidR="009E7DD1">
        <w:fldChar w:fldCharType="begin"/>
      </w:r>
      <w:r w:rsidR="009E7DD1">
        <w:instrText xml:space="preserve"> REF _Ref519097261 \h </w:instrText>
      </w:r>
      <w:r w:rsidR="009E7DD1">
        <w:fldChar w:fldCharType="separate"/>
      </w:r>
      <w:r w:rsidR="009E7DD1">
        <w:t xml:space="preserve">Table </w:t>
      </w:r>
      <w:r w:rsidR="00B0264C">
        <w:rPr>
          <w:noProof/>
        </w:rPr>
        <w:t>17</w:t>
      </w:r>
      <w:r w:rsidR="009E7DD1">
        <w:fldChar w:fldCharType="end"/>
      </w:r>
      <w:r w:rsidR="009E7DD1">
        <w:t xml:space="preserve"> shows a comparison between the features offered by each framework. </w:t>
      </w:r>
    </w:p>
    <w:p w14:paraId="74246F17" w14:textId="77777777" w:rsidR="00EA7E43" w:rsidRDefault="00EA7E43" w:rsidP="00AF6DF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6"/>
        <w:gridCol w:w="2877"/>
        <w:gridCol w:w="2877"/>
      </w:tblGrid>
      <w:tr w:rsidR="009E7DD1" w14:paraId="30ADA73F" w14:textId="77777777" w:rsidTr="00995DCC">
        <w:tc>
          <w:tcPr>
            <w:tcW w:w="2876" w:type="dxa"/>
            <w:shd w:val="clear" w:color="auto" w:fill="D0CECE" w:themeFill="background2" w:themeFillShade="E6"/>
          </w:tcPr>
          <w:p w14:paraId="4B5B9E72" w14:textId="77777777" w:rsidR="009E7DD1" w:rsidRPr="009E7DD1" w:rsidRDefault="009E7DD1" w:rsidP="009E7DD1">
            <w:pPr>
              <w:pStyle w:val="Tables"/>
              <w:jc w:val="center"/>
              <w:rPr>
                <w:b/>
              </w:rPr>
            </w:pPr>
          </w:p>
        </w:tc>
        <w:tc>
          <w:tcPr>
            <w:tcW w:w="2877" w:type="dxa"/>
            <w:shd w:val="clear" w:color="auto" w:fill="D0CECE" w:themeFill="background2" w:themeFillShade="E6"/>
          </w:tcPr>
          <w:p w14:paraId="14DA636B" w14:textId="5812E1C8" w:rsidR="009E7DD1" w:rsidRPr="00995DCC" w:rsidRDefault="009E7DD1">
            <w:pPr>
              <w:pStyle w:val="Tables"/>
              <w:jc w:val="center"/>
              <w:rPr>
                <w:b/>
              </w:rPr>
            </w:pPr>
            <w:r w:rsidRPr="006E514C">
              <w:rPr>
                <w:b/>
              </w:rPr>
              <w:t>QT</w:t>
            </w:r>
          </w:p>
        </w:tc>
        <w:tc>
          <w:tcPr>
            <w:tcW w:w="2877" w:type="dxa"/>
            <w:shd w:val="clear" w:color="auto" w:fill="D0CECE" w:themeFill="background2" w:themeFillShade="E6"/>
          </w:tcPr>
          <w:p w14:paraId="1924B7D8" w14:textId="10EFFB24" w:rsidR="009E7DD1" w:rsidRPr="00995DCC" w:rsidRDefault="009E7DD1">
            <w:pPr>
              <w:pStyle w:val="Tables"/>
              <w:jc w:val="center"/>
              <w:rPr>
                <w:b/>
              </w:rPr>
            </w:pPr>
            <w:r w:rsidRPr="006E514C">
              <w:rPr>
                <w:b/>
              </w:rPr>
              <w:t>.NET</w:t>
            </w:r>
          </w:p>
        </w:tc>
      </w:tr>
      <w:tr w:rsidR="009E7DD1" w14:paraId="710C8096" w14:textId="77777777" w:rsidTr="00995DCC">
        <w:tc>
          <w:tcPr>
            <w:tcW w:w="2876" w:type="dxa"/>
          </w:tcPr>
          <w:p w14:paraId="7CF77211" w14:textId="38D79A93" w:rsidR="009E7DD1" w:rsidRDefault="009E7DD1" w:rsidP="009E7DD1">
            <w:pPr>
              <w:pStyle w:val="Tables"/>
            </w:pPr>
            <w:r>
              <w:t>Language</w:t>
            </w:r>
          </w:p>
        </w:tc>
        <w:tc>
          <w:tcPr>
            <w:tcW w:w="2877" w:type="dxa"/>
          </w:tcPr>
          <w:p w14:paraId="3BDFEDB0" w14:textId="2CE62F44" w:rsidR="009E7DD1" w:rsidRDefault="009E7DD1" w:rsidP="009E7DD1">
            <w:pPr>
              <w:pStyle w:val="Tables"/>
            </w:pPr>
            <w:r>
              <w:t>C++</w:t>
            </w:r>
          </w:p>
        </w:tc>
        <w:tc>
          <w:tcPr>
            <w:tcW w:w="2877" w:type="dxa"/>
            <w:shd w:val="clear" w:color="auto" w:fill="D9E2F3" w:themeFill="accent1" w:themeFillTint="33"/>
          </w:tcPr>
          <w:p w14:paraId="18AE47FD" w14:textId="7E7C1BC2" w:rsidR="009E7DD1" w:rsidRDefault="009E7DD1" w:rsidP="009E7DD1">
            <w:pPr>
              <w:pStyle w:val="Tables"/>
            </w:pPr>
            <w:r>
              <w:t>C#</w:t>
            </w:r>
          </w:p>
        </w:tc>
      </w:tr>
      <w:tr w:rsidR="009E7DD1" w14:paraId="411E9BED" w14:textId="77777777" w:rsidTr="00995DCC">
        <w:tc>
          <w:tcPr>
            <w:tcW w:w="2876" w:type="dxa"/>
          </w:tcPr>
          <w:p w14:paraId="1C265F58" w14:textId="00536932" w:rsidR="009E7DD1" w:rsidRDefault="009E7DD1" w:rsidP="009E7DD1">
            <w:pPr>
              <w:pStyle w:val="Tables"/>
            </w:pPr>
            <w:r>
              <w:t>Native code runtime</w:t>
            </w:r>
          </w:p>
        </w:tc>
        <w:tc>
          <w:tcPr>
            <w:tcW w:w="2877" w:type="dxa"/>
          </w:tcPr>
          <w:p w14:paraId="07246147" w14:textId="01B73245" w:rsidR="009E7DD1" w:rsidRDefault="009E7DD1" w:rsidP="009E7DD1">
            <w:pPr>
              <w:pStyle w:val="Tables"/>
            </w:pPr>
            <w:r>
              <w:t>Yes</w:t>
            </w:r>
          </w:p>
        </w:tc>
        <w:tc>
          <w:tcPr>
            <w:tcW w:w="2877" w:type="dxa"/>
            <w:shd w:val="clear" w:color="auto" w:fill="D9E2F3" w:themeFill="accent1" w:themeFillTint="33"/>
          </w:tcPr>
          <w:p w14:paraId="19B49E03" w14:textId="1CB940D6" w:rsidR="009E7DD1" w:rsidRDefault="009E7DD1" w:rsidP="009E7DD1">
            <w:pPr>
              <w:pStyle w:val="Tables"/>
            </w:pPr>
            <w:r>
              <w:t>No, runs on .NET VM</w:t>
            </w:r>
          </w:p>
        </w:tc>
      </w:tr>
      <w:tr w:rsidR="009E7DD1" w14:paraId="7848A8DA" w14:textId="77777777" w:rsidTr="00995DCC">
        <w:tc>
          <w:tcPr>
            <w:tcW w:w="2876" w:type="dxa"/>
          </w:tcPr>
          <w:p w14:paraId="34625BA8" w14:textId="412E36B1" w:rsidR="009E7DD1" w:rsidRDefault="009E7DD1" w:rsidP="009E7DD1">
            <w:pPr>
              <w:pStyle w:val="Tables"/>
            </w:pPr>
            <w:r>
              <w:t>VLC support</w:t>
            </w:r>
          </w:p>
        </w:tc>
        <w:tc>
          <w:tcPr>
            <w:tcW w:w="2877" w:type="dxa"/>
          </w:tcPr>
          <w:p w14:paraId="3C62F9D9" w14:textId="6FBB28EB" w:rsidR="009E7DD1" w:rsidRDefault="009E7DD1" w:rsidP="009E7DD1">
            <w:pPr>
              <w:pStyle w:val="Tables"/>
            </w:pPr>
            <w:r>
              <w:t>Yes, native code.</w:t>
            </w:r>
          </w:p>
        </w:tc>
        <w:tc>
          <w:tcPr>
            <w:tcW w:w="2877" w:type="dxa"/>
            <w:shd w:val="clear" w:color="auto" w:fill="D9E2F3" w:themeFill="accent1" w:themeFillTint="33"/>
          </w:tcPr>
          <w:p w14:paraId="3C17CE0D" w14:textId="0BA246CB" w:rsidR="009E7DD1" w:rsidRDefault="009E7DD1" w:rsidP="009E7DD1">
            <w:pPr>
              <w:pStyle w:val="Tables"/>
            </w:pPr>
            <w:r>
              <w:t>Yes, ActiveX plugin</w:t>
            </w:r>
          </w:p>
        </w:tc>
      </w:tr>
      <w:tr w:rsidR="009E7DD1" w14:paraId="4299CA18" w14:textId="77777777" w:rsidTr="00995DCC">
        <w:tc>
          <w:tcPr>
            <w:tcW w:w="2876" w:type="dxa"/>
          </w:tcPr>
          <w:p w14:paraId="45733114" w14:textId="08EBE10F" w:rsidR="009E7DD1" w:rsidRDefault="009E7DD1" w:rsidP="009E7DD1">
            <w:pPr>
              <w:pStyle w:val="Tables"/>
            </w:pPr>
            <w:r>
              <w:t>Native cross platform support</w:t>
            </w:r>
          </w:p>
        </w:tc>
        <w:tc>
          <w:tcPr>
            <w:tcW w:w="2877" w:type="dxa"/>
          </w:tcPr>
          <w:p w14:paraId="6F2E9A7D" w14:textId="3E23E2BC" w:rsidR="009E7DD1" w:rsidRDefault="009E7DD1" w:rsidP="009E7DD1">
            <w:pPr>
              <w:pStyle w:val="Tables"/>
            </w:pPr>
            <w:r>
              <w:t>Yes</w:t>
            </w:r>
          </w:p>
        </w:tc>
        <w:tc>
          <w:tcPr>
            <w:tcW w:w="2877" w:type="dxa"/>
            <w:shd w:val="clear" w:color="auto" w:fill="D9E2F3" w:themeFill="accent1" w:themeFillTint="33"/>
          </w:tcPr>
          <w:p w14:paraId="69E99F86" w14:textId="16AC8E5E" w:rsidR="009E7DD1" w:rsidRDefault="009E7DD1" w:rsidP="009E7DD1">
            <w:pPr>
              <w:pStyle w:val="Tables"/>
            </w:pPr>
            <w:r>
              <w:t>Partial</w:t>
            </w:r>
          </w:p>
        </w:tc>
      </w:tr>
      <w:tr w:rsidR="009E0805" w14:paraId="74AEFEE6" w14:textId="77777777" w:rsidTr="00995DCC">
        <w:tc>
          <w:tcPr>
            <w:tcW w:w="2876" w:type="dxa"/>
          </w:tcPr>
          <w:p w14:paraId="30A8D585" w14:textId="5920D135" w:rsidR="009E0805" w:rsidRDefault="009E0805" w:rsidP="009E7DD1">
            <w:pPr>
              <w:pStyle w:val="Tables"/>
            </w:pPr>
            <w:r>
              <w:t>Xbox 360 Controller Support</w:t>
            </w:r>
          </w:p>
        </w:tc>
        <w:tc>
          <w:tcPr>
            <w:tcW w:w="2877" w:type="dxa"/>
          </w:tcPr>
          <w:p w14:paraId="58142290" w14:textId="51A9CEA6" w:rsidR="009E0805" w:rsidRDefault="009E0805" w:rsidP="009E7DD1">
            <w:pPr>
              <w:pStyle w:val="Tables"/>
            </w:pPr>
            <w:r>
              <w:t>Yes</w:t>
            </w:r>
          </w:p>
        </w:tc>
        <w:tc>
          <w:tcPr>
            <w:tcW w:w="2877" w:type="dxa"/>
            <w:shd w:val="clear" w:color="auto" w:fill="D9E2F3" w:themeFill="accent1" w:themeFillTint="33"/>
          </w:tcPr>
          <w:p w14:paraId="177EC096" w14:textId="36D65AA0" w:rsidR="009E0805" w:rsidRDefault="009E0805" w:rsidP="009E7DD1">
            <w:pPr>
              <w:pStyle w:val="Tables"/>
            </w:pPr>
            <w:r>
              <w:t>Yes</w:t>
            </w:r>
          </w:p>
        </w:tc>
      </w:tr>
    </w:tbl>
    <w:p w14:paraId="2772E7B7" w14:textId="6DB9F720" w:rsidR="009E7DD1" w:rsidRDefault="009E7DD1" w:rsidP="009E7DD1">
      <w:pPr>
        <w:pStyle w:val="Caption"/>
      </w:pPr>
      <w:bookmarkStart w:id="5878" w:name="_Ref519097261"/>
      <w:bookmarkStart w:id="5879" w:name="_Toc519835461"/>
      <w:bookmarkStart w:id="5880" w:name="_Toc519844542"/>
      <w:bookmarkStart w:id="5881" w:name="_Toc520536634"/>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17</w:t>
      </w:r>
      <w:r w:rsidR="001E7CF3">
        <w:rPr>
          <w:noProof/>
        </w:rPr>
        <w:fldChar w:fldCharType="end"/>
      </w:r>
      <w:bookmarkEnd w:id="5878"/>
      <w:r>
        <w:t xml:space="preserve"> GUI Framework Comparison</w:t>
      </w:r>
      <w:bookmarkEnd w:id="5879"/>
      <w:bookmarkEnd w:id="5880"/>
      <w:bookmarkEnd w:id="5881"/>
    </w:p>
    <w:p w14:paraId="2F07B406" w14:textId="72C4D319" w:rsidR="009E0805" w:rsidRPr="009E0805" w:rsidRDefault="009E0805" w:rsidP="009E0805">
      <w:r>
        <w:t>While QT provides fast code execution and cross platform support, since the control application will run on windows, .NET was chosen in favor of QT for its rapid development environment while still retaining the full feature set.</w:t>
      </w:r>
    </w:p>
    <w:p w14:paraId="1EDDC955" w14:textId="73E62922" w:rsidR="00AF6DFF" w:rsidRPr="00AF6DFF" w:rsidRDefault="00AF6DFF" w:rsidP="00AF6DFF">
      <w:r>
        <w:fldChar w:fldCharType="begin"/>
      </w:r>
      <w:r>
        <w:instrText xml:space="preserve"> REF _Ref519096813 \h </w:instrText>
      </w:r>
      <w:r>
        <w:fldChar w:fldCharType="separate"/>
      </w:r>
      <w:r w:rsidR="00AA5677">
        <w:t xml:space="preserve">Figure </w:t>
      </w:r>
      <w:r w:rsidR="00AA5677">
        <w:rPr>
          <w:noProof/>
        </w:rPr>
        <w:t>51</w:t>
      </w:r>
      <w:r>
        <w:fldChar w:fldCharType="end"/>
      </w:r>
      <w:r w:rsidR="009E0805">
        <w:t xml:space="preserve"> shows the preliminary </w:t>
      </w:r>
      <w:r w:rsidR="009E0805" w:rsidDel="00AD7261">
        <w:t>remote</w:t>
      </w:r>
      <w:r w:rsidR="00AD7261">
        <w:t>-control</w:t>
      </w:r>
      <w:r w:rsidR="009E0805">
        <w:t xml:space="preserve"> interface. Most of the interface is the view if the TankBot camera stream. The top right of the interface will contain all the statuses of the controller and TankBot when connected such as current mode and system status. The two circles below show the position of the analog sticks when an </w:t>
      </w:r>
      <w:r w:rsidR="00C81209">
        <w:t>Xbox</w:t>
      </w:r>
      <w:r w:rsidR="009E0805">
        <w:t xml:space="preserve"> 360 controller is connected, the </w:t>
      </w:r>
      <w:r w:rsidR="009E0805" w:rsidDel="00AD7261">
        <w:t>2</w:t>
      </w:r>
      <w:r w:rsidR="00AD7261">
        <w:t>-dimensional</w:t>
      </w:r>
      <w:r w:rsidR="009E0805">
        <w:t xml:space="preserve"> position of the analog sticks will be used to control the TankBot remotely. Lastly below that is where all control buttons such as fire control and mode select will go.</w:t>
      </w:r>
    </w:p>
    <w:p w14:paraId="1AF4307D" w14:textId="77777777" w:rsidR="00F12790" w:rsidRDefault="00F12790" w:rsidP="00F12790">
      <w:pPr>
        <w:jc w:val="center"/>
      </w:pPr>
      <w:r>
        <w:rPr>
          <w:noProof/>
        </w:rPr>
        <w:lastRenderedPageBreak/>
        <w:drawing>
          <wp:inline distT="0" distB="0" distL="0" distR="0" wp14:anchorId="614859F0" wp14:editId="2FAF2C3F">
            <wp:extent cx="4006850" cy="21782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23721" cy="2187433"/>
                    </a:xfrm>
                    <a:prstGeom prst="rect">
                      <a:avLst/>
                    </a:prstGeom>
                  </pic:spPr>
                </pic:pic>
              </a:graphicData>
            </a:graphic>
          </wp:inline>
        </w:drawing>
      </w:r>
    </w:p>
    <w:p w14:paraId="24F4E029" w14:textId="1256A8F7" w:rsidR="00F12790" w:rsidRPr="00377780" w:rsidRDefault="00F12790" w:rsidP="00F12790">
      <w:pPr>
        <w:pStyle w:val="Caption"/>
      </w:pPr>
      <w:bookmarkStart w:id="5882" w:name="_Ref519096813"/>
      <w:bookmarkStart w:id="5883" w:name="_Toc519835509"/>
      <w:bookmarkStart w:id="5884" w:name="_Toc519844590"/>
      <w:bookmarkStart w:id="5885" w:name="_Toc520322432"/>
      <w:bookmarkStart w:id="5886" w:name="_Toc520326452"/>
      <w:bookmarkStart w:id="5887" w:name="_Toc520408913"/>
      <w:bookmarkStart w:id="5888" w:name="_Toc520536691"/>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51</w:t>
      </w:r>
      <w:r w:rsidR="001E7CF3">
        <w:rPr>
          <w:noProof/>
        </w:rPr>
        <w:fldChar w:fldCharType="end"/>
      </w:r>
      <w:bookmarkEnd w:id="5882"/>
      <w:r>
        <w:t xml:space="preserve"> Preliminary </w:t>
      </w:r>
      <w:r w:rsidR="008A416A">
        <w:t>Remote-Control</w:t>
      </w:r>
      <w:r>
        <w:t xml:space="preserve"> Interface</w:t>
      </w:r>
      <w:bookmarkEnd w:id="5883"/>
      <w:bookmarkEnd w:id="5884"/>
      <w:bookmarkEnd w:id="5885"/>
      <w:bookmarkEnd w:id="5886"/>
      <w:bookmarkEnd w:id="5887"/>
      <w:bookmarkEnd w:id="5888"/>
    </w:p>
    <w:p w14:paraId="3B6534A7" w14:textId="48B138F9" w:rsidR="006A3832" w:rsidRPr="006A3832" w:rsidRDefault="006B2E1C" w:rsidP="006A3832">
      <w:pPr>
        <w:pStyle w:val="Heading3"/>
      </w:pPr>
      <w:r>
        <w:t xml:space="preserve"> </w:t>
      </w:r>
      <w:bookmarkStart w:id="5889" w:name="_Toc518474655"/>
      <w:bookmarkStart w:id="5890" w:name="_Toc518484965"/>
      <w:bookmarkStart w:id="5891" w:name="_Toc518507896"/>
      <w:bookmarkStart w:id="5892" w:name="_Toc518565621"/>
      <w:bookmarkStart w:id="5893" w:name="_Toc518579017"/>
      <w:bookmarkStart w:id="5894" w:name="_Toc518590915"/>
      <w:bookmarkStart w:id="5895" w:name="_Toc518595963"/>
      <w:bookmarkStart w:id="5896" w:name="_Toc518595409"/>
      <w:bookmarkStart w:id="5897" w:name="_Toc518600908"/>
      <w:bookmarkStart w:id="5898" w:name="_Toc518601733"/>
      <w:bookmarkStart w:id="5899" w:name="_Toc518602898"/>
      <w:bookmarkStart w:id="5900" w:name="_Toc518604410"/>
      <w:bookmarkStart w:id="5901" w:name="_Toc518605435"/>
      <w:bookmarkStart w:id="5902" w:name="_Toc518627569"/>
      <w:bookmarkStart w:id="5903" w:name="_Toc519812063"/>
      <w:bookmarkStart w:id="5904" w:name="_Toc519816011"/>
      <w:bookmarkStart w:id="5905" w:name="_Toc519835609"/>
      <w:bookmarkStart w:id="5906" w:name="_Toc519844690"/>
      <w:bookmarkStart w:id="5907" w:name="_Toc520322545"/>
      <w:bookmarkStart w:id="5908" w:name="_Toc520326299"/>
      <w:bookmarkStart w:id="5909" w:name="_Toc520409025"/>
      <w:bookmarkStart w:id="5910" w:name="_Toc520450208"/>
      <w:bookmarkStart w:id="5911" w:name="_Toc520453400"/>
      <w:bookmarkStart w:id="5912" w:name="_Toc520461995"/>
      <w:bookmarkStart w:id="5913" w:name="_Toc520459430"/>
      <w:bookmarkStart w:id="5914" w:name="_Toc520459025"/>
      <w:bookmarkStart w:id="5915" w:name="_Toc520536800"/>
      <w:r w:rsidR="001643F7">
        <w:t>Wi-Fi</w:t>
      </w:r>
      <w:r>
        <w:t xml:space="preserve"> </w:t>
      </w:r>
      <w:r w:rsidR="007E6759">
        <w:t>Driver</w:t>
      </w:r>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p>
    <w:p w14:paraId="55EC763D" w14:textId="77777777" w:rsidR="009B45DC" w:rsidRDefault="00334F8F" w:rsidP="00736914">
      <w:r>
        <w:t>Although the Wi-Fi module connects through a standardized MMC interface,</w:t>
      </w:r>
      <w:r w:rsidR="005240CD">
        <w:t xml:space="preserve"> </w:t>
      </w:r>
      <w:r w:rsidR="00E7084A">
        <w:t xml:space="preserve">it is impossible to know how to </w:t>
      </w:r>
      <w:r>
        <w:t>communicate</w:t>
      </w:r>
      <w:r w:rsidR="00E7084A">
        <w:t xml:space="preserve"> with every single possible type of hardware both past, present, and future. Therefore, drivers are needed</w:t>
      </w:r>
      <w:r w:rsidR="00E13CD5">
        <w:t xml:space="preserve"> which give a standard interface for the kernel to create </w:t>
      </w:r>
      <w:r>
        <w:t xml:space="preserve">the abstracted interfaces that </w:t>
      </w:r>
      <w:r w:rsidR="004940BC">
        <w:t>higher-level</w:t>
      </w:r>
      <w:r>
        <w:t xml:space="preserve"> software can expect and use.</w:t>
      </w:r>
      <w:r w:rsidR="004940BC">
        <w:t xml:space="preserve"> The driver is a kernel extension that</w:t>
      </w:r>
      <w:r w:rsidR="009B45DC">
        <w:t xml:space="preserve"> translates the specific and sometimes proprietary controls of the device to the kernel.</w:t>
      </w:r>
    </w:p>
    <w:p w14:paraId="3955A1C8" w14:textId="7B579BC9" w:rsidR="007B5980" w:rsidRDefault="00CF2CB4" w:rsidP="00736914">
      <w:r>
        <w:t>For the WILC3</w:t>
      </w:r>
      <w:r w:rsidR="009B45DC">
        <w:t xml:space="preserve">000 </w:t>
      </w:r>
      <w:r w:rsidR="009B45DC" w:rsidRPr="009516FB">
        <w:t xml:space="preserve">wireless module, the </w:t>
      </w:r>
      <w:r w:rsidR="00042100" w:rsidRPr="009516FB">
        <w:t>manufacturer’s</w:t>
      </w:r>
      <w:r w:rsidR="009B45DC" w:rsidRPr="009516FB">
        <w:t xml:space="preserve"> driver was used as a base and then </w:t>
      </w:r>
      <w:r w:rsidR="005855A1" w:rsidRPr="009516FB">
        <w:t>modified</w:t>
      </w:r>
      <w:r w:rsidR="009B45DC" w:rsidRPr="009516FB">
        <w:t xml:space="preserve"> to </w:t>
      </w:r>
      <w:r w:rsidR="0054643F" w:rsidRPr="009516FB">
        <w:t xml:space="preserve">properly support the </w:t>
      </w:r>
      <w:r w:rsidR="00A373D5" w:rsidRPr="009516FB">
        <w:t>application case.</w:t>
      </w:r>
      <w:r w:rsidR="00334F8F" w:rsidRPr="009516FB">
        <w:t xml:space="preserve"> </w:t>
      </w:r>
      <w:r w:rsidR="00EA33EA" w:rsidRPr="009516FB">
        <w:t xml:space="preserve">The driver initializes the device, waking it from sleep, then registers the device as a standard interface for higher level code to access. Any time a program accesses the </w:t>
      </w:r>
      <w:r w:rsidR="00AD7261">
        <w:t>WLAN</w:t>
      </w:r>
      <w:r w:rsidR="00AD7261" w:rsidRPr="009516FB">
        <w:t xml:space="preserve"> </w:t>
      </w:r>
      <w:r w:rsidR="00EA33EA" w:rsidRPr="009516FB">
        <w:t xml:space="preserve">interface, the driver will communicate with the device over the standard SDIO protocol described in section </w:t>
      </w:r>
      <w:r w:rsidR="00EA33EA">
        <w:fldChar w:fldCharType="begin"/>
      </w:r>
      <w:r w:rsidR="00EA33EA">
        <w:instrText xml:space="preserve"> REF _Ref519099527 \r \h </w:instrText>
      </w:r>
      <w:r w:rsidR="00EA33EA">
        <w:fldChar w:fldCharType="separate"/>
      </w:r>
      <w:r w:rsidR="00B0264C">
        <w:t>3.3.3</w:t>
      </w:r>
      <w:r w:rsidR="00EA33EA">
        <w:fldChar w:fldCharType="end"/>
      </w:r>
      <w:r w:rsidR="00EA33EA" w:rsidRPr="3DBC2978">
        <w:t xml:space="preserve">. </w:t>
      </w:r>
    </w:p>
    <w:p w14:paraId="65D05A99" w14:textId="5B3FF868" w:rsidR="007B04FA" w:rsidRDefault="00FF7BE6" w:rsidP="007814B4">
      <w:pPr>
        <w:pStyle w:val="Heading3"/>
      </w:pPr>
      <w:bookmarkStart w:id="5916" w:name="_Toc518600909"/>
      <w:bookmarkStart w:id="5917" w:name="_Toc518601734"/>
      <w:bookmarkStart w:id="5918" w:name="_Toc518602899"/>
      <w:bookmarkStart w:id="5919" w:name="_Toc518604411"/>
      <w:bookmarkStart w:id="5920" w:name="_Toc518605436"/>
      <w:bookmarkStart w:id="5921" w:name="_Toc518627570"/>
      <w:bookmarkStart w:id="5922" w:name="_Toc519812064"/>
      <w:bookmarkStart w:id="5923" w:name="_Toc519816012"/>
      <w:bookmarkStart w:id="5924" w:name="_Toc519835610"/>
      <w:bookmarkStart w:id="5925" w:name="_Toc519844691"/>
      <w:bookmarkStart w:id="5926" w:name="_Toc520322546"/>
      <w:bookmarkStart w:id="5927" w:name="_Toc520326300"/>
      <w:bookmarkStart w:id="5928" w:name="_Toc520409026"/>
      <w:bookmarkStart w:id="5929" w:name="_Toc520450209"/>
      <w:bookmarkStart w:id="5930" w:name="_Toc520453401"/>
      <w:bookmarkStart w:id="5931" w:name="_Toc520461996"/>
      <w:bookmarkStart w:id="5932" w:name="_Toc520459431"/>
      <w:bookmarkStart w:id="5933" w:name="_Toc520459026"/>
      <w:bookmarkStart w:id="5934" w:name="_Toc520536801"/>
      <w:bookmarkStart w:id="5935" w:name="_Toc518474656"/>
      <w:bookmarkStart w:id="5936" w:name="_Toc518484966"/>
      <w:bookmarkStart w:id="5937" w:name="_Toc518507897"/>
      <w:bookmarkStart w:id="5938" w:name="_Toc518565622"/>
      <w:bookmarkStart w:id="5939" w:name="_Toc518579018"/>
      <w:bookmarkStart w:id="5940" w:name="_Toc518595964"/>
      <w:bookmarkStart w:id="5941" w:name="_Toc518595410"/>
      <w:r>
        <w:t>Computer Vision</w:t>
      </w:r>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r>
        <w:t xml:space="preserve"> </w:t>
      </w:r>
      <w:bookmarkEnd w:id="5935"/>
      <w:bookmarkEnd w:id="5936"/>
      <w:bookmarkEnd w:id="5937"/>
      <w:bookmarkEnd w:id="5938"/>
      <w:bookmarkEnd w:id="5939"/>
      <w:bookmarkEnd w:id="5940"/>
      <w:bookmarkEnd w:id="5941"/>
    </w:p>
    <w:p w14:paraId="66D69004" w14:textId="6375ED3B" w:rsidR="00E8416A" w:rsidRDefault="00E8416A" w:rsidP="00156BD5">
      <w:r>
        <w:t>As discussed earlier in this document, we chose to use OpenCV as our computer vision library. OpenCV’s libraries include the code needed to execute many of the most important aspects of this project includ</w:t>
      </w:r>
      <w:r w:rsidR="00206431">
        <w:t>ing</w:t>
      </w:r>
      <w:r>
        <w:t xml:space="preserve"> target detection, target identification, motion detection, and many others. </w:t>
      </w:r>
    </w:p>
    <w:p w14:paraId="48A4A744" w14:textId="513B02B4" w:rsidR="00592BB0" w:rsidRDefault="00592BB0" w:rsidP="00995DCC">
      <w:pPr>
        <w:pStyle w:val="Heading4"/>
      </w:pPr>
      <w:r>
        <w:t>Motion Detection</w:t>
      </w:r>
    </w:p>
    <w:p w14:paraId="48ECB44D" w14:textId="2F7C73CC" w:rsidR="00E8416A" w:rsidRDefault="00E8416A" w:rsidP="00156BD5">
      <w:r>
        <w:t xml:space="preserve">The Motion detection systems </w:t>
      </w:r>
      <w:r w:rsidRPr="009516FB">
        <w:t xml:space="preserve">works by observing the differences between any two frames in sequence and ignoring anything that is the same. After </w:t>
      </w:r>
      <w:r w:rsidR="00042100" w:rsidRPr="009516FB">
        <w:t>taking the difference between the two frames the output will be shown as a screen of white pixels indicating that those pixels are not the same and thus something has moved in that location. By doing</w:t>
      </w:r>
      <w:r w:rsidR="00042100">
        <w:t xml:space="preserve"> this process repeatedly we can track the motion and the shape of whatever is moving.</w:t>
      </w:r>
    </w:p>
    <w:p w14:paraId="5D608027" w14:textId="196E9594" w:rsidR="00592BB0" w:rsidRDefault="00592BB0" w:rsidP="00995DCC">
      <w:pPr>
        <w:pStyle w:val="Heading4"/>
      </w:pPr>
      <w:r>
        <w:t>Target Detection</w:t>
      </w:r>
    </w:p>
    <w:p w14:paraId="63E0507B" w14:textId="15FAD698" w:rsidR="00042100" w:rsidRPr="00F56398" w:rsidRDefault="00042100" w:rsidP="00156BD5">
      <w:r>
        <w:t xml:space="preserve">Target detection is a much more complicated </w:t>
      </w:r>
      <w:r w:rsidR="00BE5FEF">
        <w:t xml:space="preserve">process called the </w:t>
      </w:r>
      <w:r w:rsidR="00BE5FEF" w:rsidRPr="00BE5FEF">
        <w:t>Histogram of Oriented Gradients and Object Detection</w:t>
      </w:r>
      <w:r w:rsidR="00BE5FEF">
        <w:t xml:space="preserve">. This process consists of showing the software, which is provided by OpenCV, </w:t>
      </w:r>
      <w:r w:rsidR="00C3412A">
        <w:t>several</w:t>
      </w:r>
      <w:r w:rsidR="00BE5FEF">
        <w:t xml:space="preserve"> positive samples, showing </w:t>
      </w:r>
      <w:r w:rsidR="00C3412A">
        <w:t>several</w:t>
      </w:r>
      <w:r w:rsidR="00BE5FEF">
        <w:t xml:space="preserve"> negative samples, where </w:t>
      </w:r>
      <w:r w:rsidR="00BE5FEF">
        <w:lastRenderedPageBreak/>
        <w:t>the number of negative sample images is much greater than the number of positive sample</w:t>
      </w:r>
      <w:r w:rsidR="00832487">
        <w:t>s</w:t>
      </w:r>
      <w:r w:rsidR="00BE5FEF">
        <w:t>. A set of descriptors will be applied to each of the images such that each image is codified</w:t>
      </w:r>
      <w:r w:rsidR="008024DE">
        <w:t xml:space="preserve">: </w:t>
      </w:r>
      <w:r w:rsidR="00BE5FEF">
        <w:t xml:space="preserve">this will be important to the next step. Apply a support vector machine to each of the images descriptors, this machine will draw a “line” between what is a positive image and a negative image. After this step, </w:t>
      </w:r>
      <w:r w:rsidR="00BC5ADC">
        <w:t xml:space="preserve">we will apply what is called Hard Negative Mining, which is the process of letting your program attempt to find which </w:t>
      </w:r>
      <w:r w:rsidR="00BC5ADC" w:rsidRPr="006E514C">
        <w:rPr>
          <w:i/>
        </w:rPr>
        <w:t>parts</w:t>
      </w:r>
      <w:r w:rsidR="00BC5ADC">
        <w:t xml:space="preserve"> of an image make that image a positive, by correcting the false positives found during this process you teach the classifier how to better differentiate between those negative and positive images. You can stop here, but the more you implement hard negative mining the better your classifier will be and thus your percent of false positives and false negatives will continue to decrease. </w:t>
      </w:r>
    </w:p>
    <w:p w14:paraId="780BC116" w14:textId="0AE437D9" w:rsidR="00592BB0" w:rsidRPr="00F56398" w:rsidRDefault="00592BB0" w:rsidP="00995DCC">
      <w:pPr>
        <w:pStyle w:val="Heading4"/>
      </w:pPr>
      <w:r>
        <w:t xml:space="preserve">Target Identification  </w:t>
      </w:r>
    </w:p>
    <w:p w14:paraId="41502CE1" w14:textId="126185E3" w:rsidR="00BA0BBB" w:rsidRDefault="00BA0BBB" w:rsidP="4FD2E201">
      <w:r>
        <w:t xml:space="preserve">The process for identifying targets is very similar to the process for detecting a target in the cameras vision, it just has a </w:t>
      </w:r>
      <w:r w:rsidR="00263C5B">
        <w:t>stricter</w:t>
      </w:r>
      <w:r>
        <w:t xml:space="preserve"> view on what is a positive hit and what is not such that rather than any human</w:t>
      </w:r>
      <w:r w:rsidR="001445EA">
        <w:t>-</w:t>
      </w:r>
      <w:r>
        <w:t>shap</w:t>
      </w:r>
      <w:r w:rsidR="001445EA">
        <w:t>ed</w:t>
      </w:r>
      <w:r>
        <w:t xml:space="preserve"> thing being flagged as positive, only human</w:t>
      </w:r>
      <w:r w:rsidR="001445EA">
        <w:t>-</w:t>
      </w:r>
      <w:r>
        <w:t>shaped things that also are holding a gun</w:t>
      </w:r>
      <w:r w:rsidR="001445EA">
        <w:t>-</w:t>
      </w:r>
      <w:r>
        <w:t>shaped thing are flagged. In addition to this method</w:t>
      </w:r>
      <w:r w:rsidR="001445EA">
        <w:t>,</w:t>
      </w:r>
      <w:r>
        <w:t xml:space="preserve"> you can also have the machine pay attention to how close the human shaped thing is to the robot, or even how fast the human shaped thing is moving in any direction to further classify targets and differentiate friends from foes.</w:t>
      </w:r>
    </w:p>
    <w:p w14:paraId="425A18C0" w14:textId="1C6E242B" w:rsidR="00875958" w:rsidRDefault="00875958" w:rsidP="3DBC2978">
      <w:r>
        <w:fldChar w:fldCharType="begin"/>
      </w:r>
      <w:r>
        <w:instrText xml:space="preserve"> REF _Ref519718288 \h </w:instrText>
      </w:r>
      <w:r>
        <w:fldChar w:fldCharType="separate"/>
      </w:r>
      <w:r w:rsidR="00AA5677">
        <w:t xml:space="preserve">Figure </w:t>
      </w:r>
      <w:r w:rsidR="00AA5677">
        <w:rPr>
          <w:noProof/>
        </w:rPr>
        <w:t>52</w:t>
      </w:r>
      <w:r>
        <w:fldChar w:fldCharType="end"/>
      </w:r>
      <w:r>
        <w:t xml:space="preserve"> shows an example of how the OpenCV would function on the TankBot. In this example, no filtering is performed, and any humanoid target is identified. Work must be done to not only classify targets but also to increase the detection rate and precision.</w:t>
      </w:r>
      <w:r w:rsidR="00134DC8">
        <w:t xml:space="preserve"> The example was performed with a test video of pedestrians walking</w:t>
      </w:r>
      <w:r w:rsidR="005D0F2B">
        <w:t xml:space="preserve"> but the final </w:t>
      </w:r>
      <w:r w:rsidR="006735AB">
        <w:t>software will use a live video stream instead of a file stream</w:t>
      </w:r>
      <w:r w:rsidR="00134DC8" w:rsidRPr="3DBC2978">
        <w:t>.</w:t>
      </w:r>
    </w:p>
    <w:p w14:paraId="2E79F1EC" w14:textId="5B74CB17" w:rsidR="00875958" w:rsidRDefault="00875958" w:rsidP="00995DCC">
      <w:pPr>
        <w:jc w:val="center"/>
      </w:pPr>
      <w:r>
        <w:rPr>
          <w:noProof/>
        </w:rPr>
        <w:drawing>
          <wp:inline distT="0" distB="0" distL="0" distR="0" wp14:anchorId="02F09969" wp14:editId="052B9276">
            <wp:extent cx="3857625" cy="3094582"/>
            <wp:effectExtent l="0" t="0" r="0" b="0"/>
            <wp:docPr id="144245931" name="Picture 1442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900303" cy="3128819"/>
                    </a:xfrm>
                    <a:prstGeom prst="rect">
                      <a:avLst/>
                    </a:prstGeom>
                  </pic:spPr>
                </pic:pic>
              </a:graphicData>
            </a:graphic>
          </wp:inline>
        </w:drawing>
      </w:r>
    </w:p>
    <w:p w14:paraId="2AA01550" w14:textId="7F08A6EE" w:rsidR="00875958" w:rsidRDefault="00875958" w:rsidP="00995DCC">
      <w:pPr>
        <w:pStyle w:val="Caption"/>
      </w:pPr>
      <w:bookmarkStart w:id="5942" w:name="_Ref519718288"/>
      <w:bookmarkStart w:id="5943" w:name="_Toc519835510"/>
      <w:bookmarkStart w:id="5944" w:name="_Toc519844591"/>
      <w:bookmarkStart w:id="5945" w:name="_Toc520322433"/>
      <w:bookmarkStart w:id="5946" w:name="_Toc520326453"/>
      <w:bookmarkStart w:id="5947" w:name="_Toc520408914"/>
      <w:bookmarkStart w:id="5948" w:name="_Toc520536692"/>
      <w:r>
        <w:t xml:space="preserve">Figure </w:t>
      </w:r>
      <w:r w:rsidR="00C81209">
        <w:rPr>
          <w:noProof/>
        </w:rPr>
        <w:fldChar w:fldCharType="begin"/>
      </w:r>
      <w:r w:rsidR="00C81209">
        <w:rPr>
          <w:noProof/>
        </w:rPr>
        <w:instrText xml:space="preserve"> SEQ Figure \* ARABIC </w:instrText>
      </w:r>
      <w:r w:rsidR="00C81209">
        <w:rPr>
          <w:noProof/>
        </w:rPr>
        <w:fldChar w:fldCharType="separate"/>
      </w:r>
      <w:r w:rsidR="00B0264C">
        <w:rPr>
          <w:noProof/>
        </w:rPr>
        <w:t>52</w:t>
      </w:r>
      <w:r w:rsidR="00C81209">
        <w:rPr>
          <w:noProof/>
        </w:rPr>
        <w:fldChar w:fldCharType="end"/>
      </w:r>
      <w:bookmarkEnd w:id="5942"/>
      <w:r>
        <w:t xml:space="preserve"> OpenCV People Detector</w:t>
      </w:r>
      <w:bookmarkEnd w:id="5943"/>
      <w:bookmarkEnd w:id="5944"/>
      <w:bookmarkEnd w:id="5945"/>
      <w:bookmarkEnd w:id="5946"/>
      <w:bookmarkEnd w:id="5947"/>
      <w:bookmarkEnd w:id="5948"/>
    </w:p>
    <w:p w14:paraId="62EC0196" w14:textId="2102BC1B" w:rsidR="00DB6AEA" w:rsidRDefault="00557AF4" w:rsidP="00C81209">
      <w:pPr>
        <w:pStyle w:val="Heading3"/>
      </w:pPr>
      <w:bookmarkStart w:id="5949" w:name="_Toc519819741"/>
      <w:bookmarkStart w:id="5950" w:name="_Toc519835612"/>
      <w:bookmarkStart w:id="5951" w:name="_Toc519844692"/>
      <w:bookmarkStart w:id="5952" w:name="_Toc520322547"/>
      <w:bookmarkStart w:id="5953" w:name="_Toc520326301"/>
      <w:bookmarkStart w:id="5954" w:name="_Toc520409027"/>
      <w:bookmarkStart w:id="5955" w:name="_Toc520450210"/>
      <w:bookmarkStart w:id="5956" w:name="_Toc520453402"/>
      <w:bookmarkStart w:id="5957" w:name="_Toc520461997"/>
      <w:bookmarkStart w:id="5958" w:name="_Toc520459432"/>
      <w:bookmarkStart w:id="5959" w:name="_Toc520459027"/>
      <w:bookmarkStart w:id="5960" w:name="_Toc520536802"/>
      <w:r w:rsidRPr="00557AF4">
        <w:lastRenderedPageBreak/>
        <w:t xml:space="preserve">Simultaneous Localization and Mapping </w:t>
      </w:r>
      <w:r>
        <w:t>(</w:t>
      </w:r>
      <w:r w:rsidR="00DB6AEA">
        <w:t>S</w:t>
      </w:r>
      <w:bookmarkEnd w:id="5949"/>
      <w:r>
        <w:t>LAM)</w:t>
      </w:r>
      <w:bookmarkEnd w:id="5950"/>
      <w:bookmarkEnd w:id="5951"/>
      <w:bookmarkEnd w:id="5952"/>
      <w:bookmarkEnd w:id="5953"/>
      <w:bookmarkEnd w:id="5954"/>
      <w:bookmarkEnd w:id="5955"/>
      <w:bookmarkEnd w:id="5956"/>
      <w:bookmarkEnd w:id="5957"/>
      <w:bookmarkEnd w:id="5958"/>
      <w:bookmarkEnd w:id="5959"/>
      <w:bookmarkEnd w:id="5960"/>
    </w:p>
    <w:p w14:paraId="0943E733" w14:textId="57755A11" w:rsidR="00DB6AEA" w:rsidRDefault="00086389" w:rsidP="00DB6AEA">
      <w:r>
        <w:t>SLAM</w:t>
      </w:r>
      <w:r w:rsidR="00DB6AEA" w:rsidRPr="00DB6AEA">
        <w:t>, or Simultaneous Localization and Mapping</w:t>
      </w:r>
      <w:r>
        <w:t xml:space="preserve"> is the acronym of the name for a concept developed by R.C Smith and P. Cheeseman</w:t>
      </w:r>
      <w:r w:rsidR="00DB6AEA" w:rsidRPr="00DB6AEA">
        <w:t>.</w:t>
      </w:r>
      <w:r>
        <w:t xml:space="preserve"> It applies to</w:t>
      </w:r>
      <w:r w:rsidR="00CF4C43">
        <w:t xml:space="preserve"> the computational problem of mapping a given environment while also tracking the machines own position in that environment relative to other significant landmarks</w:t>
      </w:r>
      <w:r>
        <w:t>.</w:t>
      </w:r>
      <w:r w:rsidR="00DB6AEA" w:rsidRPr="00DB6AEA">
        <w:t xml:space="preserve"> </w:t>
      </w:r>
      <w:r w:rsidR="00CF4C43">
        <w:t xml:space="preserve">By making use </w:t>
      </w:r>
      <w:r w:rsidR="00C3412A">
        <w:t xml:space="preserve">of </w:t>
      </w:r>
      <w:r w:rsidR="00C3412A" w:rsidRPr="00DB6AEA">
        <w:t>the</w:t>
      </w:r>
      <w:r w:rsidR="00DB6AEA" w:rsidRPr="00DB6AEA">
        <w:t xml:space="preserve"> inherent nature of a </w:t>
      </w:r>
      <w:r w:rsidR="004569F1">
        <w:t>LiDAR</w:t>
      </w:r>
      <w:r w:rsidR="00DB6AEA" w:rsidRPr="00DB6AEA">
        <w:t xml:space="preserve"> scanner and by compiling several </w:t>
      </w:r>
      <w:r w:rsidR="004569F1">
        <w:t>LiDAR</w:t>
      </w:r>
      <w:r w:rsidR="00DB6AEA" w:rsidRPr="00DB6AEA">
        <w:t xml:space="preserve"> scans over each other, we can produce a map of a given area. With the robot able to move, there would need to be some additional </w:t>
      </w:r>
      <w:r w:rsidR="00CF4C43">
        <w:t>processes</w:t>
      </w:r>
      <w:r w:rsidR="00CF4C43" w:rsidRPr="00DB6AEA">
        <w:t xml:space="preserve"> </w:t>
      </w:r>
      <w:r w:rsidR="00DB6AEA" w:rsidRPr="00DB6AEA">
        <w:t xml:space="preserve">to reduce the randomness of scans and the inherent drift of the </w:t>
      </w:r>
      <w:r w:rsidR="00CF4C43">
        <w:t>mapped boundaries</w:t>
      </w:r>
      <w:r w:rsidR="00DB6AEA" w:rsidRPr="00DB6AEA">
        <w:t xml:space="preserve">. The following figure is an example of </w:t>
      </w:r>
      <w:r w:rsidR="00CF4C43">
        <w:t xml:space="preserve">a small system going </w:t>
      </w:r>
      <w:r w:rsidR="006D5D3A">
        <w:t>awry</w:t>
      </w:r>
      <w:r w:rsidR="00CF4C43">
        <w:t xml:space="preserve"> due to drift caused by the motion of the machine and thus the </w:t>
      </w:r>
      <w:r w:rsidR="004569F1">
        <w:t>LiDAR</w:t>
      </w:r>
      <w:r w:rsidR="00CF4C43">
        <w:t xml:space="preserve"> system that is collecting information. </w:t>
      </w:r>
    </w:p>
    <w:p w14:paraId="2318A161" w14:textId="77777777" w:rsidR="00DB6AEA" w:rsidRDefault="00DB6AEA" w:rsidP="00C81209">
      <w:pPr>
        <w:jc w:val="center"/>
      </w:pPr>
      <w:r>
        <w:rPr>
          <w:noProof/>
        </w:rPr>
        <w:drawing>
          <wp:inline distT="0" distB="0" distL="0" distR="0" wp14:anchorId="5BF1AA19" wp14:editId="7506BFCF">
            <wp:extent cx="2286000" cy="1730725"/>
            <wp:effectExtent l="0" t="0" r="0" b="3175"/>
            <wp:docPr id="144245945" name="Picture 14424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01059" cy="1742126"/>
                    </a:xfrm>
                    <a:prstGeom prst="rect">
                      <a:avLst/>
                    </a:prstGeom>
                    <a:noFill/>
                    <a:ln>
                      <a:noFill/>
                    </a:ln>
                  </pic:spPr>
                </pic:pic>
              </a:graphicData>
            </a:graphic>
          </wp:inline>
        </w:drawing>
      </w:r>
    </w:p>
    <w:p w14:paraId="02F3BEF7" w14:textId="0EC7F2E1" w:rsidR="00DB6AEA" w:rsidRDefault="00DB6AEA" w:rsidP="00DB6AEA">
      <w:pPr>
        <w:pStyle w:val="Caption"/>
      </w:pPr>
      <w:bookmarkStart w:id="5961" w:name="_Toc519835511"/>
      <w:bookmarkStart w:id="5962" w:name="_Toc519844592"/>
      <w:bookmarkStart w:id="5963" w:name="_Toc520322434"/>
      <w:bookmarkStart w:id="5964" w:name="_Toc520326454"/>
      <w:bookmarkStart w:id="5965" w:name="_Toc520408915"/>
      <w:bookmarkStart w:id="5966" w:name="_Toc520536693"/>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53</w:t>
      </w:r>
      <w:r w:rsidR="001E7CF3">
        <w:rPr>
          <w:noProof/>
        </w:rPr>
        <w:fldChar w:fldCharType="end"/>
      </w:r>
      <w:r>
        <w:t xml:space="preserve"> SLAM Mapping</w:t>
      </w:r>
      <w:bookmarkEnd w:id="5961"/>
      <w:bookmarkEnd w:id="5962"/>
      <w:bookmarkEnd w:id="5963"/>
      <w:bookmarkEnd w:id="5964"/>
      <w:bookmarkEnd w:id="5965"/>
      <w:bookmarkEnd w:id="5966"/>
    </w:p>
    <w:p w14:paraId="23749DAF" w14:textId="4C625641" w:rsidR="00DB6AEA" w:rsidRPr="00DB6AEA" w:rsidRDefault="00DB6AEA" w:rsidP="00855666">
      <w:r>
        <w:t xml:space="preserve">The point cloud map in black is the actual dimensions of the hall, while the purple point cloud map is the </w:t>
      </w:r>
      <w:r w:rsidR="005967EC">
        <w:t>sensor output with no correction or refinement to its telemetry. To correct this, the program must be able to know when it should correct and when it should leave it be. One solution is to have the robot make markers of the map so that it’s another layer of competence. Also, if the markers contradict each other, then the robot will either shift the map to align and eliminate the contradiction or delete the point since it does not adhere to the rest of its markers. Another solution is to map the same area multiple time</w:t>
      </w:r>
      <w:r w:rsidR="009B1C00">
        <w:t>s</w:t>
      </w:r>
      <w:r w:rsidR="005967EC">
        <w:t xml:space="preserve"> and have the point</w:t>
      </w:r>
      <w:r w:rsidR="009B1C00">
        <w:t xml:space="preserve">s recorded connect to its corresponding counterpart. This can be like taking the average of two maps to get one. The resulting map will the merging of the two or more maps. </w:t>
      </w:r>
    </w:p>
    <w:p w14:paraId="49079040" w14:textId="48D3190B" w:rsidR="007B04FA" w:rsidRDefault="00877662" w:rsidP="007814B4">
      <w:pPr>
        <w:pStyle w:val="Heading2"/>
      </w:pPr>
      <w:bookmarkStart w:id="5967" w:name="_Toc518474657"/>
      <w:bookmarkStart w:id="5968" w:name="_Toc518474658"/>
      <w:bookmarkStart w:id="5969" w:name="_Toc518474659"/>
      <w:bookmarkStart w:id="5970" w:name="_Toc518474660"/>
      <w:bookmarkStart w:id="5971" w:name="_Toc518474661"/>
      <w:bookmarkStart w:id="5972" w:name="_Toc518474662"/>
      <w:bookmarkStart w:id="5973" w:name="_Toc518474663"/>
      <w:bookmarkStart w:id="5974" w:name="_Toc518484967"/>
      <w:bookmarkStart w:id="5975" w:name="_Toc518507898"/>
      <w:bookmarkStart w:id="5976" w:name="_Toc518565623"/>
      <w:bookmarkStart w:id="5977" w:name="_Toc518579019"/>
      <w:bookmarkStart w:id="5978" w:name="_Toc518590918"/>
      <w:bookmarkStart w:id="5979" w:name="_Toc518595965"/>
      <w:bookmarkStart w:id="5980" w:name="_Toc518595412"/>
      <w:bookmarkStart w:id="5981" w:name="_Toc518600910"/>
      <w:bookmarkStart w:id="5982" w:name="_Toc518601735"/>
      <w:bookmarkStart w:id="5983" w:name="_Toc518602901"/>
      <w:bookmarkStart w:id="5984" w:name="_Toc518604412"/>
      <w:bookmarkStart w:id="5985" w:name="_Toc518605437"/>
      <w:bookmarkStart w:id="5986" w:name="_Toc518627571"/>
      <w:bookmarkStart w:id="5987" w:name="_Toc519812065"/>
      <w:bookmarkStart w:id="5988" w:name="_Toc519816013"/>
      <w:bookmarkStart w:id="5989" w:name="_Toc519835613"/>
      <w:bookmarkStart w:id="5990" w:name="_Toc519844693"/>
      <w:bookmarkStart w:id="5991" w:name="_Toc520322549"/>
      <w:bookmarkStart w:id="5992" w:name="_Toc520326302"/>
      <w:bookmarkStart w:id="5993" w:name="_Toc520409028"/>
      <w:bookmarkStart w:id="5994" w:name="_Toc520450211"/>
      <w:bookmarkStart w:id="5995" w:name="_Toc520453403"/>
      <w:bookmarkStart w:id="5996" w:name="_Toc520461998"/>
      <w:bookmarkStart w:id="5997" w:name="_Toc520459433"/>
      <w:bookmarkStart w:id="5998" w:name="_Toc520459028"/>
      <w:bookmarkStart w:id="5999" w:name="_Toc520536803"/>
      <w:bookmarkEnd w:id="5967"/>
      <w:bookmarkEnd w:id="5968"/>
      <w:bookmarkEnd w:id="5969"/>
      <w:bookmarkEnd w:id="5970"/>
      <w:bookmarkEnd w:id="5971"/>
      <w:bookmarkEnd w:id="5972"/>
      <w:r>
        <w:t>Auxiliary</w:t>
      </w:r>
      <w:r w:rsidR="00267D37">
        <w:t xml:space="preserve"> </w:t>
      </w:r>
      <w:r>
        <w:t>Control Systems</w:t>
      </w:r>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p>
    <w:p w14:paraId="09C297DB" w14:textId="2D9000EE" w:rsidR="0004174D" w:rsidRPr="00A01BD0" w:rsidRDefault="0004174D" w:rsidP="00C67DE5">
      <w:r>
        <w:t xml:space="preserve">Auxiliary control systems </w:t>
      </w:r>
      <w:r w:rsidR="0076295B">
        <w:t>consist</w:t>
      </w:r>
      <w:r>
        <w:t xml:space="preserve"> of many critical logical systems of TankBot including the entire turret control system and </w:t>
      </w:r>
      <w:r w:rsidR="00C3412A">
        <w:t>all</w:t>
      </w:r>
      <w:r>
        <w:t xml:space="preserve"> the logic associated with firing the gun in addition to the general locomotive systems. As such, the next subsections will go into a deep discussion of these systems, how they are develo</w:t>
      </w:r>
      <w:r w:rsidR="00086389">
        <w:t xml:space="preserve">ped, and how they are going to </w:t>
      </w:r>
      <w:r>
        <w:t>b</w:t>
      </w:r>
      <w:r w:rsidR="00086389">
        <w:t>e</w:t>
      </w:r>
      <w:r>
        <w:t xml:space="preserve"> implemented. </w:t>
      </w:r>
    </w:p>
    <w:p w14:paraId="4D40920F" w14:textId="3A449182" w:rsidR="00563B0E" w:rsidRPr="00266044" w:rsidRDefault="00266044" w:rsidP="00266044">
      <w:pPr>
        <w:pStyle w:val="Heading3"/>
      </w:pPr>
      <w:bookmarkStart w:id="6000" w:name="_Toc518590919"/>
      <w:bookmarkStart w:id="6001" w:name="_Toc518595967"/>
      <w:bookmarkStart w:id="6002" w:name="_Toc518595413"/>
      <w:bookmarkStart w:id="6003" w:name="_Toc518600911"/>
      <w:bookmarkStart w:id="6004" w:name="_Toc518601736"/>
      <w:bookmarkStart w:id="6005" w:name="_Toc518602902"/>
      <w:bookmarkStart w:id="6006" w:name="_Toc518604413"/>
      <w:bookmarkStart w:id="6007" w:name="_Toc518605438"/>
      <w:bookmarkStart w:id="6008" w:name="_Toc518627572"/>
      <w:bookmarkStart w:id="6009" w:name="_Toc519812066"/>
      <w:bookmarkStart w:id="6010" w:name="_Toc519816014"/>
      <w:bookmarkStart w:id="6011" w:name="_Toc519835614"/>
      <w:bookmarkStart w:id="6012" w:name="_Toc519844694"/>
      <w:bookmarkStart w:id="6013" w:name="_Toc520322550"/>
      <w:bookmarkStart w:id="6014" w:name="_Toc520326303"/>
      <w:bookmarkStart w:id="6015" w:name="_Toc520409029"/>
      <w:bookmarkStart w:id="6016" w:name="_Toc520450212"/>
      <w:bookmarkStart w:id="6017" w:name="_Toc520453404"/>
      <w:bookmarkStart w:id="6018" w:name="_Toc520461999"/>
      <w:bookmarkStart w:id="6019" w:name="_Toc520459434"/>
      <w:bookmarkStart w:id="6020" w:name="_Toc520459029"/>
      <w:bookmarkStart w:id="6021" w:name="_Toc520536804"/>
      <w:r w:rsidRPr="009C0FE5">
        <w:t>Gun Firing Logic</w:t>
      </w:r>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p>
    <w:p w14:paraId="36DE6B4A" w14:textId="2B771E17" w:rsidR="00266044" w:rsidRDefault="00266044" w:rsidP="00266044">
      <w:r>
        <w:t>The gun firing logic is quite simpl</w:t>
      </w:r>
      <w:r w:rsidR="00ED4B4C">
        <w:t>e</w:t>
      </w:r>
      <w:r>
        <w:t xml:space="preserve">. After the CV has acquired a target and the yaw and pitch of the turret have been set, the MCU needs only to drive the port </w:t>
      </w:r>
      <w:r w:rsidR="00086389">
        <w:t xml:space="preserve">that </w:t>
      </w:r>
      <w:r>
        <w:t>the fi</w:t>
      </w:r>
      <w:r w:rsidR="00EA33EA">
        <w:t xml:space="preserve">re trigger </w:t>
      </w:r>
      <w:r w:rsidR="00EA33EA">
        <w:lastRenderedPageBreak/>
        <w:t>is connected to</w:t>
      </w:r>
      <w:r>
        <w:t xml:space="preserve"> fire the gun. When the firing is to cease, the MCU needs only to clear the port</w:t>
      </w:r>
      <w:r w:rsidR="003A5E57">
        <w:t xml:space="preserve">. Further details of why this scheme for the MCU is so simple can be found in section </w:t>
      </w:r>
      <w:r w:rsidR="00E87C72">
        <w:fldChar w:fldCharType="begin"/>
      </w:r>
      <w:r w:rsidR="00E87C72">
        <w:instrText xml:space="preserve"> REF _Ref518594899 \r \h </w:instrText>
      </w:r>
      <w:r w:rsidR="00E87C72">
        <w:fldChar w:fldCharType="separate"/>
      </w:r>
      <w:r w:rsidR="00B0264C">
        <w:t>5.6</w:t>
      </w:r>
      <w:r w:rsidR="00E87C72">
        <w:fldChar w:fldCharType="end"/>
      </w:r>
      <w:r w:rsidR="003A5E57">
        <w:t>.</w:t>
      </w:r>
      <w:r w:rsidR="002D74A4">
        <w:t xml:space="preserve"> The logic itself will likely be C code, or a port of C code to the code universally used by the MCU.</w:t>
      </w:r>
    </w:p>
    <w:p w14:paraId="43E5802D" w14:textId="3B07DCAE" w:rsidR="00FC12CA" w:rsidRPr="00156BD5" w:rsidRDefault="00FC12CA" w:rsidP="00FC12CA">
      <w:pPr>
        <w:pStyle w:val="Heading3"/>
        <w:rPr>
          <w:u w:val="single"/>
        </w:rPr>
      </w:pPr>
      <w:bookmarkStart w:id="6022" w:name="_Toc518590920"/>
      <w:bookmarkStart w:id="6023" w:name="_Toc518595968"/>
      <w:bookmarkStart w:id="6024" w:name="_Toc518595414"/>
      <w:bookmarkStart w:id="6025" w:name="_Toc518600912"/>
      <w:bookmarkStart w:id="6026" w:name="_Toc518601737"/>
      <w:bookmarkStart w:id="6027" w:name="_Toc518602903"/>
      <w:bookmarkStart w:id="6028" w:name="_Toc518604414"/>
      <w:bookmarkStart w:id="6029" w:name="_Toc518605439"/>
      <w:bookmarkStart w:id="6030" w:name="_Toc518627573"/>
      <w:bookmarkStart w:id="6031" w:name="_Toc519812067"/>
      <w:bookmarkStart w:id="6032" w:name="_Toc519816015"/>
      <w:bookmarkStart w:id="6033" w:name="_Toc519835615"/>
      <w:bookmarkStart w:id="6034" w:name="_Toc519844695"/>
      <w:bookmarkStart w:id="6035" w:name="_Toc520322551"/>
      <w:bookmarkStart w:id="6036" w:name="_Toc520326304"/>
      <w:bookmarkStart w:id="6037" w:name="_Toc520409030"/>
      <w:bookmarkStart w:id="6038" w:name="_Toc520450213"/>
      <w:bookmarkStart w:id="6039" w:name="_Toc520453405"/>
      <w:bookmarkStart w:id="6040" w:name="_Toc520462000"/>
      <w:bookmarkStart w:id="6041" w:name="_Toc520459435"/>
      <w:bookmarkStart w:id="6042" w:name="_Toc520459030"/>
      <w:bookmarkStart w:id="6043" w:name="_Toc520536805"/>
      <w:r w:rsidRPr="009C0FE5">
        <w:t>Turret Yaw and Pitch Logic</w:t>
      </w:r>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p>
    <w:p w14:paraId="5B02464B" w14:textId="594028B7" w:rsidR="00145C15" w:rsidRDefault="00E86E81" w:rsidP="00CA291F">
      <w:r>
        <w:t>After a target</w:t>
      </w:r>
      <w:r w:rsidR="00676252">
        <w:t xml:space="preserve"> has been acquired through the CV, the MCU will need to take note of the relevant angles that the turret presently occupies and determine what change in angle must be made </w:t>
      </w:r>
      <w:r w:rsidR="00CC64A4">
        <w:t>for</w:t>
      </w:r>
      <w:r w:rsidR="00676252">
        <w:t xml:space="preserve"> the turret to aim accurately at the target. </w:t>
      </w:r>
      <w:r w:rsidR="000822E1">
        <w:t xml:space="preserve">This will be done through a series of calculations performed directly on the MCU. The MCU will then communicate the calculation results to the turret yaw and pitch controls </w:t>
      </w:r>
      <w:r w:rsidR="00CC64A4">
        <w:t>for</w:t>
      </w:r>
      <w:r w:rsidR="000822E1">
        <w:t xml:space="preserve"> the turret to adjust as needed. </w:t>
      </w:r>
      <w:r w:rsidR="00A77608">
        <w:t>Afterwards, the MCU begins launching the gun firing logic described above.</w:t>
      </w:r>
      <w:r w:rsidR="00A61A00">
        <w:t xml:space="preserve"> Controlling the actual yaw and pitch motors should simply involve sending </w:t>
      </w:r>
      <w:r w:rsidR="00A8527A">
        <w:t xml:space="preserve">PWM </w:t>
      </w:r>
      <w:r w:rsidR="00A61A00">
        <w:t>signals to the motors through the control mechanism itself.</w:t>
      </w:r>
      <w:r w:rsidR="002D74A4">
        <w:t xml:space="preserve"> The logic itself will likely be C code, or a port of C code to the code universally used by the MCU.</w:t>
      </w:r>
      <w:bookmarkStart w:id="6044" w:name="_Toc518590921"/>
      <w:bookmarkStart w:id="6045" w:name="_Toc518595969"/>
      <w:bookmarkStart w:id="6046" w:name="_Toc518595415"/>
      <w:bookmarkStart w:id="6047" w:name="_Toc518600913"/>
      <w:bookmarkStart w:id="6048" w:name="_Toc518601738"/>
      <w:bookmarkStart w:id="6049" w:name="_Toc518602904"/>
      <w:bookmarkStart w:id="6050" w:name="_Toc518604415"/>
    </w:p>
    <w:p w14:paraId="5A792C7A" w14:textId="64907645" w:rsidR="00A36AE6" w:rsidRPr="009D68CC" w:rsidRDefault="00A36AE6" w:rsidP="00A36AE6">
      <w:pPr>
        <w:pStyle w:val="Heading3"/>
      </w:pPr>
      <w:bookmarkStart w:id="6051" w:name="_Toc518606043"/>
      <w:bookmarkStart w:id="6052" w:name="_Toc518604455"/>
      <w:bookmarkStart w:id="6053" w:name="_Toc518604606"/>
      <w:bookmarkStart w:id="6054" w:name="_Toc518604758"/>
      <w:bookmarkStart w:id="6055" w:name="_Toc518606198"/>
      <w:bookmarkStart w:id="6056" w:name="_Toc518606353"/>
      <w:bookmarkStart w:id="6057" w:name="_Toc518606494"/>
      <w:bookmarkStart w:id="6058" w:name="_Toc518604831"/>
      <w:bookmarkStart w:id="6059" w:name="_Toc518604983"/>
      <w:bookmarkStart w:id="6060" w:name="_Toc518605135"/>
      <w:bookmarkStart w:id="6061" w:name="_Toc518605287"/>
      <w:bookmarkStart w:id="6062" w:name="_Toc518604984"/>
      <w:bookmarkStart w:id="6063" w:name="_Toc518605440"/>
      <w:bookmarkStart w:id="6064" w:name="_Toc518605141"/>
      <w:bookmarkStart w:id="6065" w:name="_Toc518606634"/>
      <w:bookmarkStart w:id="6066" w:name="_Toc518605296"/>
      <w:bookmarkStart w:id="6067" w:name="_Toc518606774"/>
      <w:bookmarkStart w:id="6068" w:name="_Toc518606914"/>
      <w:bookmarkStart w:id="6069" w:name="_Toc518607054"/>
      <w:bookmarkStart w:id="6070" w:name="_Toc518626423"/>
      <w:bookmarkStart w:id="6071" w:name="_Toc518626531"/>
      <w:bookmarkStart w:id="6072" w:name="_Toc518605441"/>
      <w:bookmarkStart w:id="6073" w:name="_Toc518627574"/>
      <w:bookmarkStart w:id="6074" w:name="_Toc519812068"/>
      <w:bookmarkStart w:id="6075" w:name="_Toc519816016"/>
      <w:bookmarkStart w:id="6076" w:name="_Toc519835616"/>
      <w:bookmarkStart w:id="6077" w:name="_Toc519844696"/>
      <w:bookmarkStart w:id="6078" w:name="_Ref519868315"/>
      <w:bookmarkStart w:id="6079" w:name="_Toc520322552"/>
      <w:bookmarkStart w:id="6080" w:name="_Toc520326305"/>
      <w:bookmarkStart w:id="6081" w:name="_Toc520409031"/>
      <w:bookmarkStart w:id="6082" w:name="_Toc520450214"/>
      <w:bookmarkStart w:id="6083" w:name="_Toc520453406"/>
      <w:bookmarkStart w:id="6084" w:name="_Toc520462001"/>
      <w:bookmarkStart w:id="6085" w:name="_Toc520459436"/>
      <w:bookmarkStart w:id="6086" w:name="_Toc520459031"/>
      <w:bookmarkStart w:id="6087" w:name="_Toc520536806"/>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r w:rsidRPr="009C0FE5">
        <w:t>Locomotive Logic</w:t>
      </w:r>
      <w:bookmarkEnd w:id="6044"/>
      <w:bookmarkEnd w:id="6045"/>
      <w:bookmarkEnd w:id="6046"/>
      <w:bookmarkEnd w:id="6047"/>
      <w:bookmarkEnd w:id="6048"/>
      <w:bookmarkEnd w:id="6049"/>
      <w:bookmarkEnd w:id="6050"/>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p>
    <w:p w14:paraId="41286997" w14:textId="3FA8A44B" w:rsidR="009D68CC" w:rsidRDefault="00D10FDD" w:rsidP="009D68CC">
      <w:r>
        <w:t xml:space="preserve">The </w:t>
      </w:r>
      <w:r w:rsidR="00F00D55">
        <w:t>locomotive control of the robot will operate in 4 primary modes:</w:t>
      </w:r>
    </w:p>
    <w:p w14:paraId="5C55D814" w14:textId="3FF19CAE" w:rsidR="00F00D55" w:rsidRDefault="00F00D55" w:rsidP="00F00D55">
      <w:pPr>
        <w:pStyle w:val="ListParagraph"/>
        <w:numPr>
          <w:ilvl w:val="0"/>
          <w:numId w:val="35"/>
        </w:numPr>
      </w:pPr>
      <w:r>
        <w:t>Standby</w:t>
      </w:r>
    </w:p>
    <w:p w14:paraId="3A8ABF03" w14:textId="42C5DE17" w:rsidR="00F00D55" w:rsidRDefault="00F94D20" w:rsidP="00F00D55">
      <w:pPr>
        <w:pStyle w:val="ListParagraph"/>
        <w:numPr>
          <w:ilvl w:val="0"/>
          <w:numId w:val="35"/>
        </w:numPr>
      </w:pPr>
      <w:r>
        <w:t>Patrol</w:t>
      </w:r>
    </w:p>
    <w:p w14:paraId="7D4773D4" w14:textId="56BF062A" w:rsidR="00F94D20" w:rsidRDefault="00F94D20" w:rsidP="00F00D55">
      <w:pPr>
        <w:pStyle w:val="ListParagraph"/>
        <w:numPr>
          <w:ilvl w:val="0"/>
          <w:numId w:val="35"/>
        </w:numPr>
      </w:pPr>
      <w:r>
        <w:t>Follow Target</w:t>
      </w:r>
    </w:p>
    <w:p w14:paraId="649C66E2" w14:textId="6BB4C160" w:rsidR="00F94D20" w:rsidRDefault="00F94D20" w:rsidP="00F00D55">
      <w:pPr>
        <w:pStyle w:val="ListParagraph"/>
        <w:numPr>
          <w:ilvl w:val="0"/>
          <w:numId w:val="35"/>
        </w:numPr>
      </w:pPr>
      <w:r>
        <w:t>Go to Location</w:t>
      </w:r>
    </w:p>
    <w:p w14:paraId="02AB043B" w14:textId="54AF0EF5" w:rsidR="00F94D20" w:rsidRDefault="00F94D20" w:rsidP="00F94D20">
      <w:r>
        <w:t xml:space="preserve">In the standby mode, the robot will simply halt in place. </w:t>
      </w:r>
      <w:r w:rsidR="00A159BE">
        <w:t>The locomotive motors will not be active, so the robot will not drive around. As such, the robot will simply be holding its ground in the area. The robot will also not shoot targets while in this mode. Essentially, it’s a sleep mode for the robot.</w:t>
      </w:r>
    </w:p>
    <w:p w14:paraId="03456A6E" w14:textId="76229C3B" w:rsidR="00A159BE" w:rsidRDefault="00A159BE" w:rsidP="009516FB">
      <w:r>
        <w:t xml:space="preserve">In the patrol mode, the robot will trace a perimeter </w:t>
      </w:r>
      <w:r w:rsidR="008F20E6">
        <w:t xml:space="preserve">using the CV and </w:t>
      </w:r>
      <w:r w:rsidR="004569F1">
        <w:t>LiDAR</w:t>
      </w:r>
      <w:r w:rsidR="008F20E6">
        <w:t xml:space="preserve"> to guide it about. The MCU will control the patrolling actions to activate and deactivate the locomotive motors as necessary to allow the robot to seem as if it is patrolling an area. If a target is acquired by the CV, after rating distance with the </w:t>
      </w:r>
      <w:r w:rsidR="004569F1">
        <w:t>LiDAR</w:t>
      </w:r>
      <w:r w:rsidR="008F20E6">
        <w:t>, the robot will aim the turret and shoot the target.</w:t>
      </w:r>
    </w:p>
    <w:p w14:paraId="7BBF9D02" w14:textId="08A0921F" w:rsidR="008F20E6" w:rsidRDefault="008F20E6" w:rsidP="009516FB">
      <w:r>
        <w:t xml:space="preserve">In the follow target mode, the robot will have acquired a target and will follow it without shooting unless the user </w:t>
      </w:r>
      <w:r w:rsidR="00283D47">
        <w:t xml:space="preserve">specifies </w:t>
      </w:r>
      <w:r w:rsidR="00283D47" w:rsidDel="00AD7261">
        <w:t>otherwise</w:t>
      </w:r>
      <w:r w:rsidR="00AD7261">
        <w:t>,</w:t>
      </w:r>
      <w:r w:rsidR="00283D47">
        <w:t xml:space="preserve"> or the target imposes an approaching threat to the robot.</w:t>
      </w:r>
      <w:r w:rsidR="002A00C0">
        <w:t xml:space="preserve"> The MCU will control the following using the CV and </w:t>
      </w:r>
      <w:r w:rsidR="004569F1">
        <w:t>LiDAR</w:t>
      </w:r>
      <w:r w:rsidR="002A00C0">
        <w:t xml:space="preserve"> as a guide for deciding on how to drive the locomotive motors and </w:t>
      </w:r>
      <w:r w:rsidR="00C3412A">
        <w:t>whether</w:t>
      </w:r>
      <w:r w:rsidR="002A00C0">
        <w:t xml:space="preserve"> to active the firing system to shoot the target. </w:t>
      </w:r>
    </w:p>
    <w:p w14:paraId="483CEADC" w14:textId="479E17FA" w:rsidR="00DB0490" w:rsidRDefault="00DB0490" w:rsidP="009516FB">
      <w:r>
        <w:t xml:space="preserve">In the go to location mode, the robot will simply travel to the target location. The locomotive motors will be activated or deactivated, as necessary, by the MCU </w:t>
      </w:r>
      <w:r w:rsidR="00570F8D">
        <w:t xml:space="preserve">to allow for routing to the location. The robot will be guided by CV and </w:t>
      </w:r>
      <w:r w:rsidR="004569F1">
        <w:t>LiDAR</w:t>
      </w:r>
      <w:r w:rsidR="00570F8D">
        <w:t xml:space="preserve">. </w:t>
      </w:r>
      <w:r w:rsidR="009C0290">
        <w:t>As the robot approaches the location or arrives at the location, if an enemy is determined by the CV, the robot will fire if the enemy is within the robot’s effective range.</w:t>
      </w:r>
    </w:p>
    <w:p w14:paraId="0CA711C7" w14:textId="31C8CA3F" w:rsidR="006A67FE" w:rsidRDefault="006A67FE" w:rsidP="009516FB">
      <w:r>
        <w:lastRenderedPageBreak/>
        <w:t xml:space="preserve">These modes will be specified by the user through the remote command logic software subsystem across the wireless link block displayed in </w:t>
      </w:r>
      <w:r>
        <w:fldChar w:fldCharType="begin"/>
      </w:r>
      <w:r>
        <w:instrText xml:space="preserve"> REF _Ref518587901 \h </w:instrText>
      </w:r>
      <w:r w:rsidR="009516FB">
        <w:instrText xml:space="preserve"> \* MERGEFORMAT </w:instrText>
      </w:r>
      <w:r>
        <w:fldChar w:fldCharType="separate"/>
      </w:r>
      <w:r w:rsidR="002265BD">
        <w:t xml:space="preserve">Figure </w:t>
      </w:r>
      <w:r w:rsidR="00B0264C">
        <w:rPr>
          <w:noProof/>
        </w:rPr>
        <w:t>1</w:t>
      </w:r>
      <w:r>
        <w:fldChar w:fldCharType="end"/>
      </w:r>
      <w:r>
        <w:t>.</w:t>
      </w:r>
      <w:r w:rsidR="00791FCC">
        <w:t xml:space="preserve"> As such, the user will have direct control over the actions of the robot and whether it is acting autonomously or not.</w:t>
      </w:r>
    </w:p>
    <w:p w14:paraId="5E1C3F33" w14:textId="22F18BDC" w:rsidR="000B4531" w:rsidRDefault="00432697" w:rsidP="000B4531">
      <w:bookmarkStart w:id="6088" w:name="_Toc519820984"/>
      <w:bookmarkStart w:id="6089" w:name="_Toc519821172"/>
      <w:bookmarkStart w:id="6090" w:name="_Toc519821360"/>
      <w:bookmarkStart w:id="6091" w:name="_Toc519821548"/>
      <w:bookmarkStart w:id="6092" w:name="_Toc519821736"/>
      <w:bookmarkStart w:id="6093" w:name="_Toc519821924"/>
      <w:bookmarkStart w:id="6094" w:name="_Toc519822112"/>
      <w:bookmarkStart w:id="6095" w:name="_Toc519822300"/>
      <w:bookmarkStart w:id="6096" w:name="_Toc519822488"/>
      <w:bookmarkStart w:id="6097" w:name="_Toc519822676"/>
      <w:bookmarkStart w:id="6098" w:name="_Toc519822864"/>
      <w:bookmarkStart w:id="6099" w:name="_Toc519823052"/>
      <w:bookmarkStart w:id="6100" w:name="_Toc519823240"/>
      <w:bookmarkStart w:id="6101" w:name="_Toc519823428"/>
      <w:bookmarkStart w:id="6102" w:name="_Toc519823616"/>
      <w:bookmarkStart w:id="6103" w:name="_Toc519823804"/>
      <w:bookmarkStart w:id="6104" w:name="_Toc519823992"/>
      <w:bookmarkStart w:id="6105" w:name="_Toc519824180"/>
      <w:bookmarkStart w:id="6106" w:name="_Toc519824368"/>
      <w:bookmarkStart w:id="6107" w:name="_Toc519824556"/>
      <w:bookmarkStart w:id="6108" w:name="_Toc519824744"/>
      <w:bookmarkStart w:id="6109" w:name="_Toc519824932"/>
      <w:bookmarkStart w:id="6110" w:name="_Toc519825120"/>
      <w:bookmarkStart w:id="6111" w:name="_Toc519825308"/>
      <w:bookmarkStart w:id="6112" w:name="_Toc519825496"/>
      <w:bookmarkStart w:id="6113" w:name="_Toc519825684"/>
      <w:bookmarkStart w:id="6114" w:name="_Toc519825872"/>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r>
        <w:t xml:space="preserve">The method to accomplish this is to </w:t>
      </w:r>
      <w:r w:rsidR="00D71866">
        <w:t xml:space="preserve">receive bits, </w:t>
      </w:r>
      <w:r w:rsidR="003D06E4">
        <w:t>two bytes of data</w:t>
      </w:r>
      <w:r w:rsidR="00D71866">
        <w:t>, from the</w:t>
      </w:r>
      <w:r w:rsidR="003D06E4">
        <w:t xml:space="preserve"> master controller. These data hold the coordinates for</w:t>
      </w:r>
      <w:r w:rsidR="00420535">
        <w:t xml:space="preserve"> the next position in relation to the robot. With this the robot will align to a straight path to it and follow the straight path. Should the path be </w:t>
      </w:r>
      <w:r w:rsidR="00EF39CA">
        <w:t>obstructed</w:t>
      </w:r>
      <w:r w:rsidR="00420535">
        <w:t xml:space="preserve"> b</w:t>
      </w:r>
      <w:r w:rsidR="00EF39CA">
        <w:t>y any immediate object</w:t>
      </w:r>
      <w:r w:rsidR="005E4AAD">
        <w:t xml:space="preserve">, the reactive sensor will push the robot to another direction. As a </w:t>
      </w:r>
      <w:r w:rsidR="008A416A">
        <w:t>result,</w:t>
      </w:r>
      <w:r w:rsidR="005E4AAD">
        <w:t xml:space="preserve"> the </w:t>
      </w:r>
      <w:r w:rsidR="00120E8A">
        <w:t xml:space="preserve">displacement would need to be </w:t>
      </w:r>
      <w:r w:rsidR="00AD7261">
        <w:t>considered</w:t>
      </w:r>
      <w:r w:rsidR="00120E8A">
        <w:t>.</w:t>
      </w:r>
      <w:r w:rsidR="00420535">
        <w:t xml:space="preserve"> </w:t>
      </w:r>
      <w:r w:rsidR="000B4531">
        <w:t>To reduce the amount of error, the robot will need to be able to decide the path with the least cost to its effort. Therefore, as an overlay to the robot moving, a vector field with all the vectors pointing to the desired location can be implemented to move the robot to its desired location. The following is such implementation of a vector field.</w:t>
      </w:r>
    </w:p>
    <w:p w14:paraId="27D192CD" w14:textId="77777777" w:rsidR="00301F9C" w:rsidRDefault="00301F9C" w:rsidP="000B4531"/>
    <w:p w14:paraId="7CB17C0A" w14:textId="058A9426" w:rsidR="000B4531" w:rsidRDefault="000B4531" w:rsidP="00C67DE5">
      <w:pPr>
        <w:jc w:val="center"/>
      </w:pPr>
      <w:r>
        <w:rPr>
          <w:noProof/>
        </w:rPr>
        <w:drawing>
          <wp:inline distT="0" distB="0" distL="0" distR="0" wp14:anchorId="178A87FE" wp14:editId="388FD006">
            <wp:extent cx="2531180" cy="1341120"/>
            <wp:effectExtent l="0" t="0" r="2540" b="0"/>
            <wp:docPr id="144245951" name="Picture 1442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41547" cy="1346613"/>
                    </a:xfrm>
                    <a:prstGeom prst="rect">
                      <a:avLst/>
                    </a:prstGeom>
                    <a:noFill/>
                    <a:ln>
                      <a:noFill/>
                    </a:ln>
                  </pic:spPr>
                </pic:pic>
              </a:graphicData>
            </a:graphic>
          </wp:inline>
        </w:drawing>
      </w:r>
    </w:p>
    <w:p w14:paraId="3FF076C8" w14:textId="4C774496" w:rsidR="000B4531" w:rsidRDefault="000B4531" w:rsidP="00C67DE5">
      <w:pPr>
        <w:pStyle w:val="Caption"/>
      </w:pPr>
      <w:bookmarkStart w:id="6115" w:name="_Toc520322435"/>
      <w:bookmarkStart w:id="6116" w:name="_Toc520326455"/>
      <w:bookmarkStart w:id="6117" w:name="_Toc520408916"/>
      <w:bookmarkStart w:id="6118" w:name="_Toc520536694"/>
      <w:r>
        <w:t xml:space="preserve">Figure </w:t>
      </w:r>
      <w:fldSimple w:instr=" SEQ Figure \* ARABIC ">
        <w:r w:rsidR="00B0264C">
          <w:rPr>
            <w:noProof/>
          </w:rPr>
          <w:t>54</w:t>
        </w:r>
      </w:fldSimple>
      <w:r w:rsidR="00567CE8">
        <w:t xml:space="preserve"> </w:t>
      </w:r>
      <w:r>
        <w:t>Vector Field of Robot(O) guided to the Goal(G)</w:t>
      </w:r>
      <w:bookmarkEnd w:id="6115"/>
      <w:bookmarkEnd w:id="6116"/>
      <w:bookmarkEnd w:id="6117"/>
      <w:bookmarkEnd w:id="6118"/>
    </w:p>
    <w:p w14:paraId="4B5EA657" w14:textId="10231BAA" w:rsidR="00432697" w:rsidRDefault="000B4531" w:rsidP="000B4531">
      <w:r>
        <w:t xml:space="preserve">One thing to not do is use absolute directional </w:t>
      </w:r>
      <w:r w:rsidR="00AD7261">
        <w:t>vectors and</w:t>
      </w:r>
      <w:r>
        <w:t xml:space="preserve"> add noise to these fields. By not having noise inserted, should the robot enter a three-walled corner, then the robot may be perpetually get stuck trying to recalculate the directional vectors. By adding noise, this adds randomness to the vector field and can help the robot eventually leave these chokes. The tools required of this would be the </w:t>
      </w:r>
      <w:r w:rsidR="004569F1">
        <w:t>LiDAR</w:t>
      </w:r>
      <w:r>
        <w:t xml:space="preserve"> scanner with odometry feedback coming from the encoders.</w:t>
      </w:r>
    </w:p>
    <w:p w14:paraId="77F2F7E0" w14:textId="5E29FB14" w:rsidR="001D4482" w:rsidRPr="00156BD5" w:rsidRDefault="004569F1" w:rsidP="001D4482">
      <w:pPr>
        <w:pStyle w:val="Heading3"/>
      </w:pPr>
      <w:bookmarkStart w:id="6119" w:name="_Toc519816378"/>
      <w:bookmarkStart w:id="6120" w:name="_Toc519818212"/>
      <w:bookmarkStart w:id="6121" w:name="_Toc519819540"/>
      <w:bookmarkStart w:id="6122" w:name="_Toc519819747"/>
      <w:bookmarkStart w:id="6123" w:name="_Toc519819935"/>
      <w:bookmarkStart w:id="6124" w:name="_Toc519820123"/>
      <w:bookmarkStart w:id="6125" w:name="_Toc519820311"/>
      <w:bookmarkStart w:id="6126" w:name="_Toc519820499"/>
      <w:bookmarkStart w:id="6127" w:name="_Toc519826060"/>
      <w:bookmarkStart w:id="6128" w:name="_Toc519826248"/>
      <w:bookmarkStart w:id="6129" w:name="_Toc519826436"/>
      <w:bookmarkStart w:id="6130" w:name="_Toc519826625"/>
      <w:bookmarkStart w:id="6131" w:name="_Toc519823350"/>
      <w:bookmarkStart w:id="6132" w:name="_Toc519823540"/>
      <w:bookmarkStart w:id="6133" w:name="_Toc519823730"/>
      <w:bookmarkStart w:id="6134" w:name="_Toc519823920"/>
      <w:bookmarkStart w:id="6135" w:name="_Toc519824110"/>
      <w:bookmarkStart w:id="6136" w:name="_Toc519826814"/>
      <w:bookmarkStart w:id="6137" w:name="_Toc519827003"/>
      <w:bookmarkStart w:id="6138" w:name="_Toc519824300"/>
      <w:bookmarkStart w:id="6139" w:name="_Toc519824490"/>
      <w:bookmarkStart w:id="6140" w:name="_Toc519824636"/>
      <w:bookmarkStart w:id="6141" w:name="_Toc519824827"/>
      <w:bookmarkStart w:id="6142" w:name="_Toc519825018"/>
      <w:bookmarkStart w:id="6143" w:name="_Toc519827193"/>
      <w:bookmarkStart w:id="6144" w:name="_Toc519834774"/>
      <w:bookmarkStart w:id="6145" w:name="_Toc519835047"/>
      <w:bookmarkStart w:id="6146" w:name="_Toc519835217"/>
      <w:bookmarkStart w:id="6147" w:name="_Toc519835414"/>
      <w:bookmarkStart w:id="6148" w:name="_Toc519835611"/>
      <w:bookmarkStart w:id="6149" w:name="_Toc519835808"/>
      <w:bookmarkStart w:id="6150" w:name="_Toc519835417"/>
      <w:bookmarkStart w:id="6151" w:name="_Toc519835617"/>
      <w:bookmarkStart w:id="6152" w:name="_Toc519836011"/>
      <w:bookmarkStart w:id="6153" w:name="_Toc519838347"/>
      <w:bookmarkStart w:id="6154" w:name="_Toc519839417"/>
      <w:bookmarkStart w:id="6155" w:name="_Toc519839615"/>
      <w:bookmarkStart w:id="6156" w:name="_Toc519839813"/>
      <w:bookmarkStart w:id="6157" w:name="_Toc519840011"/>
      <w:bookmarkStart w:id="6158" w:name="_Toc519840211"/>
      <w:bookmarkStart w:id="6159" w:name="_Toc519840411"/>
      <w:bookmarkStart w:id="6160" w:name="_Toc519839665"/>
      <w:bookmarkStart w:id="6161" w:name="_Toc519839870"/>
      <w:bookmarkStart w:id="6162" w:name="_Toc519840075"/>
      <w:bookmarkStart w:id="6163" w:name="_Toc519840480"/>
      <w:bookmarkStart w:id="6164" w:name="_Toc519840680"/>
      <w:bookmarkStart w:id="6165" w:name="_Toc519840882"/>
      <w:bookmarkStart w:id="6166" w:name="_Toc519841082"/>
      <w:bookmarkStart w:id="6167" w:name="_Toc519841282"/>
      <w:bookmarkStart w:id="6168" w:name="_Toc519841482"/>
      <w:bookmarkStart w:id="6169" w:name="_Toc519841682"/>
      <w:bookmarkStart w:id="6170" w:name="_Toc519841882"/>
      <w:bookmarkStart w:id="6171" w:name="_Toc519842083"/>
      <w:bookmarkStart w:id="6172" w:name="_Toc519842284"/>
      <w:bookmarkStart w:id="6173" w:name="_Toc519840615"/>
      <w:bookmarkStart w:id="6174" w:name="_Toc519840853"/>
      <w:bookmarkStart w:id="6175" w:name="_Toc519842485"/>
      <w:bookmarkStart w:id="6176" w:name="_Toc519842686"/>
      <w:bookmarkStart w:id="6177" w:name="_Toc519842887"/>
      <w:bookmarkStart w:id="6178" w:name="_Toc519843088"/>
      <w:bookmarkStart w:id="6179" w:name="_Toc519843289"/>
      <w:bookmarkStart w:id="6180" w:name="_Toc519843490"/>
      <w:bookmarkStart w:id="6181" w:name="_Toc519843691"/>
      <w:bookmarkStart w:id="6182" w:name="_Toc519843892"/>
      <w:bookmarkStart w:id="6183" w:name="_Toc519844093"/>
      <w:bookmarkStart w:id="6184" w:name="_Toc519844295"/>
      <w:bookmarkStart w:id="6185" w:name="_Toc519844496"/>
      <w:bookmarkStart w:id="6186" w:name="_Toc519844697"/>
      <w:bookmarkStart w:id="6187" w:name="_Toc519841739"/>
      <w:bookmarkStart w:id="6188" w:name="_Toc519842294"/>
      <w:bookmarkStart w:id="6189" w:name="_Toc519842801"/>
      <w:bookmarkStart w:id="6190" w:name="_Toc518590922"/>
      <w:bookmarkStart w:id="6191" w:name="_Toc518595970"/>
      <w:bookmarkStart w:id="6192" w:name="_Toc518595417"/>
      <w:bookmarkStart w:id="6193" w:name="_Toc518600914"/>
      <w:bookmarkStart w:id="6194" w:name="_Toc518601739"/>
      <w:bookmarkStart w:id="6195" w:name="_Toc518602905"/>
      <w:bookmarkStart w:id="6196" w:name="_Toc518605442"/>
      <w:bookmarkStart w:id="6197" w:name="_Toc518627575"/>
      <w:bookmarkStart w:id="6198" w:name="_Toc519812069"/>
      <w:bookmarkStart w:id="6199" w:name="_Toc519816017"/>
      <w:bookmarkStart w:id="6200" w:name="_Toc519835618"/>
      <w:bookmarkStart w:id="6201" w:name="_Toc519844698"/>
      <w:bookmarkStart w:id="6202" w:name="_Toc520322553"/>
      <w:bookmarkStart w:id="6203" w:name="_Toc520326306"/>
      <w:bookmarkStart w:id="6204" w:name="_Toc520409032"/>
      <w:bookmarkStart w:id="6205" w:name="_Toc520450215"/>
      <w:bookmarkStart w:id="6206" w:name="_Toc520453407"/>
      <w:bookmarkStart w:id="6207" w:name="_Toc520462002"/>
      <w:bookmarkStart w:id="6208" w:name="_Toc520459437"/>
      <w:bookmarkStart w:id="6209" w:name="_Toc520459032"/>
      <w:bookmarkStart w:id="6210" w:name="_Toc520536807"/>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r>
        <w:t>LiDAR</w:t>
      </w:r>
      <w:r w:rsidR="001D4482" w:rsidRPr="009C0FE5">
        <w:t xml:space="preserve"> Logic</w:t>
      </w:r>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p>
    <w:p w14:paraId="5AC8B169" w14:textId="71051358" w:rsidR="00F34FEE" w:rsidRPr="006F6AB9" w:rsidRDefault="00DE2ECC" w:rsidP="00F34FEE">
      <w:r>
        <w:t xml:space="preserve">The </w:t>
      </w:r>
      <w:r w:rsidR="004569F1">
        <w:t>LiDAR</w:t>
      </w:r>
      <w:r>
        <w:t xml:space="preserve"> module is a device that operates on the T</w:t>
      </w:r>
      <w:r w:rsidR="001E196D">
        <w:t xml:space="preserve">ime of </w:t>
      </w:r>
      <w:r>
        <w:t>F</w:t>
      </w:r>
      <w:r w:rsidR="001E196D">
        <w:t>light</w:t>
      </w:r>
      <w:r>
        <w:t xml:space="preserve"> principal. The module measures the distance and reports the information to the host via UART</w:t>
      </w:r>
      <w:r w:rsidR="00EB46E6">
        <w:t xml:space="preserve"> with a 115200</w:t>
      </w:r>
      <w:r w:rsidR="00B6707D" w:rsidRPr="4FD2E201">
        <w:t>-</w:t>
      </w:r>
      <w:r w:rsidR="00EB46E6">
        <w:t>baud rate</w:t>
      </w:r>
      <w:r w:rsidR="002A5C39">
        <w:t xml:space="preserve">. The structure of a single packet of data is shown in </w:t>
      </w:r>
      <w:r w:rsidR="00285DD8">
        <w:fldChar w:fldCharType="begin"/>
      </w:r>
      <w:r w:rsidR="00285DD8">
        <w:instrText xml:space="preserve"> REF _Ref518590810 \h </w:instrText>
      </w:r>
      <w:r w:rsidR="00285DD8">
        <w:fldChar w:fldCharType="separate"/>
      </w:r>
      <w:r w:rsidR="00285DD8">
        <w:t xml:space="preserve">Table </w:t>
      </w:r>
      <w:r w:rsidR="00B0264C">
        <w:rPr>
          <w:noProof/>
        </w:rPr>
        <w:t>18</w:t>
      </w:r>
      <w:r w:rsidR="00285DD8">
        <w:fldChar w:fldCharType="end"/>
      </w:r>
      <w:r w:rsidR="00285DD8" w:rsidRPr="4FD2E201">
        <w:t>.</w:t>
      </w:r>
      <w:r w:rsidR="00F34FEE">
        <w:t xml:space="preserve"> The received packet is compared against the checksum for data integrity, the checksum is the lower byte of the sum of bytes 1-8.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1275"/>
        <w:gridCol w:w="1278"/>
        <w:gridCol w:w="1267"/>
        <w:gridCol w:w="1109"/>
        <w:gridCol w:w="1304"/>
        <w:gridCol w:w="1230"/>
      </w:tblGrid>
      <w:tr w:rsidR="00016D7C" w14:paraId="0E4C7300" w14:textId="1C47EBD8" w:rsidTr="3DBC2978">
        <w:tc>
          <w:tcPr>
            <w:tcW w:w="1235" w:type="dxa"/>
          </w:tcPr>
          <w:p w14:paraId="4E69405B" w14:textId="77777777" w:rsidR="00E313B5" w:rsidRDefault="00E313B5"/>
        </w:tc>
        <w:tc>
          <w:tcPr>
            <w:tcW w:w="1322" w:type="dxa"/>
          </w:tcPr>
          <w:p w14:paraId="36D6CEA8" w14:textId="344CA8E0" w:rsidR="00E313B5" w:rsidRDefault="00E313B5">
            <w:r>
              <w:t>Byte 1-2</w:t>
            </w:r>
          </w:p>
        </w:tc>
        <w:tc>
          <w:tcPr>
            <w:tcW w:w="1318" w:type="dxa"/>
          </w:tcPr>
          <w:p w14:paraId="69C2D693" w14:textId="28808106" w:rsidR="00E313B5" w:rsidRDefault="00E25B32">
            <w:r>
              <w:t>Byte3-4</w:t>
            </w:r>
          </w:p>
        </w:tc>
        <w:tc>
          <w:tcPr>
            <w:tcW w:w="1310" w:type="dxa"/>
          </w:tcPr>
          <w:p w14:paraId="72AEB38B" w14:textId="1CAEB6A6" w:rsidR="00E313B5" w:rsidRDefault="00E25B32">
            <w:r>
              <w:t>Byte5-6</w:t>
            </w:r>
          </w:p>
        </w:tc>
        <w:tc>
          <w:tcPr>
            <w:tcW w:w="1020" w:type="dxa"/>
          </w:tcPr>
          <w:p w14:paraId="332ADC26" w14:textId="01099220" w:rsidR="00E313B5" w:rsidRDefault="00E25B32">
            <w:r>
              <w:t xml:space="preserve">Byte </w:t>
            </w:r>
            <w:r w:rsidR="00C24A60">
              <w:t>7</w:t>
            </w:r>
          </w:p>
        </w:tc>
        <w:tc>
          <w:tcPr>
            <w:tcW w:w="1371" w:type="dxa"/>
          </w:tcPr>
          <w:p w14:paraId="109ACF99" w14:textId="33142E10" w:rsidR="00E25B32" w:rsidRDefault="00E25B32">
            <w:r>
              <w:t>Byte 8</w:t>
            </w:r>
          </w:p>
        </w:tc>
        <w:tc>
          <w:tcPr>
            <w:tcW w:w="1054" w:type="dxa"/>
          </w:tcPr>
          <w:p w14:paraId="5E0B4D69" w14:textId="20D5F61B" w:rsidR="00C24A60" w:rsidRDefault="00C24A60">
            <w:pPr>
              <w:pStyle w:val="Tables"/>
            </w:pPr>
            <w:r>
              <w:t>Byte 9</w:t>
            </w:r>
          </w:p>
        </w:tc>
      </w:tr>
      <w:tr w:rsidR="00016D7C" w14:paraId="08333DC9" w14:textId="520782D1" w:rsidTr="3DBC2978">
        <w:tc>
          <w:tcPr>
            <w:tcW w:w="1235" w:type="dxa"/>
          </w:tcPr>
          <w:p w14:paraId="25E48EA2" w14:textId="6B6CCA2F" w:rsidR="00E313B5" w:rsidRDefault="00E313B5" w:rsidP="00156BD5">
            <w:pPr>
              <w:jc w:val="center"/>
            </w:pPr>
            <w:r>
              <w:t>Type</w:t>
            </w:r>
          </w:p>
        </w:tc>
        <w:tc>
          <w:tcPr>
            <w:tcW w:w="1322" w:type="dxa"/>
          </w:tcPr>
          <w:p w14:paraId="4C40A934" w14:textId="004DB698" w:rsidR="00E313B5" w:rsidRDefault="006B16AE" w:rsidP="00156BD5">
            <w:pPr>
              <w:jc w:val="center"/>
            </w:pPr>
            <w:r>
              <w:t>uint16_t</w:t>
            </w:r>
          </w:p>
        </w:tc>
        <w:tc>
          <w:tcPr>
            <w:tcW w:w="1318" w:type="dxa"/>
          </w:tcPr>
          <w:p w14:paraId="67A80D40" w14:textId="68207F53" w:rsidR="00E313B5" w:rsidRDefault="00285DD8" w:rsidP="00156BD5">
            <w:pPr>
              <w:jc w:val="center"/>
            </w:pPr>
            <w:r>
              <w:t>d</w:t>
            </w:r>
            <w:r w:rsidR="00C24A60">
              <w:t>ouble</w:t>
            </w:r>
          </w:p>
        </w:tc>
        <w:tc>
          <w:tcPr>
            <w:tcW w:w="1310" w:type="dxa"/>
          </w:tcPr>
          <w:p w14:paraId="35113687" w14:textId="19344B6B" w:rsidR="00E313B5" w:rsidRDefault="00285DD8" w:rsidP="00156BD5">
            <w:pPr>
              <w:jc w:val="center"/>
            </w:pPr>
            <w:r>
              <w:t>d</w:t>
            </w:r>
            <w:r w:rsidR="00C24A60">
              <w:t>ouble</w:t>
            </w:r>
          </w:p>
        </w:tc>
        <w:tc>
          <w:tcPr>
            <w:tcW w:w="1020" w:type="dxa"/>
          </w:tcPr>
          <w:p w14:paraId="7065B08E" w14:textId="7F06A270" w:rsidR="00E313B5" w:rsidRDefault="00C24A60" w:rsidP="00156BD5">
            <w:pPr>
              <w:jc w:val="center"/>
            </w:pPr>
            <w:r>
              <w:t>Reserved</w:t>
            </w:r>
          </w:p>
        </w:tc>
        <w:tc>
          <w:tcPr>
            <w:tcW w:w="1371" w:type="dxa"/>
          </w:tcPr>
          <w:p w14:paraId="631D9F3F" w14:textId="299EDFD1" w:rsidR="00E25B32" w:rsidRDefault="00285DD8" w:rsidP="00156BD5">
            <w:pPr>
              <w:jc w:val="center"/>
            </w:pPr>
            <w:r>
              <w:t>uint8_t</w:t>
            </w:r>
          </w:p>
        </w:tc>
        <w:tc>
          <w:tcPr>
            <w:tcW w:w="1054" w:type="dxa"/>
          </w:tcPr>
          <w:p w14:paraId="7ABC0B59" w14:textId="30F29F69" w:rsidR="00C24A60" w:rsidRDefault="00285DD8">
            <w:pPr>
              <w:pStyle w:val="Tables"/>
              <w:jc w:val="center"/>
            </w:pPr>
            <w:r>
              <w:t>uint8_t</w:t>
            </w:r>
          </w:p>
        </w:tc>
      </w:tr>
      <w:tr w:rsidR="00E25B32" w14:paraId="752905D8" w14:textId="64EE5142" w:rsidTr="3DBC2978">
        <w:tc>
          <w:tcPr>
            <w:tcW w:w="1235" w:type="dxa"/>
          </w:tcPr>
          <w:p w14:paraId="2D35CF64" w14:textId="6D58E150" w:rsidR="00E25B32" w:rsidRDefault="005B6CC7" w:rsidP="00156BD5">
            <w:pPr>
              <w:jc w:val="center"/>
            </w:pPr>
            <w:r>
              <w:t>Value</w:t>
            </w:r>
          </w:p>
        </w:tc>
        <w:tc>
          <w:tcPr>
            <w:tcW w:w="1322" w:type="dxa"/>
          </w:tcPr>
          <w:p w14:paraId="046200EE" w14:textId="6A466176" w:rsidR="00E25B32" w:rsidRDefault="005B6CC7" w:rsidP="00156BD5">
            <w:pPr>
              <w:jc w:val="center"/>
            </w:pPr>
            <w:r>
              <w:t>0x5959</w:t>
            </w:r>
          </w:p>
        </w:tc>
        <w:tc>
          <w:tcPr>
            <w:tcW w:w="1318" w:type="dxa"/>
          </w:tcPr>
          <w:p w14:paraId="3ECA5685" w14:textId="458633A1" w:rsidR="00E25B32" w:rsidRDefault="005B6CC7" w:rsidP="00156BD5">
            <w:pPr>
              <w:jc w:val="center"/>
            </w:pPr>
            <w:r>
              <w:t>Distance</w:t>
            </w:r>
          </w:p>
        </w:tc>
        <w:tc>
          <w:tcPr>
            <w:tcW w:w="1310" w:type="dxa"/>
          </w:tcPr>
          <w:p w14:paraId="7365FEA9" w14:textId="6A4AE05F" w:rsidR="00E25B32" w:rsidRDefault="00C24A60" w:rsidP="00156BD5">
            <w:pPr>
              <w:jc w:val="center"/>
            </w:pPr>
            <w:r>
              <w:t>Strength</w:t>
            </w:r>
          </w:p>
        </w:tc>
        <w:tc>
          <w:tcPr>
            <w:tcW w:w="1020" w:type="dxa"/>
          </w:tcPr>
          <w:p w14:paraId="2AE78B23" w14:textId="59CA5D32" w:rsidR="00E25B32" w:rsidRDefault="00206E3C" w:rsidP="00156BD5">
            <w:pPr>
              <w:jc w:val="center"/>
            </w:pPr>
            <w:r>
              <w:t>0</w:t>
            </w:r>
          </w:p>
        </w:tc>
        <w:tc>
          <w:tcPr>
            <w:tcW w:w="1371" w:type="dxa"/>
          </w:tcPr>
          <w:p w14:paraId="0FD18D5E" w14:textId="468BD288" w:rsidR="00E25B32" w:rsidRDefault="00285DD8" w:rsidP="00156BD5">
            <w:pPr>
              <w:jc w:val="center"/>
            </w:pPr>
            <w:r>
              <w:t>Raw Quality</w:t>
            </w:r>
          </w:p>
        </w:tc>
        <w:tc>
          <w:tcPr>
            <w:tcW w:w="1054" w:type="dxa"/>
          </w:tcPr>
          <w:p w14:paraId="43F95FA8" w14:textId="0BB66CFF" w:rsidR="00C24A60" w:rsidRDefault="00285DD8">
            <w:pPr>
              <w:pStyle w:val="Tables"/>
              <w:jc w:val="center"/>
            </w:pPr>
            <w:r>
              <w:t>Checksum</w:t>
            </w:r>
          </w:p>
        </w:tc>
      </w:tr>
    </w:tbl>
    <w:p w14:paraId="22B6CC86" w14:textId="5D71B3A4" w:rsidR="002E3361" w:rsidRPr="002E3361" w:rsidRDefault="00285DD8" w:rsidP="002E3361">
      <w:pPr>
        <w:pStyle w:val="Caption"/>
      </w:pPr>
      <w:bookmarkStart w:id="6211" w:name="_Ref518590810"/>
      <w:bookmarkStart w:id="6212" w:name="_Toc518595855"/>
      <w:bookmarkStart w:id="6213" w:name="_Toc518595288"/>
      <w:bookmarkStart w:id="6214" w:name="_Toc518600795"/>
      <w:bookmarkStart w:id="6215" w:name="_Toc518601615"/>
      <w:bookmarkStart w:id="6216" w:name="_Toc518602768"/>
      <w:bookmarkStart w:id="6217" w:name="_Toc518604307"/>
      <w:bookmarkStart w:id="6218" w:name="_Toc518605329"/>
      <w:bookmarkStart w:id="6219" w:name="_Toc518627199"/>
      <w:bookmarkStart w:id="6220" w:name="_Toc519835462"/>
      <w:bookmarkStart w:id="6221" w:name="_Toc519844543"/>
      <w:bookmarkStart w:id="6222" w:name="_Toc520536635"/>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18</w:t>
      </w:r>
      <w:r w:rsidR="001E7CF3">
        <w:rPr>
          <w:noProof/>
        </w:rPr>
        <w:fldChar w:fldCharType="end"/>
      </w:r>
      <w:bookmarkEnd w:id="6211"/>
      <w:r>
        <w:t xml:space="preserve"> Lidar UART Packet</w:t>
      </w:r>
      <w:bookmarkEnd w:id="6212"/>
      <w:bookmarkEnd w:id="6213"/>
      <w:bookmarkEnd w:id="6214"/>
      <w:bookmarkEnd w:id="6215"/>
      <w:bookmarkEnd w:id="6216"/>
      <w:bookmarkEnd w:id="6217"/>
      <w:bookmarkEnd w:id="6218"/>
      <w:bookmarkEnd w:id="6219"/>
      <w:bookmarkEnd w:id="6220"/>
      <w:bookmarkEnd w:id="6221"/>
      <w:bookmarkEnd w:id="6222"/>
    </w:p>
    <w:p w14:paraId="1F355DAE" w14:textId="53468538" w:rsidR="00F34FEE" w:rsidRDefault="00F34FEE" w:rsidP="00F34FEE">
      <w:r>
        <w:lastRenderedPageBreak/>
        <w:t xml:space="preserve">There exists a documented list of commands to interface with the module. These commands give access for the main program to control the data flow, output format, detection pattern, range limit, and many others. The full list is in </w:t>
      </w:r>
      <w:r>
        <w:fldChar w:fldCharType="begin"/>
      </w:r>
      <w:r>
        <w:instrText xml:space="preserve"> REF _Ref518592433 \h </w:instrText>
      </w:r>
      <w:r>
        <w:fldChar w:fldCharType="separate"/>
      </w:r>
      <w:r w:rsidR="000D23DB">
        <w:t xml:space="preserve">Table </w:t>
      </w:r>
      <w:r w:rsidR="00B0264C">
        <w:rPr>
          <w:noProof/>
        </w:rPr>
        <w:t>19</w:t>
      </w:r>
      <w:r>
        <w:fldChar w:fldCharType="end"/>
      </w:r>
      <w:r>
        <w:t>.</w:t>
      </w:r>
    </w:p>
    <w:p w14:paraId="30586CB9" w14:textId="77777777" w:rsidR="00F34FEE" w:rsidRPr="00F34FEE" w:rsidRDefault="00F34FEE" w:rsidP="00C812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2790"/>
        <w:gridCol w:w="3249"/>
        <w:gridCol w:w="976"/>
      </w:tblGrid>
      <w:tr w:rsidR="003E0C4A" w14:paraId="7462717C" w14:textId="77777777" w:rsidTr="00C81209">
        <w:trPr>
          <w:cantSplit/>
          <w:tblHeader/>
        </w:trPr>
        <w:tc>
          <w:tcPr>
            <w:tcW w:w="1615" w:type="dxa"/>
            <w:shd w:val="clear" w:color="auto" w:fill="D0CECE" w:themeFill="background2" w:themeFillShade="E6"/>
          </w:tcPr>
          <w:p w14:paraId="01FCBFBA" w14:textId="77777777" w:rsidR="003E0C4A" w:rsidRPr="00995DCC" w:rsidRDefault="003E0C4A">
            <w:pPr>
              <w:pStyle w:val="Tables"/>
              <w:jc w:val="center"/>
              <w:rPr>
                <w:b/>
              </w:rPr>
            </w:pPr>
            <w:r w:rsidRPr="006E514C">
              <w:rPr>
                <w:b/>
              </w:rPr>
              <w:t>Config Item</w:t>
            </w:r>
          </w:p>
        </w:tc>
        <w:tc>
          <w:tcPr>
            <w:tcW w:w="2790" w:type="dxa"/>
            <w:shd w:val="clear" w:color="auto" w:fill="D0CECE" w:themeFill="background2" w:themeFillShade="E6"/>
          </w:tcPr>
          <w:p w14:paraId="5853E9FB" w14:textId="77777777" w:rsidR="003E0C4A" w:rsidRPr="00995DCC" w:rsidRDefault="003E0C4A">
            <w:pPr>
              <w:pStyle w:val="Tables"/>
              <w:jc w:val="center"/>
              <w:rPr>
                <w:b/>
              </w:rPr>
            </w:pPr>
            <w:r w:rsidRPr="006E514C">
              <w:rPr>
                <w:b/>
              </w:rPr>
              <w:t>Command</w:t>
            </w:r>
          </w:p>
        </w:tc>
        <w:tc>
          <w:tcPr>
            <w:tcW w:w="3249" w:type="dxa"/>
            <w:shd w:val="clear" w:color="auto" w:fill="D0CECE" w:themeFill="background2" w:themeFillShade="E6"/>
          </w:tcPr>
          <w:p w14:paraId="264430DB" w14:textId="77777777" w:rsidR="003E0C4A" w:rsidRPr="00995DCC" w:rsidRDefault="003E0C4A">
            <w:pPr>
              <w:pStyle w:val="Tables"/>
              <w:jc w:val="center"/>
              <w:rPr>
                <w:b/>
              </w:rPr>
            </w:pPr>
            <w:r w:rsidRPr="006E514C">
              <w:rPr>
                <w:b/>
              </w:rPr>
              <w:t>Description</w:t>
            </w:r>
          </w:p>
        </w:tc>
        <w:tc>
          <w:tcPr>
            <w:tcW w:w="976" w:type="dxa"/>
            <w:shd w:val="clear" w:color="auto" w:fill="D0CECE" w:themeFill="background2" w:themeFillShade="E6"/>
          </w:tcPr>
          <w:p w14:paraId="211316E7" w14:textId="77777777" w:rsidR="003E0C4A" w:rsidRPr="00995DCC" w:rsidRDefault="003E0C4A">
            <w:pPr>
              <w:pStyle w:val="Tables"/>
              <w:jc w:val="center"/>
              <w:rPr>
                <w:b/>
              </w:rPr>
            </w:pPr>
            <w:r w:rsidRPr="006E514C">
              <w:rPr>
                <w:b/>
              </w:rPr>
              <w:t>Default</w:t>
            </w:r>
          </w:p>
        </w:tc>
      </w:tr>
      <w:tr w:rsidR="003E0C4A" w14:paraId="09A7546C"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7FA88C84" w14:textId="77777777" w:rsidR="003E0C4A" w:rsidRDefault="003E0C4A" w:rsidP="00657A2E">
            <w:pPr>
              <w:pStyle w:val="Tables"/>
            </w:pPr>
            <w:r w:rsidRPr="008B374C">
              <w:t>Output data format</w:t>
            </w:r>
          </w:p>
        </w:tc>
        <w:tc>
          <w:tcPr>
            <w:tcW w:w="2790" w:type="dxa"/>
            <w:tcBorders>
              <w:top w:val="single" w:sz="4" w:space="0" w:color="auto"/>
              <w:left w:val="single" w:sz="4" w:space="0" w:color="auto"/>
              <w:bottom w:val="single" w:sz="4" w:space="0" w:color="auto"/>
              <w:right w:val="single" w:sz="4" w:space="0" w:color="auto"/>
            </w:tcBorders>
            <w:vAlign w:val="center"/>
          </w:tcPr>
          <w:p w14:paraId="0023A881" w14:textId="77777777" w:rsidR="003E0C4A" w:rsidRDefault="003E0C4A" w:rsidP="00657A2E">
            <w:pPr>
              <w:pStyle w:val="Tables"/>
            </w:pPr>
            <w:r w:rsidRPr="008B374C">
              <w:t>42 57 02 00 00 00 01 06</w:t>
            </w:r>
          </w:p>
        </w:tc>
        <w:tc>
          <w:tcPr>
            <w:tcW w:w="3249" w:type="dxa"/>
            <w:tcBorders>
              <w:top w:val="single" w:sz="4" w:space="0" w:color="auto"/>
              <w:left w:val="single" w:sz="4" w:space="0" w:color="auto"/>
              <w:bottom w:val="single" w:sz="4" w:space="0" w:color="auto"/>
              <w:right w:val="single" w:sz="4" w:space="0" w:color="auto"/>
            </w:tcBorders>
            <w:vAlign w:val="center"/>
          </w:tcPr>
          <w:p w14:paraId="73041CC6" w14:textId="4E727F3D" w:rsidR="003E0C4A" w:rsidRDefault="003E0C4A" w:rsidP="00657A2E">
            <w:pPr>
              <w:pStyle w:val="Tables"/>
            </w:pPr>
            <w:r w:rsidRPr="004C4760">
              <w:t>Stan</w:t>
            </w:r>
            <w:r>
              <w:t xml:space="preserve">dard format, as shown in </w:t>
            </w:r>
            <w:r>
              <w:fldChar w:fldCharType="begin"/>
            </w:r>
            <w:r>
              <w:instrText xml:space="preserve"> REF _Ref518590810 \h  \* MERGEFORMAT </w:instrText>
            </w:r>
            <w:r>
              <w:fldChar w:fldCharType="separate"/>
            </w:r>
            <w:r w:rsidR="00285DD8">
              <w:t xml:space="preserve">Table </w:t>
            </w:r>
            <w:r w:rsidR="00B0264C">
              <w:rPr>
                <w:noProof/>
              </w:rPr>
              <w:t>18</w:t>
            </w:r>
            <w:r>
              <w:fldChar w:fldCharType="end"/>
            </w:r>
          </w:p>
        </w:tc>
        <w:tc>
          <w:tcPr>
            <w:tcW w:w="976" w:type="dxa"/>
            <w:tcBorders>
              <w:top w:val="single" w:sz="4" w:space="0" w:color="auto"/>
              <w:left w:val="single" w:sz="4" w:space="0" w:color="auto"/>
              <w:bottom w:val="single" w:sz="4" w:space="0" w:color="auto"/>
              <w:right w:val="single" w:sz="4" w:space="0" w:color="auto"/>
            </w:tcBorders>
          </w:tcPr>
          <w:p w14:paraId="7FD0D5CF" w14:textId="77777777" w:rsidR="003E0C4A" w:rsidRDefault="003E0C4A" w:rsidP="00657A2E">
            <w:pPr>
              <w:pStyle w:val="Tables"/>
            </w:pPr>
            <w:r>
              <w:t>Yes</w:t>
            </w:r>
          </w:p>
        </w:tc>
      </w:tr>
      <w:tr w:rsidR="003E0C4A" w14:paraId="00DA57F8" w14:textId="77777777" w:rsidTr="00C81209">
        <w:tc>
          <w:tcPr>
            <w:tcW w:w="1615" w:type="dxa"/>
            <w:vMerge/>
            <w:vAlign w:val="center"/>
          </w:tcPr>
          <w:p w14:paraId="735E6E33"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08B698DC" w14:textId="77777777" w:rsidR="003E0C4A" w:rsidRDefault="003E0C4A" w:rsidP="00657A2E">
            <w:pPr>
              <w:pStyle w:val="Tables"/>
            </w:pPr>
            <w:r w:rsidRPr="004C4760">
              <w:t>42 57 02 00 00 00 04 06</w:t>
            </w:r>
          </w:p>
        </w:tc>
        <w:tc>
          <w:tcPr>
            <w:tcW w:w="3249" w:type="dxa"/>
            <w:tcBorders>
              <w:top w:val="single" w:sz="4" w:space="0" w:color="auto"/>
              <w:left w:val="single" w:sz="4" w:space="0" w:color="auto"/>
              <w:bottom w:val="single" w:sz="4" w:space="0" w:color="auto"/>
              <w:right w:val="single" w:sz="4" w:space="0" w:color="auto"/>
            </w:tcBorders>
          </w:tcPr>
          <w:p w14:paraId="6012ECFD" w14:textId="77777777" w:rsidR="003E0C4A" w:rsidRDefault="003E0C4A" w:rsidP="00657A2E">
            <w:pPr>
              <w:pStyle w:val="Tables"/>
            </w:pPr>
            <w:r w:rsidRPr="3DBC2978">
              <w:t>“</w:t>
            </w:r>
            <w:r w:rsidRPr="00FF2EE9">
              <w:t>Pixhawk” data format</w:t>
            </w:r>
          </w:p>
        </w:tc>
        <w:tc>
          <w:tcPr>
            <w:tcW w:w="976" w:type="dxa"/>
            <w:tcBorders>
              <w:top w:val="single" w:sz="4" w:space="0" w:color="auto"/>
              <w:left w:val="single" w:sz="4" w:space="0" w:color="auto"/>
              <w:bottom w:val="single" w:sz="4" w:space="0" w:color="auto"/>
              <w:right w:val="single" w:sz="4" w:space="0" w:color="auto"/>
            </w:tcBorders>
          </w:tcPr>
          <w:p w14:paraId="511A812C" w14:textId="77777777" w:rsidR="003E0C4A" w:rsidRDefault="003E0C4A" w:rsidP="00657A2E">
            <w:pPr>
              <w:pStyle w:val="Tables"/>
            </w:pPr>
            <w:r>
              <w:t>No</w:t>
            </w:r>
          </w:p>
        </w:tc>
      </w:tr>
      <w:tr w:rsidR="003E0C4A" w14:paraId="08950E35" w14:textId="77777777" w:rsidTr="00C81209">
        <w:trPr>
          <w:cantSplit/>
          <w:trHeight w:val="692"/>
        </w:trPr>
        <w:tc>
          <w:tcPr>
            <w:tcW w:w="1615" w:type="dxa"/>
            <w:tcBorders>
              <w:top w:val="single" w:sz="4" w:space="0" w:color="auto"/>
              <w:left w:val="single" w:sz="4" w:space="0" w:color="auto"/>
              <w:bottom w:val="single" w:sz="4" w:space="0" w:color="auto"/>
              <w:right w:val="single" w:sz="4" w:space="0" w:color="auto"/>
            </w:tcBorders>
            <w:vAlign w:val="center"/>
          </w:tcPr>
          <w:p w14:paraId="536D768C" w14:textId="77777777" w:rsidR="003E0C4A" w:rsidRDefault="003E0C4A" w:rsidP="00657A2E">
            <w:pPr>
              <w:pStyle w:val="Tables"/>
            </w:pPr>
            <w:r w:rsidRPr="00FF2EE9">
              <w:t>Data output period</w:t>
            </w:r>
          </w:p>
        </w:tc>
        <w:tc>
          <w:tcPr>
            <w:tcW w:w="2790" w:type="dxa"/>
            <w:tcBorders>
              <w:top w:val="single" w:sz="4" w:space="0" w:color="auto"/>
              <w:left w:val="single" w:sz="4" w:space="0" w:color="auto"/>
              <w:bottom w:val="single" w:sz="4" w:space="0" w:color="auto"/>
              <w:right w:val="single" w:sz="4" w:space="0" w:color="auto"/>
            </w:tcBorders>
            <w:vAlign w:val="center"/>
          </w:tcPr>
          <w:p w14:paraId="2969AE35" w14:textId="77777777" w:rsidR="003E0C4A" w:rsidRDefault="003E0C4A" w:rsidP="00657A2E">
            <w:pPr>
              <w:pStyle w:val="Tables"/>
            </w:pPr>
            <w:r w:rsidRPr="00FF2EE9">
              <w:t>42 57 02 00 EE FF 00 07</w:t>
            </w:r>
          </w:p>
        </w:tc>
        <w:tc>
          <w:tcPr>
            <w:tcW w:w="3249" w:type="dxa"/>
            <w:tcBorders>
              <w:top w:val="single" w:sz="4" w:space="0" w:color="auto"/>
              <w:left w:val="single" w:sz="4" w:space="0" w:color="auto"/>
              <w:bottom w:val="single" w:sz="4" w:space="0" w:color="auto"/>
              <w:right w:val="single" w:sz="4" w:space="0" w:color="auto"/>
            </w:tcBorders>
          </w:tcPr>
          <w:p w14:paraId="564CE1EC" w14:textId="77777777" w:rsidR="003E0C4A" w:rsidRDefault="003E0C4A" w:rsidP="00657A2E">
            <w:pPr>
              <w:pStyle w:val="Tables"/>
            </w:pPr>
            <w:r w:rsidRPr="002919E2">
              <w:t>EE FF: setting of output period (ms) it must be the integral multiple of 10ms</w:t>
            </w:r>
          </w:p>
        </w:tc>
        <w:tc>
          <w:tcPr>
            <w:tcW w:w="976" w:type="dxa"/>
            <w:tcBorders>
              <w:top w:val="single" w:sz="4" w:space="0" w:color="auto"/>
              <w:left w:val="single" w:sz="4" w:space="0" w:color="auto"/>
              <w:bottom w:val="single" w:sz="4" w:space="0" w:color="auto"/>
              <w:right w:val="single" w:sz="4" w:space="0" w:color="auto"/>
            </w:tcBorders>
          </w:tcPr>
          <w:p w14:paraId="5E83FD30" w14:textId="77777777" w:rsidR="003E0C4A" w:rsidRDefault="003E0C4A" w:rsidP="00657A2E">
            <w:pPr>
              <w:pStyle w:val="Tables"/>
            </w:pPr>
            <w:r w:rsidRPr="002919E2">
              <w:t>10ms/ 100Hz</w:t>
            </w:r>
          </w:p>
        </w:tc>
      </w:tr>
      <w:tr w:rsidR="003E0C4A" w14:paraId="1C1EAC71"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594EACB8" w14:textId="77777777" w:rsidR="003E0C4A" w:rsidRDefault="003E0C4A" w:rsidP="00657A2E">
            <w:pPr>
              <w:pStyle w:val="Tables"/>
            </w:pPr>
            <w:r w:rsidRPr="00EB22F8">
              <w:t>Unit of distance</w:t>
            </w:r>
          </w:p>
        </w:tc>
        <w:tc>
          <w:tcPr>
            <w:tcW w:w="2790" w:type="dxa"/>
            <w:tcBorders>
              <w:top w:val="single" w:sz="4" w:space="0" w:color="auto"/>
              <w:left w:val="single" w:sz="4" w:space="0" w:color="auto"/>
              <w:bottom w:val="single" w:sz="4" w:space="0" w:color="auto"/>
              <w:right w:val="single" w:sz="4" w:space="0" w:color="auto"/>
            </w:tcBorders>
            <w:vAlign w:val="center"/>
          </w:tcPr>
          <w:p w14:paraId="3A44E1CA" w14:textId="77777777" w:rsidR="003E0C4A" w:rsidRDefault="003E0C4A" w:rsidP="00657A2E">
            <w:pPr>
              <w:pStyle w:val="Tables"/>
            </w:pPr>
            <w:r w:rsidRPr="005B27FE">
              <w:t>42 57 02 00 00 00 00 1A</w:t>
            </w:r>
          </w:p>
        </w:tc>
        <w:tc>
          <w:tcPr>
            <w:tcW w:w="3249" w:type="dxa"/>
            <w:tcBorders>
              <w:top w:val="single" w:sz="4" w:space="0" w:color="auto"/>
              <w:left w:val="single" w:sz="4" w:space="0" w:color="auto"/>
              <w:bottom w:val="single" w:sz="4" w:space="0" w:color="auto"/>
              <w:right w:val="single" w:sz="4" w:space="0" w:color="auto"/>
            </w:tcBorders>
          </w:tcPr>
          <w:p w14:paraId="7F96DF24" w14:textId="77777777" w:rsidR="003E0C4A" w:rsidRDefault="003E0C4A" w:rsidP="00657A2E">
            <w:pPr>
              <w:pStyle w:val="Tables"/>
            </w:pPr>
            <w:r w:rsidRPr="005B27FE">
              <w:t>Output unit of distance data is cm</w:t>
            </w:r>
          </w:p>
        </w:tc>
        <w:tc>
          <w:tcPr>
            <w:tcW w:w="976" w:type="dxa"/>
            <w:tcBorders>
              <w:top w:val="single" w:sz="4" w:space="0" w:color="auto"/>
              <w:left w:val="single" w:sz="4" w:space="0" w:color="auto"/>
              <w:bottom w:val="single" w:sz="4" w:space="0" w:color="auto"/>
              <w:right w:val="single" w:sz="4" w:space="0" w:color="auto"/>
            </w:tcBorders>
          </w:tcPr>
          <w:p w14:paraId="59FB6355" w14:textId="77777777" w:rsidR="003E0C4A" w:rsidRDefault="003E0C4A" w:rsidP="00657A2E">
            <w:pPr>
              <w:pStyle w:val="Tables"/>
            </w:pPr>
            <w:r>
              <w:t>Yes</w:t>
            </w:r>
          </w:p>
        </w:tc>
      </w:tr>
      <w:tr w:rsidR="003E0C4A" w14:paraId="548F7010" w14:textId="77777777" w:rsidTr="00C81209">
        <w:tc>
          <w:tcPr>
            <w:tcW w:w="1615" w:type="dxa"/>
            <w:vMerge/>
            <w:vAlign w:val="center"/>
          </w:tcPr>
          <w:p w14:paraId="5FCA287E"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69804183" w14:textId="77777777" w:rsidR="003E0C4A" w:rsidRDefault="003E0C4A" w:rsidP="00657A2E">
            <w:pPr>
              <w:pStyle w:val="Tables"/>
            </w:pPr>
            <w:r w:rsidRPr="005B27FE">
              <w:t>42 57 02 00 00 00 01 1A</w:t>
            </w:r>
          </w:p>
        </w:tc>
        <w:tc>
          <w:tcPr>
            <w:tcW w:w="3249" w:type="dxa"/>
            <w:tcBorders>
              <w:top w:val="single" w:sz="4" w:space="0" w:color="auto"/>
              <w:left w:val="single" w:sz="4" w:space="0" w:color="auto"/>
              <w:bottom w:val="single" w:sz="4" w:space="0" w:color="auto"/>
              <w:right w:val="single" w:sz="4" w:space="0" w:color="auto"/>
            </w:tcBorders>
          </w:tcPr>
          <w:p w14:paraId="785E3353" w14:textId="77777777" w:rsidR="003E0C4A" w:rsidRDefault="003E0C4A" w:rsidP="00657A2E">
            <w:pPr>
              <w:pStyle w:val="Tables"/>
            </w:pPr>
            <w:r w:rsidRPr="005B27FE">
              <w:t>Automatic detection pattern</w:t>
            </w:r>
          </w:p>
        </w:tc>
        <w:tc>
          <w:tcPr>
            <w:tcW w:w="976" w:type="dxa"/>
            <w:tcBorders>
              <w:top w:val="single" w:sz="4" w:space="0" w:color="auto"/>
              <w:left w:val="single" w:sz="4" w:space="0" w:color="auto"/>
              <w:bottom w:val="single" w:sz="4" w:space="0" w:color="auto"/>
              <w:right w:val="single" w:sz="4" w:space="0" w:color="auto"/>
            </w:tcBorders>
          </w:tcPr>
          <w:p w14:paraId="50E3F734" w14:textId="77777777" w:rsidR="003E0C4A" w:rsidRDefault="003E0C4A" w:rsidP="00657A2E">
            <w:pPr>
              <w:pStyle w:val="Tables"/>
            </w:pPr>
            <w:r>
              <w:t>No</w:t>
            </w:r>
          </w:p>
        </w:tc>
      </w:tr>
      <w:tr w:rsidR="003E0C4A" w14:paraId="2393E2CF"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1DCAFE6A" w14:textId="77777777" w:rsidR="003E0C4A" w:rsidRDefault="003E0C4A" w:rsidP="00657A2E">
            <w:pPr>
              <w:pStyle w:val="Tables"/>
            </w:pPr>
            <w:r w:rsidRPr="00ED0C18">
              <w:t>Distance mode</w:t>
            </w:r>
          </w:p>
        </w:tc>
        <w:tc>
          <w:tcPr>
            <w:tcW w:w="2790" w:type="dxa"/>
            <w:tcBorders>
              <w:top w:val="single" w:sz="4" w:space="0" w:color="auto"/>
              <w:left w:val="single" w:sz="4" w:space="0" w:color="auto"/>
              <w:bottom w:val="single" w:sz="4" w:space="0" w:color="auto"/>
              <w:right w:val="single" w:sz="4" w:space="0" w:color="auto"/>
            </w:tcBorders>
            <w:vAlign w:val="center"/>
          </w:tcPr>
          <w:p w14:paraId="0F8EF1DE" w14:textId="77777777" w:rsidR="003E0C4A" w:rsidRDefault="003E0C4A" w:rsidP="00657A2E">
            <w:pPr>
              <w:pStyle w:val="Tables"/>
            </w:pPr>
            <w:r w:rsidRPr="00ED0C18">
              <w:t>42 57 02 00 00 00 02 11</w:t>
            </w:r>
          </w:p>
        </w:tc>
        <w:tc>
          <w:tcPr>
            <w:tcW w:w="3249" w:type="dxa"/>
            <w:tcBorders>
              <w:top w:val="single" w:sz="4" w:space="0" w:color="auto"/>
              <w:left w:val="single" w:sz="4" w:space="0" w:color="auto"/>
              <w:bottom w:val="single" w:sz="4" w:space="0" w:color="auto"/>
              <w:right w:val="single" w:sz="4" w:space="0" w:color="auto"/>
            </w:tcBorders>
          </w:tcPr>
          <w:p w14:paraId="79E17E74" w14:textId="77777777" w:rsidR="003E0C4A" w:rsidRDefault="003E0C4A" w:rsidP="00657A2E">
            <w:pPr>
              <w:pStyle w:val="Tables"/>
            </w:pPr>
            <w:r w:rsidRPr="00ED0C18">
              <w:t>Short distance mode, applicable for 0-5m</w:t>
            </w:r>
          </w:p>
        </w:tc>
        <w:tc>
          <w:tcPr>
            <w:tcW w:w="976" w:type="dxa"/>
            <w:tcBorders>
              <w:top w:val="single" w:sz="4" w:space="0" w:color="auto"/>
              <w:left w:val="single" w:sz="4" w:space="0" w:color="auto"/>
              <w:bottom w:val="single" w:sz="4" w:space="0" w:color="auto"/>
              <w:right w:val="single" w:sz="4" w:space="0" w:color="auto"/>
            </w:tcBorders>
          </w:tcPr>
          <w:p w14:paraId="5ABD19CE" w14:textId="77777777" w:rsidR="003E0C4A" w:rsidRDefault="003E0C4A" w:rsidP="00657A2E">
            <w:pPr>
              <w:pStyle w:val="Tables"/>
            </w:pPr>
            <w:r>
              <w:t>No</w:t>
            </w:r>
          </w:p>
        </w:tc>
      </w:tr>
      <w:tr w:rsidR="003E0C4A" w14:paraId="3FBE87AC" w14:textId="77777777" w:rsidTr="00C81209">
        <w:tc>
          <w:tcPr>
            <w:tcW w:w="1615" w:type="dxa"/>
            <w:vMerge/>
            <w:vAlign w:val="center"/>
          </w:tcPr>
          <w:p w14:paraId="7B70D30C"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325D67E0" w14:textId="77777777" w:rsidR="003E0C4A" w:rsidRDefault="003E0C4A" w:rsidP="00657A2E">
            <w:pPr>
              <w:pStyle w:val="Tables"/>
            </w:pPr>
            <w:r w:rsidRPr="00ED0C18">
              <w:t>42 57 02 00 00 00 07 11</w:t>
            </w:r>
          </w:p>
        </w:tc>
        <w:tc>
          <w:tcPr>
            <w:tcW w:w="3249" w:type="dxa"/>
            <w:tcBorders>
              <w:top w:val="single" w:sz="4" w:space="0" w:color="auto"/>
              <w:left w:val="single" w:sz="4" w:space="0" w:color="auto"/>
              <w:bottom w:val="single" w:sz="4" w:space="0" w:color="auto"/>
              <w:right w:val="single" w:sz="4" w:space="0" w:color="auto"/>
            </w:tcBorders>
          </w:tcPr>
          <w:p w14:paraId="4466C13C" w14:textId="77777777" w:rsidR="003E0C4A" w:rsidRDefault="003E0C4A" w:rsidP="00657A2E">
            <w:pPr>
              <w:pStyle w:val="Tables"/>
            </w:pPr>
            <w:r w:rsidRPr="00ED0C18">
              <w:t>Long distance mode, applicable for 1-12m</w:t>
            </w:r>
          </w:p>
        </w:tc>
        <w:tc>
          <w:tcPr>
            <w:tcW w:w="976" w:type="dxa"/>
            <w:tcBorders>
              <w:top w:val="single" w:sz="4" w:space="0" w:color="auto"/>
              <w:left w:val="single" w:sz="4" w:space="0" w:color="auto"/>
              <w:bottom w:val="single" w:sz="4" w:space="0" w:color="auto"/>
              <w:right w:val="single" w:sz="4" w:space="0" w:color="auto"/>
            </w:tcBorders>
          </w:tcPr>
          <w:p w14:paraId="350FF1DD" w14:textId="77777777" w:rsidR="003E0C4A" w:rsidRDefault="003E0C4A" w:rsidP="00657A2E">
            <w:pPr>
              <w:pStyle w:val="Tables"/>
            </w:pPr>
            <w:r>
              <w:t>No</w:t>
            </w:r>
          </w:p>
        </w:tc>
      </w:tr>
      <w:tr w:rsidR="003E0C4A" w14:paraId="03D59674"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0B67A9E7" w14:textId="77777777" w:rsidR="003E0C4A" w:rsidRDefault="003E0C4A" w:rsidP="00657A2E">
            <w:pPr>
              <w:pStyle w:val="Tables"/>
            </w:pPr>
            <w:r w:rsidRPr="00B91B8C">
              <w:t>Setting of range limit</w:t>
            </w:r>
          </w:p>
        </w:tc>
        <w:tc>
          <w:tcPr>
            <w:tcW w:w="2790" w:type="dxa"/>
            <w:tcBorders>
              <w:top w:val="single" w:sz="4" w:space="0" w:color="auto"/>
              <w:left w:val="single" w:sz="4" w:space="0" w:color="auto"/>
              <w:bottom w:val="single" w:sz="4" w:space="0" w:color="auto"/>
              <w:right w:val="single" w:sz="4" w:space="0" w:color="auto"/>
            </w:tcBorders>
            <w:vAlign w:val="center"/>
          </w:tcPr>
          <w:p w14:paraId="22EDC349" w14:textId="77777777" w:rsidR="003E0C4A" w:rsidRDefault="003E0C4A" w:rsidP="00657A2E">
            <w:pPr>
              <w:pStyle w:val="Tables"/>
            </w:pPr>
            <w:r w:rsidRPr="00B91B8C">
              <w:t>42 57 02 00 00 00 00 19</w:t>
            </w:r>
          </w:p>
        </w:tc>
        <w:tc>
          <w:tcPr>
            <w:tcW w:w="3249" w:type="dxa"/>
            <w:tcBorders>
              <w:top w:val="single" w:sz="4" w:space="0" w:color="auto"/>
              <w:left w:val="single" w:sz="4" w:space="0" w:color="auto"/>
              <w:bottom w:val="single" w:sz="4" w:space="0" w:color="auto"/>
              <w:right w:val="single" w:sz="4" w:space="0" w:color="auto"/>
            </w:tcBorders>
          </w:tcPr>
          <w:p w14:paraId="16697C1F" w14:textId="77777777" w:rsidR="003E0C4A" w:rsidRDefault="003E0C4A" w:rsidP="00657A2E">
            <w:pPr>
              <w:pStyle w:val="Tables"/>
            </w:pPr>
            <w:r w:rsidRPr="00B91B8C">
              <w:t>Range limit disabled</w:t>
            </w:r>
          </w:p>
        </w:tc>
        <w:tc>
          <w:tcPr>
            <w:tcW w:w="976" w:type="dxa"/>
            <w:tcBorders>
              <w:top w:val="single" w:sz="4" w:space="0" w:color="auto"/>
              <w:left w:val="single" w:sz="4" w:space="0" w:color="auto"/>
              <w:bottom w:val="single" w:sz="4" w:space="0" w:color="auto"/>
              <w:right w:val="single" w:sz="4" w:space="0" w:color="auto"/>
            </w:tcBorders>
          </w:tcPr>
          <w:p w14:paraId="67CB785E" w14:textId="77777777" w:rsidR="003E0C4A" w:rsidRDefault="003E0C4A" w:rsidP="00657A2E">
            <w:pPr>
              <w:pStyle w:val="Tables"/>
            </w:pPr>
            <w:r>
              <w:t>No</w:t>
            </w:r>
          </w:p>
        </w:tc>
      </w:tr>
      <w:tr w:rsidR="003E0C4A" w14:paraId="79F7172B" w14:textId="77777777" w:rsidTr="00C81209">
        <w:tc>
          <w:tcPr>
            <w:tcW w:w="1615" w:type="dxa"/>
            <w:vMerge/>
            <w:vAlign w:val="center"/>
          </w:tcPr>
          <w:p w14:paraId="33F98DA0"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07BAF06C" w14:textId="77777777" w:rsidR="003E0C4A" w:rsidRDefault="003E0C4A" w:rsidP="00657A2E">
            <w:pPr>
              <w:pStyle w:val="Tables"/>
            </w:pPr>
            <w:r w:rsidRPr="00B91B8C">
              <w:t>42 57 02 00 EE FF 01 19</w:t>
            </w:r>
          </w:p>
        </w:tc>
        <w:tc>
          <w:tcPr>
            <w:tcW w:w="3249" w:type="dxa"/>
            <w:tcBorders>
              <w:top w:val="single" w:sz="4" w:space="0" w:color="auto"/>
              <w:left w:val="single" w:sz="4" w:space="0" w:color="auto"/>
              <w:bottom w:val="single" w:sz="4" w:space="0" w:color="auto"/>
              <w:right w:val="single" w:sz="4" w:space="0" w:color="auto"/>
            </w:tcBorders>
          </w:tcPr>
          <w:p w14:paraId="29A602AD" w14:textId="77777777" w:rsidR="003E0C4A" w:rsidRDefault="003E0C4A" w:rsidP="00657A2E">
            <w:pPr>
              <w:pStyle w:val="Tables"/>
            </w:pPr>
            <w:r w:rsidRPr="0030353B">
              <w:t>EE FF: threshold of ranging limit (mm)</w:t>
            </w:r>
          </w:p>
        </w:tc>
        <w:tc>
          <w:tcPr>
            <w:tcW w:w="976" w:type="dxa"/>
            <w:tcBorders>
              <w:top w:val="single" w:sz="4" w:space="0" w:color="auto"/>
              <w:left w:val="single" w:sz="4" w:space="0" w:color="auto"/>
              <w:bottom w:val="single" w:sz="4" w:space="0" w:color="auto"/>
              <w:right w:val="single" w:sz="4" w:space="0" w:color="auto"/>
            </w:tcBorders>
          </w:tcPr>
          <w:p w14:paraId="60C17D77" w14:textId="77777777" w:rsidR="003E0C4A" w:rsidRDefault="003E0C4A" w:rsidP="00657A2E">
            <w:pPr>
              <w:pStyle w:val="Tables"/>
            </w:pPr>
            <w:r>
              <w:t>Yes, max 12m</w:t>
            </w:r>
          </w:p>
        </w:tc>
      </w:tr>
      <w:tr w:rsidR="003E0C4A" w14:paraId="4CD3F332" w14:textId="77777777" w:rsidTr="00C81209">
        <w:trPr>
          <w:cantSplit/>
          <w:trHeight w:val="1150"/>
        </w:trPr>
        <w:tc>
          <w:tcPr>
            <w:tcW w:w="1615" w:type="dxa"/>
            <w:tcBorders>
              <w:top w:val="single" w:sz="4" w:space="0" w:color="auto"/>
              <w:left w:val="single" w:sz="4" w:space="0" w:color="auto"/>
              <w:bottom w:val="single" w:sz="4" w:space="0" w:color="auto"/>
              <w:right w:val="single" w:sz="4" w:space="0" w:color="auto"/>
            </w:tcBorders>
            <w:vAlign w:val="center"/>
          </w:tcPr>
          <w:p w14:paraId="1740BDC4" w14:textId="77777777" w:rsidR="003E0C4A" w:rsidRDefault="003E0C4A" w:rsidP="00657A2E">
            <w:pPr>
              <w:pStyle w:val="Tables"/>
            </w:pPr>
            <w:r w:rsidRPr="0030353B">
              <w:t>lower limit of signal strength threshold</w:t>
            </w:r>
          </w:p>
        </w:tc>
        <w:tc>
          <w:tcPr>
            <w:tcW w:w="2790" w:type="dxa"/>
            <w:tcBorders>
              <w:top w:val="single" w:sz="4" w:space="0" w:color="auto"/>
              <w:left w:val="single" w:sz="4" w:space="0" w:color="auto"/>
              <w:bottom w:val="single" w:sz="4" w:space="0" w:color="auto"/>
              <w:right w:val="single" w:sz="4" w:space="0" w:color="auto"/>
            </w:tcBorders>
            <w:vAlign w:val="center"/>
          </w:tcPr>
          <w:p w14:paraId="29BCC678" w14:textId="77777777" w:rsidR="003E0C4A" w:rsidRDefault="003E0C4A" w:rsidP="00657A2E">
            <w:pPr>
              <w:pStyle w:val="Tables"/>
            </w:pPr>
            <w:r w:rsidRPr="0030353B">
              <w:t>42 57 02 00 EE 00 00 20</w:t>
            </w:r>
          </w:p>
        </w:tc>
        <w:tc>
          <w:tcPr>
            <w:tcW w:w="3249" w:type="dxa"/>
            <w:tcBorders>
              <w:top w:val="single" w:sz="4" w:space="0" w:color="auto"/>
              <w:left w:val="single" w:sz="4" w:space="0" w:color="auto"/>
              <w:bottom w:val="single" w:sz="4" w:space="0" w:color="auto"/>
              <w:right w:val="single" w:sz="4" w:space="0" w:color="auto"/>
            </w:tcBorders>
          </w:tcPr>
          <w:p w14:paraId="4A16C142" w14:textId="3D73B908" w:rsidR="003E0C4A" w:rsidRDefault="003E0C4A" w:rsidP="00657A2E">
            <w:pPr>
              <w:pStyle w:val="Tables"/>
            </w:pPr>
            <w:r w:rsidRPr="00D904E7">
              <w:t xml:space="preserve">EE: setting of the lower limit of signal strength threshold. If </w:t>
            </w:r>
            <w:r>
              <w:t>true</w:t>
            </w:r>
            <w:r w:rsidRPr="00D904E7">
              <w:t xml:space="preserve"> signal </w:t>
            </w:r>
            <w:r>
              <w:t>&lt;</w:t>
            </w:r>
            <w:r w:rsidRPr="00D904E7">
              <w:t>set threshold</w:t>
            </w:r>
            <w:r>
              <w:t xml:space="preserve"> output =</w:t>
            </w:r>
            <w:r w:rsidRPr="00D904E7">
              <w:t xml:space="preserve"> “FFFF” as the distance value which means invalid.</w:t>
            </w:r>
          </w:p>
        </w:tc>
        <w:tc>
          <w:tcPr>
            <w:tcW w:w="976" w:type="dxa"/>
            <w:tcBorders>
              <w:top w:val="single" w:sz="4" w:space="0" w:color="auto"/>
              <w:left w:val="single" w:sz="4" w:space="0" w:color="auto"/>
              <w:bottom w:val="single" w:sz="4" w:space="0" w:color="auto"/>
              <w:right w:val="single" w:sz="4" w:space="0" w:color="auto"/>
            </w:tcBorders>
          </w:tcPr>
          <w:p w14:paraId="6600EEBF" w14:textId="77777777" w:rsidR="003E0C4A" w:rsidRDefault="003E0C4A" w:rsidP="00657A2E">
            <w:pPr>
              <w:pStyle w:val="Tables"/>
            </w:pPr>
            <w:r>
              <w:t>Yes, 20 DEC</w:t>
            </w:r>
          </w:p>
        </w:tc>
      </w:tr>
      <w:tr w:rsidR="003E0C4A" w14:paraId="4E63B3AC"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7A25AEE2" w14:textId="77777777" w:rsidR="003E0C4A" w:rsidRDefault="003E0C4A" w:rsidP="00657A2E">
            <w:pPr>
              <w:pStyle w:val="Tables"/>
            </w:pPr>
            <w:r w:rsidRPr="00D174A2">
              <w:t>upper limit of signal strength threshold</w:t>
            </w:r>
            <w:r>
              <w:t xml:space="preserve"> </w:t>
            </w:r>
            <w:r w:rsidRPr="00714202">
              <w:t>Setting of baud rate</w:t>
            </w:r>
          </w:p>
        </w:tc>
        <w:tc>
          <w:tcPr>
            <w:tcW w:w="2790" w:type="dxa"/>
            <w:tcBorders>
              <w:top w:val="single" w:sz="4" w:space="0" w:color="auto"/>
              <w:left w:val="single" w:sz="4" w:space="0" w:color="auto"/>
              <w:bottom w:val="single" w:sz="4" w:space="0" w:color="auto"/>
              <w:right w:val="single" w:sz="4" w:space="0" w:color="auto"/>
            </w:tcBorders>
            <w:vAlign w:val="center"/>
          </w:tcPr>
          <w:p w14:paraId="12B31F9F" w14:textId="77777777" w:rsidR="003E0C4A" w:rsidRDefault="003E0C4A" w:rsidP="00657A2E">
            <w:pPr>
              <w:pStyle w:val="Tables"/>
            </w:pPr>
            <w:r w:rsidRPr="00D174A2">
              <w:t>42 57 02 00 EE FF GG 21</w:t>
            </w:r>
          </w:p>
        </w:tc>
        <w:tc>
          <w:tcPr>
            <w:tcW w:w="3249" w:type="dxa"/>
            <w:tcBorders>
              <w:top w:val="single" w:sz="4" w:space="0" w:color="auto"/>
              <w:left w:val="single" w:sz="4" w:space="0" w:color="auto"/>
              <w:bottom w:val="single" w:sz="4" w:space="0" w:color="auto"/>
              <w:right w:val="single" w:sz="4" w:space="0" w:color="auto"/>
            </w:tcBorders>
          </w:tcPr>
          <w:p w14:paraId="7CD0D2A0" w14:textId="77777777" w:rsidR="003E0C4A" w:rsidRDefault="003E0C4A" w:rsidP="00657A2E">
            <w:pPr>
              <w:pStyle w:val="Tables"/>
            </w:pPr>
            <w:r>
              <w:t>EE FF: setting of the upper limit of signal strength threshold GG: output distance value (cm)</w:t>
            </w:r>
          </w:p>
        </w:tc>
        <w:tc>
          <w:tcPr>
            <w:tcW w:w="976" w:type="dxa"/>
            <w:tcBorders>
              <w:top w:val="single" w:sz="4" w:space="0" w:color="auto"/>
              <w:left w:val="single" w:sz="4" w:space="0" w:color="auto"/>
              <w:bottom w:val="single" w:sz="4" w:space="0" w:color="auto"/>
              <w:right w:val="single" w:sz="4" w:space="0" w:color="auto"/>
            </w:tcBorders>
          </w:tcPr>
          <w:p w14:paraId="722D4958" w14:textId="77777777" w:rsidR="003E0C4A" w:rsidRDefault="003E0C4A" w:rsidP="00657A2E">
            <w:pPr>
              <w:pStyle w:val="Tables"/>
            </w:pPr>
            <w:r>
              <w:t>No</w:t>
            </w:r>
          </w:p>
        </w:tc>
      </w:tr>
      <w:tr w:rsidR="003E0C4A" w14:paraId="57429BFA" w14:textId="77777777" w:rsidTr="00C81209">
        <w:tc>
          <w:tcPr>
            <w:tcW w:w="1615" w:type="dxa"/>
            <w:vMerge/>
            <w:vAlign w:val="center"/>
          </w:tcPr>
          <w:p w14:paraId="61F0AD51"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6935E27A" w14:textId="77777777" w:rsidR="003E0C4A" w:rsidRDefault="003E0C4A" w:rsidP="00657A2E">
            <w:pPr>
              <w:pStyle w:val="Tables"/>
            </w:pPr>
            <w:r w:rsidRPr="00714202">
              <w:t>42 57 02 00 00 00 GG 08</w:t>
            </w:r>
          </w:p>
        </w:tc>
        <w:tc>
          <w:tcPr>
            <w:tcW w:w="3249" w:type="dxa"/>
            <w:tcBorders>
              <w:top w:val="single" w:sz="4" w:space="0" w:color="auto"/>
              <w:left w:val="single" w:sz="4" w:space="0" w:color="auto"/>
              <w:bottom w:val="single" w:sz="4" w:space="0" w:color="auto"/>
              <w:right w:val="single" w:sz="4" w:space="0" w:color="auto"/>
            </w:tcBorders>
            <w:vAlign w:val="center"/>
          </w:tcPr>
          <w:p w14:paraId="533E4B4B" w14:textId="0675AFB8" w:rsidR="003E0C4A" w:rsidRDefault="003E0C4A" w:rsidP="00657A2E">
            <w:pPr>
              <w:pStyle w:val="Tables"/>
            </w:pPr>
            <w:r w:rsidRPr="00714202">
              <w:t>The baud rate corresp</w:t>
            </w:r>
            <w:r>
              <w:t xml:space="preserve">onding to GG is shown in </w:t>
            </w:r>
            <w:r w:rsidR="00084065">
              <w:fldChar w:fldCharType="begin"/>
            </w:r>
            <w:r w:rsidR="00084065">
              <w:instrText xml:space="preserve"> REF _Ref518592887 \h </w:instrText>
            </w:r>
            <w:r w:rsidR="00F82EC1">
              <w:instrText xml:space="preserve"> \* MERGEFORMAT </w:instrText>
            </w:r>
            <w:r w:rsidR="00084065">
              <w:fldChar w:fldCharType="separate"/>
            </w:r>
            <w:r w:rsidR="0024266E">
              <w:t xml:space="preserve">Table </w:t>
            </w:r>
            <w:r w:rsidR="00B0264C">
              <w:rPr>
                <w:noProof/>
              </w:rPr>
              <w:t>20</w:t>
            </w:r>
            <w:r w:rsidR="00084065">
              <w:fldChar w:fldCharType="end"/>
            </w:r>
            <w:r w:rsidRPr="00714202">
              <w:t>.</w:t>
            </w:r>
          </w:p>
        </w:tc>
        <w:tc>
          <w:tcPr>
            <w:tcW w:w="976" w:type="dxa"/>
            <w:tcBorders>
              <w:top w:val="single" w:sz="4" w:space="0" w:color="auto"/>
              <w:left w:val="single" w:sz="4" w:space="0" w:color="auto"/>
              <w:bottom w:val="single" w:sz="4" w:space="0" w:color="auto"/>
              <w:right w:val="single" w:sz="4" w:space="0" w:color="auto"/>
            </w:tcBorders>
          </w:tcPr>
          <w:p w14:paraId="17DB6872" w14:textId="77777777" w:rsidR="003E0C4A" w:rsidRDefault="003E0C4A" w:rsidP="00657A2E">
            <w:pPr>
              <w:pStyle w:val="Tables"/>
            </w:pPr>
            <w:r>
              <w:t>115200</w:t>
            </w:r>
          </w:p>
        </w:tc>
      </w:tr>
      <w:tr w:rsidR="003E0C4A" w14:paraId="427A363C" w14:textId="77777777" w:rsidTr="00C81209">
        <w:tc>
          <w:tcPr>
            <w:tcW w:w="1615" w:type="dxa"/>
            <w:vMerge w:val="restart"/>
            <w:tcBorders>
              <w:top w:val="single" w:sz="4" w:space="0" w:color="auto"/>
              <w:left w:val="single" w:sz="4" w:space="0" w:color="auto"/>
              <w:bottom w:val="single" w:sz="4" w:space="0" w:color="auto"/>
              <w:right w:val="single" w:sz="4" w:space="0" w:color="auto"/>
            </w:tcBorders>
            <w:vAlign w:val="center"/>
          </w:tcPr>
          <w:p w14:paraId="3166B95C" w14:textId="77777777" w:rsidR="003E0C4A" w:rsidRDefault="003E0C4A" w:rsidP="00657A2E">
            <w:pPr>
              <w:pStyle w:val="Tables"/>
            </w:pPr>
            <w:r w:rsidRPr="00714202">
              <w:t>Setting of trigger sources</w:t>
            </w:r>
          </w:p>
        </w:tc>
        <w:tc>
          <w:tcPr>
            <w:tcW w:w="2790" w:type="dxa"/>
            <w:tcBorders>
              <w:top w:val="single" w:sz="4" w:space="0" w:color="auto"/>
              <w:left w:val="single" w:sz="4" w:space="0" w:color="auto"/>
              <w:bottom w:val="single" w:sz="4" w:space="0" w:color="auto"/>
              <w:right w:val="single" w:sz="4" w:space="0" w:color="auto"/>
            </w:tcBorders>
            <w:vAlign w:val="center"/>
          </w:tcPr>
          <w:p w14:paraId="4CE1DBB5" w14:textId="77777777" w:rsidR="003E0C4A" w:rsidRDefault="003E0C4A" w:rsidP="00657A2E">
            <w:pPr>
              <w:pStyle w:val="Tables"/>
            </w:pPr>
            <w:r w:rsidRPr="00714202">
              <w:t>42 57 02 00 00 00 01 40</w:t>
            </w:r>
          </w:p>
        </w:tc>
        <w:tc>
          <w:tcPr>
            <w:tcW w:w="3249" w:type="dxa"/>
            <w:tcBorders>
              <w:top w:val="single" w:sz="4" w:space="0" w:color="auto"/>
              <w:left w:val="single" w:sz="4" w:space="0" w:color="auto"/>
              <w:bottom w:val="single" w:sz="4" w:space="0" w:color="auto"/>
              <w:right w:val="single" w:sz="4" w:space="0" w:color="auto"/>
            </w:tcBorders>
          </w:tcPr>
          <w:p w14:paraId="0FB68E11" w14:textId="77777777" w:rsidR="003E0C4A" w:rsidRDefault="003E0C4A" w:rsidP="00657A2E">
            <w:pPr>
              <w:pStyle w:val="Tables"/>
            </w:pPr>
            <w:r w:rsidRPr="00714202">
              <w:t>Internal trigger, 100Hz as default</w:t>
            </w:r>
          </w:p>
        </w:tc>
        <w:tc>
          <w:tcPr>
            <w:tcW w:w="976" w:type="dxa"/>
            <w:tcBorders>
              <w:top w:val="single" w:sz="4" w:space="0" w:color="auto"/>
              <w:left w:val="single" w:sz="4" w:space="0" w:color="auto"/>
              <w:bottom w:val="single" w:sz="4" w:space="0" w:color="auto"/>
              <w:right w:val="single" w:sz="4" w:space="0" w:color="auto"/>
            </w:tcBorders>
          </w:tcPr>
          <w:p w14:paraId="6974D773" w14:textId="77777777" w:rsidR="003E0C4A" w:rsidRDefault="003E0C4A" w:rsidP="00657A2E">
            <w:pPr>
              <w:pStyle w:val="Tables"/>
            </w:pPr>
            <w:r>
              <w:t>Yes</w:t>
            </w:r>
          </w:p>
        </w:tc>
      </w:tr>
      <w:tr w:rsidR="003E0C4A" w14:paraId="03889944" w14:textId="77777777" w:rsidTr="00C81209">
        <w:tc>
          <w:tcPr>
            <w:tcW w:w="1615" w:type="dxa"/>
            <w:vMerge/>
            <w:vAlign w:val="center"/>
          </w:tcPr>
          <w:p w14:paraId="657F855E"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682C64BA" w14:textId="77777777" w:rsidR="003E0C4A" w:rsidRDefault="003E0C4A" w:rsidP="00657A2E">
            <w:pPr>
              <w:pStyle w:val="Tables"/>
            </w:pPr>
            <w:r w:rsidRPr="00714202">
              <w:t>42 57 02 00 00 00 00 40</w:t>
            </w:r>
          </w:p>
        </w:tc>
        <w:tc>
          <w:tcPr>
            <w:tcW w:w="3249" w:type="dxa"/>
            <w:tcBorders>
              <w:top w:val="single" w:sz="4" w:space="0" w:color="auto"/>
              <w:left w:val="single" w:sz="4" w:space="0" w:color="auto"/>
              <w:bottom w:val="single" w:sz="4" w:space="0" w:color="auto"/>
              <w:right w:val="single" w:sz="4" w:space="0" w:color="auto"/>
            </w:tcBorders>
          </w:tcPr>
          <w:p w14:paraId="0A211DE6" w14:textId="77777777" w:rsidR="003E0C4A" w:rsidRDefault="003E0C4A" w:rsidP="00657A2E">
            <w:pPr>
              <w:pStyle w:val="Tables"/>
            </w:pPr>
            <w:r w:rsidRPr="00714202">
              <w:t>External trigger</w:t>
            </w:r>
          </w:p>
        </w:tc>
        <w:tc>
          <w:tcPr>
            <w:tcW w:w="976" w:type="dxa"/>
            <w:tcBorders>
              <w:top w:val="single" w:sz="4" w:space="0" w:color="auto"/>
              <w:left w:val="single" w:sz="4" w:space="0" w:color="auto"/>
              <w:bottom w:val="single" w:sz="4" w:space="0" w:color="auto"/>
              <w:right w:val="single" w:sz="4" w:space="0" w:color="auto"/>
            </w:tcBorders>
          </w:tcPr>
          <w:p w14:paraId="3384AA5E" w14:textId="77777777" w:rsidR="003E0C4A" w:rsidRDefault="003E0C4A" w:rsidP="00657A2E">
            <w:pPr>
              <w:pStyle w:val="Tables"/>
            </w:pPr>
            <w:r>
              <w:t>No</w:t>
            </w:r>
          </w:p>
        </w:tc>
      </w:tr>
      <w:tr w:rsidR="003E0C4A" w14:paraId="007B5E10" w14:textId="77777777" w:rsidTr="00C81209">
        <w:trPr>
          <w:trHeight w:val="56"/>
        </w:trPr>
        <w:tc>
          <w:tcPr>
            <w:tcW w:w="1615" w:type="dxa"/>
            <w:vMerge w:val="restart"/>
            <w:tcBorders>
              <w:top w:val="single" w:sz="4" w:space="0" w:color="auto"/>
              <w:left w:val="single" w:sz="4" w:space="0" w:color="auto"/>
              <w:bottom w:val="single" w:sz="4" w:space="0" w:color="auto"/>
              <w:right w:val="single" w:sz="4" w:space="0" w:color="auto"/>
            </w:tcBorders>
            <w:vAlign w:val="center"/>
          </w:tcPr>
          <w:p w14:paraId="1D8E959A" w14:textId="343BB48B" w:rsidR="003E0C4A" w:rsidRDefault="003E0C4A" w:rsidP="00657A2E">
            <w:pPr>
              <w:pStyle w:val="Tables"/>
            </w:pPr>
            <w:r w:rsidRPr="00714202">
              <w:t>External trigger setting</w:t>
            </w:r>
            <w:r w:rsidR="006470C5">
              <w:t xml:space="preserve"> </w:t>
            </w:r>
            <w:r w:rsidRPr="00DB3C9F">
              <w:t>Reset</w:t>
            </w:r>
          </w:p>
        </w:tc>
        <w:tc>
          <w:tcPr>
            <w:tcW w:w="2790" w:type="dxa"/>
            <w:tcBorders>
              <w:top w:val="single" w:sz="4" w:space="0" w:color="auto"/>
              <w:left w:val="single" w:sz="4" w:space="0" w:color="auto"/>
              <w:bottom w:val="single" w:sz="4" w:space="0" w:color="auto"/>
              <w:right w:val="single" w:sz="4" w:space="0" w:color="auto"/>
            </w:tcBorders>
            <w:vAlign w:val="center"/>
          </w:tcPr>
          <w:p w14:paraId="020DFAA2" w14:textId="77777777" w:rsidR="003E0C4A" w:rsidRDefault="003E0C4A" w:rsidP="00657A2E">
            <w:pPr>
              <w:pStyle w:val="Tables"/>
            </w:pPr>
            <w:r w:rsidRPr="00714202">
              <w:t>42 57 02 00 00 00 00 41</w:t>
            </w:r>
          </w:p>
        </w:tc>
        <w:tc>
          <w:tcPr>
            <w:tcW w:w="3249" w:type="dxa"/>
            <w:tcBorders>
              <w:top w:val="single" w:sz="4" w:space="0" w:color="auto"/>
              <w:left w:val="single" w:sz="4" w:space="0" w:color="auto"/>
              <w:bottom w:val="single" w:sz="4" w:space="0" w:color="auto"/>
              <w:right w:val="single" w:sz="4" w:space="0" w:color="auto"/>
            </w:tcBorders>
          </w:tcPr>
          <w:p w14:paraId="6D54C97A" w14:textId="77777777" w:rsidR="003E0C4A" w:rsidRDefault="003E0C4A" w:rsidP="00657A2E">
            <w:pPr>
              <w:pStyle w:val="Tables"/>
            </w:pPr>
            <w:r w:rsidRPr="00714202">
              <w:t>command for one single measurement</w:t>
            </w:r>
          </w:p>
        </w:tc>
        <w:tc>
          <w:tcPr>
            <w:tcW w:w="976" w:type="dxa"/>
            <w:tcBorders>
              <w:top w:val="single" w:sz="4" w:space="0" w:color="auto"/>
              <w:left w:val="single" w:sz="4" w:space="0" w:color="auto"/>
              <w:bottom w:val="single" w:sz="4" w:space="0" w:color="auto"/>
              <w:right w:val="single" w:sz="4" w:space="0" w:color="auto"/>
            </w:tcBorders>
          </w:tcPr>
          <w:p w14:paraId="68C2491A" w14:textId="77777777" w:rsidR="003E0C4A" w:rsidRDefault="003E0C4A" w:rsidP="00657A2E">
            <w:pPr>
              <w:pStyle w:val="Tables"/>
            </w:pPr>
            <w:r>
              <w:t>No</w:t>
            </w:r>
          </w:p>
        </w:tc>
      </w:tr>
      <w:tr w:rsidR="003E0C4A" w14:paraId="30DEBEAF" w14:textId="77777777" w:rsidTr="00C81209">
        <w:tc>
          <w:tcPr>
            <w:tcW w:w="1615" w:type="dxa"/>
            <w:vMerge/>
          </w:tcPr>
          <w:p w14:paraId="17D449B5" w14:textId="77777777" w:rsidR="003E0C4A" w:rsidRDefault="003E0C4A" w:rsidP="00657A2E">
            <w:pPr>
              <w:pStyle w:val="Tables"/>
            </w:pPr>
          </w:p>
        </w:tc>
        <w:tc>
          <w:tcPr>
            <w:tcW w:w="2790" w:type="dxa"/>
            <w:tcBorders>
              <w:top w:val="single" w:sz="4" w:space="0" w:color="auto"/>
              <w:left w:val="single" w:sz="4" w:space="0" w:color="auto"/>
              <w:bottom w:val="single" w:sz="4" w:space="0" w:color="auto"/>
              <w:right w:val="single" w:sz="4" w:space="0" w:color="auto"/>
            </w:tcBorders>
            <w:vAlign w:val="center"/>
          </w:tcPr>
          <w:p w14:paraId="461C5994" w14:textId="77777777" w:rsidR="003E0C4A" w:rsidRDefault="003E0C4A" w:rsidP="00657A2E">
            <w:pPr>
              <w:pStyle w:val="Tables"/>
            </w:pPr>
            <w:r w:rsidRPr="00DB3C9F">
              <w:t>42 57 02 00 FF FF</w:t>
            </w:r>
            <w:r w:rsidRPr="3DBC2978">
              <w:t xml:space="preserve"> </w:t>
            </w:r>
            <w:r w:rsidRPr="00DB3C9F">
              <w:t>FF</w:t>
            </w:r>
            <w:r w:rsidRPr="3DBC2978">
              <w:t xml:space="preserve"> </w:t>
            </w:r>
            <w:r w:rsidRPr="00DB3C9F">
              <w:t>FF</w:t>
            </w:r>
          </w:p>
        </w:tc>
        <w:tc>
          <w:tcPr>
            <w:tcW w:w="3249" w:type="dxa"/>
            <w:tcBorders>
              <w:top w:val="single" w:sz="4" w:space="0" w:color="auto"/>
              <w:left w:val="single" w:sz="4" w:space="0" w:color="auto"/>
              <w:bottom w:val="single" w:sz="4" w:space="0" w:color="auto"/>
              <w:right w:val="single" w:sz="4" w:space="0" w:color="auto"/>
            </w:tcBorders>
          </w:tcPr>
          <w:p w14:paraId="48A56A47" w14:textId="77777777" w:rsidR="003E0C4A" w:rsidRDefault="003E0C4A" w:rsidP="00657A2E">
            <w:pPr>
              <w:pStyle w:val="Tables"/>
            </w:pPr>
            <w:r w:rsidRPr="00DB3C9F">
              <w:t>All settings are reset to the default</w:t>
            </w:r>
          </w:p>
        </w:tc>
        <w:tc>
          <w:tcPr>
            <w:tcW w:w="976" w:type="dxa"/>
            <w:tcBorders>
              <w:top w:val="single" w:sz="4" w:space="0" w:color="auto"/>
              <w:left w:val="single" w:sz="4" w:space="0" w:color="auto"/>
              <w:bottom w:val="single" w:sz="4" w:space="0" w:color="auto"/>
              <w:right w:val="single" w:sz="4" w:space="0" w:color="auto"/>
            </w:tcBorders>
          </w:tcPr>
          <w:p w14:paraId="0CEB1058" w14:textId="77777777" w:rsidR="003E0C4A" w:rsidRDefault="003E0C4A" w:rsidP="00657A2E">
            <w:pPr>
              <w:pStyle w:val="Tables"/>
            </w:pPr>
            <w:r>
              <w:t>No</w:t>
            </w:r>
          </w:p>
        </w:tc>
      </w:tr>
    </w:tbl>
    <w:p w14:paraId="63437A9E" w14:textId="7A740E83" w:rsidR="00B13764" w:rsidRDefault="000D23DB" w:rsidP="00B13764">
      <w:pPr>
        <w:pStyle w:val="Caption"/>
        <w:rPr>
          <w:i w:val="0"/>
          <w:iCs w:val="0"/>
        </w:rPr>
      </w:pPr>
      <w:bookmarkStart w:id="6223" w:name="_Ref518592433"/>
      <w:bookmarkStart w:id="6224" w:name="_Toc518595856"/>
      <w:bookmarkStart w:id="6225" w:name="_Toc518595289"/>
      <w:bookmarkStart w:id="6226" w:name="_Toc518600796"/>
      <w:bookmarkStart w:id="6227" w:name="_Toc518601616"/>
      <w:bookmarkStart w:id="6228" w:name="_Toc518602772"/>
      <w:bookmarkStart w:id="6229" w:name="_Toc518604308"/>
      <w:bookmarkStart w:id="6230" w:name="_Toc518605330"/>
      <w:bookmarkStart w:id="6231" w:name="_Toc518627200"/>
      <w:bookmarkStart w:id="6232" w:name="_Toc519835463"/>
      <w:bookmarkStart w:id="6233" w:name="_Toc519844544"/>
      <w:bookmarkStart w:id="6234" w:name="_Toc520536636"/>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19</w:t>
      </w:r>
      <w:r w:rsidR="001E7CF3">
        <w:rPr>
          <w:noProof/>
        </w:rPr>
        <w:fldChar w:fldCharType="end"/>
      </w:r>
      <w:bookmarkEnd w:id="6223"/>
      <w:r w:rsidR="00D31C1A">
        <w:t xml:space="preserve"> Lidar Module Commands</w:t>
      </w:r>
      <w:bookmarkEnd w:id="6224"/>
      <w:bookmarkEnd w:id="6225"/>
      <w:bookmarkEnd w:id="6226"/>
      <w:bookmarkEnd w:id="6227"/>
      <w:bookmarkEnd w:id="6228"/>
      <w:bookmarkEnd w:id="6229"/>
      <w:bookmarkEnd w:id="6230"/>
      <w:bookmarkEnd w:id="6231"/>
      <w:bookmarkEnd w:id="6232"/>
      <w:bookmarkEnd w:id="6233"/>
      <w:bookmarkEnd w:id="6234"/>
      <w:r w:rsidR="00B13764">
        <w:br w:type="page"/>
      </w:r>
    </w:p>
    <w:p w14:paraId="2396CE50" w14:textId="1016FF76" w:rsidR="00F34FEE" w:rsidRDefault="00F34FEE" w:rsidP="007638A0">
      <w:bookmarkStart w:id="6235" w:name="_Toc518595115"/>
      <w:bookmarkStart w:id="6236" w:name="_Toc518592558"/>
      <w:bookmarkStart w:id="6237" w:name="_Toc518592710"/>
      <w:bookmarkStart w:id="6238" w:name="_Toc518595256"/>
      <w:bookmarkStart w:id="6239" w:name="_Toc518592902"/>
      <w:bookmarkStart w:id="6240" w:name="_Toc518593031"/>
      <w:bookmarkStart w:id="6241" w:name="_Toc518593154"/>
      <w:bookmarkStart w:id="6242" w:name="_Toc518593276"/>
      <w:bookmarkEnd w:id="6235"/>
      <w:bookmarkEnd w:id="6236"/>
      <w:bookmarkEnd w:id="6237"/>
      <w:bookmarkEnd w:id="6238"/>
      <w:bookmarkEnd w:id="6239"/>
      <w:bookmarkEnd w:id="6240"/>
      <w:bookmarkEnd w:id="6241"/>
      <w:bookmarkEnd w:id="6242"/>
      <w:r>
        <w:lastRenderedPageBreak/>
        <w:t>T</w:t>
      </w:r>
      <w:r w:rsidR="007447B7">
        <w:t xml:space="preserve">he list of baud rates available varies from the standard 9600 to 512000. The full list of baud rate command codes is shown in </w:t>
      </w:r>
      <w:r w:rsidR="007447B7">
        <w:fldChar w:fldCharType="begin"/>
      </w:r>
      <w:r w:rsidR="007447B7">
        <w:instrText xml:space="preserve"> REF _Ref518592887 \h </w:instrText>
      </w:r>
      <w:r w:rsidR="007447B7">
        <w:fldChar w:fldCharType="separate"/>
      </w:r>
      <w:r w:rsidR="0024266E">
        <w:t xml:space="preserve">Table </w:t>
      </w:r>
      <w:r w:rsidR="00B0264C">
        <w:rPr>
          <w:noProof/>
        </w:rPr>
        <w:t>20</w:t>
      </w:r>
      <w:r w:rsidR="007447B7">
        <w:fldChar w:fldCharType="end"/>
      </w:r>
      <w:r w:rsidR="007447B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1086"/>
        <w:gridCol w:w="1086"/>
        <w:gridCol w:w="1086"/>
        <w:gridCol w:w="1086"/>
        <w:gridCol w:w="1086"/>
        <w:gridCol w:w="1086"/>
        <w:gridCol w:w="995"/>
      </w:tblGrid>
      <w:tr w:rsidR="0059765F" w14:paraId="5CD533F5" w14:textId="25328280" w:rsidTr="00C81209">
        <w:trPr>
          <w:cantSplit/>
        </w:trPr>
        <w:tc>
          <w:tcPr>
            <w:tcW w:w="1119" w:type="dxa"/>
            <w:shd w:val="clear" w:color="auto" w:fill="D0CECE" w:themeFill="background2" w:themeFillShade="E6"/>
          </w:tcPr>
          <w:p w14:paraId="66AEC4B4" w14:textId="69225B61" w:rsidR="0059765F" w:rsidRDefault="0059765F">
            <w:r>
              <w:t>GG</w:t>
            </w:r>
          </w:p>
        </w:tc>
        <w:tc>
          <w:tcPr>
            <w:tcW w:w="1086" w:type="dxa"/>
            <w:shd w:val="clear" w:color="auto" w:fill="D0CECE" w:themeFill="background2" w:themeFillShade="E6"/>
          </w:tcPr>
          <w:p w14:paraId="59BD1BAF" w14:textId="677C0F0B" w:rsidR="0059765F" w:rsidRDefault="0059765F">
            <w:r>
              <w:t>0x00</w:t>
            </w:r>
          </w:p>
        </w:tc>
        <w:tc>
          <w:tcPr>
            <w:tcW w:w="1086" w:type="dxa"/>
            <w:shd w:val="clear" w:color="auto" w:fill="D0CECE" w:themeFill="background2" w:themeFillShade="E6"/>
          </w:tcPr>
          <w:p w14:paraId="46DBF0CD" w14:textId="3B32BF3E" w:rsidR="0059765F" w:rsidRDefault="0059765F">
            <w:r>
              <w:t>0x01</w:t>
            </w:r>
          </w:p>
        </w:tc>
        <w:tc>
          <w:tcPr>
            <w:tcW w:w="1086" w:type="dxa"/>
            <w:shd w:val="clear" w:color="auto" w:fill="D0CECE" w:themeFill="background2" w:themeFillShade="E6"/>
          </w:tcPr>
          <w:p w14:paraId="7EB1B558" w14:textId="36B58B89" w:rsidR="0059765F" w:rsidRDefault="0059765F">
            <w:r>
              <w:t>0x02</w:t>
            </w:r>
          </w:p>
        </w:tc>
        <w:tc>
          <w:tcPr>
            <w:tcW w:w="1086" w:type="dxa"/>
            <w:shd w:val="clear" w:color="auto" w:fill="D0CECE" w:themeFill="background2" w:themeFillShade="E6"/>
          </w:tcPr>
          <w:p w14:paraId="0286FF1D" w14:textId="0262A191" w:rsidR="0059765F" w:rsidRDefault="0059765F">
            <w:r>
              <w:t>0x03</w:t>
            </w:r>
          </w:p>
        </w:tc>
        <w:tc>
          <w:tcPr>
            <w:tcW w:w="1086" w:type="dxa"/>
            <w:shd w:val="clear" w:color="auto" w:fill="D0CECE" w:themeFill="background2" w:themeFillShade="E6"/>
          </w:tcPr>
          <w:p w14:paraId="0FF59EAE" w14:textId="13AF42A6" w:rsidR="0059765F" w:rsidRDefault="0059765F">
            <w:r>
              <w:t>0x04</w:t>
            </w:r>
          </w:p>
        </w:tc>
        <w:tc>
          <w:tcPr>
            <w:tcW w:w="1086" w:type="dxa"/>
            <w:shd w:val="clear" w:color="auto" w:fill="D0CECE" w:themeFill="background2" w:themeFillShade="E6"/>
          </w:tcPr>
          <w:p w14:paraId="239C14DE" w14:textId="4C4891DA" w:rsidR="0059765F" w:rsidRDefault="0059765F" w:rsidP="0059765F">
            <w:pPr>
              <w:pStyle w:val="Tables"/>
            </w:pPr>
            <w:r>
              <w:t>0x05</w:t>
            </w:r>
          </w:p>
        </w:tc>
        <w:tc>
          <w:tcPr>
            <w:tcW w:w="995" w:type="dxa"/>
            <w:shd w:val="clear" w:color="auto" w:fill="D0CECE" w:themeFill="background2" w:themeFillShade="E6"/>
          </w:tcPr>
          <w:p w14:paraId="1DC53F58" w14:textId="22B0D843" w:rsidR="0059765F" w:rsidRDefault="0059765F" w:rsidP="0059765F">
            <w:pPr>
              <w:pStyle w:val="Tables"/>
            </w:pPr>
            <w:r>
              <w:t>0x06</w:t>
            </w:r>
          </w:p>
        </w:tc>
      </w:tr>
      <w:tr w:rsidR="0059765F" w14:paraId="59AAF42C" w14:textId="44A3F730" w:rsidTr="3DBC2978">
        <w:trPr>
          <w:cantSplit/>
        </w:trPr>
        <w:tc>
          <w:tcPr>
            <w:tcW w:w="1119" w:type="dxa"/>
          </w:tcPr>
          <w:p w14:paraId="7A371811" w14:textId="41206A54" w:rsidR="0059765F" w:rsidRDefault="0059765F">
            <w:r>
              <w:t>Baud Rate</w:t>
            </w:r>
          </w:p>
        </w:tc>
        <w:tc>
          <w:tcPr>
            <w:tcW w:w="1086" w:type="dxa"/>
          </w:tcPr>
          <w:p w14:paraId="2EA32AC1" w14:textId="31CD768C" w:rsidR="0059765F" w:rsidRDefault="0059765F">
            <w:r>
              <w:t>9600</w:t>
            </w:r>
          </w:p>
        </w:tc>
        <w:tc>
          <w:tcPr>
            <w:tcW w:w="1086" w:type="dxa"/>
          </w:tcPr>
          <w:p w14:paraId="44ABFB37" w14:textId="6D96DBD4" w:rsidR="0059765F" w:rsidRDefault="0059765F">
            <w:r>
              <w:t>14400</w:t>
            </w:r>
          </w:p>
        </w:tc>
        <w:tc>
          <w:tcPr>
            <w:tcW w:w="1086" w:type="dxa"/>
          </w:tcPr>
          <w:p w14:paraId="14D1434D" w14:textId="307CDB83" w:rsidR="0059765F" w:rsidRDefault="0059765F">
            <w:r>
              <w:t>19200</w:t>
            </w:r>
          </w:p>
        </w:tc>
        <w:tc>
          <w:tcPr>
            <w:tcW w:w="1086" w:type="dxa"/>
          </w:tcPr>
          <w:p w14:paraId="3B0F9E0A" w14:textId="5BBF6188" w:rsidR="0059765F" w:rsidRDefault="0059765F">
            <w:r>
              <w:t>38400</w:t>
            </w:r>
          </w:p>
        </w:tc>
        <w:tc>
          <w:tcPr>
            <w:tcW w:w="1086" w:type="dxa"/>
          </w:tcPr>
          <w:p w14:paraId="612EC0E5" w14:textId="15CE98C4" w:rsidR="0059765F" w:rsidRDefault="0059765F">
            <w:r>
              <w:t>5600</w:t>
            </w:r>
            <w:r w:rsidR="0024266E">
              <w:t>0</w:t>
            </w:r>
          </w:p>
        </w:tc>
        <w:tc>
          <w:tcPr>
            <w:tcW w:w="1086" w:type="dxa"/>
          </w:tcPr>
          <w:p w14:paraId="71C84BEE" w14:textId="106F3EF0" w:rsidR="0059765F" w:rsidRDefault="0024266E" w:rsidP="0059765F">
            <w:pPr>
              <w:pStyle w:val="Tables"/>
            </w:pPr>
            <w:r>
              <w:t>57600</w:t>
            </w:r>
          </w:p>
        </w:tc>
        <w:tc>
          <w:tcPr>
            <w:tcW w:w="995" w:type="dxa"/>
          </w:tcPr>
          <w:p w14:paraId="614ED1F7" w14:textId="3722EFD8" w:rsidR="0059765F" w:rsidRDefault="0024266E" w:rsidP="0059765F">
            <w:pPr>
              <w:pStyle w:val="Tables"/>
            </w:pPr>
            <w:r>
              <w:t>115200</w:t>
            </w:r>
          </w:p>
        </w:tc>
      </w:tr>
      <w:tr w:rsidR="006D24AE" w14:paraId="0B8DF617" w14:textId="0AA4729F" w:rsidTr="00C81209">
        <w:trPr>
          <w:cantSplit/>
        </w:trPr>
        <w:tc>
          <w:tcPr>
            <w:tcW w:w="1119" w:type="dxa"/>
            <w:shd w:val="clear" w:color="auto" w:fill="D0CECE" w:themeFill="background2" w:themeFillShade="E6"/>
          </w:tcPr>
          <w:p w14:paraId="0E6613CE" w14:textId="129509A5" w:rsidR="0059765F" w:rsidRDefault="0059765F">
            <w:r>
              <w:t>GG</w:t>
            </w:r>
          </w:p>
        </w:tc>
        <w:tc>
          <w:tcPr>
            <w:tcW w:w="1086" w:type="dxa"/>
            <w:shd w:val="clear" w:color="auto" w:fill="D0CECE" w:themeFill="background2" w:themeFillShade="E6"/>
          </w:tcPr>
          <w:p w14:paraId="7D1274D0" w14:textId="19E5F93C" w:rsidR="0059765F" w:rsidRDefault="0059765F">
            <w:r>
              <w:t>0x07</w:t>
            </w:r>
          </w:p>
        </w:tc>
        <w:tc>
          <w:tcPr>
            <w:tcW w:w="1086" w:type="dxa"/>
            <w:shd w:val="clear" w:color="auto" w:fill="D0CECE" w:themeFill="background2" w:themeFillShade="E6"/>
          </w:tcPr>
          <w:p w14:paraId="48184B7E" w14:textId="375EB97A" w:rsidR="0059765F" w:rsidRDefault="0059765F">
            <w:r>
              <w:t>0x08</w:t>
            </w:r>
          </w:p>
        </w:tc>
        <w:tc>
          <w:tcPr>
            <w:tcW w:w="1086" w:type="dxa"/>
            <w:shd w:val="clear" w:color="auto" w:fill="D0CECE" w:themeFill="background2" w:themeFillShade="E6"/>
          </w:tcPr>
          <w:p w14:paraId="67150B65" w14:textId="37801D61" w:rsidR="0059765F" w:rsidRDefault="0059765F">
            <w:r>
              <w:t>0x09</w:t>
            </w:r>
          </w:p>
        </w:tc>
        <w:tc>
          <w:tcPr>
            <w:tcW w:w="1086" w:type="dxa"/>
            <w:shd w:val="clear" w:color="auto" w:fill="D0CECE" w:themeFill="background2" w:themeFillShade="E6"/>
          </w:tcPr>
          <w:p w14:paraId="2D630DBD" w14:textId="180B15CC" w:rsidR="0059765F" w:rsidRDefault="0059765F">
            <w:r>
              <w:t>0x0a</w:t>
            </w:r>
          </w:p>
        </w:tc>
        <w:tc>
          <w:tcPr>
            <w:tcW w:w="1086" w:type="dxa"/>
            <w:shd w:val="clear" w:color="auto" w:fill="D0CECE" w:themeFill="background2" w:themeFillShade="E6"/>
          </w:tcPr>
          <w:p w14:paraId="4C12E2A7" w14:textId="0658B49F" w:rsidR="0059765F" w:rsidRDefault="0059765F">
            <w:r>
              <w:t>0x0b</w:t>
            </w:r>
          </w:p>
        </w:tc>
        <w:tc>
          <w:tcPr>
            <w:tcW w:w="1086" w:type="dxa"/>
            <w:shd w:val="clear" w:color="auto" w:fill="D0CECE" w:themeFill="background2" w:themeFillShade="E6"/>
          </w:tcPr>
          <w:p w14:paraId="1F7A0F35" w14:textId="5C05447D" w:rsidR="0059765F" w:rsidRDefault="0059765F" w:rsidP="0059765F">
            <w:pPr>
              <w:pStyle w:val="Tables"/>
            </w:pPr>
            <w:r>
              <w:t>0x0c</w:t>
            </w:r>
          </w:p>
        </w:tc>
        <w:tc>
          <w:tcPr>
            <w:tcW w:w="995" w:type="dxa"/>
            <w:shd w:val="clear" w:color="auto" w:fill="000000" w:themeFill="text1"/>
          </w:tcPr>
          <w:p w14:paraId="61CDFD39" w14:textId="77777777" w:rsidR="0059765F" w:rsidRDefault="0059765F" w:rsidP="0059765F">
            <w:pPr>
              <w:pStyle w:val="Tables"/>
            </w:pPr>
          </w:p>
        </w:tc>
      </w:tr>
      <w:tr w:rsidR="006D24AE" w14:paraId="6346FD9B" w14:textId="64A3BA3B" w:rsidTr="3DBC2978">
        <w:trPr>
          <w:cantSplit/>
        </w:trPr>
        <w:tc>
          <w:tcPr>
            <w:tcW w:w="1119" w:type="dxa"/>
          </w:tcPr>
          <w:p w14:paraId="60268687" w14:textId="7A9FBF9A" w:rsidR="0059765F" w:rsidRDefault="0059765F">
            <w:r>
              <w:t>Baud Rate</w:t>
            </w:r>
          </w:p>
        </w:tc>
        <w:tc>
          <w:tcPr>
            <w:tcW w:w="1086" w:type="dxa"/>
          </w:tcPr>
          <w:p w14:paraId="4103CF65" w14:textId="28B2D9BF" w:rsidR="0059765F" w:rsidRDefault="0024266E">
            <w:r>
              <w:t>12800</w:t>
            </w:r>
          </w:p>
        </w:tc>
        <w:tc>
          <w:tcPr>
            <w:tcW w:w="1086" w:type="dxa"/>
          </w:tcPr>
          <w:p w14:paraId="4A38342D" w14:textId="038F4354" w:rsidR="0059765F" w:rsidRDefault="0024266E">
            <w:r>
              <w:t>230400</w:t>
            </w:r>
          </w:p>
        </w:tc>
        <w:tc>
          <w:tcPr>
            <w:tcW w:w="1086" w:type="dxa"/>
          </w:tcPr>
          <w:p w14:paraId="69367E0F" w14:textId="01E02BBA" w:rsidR="0059765F" w:rsidRDefault="0024266E">
            <w:r>
              <w:t>25600</w:t>
            </w:r>
          </w:p>
        </w:tc>
        <w:tc>
          <w:tcPr>
            <w:tcW w:w="1086" w:type="dxa"/>
          </w:tcPr>
          <w:p w14:paraId="6A8EEBE0" w14:textId="5584D40A" w:rsidR="0059765F" w:rsidRDefault="0024266E">
            <w:r>
              <w:t>460800</w:t>
            </w:r>
          </w:p>
        </w:tc>
        <w:tc>
          <w:tcPr>
            <w:tcW w:w="1086" w:type="dxa"/>
          </w:tcPr>
          <w:p w14:paraId="07FBD5D5" w14:textId="64613F44" w:rsidR="0059765F" w:rsidRDefault="0024266E">
            <w:r>
              <w:t>500000</w:t>
            </w:r>
          </w:p>
        </w:tc>
        <w:tc>
          <w:tcPr>
            <w:tcW w:w="1086" w:type="dxa"/>
          </w:tcPr>
          <w:p w14:paraId="58B22430" w14:textId="644D69A3" w:rsidR="0059765F" w:rsidRDefault="0024266E" w:rsidP="0059765F">
            <w:pPr>
              <w:pStyle w:val="Tables"/>
            </w:pPr>
            <w:r>
              <w:t>512000</w:t>
            </w:r>
          </w:p>
        </w:tc>
        <w:tc>
          <w:tcPr>
            <w:tcW w:w="995" w:type="dxa"/>
            <w:shd w:val="clear" w:color="auto" w:fill="000000" w:themeFill="text1"/>
          </w:tcPr>
          <w:p w14:paraId="782C6789" w14:textId="77777777" w:rsidR="0059765F" w:rsidRDefault="0059765F" w:rsidP="0059765F">
            <w:pPr>
              <w:pStyle w:val="Tables"/>
            </w:pPr>
          </w:p>
        </w:tc>
      </w:tr>
    </w:tbl>
    <w:p w14:paraId="2BC49A18" w14:textId="141693A5" w:rsidR="003F58BC" w:rsidRDefault="0024266E" w:rsidP="00C67DE5">
      <w:pPr>
        <w:pStyle w:val="Caption"/>
      </w:pPr>
      <w:bookmarkStart w:id="6243" w:name="_Ref518592887"/>
      <w:bookmarkStart w:id="6244" w:name="_Toc518595857"/>
      <w:bookmarkStart w:id="6245" w:name="_Toc518595290"/>
      <w:bookmarkStart w:id="6246" w:name="_Toc518600797"/>
      <w:bookmarkStart w:id="6247" w:name="_Toc518601617"/>
      <w:bookmarkStart w:id="6248" w:name="_Toc518602773"/>
      <w:bookmarkStart w:id="6249" w:name="_Toc518604309"/>
      <w:bookmarkStart w:id="6250" w:name="_Toc518605331"/>
      <w:bookmarkStart w:id="6251" w:name="_Toc518627201"/>
      <w:bookmarkStart w:id="6252" w:name="_Toc519835464"/>
      <w:bookmarkStart w:id="6253" w:name="_Toc519844545"/>
      <w:bookmarkStart w:id="6254" w:name="_Toc520536637"/>
      <w:r>
        <w:t xml:space="preserve">Table </w:t>
      </w:r>
      <w:r w:rsidR="001E7CF3">
        <w:fldChar w:fldCharType="begin"/>
      </w:r>
      <w:r w:rsidR="001E7CF3">
        <w:rPr>
          <w:noProof/>
        </w:rPr>
        <w:instrText xml:space="preserve"> SEQ Table \* ARABIC </w:instrText>
      </w:r>
      <w:r w:rsidR="001E7CF3">
        <w:fldChar w:fldCharType="separate"/>
      </w:r>
      <w:r w:rsidR="00B0264C">
        <w:rPr>
          <w:noProof/>
        </w:rPr>
        <w:t>20</w:t>
      </w:r>
      <w:r w:rsidR="001E7CF3">
        <w:fldChar w:fldCharType="end"/>
      </w:r>
      <w:bookmarkEnd w:id="6243"/>
      <w:r>
        <w:t xml:space="preserve"> Baud Rate Configuration Codes</w:t>
      </w:r>
      <w:bookmarkStart w:id="6255" w:name="_Toc518593821"/>
      <w:bookmarkEnd w:id="6244"/>
      <w:bookmarkEnd w:id="6245"/>
      <w:bookmarkEnd w:id="6246"/>
      <w:bookmarkEnd w:id="6247"/>
      <w:bookmarkEnd w:id="6248"/>
      <w:bookmarkEnd w:id="6249"/>
      <w:bookmarkEnd w:id="6250"/>
      <w:bookmarkEnd w:id="6251"/>
      <w:bookmarkEnd w:id="6252"/>
      <w:bookmarkEnd w:id="6253"/>
      <w:bookmarkEnd w:id="6254"/>
      <w:bookmarkEnd w:id="6255"/>
      <w:r w:rsidR="003F58BC">
        <w:br w:type="page"/>
      </w:r>
    </w:p>
    <w:p w14:paraId="5A93251F" w14:textId="3CAA908D" w:rsidR="00C70796" w:rsidRDefault="00897BAA" w:rsidP="00C70796">
      <w:pPr>
        <w:pStyle w:val="Heading1"/>
      </w:pPr>
      <w:bookmarkStart w:id="6256" w:name="_Toc518596634"/>
      <w:bookmarkStart w:id="6257" w:name="_Toc518593937"/>
      <w:bookmarkStart w:id="6258" w:name="_Toc518596780"/>
      <w:bookmarkStart w:id="6259" w:name="_Toc518594092"/>
      <w:bookmarkStart w:id="6260" w:name="_Toc518596926"/>
      <w:bookmarkStart w:id="6261" w:name="_Toc518594247"/>
      <w:bookmarkStart w:id="6262" w:name="_Toc518594404"/>
      <w:bookmarkStart w:id="6263" w:name="_Toc518594561"/>
      <w:bookmarkStart w:id="6264" w:name="_Toc518594715"/>
      <w:bookmarkStart w:id="6265" w:name="_Toc518594870"/>
      <w:bookmarkStart w:id="6266" w:name="_Toc518597072"/>
      <w:bookmarkStart w:id="6267" w:name="_Toc518597218"/>
      <w:bookmarkStart w:id="6268" w:name="_Toc518595025"/>
      <w:bookmarkStart w:id="6269" w:name="_Toc518597364"/>
      <w:bookmarkStart w:id="6270" w:name="_Toc518595182"/>
      <w:bookmarkStart w:id="6271" w:name="_Toc518597511"/>
      <w:bookmarkStart w:id="6272" w:name="_Toc518595340"/>
      <w:bookmarkStart w:id="6273" w:name="_Toc518597658"/>
      <w:bookmarkStart w:id="6274" w:name="_Toc518595494"/>
      <w:bookmarkStart w:id="6275" w:name="_Toc518597805"/>
      <w:bookmarkStart w:id="6276" w:name="_Toc518597954"/>
      <w:bookmarkStart w:id="6277" w:name="_Toc518598103"/>
      <w:bookmarkStart w:id="6278" w:name="_Toc518598252"/>
      <w:bookmarkStart w:id="6279" w:name="_Toc518595654"/>
      <w:bookmarkStart w:id="6280" w:name="_Toc518598401"/>
      <w:bookmarkStart w:id="6281" w:name="_Toc518598550"/>
      <w:bookmarkStart w:id="6282" w:name="_Toc518595813"/>
      <w:bookmarkStart w:id="6283" w:name="_Toc518598699"/>
      <w:bookmarkStart w:id="6284" w:name="_Toc518598848"/>
      <w:bookmarkStart w:id="6285" w:name="_Toc518595971"/>
      <w:bookmarkStart w:id="6286" w:name="_Toc518598997"/>
      <w:bookmarkStart w:id="6287" w:name="_Toc518593217"/>
      <w:bookmarkStart w:id="6288" w:name="_Toc518593380"/>
      <w:bookmarkStart w:id="6289" w:name="_Toc518593550"/>
      <w:bookmarkStart w:id="6290" w:name="_Toc518593717"/>
      <w:bookmarkStart w:id="6291" w:name="_Toc518593966"/>
      <w:bookmarkStart w:id="6292" w:name="_Toc518594136"/>
      <w:bookmarkStart w:id="6293" w:name="_Toc518594307"/>
      <w:bookmarkStart w:id="6294" w:name="_Toc518594475"/>
      <w:bookmarkStart w:id="6295" w:name="_Toc518594648"/>
      <w:bookmarkStart w:id="6296" w:name="_Toc518594820"/>
      <w:bookmarkStart w:id="6297" w:name="_Toc518594991"/>
      <w:bookmarkStart w:id="6298" w:name="_Toc518595165"/>
      <w:bookmarkStart w:id="6299" w:name="_Toc518596127"/>
      <w:bookmarkStart w:id="6300" w:name="_Toc518595418"/>
      <w:bookmarkStart w:id="6301" w:name="_Toc518596288"/>
      <w:bookmarkStart w:id="6302" w:name="_Toc518599146"/>
      <w:bookmarkStart w:id="6303" w:name="_Toc518595675"/>
      <w:bookmarkStart w:id="6304" w:name="_Toc518599295"/>
      <w:bookmarkStart w:id="6305" w:name="_Toc518599444"/>
      <w:bookmarkStart w:id="6306" w:name="_Toc518599593"/>
      <w:bookmarkStart w:id="6307" w:name="_Toc518596617"/>
      <w:bookmarkStart w:id="6308" w:name="_Toc518596778"/>
      <w:bookmarkStart w:id="6309" w:name="_Toc518596943"/>
      <w:bookmarkStart w:id="6310" w:name="_Toc518599742"/>
      <w:bookmarkStart w:id="6311" w:name="_Toc518597004"/>
      <w:bookmarkStart w:id="6312" w:name="_Toc518599891"/>
      <w:bookmarkStart w:id="6313" w:name="_Toc518600040"/>
      <w:bookmarkStart w:id="6314" w:name="_Toc518597167"/>
      <w:bookmarkStart w:id="6315" w:name="_Toc518597329"/>
      <w:bookmarkStart w:id="6316" w:name="_Toc518600189"/>
      <w:bookmarkStart w:id="6317" w:name="_Toc518600338"/>
      <w:bookmarkStart w:id="6318" w:name="_Toc518597494"/>
      <w:bookmarkStart w:id="6319" w:name="_Toc518600487"/>
      <w:bookmarkStart w:id="6320" w:name="_Toc518600636"/>
      <w:bookmarkStart w:id="6321" w:name="_Toc518597656"/>
      <w:bookmarkStart w:id="6322" w:name="_Toc518597822"/>
      <w:bookmarkStart w:id="6323" w:name="_Toc518597985"/>
      <w:bookmarkStart w:id="6324" w:name="_Toc518598147"/>
      <w:bookmarkStart w:id="6325" w:name="_Toc518598309"/>
      <w:bookmarkStart w:id="6326" w:name="_Toc518598470"/>
      <w:bookmarkStart w:id="6327" w:name="_Toc518600785"/>
      <w:bookmarkStart w:id="6328" w:name="_Toc518600933"/>
      <w:bookmarkStart w:id="6329" w:name="_Toc518598634"/>
      <w:bookmarkStart w:id="6330" w:name="_Toc518601081"/>
      <w:bookmarkStart w:id="6331" w:name="_Toc518601229"/>
      <w:bookmarkStart w:id="6332" w:name="_Toc518598796"/>
      <w:bookmarkStart w:id="6333" w:name="_Toc518598958"/>
      <w:bookmarkStart w:id="6334" w:name="_Toc518599122"/>
      <w:bookmarkStart w:id="6335" w:name="_Toc518601377"/>
      <w:bookmarkStart w:id="6336" w:name="_Toc518599283"/>
      <w:bookmarkStart w:id="6337" w:name="_Toc518599446"/>
      <w:bookmarkStart w:id="6338" w:name="_Toc518601525"/>
      <w:bookmarkStart w:id="6339" w:name="_Toc518599610"/>
      <w:bookmarkStart w:id="6340" w:name="_Toc518599773"/>
      <w:bookmarkStart w:id="6341" w:name="_Toc518599935"/>
      <w:bookmarkStart w:id="6342" w:name="_Toc518601674"/>
      <w:bookmarkStart w:id="6343" w:name="_Toc518601785"/>
      <w:bookmarkStart w:id="6344" w:name="_Toc518600097"/>
      <w:bookmarkStart w:id="6345" w:name="_Toc518600259"/>
      <w:bookmarkStart w:id="6346" w:name="_Toc518600424"/>
      <w:bookmarkStart w:id="6347" w:name="_Toc518601934"/>
      <w:bookmarkStart w:id="6348" w:name="_Toc518602083"/>
      <w:bookmarkStart w:id="6349" w:name="_Toc518602232"/>
      <w:bookmarkStart w:id="6350" w:name="_Toc518602381"/>
      <w:bookmarkStart w:id="6351" w:name="_Toc518600587"/>
      <w:bookmarkStart w:id="6352" w:name="_Toc518600750"/>
      <w:bookmarkStart w:id="6353" w:name="_Toc518602530"/>
      <w:bookmarkStart w:id="6354" w:name="_Toc518602679"/>
      <w:bookmarkStart w:id="6355" w:name="_Toc518600915"/>
      <w:bookmarkStart w:id="6356" w:name="_Toc518602828"/>
      <w:bookmarkStart w:id="6357" w:name="_Toc518602977"/>
      <w:bookmarkStart w:id="6358" w:name="_Toc518603126"/>
      <w:bookmarkStart w:id="6359" w:name="_Toc518603237"/>
      <w:bookmarkStart w:id="6360" w:name="_Toc518603386"/>
      <w:bookmarkStart w:id="6361" w:name="_Toc518603497"/>
      <w:bookmarkStart w:id="6362" w:name="_Toc518603609"/>
      <w:bookmarkStart w:id="6363" w:name="_Toc518597180"/>
      <w:bookmarkStart w:id="6364" w:name="_Toc518597997"/>
      <w:bookmarkStart w:id="6365" w:name="_Toc518598172"/>
      <w:bookmarkStart w:id="6366" w:name="_Toc518598350"/>
      <w:bookmarkStart w:id="6367" w:name="_Toc518598607"/>
      <w:bookmarkStart w:id="6368" w:name="_Toc518598785"/>
      <w:bookmarkStart w:id="6369" w:name="_Toc518598969"/>
      <w:bookmarkStart w:id="6370" w:name="_Toc518599145"/>
      <w:bookmarkStart w:id="6371" w:name="_Toc518599325"/>
      <w:bookmarkStart w:id="6372" w:name="_Toc518599500"/>
      <w:bookmarkStart w:id="6373" w:name="_Toc518599678"/>
      <w:bookmarkStart w:id="6374" w:name="_Toc518599856"/>
      <w:bookmarkStart w:id="6375" w:name="_Toc518600036"/>
      <w:bookmarkStart w:id="6376" w:name="_Toc518600218"/>
      <w:bookmarkStart w:id="6377" w:name="_Toc518600396"/>
      <w:bookmarkStart w:id="6378" w:name="_Toc518600574"/>
      <w:bookmarkStart w:id="6379" w:name="_Toc518600756"/>
      <w:bookmarkStart w:id="6380" w:name="_Toc518601085"/>
      <w:bookmarkStart w:id="6381" w:name="_Toc518601250"/>
      <w:bookmarkStart w:id="6382" w:name="_Toc518601412"/>
      <w:bookmarkStart w:id="6383" w:name="_Toc518601574"/>
      <w:bookmarkStart w:id="6384" w:name="_Toc518601740"/>
      <w:bookmarkStart w:id="6385" w:name="_Toc518603759"/>
      <w:bookmarkStart w:id="6386" w:name="_Toc518603871"/>
      <w:bookmarkStart w:id="6387" w:name="_Toc518604021"/>
      <w:bookmarkStart w:id="6388" w:name="_Toc518604171"/>
      <w:bookmarkStart w:id="6389" w:name="_Toc518604321"/>
      <w:bookmarkStart w:id="6390" w:name="_Toc518604471"/>
      <w:bookmarkStart w:id="6391" w:name="_Toc518604621"/>
      <w:bookmarkStart w:id="6392" w:name="_Toc518600977"/>
      <w:bookmarkStart w:id="6393" w:name="_Toc518601155"/>
      <w:bookmarkStart w:id="6394" w:name="_Toc518601339"/>
      <w:bookmarkStart w:id="6395" w:name="_Toc518601520"/>
      <w:bookmarkStart w:id="6396" w:name="_Toc518604772"/>
      <w:bookmarkStart w:id="6397" w:name="_Toc518604923"/>
      <w:bookmarkStart w:id="6398" w:name="_Toc518601861"/>
      <w:bookmarkStart w:id="6399" w:name="_Toc518602027"/>
      <w:bookmarkStart w:id="6400" w:name="_Toc518605074"/>
      <w:bookmarkStart w:id="6401" w:name="_Toc518602193"/>
      <w:bookmarkStart w:id="6402" w:name="_Toc518605226"/>
      <w:bookmarkStart w:id="6403" w:name="_Toc518605378"/>
      <w:bookmarkStart w:id="6404" w:name="_Toc518602361"/>
      <w:bookmarkStart w:id="6405" w:name="_Toc518602527"/>
      <w:bookmarkStart w:id="6406" w:name="_Toc518606046"/>
      <w:bookmarkStart w:id="6407" w:name="_Toc518604458"/>
      <w:bookmarkStart w:id="6408" w:name="_Toc518604609"/>
      <w:bookmarkStart w:id="6409" w:name="_Toc518604761"/>
      <w:bookmarkStart w:id="6410" w:name="_Toc518606201"/>
      <w:bookmarkStart w:id="6411" w:name="_Toc518606356"/>
      <w:bookmarkStart w:id="6412" w:name="_Toc518606497"/>
      <w:bookmarkStart w:id="6413" w:name="_Toc518604834"/>
      <w:bookmarkStart w:id="6414" w:name="_Toc518604986"/>
      <w:bookmarkStart w:id="6415" w:name="_Toc518605138"/>
      <w:bookmarkStart w:id="6416" w:name="_Toc518605290"/>
      <w:bookmarkStart w:id="6417" w:name="_Toc518604989"/>
      <w:bookmarkStart w:id="6418" w:name="_Toc518605443"/>
      <w:bookmarkStart w:id="6419" w:name="_Toc518605144"/>
      <w:bookmarkStart w:id="6420" w:name="_Toc518606637"/>
      <w:bookmarkStart w:id="6421" w:name="_Toc518605300"/>
      <w:bookmarkStart w:id="6422" w:name="_Toc518606777"/>
      <w:bookmarkStart w:id="6423" w:name="_Toc518606917"/>
      <w:bookmarkStart w:id="6424" w:name="_Toc518607057"/>
      <w:bookmarkStart w:id="6425" w:name="_Toc518606047"/>
      <w:bookmarkStart w:id="6426" w:name="_Toc518604459"/>
      <w:bookmarkStart w:id="6427" w:name="_Toc518604610"/>
      <w:bookmarkStart w:id="6428" w:name="_Toc518604762"/>
      <w:bookmarkStart w:id="6429" w:name="_Toc518606202"/>
      <w:bookmarkStart w:id="6430" w:name="_Toc518606357"/>
      <w:bookmarkStart w:id="6431" w:name="_Toc518606498"/>
      <w:bookmarkStart w:id="6432" w:name="_Toc518604835"/>
      <w:bookmarkStart w:id="6433" w:name="_Toc518604987"/>
      <w:bookmarkStart w:id="6434" w:name="_Toc518605139"/>
      <w:bookmarkStart w:id="6435" w:name="_Toc518605291"/>
      <w:bookmarkStart w:id="6436" w:name="_Toc518604990"/>
      <w:bookmarkStart w:id="6437" w:name="_Toc518605444"/>
      <w:bookmarkStart w:id="6438" w:name="_Toc518605145"/>
      <w:bookmarkStart w:id="6439" w:name="_Toc518606638"/>
      <w:bookmarkStart w:id="6440" w:name="_Toc518605301"/>
      <w:bookmarkStart w:id="6441" w:name="_Toc518606778"/>
      <w:bookmarkStart w:id="6442" w:name="_Toc518606918"/>
      <w:bookmarkStart w:id="6443" w:name="_Toc518607058"/>
      <w:bookmarkStart w:id="6444" w:name="_Toc518601890"/>
      <w:bookmarkStart w:id="6445" w:name="_Toc518602697"/>
      <w:bookmarkStart w:id="6446" w:name="_Toc518602074"/>
      <w:bookmarkStart w:id="6447" w:name="_Toc518602263"/>
      <w:bookmarkStart w:id="6448" w:name="_Toc518605530"/>
      <w:bookmarkStart w:id="6449" w:name="_Toc518605683"/>
      <w:bookmarkStart w:id="6450" w:name="_Toc518605836"/>
      <w:bookmarkStart w:id="6451" w:name="_Toc518602452"/>
      <w:bookmarkStart w:id="6452" w:name="_Toc518602808"/>
      <w:bookmarkStart w:id="6453" w:name="_Toc518605989"/>
      <w:bookmarkStart w:id="6454" w:name="_Toc518603144"/>
      <w:bookmarkStart w:id="6455" w:name="_Toc518602869"/>
      <w:bookmarkStart w:id="6456" w:name="_Toc518603036"/>
      <w:bookmarkStart w:id="6457" w:name="_Toc518603486"/>
      <w:bookmarkStart w:id="6458" w:name="_Toc518603658"/>
      <w:bookmarkStart w:id="6459" w:name="_Toc518595397"/>
      <w:bookmarkStart w:id="6460" w:name="_Toc518592860"/>
      <w:bookmarkStart w:id="6461" w:name="_Toc518593014"/>
      <w:bookmarkStart w:id="6462" w:name="_Toc518595566"/>
      <w:bookmarkStart w:id="6463" w:name="_Toc518595709"/>
      <w:bookmarkStart w:id="6464" w:name="_Toc518595852"/>
      <w:bookmarkStart w:id="6465" w:name="_Toc518596009"/>
      <w:bookmarkStart w:id="6466" w:name="_Toc518596201"/>
      <w:bookmarkStart w:id="6467" w:name="_Toc518592765"/>
      <w:bookmarkStart w:id="6468" w:name="_Toc518596345"/>
      <w:bookmarkStart w:id="6469" w:name="_Toc518593164"/>
      <w:bookmarkStart w:id="6470" w:name="_Toc518596489"/>
      <w:bookmarkStart w:id="6471" w:name="_Toc518593318"/>
      <w:bookmarkStart w:id="6472" w:name="_Toc518593472"/>
      <w:bookmarkStart w:id="6473" w:name="_Toc518593627"/>
      <w:bookmarkStart w:id="6474" w:name="_Toc518596635"/>
      <w:bookmarkStart w:id="6475" w:name="_Toc518593938"/>
      <w:bookmarkStart w:id="6476" w:name="_Toc518596781"/>
      <w:bookmarkStart w:id="6477" w:name="_Toc518594093"/>
      <w:bookmarkStart w:id="6478" w:name="_Toc518596927"/>
      <w:bookmarkStart w:id="6479" w:name="_Toc518594249"/>
      <w:bookmarkStart w:id="6480" w:name="_Toc518594405"/>
      <w:bookmarkStart w:id="6481" w:name="_Toc518594562"/>
      <w:bookmarkStart w:id="6482" w:name="_Toc518594716"/>
      <w:bookmarkStart w:id="6483" w:name="_Toc518594871"/>
      <w:bookmarkStart w:id="6484" w:name="_Toc518597073"/>
      <w:bookmarkStart w:id="6485" w:name="_Toc518597219"/>
      <w:bookmarkStart w:id="6486" w:name="_Toc518595026"/>
      <w:bookmarkStart w:id="6487" w:name="_Toc518597365"/>
      <w:bookmarkStart w:id="6488" w:name="_Toc518595183"/>
      <w:bookmarkStart w:id="6489" w:name="_Toc518597512"/>
      <w:bookmarkStart w:id="6490" w:name="_Toc518595341"/>
      <w:bookmarkStart w:id="6491" w:name="_Toc518597659"/>
      <w:bookmarkStart w:id="6492" w:name="_Toc518595495"/>
      <w:bookmarkStart w:id="6493" w:name="_Toc518597806"/>
      <w:bookmarkStart w:id="6494" w:name="_Toc518597955"/>
      <w:bookmarkStart w:id="6495" w:name="_Toc518598104"/>
      <w:bookmarkStart w:id="6496" w:name="_Toc518598253"/>
      <w:bookmarkStart w:id="6497" w:name="_Toc518595655"/>
      <w:bookmarkStart w:id="6498" w:name="_Toc518598402"/>
      <w:bookmarkStart w:id="6499" w:name="_Toc518598551"/>
      <w:bookmarkStart w:id="6500" w:name="_Toc518595814"/>
      <w:bookmarkStart w:id="6501" w:name="_Toc518598700"/>
      <w:bookmarkStart w:id="6502" w:name="_Toc518598849"/>
      <w:bookmarkStart w:id="6503" w:name="_Toc518595972"/>
      <w:bookmarkStart w:id="6504" w:name="_Toc518598998"/>
      <w:bookmarkStart w:id="6505" w:name="_Toc518593218"/>
      <w:bookmarkStart w:id="6506" w:name="_Toc518593384"/>
      <w:bookmarkStart w:id="6507" w:name="_Toc518593551"/>
      <w:bookmarkStart w:id="6508" w:name="_Toc518593718"/>
      <w:bookmarkStart w:id="6509" w:name="_Toc518593967"/>
      <w:bookmarkStart w:id="6510" w:name="_Toc518594137"/>
      <w:bookmarkStart w:id="6511" w:name="_Toc518594308"/>
      <w:bookmarkStart w:id="6512" w:name="_Toc518594476"/>
      <w:bookmarkStart w:id="6513" w:name="_Toc518594649"/>
      <w:bookmarkStart w:id="6514" w:name="_Toc518594821"/>
      <w:bookmarkStart w:id="6515" w:name="_Toc518594995"/>
      <w:bookmarkStart w:id="6516" w:name="_Toc518595166"/>
      <w:bookmarkStart w:id="6517" w:name="_Toc518596128"/>
      <w:bookmarkStart w:id="6518" w:name="_Toc518595419"/>
      <w:bookmarkStart w:id="6519" w:name="_Toc518596289"/>
      <w:bookmarkStart w:id="6520" w:name="_Toc518599147"/>
      <w:bookmarkStart w:id="6521" w:name="_Toc518595679"/>
      <w:bookmarkStart w:id="6522" w:name="_Toc518599296"/>
      <w:bookmarkStart w:id="6523" w:name="_Toc518599445"/>
      <w:bookmarkStart w:id="6524" w:name="_Toc518599594"/>
      <w:bookmarkStart w:id="6525" w:name="_Toc518596618"/>
      <w:bookmarkStart w:id="6526" w:name="_Toc518596779"/>
      <w:bookmarkStart w:id="6527" w:name="_Toc518596944"/>
      <w:bookmarkStart w:id="6528" w:name="_Toc518599743"/>
      <w:bookmarkStart w:id="6529" w:name="_Toc518597005"/>
      <w:bookmarkStart w:id="6530" w:name="_Toc518599892"/>
      <w:bookmarkStart w:id="6531" w:name="_Toc518600041"/>
      <w:bookmarkStart w:id="6532" w:name="_Toc518597168"/>
      <w:bookmarkStart w:id="6533" w:name="_Toc518597330"/>
      <w:bookmarkStart w:id="6534" w:name="_Toc518600190"/>
      <w:bookmarkStart w:id="6535" w:name="_Toc518600339"/>
      <w:bookmarkStart w:id="6536" w:name="_Toc518597495"/>
      <w:bookmarkStart w:id="6537" w:name="_Toc518600488"/>
      <w:bookmarkStart w:id="6538" w:name="_Toc518600637"/>
      <w:bookmarkStart w:id="6539" w:name="_Toc518597657"/>
      <w:bookmarkStart w:id="6540" w:name="_Toc518597823"/>
      <w:bookmarkStart w:id="6541" w:name="_Toc518597986"/>
      <w:bookmarkStart w:id="6542" w:name="_Toc518598148"/>
      <w:bookmarkStart w:id="6543" w:name="_Toc518598310"/>
      <w:bookmarkStart w:id="6544" w:name="_Toc518598471"/>
      <w:bookmarkStart w:id="6545" w:name="_Toc518600786"/>
      <w:bookmarkStart w:id="6546" w:name="_Toc518600934"/>
      <w:bookmarkStart w:id="6547" w:name="_Toc518598635"/>
      <w:bookmarkStart w:id="6548" w:name="_Toc518601082"/>
      <w:bookmarkStart w:id="6549" w:name="_Toc518601230"/>
      <w:bookmarkStart w:id="6550" w:name="_Toc518598797"/>
      <w:bookmarkStart w:id="6551" w:name="_Toc518598959"/>
      <w:bookmarkStart w:id="6552" w:name="_Toc518599123"/>
      <w:bookmarkStart w:id="6553" w:name="_Toc518601378"/>
      <w:bookmarkStart w:id="6554" w:name="_Toc518599284"/>
      <w:bookmarkStart w:id="6555" w:name="_Toc518599447"/>
      <w:bookmarkStart w:id="6556" w:name="_Toc518601526"/>
      <w:bookmarkStart w:id="6557" w:name="_Toc518599611"/>
      <w:bookmarkStart w:id="6558" w:name="_Toc518599774"/>
      <w:bookmarkStart w:id="6559" w:name="_Toc518599936"/>
      <w:bookmarkStart w:id="6560" w:name="_Toc518601675"/>
      <w:bookmarkStart w:id="6561" w:name="_Toc518601786"/>
      <w:bookmarkStart w:id="6562" w:name="_Toc518600098"/>
      <w:bookmarkStart w:id="6563" w:name="_Toc518600260"/>
      <w:bookmarkStart w:id="6564" w:name="_Toc518600425"/>
      <w:bookmarkStart w:id="6565" w:name="_Toc518601935"/>
      <w:bookmarkStart w:id="6566" w:name="_Toc518602084"/>
      <w:bookmarkStart w:id="6567" w:name="_Toc518602233"/>
      <w:bookmarkStart w:id="6568" w:name="_Toc518602382"/>
      <w:bookmarkStart w:id="6569" w:name="_Toc518600588"/>
      <w:bookmarkStart w:id="6570" w:name="_Toc518600751"/>
      <w:bookmarkStart w:id="6571" w:name="_Toc518602531"/>
      <w:bookmarkStart w:id="6572" w:name="_Toc518602680"/>
      <w:bookmarkStart w:id="6573" w:name="_Toc518600916"/>
      <w:bookmarkStart w:id="6574" w:name="_Toc518602829"/>
      <w:bookmarkStart w:id="6575" w:name="_Toc518602978"/>
      <w:bookmarkStart w:id="6576" w:name="_Toc518603127"/>
      <w:bookmarkStart w:id="6577" w:name="_Toc518603238"/>
      <w:bookmarkStart w:id="6578" w:name="_Toc518603387"/>
      <w:bookmarkStart w:id="6579" w:name="_Toc518603498"/>
      <w:bookmarkStart w:id="6580" w:name="_Toc518603610"/>
      <w:bookmarkStart w:id="6581" w:name="_Toc518597181"/>
      <w:bookmarkStart w:id="6582" w:name="_Toc518597998"/>
      <w:bookmarkStart w:id="6583" w:name="_Toc518598173"/>
      <w:bookmarkStart w:id="6584" w:name="_Toc518598351"/>
      <w:bookmarkStart w:id="6585" w:name="_Toc518598608"/>
      <w:bookmarkStart w:id="6586" w:name="_Toc518598786"/>
      <w:bookmarkStart w:id="6587" w:name="_Toc518598970"/>
      <w:bookmarkStart w:id="6588" w:name="_Toc518599148"/>
      <w:bookmarkStart w:id="6589" w:name="_Toc518599326"/>
      <w:bookmarkStart w:id="6590" w:name="_Toc518599501"/>
      <w:bookmarkStart w:id="6591" w:name="_Toc518599679"/>
      <w:bookmarkStart w:id="6592" w:name="_Toc518599861"/>
      <w:bookmarkStart w:id="6593" w:name="_Toc518600037"/>
      <w:bookmarkStart w:id="6594" w:name="_Toc518600219"/>
      <w:bookmarkStart w:id="6595" w:name="_Toc518600397"/>
      <w:bookmarkStart w:id="6596" w:name="_Toc518600575"/>
      <w:bookmarkStart w:id="6597" w:name="_Toc518600757"/>
      <w:bookmarkStart w:id="6598" w:name="_Toc518601088"/>
      <w:bookmarkStart w:id="6599" w:name="_Toc518601251"/>
      <w:bookmarkStart w:id="6600" w:name="_Toc518601413"/>
      <w:bookmarkStart w:id="6601" w:name="_Toc518601575"/>
      <w:bookmarkStart w:id="6602" w:name="_Toc518601741"/>
      <w:bookmarkStart w:id="6603" w:name="_Toc518603760"/>
      <w:bookmarkStart w:id="6604" w:name="_Toc518603872"/>
      <w:bookmarkStart w:id="6605" w:name="_Toc518604022"/>
      <w:bookmarkStart w:id="6606" w:name="_Toc518604172"/>
      <w:bookmarkStart w:id="6607" w:name="_Toc518604322"/>
      <w:bookmarkStart w:id="6608" w:name="_Toc518604472"/>
      <w:bookmarkStart w:id="6609" w:name="_Toc518604622"/>
      <w:bookmarkStart w:id="6610" w:name="_Toc518600978"/>
      <w:bookmarkStart w:id="6611" w:name="_Toc518601156"/>
      <w:bookmarkStart w:id="6612" w:name="_Toc518601340"/>
      <w:bookmarkStart w:id="6613" w:name="_Toc518601521"/>
      <w:bookmarkStart w:id="6614" w:name="_Toc518604773"/>
      <w:bookmarkStart w:id="6615" w:name="_Toc518604924"/>
      <w:bookmarkStart w:id="6616" w:name="_Toc518601862"/>
      <w:bookmarkStart w:id="6617" w:name="_Toc518602028"/>
      <w:bookmarkStart w:id="6618" w:name="_Toc518605075"/>
      <w:bookmarkStart w:id="6619" w:name="_Toc518602194"/>
      <w:bookmarkStart w:id="6620" w:name="_Toc518605227"/>
      <w:bookmarkStart w:id="6621" w:name="_Toc518605379"/>
      <w:bookmarkStart w:id="6622" w:name="_Toc518602362"/>
      <w:bookmarkStart w:id="6623" w:name="_Toc518602528"/>
      <w:bookmarkStart w:id="6624" w:name="_Toc518601892"/>
      <w:bookmarkStart w:id="6625" w:name="_Toc518602698"/>
      <w:bookmarkStart w:id="6626" w:name="_Toc518602075"/>
      <w:bookmarkStart w:id="6627" w:name="_Toc518602264"/>
      <w:bookmarkStart w:id="6628" w:name="_Toc518605531"/>
      <w:bookmarkStart w:id="6629" w:name="_Toc518605684"/>
      <w:bookmarkStart w:id="6630" w:name="_Toc518605837"/>
      <w:bookmarkStart w:id="6631" w:name="_Toc518602454"/>
      <w:bookmarkStart w:id="6632" w:name="_Toc518602809"/>
      <w:bookmarkStart w:id="6633" w:name="_Toc518605990"/>
      <w:bookmarkStart w:id="6634" w:name="_Toc518603145"/>
      <w:bookmarkStart w:id="6635" w:name="_Toc518602870"/>
      <w:bookmarkStart w:id="6636" w:name="_Toc518603037"/>
      <w:bookmarkStart w:id="6637" w:name="_Toc518603487"/>
      <w:bookmarkStart w:id="6638" w:name="_Toc518603659"/>
      <w:bookmarkStart w:id="6639" w:name="_Toc518606143"/>
      <w:bookmarkStart w:id="6640" w:name="_Toc518606297"/>
      <w:bookmarkStart w:id="6641" w:name="_Toc518606144"/>
      <w:bookmarkStart w:id="6642" w:name="_Toc518606298"/>
      <w:bookmarkStart w:id="6643" w:name="_Toc518626426"/>
      <w:bookmarkStart w:id="6644" w:name="_Toc518626534"/>
      <w:bookmarkStart w:id="6645" w:name="_Toc518626427"/>
      <w:bookmarkStart w:id="6646" w:name="_Toc518626535"/>
      <w:bookmarkStart w:id="6647" w:name="_Ref520320178"/>
      <w:bookmarkStart w:id="6648" w:name="_Toc520322554"/>
      <w:bookmarkStart w:id="6649" w:name="_Toc520326307"/>
      <w:bookmarkStart w:id="6650" w:name="_Toc520409033"/>
      <w:bookmarkStart w:id="6651" w:name="_Toc518474664"/>
      <w:bookmarkStart w:id="6652" w:name="_Toc518484968"/>
      <w:bookmarkStart w:id="6653" w:name="_Toc518507899"/>
      <w:bookmarkStart w:id="6654" w:name="_Toc518565624"/>
      <w:bookmarkStart w:id="6655" w:name="_Toc518579020"/>
      <w:bookmarkStart w:id="6656" w:name="_Toc518590923"/>
      <w:bookmarkStart w:id="6657" w:name="_Toc518595973"/>
      <w:bookmarkStart w:id="6658" w:name="_Toc518595420"/>
      <w:bookmarkStart w:id="6659" w:name="_Toc518600917"/>
      <w:bookmarkStart w:id="6660" w:name="_Toc518601743"/>
      <w:bookmarkStart w:id="6661" w:name="_Toc518602906"/>
      <w:bookmarkStart w:id="6662" w:name="_Toc518604417"/>
      <w:bookmarkStart w:id="6663" w:name="_Toc518605445"/>
      <w:bookmarkStart w:id="6664" w:name="_Toc518627576"/>
      <w:bookmarkStart w:id="6665" w:name="_Toc519812070"/>
      <w:bookmarkStart w:id="6666" w:name="_Toc519816018"/>
      <w:bookmarkStart w:id="6667" w:name="_Toc519835619"/>
      <w:bookmarkStart w:id="6668" w:name="_Toc519844699"/>
      <w:bookmarkStart w:id="6669" w:name="_Toc520450216"/>
      <w:bookmarkStart w:id="6670" w:name="_Toc520453408"/>
      <w:bookmarkStart w:id="6671" w:name="_Toc520462003"/>
      <w:bookmarkStart w:id="6672" w:name="_Toc520459438"/>
      <w:bookmarkStart w:id="6673" w:name="_Toc520459033"/>
      <w:bookmarkStart w:id="6674" w:name="_Toc520536808"/>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r>
        <w:lastRenderedPageBreak/>
        <w:t>Project Prototype Construction</w:t>
      </w:r>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p>
    <w:p w14:paraId="781E4E99" w14:textId="1BCF781E" w:rsidR="006F2DAE" w:rsidRPr="006F2DAE" w:rsidRDefault="00C53EAE" w:rsidP="006F2DAE">
      <w:r>
        <w:t xml:space="preserve">This section highlights the details behind the construction of the prototype bot as well as the </w:t>
      </w:r>
      <w:r w:rsidR="00B25FE7">
        <w:t xml:space="preserve">various testing phases it undergoes to achieve a high-performance, well-design bot coherent to the requirement specifications, constraints, and </w:t>
      </w:r>
      <w:r w:rsidR="00B13CED">
        <w:t>standards. Without a working prototype, a final design isn</w:t>
      </w:r>
      <w:r w:rsidR="00957A72" w:rsidRPr="02376582">
        <w:t>’</w:t>
      </w:r>
      <w:r w:rsidR="00B13CED">
        <w:t xml:space="preserve">t accomplishable, so </w:t>
      </w:r>
      <w:r w:rsidR="00C81209">
        <w:t>it’s</w:t>
      </w:r>
      <w:r w:rsidR="00B13CED">
        <w:t xml:space="preserve"> important to carefully criticize the prototype until it is in a well-operating condition that is acceptable to the stakeholders and engineers.</w:t>
      </w:r>
    </w:p>
    <w:p w14:paraId="175B69B1" w14:textId="76783EC5" w:rsidR="00897BAA" w:rsidRDefault="00F66C49">
      <w:pPr>
        <w:pStyle w:val="Heading2"/>
      </w:pPr>
      <w:bookmarkStart w:id="6675" w:name="_Toc518474665"/>
      <w:bookmarkStart w:id="6676" w:name="_Toc518484969"/>
      <w:bookmarkStart w:id="6677" w:name="_Toc518507900"/>
      <w:bookmarkStart w:id="6678" w:name="_Toc518565625"/>
      <w:bookmarkStart w:id="6679" w:name="_Toc518579021"/>
      <w:bookmarkStart w:id="6680" w:name="_Toc518590924"/>
      <w:bookmarkStart w:id="6681" w:name="_Toc518595974"/>
      <w:bookmarkStart w:id="6682" w:name="_Toc518595421"/>
      <w:bookmarkStart w:id="6683" w:name="_Toc518600918"/>
      <w:bookmarkStart w:id="6684" w:name="_Toc518601744"/>
      <w:bookmarkStart w:id="6685" w:name="_Toc518602908"/>
      <w:bookmarkStart w:id="6686" w:name="_Toc518604418"/>
      <w:bookmarkStart w:id="6687" w:name="_Toc518605446"/>
      <w:bookmarkStart w:id="6688" w:name="_Toc518627577"/>
      <w:bookmarkStart w:id="6689" w:name="_Toc519812071"/>
      <w:bookmarkStart w:id="6690" w:name="_Toc519816019"/>
      <w:bookmarkStart w:id="6691" w:name="_Toc519835620"/>
      <w:bookmarkStart w:id="6692" w:name="_Toc519844700"/>
      <w:bookmarkStart w:id="6693" w:name="_Toc520322555"/>
      <w:bookmarkStart w:id="6694" w:name="_Toc520326308"/>
      <w:bookmarkStart w:id="6695" w:name="_Toc520409034"/>
      <w:bookmarkStart w:id="6696" w:name="_Toc520450217"/>
      <w:bookmarkStart w:id="6697" w:name="_Toc520453409"/>
      <w:bookmarkStart w:id="6698" w:name="_Toc520462004"/>
      <w:bookmarkStart w:id="6699" w:name="_Toc520459439"/>
      <w:bookmarkStart w:id="6700" w:name="_Toc520459034"/>
      <w:bookmarkStart w:id="6701" w:name="_Toc520536809"/>
      <w:r>
        <w:t xml:space="preserve">PCB </w:t>
      </w:r>
      <w:r w:rsidR="00897BAA">
        <w:t>Schematics</w:t>
      </w:r>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p>
    <w:p w14:paraId="7B2A7C86" w14:textId="29D3D23A" w:rsidR="00665BF3" w:rsidRDefault="00F937E2" w:rsidP="00C67DE5">
      <w:r>
        <w:t xml:space="preserve">The main </w:t>
      </w:r>
      <w:r w:rsidR="00D230F7">
        <w:t xml:space="preserve">control board that will </w:t>
      </w:r>
      <w:r w:rsidR="00C63E8D">
        <w:t xml:space="preserve">be 4-layers and </w:t>
      </w:r>
      <w:r w:rsidR="00D230F7">
        <w:t xml:space="preserve">house the Compute Module </w:t>
      </w:r>
      <w:r w:rsidR="00C63E8D">
        <w:t xml:space="preserve">as well as </w:t>
      </w:r>
      <w:r w:rsidR="00F66743">
        <w:t xml:space="preserve">the ATWILC3000 wireless module, I/O ports, and power regulation for </w:t>
      </w:r>
      <w:r w:rsidR="00E00C42">
        <w:t xml:space="preserve">all logic components. </w:t>
      </w:r>
      <w:r w:rsidR="00A228B0">
        <w:t>Thus,</w:t>
      </w:r>
      <w:r w:rsidR="00E00C42">
        <w:t xml:space="preserve"> the main schematic is divided into logical </w:t>
      </w:r>
      <w:r w:rsidR="00A228B0">
        <w:t xml:space="preserve">pages with each page accomplishing a specific task such as power regulation/distribution or I/O. This top-level diagram is shown in </w:t>
      </w:r>
      <w:r w:rsidR="00A228B0">
        <w:fldChar w:fldCharType="begin"/>
      </w:r>
      <w:r w:rsidR="00A228B0">
        <w:instrText xml:space="preserve"> REF _Ref520309214 \h </w:instrText>
      </w:r>
      <w:r w:rsidR="00A228B0">
        <w:fldChar w:fldCharType="separate"/>
      </w:r>
      <w:r w:rsidR="00AA5677">
        <w:t xml:space="preserve">Figure </w:t>
      </w:r>
      <w:r w:rsidR="00AA5677">
        <w:rPr>
          <w:noProof/>
        </w:rPr>
        <w:t>55</w:t>
      </w:r>
      <w:r w:rsidR="00A228B0">
        <w:fldChar w:fldCharType="end"/>
      </w:r>
      <w:r w:rsidR="00A228B0">
        <w:t>. The following pages</w:t>
      </w:r>
      <w:r w:rsidR="00852512">
        <w:t xml:space="preserve"> contain the schematics for each individual page.</w:t>
      </w:r>
      <w:r w:rsidR="00A228B0">
        <w:t xml:space="preserve"> </w:t>
      </w:r>
    </w:p>
    <w:p w14:paraId="737D0228" w14:textId="322A15A8" w:rsidR="008331C6" w:rsidRPr="008331C6" w:rsidRDefault="00665BF3" w:rsidP="008331C6">
      <w:r>
        <w:rPr>
          <w:noProof/>
        </w:rPr>
        <w:drawing>
          <wp:inline distT="0" distB="0" distL="0" distR="0" wp14:anchorId="235E5178" wp14:editId="2A3B0333">
            <wp:extent cx="5486400" cy="26365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86400" cy="2636520"/>
                    </a:xfrm>
                    <a:prstGeom prst="rect">
                      <a:avLst/>
                    </a:prstGeom>
                  </pic:spPr>
                </pic:pic>
              </a:graphicData>
            </a:graphic>
          </wp:inline>
        </w:drawing>
      </w:r>
    </w:p>
    <w:p w14:paraId="36E82484" w14:textId="162F783B" w:rsidR="00A228B0" w:rsidRDefault="00A228B0" w:rsidP="00C67DE5">
      <w:pPr>
        <w:pStyle w:val="Caption"/>
      </w:pPr>
      <w:bookmarkStart w:id="6702" w:name="_Ref520309214"/>
      <w:bookmarkStart w:id="6703" w:name="_Toc520322436"/>
      <w:bookmarkStart w:id="6704" w:name="_Toc520326456"/>
      <w:bookmarkStart w:id="6705" w:name="_Toc520408917"/>
      <w:bookmarkStart w:id="6706" w:name="_Toc520536695"/>
      <w:r>
        <w:t xml:space="preserve">Figure </w:t>
      </w:r>
      <w:r w:rsidR="00567CE8">
        <w:rPr>
          <w:noProof/>
        </w:rPr>
        <w:fldChar w:fldCharType="begin"/>
      </w:r>
      <w:r w:rsidR="00567CE8">
        <w:rPr>
          <w:noProof/>
        </w:rPr>
        <w:instrText xml:space="preserve"> SEQ Figure \* ARABIC </w:instrText>
      </w:r>
      <w:r w:rsidR="00567CE8">
        <w:rPr>
          <w:noProof/>
        </w:rPr>
        <w:fldChar w:fldCharType="separate"/>
      </w:r>
      <w:r w:rsidR="00B0264C">
        <w:rPr>
          <w:noProof/>
        </w:rPr>
        <w:t>55</w:t>
      </w:r>
      <w:r w:rsidR="00567CE8">
        <w:rPr>
          <w:noProof/>
        </w:rPr>
        <w:fldChar w:fldCharType="end"/>
      </w:r>
      <w:bookmarkEnd w:id="6702"/>
      <w:r>
        <w:t xml:space="preserve"> Overall Schematic Top-Level Diagram</w:t>
      </w:r>
      <w:bookmarkEnd w:id="6703"/>
      <w:bookmarkEnd w:id="6704"/>
      <w:bookmarkEnd w:id="6705"/>
      <w:bookmarkEnd w:id="6706"/>
    </w:p>
    <w:p w14:paraId="1E0EFD69" w14:textId="6E1EF28F" w:rsidR="00734C80" w:rsidRPr="00734C80" w:rsidRDefault="00734C80" w:rsidP="00734C80">
      <w:r>
        <w:t>Meanwhile the motor control board due to the high noise and current environment will be housed on a separate 2-layer board</w:t>
      </w:r>
      <w:r w:rsidR="00C63E8D">
        <w:t>.</w:t>
      </w:r>
      <w:r w:rsidR="00ED70B0">
        <w:t xml:space="preserve"> The last page of schematics </w:t>
      </w:r>
      <w:r w:rsidR="003C6694">
        <w:t>shows</w:t>
      </w:r>
      <w:r w:rsidR="00ED70B0">
        <w:t xml:space="preserve"> the schematic for this board.</w:t>
      </w:r>
    </w:p>
    <w:p w14:paraId="06CF1253" w14:textId="77777777" w:rsidR="00F66C49" w:rsidRDefault="00F66C49" w:rsidP="00F66C49"/>
    <w:p w14:paraId="7356B003" w14:textId="0B7E494F" w:rsidR="00F66C49" w:rsidRDefault="00F66C49" w:rsidP="00F66C49">
      <w:pPr>
        <w:sectPr w:rsidR="00F66C49" w:rsidSect="00CC7319">
          <w:type w:val="continuous"/>
          <w:pgSz w:w="12240" w:h="15840" w:code="1"/>
          <w:pgMar w:top="1440" w:right="1440" w:bottom="1440" w:left="2160" w:header="720" w:footer="720" w:gutter="0"/>
          <w:cols w:space="720"/>
          <w:docGrid w:linePitch="360"/>
        </w:sectPr>
      </w:pPr>
    </w:p>
    <w:p w14:paraId="0F0B548D" w14:textId="3BD4E63C" w:rsidR="00F66C49" w:rsidRDefault="00F45601" w:rsidP="00C67DE5">
      <w:pPr>
        <w:jc w:val="center"/>
      </w:pPr>
      <w:r>
        <w:rPr>
          <w:noProof/>
        </w:rPr>
        <w:lastRenderedPageBreak/>
        <w:drawing>
          <wp:inline distT="0" distB="0" distL="0" distR="0" wp14:anchorId="47152EE1" wp14:editId="4A7B1A0D">
            <wp:extent cx="8743326" cy="674461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743326" cy="6744614"/>
                    </a:xfrm>
                    <a:prstGeom prst="rect">
                      <a:avLst/>
                    </a:prstGeom>
                    <a:noFill/>
                    <a:ln>
                      <a:noFill/>
                    </a:ln>
                  </pic:spPr>
                </pic:pic>
              </a:graphicData>
            </a:graphic>
          </wp:inline>
        </w:drawing>
      </w:r>
    </w:p>
    <w:p w14:paraId="541D84D9" w14:textId="39F25EA7" w:rsidR="00F66C49" w:rsidRDefault="00F93338" w:rsidP="00C67DE5">
      <w:pPr>
        <w:jc w:val="center"/>
      </w:pPr>
      <w:r>
        <w:rPr>
          <w:noProof/>
        </w:rPr>
        <w:lastRenderedPageBreak/>
        <w:drawing>
          <wp:inline distT="0" distB="0" distL="0" distR="0" wp14:anchorId="4A4F8563" wp14:editId="7F806764">
            <wp:extent cx="8714877" cy="672266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722835" cy="6728808"/>
                    </a:xfrm>
                    <a:prstGeom prst="rect">
                      <a:avLst/>
                    </a:prstGeom>
                    <a:noFill/>
                    <a:ln>
                      <a:noFill/>
                    </a:ln>
                  </pic:spPr>
                </pic:pic>
              </a:graphicData>
            </a:graphic>
          </wp:inline>
        </w:drawing>
      </w:r>
    </w:p>
    <w:p w14:paraId="054BC9F1" w14:textId="09276572" w:rsidR="00F66C49" w:rsidRDefault="0080299B" w:rsidP="00C67DE5">
      <w:pPr>
        <w:jc w:val="center"/>
      </w:pPr>
      <w:r>
        <w:rPr>
          <w:noProof/>
        </w:rPr>
        <w:lastRenderedPageBreak/>
        <w:drawing>
          <wp:inline distT="0" distB="0" distL="0" distR="0" wp14:anchorId="17AE201B" wp14:editId="429CE239">
            <wp:extent cx="8705394" cy="671535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713433" cy="6721554"/>
                    </a:xfrm>
                    <a:prstGeom prst="rect">
                      <a:avLst/>
                    </a:prstGeom>
                    <a:noFill/>
                    <a:ln>
                      <a:noFill/>
                    </a:ln>
                  </pic:spPr>
                </pic:pic>
              </a:graphicData>
            </a:graphic>
          </wp:inline>
        </w:drawing>
      </w:r>
    </w:p>
    <w:p w14:paraId="15C59FFE" w14:textId="251BDEA1" w:rsidR="00F93338" w:rsidRDefault="00F56356" w:rsidP="00C67DE5">
      <w:pPr>
        <w:jc w:val="center"/>
      </w:pPr>
      <w:r>
        <w:rPr>
          <w:noProof/>
        </w:rPr>
        <w:lastRenderedPageBreak/>
        <w:drawing>
          <wp:inline distT="0" distB="0" distL="0" distR="0" wp14:anchorId="189B6D9C" wp14:editId="57042D96">
            <wp:extent cx="8714877" cy="672266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722402" cy="6728473"/>
                    </a:xfrm>
                    <a:prstGeom prst="rect">
                      <a:avLst/>
                    </a:prstGeom>
                    <a:noFill/>
                    <a:ln>
                      <a:noFill/>
                    </a:ln>
                  </pic:spPr>
                </pic:pic>
              </a:graphicData>
            </a:graphic>
          </wp:inline>
        </w:drawing>
      </w:r>
    </w:p>
    <w:p w14:paraId="6B01D047" w14:textId="7D5EF48A" w:rsidR="007F29FB" w:rsidRDefault="005C2EBC" w:rsidP="00C67DE5">
      <w:pPr>
        <w:jc w:val="center"/>
      </w:pPr>
      <w:r>
        <w:rPr>
          <w:noProof/>
        </w:rPr>
        <w:lastRenderedPageBreak/>
        <w:drawing>
          <wp:inline distT="0" distB="0" distL="0" distR="0" wp14:anchorId="1E799A1D" wp14:editId="61D27700">
            <wp:extent cx="8724900" cy="617561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753116" cy="6195590"/>
                    </a:xfrm>
                    <a:prstGeom prst="rect">
                      <a:avLst/>
                    </a:prstGeom>
                    <a:noFill/>
                    <a:ln>
                      <a:noFill/>
                    </a:ln>
                  </pic:spPr>
                </pic:pic>
              </a:graphicData>
            </a:graphic>
          </wp:inline>
        </w:drawing>
      </w:r>
    </w:p>
    <w:p w14:paraId="4A35C6C9" w14:textId="1924044C" w:rsidR="00F66C49" w:rsidRDefault="00F66C49" w:rsidP="00F66C49">
      <w:pPr>
        <w:sectPr w:rsidR="00F66C49" w:rsidSect="00C67DE5">
          <w:headerReference w:type="default" r:id="rId78"/>
          <w:pgSz w:w="15840" w:h="12240" w:orient="landscape" w:code="1"/>
          <w:pgMar w:top="1080" w:right="1080" w:bottom="1080" w:left="1080" w:header="720" w:footer="720" w:gutter="0"/>
          <w:cols w:space="720"/>
          <w:docGrid w:linePitch="360"/>
        </w:sectPr>
      </w:pPr>
    </w:p>
    <w:p w14:paraId="4D5F2569" w14:textId="203B0355" w:rsidR="00800B00" w:rsidRPr="00800B00" w:rsidRDefault="00F66C49">
      <w:pPr>
        <w:pStyle w:val="Heading2"/>
      </w:pPr>
      <w:bookmarkStart w:id="6707" w:name="_Toc520322556"/>
      <w:bookmarkStart w:id="6708" w:name="_Toc520326309"/>
      <w:bookmarkStart w:id="6709" w:name="_Toc520409035"/>
      <w:bookmarkStart w:id="6710" w:name="_Toc520450218"/>
      <w:bookmarkStart w:id="6711" w:name="_Toc520453410"/>
      <w:bookmarkStart w:id="6712" w:name="_Toc520462005"/>
      <w:bookmarkStart w:id="6713" w:name="_Toc520459440"/>
      <w:bookmarkStart w:id="6714" w:name="_Toc520459035"/>
      <w:bookmarkStart w:id="6715" w:name="_Toc520536810"/>
      <w:r>
        <w:lastRenderedPageBreak/>
        <w:t>PCB Layout</w:t>
      </w:r>
      <w:bookmarkEnd w:id="6707"/>
      <w:bookmarkEnd w:id="6708"/>
      <w:bookmarkEnd w:id="6709"/>
      <w:bookmarkEnd w:id="6710"/>
      <w:bookmarkEnd w:id="6711"/>
      <w:bookmarkEnd w:id="6712"/>
      <w:bookmarkEnd w:id="6713"/>
      <w:bookmarkEnd w:id="6714"/>
      <w:bookmarkEnd w:id="6715"/>
    </w:p>
    <w:p w14:paraId="2DDC028B" w14:textId="4B8101BF" w:rsidR="00F50BB4" w:rsidRDefault="00B359A0" w:rsidP="00F50BB4">
      <w:pPr>
        <w:rPr>
          <w:rFonts w:asciiTheme="minorEastAsia" w:eastAsiaTheme="minorEastAsia" w:hAnsiTheme="minorEastAsia" w:cstheme="minorEastAsia"/>
        </w:rPr>
      </w:pPr>
      <w:r>
        <w:fldChar w:fldCharType="begin"/>
      </w:r>
      <w:r>
        <w:instrText xml:space="preserve"> REF _Ref519201996 \h </w:instrText>
      </w:r>
      <w:r>
        <w:fldChar w:fldCharType="separate"/>
      </w:r>
      <w:r w:rsidR="00AA5677">
        <w:t xml:space="preserve">Figure </w:t>
      </w:r>
      <w:r w:rsidR="00AA5677">
        <w:rPr>
          <w:noProof/>
        </w:rPr>
        <w:t>56</w:t>
      </w:r>
      <w:r>
        <w:fldChar w:fldCharType="end"/>
      </w:r>
      <w:r>
        <w:t xml:space="preserve"> Shows the preliminary PCB layout</w:t>
      </w:r>
      <w:r w:rsidR="00B826CC">
        <w:t xml:space="preserve"> with fills not shown for clarity</w:t>
      </w:r>
      <w:r>
        <w:t xml:space="preserve">. The largest component is the DDR2 socket which houses the Compute Module. From the socket, at the top right corner of the board is the ATWILC3000 wireless module. The traces connecting the two devices where designed such that the length of each trace is the same length </w:t>
      </w:r>
      <m:oMath>
        <m:r>
          <w:rPr>
            <w:rFonts w:ascii="Cambria Math" w:hAnsi="Cambria Math"/>
          </w:rPr>
          <m:t>±0.5mm</m:t>
        </m:r>
      </m:oMath>
      <w:r>
        <w:rPr>
          <w:rFonts w:asciiTheme="minorEastAsia" w:eastAsiaTheme="minorEastAsia" w:hAnsiTheme="minorEastAsia" w:cstheme="minorEastAsia"/>
        </w:rPr>
        <w:t xml:space="preserve">, this is key in high speed communication for correct timings. </w:t>
      </w:r>
      <w:r w:rsidR="00081037">
        <w:rPr>
          <w:rFonts w:asciiTheme="minorEastAsia" w:eastAsiaTheme="minorEastAsia" w:hAnsiTheme="minorEastAsia" w:cstheme="minorEastAsia"/>
        </w:rPr>
        <w:t xml:space="preserve">To the left bottom and lower center of the PCB contain </w:t>
      </w:r>
      <w:r>
        <w:rPr>
          <w:rFonts w:asciiTheme="minorEastAsia" w:eastAsiaTheme="minorEastAsia" w:hAnsiTheme="minorEastAsia" w:cstheme="minorEastAsia"/>
        </w:rPr>
        <w:t>the external connections for modules such as the CSI camera and</w:t>
      </w:r>
      <w:r w:rsidR="00081037">
        <w:rPr>
          <w:rFonts w:asciiTheme="minorEastAsia" w:eastAsiaTheme="minorEastAsia" w:hAnsiTheme="minorEastAsia" w:cstheme="minorEastAsia"/>
        </w:rPr>
        <w:t xml:space="preserve"> USB. To the lower right,</w:t>
      </w:r>
      <w:r>
        <w:rPr>
          <w:rFonts w:asciiTheme="minorEastAsia" w:eastAsiaTheme="minorEastAsia" w:hAnsiTheme="minorEastAsia" w:cstheme="minorEastAsia"/>
        </w:rPr>
        <w:t xml:space="preserve"> UART for the LiDAR as well as </w:t>
      </w:r>
      <w:r w:rsidR="00081037">
        <w:rPr>
          <w:rFonts w:asciiTheme="minorEastAsia" w:eastAsiaTheme="minorEastAsia" w:hAnsiTheme="minorEastAsia" w:cstheme="minorEastAsia"/>
        </w:rPr>
        <w:t>a USB mode select jumper are located</w:t>
      </w:r>
      <w:r>
        <w:rPr>
          <w:rFonts w:asciiTheme="minorEastAsia" w:eastAsiaTheme="minorEastAsia" w:hAnsiTheme="minorEastAsia" w:cstheme="minorEastAsia"/>
        </w:rPr>
        <w:t xml:space="preserve">. </w:t>
      </w:r>
      <w:r>
        <w:t xml:space="preserve">The MIPI differential pairs for the CSI where designed as </w:t>
      </w:r>
      <m:oMath>
        <m:r>
          <w:rPr>
            <w:rFonts w:ascii="Cambria Math" w:hAnsi="Cambria Math"/>
          </w:rPr>
          <m:t>100</m:t>
        </m:r>
        <m:r>
          <m:rPr>
            <m:sty m:val="p"/>
          </m:rPr>
          <w:rPr>
            <w:rFonts w:ascii="Cambria Math" w:hAnsi="Cambria Math"/>
          </w:rPr>
          <m:t>Ω</m:t>
        </m:r>
      </m:oMath>
      <w:r>
        <w:rPr>
          <w:rFonts w:asciiTheme="minorEastAsia" w:eastAsiaTheme="minorEastAsia" w:hAnsiTheme="minorEastAsia" w:cstheme="minorEastAsia"/>
        </w:rPr>
        <w:t xml:space="preserve"> differential pairs while the USB lines where designed as a </w:t>
      </w:r>
      <m:oMath>
        <m:r>
          <w:rPr>
            <w:rFonts w:ascii="Cambria Math" w:eastAsiaTheme="minorEastAsia" w:hAnsi="Cambria Math"/>
          </w:rPr>
          <m:t>90</m:t>
        </m:r>
        <m:r>
          <m:rPr>
            <m:sty m:val="p"/>
          </m:rPr>
          <w:rPr>
            <w:rFonts w:ascii="Cambria Math" w:eastAsiaTheme="minorEastAsia" w:hAnsi="Cambria Math"/>
          </w:rPr>
          <m:t>Ω</m:t>
        </m:r>
      </m:oMath>
      <w:r>
        <w:rPr>
          <w:rFonts w:asciiTheme="minorEastAsia" w:eastAsiaTheme="minorEastAsia" w:hAnsiTheme="minorEastAsia" w:cstheme="minorEastAsia"/>
        </w:rPr>
        <w:t xml:space="preserve"> differential pai</w:t>
      </w:r>
      <w:r w:rsidR="00A5420B">
        <w:rPr>
          <w:rFonts w:asciiTheme="minorEastAsia" w:eastAsiaTheme="minorEastAsia" w:hAnsiTheme="minorEastAsia" w:cstheme="minorEastAsia"/>
        </w:rPr>
        <w:t>r</w:t>
      </w:r>
      <w:r w:rsidR="008E51D9">
        <w:rPr>
          <w:rFonts w:asciiTheme="minorEastAsia" w:eastAsiaTheme="minorEastAsia" w:hAnsiTheme="minorEastAsia" w:cstheme="minorEastAsia"/>
        </w:rPr>
        <w:t>.</w:t>
      </w:r>
      <w:r w:rsidR="000D0B0F">
        <w:rPr>
          <w:rFonts w:asciiTheme="minorEastAsia" w:eastAsiaTheme="minorEastAsia" w:hAnsiTheme="minorEastAsia" w:cstheme="minorEastAsia"/>
        </w:rPr>
        <w:t xml:space="preserve"> For both cases, the lines were routed as differential CPW lines as described in section </w:t>
      </w:r>
      <w:r w:rsidR="00063083" w:rsidRPr="00995DCC">
        <w:fldChar w:fldCharType="begin"/>
      </w:r>
      <w:r w:rsidR="00063083">
        <w:rPr>
          <w:rFonts w:eastAsiaTheme="minorEastAsia"/>
        </w:rPr>
        <w:instrText xml:space="preserve"> REF _Ref519289384 \r \h </w:instrText>
      </w:r>
      <w:r w:rsidR="00063083" w:rsidRPr="00995DCC">
        <w:rPr>
          <w:rFonts w:eastAsiaTheme="minorEastAsia"/>
          <w:highlight w:val="yellow"/>
        </w:rPr>
        <w:fldChar w:fldCharType="separate"/>
      </w:r>
      <w:r w:rsidR="00B0264C">
        <w:rPr>
          <w:rFonts w:eastAsiaTheme="minorEastAsia"/>
        </w:rPr>
        <w:t>5.3</w:t>
      </w:r>
      <w:r w:rsidR="00063083" w:rsidRPr="00995DCC">
        <w:fldChar w:fldCharType="end"/>
      </w:r>
      <w:r w:rsidR="000D0B0F">
        <w:rPr>
          <w:rFonts w:asciiTheme="minorEastAsia" w:eastAsiaTheme="minorEastAsia" w:hAnsiTheme="minorEastAsia" w:cstheme="minorEastAsia"/>
        </w:rPr>
        <w:t>.</w:t>
      </w:r>
    </w:p>
    <w:p w14:paraId="2433D8E4" w14:textId="031EF4C2" w:rsidR="00B826CC" w:rsidRDefault="00B826CC" w:rsidP="00F50BB4">
      <w:r>
        <w:rPr>
          <w:rFonts w:asciiTheme="minorEastAsia" w:eastAsiaTheme="minorEastAsia" w:hAnsiTheme="minorEastAsia" w:cstheme="minorEastAsia"/>
        </w:rPr>
        <w:t xml:space="preserve">The </w:t>
      </w:r>
      <w:r w:rsidRPr="00C67DE5">
        <w:t xml:space="preserve">bottom left </w:t>
      </w:r>
      <w:r w:rsidR="00081037" w:rsidRPr="00C67DE5">
        <w:t xml:space="preserve">and right </w:t>
      </w:r>
      <w:r w:rsidRPr="00C67DE5">
        <w:t xml:space="preserve">of the board houses all the power management circuits including the stepdown regulators and voltage supervisor IC. Throughout the board, there are vias scattered in a grid pattern, these are grounding vias used to stitch the ground planes between the various layers and keep ground at the same potential everywhere, the traces connecting the grounding vias in a </w:t>
      </w:r>
      <w:r w:rsidR="00CE6677" w:rsidRPr="00C67DE5">
        <w:t>grid are just to set the net to GND, these are absorbed by the ground fill</w:t>
      </w:r>
      <w:r w:rsidRPr="00C67DE5">
        <w:t>.</w:t>
      </w:r>
      <w:r w:rsidR="00063083" w:rsidRPr="00C67DE5">
        <w:t xml:space="preserve"> The 3D rendering of the PCB is shown in </w:t>
      </w:r>
      <w:r w:rsidR="00063083" w:rsidRPr="00D47699">
        <w:fldChar w:fldCharType="begin"/>
      </w:r>
      <w:r w:rsidR="00063083" w:rsidRPr="00C67DE5">
        <w:instrText xml:space="preserve"> REF _Ref519289418 \h </w:instrText>
      </w:r>
      <w:r w:rsidR="00063083" w:rsidRPr="00D47699">
        <w:fldChar w:fldCharType="separate"/>
      </w:r>
      <w:r w:rsidR="00AA5677" w:rsidRPr="00C81209">
        <w:t xml:space="preserve">Figure </w:t>
      </w:r>
      <w:r w:rsidR="00AA5677">
        <w:rPr>
          <w:i/>
          <w:noProof/>
        </w:rPr>
        <w:t>57</w:t>
      </w:r>
      <w:r w:rsidR="00063083" w:rsidRPr="00D47699">
        <w:fldChar w:fldCharType="end"/>
      </w:r>
      <w:r w:rsidR="00063083" w:rsidRPr="005759C0">
        <w:t>. Models of components were retrieved from the respective manufacturers website when available.</w:t>
      </w:r>
    </w:p>
    <w:p w14:paraId="6179EC11" w14:textId="5F2C570F" w:rsidR="00B359A0" w:rsidRDefault="005A4C93" w:rsidP="00B826CC">
      <w:pPr>
        <w:jc w:val="center"/>
      </w:pPr>
      <w:r w:rsidRPr="005A4C93">
        <w:rPr>
          <w:noProof/>
        </w:rPr>
        <w:t xml:space="preserve"> </w:t>
      </w:r>
      <w:r w:rsidR="00644E60">
        <w:rPr>
          <w:noProof/>
        </w:rPr>
        <w:drawing>
          <wp:inline distT="0" distB="0" distL="0" distR="0" wp14:anchorId="741A9DE7" wp14:editId="371D9797">
            <wp:extent cx="4557369" cy="4282555"/>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72982" cy="4297227"/>
                    </a:xfrm>
                    <a:prstGeom prst="rect">
                      <a:avLst/>
                    </a:prstGeom>
                  </pic:spPr>
                </pic:pic>
              </a:graphicData>
            </a:graphic>
          </wp:inline>
        </w:drawing>
      </w:r>
    </w:p>
    <w:p w14:paraId="528D4374" w14:textId="1DE2EE27" w:rsidR="00B359A0" w:rsidRDefault="00B359A0" w:rsidP="00B359A0">
      <w:pPr>
        <w:pStyle w:val="Caption"/>
      </w:pPr>
      <w:bookmarkStart w:id="6716" w:name="_Ref519201996"/>
      <w:bookmarkStart w:id="6717" w:name="_Toc519835512"/>
      <w:bookmarkStart w:id="6718" w:name="_Toc519844593"/>
      <w:bookmarkStart w:id="6719" w:name="_Toc520322437"/>
      <w:bookmarkStart w:id="6720" w:name="_Toc520326457"/>
      <w:bookmarkStart w:id="6721" w:name="_Toc520408918"/>
      <w:bookmarkStart w:id="6722" w:name="_Toc520536696"/>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56</w:t>
      </w:r>
      <w:r w:rsidR="001E7CF3">
        <w:rPr>
          <w:noProof/>
        </w:rPr>
        <w:fldChar w:fldCharType="end"/>
      </w:r>
      <w:bookmarkEnd w:id="6716"/>
      <w:r>
        <w:t xml:space="preserve"> Preliminary PCB Layout</w:t>
      </w:r>
      <w:bookmarkEnd w:id="6717"/>
      <w:bookmarkEnd w:id="6718"/>
      <w:bookmarkEnd w:id="6719"/>
      <w:bookmarkEnd w:id="6720"/>
      <w:bookmarkEnd w:id="6721"/>
      <w:bookmarkEnd w:id="6722"/>
    </w:p>
    <w:p w14:paraId="569E719E" w14:textId="4314B33D" w:rsidR="007118B3" w:rsidRDefault="00036DD7" w:rsidP="007118B3">
      <w:r w:rsidRPr="00036DD7">
        <w:rPr>
          <w:noProof/>
        </w:rPr>
        <w:lastRenderedPageBreak/>
        <w:t xml:space="preserve"> </w:t>
      </w:r>
      <w:r w:rsidR="00EA4691">
        <w:rPr>
          <w:noProof/>
        </w:rPr>
        <w:drawing>
          <wp:inline distT="0" distB="0" distL="0" distR="0" wp14:anchorId="778C9D1D" wp14:editId="69428D6F">
            <wp:extent cx="5486400" cy="3903345"/>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86400" cy="3903345"/>
                    </a:xfrm>
                    <a:prstGeom prst="rect">
                      <a:avLst/>
                    </a:prstGeom>
                  </pic:spPr>
                </pic:pic>
              </a:graphicData>
            </a:graphic>
          </wp:inline>
        </w:drawing>
      </w:r>
    </w:p>
    <w:p w14:paraId="4A06B324" w14:textId="577685D5" w:rsidR="00063083" w:rsidRPr="00C81209" w:rsidRDefault="00063083" w:rsidP="00C67DE5">
      <w:pPr>
        <w:pStyle w:val="Caption"/>
      </w:pPr>
      <w:bookmarkStart w:id="6723" w:name="_Ref519289418"/>
      <w:bookmarkStart w:id="6724" w:name="_Toc519835513"/>
      <w:bookmarkStart w:id="6725" w:name="_Toc519844594"/>
      <w:bookmarkStart w:id="6726" w:name="_Toc520322438"/>
      <w:bookmarkStart w:id="6727" w:name="_Toc520326458"/>
      <w:bookmarkStart w:id="6728" w:name="_Toc520408919"/>
      <w:bookmarkStart w:id="6729" w:name="_Toc520536697"/>
      <w:r w:rsidRPr="00C81209">
        <w:t xml:space="preserve">Figure </w:t>
      </w:r>
      <w:r w:rsidR="00284E33" w:rsidRPr="00C81209">
        <w:rPr>
          <w:i w:val="0"/>
        </w:rPr>
        <w:fldChar w:fldCharType="begin"/>
      </w:r>
      <w:r w:rsidR="00284E33" w:rsidRPr="00C81209">
        <w:rPr>
          <w:i w:val="0"/>
        </w:rPr>
        <w:instrText xml:space="preserve"> SEQ Figure \* ARABIC </w:instrText>
      </w:r>
      <w:r w:rsidR="00284E33" w:rsidRPr="00C81209">
        <w:rPr>
          <w:i w:val="0"/>
        </w:rPr>
        <w:fldChar w:fldCharType="separate"/>
      </w:r>
      <w:r w:rsidR="00B0264C">
        <w:rPr>
          <w:i w:val="0"/>
          <w:noProof/>
        </w:rPr>
        <w:t>57</w:t>
      </w:r>
      <w:r w:rsidR="00284E33" w:rsidRPr="00C81209">
        <w:rPr>
          <w:i w:val="0"/>
        </w:rPr>
        <w:fldChar w:fldCharType="end"/>
      </w:r>
      <w:bookmarkEnd w:id="6723"/>
      <w:r w:rsidRPr="00C81209">
        <w:rPr>
          <w:i w:val="0"/>
        </w:rPr>
        <w:t xml:space="preserve"> 3D Isometric PCB View</w:t>
      </w:r>
      <w:bookmarkEnd w:id="6724"/>
      <w:bookmarkEnd w:id="6725"/>
      <w:bookmarkEnd w:id="6726"/>
      <w:bookmarkEnd w:id="6727"/>
      <w:bookmarkEnd w:id="6728"/>
      <w:bookmarkEnd w:id="6729"/>
    </w:p>
    <w:p w14:paraId="28F26E37" w14:textId="4642C1E6" w:rsidR="00897BAA" w:rsidRDefault="00897BAA">
      <w:pPr>
        <w:pStyle w:val="Heading2"/>
      </w:pPr>
      <w:bookmarkStart w:id="6730" w:name="_Toc520322557"/>
      <w:bookmarkStart w:id="6731" w:name="_Toc520326310"/>
      <w:bookmarkStart w:id="6732" w:name="_Toc520409036"/>
      <w:bookmarkStart w:id="6733" w:name="_Toc518474666"/>
      <w:bookmarkStart w:id="6734" w:name="_Toc518484970"/>
      <w:bookmarkStart w:id="6735" w:name="_Toc518507901"/>
      <w:bookmarkStart w:id="6736" w:name="_Toc518565626"/>
      <w:bookmarkStart w:id="6737" w:name="_Toc518579022"/>
      <w:bookmarkStart w:id="6738" w:name="_Toc518590925"/>
      <w:bookmarkStart w:id="6739" w:name="_Toc518595975"/>
      <w:bookmarkStart w:id="6740" w:name="_Toc518595422"/>
      <w:bookmarkStart w:id="6741" w:name="_Toc518600919"/>
      <w:bookmarkStart w:id="6742" w:name="_Toc518601745"/>
      <w:bookmarkStart w:id="6743" w:name="_Toc518602909"/>
      <w:bookmarkStart w:id="6744" w:name="_Toc518604419"/>
      <w:bookmarkStart w:id="6745" w:name="_Toc518605447"/>
      <w:bookmarkStart w:id="6746" w:name="_Toc518627578"/>
      <w:bookmarkStart w:id="6747" w:name="_Ref518661500"/>
      <w:bookmarkStart w:id="6748" w:name="_Toc519812072"/>
      <w:bookmarkStart w:id="6749" w:name="_Toc519816020"/>
      <w:bookmarkStart w:id="6750" w:name="_Toc519835621"/>
      <w:bookmarkStart w:id="6751" w:name="_Toc519844701"/>
      <w:bookmarkStart w:id="6752" w:name="_Toc520450219"/>
      <w:bookmarkStart w:id="6753" w:name="_Toc520453411"/>
      <w:bookmarkStart w:id="6754" w:name="_Toc520462006"/>
      <w:bookmarkStart w:id="6755" w:name="_Toc520459441"/>
      <w:bookmarkStart w:id="6756" w:name="_Toc520459036"/>
      <w:bookmarkStart w:id="6757" w:name="_Toc520536811"/>
      <w:r>
        <w:t>PCB Vendor</w:t>
      </w:r>
      <w:r w:rsidR="00DA5D88">
        <w:t>s</w:t>
      </w:r>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p>
    <w:p w14:paraId="3499C504" w14:textId="4376DD6D" w:rsidR="00333B83" w:rsidRDefault="00335510" w:rsidP="00F50BB4">
      <w:r>
        <w:t>Various manufacture</w:t>
      </w:r>
      <w:r w:rsidR="000B3A48">
        <w:t>r</w:t>
      </w:r>
      <w:r>
        <w:t xml:space="preserve">s of PCB’s are available </w:t>
      </w:r>
      <w:r w:rsidR="0000476F">
        <w:t xml:space="preserve">to us </w:t>
      </w:r>
      <w:r>
        <w:t xml:space="preserve">at our disposal. </w:t>
      </w:r>
      <w:r w:rsidR="003F0BC5">
        <w:t xml:space="preserve">The PCB vendor is an important choice as the PCB will make or break the project. Things to consider are quality, cost, and lead times. </w:t>
      </w:r>
      <w:r w:rsidR="00333B83">
        <w:t xml:space="preserve">The 4 manufacturers to consider are OSH Park, JLCPCB, PCBWay, and Elecrow. These manufacturers </w:t>
      </w:r>
      <w:r w:rsidR="00C3412A">
        <w:t>were</w:t>
      </w:r>
      <w:r w:rsidR="00333B83">
        <w:t xml:space="preserve"> chosen as they are the cheapest. </w:t>
      </w:r>
    </w:p>
    <w:p w14:paraId="0F9FF3DB" w14:textId="6AA8104F" w:rsidR="00F50BB4" w:rsidRPr="00156BD5" w:rsidRDefault="00335510" w:rsidP="00F50BB4">
      <w:r>
        <w:t>The</w:t>
      </w:r>
      <w:r w:rsidR="00CB48C7">
        <w:t xml:space="preserve"> chart</w:t>
      </w:r>
      <w:r>
        <w:t xml:space="preserve"> </w:t>
      </w:r>
      <w:r w:rsidR="005B03DA">
        <w:t xml:space="preserve">shown in </w:t>
      </w:r>
      <w:r w:rsidR="005B03DA">
        <w:fldChar w:fldCharType="begin"/>
      </w:r>
      <w:r w:rsidR="005B03DA">
        <w:instrText xml:space="preserve"> REF _Ref518149998 \h </w:instrText>
      </w:r>
      <w:r w:rsidR="005B03DA">
        <w:fldChar w:fldCharType="separate"/>
      </w:r>
      <w:r w:rsidR="00AA5677">
        <w:t xml:space="preserve">Figure </w:t>
      </w:r>
      <w:r w:rsidR="00AA5677">
        <w:rPr>
          <w:noProof/>
        </w:rPr>
        <w:t>58</w:t>
      </w:r>
      <w:r w:rsidR="005B03DA">
        <w:fldChar w:fldCharType="end"/>
      </w:r>
      <w:r>
        <w:t xml:space="preserve"> </w:t>
      </w:r>
      <w:r w:rsidR="00D4752D">
        <w:t>list</w:t>
      </w:r>
      <w:r w:rsidR="00EB52CF">
        <w:t>s</w:t>
      </w:r>
      <w:r>
        <w:t xml:space="preserve"> the </w:t>
      </w:r>
      <w:r w:rsidR="00EB52CF">
        <w:t xml:space="preserve">4 </w:t>
      </w:r>
      <w:r>
        <w:t>manufacture</w:t>
      </w:r>
      <w:r w:rsidR="0064040A">
        <w:t>r</w:t>
      </w:r>
      <w:r>
        <w:t>s</w:t>
      </w:r>
      <w:r w:rsidR="00333B83">
        <w:t xml:space="preserve"> cost of production of a PCB</w:t>
      </w:r>
      <w:r w:rsidR="004E389D">
        <w:t xml:space="preserve"> vs size with and without shipping of a stencil</w:t>
      </w:r>
      <w:r w:rsidR="007C7CD5">
        <w:t>.</w:t>
      </w:r>
      <w:r w:rsidR="00087254">
        <w:t xml:space="preserve"> </w:t>
      </w:r>
      <w:r w:rsidR="005B03DA">
        <w:t xml:space="preserve">The chart </w:t>
      </w:r>
      <w:r w:rsidR="00087254">
        <w:t xml:space="preserve">shows the </w:t>
      </w:r>
      <w:r w:rsidR="00D4752D">
        <w:t xml:space="preserve">total cost including shipping for a 2-layer board </w:t>
      </w:r>
      <m:oMath>
        <m:r>
          <w:rPr>
            <w:rFonts w:ascii="Cambria Math" w:hAnsi="Cambria Math"/>
          </w:rPr>
          <m:t>≤100 m</m:t>
        </m:r>
        <m:sSup>
          <m:sSupPr>
            <m:ctrlPr>
              <w:rPr>
                <w:rFonts w:ascii="Cambria Math" w:hAnsi="Cambria Math"/>
                <w:i/>
              </w:rPr>
            </m:ctrlPr>
          </m:sSupPr>
          <m:e>
            <m:r>
              <w:rPr>
                <w:rFonts w:ascii="Cambria Math" w:hAnsi="Cambria Math"/>
              </w:rPr>
              <m:t>m</m:t>
            </m:r>
          </m:e>
          <m:sup>
            <m:r>
              <w:rPr>
                <w:rFonts w:ascii="Cambria Math" w:hAnsi="Cambria Math"/>
              </w:rPr>
              <m:t>2</m:t>
            </m:r>
          </m:sup>
        </m:sSup>
      </m:oMath>
      <w:r w:rsidR="00D4752D" w:rsidRPr="00156BD5">
        <w:t xml:space="preserve"> </w:t>
      </w:r>
      <w:r w:rsidR="00521FF5" w:rsidRPr="00156BD5">
        <w:t xml:space="preserve">or </w:t>
      </w:r>
      <m:oMath>
        <m:r>
          <w:rPr>
            <w:rFonts w:ascii="Cambria Math" w:hAnsi="Cambria Math"/>
          </w:rPr>
          <m:t>3.93 i</m:t>
        </m:r>
        <m:sSup>
          <m:sSupPr>
            <m:ctrlPr>
              <w:rPr>
                <w:rFonts w:ascii="Cambria Math" w:hAnsi="Cambria Math"/>
                <w:i/>
              </w:rPr>
            </m:ctrlPr>
          </m:sSupPr>
          <m:e>
            <m:r>
              <w:rPr>
                <w:rFonts w:ascii="Cambria Math" w:hAnsi="Cambria Math"/>
              </w:rPr>
              <m:t>n.</m:t>
            </m:r>
          </m:e>
          <m:sup>
            <m:r>
              <w:rPr>
                <w:rFonts w:ascii="Cambria Math" w:hAnsi="Cambria Math"/>
              </w:rPr>
              <m:t>2</m:t>
            </m:r>
          </m:sup>
        </m:sSup>
      </m:oMath>
      <w:r w:rsidR="00521FF5" w:rsidRPr="00156BD5">
        <w:t xml:space="preserve"> </w:t>
      </w:r>
      <w:r w:rsidR="0090227A" w:rsidRPr="00156BD5">
        <w:t xml:space="preserve">with and </w:t>
      </w:r>
      <w:r w:rsidR="00D4752D" w:rsidRPr="00156BD5">
        <w:t>without a stencil.</w:t>
      </w:r>
      <w:r w:rsidR="00930B1E" w:rsidRPr="00156BD5">
        <w:t xml:space="preserve"> The dashed lines are with a stencil and the solid lines are without a stencil, shipping included.</w:t>
      </w:r>
    </w:p>
    <w:p w14:paraId="64E2EC9A" w14:textId="1AA0E2C6" w:rsidR="00D4752D" w:rsidRDefault="00E0084C" w:rsidP="00156BD5">
      <w:pPr>
        <w:jc w:val="center"/>
      </w:pPr>
      <w:r>
        <w:rPr>
          <w:noProof/>
        </w:rPr>
        <w:lastRenderedPageBreak/>
        <w:drawing>
          <wp:inline distT="0" distB="0" distL="0" distR="0" wp14:anchorId="29288CE3" wp14:editId="13B1BAD5">
            <wp:extent cx="5431742" cy="2974975"/>
            <wp:effectExtent l="0" t="0" r="17145" b="15875"/>
            <wp:docPr id="18" name="Chart 18">
              <a:extLst xmlns:a="http://schemas.openxmlformats.org/drawingml/2006/main">
                <a:ext uri="{FF2B5EF4-FFF2-40B4-BE49-F238E27FC236}">
                  <a16:creationId xmlns:a16="http://schemas.microsoft.com/office/drawing/2014/main" id="{521A2C95-8195-42DE-B789-5B59DD2A6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F3F23F2" w14:textId="163B1814" w:rsidR="0010050A" w:rsidRDefault="0090227A" w:rsidP="00D5398F">
      <w:pPr>
        <w:pStyle w:val="Caption"/>
      </w:pPr>
      <w:bookmarkStart w:id="6758" w:name="_Ref518149998"/>
      <w:bookmarkStart w:id="6759" w:name="_Toc518507942"/>
      <w:bookmarkStart w:id="6760" w:name="_Toc518578943"/>
      <w:bookmarkStart w:id="6761" w:name="_Toc518590835"/>
      <w:bookmarkStart w:id="6762" w:name="_Toc518595882"/>
      <w:bookmarkStart w:id="6763" w:name="_Toc518595318"/>
      <w:bookmarkStart w:id="6764" w:name="_Toc518600822"/>
      <w:bookmarkStart w:id="6765" w:name="_Toc518601646"/>
      <w:bookmarkStart w:id="6766" w:name="_Toc518604337"/>
      <w:bookmarkStart w:id="6767" w:name="_Toc518605360"/>
      <w:bookmarkStart w:id="6768" w:name="_Toc518627187"/>
      <w:bookmarkStart w:id="6769" w:name="_Toc519835514"/>
      <w:bookmarkStart w:id="6770" w:name="_Toc519844595"/>
      <w:bookmarkStart w:id="6771" w:name="_Toc520322440"/>
      <w:bookmarkStart w:id="6772" w:name="_Toc520326459"/>
      <w:bookmarkStart w:id="6773" w:name="_Toc520408920"/>
      <w:bookmarkStart w:id="6774" w:name="_Toc520536698"/>
      <w:r>
        <w:t xml:space="preserve">Figure </w:t>
      </w:r>
      <w:r w:rsidR="00D1029F">
        <w:fldChar w:fldCharType="begin"/>
      </w:r>
      <w:r w:rsidR="00D1029F">
        <w:rPr>
          <w:noProof/>
        </w:rPr>
        <w:instrText xml:space="preserve"> SEQ Figure \* ARABIC </w:instrText>
      </w:r>
      <w:r w:rsidR="00D1029F">
        <w:rPr>
          <w:noProof/>
        </w:rPr>
        <w:fldChar w:fldCharType="separate"/>
      </w:r>
      <w:r w:rsidR="00B0264C">
        <w:rPr>
          <w:noProof/>
        </w:rPr>
        <w:t>58</w:t>
      </w:r>
      <w:r w:rsidR="00D1029F">
        <w:fldChar w:fldCharType="end"/>
      </w:r>
      <w:bookmarkEnd w:id="6758"/>
      <w:bookmarkEnd w:id="6759"/>
      <w:bookmarkEnd w:id="6760"/>
      <w:bookmarkEnd w:id="6761"/>
      <w:bookmarkEnd w:id="6762"/>
      <w:bookmarkEnd w:id="6763"/>
      <w:bookmarkEnd w:id="6764"/>
      <w:bookmarkEnd w:id="6765"/>
      <w:r>
        <w:t xml:space="preserve"> Cost of PCB per </w:t>
      </w:r>
      <w:r w:rsidR="00777CE2">
        <w:t>Sq</w:t>
      </w:r>
      <w:r w:rsidR="00A8608E" w:rsidRPr="4FD2E201">
        <w:t>.</w:t>
      </w:r>
      <w:r w:rsidR="00777CE2">
        <w:t xml:space="preserve"> in</w:t>
      </w:r>
      <w:bookmarkEnd w:id="6766"/>
      <w:bookmarkEnd w:id="6767"/>
      <w:bookmarkEnd w:id="6768"/>
      <w:r w:rsidR="00FE0772">
        <w:t xml:space="preserve"> for 2 Layers</w:t>
      </w:r>
      <w:bookmarkEnd w:id="6769"/>
      <w:bookmarkEnd w:id="6770"/>
      <w:bookmarkEnd w:id="6771"/>
      <w:bookmarkEnd w:id="6772"/>
      <w:bookmarkEnd w:id="6773"/>
      <w:bookmarkEnd w:id="6774"/>
    </w:p>
    <w:p w14:paraId="417925A7" w14:textId="0EF716E1" w:rsidR="00C3662D" w:rsidRDefault="00C3662D" w:rsidP="00C67DE5">
      <w:pPr>
        <w:pStyle w:val="Heading3"/>
      </w:pPr>
      <w:bookmarkStart w:id="6775" w:name="_Toc520450220"/>
      <w:bookmarkStart w:id="6776" w:name="_Toc520453412"/>
      <w:bookmarkStart w:id="6777" w:name="_Toc520462007"/>
      <w:bookmarkStart w:id="6778" w:name="_Toc520459442"/>
      <w:bookmarkStart w:id="6779" w:name="_Toc520459037"/>
      <w:bookmarkStart w:id="6780" w:name="_Toc520536812"/>
      <w:r>
        <w:t>OSH Park</w:t>
      </w:r>
      <w:bookmarkEnd w:id="6775"/>
      <w:bookmarkEnd w:id="6776"/>
      <w:bookmarkEnd w:id="6777"/>
      <w:bookmarkEnd w:id="6778"/>
      <w:bookmarkEnd w:id="6779"/>
      <w:bookmarkEnd w:id="6780"/>
    </w:p>
    <w:p w14:paraId="03D2677B" w14:textId="6BF13633" w:rsidR="00930B1E" w:rsidRDefault="00930B1E" w:rsidP="005D3FE4">
      <w:r w:rsidRPr="005D3FE4">
        <w:t xml:space="preserve">As expected, OSH park is extremely cheap with its pricing per </w:t>
      </w:r>
      <w:r w:rsidR="0081609A" w:rsidRPr="005D3FE4">
        <w:t>s</w:t>
      </w:r>
      <w:r w:rsidRPr="005D3FE4">
        <w:t>q. in</w:t>
      </w:r>
      <w:r w:rsidR="00AB40DE" w:rsidRPr="005D3FE4">
        <w:t>ch</w:t>
      </w:r>
      <w:r w:rsidRPr="005D3FE4">
        <w:t xml:space="preserve"> model</w:t>
      </w:r>
      <w:r w:rsidR="00FA19BB" w:rsidRPr="005D3FE4">
        <w:t>.</w:t>
      </w:r>
      <w:r w:rsidR="004C518E" w:rsidRPr="005D3FE4">
        <w:t xml:space="preserve"> H</w:t>
      </w:r>
      <w:r w:rsidRPr="005D3FE4">
        <w:t xml:space="preserve">owever, once the board becomes larger than </w:t>
      </w:r>
      <m:oMath>
        <m:r>
          <w:rPr>
            <w:rFonts w:ascii="Cambria Math" w:hAnsi="Cambria Math"/>
          </w:rPr>
          <m:t>2 i</m:t>
        </m:r>
        <m:sSup>
          <m:sSupPr>
            <m:ctrlPr>
              <w:rPr>
                <w:rFonts w:ascii="Cambria Math" w:hAnsi="Cambria Math"/>
                <w:i/>
              </w:rPr>
            </m:ctrlPr>
          </m:sSupPr>
          <m:e>
            <m:r>
              <w:rPr>
                <w:rFonts w:ascii="Cambria Math" w:hAnsi="Cambria Math"/>
              </w:rPr>
              <m:t>n.</m:t>
            </m:r>
          </m:e>
          <m:sup>
            <m:r>
              <w:rPr>
                <w:rFonts w:ascii="Cambria Math" w:hAnsi="Cambria Math"/>
              </w:rPr>
              <m:t>2</m:t>
            </m:r>
          </m:sup>
        </m:sSup>
      </m:oMath>
      <w:r w:rsidRPr="00156BD5">
        <w:t xml:space="preserve"> they quickly become the more expensive option. Moreover, OSH park themselves do not offer stencil manufacturing so a third-party manufacture will need to be used.</w:t>
      </w:r>
      <w:r w:rsidR="00C3662D">
        <w:t xml:space="preserve"> </w:t>
      </w:r>
      <w:r w:rsidR="00D623E1">
        <w:t xml:space="preserve">This service usually takes 12 days </w:t>
      </w:r>
      <w:r w:rsidR="0074627C">
        <w:t>from submittal to actual receiving of the PCB, this is a relativ</w:t>
      </w:r>
      <w:r w:rsidR="000E7813">
        <w:t>ely</w:t>
      </w:r>
      <w:r w:rsidR="0074627C">
        <w:t xml:space="preserve"> quick turnaround and may be </w:t>
      </w:r>
      <w:r w:rsidR="000E7813">
        <w:t>beneficial</w:t>
      </w:r>
      <w:r w:rsidR="0074627C">
        <w:t xml:space="preserve"> to the team if we decided to use th</w:t>
      </w:r>
      <w:r w:rsidR="000E7813">
        <w:t>is vendor.</w:t>
      </w:r>
    </w:p>
    <w:p w14:paraId="1EF76C11" w14:textId="1A3EBA95" w:rsidR="000E7813" w:rsidRPr="00156BD5" w:rsidRDefault="000E7813" w:rsidP="00C67DE5">
      <w:pPr>
        <w:pStyle w:val="Heading3"/>
      </w:pPr>
      <w:bookmarkStart w:id="6781" w:name="_Toc520450221"/>
      <w:bookmarkStart w:id="6782" w:name="_Toc520453413"/>
      <w:bookmarkStart w:id="6783" w:name="_Toc520462008"/>
      <w:bookmarkStart w:id="6784" w:name="_Toc520459443"/>
      <w:bookmarkStart w:id="6785" w:name="_Toc520459038"/>
      <w:bookmarkStart w:id="6786" w:name="_Toc520536813"/>
      <w:r>
        <w:t>JLCPCB</w:t>
      </w:r>
      <w:bookmarkEnd w:id="6781"/>
      <w:bookmarkEnd w:id="6782"/>
      <w:bookmarkEnd w:id="6783"/>
      <w:bookmarkEnd w:id="6784"/>
      <w:bookmarkEnd w:id="6785"/>
      <w:bookmarkEnd w:id="6786"/>
    </w:p>
    <w:p w14:paraId="0C24EE4C" w14:textId="507C6C08" w:rsidR="00A7129B" w:rsidRDefault="00930B1E" w:rsidP="007814B4">
      <w:r w:rsidRPr="00156BD5">
        <w:t>The next manufacture</w:t>
      </w:r>
      <w:r w:rsidR="00A13599" w:rsidRPr="00156BD5">
        <w:t>r</w:t>
      </w:r>
      <w:r w:rsidRPr="00156BD5">
        <w:t>, JLCPCB is both the cheapest in terms of base cost and total cost both with and without stenciling. The other options while initially close to the same price point as JLCPCB without a stencil, with the stencil included their shipping costs rise substantially.</w:t>
      </w:r>
      <w:bookmarkStart w:id="6787" w:name="_Toc518602703"/>
      <w:bookmarkStart w:id="6788" w:name="_Toc518602079"/>
      <w:bookmarkStart w:id="6789" w:name="_Toc518602268"/>
      <w:bookmarkStart w:id="6790" w:name="_Toc518602704"/>
      <w:bookmarkStart w:id="6791" w:name="_Toc518602080"/>
      <w:bookmarkStart w:id="6792" w:name="_Toc518602269"/>
      <w:bookmarkStart w:id="6793" w:name="_Toc518602705"/>
      <w:bookmarkStart w:id="6794" w:name="_Toc518602270"/>
      <w:bookmarkStart w:id="6795" w:name="_Toc518602706"/>
      <w:bookmarkStart w:id="6796" w:name="_Toc518602271"/>
      <w:bookmarkEnd w:id="6787"/>
      <w:bookmarkEnd w:id="6788"/>
      <w:bookmarkEnd w:id="6789"/>
      <w:bookmarkEnd w:id="6790"/>
      <w:bookmarkEnd w:id="6791"/>
      <w:bookmarkEnd w:id="6792"/>
      <w:bookmarkEnd w:id="6793"/>
      <w:bookmarkEnd w:id="6794"/>
      <w:bookmarkEnd w:id="6795"/>
      <w:bookmarkEnd w:id="6796"/>
    </w:p>
    <w:p w14:paraId="504949F2" w14:textId="2740DBD6" w:rsidR="00012593" w:rsidRDefault="00012593" w:rsidP="007814B4">
      <w:pPr>
        <w:rPr>
          <w:rFonts w:asciiTheme="minorEastAsia" w:eastAsiaTheme="minorEastAsia" w:hAnsiTheme="minorEastAsia" w:cstheme="minorEastAsia"/>
        </w:rPr>
      </w:pPr>
      <w:r>
        <w:rPr>
          <w:rFonts w:asciiTheme="minorEastAsia" w:eastAsiaTheme="minorEastAsia" w:hAnsiTheme="minorEastAsia" w:cstheme="minorEastAsia"/>
        </w:rPr>
        <w:t>Another option to consider is PCB’s over 2 layers. There are various reasons as to why 4 layer and above boards might be used. One being the need for a dedicated ground plane for high speed signals, another being a dedicated power plane to avoid complex routing of power rails around components greatly simplifying overall design, and lastly to route large amounts of signals.</w:t>
      </w:r>
    </w:p>
    <w:p w14:paraId="1F1A9CAA" w14:textId="1B4AF557" w:rsidR="009B6B31" w:rsidRDefault="00A01BD0" w:rsidP="00C67DE5">
      <w:pPr>
        <w:pStyle w:val="Heading3"/>
        <w:rPr>
          <w:rFonts w:eastAsiaTheme="minorEastAsia"/>
        </w:rPr>
      </w:pPr>
      <w:bookmarkStart w:id="6797" w:name="_Toc520450222"/>
      <w:bookmarkStart w:id="6798" w:name="_Toc520453414"/>
      <w:bookmarkStart w:id="6799" w:name="_Toc520462009"/>
      <w:bookmarkStart w:id="6800" w:name="_Toc520459444"/>
      <w:bookmarkStart w:id="6801" w:name="_Toc520459039"/>
      <w:bookmarkStart w:id="6802" w:name="_Toc520536814"/>
      <w:r>
        <w:rPr>
          <w:rFonts w:eastAsiaTheme="minorEastAsia"/>
        </w:rPr>
        <w:t xml:space="preserve">Final </w:t>
      </w:r>
      <w:r w:rsidR="009B6B31">
        <w:rPr>
          <w:rFonts w:eastAsiaTheme="minorEastAsia"/>
        </w:rPr>
        <w:t>Vendor Decision</w:t>
      </w:r>
      <w:bookmarkEnd w:id="6797"/>
      <w:bookmarkEnd w:id="6798"/>
      <w:bookmarkEnd w:id="6799"/>
      <w:bookmarkEnd w:id="6800"/>
      <w:bookmarkEnd w:id="6801"/>
      <w:bookmarkEnd w:id="6802"/>
    </w:p>
    <w:p w14:paraId="7E3E79D4" w14:textId="1A8D141A" w:rsidR="00012593" w:rsidRDefault="00764C5D" w:rsidP="00BF4AF2">
      <w:r>
        <w:t>For this PCB, it was decided to use 4 layers when designing the PCB due to the need for differential signal trace size requirements, therefore a</w:t>
      </w:r>
      <w:r w:rsidR="00012593">
        <w:t xml:space="preserve"> </w:t>
      </w:r>
      <w:r w:rsidR="00012593" w:rsidDel="00AD7261">
        <w:t>4</w:t>
      </w:r>
      <w:r w:rsidR="00AD7261">
        <w:t>-layer</w:t>
      </w:r>
      <w:r w:rsidR="00012593">
        <w:t xml:space="preserve"> board from the same</w:t>
      </w:r>
      <w:r w:rsidR="00BF4AF2">
        <w:t xml:space="preserve"> vendors will be </w:t>
      </w:r>
      <w:r>
        <w:t>considered</w:t>
      </w:r>
      <w:r w:rsidR="00BF4AF2">
        <w:t xml:space="preserve">. </w:t>
      </w:r>
      <w:r w:rsidR="00BF4AF2">
        <w:fldChar w:fldCharType="begin"/>
      </w:r>
      <w:r w:rsidR="00BF4AF2">
        <w:instrText xml:space="preserve"> REF _Ref518665956 \h </w:instrText>
      </w:r>
      <w:r w:rsidR="00BF4AF2">
        <w:fldChar w:fldCharType="separate"/>
      </w:r>
      <w:r w:rsidR="00AA5677">
        <w:t xml:space="preserve">Figure </w:t>
      </w:r>
      <w:r w:rsidR="00AA5677">
        <w:rPr>
          <w:noProof/>
        </w:rPr>
        <w:t>59</w:t>
      </w:r>
      <w:r w:rsidR="00BF4AF2">
        <w:fldChar w:fldCharType="end"/>
      </w:r>
      <w:r w:rsidR="00BF4AF2">
        <w:t xml:space="preserve"> details the same 4 manufacturers but with 4 layers, both with and without a stencil. For a </w:t>
      </w:r>
      <w:r w:rsidR="00BF4AF2" w:rsidDel="00AD7261">
        <w:t>4</w:t>
      </w:r>
      <w:r w:rsidR="00AD7261">
        <w:t>-layer</w:t>
      </w:r>
      <w:r w:rsidR="00BF4AF2">
        <w:t xml:space="preserve"> board, all manufacturers except OSH Park reduce their </w:t>
      </w:r>
      <w:r w:rsidR="00BF4AF2">
        <w:lastRenderedPageBreak/>
        <w:t xml:space="preserve">max size by half down to </w:t>
      </w:r>
      <m:oMath>
        <m:r>
          <w:rPr>
            <w:rFonts w:ascii="Cambria Math" w:hAnsi="Cambria Math"/>
          </w:rPr>
          <m:t>50m</m:t>
        </m:r>
        <m:sSup>
          <m:sSupPr>
            <m:ctrlPr>
              <w:rPr>
                <w:rFonts w:ascii="Cambria Math" w:hAnsi="Cambria Math"/>
                <w:i/>
              </w:rPr>
            </m:ctrlPr>
          </m:sSupPr>
          <m:e>
            <m:r>
              <w:rPr>
                <w:rFonts w:ascii="Cambria Math" w:hAnsi="Cambria Math"/>
              </w:rPr>
              <m:t>m</m:t>
            </m:r>
          </m:e>
          <m:sup>
            <m:r>
              <w:rPr>
                <w:rFonts w:ascii="Cambria Math" w:hAnsi="Cambria Math"/>
              </w:rPr>
              <m:t>2</m:t>
            </m:r>
          </m:sup>
        </m:sSup>
      </m:oMath>
      <w:r w:rsidR="00BF4AF2">
        <w:t xml:space="preserve"> or </w:t>
      </w:r>
      <m:oMath>
        <m:r>
          <w:rPr>
            <w:rFonts w:ascii="Cambria Math" w:hAnsi="Cambria Math"/>
          </w:rPr>
          <m:t>2i</m:t>
        </m:r>
        <m:sSup>
          <m:sSupPr>
            <m:ctrlPr>
              <w:rPr>
                <w:rFonts w:ascii="Cambria Math" w:hAnsi="Cambria Math"/>
                <w:i/>
              </w:rPr>
            </m:ctrlPr>
          </m:sSupPr>
          <m:e>
            <m:r>
              <w:rPr>
                <w:rFonts w:ascii="Cambria Math" w:hAnsi="Cambria Math"/>
              </w:rPr>
              <m:t>n</m:t>
            </m:r>
          </m:e>
          <m:sup>
            <m:r>
              <w:rPr>
                <w:rFonts w:ascii="Cambria Math" w:hAnsi="Cambria Math"/>
              </w:rPr>
              <m:t>2</m:t>
            </m:r>
          </m:sup>
        </m:sSup>
      </m:oMath>
      <w:r w:rsidR="00BF4AF2">
        <w:t xml:space="preserve">. To get the same board in 4 layers at </w:t>
      </w:r>
      <m:oMath>
        <m:r>
          <w:rPr>
            <w:rFonts w:ascii="Cambria Math" w:hAnsi="Cambria Math"/>
          </w:rPr>
          <m:t>100m</m:t>
        </m:r>
        <m:sSup>
          <m:sSupPr>
            <m:ctrlPr>
              <w:rPr>
                <w:rFonts w:ascii="Cambria Math" w:hAnsi="Cambria Math"/>
                <w:i/>
              </w:rPr>
            </m:ctrlPr>
          </m:sSupPr>
          <m:e>
            <m:r>
              <w:rPr>
                <w:rFonts w:ascii="Cambria Math" w:hAnsi="Cambria Math"/>
              </w:rPr>
              <m:t>m</m:t>
            </m:r>
          </m:e>
          <m:sup>
            <m:r>
              <w:rPr>
                <w:rFonts w:ascii="Cambria Math" w:hAnsi="Cambria Math"/>
              </w:rPr>
              <m:t>2</m:t>
            </m:r>
          </m:sup>
        </m:sSup>
      </m:oMath>
      <w:r w:rsidR="00BF4AF2">
        <w:rPr>
          <w:rFonts w:asciiTheme="minorEastAsia" w:eastAsiaTheme="minorEastAsia" w:hAnsiTheme="minorEastAsia" w:cstheme="minorEastAsia"/>
        </w:rPr>
        <w:t xml:space="preserve"> would 250% over the cost of the </w:t>
      </w:r>
      <w:r w:rsidR="00BF4AF2" w:rsidDel="00AD7261">
        <w:rPr>
          <w:rFonts w:asciiTheme="minorEastAsia" w:eastAsiaTheme="minorEastAsia" w:hAnsiTheme="minorEastAsia" w:cstheme="minorEastAsia"/>
        </w:rPr>
        <w:t>2</w:t>
      </w:r>
      <w:r w:rsidR="00AD7261">
        <w:rPr>
          <w:rFonts w:asciiTheme="minorEastAsia" w:eastAsiaTheme="minorEastAsia" w:hAnsiTheme="minorEastAsia" w:cstheme="minorEastAsia"/>
        </w:rPr>
        <w:t>-layer</w:t>
      </w:r>
      <w:r w:rsidR="00BF4AF2">
        <w:rPr>
          <w:rFonts w:asciiTheme="minorEastAsia" w:eastAsiaTheme="minorEastAsia" w:hAnsiTheme="minorEastAsia" w:cstheme="minorEastAsia"/>
        </w:rPr>
        <w:t xml:space="preserve"> board.</w:t>
      </w:r>
    </w:p>
    <w:p w14:paraId="40A7922E" w14:textId="73DC6FBD" w:rsidR="00012593" w:rsidRDefault="00E0084C" w:rsidP="00012593">
      <w:pPr>
        <w:jc w:val="center"/>
        <w:rPr>
          <w:rFonts w:asciiTheme="minorEastAsia" w:eastAsiaTheme="minorEastAsia" w:hAnsiTheme="minorEastAsia" w:cstheme="minorEastAsia"/>
        </w:rPr>
      </w:pPr>
      <w:r>
        <w:rPr>
          <w:noProof/>
        </w:rPr>
        <w:drawing>
          <wp:inline distT="0" distB="0" distL="0" distR="0" wp14:anchorId="6AB79048" wp14:editId="1F270648">
            <wp:extent cx="5465928" cy="3002280"/>
            <wp:effectExtent l="0" t="0" r="1905" b="7620"/>
            <wp:docPr id="30" name="Chart 30">
              <a:extLst xmlns:a="http://schemas.openxmlformats.org/drawingml/2006/main">
                <a:ext uri="{FF2B5EF4-FFF2-40B4-BE49-F238E27FC236}">
                  <a16:creationId xmlns:a16="http://schemas.microsoft.com/office/drawing/2014/main" id="{FD169257-15ED-4BB0-AA8F-7DA970D42A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E6C7DB6" w14:textId="1244DCED" w:rsidR="006F2DAE" w:rsidRPr="006F2DAE" w:rsidRDefault="00FE0772" w:rsidP="006F2DAE">
      <w:pPr>
        <w:pStyle w:val="Caption"/>
      </w:pPr>
      <w:bookmarkStart w:id="6803" w:name="_Ref518665956"/>
      <w:bookmarkStart w:id="6804" w:name="_Toc519835515"/>
      <w:bookmarkStart w:id="6805" w:name="_Toc519844596"/>
      <w:bookmarkStart w:id="6806" w:name="_Toc520322441"/>
      <w:bookmarkStart w:id="6807" w:name="_Toc520326460"/>
      <w:bookmarkStart w:id="6808" w:name="_Toc520408921"/>
      <w:bookmarkStart w:id="6809" w:name="_Toc520536699"/>
      <w:r>
        <w:t xml:space="preserve">Figure </w:t>
      </w:r>
      <w:r w:rsidR="002265BD">
        <w:fldChar w:fldCharType="begin"/>
      </w:r>
      <w:r w:rsidR="002265BD">
        <w:rPr>
          <w:noProof/>
        </w:rPr>
        <w:instrText xml:space="preserve"> SEQ Figure \* ARABIC </w:instrText>
      </w:r>
      <w:r w:rsidR="002265BD">
        <w:rPr>
          <w:noProof/>
        </w:rPr>
        <w:fldChar w:fldCharType="separate"/>
      </w:r>
      <w:r w:rsidR="00B0264C">
        <w:rPr>
          <w:noProof/>
        </w:rPr>
        <w:t>59</w:t>
      </w:r>
      <w:r w:rsidR="002265BD">
        <w:fldChar w:fldCharType="end"/>
      </w:r>
      <w:bookmarkEnd w:id="6803"/>
      <w:r w:rsidRPr="4FD2E201">
        <w:t xml:space="preserve"> </w:t>
      </w:r>
      <w:r>
        <w:t>Cost of PCB per Sq. in for 4</w:t>
      </w:r>
      <w:r w:rsidRPr="00FE0772">
        <w:t xml:space="preserve"> Layers</w:t>
      </w:r>
      <w:bookmarkEnd w:id="6804"/>
      <w:bookmarkEnd w:id="6805"/>
      <w:bookmarkEnd w:id="6806"/>
      <w:bookmarkEnd w:id="6807"/>
      <w:bookmarkEnd w:id="6808"/>
      <w:bookmarkEnd w:id="6809"/>
    </w:p>
    <w:p w14:paraId="12AEA428" w14:textId="48454A68" w:rsidR="00DA5D88" w:rsidRDefault="00DA5D88" w:rsidP="00C67DE5">
      <w:pPr>
        <w:pStyle w:val="Heading2"/>
      </w:pPr>
      <w:bookmarkStart w:id="6810" w:name="_Toc520322558"/>
      <w:bookmarkStart w:id="6811" w:name="_Toc520326311"/>
      <w:bookmarkStart w:id="6812" w:name="_Toc520409037"/>
      <w:bookmarkStart w:id="6813" w:name="_Toc520450223"/>
      <w:bookmarkStart w:id="6814" w:name="_Toc520453415"/>
      <w:bookmarkStart w:id="6815" w:name="_Toc520462010"/>
      <w:bookmarkStart w:id="6816" w:name="_Toc520459445"/>
      <w:bookmarkStart w:id="6817" w:name="_Toc520459040"/>
      <w:bookmarkStart w:id="6818" w:name="_Toc520536815"/>
      <w:r>
        <w:t>PCB Assembly</w:t>
      </w:r>
      <w:bookmarkEnd w:id="6810"/>
      <w:bookmarkEnd w:id="6811"/>
      <w:bookmarkEnd w:id="6812"/>
      <w:bookmarkEnd w:id="6813"/>
      <w:bookmarkEnd w:id="6814"/>
      <w:bookmarkEnd w:id="6815"/>
      <w:bookmarkEnd w:id="6816"/>
      <w:bookmarkEnd w:id="6817"/>
      <w:bookmarkEnd w:id="6818"/>
    </w:p>
    <w:p w14:paraId="2257FFD6" w14:textId="20204B0B" w:rsidR="009359BF" w:rsidRDefault="005B564E" w:rsidP="00C67DE5">
      <w:r>
        <w:t>Once the PCB is received from the manufacturer, it will need to be populated with components</w:t>
      </w:r>
      <w:r w:rsidR="007D1FF0">
        <w:t xml:space="preserve">. </w:t>
      </w:r>
      <w:r w:rsidR="00683AC8">
        <w:t xml:space="preserve">Normally </w:t>
      </w:r>
      <w:r w:rsidR="00330508">
        <w:t>large</w:t>
      </w:r>
      <w:r w:rsidR="00040D22">
        <w:t>-</w:t>
      </w:r>
      <w:r w:rsidR="00330508">
        <w:t>scale manufacturing of PCB’s</w:t>
      </w:r>
      <w:r w:rsidR="00683AC8">
        <w:t xml:space="preserve"> </w:t>
      </w:r>
      <w:r w:rsidR="00330508">
        <w:t xml:space="preserve">with </w:t>
      </w:r>
      <w:r w:rsidR="00683AC8">
        <w:t xml:space="preserve">surface mount components are </w:t>
      </w:r>
      <w:r w:rsidR="00330508">
        <w:t>done by using a solder paste printer</w:t>
      </w:r>
      <w:r w:rsidR="00040D22">
        <w:t xml:space="preserve"> to apply paste to the exposed pads. Then the components are </w:t>
      </w:r>
      <w:r w:rsidR="00683AC8">
        <w:t xml:space="preserve">placed onto a PCB via </w:t>
      </w:r>
      <w:r w:rsidR="00E661B1">
        <w:t>an automatic</w:t>
      </w:r>
      <w:r w:rsidR="00683AC8">
        <w:t xml:space="preserve"> pick-</w:t>
      </w:r>
      <w:r w:rsidR="00330508">
        <w:t>and</w:t>
      </w:r>
      <w:r w:rsidR="00683AC8">
        <w:t xml:space="preserve">-place </w:t>
      </w:r>
      <w:r w:rsidR="00330508">
        <w:t xml:space="preserve">machine </w:t>
      </w:r>
      <w:r w:rsidR="00E661B1">
        <w:t>fed by reels of components</w:t>
      </w:r>
      <w:r w:rsidR="001104E9">
        <w:t>. Lastly the board is</w:t>
      </w:r>
      <w:r w:rsidR="00040D22">
        <w:t xml:space="preserve"> fed into a reflow oven to be heated</w:t>
      </w:r>
      <w:r w:rsidR="001A1546">
        <w:t>. The opposite side is repeated until the entire board is populated.</w:t>
      </w:r>
      <w:r w:rsidR="009359BF">
        <w:t xml:space="preserve"> </w:t>
      </w:r>
    </w:p>
    <w:p w14:paraId="496AEF1E" w14:textId="77C3C3ED" w:rsidR="00683AC8" w:rsidRDefault="009359BF" w:rsidP="00C67DE5">
      <w:r>
        <w:t>For smaller runs</w:t>
      </w:r>
      <w:r w:rsidR="00E661B1">
        <w:t>, components are placed manually either by hand or by a manual pick-and-place</w:t>
      </w:r>
      <w:r w:rsidR="001104E9">
        <w:t xml:space="preserve"> machine. The board is still placed into a reflow oven and the whole process is r</w:t>
      </w:r>
      <w:r w:rsidR="00CF1329">
        <w:t xml:space="preserve">epeated for the opposite side. </w:t>
      </w:r>
      <w:r w:rsidR="00955CB1">
        <w:t xml:space="preserve">While overall cheaper than large runs, there is still a cost incurred by the </w:t>
      </w:r>
      <w:r w:rsidR="00500C37">
        <w:t>service which places the parts, often they charge on a per part basis to place components manually.</w:t>
      </w:r>
    </w:p>
    <w:p w14:paraId="4AFBBB6A" w14:textId="4806A8C2" w:rsidR="00C91B2E" w:rsidRDefault="007D1FF0" w:rsidP="00C91B2E">
      <w:r>
        <w:t xml:space="preserve">Since </w:t>
      </w:r>
      <w:r w:rsidR="00500C37">
        <w:t>most of the</w:t>
      </w:r>
      <w:r>
        <w:t xml:space="preserve"> components on the PCB will be surface mount parts, </w:t>
      </w:r>
      <w:r w:rsidR="00500C37">
        <w:t xml:space="preserve">and to save costs, </w:t>
      </w:r>
      <w:r>
        <w:t>a stencil will be used in conjunction with solder paste to apply an even coat of paste to all the surface mount pads.</w:t>
      </w:r>
      <w:r w:rsidR="005C1AB9">
        <w:t xml:space="preserve"> </w:t>
      </w:r>
      <w:r w:rsidR="00500C37">
        <w:t>The</w:t>
      </w:r>
      <w:r w:rsidR="005C1AB9">
        <w:t xml:space="preserve"> challenge arises when soldering surface mount parts </w:t>
      </w:r>
      <w:r w:rsidR="00500C37">
        <w:t>in this method</w:t>
      </w:r>
      <w:r w:rsidR="00DA72C5">
        <w:t xml:space="preserve"> </w:t>
      </w:r>
      <w:r w:rsidR="005C1AB9">
        <w:t xml:space="preserve">which is soldering on both sides of the board. One method to combat this is to use </w:t>
      </w:r>
      <w:r w:rsidR="00683AC8">
        <w:t>higher melting point solder on one side vs the other, so the components do not fall off when the board is flipped</w:t>
      </w:r>
      <w:r w:rsidR="00A0574E">
        <w:t>,</w:t>
      </w:r>
      <w:r w:rsidR="00683AC8">
        <w:t xml:space="preserve"> and the opposite side is reflowed.</w:t>
      </w:r>
      <w:r w:rsidR="00A0574E">
        <w:t xml:space="preserve"> Since a reflow oven is not available, a toaster oven can be used as a replacement</w:t>
      </w:r>
      <w:r w:rsidR="00833D20">
        <w:t xml:space="preserve">. Since the paste contains </w:t>
      </w:r>
      <w:r w:rsidR="00B30E10">
        <w:t>toxic chemicals, a toaster oven specifically for this task would need to be purchased, incurring additional costs.</w:t>
      </w:r>
    </w:p>
    <w:p w14:paraId="3C309522" w14:textId="46E662BE" w:rsidR="00833D20" w:rsidRDefault="00833D20" w:rsidP="00C67DE5">
      <w:r>
        <w:lastRenderedPageBreak/>
        <w:t>Another method which completely avoids</w:t>
      </w:r>
      <w:r w:rsidR="00B30E10">
        <w:t xml:space="preserve"> the purchase of a </w:t>
      </w:r>
      <w:r w:rsidR="006103EF">
        <w:t xml:space="preserve">toaster oven is to design the board such that all or the most complex QFN type packages </w:t>
      </w:r>
      <w:r w:rsidR="00161A87">
        <w:t>are on the same side. Then the board</w:t>
      </w:r>
      <w:r w:rsidR="007B6E99">
        <w:t xml:space="preserve"> can be heated using a simple pan</w:t>
      </w:r>
      <w:r w:rsidR="00213AA9">
        <w:t xml:space="preserve"> with the board achieving a uniform temperature and melting the solder onto the exposed pads. This also has an additional benefit of </w:t>
      </w:r>
      <w:r w:rsidR="00631DBE">
        <w:t>melting the solder from the bottom up, avoiding damaging the components by overheating them with a heat gun</w:t>
      </w:r>
    </w:p>
    <w:p w14:paraId="616F5F28" w14:textId="41CFF811" w:rsidR="00833280" w:rsidRPr="00C67DE5" w:rsidRDefault="00AA62D4" w:rsidP="00C67DE5">
      <w:r>
        <w:t xml:space="preserve">With that in mind, to save on costs, the main PCB will </w:t>
      </w:r>
      <w:r w:rsidR="005B5F3C">
        <w:t xml:space="preserve">be designed with all its components except the SD card slot on the top layer. The board will then be placed </w:t>
      </w:r>
      <w:r w:rsidR="009C6AEF">
        <w:t>on top of a hot plate and heated from the bottom up.</w:t>
      </w:r>
    </w:p>
    <w:p w14:paraId="777AEF52" w14:textId="664F8023" w:rsidR="00897BAA" w:rsidRDefault="00056953">
      <w:pPr>
        <w:pStyle w:val="Heading2"/>
      </w:pPr>
      <w:bookmarkStart w:id="6819" w:name="_Toc518595030"/>
      <w:bookmarkStart w:id="6820" w:name="_Toc518597369"/>
      <w:bookmarkStart w:id="6821" w:name="_Toc518595188"/>
      <w:bookmarkStart w:id="6822" w:name="_Toc518597516"/>
      <w:bookmarkStart w:id="6823" w:name="_Toc518595345"/>
      <w:bookmarkStart w:id="6824" w:name="_Toc518597663"/>
      <w:bookmarkStart w:id="6825" w:name="_Toc518595500"/>
      <w:bookmarkStart w:id="6826" w:name="_Toc518597810"/>
      <w:bookmarkStart w:id="6827" w:name="_Toc518597959"/>
      <w:bookmarkStart w:id="6828" w:name="_Toc518598108"/>
      <w:bookmarkStart w:id="6829" w:name="_Toc518598257"/>
      <w:bookmarkStart w:id="6830" w:name="_Toc518595659"/>
      <w:bookmarkStart w:id="6831" w:name="_Toc518598406"/>
      <w:bookmarkStart w:id="6832" w:name="_Toc518598555"/>
      <w:bookmarkStart w:id="6833" w:name="_Toc518595818"/>
      <w:bookmarkStart w:id="6834" w:name="_Toc518598704"/>
      <w:bookmarkStart w:id="6835" w:name="_Toc518598853"/>
      <w:bookmarkStart w:id="6836" w:name="_Toc518595979"/>
      <w:bookmarkStart w:id="6837" w:name="_Toc518599002"/>
      <w:bookmarkStart w:id="6838" w:name="_Toc518593971"/>
      <w:bookmarkStart w:id="6839" w:name="_Toc518594141"/>
      <w:bookmarkStart w:id="6840" w:name="_Toc518594312"/>
      <w:bookmarkStart w:id="6841" w:name="_Toc518594481"/>
      <w:bookmarkStart w:id="6842" w:name="_Toc518594653"/>
      <w:bookmarkStart w:id="6843" w:name="_Toc518594825"/>
      <w:bookmarkStart w:id="6844" w:name="_Toc518594999"/>
      <w:bookmarkStart w:id="6845" w:name="_Toc518595170"/>
      <w:bookmarkStart w:id="6846" w:name="_Toc518596133"/>
      <w:bookmarkStart w:id="6847" w:name="_Toc518595424"/>
      <w:bookmarkStart w:id="6848" w:name="_Toc518596293"/>
      <w:bookmarkStart w:id="6849" w:name="_Toc518599151"/>
      <w:bookmarkStart w:id="6850" w:name="_Toc518595683"/>
      <w:bookmarkStart w:id="6851" w:name="_Toc518599300"/>
      <w:bookmarkStart w:id="6852" w:name="_Toc518599449"/>
      <w:bookmarkStart w:id="6853" w:name="_Toc518599598"/>
      <w:bookmarkStart w:id="6854" w:name="_Toc518596622"/>
      <w:bookmarkStart w:id="6855" w:name="_Toc518596786"/>
      <w:bookmarkStart w:id="6856" w:name="_Toc518596948"/>
      <w:bookmarkStart w:id="6857" w:name="_Toc518599747"/>
      <w:bookmarkStart w:id="6858" w:name="_Toc518597010"/>
      <w:bookmarkStart w:id="6859" w:name="_Toc518599896"/>
      <w:bookmarkStart w:id="6860" w:name="_Toc518600045"/>
      <w:bookmarkStart w:id="6861" w:name="_Toc518597172"/>
      <w:bookmarkStart w:id="6862" w:name="_Toc518597337"/>
      <w:bookmarkStart w:id="6863" w:name="_Toc518600194"/>
      <w:bookmarkStart w:id="6864" w:name="_Toc518600343"/>
      <w:bookmarkStart w:id="6865" w:name="_Toc518597499"/>
      <w:bookmarkStart w:id="6866" w:name="_Toc518600492"/>
      <w:bookmarkStart w:id="6867" w:name="_Toc518600641"/>
      <w:bookmarkStart w:id="6868" w:name="_Toc518597665"/>
      <w:bookmarkStart w:id="6869" w:name="_Toc518597828"/>
      <w:bookmarkStart w:id="6870" w:name="_Toc518597990"/>
      <w:bookmarkStart w:id="6871" w:name="_Toc518598152"/>
      <w:bookmarkStart w:id="6872" w:name="_Toc518598314"/>
      <w:bookmarkStart w:id="6873" w:name="_Toc518598476"/>
      <w:bookmarkStart w:id="6874" w:name="_Toc518600790"/>
      <w:bookmarkStart w:id="6875" w:name="_Toc518600938"/>
      <w:bookmarkStart w:id="6876" w:name="_Toc518598639"/>
      <w:bookmarkStart w:id="6877" w:name="_Toc518601086"/>
      <w:bookmarkStart w:id="6878" w:name="_Toc518601234"/>
      <w:bookmarkStart w:id="6879" w:name="_Toc518598801"/>
      <w:bookmarkStart w:id="6880" w:name="_Toc518598963"/>
      <w:bookmarkStart w:id="6881" w:name="_Toc518599127"/>
      <w:bookmarkStart w:id="6882" w:name="_Toc518601382"/>
      <w:bookmarkStart w:id="6883" w:name="_Toc518599288"/>
      <w:bookmarkStart w:id="6884" w:name="_Toc518599453"/>
      <w:bookmarkStart w:id="6885" w:name="_Toc518601530"/>
      <w:bookmarkStart w:id="6886" w:name="_Toc518599616"/>
      <w:bookmarkStart w:id="6887" w:name="_Toc518599778"/>
      <w:bookmarkStart w:id="6888" w:name="_Toc518599940"/>
      <w:bookmarkStart w:id="6889" w:name="_Toc518601679"/>
      <w:bookmarkStart w:id="6890" w:name="_Toc518601790"/>
      <w:bookmarkStart w:id="6891" w:name="_Toc518600102"/>
      <w:bookmarkStart w:id="6892" w:name="_Toc518600265"/>
      <w:bookmarkStart w:id="6893" w:name="_Toc518600429"/>
      <w:bookmarkStart w:id="6894" w:name="_Toc518601939"/>
      <w:bookmarkStart w:id="6895" w:name="_Toc518602088"/>
      <w:bookmarkStart w:id="6896" w:name="_Toc518602237"/>
      <w:bookmarkStart w:id="6897" w:name="_Toc518602386"/>
      <w:bookmarkStart w:id="6898" w:name="_Toc518600592"/>
      <w:bookmarkStart w:id="6899" w:name="_Toc518600758"/>
      <w:bookmarkStart w:id="6900" w:name="_Toc518602535"/>
      <w:bookmarkStart w:id="6901" w:name="_Toc518602684"/>
      <w:bookmarkStart w:id="6902" w:name="_Toc518600920"/>
      <w:bookmarkStart w:id="6903" w:name="_Toc518602833"/>
      <w:bookmarkStart w:id="6904" w:name="_Toc518602982"/>
      <w:bookmarkStart w:id="6905" w:name="_Toc518603131"/>
      <w:bookmarkStart w:id="6906" w:name="_Toc518603242"/>
      <w:bookmarkStart w:id="6907" w:name="_Toc518603391"/>
      <w:bookmarkStart w:id="6908" w:name="_Toc518603502"/>
      <w:bookmarkStart w:id="6909" w:name="_Toc518603614"/>
      <w:bookmarkStart w:id="6910" w:name="_Toc518597188"/>
      <w:bookmarkStart w:id="6911" w:name="_Toc518598002"/>
      <w:bookmarkStart w:id="6912" w:name="_Toc518598178"/>
      <w:bookmarkStart w:id="6913" w:name="_Toc518598355"/>
      <w:bookmarkStart w:id="6914" w:name="_Toc518598612"/>
      <w:bookmarkStart w:id="6915" w:name="_Toc518598790"/>
      <w:bookmarkStart w:id="6916" w:name="_Toc518598974"/>
      <w:bookmarkStart w:id="6917" w:name="_Toc518599154"/>
      <w:bookmarkStart w:id="6918" w:name="_Toc518599330"/>
      <w:bookmarkStart w:id="6919" w:name="_Toc518599505"/>
      <w:bookmarkStart w:id="6920" w:name="_Toc518599683"/>
      <w:bookmarkStart w:id="6921" w:name="_Toc518599866"/>
      <w:bookmarkStart w:id="6922" w:name="_Toc518600044"/>
      <w:bookmarkStart w:id="6923" w:name="_Toc518600223"/>
      <w:bookmarkStart w:id="6924" w:name="_Toc518600401"/>
      <w:bookmarkStart w:id="6925" w:name="_Toc518600579"/>
      <w:bookmarkStart w:id="6926" w:name="_Toc518600763"/>
      <w:bookmarkStart w:id="6927" w:name="_Toc518601092"/>
      <w:bookmarkStart w:id="6928" w:name="_Toc518601255"/>
      <w:bookmarkStart w:id="6929" w:name="_Toc518601417"/>
      <w:bookmarkStart w:id="6930" w:name="_Toc518601579"/>
      <w:bookmarkStart w:id="6931" w:name="_Toc518601746"/>
      <w:bookmarkStart w:id="6932" w:name="_Toc518603764"/>
      <w:bookmarkStart w:id="6933" w:name="_Toc518603876"/>
      <w:bookmarkStart w:id="6934" w:name="_Toc518604026"/>
      <w:bookmarkStart w:id="6935" w:name="_Toc518604176"/>
      <w:bookmarkStart w:id="6936" w:name="_Toc518604326"/>
      <w:bookmarkStart w:id="6937" w:name="_Toc518604476"/>
      <w:bookmarkStart w:id="6938" w:name="_Toc518604626"/>
      <w:bookmarkStart w:id="6939" w:name="_Toc518600982"/>
      <w:bookmarkStart w:id="6940" w:name="_Toc518601161"/>
      <w:bookmarkStart w:id="6941" w:name="_Toc518601347"/>
      <w:bookmarkStart w:id="6942" w:name="_Toc518601527"/>
      <w:bookmarkStart w:id="6943" w:name="_Toc518604777"/>
      <w:bookmarkStart w:id="6944" w:name="_Toc518604928"/>
      <w:bookmarkStart w:id="6945" w:name="_Toc518601867"/>
      <w:bookmarkStart w:id="6946" w:name="_Toc518602033"/>
      <w:bookmarkStart w:id="6947" w:name="_Toc518605079"/>
      <w:bookmarkStart w:id="6948" w:name="_Toc518602198"/>
      <w:bookmarkStart w:id="6949" w:name="_Toc518605231"/>
      <w:bookmarkStart w:id="6950" w:name="_Toc518605383"/>
      <w:bookmarkStart w:id="6951" w:name="_Toc518602366"/>
      <w:bookmarkStart w:id="6952" w:name="_Toc518602534"/>
      <w:bookmarkStart w:id="6953" w:name="_Toc518601896"/>
      <w:bookmarkStart w:id="6954" w:name="_Toc518602707"/>
      <w:bookmarkStart w:id="6955" w:name="_Toc518602272"/>
      <w:bookmarkStart w:id="6956" w:name="_Toc518605535"/>
      <w:bookmarkStart w:id="6957" w:name="_Toc518605688"/>
      <w:bookmarkStart w:id="6958" w:name="_Toc518605841"/>
      <w:bookmarkStart w:id="6959" w:name="_Toc518602458"/>
      <w:bookmarkStart w:id="6960" w:name="_Toc518602813"/>
      <w:bookmarkStart w:id="6961" w:name="_Toc518605994"/>
      <w:bookmarkStart w:id="6962" w:name="_Toc518603150"/>
      <w:bookmarkStart w:id="6963" w:name="_Toc518602874"/>
      <w:bookmarkStart w:id="6964" w:name="_Toc518603041"/>
      <w:bookmarkStart w:id="6965" w:name="_Toc518603491"/>
      <w:bookmarkStart w:id="6966" w:name="_Toc518603663"/>
      <w:bookmarkStart w:id="6967" w:name="_Toc518596013"/>
      <w:bookmarkStart w:id="6968" w:name="_Toc518596205"/>
      <w:bookmarkStart w:id="6969" w:name="_Toc518592769"/>
      <w:bookmarkStart w:id="6970" w:name="_Toc518596349"/>
      <w:bookmarkStart w:id="6971" w:name="_Toc518593168"/>
      <w:bookmarkStart w:id="6972" w:name="_Toc518596493"/>
      <w:bookmarkStart w:id="6973" w:name="_Toc518593322"/>
      <w:bookmarkStart w:id="6974" w:name="_Toc518593477"/>
      <w:bookmarkStart w:id="6975" w:name="_Toc518593632"/>
      <w:bookmarkStart w:id="6976" w:name="_Toc518596639"/>
      <w:bookmarkStart w:id="6977" w:name="_Toc518593942"/>
      <w:bookmarkStart w:id="6978" w:name="_Toc518596785"/>
      <w:bookmarkStart w:id="6979" w:name="_Toc518594097"/>
      <w:bookmarkStart w:id="6980" w:name="_Toc518596931"/>
      <w:bookmarkStart w:id="6981" w:name="_Toc518594254"/>
      <w:bookmarkStart w:id="6982" w:name="_Toc518594409"/>
      <w:bookmarkStart w:id="6983" w:name="_Toc518594566"/>
      <w:bookmarkStart w:id="6984" w:name="_Toc518594721"/>
      <w:bookmarkStart w:id="6985" w:name="_Toc518594875"/>
      <w:bookmarkStart w:id="6986" w:name="_Toc518597077"/>
      <w:bookmarkStart w:id="6987" w:name="_Toc518597223"/>
      <w:bookmarkStart w:id="6988" w:name="_Toc518595031"/>
      <w:bookmarkStart w:id="6989" w:name="_Toc518597370"/>
      <w:bookmarkStart w:id="6990" w:name="_Toc518595189"/>
      <w:bookmarkStart w:id="6991" w:name="_Toc518597517"/>
      <w:bookmarkStart w:id="6992" w:name="_Toc518595346"/>
      <w:bookmarkStart w:id="6993" w:name="_Toc518597664"/>
      <w:bookmarkStart w:id="6994" w:name="_Toc518595502"/>
      <w:bookmarkStart w:id="6995" w:name="_Toc518597811"/>
      <w:bookmarkStart w:id="6996" w:name="_Toc518597960"/>
      <w:bookmarkStart w:id="6997" w:name="_Toc518598109"/>
      <w:bookmarkStart w:id="6998" w:name="_Toc518598258"/>
      <w:bookmarkStart w:id="6999" w:name="_Toc518595660"/>
      <w:bookmarkStart w:id="7000" w:name="_Toc518598407"/>
      <w:bookmarkStart w:id="7001" w:name="_Toc518598556"/>
      <w:bookmarkStart w:id="7002" w:name="_Toc518595822"/>
      <w:bookmarkStart w:id="7003" w:name="_Toc518598705"/>
      <w:bookmarkStart w:id="7004" w:name="_Toc518598854"/>
      <w:bookmarkStart w:id="7005" w:name="_Toc518595980"/>
      <w:bookmarkStart w:id="7006" w:name="_Toc518599003"/>
      <w:bookmarkStart w:id="7007" w:name="_Toc518593222"/>
      <w:bookmarkStart w:id="7008" w:name="_Toc518593388"/>
      <w:bookmarkStart w:id="7009" w:name="_Toc518593556"/>
      <w:bookmarkStart w:id="7010" w:name="_Toc518593722"/>
      <w:bookmarkStart w:id="7011" w:name="_Toc518593972"/>
      <w:bookmarkStart w:id="7012" w:name="_Toc518594142"/>
      <w:bookmarkStart w:id="7013" w:name="_Toc518594313"/>
      <w:bookmarkStart w:id="7014" w:name="_Toc518594482"/>
      <w:bookmarkStart w:id="7015" w:name="_Toc518594654"/>
      <w:bookmarkStart w:id="7016" w:name="_Toc518594827"/>
      <w:bookmarkStart w:id="7017" w:name="_Toc518595000"/>
      <w:bookmarkStart w:id="7018" w:name="_Toc518595171"/>
      <w:bookmarkStart w:id="7019" w:name="_Toc518596134"/>
      <w:bookmarkStart w:id="7020" w:name="_Toc518595425"/>
      <w:bookmarkStart w:id="7021" w:name="_Toc518596294"/>
      <w:bookmarkStart w:id="7022" w:name="_Toc518599152"/>
      <w:bookmarkStart w:id="7023" w:name="_Toc518595684"/>
      <w:bookmarkStart w:id="7024" w:name="_Toc518599301"/>
      <w:bookmarkStart w:id="7025" w:name="_Toc518599450"/>
      <w:bookmarkStart w:id="7026" w:name="_Toc518599599"/>
      <w:bookmarkStart w:id="7027" w:name="_Toc518596623"/>
      <w:bookmarkStart w:id="7028" w:name="_Toc518596787"/>
      <w:bookmarkStart w:id="7029" w:name="_Toc518596949"/>
      <w:bookmarkStart w:id="7030" w:name="_Toc518599748"/>
      <w:bookmarkStart w:id="7031" w:name="_Toc518597011"/>
      <w:bookmarkStart w:id="7032" w:name="_Toc518599897"/>
      <w:bookmarkStart w:id="7033" w:name="_Toc518600046"/>
      <w:bookmarkStart w:id="7034" w:name="_Toc518597173"/>
      <w:bookmarkStart w:id="7035" w:name="_Toc518597338"/>
      <w:bookmarkStart w:id="7036" w:name="_Toc518600195"/>
      <w:bookmarkStart w:id="7037" w:name="_Toc518600344"/>
      <w:bookmarkStart w:id="7038" w:name="_Toc518597500"/>
      <w:bookmarkStart w:id="7039" w:name="_Toc518600493"/>
      <w:bookmarkStart w:id="7040" w:name="_Toc518600642"/>
      <w:bookmarkStart w:id="7041" w:name="_Toc518597666"/>
      <w:bookmarkStart w:id="7042" w:name="_Toc518597829"/>
      <w:bookmarkStart w:id="7043" w:name="_Toc518597991"/>
      <w:bookmarkStart w:id="7044" w:name="_Toc518598153"/>
      <w:bookmarkStart w:id="7045" w:name="_Toc518598315"/>
      <w:bookmarkStart w:id="7046" w:name="_Toc518598477"/>
      <w:bookmarkStart w:id="7047" w:name="_Toc518600791"/>
      <w:bookmarkStart w:id="7048" w:name="_Toc518600939"/>
      <w:bookmarkStart w:id="7049" w:name="_Toc518598640"/>
      <w:bookmarkStart w:id="7050" w:name="_Toc518601087"/>
      <w:bookmarkStart w:id="7051" w:name="_Toc518601235"/>
      <w:bookmarkStart w:id="7052" w:name="_Toc518598802"/>
      <w:bookmarkStart w:id="7053" w:name="_Toc518598967"/>
      <w:bookmarkStart w:id="7054" w:name="_Toc518599128"/>
      <w:bookmarkStart w:id="7055" w:name="_Toc518601383"/>
      <w:bookmarkStart w:id="7056" w:name="_Toc518599289"/>
      <w:bookmarkStart w:id="7057" w:name="_Toc518599454"/>
      <w:bookmarkStart w:id="7058" w:name="_Toc518601531"/>
      <w:bookmarkStart w:id="7059" w:name="_Toc518599617"/>
      <w:bookmarkStart w:id="7060" w:name="_Toc518599779"/>
      <w:bookmarkStart w:id="7061" w:name="_Toc518599941"/>
      <w:bookmarkStart w:id="7062" w:name="_Toc518601680"/>
      <w:bookmarkStart w:id="7063" w:name="_Toc518601791"/>
      <w:bookmarkStart w:id="7064" w:name="_Toc518600103"/>
      <w:bookmarkStart w:id="7065" w:name="_Toc518600266"/>
      <w:bookmarkStart w:id="7066" w:name="_Toc518600430"/>
      <w:bookmarkStart w:id="7067" w:name="_Toc518601940"/>
      <w:bookmarkStart w:id="7068" w:name="_Toc518602089"/>
      <w:bookmarkStart w:id="7069" w:name="_Toc518602238"/>
      <w:bookmarkStart w:id="7070" w:name="_Toc518602387"/>
      <w:bookmarkStart w:id="7071" w:name="_Toc518600594"/>
      <w:bookmarkStart w:id="7072" w:name="_Toc518600759"/>
      <w:bookmarkStart w:id="7073" w:name="_Toc518602536"/>
      <w:bookmarkStart w:id="7074" w:name="_Toc518602685"/>
      <w:bookmarkStart w:id="7075" w:name="_Toc518600921"/>
      <w:bookmarkStart w:id="7076" w:name="_Toc518602834"/>
      <w:bookmarkStart w:id="7077" w:name="_Toc518602983"/>
      <w:bookmarkStart w:id="7078" w:name="_Toc518603132"/>
      <w:bookmarkStart w:id="7079" w:name="_Toc518603243"/>
      <w:bookmarkStart w:id="7080" w:name="_Toc518603392"/>
      <w:bookmarkStart w:id="7081" w:name="_Toc518603503"/>
      <w:bookmarkStart w:id="7082" w:name="_Toc518603615"/>
      <w:bookmarkStart w:id="7083" w:name="_Toc518597189"/>
      <w:bookmarkStart w:id="7084" w:name="_Toc518598003"/>
      <w:bookmarkStart w:id="7085" w:name="_Toc518598179"/>
      <w:bookmarkStart w:id="7086" w:name="_Toc518598356"/>
      <w:bookmarkStart w:id="7087" w:name="_Toc518598613"/>
      <w:bookmarkStart w:id="7088" w:name="_Toc518598791"/>
      <w:bookmarkStart w:id="7089" w:name="_Toc518598975"/>
      <w:bookmarkStart w:id="7090" w:name="_Toc518599155"/>
      <w:bookmarkStart w:id="7091" w:name="_Toc518599331"/>
      <w:bookmarkStart w:id="7092" w:name="_Toc518599506"/>
      <w:bookmarkStart w:id="7093" w:name="_Toc518599684"/>
      <w:bookmarkStart w:id="7094" w:name="_Toc518599867"/>
      <w:bookmarkStart w:id="7095" w:name="_Toc518600047"/>
      <w:bookmarkStart w:id="7096" w:name="_Toc518600224"/>
      <w:bookmarkStart w:id="7097" w:name="_Toc518600402"/>
      <w:bookmarkStart w:id="7098" w:name="_Toc518600580"/>
      <w:bookmarkStart w:id="7099" w:name="_Toc518600764"/>
      <w:bookmarkStart w:id="7100" w:name="_Toc518601093"/>
      <w:bookmarkStart w:id="7101" w:name="_Toc518601256"/>
      <w:bookmarkStart w:id="7102" w:name="_Toc518601418"/>
      <w:bookmarkStart w:id="7103" w:name="_Toc518601580"/>
      <w:bookmarkStart w:id="7104" w:name="_Toc518601747"/>
      <w:bookmarkStart w:id="7105" w:name="_Toc518603765"/>
      <w:bookmarkStart w:id="7106" w:name="_Toc518603877"/>
      <w:bookmarkStart w:id="7107" w:name="_Toc518604027"/>
      <w:bookmarkStart w:id="7108" w:name="_Toc518604177"/>
      <w:bookmarkStart w:id="7109" w:name="_Toc518604327"/>
      <w:bookmarkStart w:id="7110" w:name="_Toc518604477"/>
      <w:bookmarkStart w:id="7111" w:name="_Toc518604627"/>
      <w:bookmarkStart w:id="7112" w:name="_Toc518600983"/>
      <w:bookmarkStart w:id="7113" w:name="_Toc518601164"/>
      <w:bookmarkStart w:id="7114" w:name="_Toc518601348"/>
      <w:bookmarkStart w:id="7115" w:name="_Toc518601529"/>
      <w:bookmarkStart w:id="7116" w:name="_Toc518604778"/>
      <w:bookmarkStart w:id="7117" w:name="_Toc518604929"/>
      <w:bookmarkStart w:id="7118" w:name="_Toc518601869"/>
      <w:bookmarkStart w:id="7119" w:name="_Toc518602034"/>
      <w:bookmarkStart w:id="7120" w:name="_Toc518605080"/>
      <w:bookmarkStart w:id="7121" w:name="_Toc518602202"/>
      <w:bookmarkStart w:id="7122" w:name="_Toc518605232"/>
      <w:bookmarkStart w:id="7123" w:name="_Toc518605384"/>
      <w:bookmarkStart w:id="7124" w:name="_Toc518602367"/>
      <w:bookmarkStart w:id="7125" w:name="_Toc518602537"/>
      <w:bookmarkStart w:id="7126" w:name="_Toc518601897"/>
      <w:bookmarkStart w:id="7127" w:name="_Toc518602708"/>
      <w:bookmarkStart w:id="7128" w:name="_Toc518602274"/>
      <w:bookmarkStart w:id="7129" w:name="_Toc518605536"/>
      <w:bookmarkStart w:id="7130" w:name="_Toc518605689"/>
      <w:bookmarkStart w:id="7131" w:name="_Toc518605842"/>
      <w:bookmarkStart w:id="7132" w:name="_Toc518602459"/>
      <w:bookmarkStart w:id="7133" w:name="_Toc518602814"/>
      <w:bookmarkStart w:id="7134" w:name="_Toc518605995"/>
      <w:bookmarkStart w:id="7135" w:name="_Toc518603151"/>
      <w:bookmarkStart w:id="7136" w:name="_Toc518602875"/>
      <w:bookmarkStart w:id="7137" w:name="_Toc518603042"/>
      <w:bookmarkStart w:id="7138" w:name="_Toc518603492"/>
      <w:bookmarkStart w:id="7139" w:name="_Toc518603664"/>
      <w:bookmarkStart w:id="7140" w:name="_Toc518606148"/>
      <w:bookmarkStart w:id="7141" w:name="_Toc518606302"/>
      <w:bookmarkStart w:id="7142" w:name="_Toc518606149"/>
      <w:bookmarkStart w:id="7143" w:name="_Toc518606303"/>
      <w:bookmarkStart w:id="7144" w:name="_Toc518474667"/>
      <w:bookmarkStart w:id="7145" w:name="_Toc518484971"/>
      <w:bookmarkStart w:id="7146" w:name="_Toc518507902"/>
      <w:bookmarkStart w:id="7147" w:name="_Toc518565627"/>
      <w:bookmarkStart w:id="7148" w:name="_Toc518579023"/>
      <w:bookmarkStart w:id="7149" w:name="_Toc518590926"/>
      <w:bookmarkStart w:id="7150" w:name="_Toc518595981"/>
      <w:bookmarkStart w:id="7151" w:name="_Toc518595426"/>
      <w:bookmarkStart w:id="7152" w:name="_Toc518600922"/>
      <w:bookmarkStart w:id="7153" w:name="_Toc518601748"/>
      <w:bookmarkStart w:id="7154" w:name="_Toc518602910"/>
      <w:bookmarkStart w:id="7155" w:name="_Toc518604420"/>
      <w:bookmarkStart w:id="7156" w:name="_Toc518605448"/>
      <w:bookmarkStart w:id="7157" w:name="_Toc518627579"/>
      <w:bookmarkStart w:id="7158" w:name="_Toc519812073"/>
      <w:bookmarkStart w:id="7159" w:name="_Toc519816021"/>
      <w:bookmarkStart w:id="7160" w:name="_Toc519835622"/>
      <w:bookmarkStart w:id="7161" w:name="_Toc519844702"/>
      <w:bookmarkStart w:id="7162" w:name="_Toc520322559"/>
      <w:bookmarkStart w:id="7163" w:name="_Toc520326312"/>
      <w:bookmarkStart w:id="7164" w:name="_Toc52040903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r>
        <w:t xml:space="preserve"> </w:t>
      </w:r>
      <w:bookmarkStart w:id="7165" w:name="_Toc520450224"/>
      <w:bookmarkStart w:id="7166" w:name="_Toc520453416"/>
      <w:bookmarkStart w:id="7167" w:name="_Toc520462011"/>
      <w:bookmarkStart w:id="7168" w:name="_Toc520459446"/>
      <w:bookmarkStart w:id="7169" w:name="_Toc520459041"/>
      <w:bookmarkStart w:id="7170" w:name="_Toc520536816"/>
      <w:r w:rsidR="009D11C3">
        <w:t xml:space="preserve">Final </w:t>
      </w:r>
      <w:r w:rsidR="00D15B33">
        <w:t>Bill of Materials</w:t>
      </w:r>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p>
    <w:p w14:paraId="7C8DFBED" w14:textId="52F76647" w:rsidR="00AC0FE8" w:rsidRDefault="001257CE" w:rsidP="005759C0">
      <w:r w:rsidRPr="00651A8E">
        <w:fldChar w:fldCharType="begin"/>
      </w:r>
      <w:r w:rsidRPr="001257CE">
        <w:rPr>
          <w:i/>
        </w:rPr>
        <w:instrText xml:space="preserve"> REF _Ref519839695 \h </w:instrText>
      </w:r>
      <w:r w:rsidRPr="00173070">
        <w:rPr>
          <w:i/>
        </w:rPr>
        <w:instrText xml:space="preserve"> \* MERGEFORMAT </w:instrText>
      </w:r>
      <w:r w:rsidRPr="00651A8E">
        <w:fldChar w:fldCharType="separate"/>
      </w:r>
      <w:r>
        <w:t xml:space="preserve">Table </w:t>
      </w:r>
      <w:r w:rsidR="00B0264C">
        <w:t>21</w:t>
      </w:r>
      <w:r w:rsidRPr="00651A8E">
        <w:fldChar w:fldCharType="end"/>
      </w:r>
      <w:r w:rsidRPr="00651A8E">
        <w:t xml:space="preserve"> </w:t>
      </w:r>
      <w:r w:rsidR="009B1DB0" w:rsidRPr="00651A8E">
        <w:t>details the final bill of materials for the project. It serves as a final assessment of the cost of the project for consumers</w:t>
      </w:r>
      <w:r w:rsidR="003D5799" w:rsidRPr="00651A8E">
        <w:t>, neglecting the labor and design costs that would normally be implemented for the project. It also offers a</w:t>
      </w:r>
      <w:r w:rsidR="00D971E9" w:rsidRPr="005759C0">
        <w:t xml:space="preserve"> </w:t>
      </w:r>
      <w:r w:rsidR="003D5799" w:rsidRPr="005759C0">
        <w:t xml:space="preserve">price for the </w:t>
      </w:r>
      <w:r w:rsidR="009C0FE5" w:rsidRPr="005759C0">
        <w:t>possible builder of the same design.</w:t>
      </w:r>
      <w:r w:rsidR="00632F71" w:rsidRPr="005759C0">
        <w:t xml:space="preserve"> </w:t>
      </w:r>
      <w:r w:rsidR="00C3412A" w:rsidRPr="005759C0">
        <w:t>Though</w:t>
      </w:r>
      <w:r w:rsidR="00632F71" w:rsidRPr="005759C0">
        <w:t xml:space="preserve">, it provides a comparison to the requirement specification involving total cost of the bot. </w:t>
      </w:r>
      <w:r w:rsidR="00957A72" w:rsidRPr="005759C0">
        <w:t>The success of meeting the requirement can be assessed from comparison with the results of this table.</w:t>
      </w:r>
      <w:r w:rsidR="00AC0FE8" w:rsidRPr="005759C0">
        <w:t xml:space="preserve"> The table is laid out to display precisely which materials entered the final design as well as how many of each material was finally used. The price column represents the final cost for the quantity of that material required for the final project. A total is provided at the bottom of the table for convenience in comparison with the requirement specification related to total cost. Matching the total cost to the requirement or undershooting it is greatly desirable and remarks on the success of meeting the requirement.</w:t>
      </w:r>
      <w:r w:rsidR="006726AA">
        <w:t xml:space="preserve"> </w:t>
      </w:r>
      <w:r w:rsidR="006726AA">
        <w:fldChar w:fldCharType="begin"/>
      </w:r>
      <w:r w:rsidR="006726AA">
        <w:instrText xml:space="preserve"> REF _Ref520469822 \h </w:instrText>
      </w:r>
      <w:r w:rsidR="006726AA">
        <w:fldChar w:fldCharType="separate"/>
      </w:r>
      <w:r w:rsidR="00AA5677">
        <w:t xml:space="preserve">Figure </w:t>
      </w:r>
      <w:r w:rsidR="00AA5677">
        <w:rPr>
          <w:noProof/>
        </w:rPr>
        <w:t>60</w:t>
      </w:r>
      <w:r w:rsidR="006726AA">
        <w:fldChar w:fldCharType="end"/>
      </w:r>
      <w:r w:rsidR="006726AA">
        <w:t xml:space="preserve"> shows all parts used for the development of the TankBot during the research and development stage as well as parts that will be used in the final design.</w:t>
      </w:r>
    </w:p>
    <w:p w14:paraId="3C1F77B4" w14:textId="27649509" w:rsidR="009516FB" w:rsidRDefault="009516FB">
      <w:pPr>
        <w:spacing w:line="259" w:lineRule="auto"/>
        <w:jc w:val="lef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3"/>
        <w:gridCol w:w="1145"/>
        <w:gridCol w:w="1296"/>
      </w:tblGrid>
      <w:tr w:rsidR="004160A6" w14:paraId="3992D313" w14:textId="77777777" w:rsidTr="00C81209">
        <w:trPr>
          <w:trHeight w:val="443"/>
        </w:trPr>
        <w:tc>
          <w:tcPr>
            <w:tcW w:w="6163" w:type="dxa"/>
            <w:shd w:val="clear" w:color="auto" w:fill="D0CECE" w:themeFill="background2" w:themeFillShade="E6"/>
            <w:vAlign w:val="center"/>
          </w:tcPr>
          <w:p w14:paraId="7E3202A1" w14:textId="161D521D" w:rsidR="004160A6" w:rsidRPr="00995DCC" w:rsidRDefault="004160A6" w:rsidP="00995DCC">
            <w:pPr>
              <w:spacing w:line="259" w:lineRule="auto"/>
              <w:jc w:val="center"/>
              <w:rPr>
                <w:b/>
              </w:rPr>
            </w:pPr>
            <w:r w:rsidRPr="006E514C">
              <w:rPr>
                <w:b/>
              </w:rPr>
              <w:t>Material</w:t>
            </w:r>
          </w:p>
        </w:tc>
        <w:tc>
          <w:tcPr>
            <w:tcW w:w="1145" w:type="dxa"/>
            <w:shd w:val="clear" w:color="auto" w:fill="D0CECE" w:themeFill="background2" w:themeFillShade="E6"/>
          </w:tcPr>
          <w:p w14:paraId="2ABC4780" w14:textId="3080FEA3" w:rsidR="004160A6" w:rsidRPr="00995DCC" w:rsidRDefault="004160A6" w:rsidP="00995DCC">
            <w:pPr>
              <w:spacing w:line="259" w:lineRule="auto"/>
              <w:jc w:val="center"/>
              <w:rPr>
                <w:b/>
              </w:rPr>
            </w:pPr>
            <w:r w:rsidRPr="006E514C">
              <w:rPr>
                <w:b/>
              </w:rPr>
              <w:t>Quantity</w:t>
            </w:r>
          </w:p>
        </w:tc>
        <w:tc>
          <w:tcPr>
            <w:tcW w:w="1296" w:type="dxa"/>
            <w:shd w:val="clear" w:color="auto" w:fill="D0CECE" w:themeFill="background2" w:themeFillShade="E6"/>
            <w:vAlign w:val="center"/>
          </w:tcPr>
          <w:p w14:paraId="0BDD0844" w14:textId="5A38F113" w:rsidR="004160A6" w:rsidRPr="00995DCC" w:rsidRDefault="004160A6" w:rsidP="00995DCC">
            <w:pPr>
              <w:spacing w:line="259" w:lineRule="auto"/>
              <w:jc w:val="center"/>
              <w:rPr>
                <w:b/>
              </w:rPr>
            </w:pPr>
            <w:r w:rsidRPr="006E514C">
              <w:rPr>
                <w:b/>
              </w:rPr>
              <w:t>Price</w:t>
            </w:r>
          </w:p>
        </w:tc>
      </w:tr>
      <w:tr w:rsidR="004160A6" w14:paraId="46E5FB27" w14:textId="77777777" w:rsidTr="00C81209">
        <w:trPr>
          <w:trHeight w:val="443"/>
        </w:trPr>
        <w:tc>
          <w:tcPr>
            <w:tcW w:w="6163" w:type="dxa"/>
            <w:vAlign w:val="center"/>
          </w:tcPr>
          <w:p w14:paraId="50B8467C" w14:textId="2A3AD87E" w:rsidR="004160A6" w:rsidRDefault="004160A6" w:rsidP="00156BD5">
            <w:pPr>
              <w:spacing w:line="259" w:lineRule="auto"/>
              <w:jc w:val="center"/>
            </w:pPr>
            <w:r>
              <w:t>M4 Airsoft AEG w/ Metal Gearbox – Bone Yard</w:t>
            </w:r>
          </w:p>
        </w:tc>
        <w:tc>
          <w:tcPr>
            <w:tcW w:w="1145" w:type="dxa"/>
          </w:tcPr>
          <w:p w14:paraId="5EF96C98" w14:textId="4FE626CE" w:rsidR="004160A6" w:rsidRDefault="004160A6" w:rsidP="00EB340A">
            <w:pPr>
              <w:spacing w:line="259" w:lineRule="auto"/>
              <w:jc w:val="center"/>
            </w:pPr>
            <w:r>
              <w:t>1</w:t>
            </w:r>
          </w:p>
        </w:tc>
        <w:tc>
          <w:tcPr>
            <w:tcW w:w="1296" w:type="dxa"/>
            <w:vAlign w:val="center"/>
          </w:tcPr>
          <w:p w14:paraId="4874E0EF" w14:textId="55BE4D67" w:rsidR="004160A6" w:rsidRDefault="004160A6" w:rsidP="00156BD5">
            <w:pPr>
              <w:spacing w:line="259" w:lineRule="auto"/>
              <w:jc w:val="center"/>
            </w:pPr>
            <w:r>
              <w:t>$45.00</w:t>
            </w:r>
          </w:p>
        </w:tc>
      </w:tr>
      <w:tr w:rsidR="004160A6" w14:paraId="0869671A" w14:textId="77777777" w:rsidTr="00C81209">
        <w:trPr>
          <w:trHeight w:val="443"/>
        </w:trPr>
        <w:tc>
          <w:tcPr>
            <w:tcW w:w="6163" w:type="dxa"/>
            <w:vAlign w:val="center"/>
          </w:tcPr>
          <w:p w14:paraId="7FE0E832" w14:textId="3D603E09" w:rsidR="004160A6" w:rsidRDefault="004160A6" w:rsidP="00156BD5">
            <w:pPr>
              <w:spacing w:line="259" w:lineRule="auto"/>
              <w:jc w:val="center"/>
            </w:pPr>
            <w:r>
              <w:t>VEX EDR Rotational Moto</w:t>
            </w:r>
            <w:r w:rsidR="007638A0">
              <w:t>r</w:t>
            </w:r>
          </w:p>
        </w:tc>
        <w:tc>
          <w:tcPr>
            <w:tcW w:w="1145" w:type="dxa"/>
          </w:tcPr>
          <w:p w14:paraId="57A0B177" w14:textId="4B6B8A7F" w:rsidR="004160A6" w:rsidRDefault="004160A6" w:rsidP="00EB340A">
            <w:pPr>
              <w:spacing w:line="259" w:lineRule="auto"/>
              <w:jc w:val="center"/>
            </w:pPr>
            <w:r>
              <w:t>2</w:t>
            </w:r>
          </w:p>
        </w:tc>
        <w:tc>
          <w:tcPr>
            <w:tcW w:w="1296" w:type="dxa"/>
            <w:vAlign w:val="center"/>
          </w:tcPr>
          <w:p w14:paraId="7238CEFB" w14:textId="293D59F9" w:rsidR="004160A6" w:rsidRDefault="004160A6" w:rsidP="00156BD5">
            <w:pPr>
              <w:spacing w:line="259" w:lineRule="auto"/>
              <w:jc w:val="center"/>
            </w:pPr>
            <w:r>
              <w:t>$29.98</w:t>
            </w:r>
          </w:p>
        </w:tc>
      </w:tr>
      <w:tr w:rsidR="004160A6" w14:paraId="725DDD2B" w14:textId="77777777" w:rsidTr="00C81209">
        <w:trPr>
          <w:trHeight w:val="443"/>
        </w:trPr>
        <w:tc>
          <w:tcPr>
            <w:tcW w:w="6163" w:type="dxa"/>
            <w:vAlign w:val="center"/>
          </w:tcPr>
          <w:p w14:paraId="4EA503EC" w14:textId="68B97C62" w:rsidR="004160A6" w:rsidRDefault="004160A6" w:rsidP="00156BD5">
            <w:pPr>
              <w:spacing w:line="259" w:lineRule="auto"/>
              <w:jc w:val="center"/>
            </w:pPr>
            <w:r>
              <w:t>84T Aluminum Spur Gear</w:t>
            </w:r>
          </w:p>
        </w:tc>
        <w:tc>
          <w:tcPr>
            <w:tcW w:w="1145" w:type="dxa"/>
          </w:tcPr>
          <w:p w14:paraId="68D8D1DE" w14:textId="77AD05EC" w:rsidR="004160A6" w:rsidRDefault="004160A6" w:rsidP="00EB340A">
            <w:pPr>
              <w:spacing w:line="259" w:lineRule="auto"/>
              <w:jc w:val="center"/>
            </w:pPr>
            <w:r>
              <w:t>2</w:t>
            </w:r>
          </w:p>
        </w:tc>
        <w:tc>
          <w:tcPr>
            <w:tcW w:w="1296" w:type="dxa"/>
            <w:vAlign w:val="center"/>
          </w:tcPr>
          <w:p w14:paraId="2B944668" w14:textId="1B972690" w:rsidR="004160A6" w:rsidRDefault="004160A6" w:rsidP="00156BD5">
            <w:pPr>
              <w:spacing w:line="259" w:lineRule="auto"/>
              <w:jc w:val="center"/>
            </w:pPr>
            <w:r>
              <w:t>$</w:t>
            </w:r>
            <w:r w:rsidR="00E64B6F">
              <w:t>6.49</w:t>
            </w:r>
          </w:p>
        </w:tc>
      </w:tr>
      <w:tr w:rsidR="004160A6" w14:paraId="7169E67C" w14:textId="77777777" w:rsidTr="00C81209">
        <w:trPr>
          <w:trHeight w:val="443"/>
        </w:trPr>
        <w:tc>
          <w:tcPr>
            <w:tcW w:w="6163" w:type="dxa"/>
            <w:vAlign w:val="center"/>
          </w:tcPr>
          <w:p w14:paraId="15FAAF36" w14:textId="04D489DC" w:rsidR="004160A6" w:rsidRDefault="007638A0" w:rsidP="00156BD5">
            <w:pPr>
              <w:spacing w:line="259" w:lineRule="auto"/>
              <w:jc w:val="center"/>
            </w:pPr>
            <w:r>
              <w:t>42T Aluminum Spur Gear</w:t>
            </w:r>
          </w:p>
        </w:tc>
        <w:tc>
          <w:tcPr>
            <w:tcW w:w="1145" w:type="dxa"/>
          </w:tcPr>
          <w:p w14:paraId="5CDCA3A4" w14:textId="3038B703" w:rsidR="004160A6" w:rsidRDefault="007638A0" w:rsidP="00EB340A">
            <w:pPr>
              <w:spacing w:line="259" w:lineRule="auto"/>
              <w:jc w:val="center"/>
            </w:pPr>
            <w:r>
              <w:t>1</w:t>
            </w:r>
          </w:p>
        </w:tc>
        <w:tc>
          <w:tcPr>
            <w:tcW w:w="1296" w:type="dxa"/>
            <w:vAlign w:val="center"/>
          </w:tcPr>
          <w:p w14:paraId="4D20765F" w14:textId="10AF314A" w:rsidR="004160A6" w:rsidRDefault="007638A0" w:rsidP="00156BD5">
            <w:pPr>
              <w:spacing w:line="259" w:lineRule="auto"/>
              <w:jc w:val="center"/>
            </w:pPr>
            <w:r>
              <w:t>$</w:t>
            </w:r>
            <w:r w:rsidR="008B5FD5">
              <w:t>1.62</w:t>
            </w:r>
          </w:p>
        </w:tc>
      </w:tr>
      <w:tr w:rsidR="004160A6" w14:paraId="10303BB8" w14:textId="77777777" w:rsidTr="00C81209">
        <w:trPr>
          <w:trHeight w:val="443"/>
        </w:trPr>
        <w:tc>
          <w:tcPr>
            <w:tcW w:w="6163" w:type="dxa"/>
            <w:vAlign w:val="center"/>
          </w:tcPr>
          <w:p w14:paraId="06BC2A4C" w14:textId="3193B4B0" w:rsidR="004160A6" w:rsidRDefault="00D5479B" w:rsidP="00156BD5">
            <w:pPr>
              <w:spacing w:line="259" w:lineRule="auto"/>
              <w:jc w:val="center"/>
            </w:pPr>
            <w:r>
              <w:t>18T Aluminum Spur Gear</w:t>
            </w:r>
          </w:p>
        </w:tc>
        <w:tc>
          <w:tcPr>
            <w:tcW w:w="1145" w:type="dxa"/>
          </w:tcPr>
          <w:p w14:paraId="7A507CD2" w14:textId="0A878700" w:rsidR="004160A6" w:rsidRDefault="00D5479B" w:rsidP="00EB340A">
            <w:pPr>
              <w:spacing w:line="259" w:lineRule="auto"/>
              <w:jc w:val="center"/>
            </w:pPr>
            <w:r>
              <w:t>1</w:t>
            </w:r>
          </w:p>
        </w:tc>
        <w:tc>
          <w:tcPr>
            <w:tcW w:w="1296" w:type="dxa"/>
            <w:vAlign w:val="center"/>
          </w:tcPr>
          <w:p w14:paraId="7BAF53D6" w14:textId="2C02A898" w:rsidR="004160A6" w:rsidRDefault="00D5479B" w:rsidP="00156BD5">
            <w:pPr>
              <w:spacing w:line="259" w:lineRule="auto"/>
              <w:jc w:val="center"/>
            </w:pPr>
            <w:r>
              <w:t>$</w:t>
            </w:r>
            <w:r w:rsidR="008C4AB8">
              <w:t>1.67</w:t>
            </w:r>
          </w:p>
        </w:tc>
      </w:tr>
      <w:tr w:rsidR="004160A6" w14:paraId="1518FFD5" w14:textId="77777777" w:rsidTr="00C81209">
        <w:trPr>
          <w:trHeight w:val="443"/>
        </w:trPr>
        <w:tc>
          <w:tcPr>
            <w:tcW w:w="6163" w:type="dxa"/>
            <w:vAlign w:val="center"/>
          </w:tcPr>
          <w:p w14:paraId="256FC8CE" w14:textId="22DB6D0F" w:rsidR="004160A6" w:rsidRDefault="002F4F97" w:rsidP="00156BD5">
            <w:pPr>
              <w:spacing w:line="259" w:lineRule="auto"/>
              <w:jc w:val="center"/>
            </w:pPr>
            <w:r>
              <w:t>ES2J Diode</w:t>
            </w:r>
          </w:p>
        </w:tc>
        <w:tc>
          <w:tcPr>
            <w:tcW w:w="1145" w:type="dxa"/>
          </w:tcPr>
          <w:p w14:paraId="2782B8FA" w14:textId="758E421D" w:rsidR="004160A6" w:rsidRDefault="00E26412" w:rsidP="00EB340A">
            <w:pPr>
              <w:spacing w:line="259" w:lineRule="auto"/>
              <w:jc w:val="center"/>
            </w:pPr>
            <w:r>
              <w:t>1</w:t>
            </w:r>
          </w:p>
        </w:tc>
        <w:tc>
          <w:tcPr>
            <w:tcW w:w="1296" w:type="dxa"/>
            <w:vAlign w:val="center"/>
          </w:tcPr>
          <w:p w14:paraId="4C773AD6" w14:textId="1D3B16F3" w:rsidR="004160A6" w:rsidRDefault="00E26412" w:rsidP="00156BD5">
            <w:pPr>
              <w:spacing w:line="259" w:lineRule="auto"/>
              <w:jc w:val="center"/>
            </w:pPr>
            <w:r>
              <w:t>$0.1</w:t>
            </w:r>
            <w:r w:rsidR="002F4F97">
              <w:t>2</w:t>
            </w:r>
          </w:p>
        </w:tc>
      </w:tr>
      <w:tr w:rsidR="004160A6" w14:paraId="2686FDAC" w14:textId="77777777" w:rsidTr="00C81209">
        <w:trPr>
          <w:trHeight w:val="443"/>
        </w:trPr>
        <w:tc>
          <w:tcPr>
            <w:tcW w:w="6163" w:type="dxa"/>
            <w:vAlign w:val="center"/>
          </w:tcPr>
          <w:p w14:paraId="7B1B4AEB" w14:textId="23E01AFF" w:rsidR="004160A6" w:rsidRDefault="00E26412" w:rsidP="00156BD5">
            <w:pPr>
              <w:spacing w:line="259" w:lineRule="auto"/>
              <w:jc w:val="center"/>
            </w:pPr>
            <w:r>
              <w:t>TIP110</w:t>
            </w:r>
            <w:r w:rsidR="00FC2736">
              <w:t xml:space="preserve"> Darlington Pair Power BJT</w:t>
            </w:r>
          </w:p>
        </w:tc>
        <w:tc>
          <w:tcPr>
            <w:tcW w:w="1145" w:type="dxa"/>
          </w:tcPr>
          <w:p w14:paraId="4563DCA7" w14:textId="70A8A836" w:rsidR="004160A6" w:rsidRDefault="00E26412" w:rsidP="00FB0345">
            <w:pPr>
              <w:keepNext/>
              <w:spacing w:line="259" w:lineRule="auto"/>
              <w:jc w:val="center"/>
            </w:pPr>
            <w:r>
              <w:t>1</w:t>
            </w:r>
          </w:p>
        </w:tc>
        <w:tc>
          <w:tcPr>
            <w:tcW w:w="1296" w:type="dxa"/>
            <w:vAlign w:val="center"/>
          </w:tcPr>
          <w:p w14:paraId="61161095" w14:textId="7D0A9858" w:rsidR="004160A6" w:rsidRDefault="00E26412" w:rsidP="00156BD5">
            <w:pPr>
              <w:keepNext/>
              <w:spacing w:line="259" w:lineRule="auto"/>
              <w:jc w:val="center"/>
            </w:pPr>
            <w:r>
              <w:t>$1.36</w:t>
            </w:r>
          </w:p>
        </w:tc>
      </w:tr>
      <w:tr w:rsidR="008B77E7" w14:paraId="7E075805" w14:textId="77777777" w:rsidTr="00C81209">
        <w:trPr>
          <w:trHeight w:val="443"/>
        </w:trPr>
        <w:tc>
          <w:tcPr>
            <w:tcW w:w="6163" w:type="dxa"/>
          </w:tcPr>
          <w:p w14:paraId="57A88763" w14:textId="78FCAEA2" w:rsidR="008B77E7" w:rsidRDefault="00E56E1A" w:rsidP="00156BD5">
            <w:pPr>
              <w:spacing w:line="259" w:lineRule="auto"/>
              <w:jc w:val="center"/>
            </w:pPr>
            <w:r w:rsidRPr="000A2518">
              <w:t>12V 7Ah battery</w:t>
            </w:r>
          </w:p>
        </w:tc>
        <w:tc>
          <w:tcPr>
            <w:tcW w:w="1145" w:type="dxa"/>
          </w:tcPr>
          <w:p w14:paraId="775ECA63" w14:textId="10C47EDB" w:rsidR="008B77E7" w:rsidRDefault="00E56E1A" w:rsidP="00FB0345">
            <w:pPr>
              <w:keepNext/>
              <w:spacing w:line="259" w:lineRule="auto"/>
              <w:jc w:val="center"/>
            </w:pPr>
            <w:r w:rsidRPr="000A2518">
              <w:t>2</w:t>
            </w:r>
          </w:p>
        </w:tc>
        <w:tc>
          <w:tcPr>
            <w:tcW w:w="1296" w:type="dxa"/>
          </w:tcPr>
          <w:p w14:paraId="0A87279D" w14:textId="5D4350BA" w:rsidR="008B77E7" w:rsidRDefault="00E56E1A" w:rsidP="00156BD5">
            <w:pPr>
              <w:keepNext/>
              <w:spacing w:line="259" w:lineRule="auto"/>
              <w:jc w:val="center"/>
            </w:pPr>
            <w:r w:rsidRPr="000A2518">
              <w:t>$37.73</w:t>
            </w:r>
          </w:p>
        </w:tc>
      </w:tr>
      <w:tr w:rsidR="008B77E7" w14:paraId="3DE2DB03" w14:textId="77777777" w:rsidTr="00C81209">
        <w:trPr>
          <w:trHeight w:val="443"/>
        </w:trPr>
        <w:tc>
          <w:tcPr>
            <w:tcW w:w="6163" w:type="dxa"/>
          </w:tcPr>
          <w:p w14:paraId="5E4F1BB8" w14:textId="7D445145" w:rsidR="008B77E7" w:rsidRDefault="004569F1" w:rsidP="00156BD5">
            <w:pPr>
              <w:spacing w:line="259" w:lineRule="auto"/>
              <w:jc w:val="center"/>
            </w:pPr>
            <w:r>
              <w:t>LiDAR</w:t>
            </w:r>
          </w:p>
        </w:tc>
        <w:tc>
          <w:tcPr>
            <w:tcW w:w="1145" w:type="dxa"/>
          </w:tcPr>
          <w:p w14:paraId="1BE75AB5" w14:textId="23AE8BA2" w:rsidR="008B77E7" w:rsidRDefault="00E56E1A" w:rsidP="00FB0345">
            <w:pPr>
              <w:keepNext/>
              <w:spacing w:line="259" w:lineRule="auto"/>
              <w:jc w:val="center"/>
            </w:pPr>
            <w:r w:rsidRPr="000A2518">
              <w:t>1</w:t>
            </w:r>
          </w:p>
        </w:tc>
        <w:tc>
          <w:tcPr>
            <w:tcW w:w="1296" w:type="dxa"/>
          </w:tcPr>
          <w:p w14:paraId="158F84B5" w14:textId="7A2F8A42" w:rsidR="008B77E7" w:rsidRDefault="00E56E1A" w:rsidP="00156BD5">
            <w:pPr>
              <w:keepNext/>
              <w:spacing w:line="259" w:lineRule="auto"/>
              <w:jc w:val="center"/>
            </w:pPr>
            <w:r w:rsidRPr="000A2518">
              <w:t>$39.99</w:t>
            </w:r>
          </w:p>
        </w:tc>
      </w:tr>
      <w:tr w:rsidR="008B77E7" w14:paraId="1DB8FA49" w14:textId="77777777" w:rsidTr="00C81209">
        <w:trPr>
          <w:trHeight w:val="443"/>
        </w:trPr>
        <w:tc>
          <w:tcPr>
            <w:tcW w:w="6163" w:type="dxa"/>
          </w:tcPr>
          <w:p w14:paraId="73C2EBF6" w14:textId="051E9CFA" w:rsidR="008B77E7" w:rsidRDefault="00CD3794" w:rsidP="00156BD5">
            <w:pPr>
              <w:spacing w:line="259" w:lineRule="auto"/>
              <w:jc w:val="center"/>
            </w:pPr>
            <w:r>
              <w:t>Wilc3</w:t>
            </w:r>
            <w:r w:rsidR="00E56E1A" w:rsidRPr="000A2518">
              <w:t>000 Wi-Fi module</w:t>
            </w:r>
          </w:p>
        </w:tc>
        <w:tc>
          <w:tcPr>
            <w:tcW w:w="1145" w:type="dxa"/>
          </w:tcPr>
          <w:p w14:paraId="17E321D3" w14:textId="4F3871CD" w:rsidR="008B77E7" w:rsidRDefault="00CD3794" w:rsidP="00FB0345">
            <w:pPr>
              <w:keepNext/>
              <w:spacing w:line="259" w:lineRule="auto"/>
              <w:jc w:val="center"/>
            </w:pPr>
            <w:r>
              <w:t>1</w:t>
            </w:r>
          </w:p>
        </w:tc>
        <w:tc>
          <w:tcPr>
            <w:tcW w:w="1296" w:type="dxa"/>
          </w:tcPr>
          <w:p w14:paraId="7F954D07" w14:textId="297F0811" w:rsidR="008B77E7" w:rsidRDefault="00E56E1A" w:rsidP="00156BD5">
            <w:pPr>
              <w:keepNext/>
              <w:spacing w:line="259" w:lineRule="auto"/>
              <w:jc w:val="center"/>
            </w:pPr>
            <w:r w:rsidRPr="000A2518">
              <w:t>$9.70</w:t>
            </w:r>
          </w:p>
        </w:tc>
      </w:tr>
      <w:tr w:rsidR="008B77E7" w14:paraId="17B37617" w14:textId="77777777" w:rsidTr="00C81209">
        <w:trPr>
          <w:trHeight w:val="443"/>
        </w:trPr>
        <w:tc>
          <w:tcPr>
            <w:tcW w:w="6163" w:type="dxa"/>
          </w:tcPr>
          <w:p w14:paraId="4C8E0568" w14:textId="096549AC" w:rsidR="008B77E7" w:rsidRDefault="00E56E1A" w:rsidP="00156BD5">
            <w:pPr>
              <w:spacing w:line="259" w:lineRule="auto"/>
              <w:jc w:val="center"/>
            </w:pPr>
            <w:r w:rsidRPr="000A2518">
              <w:lastRenderedPageBreak/>
              <w:t>Camera</w:t>
            </w:r>
          </w:p>
        </w:tc>
        <w:tc>
          <w:tcPr>
            <w:tcW w:w="1145" w:type="dxa"/>
          </w:tcPr>
          <w:p w14:paraId="7F7243D7" w14:textId="0DC808A1" w:rsidR="008B77E7" w:rsidRDefault="00E56E1A" w:rsidP="00FB0345">
            <w:pPr>
              <w:keepNext/>
              <w:spacing w:line="259" w:lineRule="auto"/>
              <w:jc w:val="center"/>
            </w:pPr>
            <w:r w:rsidRPr="000A2518">
              <w:t>1</w:t>
            </w:r>
          </w:p>
        </w:tc>
        <w:tc>
          <w:tcPr>
            <w:tcW w:w="1296" w:type="dxa"/>
          </w:tcPr>
          <w:p w14:paraId="5DA17FDF" w14:textId="4DFFC45B" w:rsidR="008B77E7" w:rsidRDefault="00E56E1A" w:rsidP="00156BD5">
            <w:pPr>
              <w:keepNext/>
              <w:spacing w:line="259" w:lineRule="auto"/>
              <w:jc w:val="center"/>
            </w:pPr>
            <w:r w:rsidRPr="000A2518">
              <w:t>$13.49</w:t>
            </w:r>
          </w:p>
        </w:tc>
      </w:tr>
      <w:tr w:rsidR="008B77E7" w14:paraId="1C1F9EF4" w14:textId="77777777" w:rsidTr="00C81209">
        <w:trPr>
          <w:trHeight w:val="443"/>
        </w:trPr>
        <w:tc>
          <w:tcPr>
            <w:tcW w:w="6163" w:type="dxa"/>
          </w:tcPr>
          <w:p w14:paraId="3979C7E4" w14:textId="681CB5EA" w:rsidR="008B77E7" w:rsidRDefault="00E56E1A" w:rsidP="00156BD5">
            <w:pPr>
              <w:spacing w:line="259" w:lineRule="auto"/>
              <w:jc w:val="center"/>
            </w:pPr>
            <w:r w:rsidRPr="000A2518">
              <w:t>Camera cable adapter</w:t>
            </w:r>
          </w:p>
        </w:tc>
        <w:tc>
          <w:tcPr>
            <w:tcW w:w="1145" w:type="dxa"/>
          </w:tcPr>
          <w:p w14:paraId="0FF6512B" w14:textId="307BD090" w:rsidR="008B77E7" w:rsidRDefault="00E56E1A" w:rsidP="00FB0345">
            <w:pPr>
              <w:keepNext/>
              <w:spacing w:line="259" w:lineRule="auto"/>
              <w:jc w:val="center"/>
            </w:pPr>
            <w:r w:rsidRPr="000A2518">
              <w:t>1</w:t>
            </w:r>
          </w:p>
        </w:tc>
        <w:tc>
          <w:tcPr>
            <w:tcW w:w="1296" w:type="dxa"/>
          </w:tcPr>
          <w:p w14:paraId="7794A234" w14:textId="18FCF623" w:rsidR="008B77E7" w:rsidRDefault="00E56E1A" w:rsidP="00156BD5">
            <w:pPr>
              <w:keepNext/>
              <w:spacing w:line="259" w:lineRule="auto"/>
              <w:jc w:val="center"/>
            </w:pPr>
            <w:r w:rsidRPr="000A2518">
              <w:t>$8.99</w:t>
            </w:r>
          </w:p>
        </w:tc>
      </w:tr>
      <w:tr w:rsidR="008B77E7" w14:paraId="4D9A466D" w14:textId="77777777" w:rsidTr="00C81209">
        <w:trPr>
          <w:trHeight w:val="443"/>
        </w:trPr>
        <w:tc>
          <w:tcPr>
            <w:tcW w:w="6163" w:type="dxa"/>
          </w:tcPr>
          <w:p w14:paraId="5B594436" w14:textId="3B7B5DAE" w:rsidR="008B77E7" w:rsidRDefault="00E56E1A" w:rsidP="00156BD5">
            <w:pPr>
              <w:spacing w:line="259" w:lineRule="auto"/>
              <w:jc w:val="center"/>
            </w:pPr>
            <w:r w:rsidRPr="000A2518">
              <w:t>Inductor shielded 4.7uH 652-SRN4018-4R7M</w:t>
            </w:r>
          </w:p>
        </w:tc>
        <w:tc>
          <w:tcPr>
            <w:tcW w:w="1145" w:type="dxa"/>
          </w:tcPr>
          <w:p w14:paraId="0A9AAB28" w14:textId="06C5A233" w:rsidR="008B77E7" w:rsidRDefault="00E56E1A" w:rsidP="00FB0345">
            <w:pPr>
              <w:keepNext/>
              <w:spacing w:line="259" w:lineRule="auto"/>
              <w:jc w:val="center"/>
            </w:pPr>
            <w:r w:rsidRPr="000A2518">
              <w:t>2</w:t>
            </w:r>
          </w:p>
        </w:tc>
        <w:tc>
          <w:tcPr>
            <w:tcW w:w="1296" w:type="dxa"/>
          </w:tcPr>
          <w:p w14:paraId="6AA4C158" w14:textId="66EC24AA" w:rsidR="008B77E7" w:rsidRDefault="00E56E1A" w:rsidP="00156BD5">
            <w:pPr>
              <w:keepNext/>
              <w:spacing w:line="259" w:lineRule="auto"/>
              <w:jc w:val="center"/>
            </w:pPr>
            <w:r w:rsidRPr="000A2518">
              <w:t>$0.49</w:t>
            </w:r>
          </w:p>
        </w:tc>
      </w:tr>
      <w:tr w:rsidR="006726AA" w14:paraId="35CE4069" w14:textId="77777777" w:rsidTr="00C81209">
        <w:trPr>
          <w:trHeight w:val="443"/>
        </w:trPr>
        <w:tc>
          <w:tcPr>
            <w:tcW w:w="6163" w:type="dxa"/>
          </w:tcPr>
          <w:p w14:paraId="4C62FF2A" w14:textId="35D6B74D" w:rsidR="006726AA" w:rsidRPr="000A2518" w:rsidRDefault="006726AA" w:rsidP="00156BD5">
            <w:pPr>
              <w:spacing w:line="259" w:lineRule="auto"/>
              <w:jc w:val="center"/>
            </w:pPr>
            <w:r>
              <w:t xml:space="preserve">Inductor </w:t>
            </w:r>
            <w:r w:rsidRPr="006726AA">
              <w:t>PA4332.102NLT</w:t>
            </w:r>
            <w:r>
              <w:t xml:space="preserve"> 1uH </w:t>
            </w:r>
          </w:p>
        </w:tc>
        <w:tc>
          <w:tcPr>
            <w:tcW w:w="1145" w:type="dxa"/>
          </w:tcPr>
          <w:p w14:paraId="0CE3C8D9" w14:textId="0942D440" w:rsidR="006726AA" w:rsidRPr="000A2518" w:rsidRDefault="006726AA" w:rsidP="00FB0345">
            <w:pPr>
              <w:keepNext/>
              <w:spacing w:line="259" w:lineRule="auto"/>
              <w:jc w:val="center"/>
            </w:pPr>
            <w:r>
              <w:t>1</w:t>
            </w:r>
          </w:p>
        </w:tc>
        <w:tc>
          <w:tcPr>
            <w:tcW w:w="1296" w:type="dxa"/>
          </w:tcPr>
          <w:p w14:paraId="199CF777" w14:textId="6CF221C2" w:rsidR="006726AA" w:rsidRPr="000A2518" w:rsidRDefault="006726AA" w:rsidP="00156BD5">
            <w:pPr>
              <w:keepNext/>
              <w:spacing w:line="259" w:lineRule="auto"/>
              <w:jc w:val="center"/>
            </w:pPr>
            <w:r>
              <w:t>$0.64</w:t>
            </w:r>
          </w:p>
        </w:tc>
      </w:tr>
      <w:tr w:rsidR="008B77E7" w14:paraId="3EE77978" w14:textId="77777777" w:rsidTr="00C81209">
        <w:trPr>
          <w:trHeight w:val="443"/>
        </w:trPr>
        <w:tc>
          <w:tcPr>
            <w:tcW w:w="6163" w:type="dxa"/>
          </w:tcPr>
          <w:p w14:paraId="049A02EC" w14:textId="54DC5BE1" w:rsidR="008B77E7" w:rsidRDefault="002F4F97" w:rsidP="00156BD5">
            <w:pPr>
              <w:spacing w:line="259" w:lineRule="auto"/>
              <w:jc w:val="center"/>
            </w:pPr>
            <w:r>
              <w:t>P-Channel MOSFET</w:t>
            </w:r>
            <w:r w:rsidR="00E56E1A" w:rsidRPr="000A2518">
              <w:t xml:space="preserve"> 78-SIS413DN-T1-GE3</w:t>
            </w:r>
          </w:p>
        </w:tc>
        <w:tc>
          <w:tcPr>
            <w:tcW w:w="1145" w:type="dxa"/>
          </w:tcPr>
          <w:p w14:paraId="236EC0CC" w14:textId="2CFBEC1F" w:rsidR="008B77E7" w:rsidRDefault="00E56E1A" w:rsidP="00FB0345">
            <w:pPr>
              <w:keepNext/>
              <w:spacing w:line="259" w:lineRule="auto"/>
              <w:jc w:val="center"/>
            </w:pPr>
            <w:r w:rsidRPr="000A2518">
              <w:t>1</w:t>
            </w:r>
          </w:p>
        </w:tc>
        <w:tc>
          <w:tcPr>
            <w:tcW w:w="1296" w:type="dxa"/>
          </w:tcPr>
          <w:p w14:paraId="6AE71A43" w14:textId="579E3987" w:rsidR="008B77E7" w:rsidRDefault="00E56E1A" w:rsidP="00156BD5">
            <w:pPr>
              <w:keepNext/>
              <w:spacing w:line="259" w:lineRule="auto"/>
              <w:jc w:val="center"/>
            </w:pPr>
            <w:r w:rsidRPr="000A2518">
              <w:t>$0.60</w:t>
            </w:r>
          </w:p>
        </w:tc>
      </w:tr>
      <w:tr w:rsidR="00C10C51" w14:paraId="046767FE" w14:textId="77777777" w:rsidTr="00C81209">
        <w:trPr>
          <w:trHeight w:val="443"/>
        </w:trPr>
        <w:tc>
          <w:tcPr>
            <w:tcW w:w="6163" w:type="dxa"/>
          </w:tcPr>
          <w:p w14:paraId="1B1F1800" w14:textId="6C11C8D5" w:rsidR="00C10C51" w:rsidRDefault="00E56E1A" w:rsidP="00156BD5">
            <w:pPr>
              <w:spacing w:line="259" w:lineRule="auto"/>
              <w:jc w:val="center"/>
            </w:pPr>
            <w:r w:rsidRPr="000A2518">
              <w:t>Regulator Dual 3.3,1.8 621-PAM2306AYPKE</w:t>
            </w:r>
          </w:p>
        </w:tc>
        <w:tc>
          <w:tcPr>
            <w:tcW w:w="1145" w:type="dxa"/>
          </w:tcPr>
          <w:p w14:paraId="12E8828F" w14:textId="01527697" w:rsidR="00C10C51" w:rsidRDefault="00E56E1A" w:rsidP="00FB0345">
            <w:pPr>
              <w:keepNext/>
              <w:spacing w:line="259" w:lineRule="auto"/>
              <w:jc w:val="center"/>
            </w:pPr>
            <w:r w:rsidRPr="000A2518">
              <w:t>1</w:t>
            </w:r>
          </w:p>
        </w:tc>
        <w:tc>
          <w:tcPr>
            <w:tcW w:w="1296" w:type="dxa"/>
          </w:tcPr>
          <w:p w14:paraId="7CE55128" w14:textId="539C1ED9" w:rsidR="00C10C51" w:rsidRDefault="00E56E1A" w:rsidP="00156BD5">
            <w:pPr>
              <w:keepNext/>
              <w:spacing w:line="259" w:lineRule="auto"/>
              <w:jc w:val="center"/>
            </w:pPr>
            <w:r w:rsidRPr="000A2518">
              <w:t>$0.71</w:t>
            </w:r>
          </w:p>
        </w:tc>
      </w:tr>
      <w:tr w:rsidR="00C10C51" w14:paraId="50F9678F" w14:textId="77777777" w:rsidTr="00C81209">
        <w:trPr>
          <w:trHeight w:val="443"/>
        </w:trPr>
        <w:tc>
          <w:tcPr>
            <w:tcW w:w="6163" w:type="dxa"/>
          </w:tcPr>
          <w:p w14:paraId="4966E5FB" w14:textId="27585A2E" w:rsidR="00C10C51" w:rsidRDefault="00E56E1A" w:rsidP="00156BD5">
            <w:pPr>
              <w:spacing w:line="259" w:lineRule="auto"/>
              <w:jc w:val="center"/>
            </w:pPr>
            <w:r w:rsidRPr="000A2518">
              <w:t>Regulator switching MIC261201</w:t>
            </w:r>
          </w:p>
        </w:tc>
        <w:tc>
          <w:tcPr>
            <w:tcW w:w="1145" w:type="dxa"/>
          </w:tcPr>
          <w:p w14:paraId="0B91B045" w14:textId="03885282" w:rsidR="00C10C51" w:rsidRDefault="00E56E1A" w:rsidP="00FB0345">
            <w:pPr>
              <w:keepNext/>
              <w:spacing w:line="259" w:lineRule="auto"/>
              <w:jc w:val="center"/>
            </w:pPr>
            <w:r w:rsidRPr="000A2518">
              <w:t>1</w:t>
            </w:r>
          </w:p>
        </w:tc>
        <w:tc>
          <w:tcPr>
            <w:tcW w:w="1296" w:type="dxa"/>
          </w:tcPr>
          <w:p w14:paraId="6F23F1A0" w14:textId="1FD1F6C2" w:rsidR="00C10C51" w:rsidRDefault="00E56E1A" w:rsidP="00156BD5">
            <w:pPr>
              <w:keepNext/>
              <w:spacing w:line="259" w:lineRule="auto"/>
              <w:jc w:val="center"/>
            </w:pPr>
            <w:r w:rsidRPr="000A2518">
              <w:t>$0.00</w:t>
            </w:r>
          </w:p>
        </w:tc>
      </w:tr>
      <w:tr w:rsidR="00C10C51" w14:paraId="2BC70655" w14:textId="77777777" w:rsidTr="00C81209">
        <w:trPr>
          <w:trHeight w:val="443"/>
        </w:trPr>
        <w:tc>
          <w:tcPr>
            <w:tcW w:w="6163" w:type="dxa"/>
          </w:tcPr>
          <w:p w14:paraId="1B614260" w14:textId="54F4266D" w:rsidR="00C10C51" w:rsidRDefault="00E56E1A" w:rsidP="00156BD5">
            <w:pPr>
              <w:spacing w:line="259" w:lineRule="auto"/>
              <w:jc w:val="center"/>
            </w:pPr>
            <w:r w:rsidRPr="000A2518">
              <w:t>Schottky diode 600mA BAT54GWJ</w:t>
            </w:r>
          </w:p>
        </w:tc>
        <w:tc>
          <w:tcPr>
            <w:tcW w:w="1145" w:type="dxa"/>
          </w:tcPr>
          <w:p w14:paraId="7D3C2879" w14:textId="3572F50C" w:rsidR="00C10C51" w:rsidRDefault="00E56E1A" w:rsidP="00FB0345">
            <w:pPr>
              <w:keepNext/>
              <w:spacing w:line="259" w:lineRule="auto"/>
              <w:jc w:val="center"/>
            </w:pPr>
            <w:r w:rsidRPr="000A2518">
              <w:t>1</w:t>
            </w:r>
          </w:p>
        </w:tc>
        <w:tc>
          <w:tcPr>
            <w:tcW w:w="1296" w:type="dxa"/>
          </w:tcPr>
          <w:p w14:paraId="07E9B4BA" w14:textId="162F91D9" w:rsidR="00C10C51" w:rsidRDefault="00E56E1A" w:rsidP="00156BD5">
            <w:pPr>
              <w:keepNext/>
              <w:spacing w:line="259" w:lineRule="auto"/>
              <w:jc w:val="center"/>
            </w:pPr>
            <w:r w:rsidRPr="000A2518">
              <w:t>$0.12</w:t>
            </w:r>
          </w:p>
        </w:tc>
      </w:tr>
      <w:tr w:rsidR="008B77E7" w14:paraId="76861E1D" w14:textId="77777777" w:rsidTr="00C81209">
        <w:trPr>
          <w:trHeight w:val="443"/>
        </w:trPr>
        <w:tc>
          <w:tcPr>
            <w:tcW w:w="6163" w:type="dxa"/>
          </w:tcPr>
          <w:p w14:paraId="2F93D93F" w14:textId="39FAE60F" w:rsidR="008B77E7" w:rsidRDefault="00E56E1A" w:rsidP="00156BD5">
            <w:pPr>
              <w:spacing w:line="259" w:lineRule="auto"/>
              <w:jc w:val="center"/>
            </w:pPr>
            <w:r w:rsidRPr="000A2518">
              <w:t xml:space="preserve">Raspberry Pi Compute Module </w:t>
            </w:r>
          </w:p>
        </w:tc>
        <w:tc>
          <w:tcPr>
            <w:tcW w:w="1145" w:type="dxa"/>
          </w:tcPr>
          <w:p w14:paraId="560202CD" w14:textId="69589813" w:rsidR="008B77E7" w:rsidRDefault="00E56E1A" w:rsidP="00FB0345">
            <w:pPr>
              <w:keepNext/>
              <w:spacing w:line="259" w:lineRule="auto"/>
              <w:jc w:val="center"/>
            </w:pPr>
            <w:r w:rsidRPr="000A2518">
              <w:t>1</w:t>
            </w:r>
          </w:p>
        </w:tc>
        <w:tc>
          <w:tcPr>
            <w:tcW w:w="1296" w:type="dxa"/>
          </w:tcPr>
          <w:p w14:paraId="2632662A" w14:textId="06CF0DD0" w:rsidR="008B77E7" w:rsidRDefault="00E56E1A" w:rsidP="00156BD5">
            <w:pPr>
              <w:keepNext/>
              <w:spacing w:line="259" w:lineRule="auto"/>
              <w:jc w:val="center"/>
            </w:pPr>
            <w:r w:rsidRPr="000A2518">
              <w:t>$39.55</w:t>
            </w:r>
          </w:p>
        </w:tc>
      </w:tr>
      <w:tr w:rsidR="00D43280" w14:paraId="53FE0FBD" w14:textId="77777777" w:rsidTr="00C81209">
        <w:trPr>
          <w:trHeight w:val="443"/>
        </w:trPr>
        <w:tc>
          <w:tcPr>
            <w:tcW w:w="6163" w:type="dxa"/>
          </w:tcPr>
          <w:p w14:paraId="63636CC9" w14:textId="115A98DA" w:rsidR="00D43280" w:rsidRPr="000A2518" w:rsidRDefault="00D43280" w:rsidP="00156BD5">
            <w:pPr>
              <w:spacing w:line="259" w:lineRule="auto"/>
              <w:jc w:val="center"/>
            </w:pPr>
            <w:r>
              <w:t xml:space="preserve">DC Geared motor - </w:t>
            </w:r>
            <w:r w:rsidRPr="00B443EB">
              <w:t>Mopar 05067591Ae</w:t>
            </w:r>
          </w:p>
        </w:tc>
        <w:tc>
          <w:tcPr>
            <w:tcW w:w="1145" w:type="dxa"/>
          </w:tcPr>
          <w:p w14:paraId="78514544" w14:textId="2F570C6D" w:rsidR="00D43280" w:rsidRPr="000A2518" w:rsidRDefault="00D43280" w:rsidP="00FB0345">
            <w:pPr>
              <w:keepNext/>
              <w:spacing w:line="259" w:lineRule="auto"/>
              <w:jc w:val="center"/>
            </w:pPr>
            <w:r>
              <w:t>4</w:t>
            </w:r>
          </w:p>
        </w:tc>
        <w:tc>
          <w:tcPr>
            <w:tcW w:w="1296" w:type="dxa"/>
          </w:tcPr>
          <w:p w14:paraId="60DB3145" w14:textId="1A8372F7" w:rsidR="00D43280" w:rsidRPr="000A2518" w:rsidRDefault="00D43280" w:rsidP="00156BD5">
            <w:pPr>
              <w:keepNext/>
              <w:spacing w:line="259" w:lineRule="auto"/>
              <w:jc w:val="center"/>
            </w:pPr>
            <w:r>
              <w:t>$160.0</w:t>
            </w:r>
            <w:r w:rsidR="00A0229F">
              <w:t>0</w:t>
            </w:r>
          </w:p>
        </w:tc>
      </w:tr>
      <w:tr w:rsidR="00D43280" w14:paraId="3A1FF0E1" w14:textId="77777777" w:rsidTr="00C81209">
        <w:trPr>
          <w:trHeight w:val="443"/>
        </w:trPr>
        <w:tc>
          <w:tcPr>
            <w:tcW w:w="6163" w:type="dxa"/>
          </w:tcPr>
          <w:p w14:paraId="0E80150E" w14:textId="394C337E" w:rsidR="00D43280" w:rsidRPr="000A2518" w:rsidRDefault="00194451" w:rsidP="00156BD5">
            <w:pPr>
              <w:spacing w:line="259" w:lineRule="auto"/>
              <w:jc w:val="center"/>
            </w:pPr>
            <w:r>
              <w:t>Motor Control Unit L293D</w:t>
            </w:r>
          </w:p>
        </w:tc>
        <w:tc>
          <w:tcPr>
            <w:tcW w:w="1145" w:type="dxa"/>
          </w:tcPr>
          <w:p w14:paraId="62B47474" w14:textId="13712639" w:rsidR="00D43280" w:rsidRPr="000A2518" w:rsidRDefault="00194451" w:rsidP="00FB0345">
            <w:pPr>
              <w:keepNext/>
              <w:spacing w:line="259" w:lineRule="auto"/>
              <w:jc w:val="center"/>
            </w:pPr>
            <w:r>
              <w:t>4</w:t>
            </w:r>
          </w:p>
        </w:tc>
        <w:tc>
          <w:tcPr>
            <w:tcW w:w="1296" w:type="dxa"/>
          </w:tcPr>
          <w:p w14:paraId="3FE47316" w14:textId="2AB17E6E" w:rsidR="00D43280" w:rsidRPr="000A2518" w:rsidRDefault="00194451" w:rsidP="00156BD5">
            <w:pPr>
              <w:keepNext/>
              <w:spacing w:line="259" w:lineRule="auto"/>
              <w:jc w:val="center"/>
            </w:pPr>
            <w:r>
              <w:t>$8.00</w:t>
            </w:r>
          </w:p>
        </w:tc>
      </w:tr>
      <w:tr w:rsidR="00927D3A" w14:paraId="719A87DA" w14:textId="77777777" w:rsidTr="00C81209">
        <w:trPr>
          <w:trHeight w:val="443"/>
        </w:trPr>
        <w:tc>
          <w:tcPr>
            <w:tcW w:w="6163" w:type="dxa"/>
          </w:tcPr>
          <w:p w14:paraId="159F6558" w14:textId="6FE9EE94" w:rsidR="00927D3A" w:rsidRDefault="006726AA" w:rsidP="00156BD5">
            <w:pPr>
              <w:spacing w:line="259" w:lineRule="auto"/>
              <w:jc w:val="center"/>
            </w:pPr>
            <w:r w:rsidRPr="006726AA">
              <w:t>DRV8412DDWR</w:t>
            </w:r>
            <w:r w:rsidR="00927D3A">
              <w:t xml:space="preserve"> – Full Bridge Driver</w:t>
            </w:r>
          </w:p>
        </w:tc>
        <w:tc>
          <w:tcPr>
            <w:tcW w:w="1145" w:type="dxa"/>
          </w:tcPr>
          <w:p w14:paraId="1EFF9A4B" w14:textId="34085566" w:rsidR="00927D3A" w:rsidRDefault="006726AA" w:rsidP="00FB0345">
            <w:pPr>
              <w:keepNext/>
              <w:spacing w:line="259" w:lineRule="auto"/>
              <w:jc w:val="center"/>
            </w:pPr>
            <w:r>
              <w:t>2</w:t>
            </w:r>
          </w:p>
        </w:tc>
        <w:tc>
          <w:tcPr>
            <w:tcW w:w="1296" w:type="dxa"/>
          </w:tcPr>
          <w:p w14:paraId="4ECEE0FF" w14:textId="42ED3133" w:rsidR="00927D3A" w:rsidRDefault="006726AA" w:rsidP="00156BD5">
            <w:pPr>
              <w:keepNext/>
              <w:spacing w:line="259" w:lineRule="auto"/>
              <w:jc w:val="center"/>
            </w:pPr>
            <w:r>
              <w:t>$0.00</w:t>
            </w:r>
          </w:p>
        </w:tc>
      </w:tr>
      <w:tr w:rsidR="00927D3A" w14:paraId="002FD8BB" w14:textId="77777777" w:rsidTr="00C81209">
        <w:trPr>
          <w:trHeight w:val="443"/>
        </w:trPr>
        <w:tc>
          <w:tcPr>
            <w:tcW w:w="6163" w:type="dxa"/>
          </w:tcPr>
          <w:p w14:paraId="0C260F26" w14:textId="16CD47AD" w:rsidR="00927D3A" w:rsidRDefault="00927D3A" w:rsidP="00156BD5">
            <w:pPr>
              <w:spacing w:line="259" w:lineRule="auto"/>
              <w:jc w:val="center"/>
            </w:pPr>
            <w:r>
              <w:t>Qauick Increment Encoder</w:t>
            </w:r>
          </w:p>
        </w:tc>
        <w:tc>
          <w:tcPr>
            <w:tcW w:w="1145" w:type="dxa"/>
          </w:tcPr>
          <w:p w14:paraId="2B1FDDAE" w14:textId="33FA421E" w:rsidR="00927D3A" w:rsidRDefault="00927D3A" w:rsidP="00FB0345">
            <w:pPr>
              <w:keepNext/>
              <w:spacing w:line="259" w:lineRule="auto"/>
              <w:jc w:val="center"/>
            </w:pPr>
            <w:r>
              <w:t>4</w:t>
            </w:r>
          </w:p>
        </w:tc>
        <w:tc>
          <w:tcPr>
            <w:tcW w:w="1296" w:type="dxa"/>
          </w:tcPr>
          <w:p w14:paraId="008818E6" w14:textId="733B2F90" w:rsidR="00927D3A" w:rsidRDefault="00927D3A" w:rsidP="00156BD5">
            <w:pPr>
              <w:keepNext/>
              <w:spacing w:line="259" w:lineRule="auto"/>
              <w:jc w:val="center"/>
            </w:pPr>
            <w:r>
              <w:t>$76.10</w:t>
            </w:r>
          </w:p>
        </w:tc>
      </w:tr>
      <w:tr w:rsidR="006726AA" w14:paraId="152CE567" w14:textId="77777777" w:rsidTr="00C81209">
        <w:trPr>
          <w:trHeight w:val="443"/>
        </w:trPr>
        <w:tc>
          <w:tcPr>
            <w:tcW w:w="6163" w:type="dxa"/>
          </w:tcPr>
          <w:p w14:paraId="02D7C96B" w14:textId="761CFE0E" w:rsidR="006726AA" w:rsidRDefault="006726AA" w:rsidP="00156BD5">
            <w:pPr>
              <w:spacing w:line="259" w:lineRule="auto"/>
              <w:jc w:val="center"/>
            </w:pPr>
            <w:r>
              <w:t>Micro USB Port</w:t>
            </w:r>
          </w:p>
        </w:tc>
        <w:tc>
          <w:tcPr>
            <w:tcW w:w="1145" w:type="dxa"/>
          </w:tcPr>
          <w:p w14:paraId="2B56C9D1" w14:textId="514B479C" w:rsidR="006726AA" w:rsidRDefault="006726AA" w:rsidP="00FB0345">
            <w:pPr>
              <w:keepNext/>
              <w:spacing w:line="259" w:lineRule="auto"/>
              <w:jc w:val="center"/>
            </w:pPr>
            <w:r>
              <w:t>1</w:t>
            </w:r>
          </w:p>
        </w:tc>
        <w:tc>
          <w:tcPr>
            <w:tcW w:w="1296" w:type="dxa"/>
          </w:tcPr>
          <w:p w14:paraId="3B891665" w14:textId="36AC0795" w:rsidR="006726AA" w:rsidRDefault="006726AA" w:rsidP="00156BD5">
            <w:pPr>
              <w:keepNext/>
              <w:spacing w:line="259" w:lineRule="auto"/>
              <w:jc w:val="center"/>
            </w:pPr>
            <w:r>
              <w:t>$0.00</w:t>
            </w:r>
          </w:p>
        </w:tc>
      </w:tr>
      <w:tr w:rsidR="006726AA" w14:paraId="69BA5248" w14:textId="77777777" w:rsidTr="00C81209">
        <w:trPr>
          <w:trHeight w:val="443"/>
        </w:trPr>
        <w:tc>
          <w:tcPr>
            <w:tcW w:w="6163" w:type="dxa"/>
          </w:tcPr>
          <w:p w14:paraId="2D70B272" w14:textId="669542FC" w:rsidR="006726AA" w:rsidRDefault="006726AA" w:rsidP="00156BD5">
            <w:pPr>
              <w:spacing w:line="259" w:lineRule="auto"/>
              <w:jc w:val="center"/>
            </w:pPr>
            <w:r w:rsidRPr="006726AA">
              <w:t>MOLEX_5055680471</w:t>
            </w:r>
          </w:p>
        </w:tc>
        <w:tc>
          <w:tcPr>
            <w:tcW w:w="1145" w:type="dxa"/>
          </w:tcPr>
          <w:p w14:paraId="577A9641" w14:textId="0737B762" w:rsidR="006726AA" w:rsidRDefault="006726AA" w:rsidP="00FB0345">
            <w:pPr>
              <w:keepNext/>
              <w:spacing w:line="259" w:lineRule="auto"/>
              <w:jc w:val="center"/>
            </w:pPr>
            <w:r>
              <w:t>3</w:t>
            </w:r>
          </w:p>
        </w:tc>
        <w:tc>
          <w:tcPr>
            <w:tcW w:w="1296" w:type="dxa"/>
          </w:tcPr>
          <w:p w14:paraId="14E32976" w14:textId="25047292" w:rsidR="006726AA" w:rsidRDefault="006726AA" w:rsidP="00156BD5">
            <w:pPr>
              <w:keepNext/>
              <w:spacing w:line="259" w:lineRule="auto"/>
              <w:jc w:val="center"/>
            </w:pPr>
            <w:r>
              <w:t>$1.98</w:t>
            </w:r>
          </w:p>
        </w:tc>
      </w:tr>
      <w:tr w:rsidR="006726AA" w14:paraId="5D04F70D" w14:textId="77777777" w:rsidTr="00C81209">
        <w:trPr>
          <w:trHeight w:val="443"/>
        </w:trPr>
        <w:tc>
          <w:tcPr>
            <w:tcW w:w="6163" w:type="dxa"/>
          </w:tcPr>
          <w:p w14:paraId="00D2B4CE" w14:textId="331162E1" w:rsidR="006726AA" w:rsidRDefault="006726AA" w:rsidP="00156BD5">
            <w:pPr>
              <w:spacing w:line="259" w:lineRule="auto"/>
              <w:jc w:val="center"/>
            </w:pPr>
            <w:r w:rsidRPr="006726AA">
              <w:t>TE_1-1734248-5</w:t>
            </w:r>
            <w:r>
              <w:t xml:space="preserve"> Connector</w:t>
            </w:r>
          </w:p>
        </w:tc>
        <w:tc>
          <w:tcPr>
            <w:tcW w:w="1145" w:type="dxa"/>
          </w:tcPr>
          <w:p w14:paraId="2E6EFEA1" w14:textId="3D0B1ACB" w:rsidR="006726AA" w:rsidRDefault="006726AA" w:rsidP="00FB0345">
            <w:pPr>
              <w:keepNext/>
              <w:spacing w:line="259" w:lineRule="auto"/>
              <w:jc w:val="center"/>
            </w:pPr>
            <w:r>
              <w:t>1</w:t>
            </w:r>
          </w:p>
        </w:tc>
        <w:tc>
          <w:tcPr>
            <w:tcW w:w="1296" w:type="dxa"/>
          </w:tcPr>
          <w:p w14:paraId="732B3E61" w14:textId="5C1ABBBD" w:rsidR="006726AA" w:rsidRDefault="006726AA" w:rsidP="00156BD5">
            <w:pPr>
              <w:keepNext/>
              <w:spacing w:line="259" w:lineRule="auto"/>
              <w:jc w:val="center"/>
            </w:pPr>
            <w:r>
              <w:t>$1.03</w:t>
            </w:r>
          </w:p>
        </w:tc>
      </w:tr>
      <w:tr w:rsidR="006726AA" w14:paraId="3B876E25" w14:textId="77777777" w:rsidTr="00C81209">
        <w:trPr>
          <w:trHeight w:val="443"/>
        </w:trPr>
        <w:tc>
          <w:tcPr>
            <w:tcW w:w="6163" w:type="dxa"/>
          </w:tcPr>
          <w:p w14:paraId="734D3B8F" w14:textId="6A990A10" w:rsidR="006726AA" w:rsidRDefault="006726AA" w:rsidP="00156BD5">
            <w:pPr>
              <w:spacing w:line="259" w:lineRule="auto"/>
              <w:jc w:val="center"/>
            </w:pPr>
            <w:r w:rsidRPr="006726AA">
              <w:t>TE_1473005-4</w:t>
            </w:r>
            <w:r>
              <w:t xml:space="preserve"> DDR2 socket</w:t>
            </w:r>
          </w:p>
        </w:tc>
        <w:tc>
          <w:tcPr>
            <w:tcW w:w="1145" w:type="dxa"/>
          </w:tcPr>
          <w:p w14:paraId="74F2C2A0" w14:textId="0C2402EC" w:rsidR="006726AA" w:rsidRDefault="006726AA" w:rsidP="00FB0345">
            <w:pPr>
              <w:keepNext/>
              <w:spacing w:line="259" w:lineRule="auto"/>
              <w:jc w:val="center"/>
            </w:pPr>
            <w:r>
              <w:t>1</w:t>
            </w:r>
          </w:p>
        </w:tc>
        <w:tc>
          <w:tcPr>
            <w:tcW w:w="1296" w:type="dxa"/>
          </w:tcPr>
          <w:p w14:paraId="202160B3" w14:textId="4C288B12" w:rsidR="006726AA" w:rsidRDefault="006726AA" w:rsidP="00156BD5">
            <w:pPr>
              <w:keepNext/>
              <w:spacing w:line="259" w:lineRule="auto"/>
              <w:jc w:val="center"/>
            </w:pPr>
            <w:r>
              <w:t>$0.00</w:t>
            </w:r>
          </w:p>
        </w:tc>
      </w:tr>
      <w:tr w:rsidR="00301F9C" w14:paraId="27602AB6" w14:textId="77777777" w:rsidTr="00C81209">
        <w:trPr>
          <w:trHeight w:val="443"/>
        </w:trPr>
        <w:tc>
          <w:tcPr>
            <w:tcW w:w="6163" w:type="dxa"/>
          </w:tcPr>
          <w:p w14:paraId="13686A79" w14:textId="65365723" w:rsidR="00301F9C" w:rsidRDefault="006726AA" w:rsidP="00156BD5">
            <w:pPr>
              <w:spacing w:line="259" w:lineRule="auto"/>
              <w:jc w:val="center"/>
            </w:pPr>
            <w:r>
              <w:t xml:space="preserve">N-Channel MOSFET </w:t>
            </w:r>
            <w:r w:rsidRPr="006726AA">
              <w:t>NX7002AK</w:t>
            </w:r>
            <w:r>
              <w:t xml:space="preserve"> </w:t>
            </w:r>
          </w:p>
        </w:tc>
        <w:tc>
          <w:tcPr>
            <w:tcW w:w="1145" w:type="dxa"/>
          </w:tcPr>
          <w:p w14:paraId="27C94EBE" w14:textId="70B9D8DE" w:rsidR="00301F9C" w:rsidRDefault="006726AA" w:rsidP="00FB0345">
            <w:pPr>
              <w:keepNext/>
              <w:spacing w:line="259" w:lineRule="auto"/>
              <w:jc w:val="center"/>
            </w:pPr>
            <w:r>
              <w:t>3</w:t>
            </w:r>
          </w:p>
        </w:tc>
        <w:tc>
          <w:tcPr>
            <w:tcW w:w="1296" w:type="dxa"/>
          </w:tcPr>
          <w:p w14:paraId="70DE9DFF" w14:textId="05698834" w:rsidR="00301F9C" w:rsidRDefault="006726AA" w:rsidP="00156BD5">
            <w:pPr>
              <w:keepNext/>
              <w:spacing w:line="259" w:lineRule="auto"/>
              <w:jc w:val="center"/>
            </w:pPr>
            <w:r>
              <w:t>$0.10</w:t>
            </w:r>
          </w:p>
        </w:tc>
      </w:tr>
      <w:tr w:rsidR="006726AA" w14:paraId="58DBCD3C" w14:textId="77777777" w:rsidTr="00C81209">
        <w:trPr>
          <w:trHeight w:val="443"/>
        </w:trPr>
        <w:tc>
          <w:tcPr>
            <w:tcW w:w="6163" w:type="dxa"/>
          </w:tcPr>
          <w:p w14:paraId="6DE0FE04" w14:textId="2A15AC85" w:rsidR="006726AA" w:rsidRDefault="006726AA" w:rsidP="00156BD5">
            <w:pPr>
              <w:spacing w:line="259" w:lineRule="auto"/>
              <w:jc w:val="center"/>
            </w:pPr>
            <w:r w:rsidRPr="006726AA">
              <w:t>LTC2953CDD-2-PBF</w:t>
            </w:r>
          </w:p>
        </w:tc>
        <w:tc>
          <w:tcPr>
            <w:tcW w:w="1145" w:type="dxa"/>
          </w:tcPr>
          <w:p w14:paraId="6B7DC0C9" w14:textId="1C882849" w:rsidR="006726AA" w:rsidRDefault="006726AA" w:rsidP="00FB0345">
            <w:pPr>
              <w:keepNext/>
              <w:spacing w:line="259" w:lineRule="auto"/>
              <w:jc w:val="center"/>
            </w:pPr>
            <w:r>
              <w:t>1</w:t>
            </w:r>
          </w:p>
        </w:tc>
        <w:tc>
          <w:tcPr>
            <w:tcW w:w="1296" w:type="dxa"/>
          </w:tcPr>
          <w:p w14:paraId="5259C4B2" w14:textId="202734D8" w:rsidR="006726AA" w:rsidRDefault="006726AA" w:rsidP="00156BD5">
            <w:pPr>
              <w:keepNext/>
              <w:spacing w:line="259" w:lineRule="auto"/>
              <w:jc w:val="center"/>
            </w:pPr>
            <w:r>
              <w:t>$0.00</w:t>
            </w:r>
          </w:p>
        </w:tc>
      </w:tr>
      <w:tr w:rsidR="00A66478" w14:paraId="43670DD9" w14:textId="77777777" w:rsidTr="00C81209">
        <w:trPr>
          <w:trHeight w:val="443"/>
        </w:trPr>
        <w:tc>
          <w:tcPr>
            <w:tcW w:w="6163" w:type="dxa"/>
          </w:tcPr>
          <w:p w14:paraId="7E8945B1" w14:textId="6199DB1B" w:rsidR="00A66478" w:rsidRDefault="00A66478" w:rsidP="00156BD5">
            <w:pPr>
              <w:spacing w:line="259" w:lineRule="auto"/>
              <w:jc w:val="center"/>
            </w:pPr>
            <w:r>
              <w:t xml:space="preserve">Aluminum </w:t>
            </w:r>
            <w:r w:rsidR="00B104BC">
              <w:t>Platform</w:t>
            </w:r>
            <w:r w:rsidR="00654A26">
              <w:t>*</w:t>
            </w:r>
          </w:p>
        </w:tc>
        <w:tc>
          <w:tcPr>
            <w:tcW w:w="1145" w:type="dxa"/>
          </w:tcPr>
          <w:p w14:paraId="73438CB6" w14:textId="4E8E3840" w:rsidR="00A66478" w:rsidRDefault="00DA499A" w:rsidP="00FB0345">
            <w:pPr>
              <w:keepNext/>
              <w:spacing w:line="259" w:lineRule="auto"/>
              <w:jc w:val="center"/>
            </w:pPr>
            <w:r>
              <w:t>1</w:t>
            </w:r>
          </w:p>
        </w:tc>
        <w:tc>
          <w:tcPr>
            <w:tcW w:w="1296" w:type="dxa"/>
          </w:tcPr>
          <w:p w14:paraId="017A143D" w14:textId="315BFC69" w:rsidR="00A66478" w:rsidRDefault="00CE1B29" w:rsidP="00156BD5">
            <w:pPr>
              <w:keepNext/>
              <w:spacing w:line="259" w:lineRule="auto"/>
              <w:jc w:val="center"/>
            </w:pPr>
            <w:r>
              <w:t>$</w:t>
            </w:r>
            <w:r w:rsidR="00D344D7">
              <w:t>2</w:t>
            </w:r>
            <w:r w:rsidR="00D0648F">
              <w:t>80</w:t>
            </w:r>
            <w:r w:rsidR="00D344D7">
              <w:t>.00</w:t>
            </w:r>
          </w:p>
        </w:tc>
      </w:tr>
    </w:tbl>
    <w:p w14:paraId="74E70FB7" w14:textId="24422AAE" w:rsidR="001257CE" w:rsidRDefault="00654A26" w:rsidP="00C81209">
      <w:pPr>
        <w:pStyle w:val="Caption"/>
        <w:jc w:val="left"/>
      </w:pPr>
      <w:bookmarkStart w:id="7171" w:name="_Ref518605103"/>
      <w:bookmarkStart w:id="7172" w:name="_Toc518595858"/>
      <w:bookmarkStart w:id="7173" w:name="_Toc518595291"/>
      <w:bookmarkStart w:id="7174" w:name="_Toc518600798"/>
      <w:bookmarkStart w:id="7175" w:name="_Toc518601618"/>
      <w:bookmarkStart w:id="7176" w:name="_Toc518604310"/>
      <w:bookmarkStart w:id="7177" w:name="_Toc518605332"/>
      <w:bookmarkStart w:id="7178" w:name="_Toc518627202"/>
      <w:r>
        <w:t xml:space="preserve">(*) The </w:t>
      </w:r>
      <w:r w:rsidR="009F497D">
        <w:t xml:space="preserve">Aluminum </w:t>
      </w:r>
      <w:r w:rsidR="00B104BC">
        <w:t>Platform</w:t>
      </w:r>
      <w:r w:rsidR="009F497D">
        <w:t xml:space="preserve"> consists of all the nuts</w:t>
      </w:r>
      <w:r w:rsidR="00810EBF">
        <w:t>,</w:t>
      </w:r>
      <w:r w:rsidR="009F497D">
        <w:t xml:space="preserve"> bolts</w:t>
      </w:r>
      <w:r w:rsidR="00810EBF">
        <w:t xml:space="preserve"> and</w:t>
      </w:r>
      <w:r w:rsidR="00330C11">
        <w:t xml:space="preserve"> the aluminum frame</w:t>
      </w:r>
      <w:r w:rsidR="00E66EC9">
        <w:t>. But excludes the motors</w:t>
      </w:r>
      <w:r w:rsidR="001D496E">
        <w:t xml:space="preserve">, </w:t>
      </w:r>
      <w:r w:rsidR="001257CE">
        <w:t>Mecanum</w:t>
      </w:r>
      <w:r w:rsidR="001D496E">
        <w:t xml:space="preserve"> wheels</w:t>
      </w:r>
      <w:r w:rsidR="00E66EC9">
        <w:t xml:space="preserve"> and </w:t>
      </w:r>
      <w:r w:rsidR="00DA499A">
        <w:t>encoders used in the price.</w:t>
      </w:r>
    </w:p>
    <w:p w14:paraId="6EF54C0C" w14:textId="04973A55" w:rsidR="006726AA" w:rsidRDefault="001257CE" w:rsidP="00C81209">
      <w:pPr>
        <w:pStyle w:val="Caption"/>
      </w:pPr>
      <w:bookmarkStart w:id="7179" w:name="_Ref519839695"/>
      <w:bookmarkStart w:id="7180" w:name="_Ref519839694"/>
      <w:bookmarkStart w:id="7181" w:name="_Toc519844546"/>
      <w:bookmarkStart w:id="7182" w:name="_Toc520536638"/>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21</w:t>
      </w:r>
      <w:r w:rsidR="001E7CF3">
        <w:rPr>
          <w:noProof/>
        </w:rPr>
        <w:fldChar w:fldCharType="end"/>
      </w:r>
      <w:bookmarkEnd w:id="7179"/>
      <w:r>
        <w:t xml:space="preserve"> </w:t>
      </w:r>
      <w:r w:rsidRPr="00594702">
        <w:t>Bill of Materials</w:t>
      </w:r>
      <w:bookmarkEnd w:id="7180"/>
      <w:bookmarkEnd w:id="7181"/>
      <w:bookmarkEnd w:id="7182"/>
    </w:p>
    <w:p w14:paraId="71238DB5" w14:textId="77EC8705" w:rsidR="006726AA" w:rsidRDefault="006726AA">
      <w:pPr>
        <w:spacing w:line="259" w:lineRule="auto"/>
        <w:jc w:val="left"/>
      </w:pPr>
      <w:r>
        <w:rPr>
          <w:noProof/>
        </w:rPr>
        <w:lastRenderedPageBreak/>
        <w:drawing>
          <wp:inline distT="0" distB="0" distL="0" distR="0" wp14:anchorId="6F13C0AE" wp14:editId="578DD9E2">
            <wp:extent cx="5486400" cy="7315200"/>
            <wp:effectExtent l="0" t="0" r="0" b="0"/>
            <wp:docPr id="144245928" name="Picture 1442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14:paraId="4804B570" w14:textId="1ACD2876" w:rsidR="006726AA" w:rsidRDefault="006726AA" w:rsidP="006726AA">
      <w:pPr>
        <w:pStyle w:val="Caption"/>
      </w:pPr>
      <w:bookmarkStart w:id="7183" w:name="_Ref520469822"/>
      <w:bookmarkStart w:id="7184" w:name="_Toc520536700"/>
      <w:r>
        <w:t xml:space="preserve">Figure </w:t>
      </w:r>
      <w:fldSimple w:instr=" SEQ Figure \* ARABIC ">
        <w:r w:rsidR="00B0264C">
          <w:rPr>
            <w:noProof/>
          </w:rPr>
          <w:t>60</w:t>
        </w:r>
      </w:fldSimple>
      <w:bookmarkEnd w:id="7183"/>
      <w:r>
        <w:t xml:space="preserve"> All parts for TankBot</w:t>
      </w:r>
      <w:bookmarkEnd w:id="7184"/>
    </w:p>
    <w:p w14:paraId="210B2186" w14:textId="7EBE99E9" w:rsidR="006726AA" w:rsidRDefault="006726AA">
      <w:pPr>
        <w:spacing w:line="259" w:lineRule="auto"/>
        <w:jc w:val="left"/>
        <w:rPr>
          <w:i/>
          <w:iCs/>
          <w:sz w:val="18"/>
          <w:szCs w:val="18"/>
        </w:rPr>
      </w:pPr>
      <w:r>
        <w:br w:type="page"/>
      </w:r>
    </w:p>
    <w:bookmarkEnd w:id="7171"/>
    <w:bookmarkEnd w:id="7172"/>
    <w:bookmarkEnd w:id="7173"/>
    <w:bookmarkEnd w:id="7174"/>
    <w:bookmarkEnd w:id="7175"/>
    <w:bookmarkEnd w:id="7176"/>
    <w:bookmarkEnd w:id="7177"/>
    <w:bookmarkEnd w:id="7178"/>
    <w:p w14:paraId="636DC16A" w14:textId="77777777" w:rsidR="00563AEA" w:rsidRDefault="0036693F" w:rsidP="00C81209">
      <w:pPr>
        <w:spacing w:line="259" w:lineRule="auto"/>
      </w:pPr>
      <w:r>
        <w:lastRenderedPageBreak/>
        <w:t>The choices made behind the materials chosen will be summarized here for the sake of highlighting why the component was the necessary choice within the budget. The M4 Airsoft was chosen because of its relative durability to other choices and the ability to ascertain it at a massive discount. The VEX EDR rotational motors were chosen</w:t>
      </w:r>
      <w:r w:rsidR="000B1BE2">
        <w:t xml:space="preserve"> due to their reliability (as experienced by the designer) despite possibly cheaper options. </w:t>
      </w:r>
      <w:r w:rsidR="00EC1A04">
        <w:t xml:space="preserve">All 3 spur gears were chosen due to their relative durability against other choices despite cheaper options for less durable gears. </w:t>
      </w:r>
    </w:p>
    <w:p w14:paraId="3617A2BF" w14:textId="77777777" w:rsidR="00563AEA" w:rsidRDefault="00EC1A04" w:rsidP="00C81209">
      <w:pPr>
        <w:spacing w:line="259" w:lineRule="auto"/>
      </w:pPr>
      <w:r>
        <w:t xml:space="preserve">The ES2J and TIP110 were </w:t>
      </w:r>
      <w:r w:rsidR="00BC6B4F">
        <w:t>relatively</w:t>
      </w:r>
      <w:r w:rsidR="003B3ECD">
        <w:t xml:space="preserve"> insignificant portions of the budget, as such cheaper options were not sought after due to their reliability.</w:t>
      </w:r>
      <w:r w:rsidR="001746D1">
        <w:t xml:space="preserve"> The Qauick decoders were chosen </w:t>
      </w:r>
      <w:r w:rsidR="00AF2071">
        <w:t xml:space="preserve">because of the reliability </w:t>
      </w:r>
      <w:r w:rsidR="00BA5698">
        <w:t xml:space="preserve">to cleanly </w:t>
      </w:r>
      <w:r w:rsidR="005B3DEF">
        <w:t xml:space="preserve">output the </w:t>
      </w:r>
      <w:r w:rsidR="009A6527">
        <w:t>two-phase</w:t>
      </w:r>
      <w:r w:rsidR="005B3DEF">
        <w:t xml:space="preserve"> signals of the graph. </w:t>
      </w:r>
      <w:r w:rsidR="00B84942">
        <w:t xml:space="preserve">The choice to use these came at a higher cost but the </w:t>
      </w:r>
      <w:r w:rsidR="00BF24B9">
        <w:t>outputting</w:t>
      </w:r>
      <w:r w:rsidR="00B84942">
        <w:t xml:space="preserve"> signals would </w:t>
      </w:r>
      <w:r w:rsidR="00722DB0">
        <w:t>have less noise damage</w:t>
      </w:r>
      <w:r w:rsidR="00BF24B9">
        <w:t xml:space="preserve">. The choice of using the </w:t>
      </w:r>
      <w:r w:rsidR="003B7512">
        <w:t xml:space="preserve">Mopar 05067591AE was selected to have the performance of being able to move </w:t>
      </w:r>
      <w:r w:rsidR="002E3361">
        <w:t>a quantity load over the sp</w:t>
      </w:r>
      <w:r w:rsidR="006407D6">
        <w:t xml:space="preserve">eed it can go. This has given a rise in the cost purchasing the motors, but </w:t>
      </w:r>
      <w:r w:rsidR="00CE7097">
        <w:t>performance of using these motors outweigh its cost. Should</w:t>
      </w:r>
      <w:r w:rsidR="00783CBF">
        <w:t xml:space="preserve"> an</w:t>
      </w:r>
      <w:r w:rsidR="00CE7097">
        <w:t xml:space="preserve"> encoder not work, t</w:t>
      </w:r>
      <w:r w:rsidR="00783CBF">
        <w:t xml:space="preserve">he simplest solution is to get another. </w:t>
      </w:r>
    </w:p>
    <w:p w14:paraId="5021BCBF" w14:textId="1AA405F0" w:rsidR="00563AEA" w:rsidRDefault="00563AEA" w:rsidP="00C81209">
      <w:pPr>
        <w:spacing w:line="259" w:lineRule="auto"/>
      </w:pPr>
      <w:r>
        <w:t>However,</w:t>
      </w:r>
      <w:r w:rsidR="00783CBF">
        <w:t xml:space="preserve"> if the </w:t>
      </w:r>
      <w:r w:rsidR="00157704">
        <w:t xml:space="preserve">encoder does not perform to </w:t>
      </w:r>
      <w:r w:rsidR="009564C2">
        <w:t xml:space="preserve">specs or </w:t>
      </w:r>
      <w:r w:rsidR="009E6271">
        <w:t xml:space="preserve">is not a fit for the </w:t>
      </w:r>
      <w:r w:rsidR="00E53DA6">
        <w:t xml:space="preserve">needs of the project, then the next </w:t>
      </w:r>
      <w:r w:rsidR="00BA113F">
        <w:t xml:space="preserve">thing to do is to have cutout discs and IR sensors, measure the </w:t>
      </w:r>
      <w:r w:rsidR="0052182D">
        <w:t xml:space="preserve">signal created by the </w:t>
      </w:r>
      <w:r w:rsidR="00BA113F">
        <w:t>s</w:t>
      </w:r>
      <w:r w:rsidR="00BD7CBD">
        <w:t>li</w:t>
      </w:r>
      <w:r w:rsidR="00BA113F">
        <w:t>ts in the disc</w:t>
      </w:r>
      <w:r w:rsidR="0052182D">
        <w:t xml:space="preserve"> to get the odometry of the motors.</w:t>
      </w:r>
      <w:r w:rsidR="00FD4453">
        <w:t xml:space="preserve"> If the motors </w:t>
      </w:r>
      <w:r w:rsidR="00955B86">
        <w:t xml:space="preserve">selected </w:t>
      </w:r>
      <w:r w:rsidR="00FD4453">
        <w:t xml:space="preserve">should not work, then </w:t>
      </w:r>
      <w:r w:rsidR="001E15A7">
        <w:t xml:space="preserve">a new set of DC motors will be selected. These </w:t>
      </w:r>
      <w:r w:rsidR="00AA5E6E">
        <w:t xml:space="preserve">new motors must be able to </w:t>
      </w:r>
      <w:r w:rsidR="00A202F9">
        <w:t xml:space="preserve">draw the same amount of torque and the </w:t>
      </w:r>
      <w:r w:rsidR="002624D2">
        <w:t xml:space="preserve">current limit would have to be recalculated so that the </w:t>
      </w:r>
      <w:r w:rsidR="00B37E6C">
        <w:t xml:space="preserve">and new range is identified. </w:t>
      </w:r>
    </w:p>
    <w:p w14:paraId="083D46D8" w14:textId="21847765" w:rsidR="0008556A" w:rsidRDefault="00B37E6C" w:rsidP="00C81209">
      <w:pPr>
        <w:spacing w:line="259" w:lineRule="auto"/>
      </w:pPr>
      <w:r>
        <w:t xml:space="preserve">The motor driver DRV8432 was selected to use because it gave greater </w:t>
      </w:r>
      <w:r w:rsidR="00EF1E6E">
        <w:t xml:space="preserve">current output supply </w:t>
      </w:r>
      <w:r w:rsidR="00097FED">
        <w:t xml:space="preserve">along with the voltage range to use. The </w:t>
      </w:r>
      <w:r w:rsidR="00797329">
        <w:t xml:space="preserve">current draw limit that a single motor requires for our project is </w:t>
      </w:r>
      <w:r w:rsidR="00F651BE">
        <w:t xml:space="preserve">only at two-thirds the limit of the </w:t>
      </w:r>
      <w:r w:rsidR="00B679C8">
        <w:t xml:space="preserve">rated potential of the DRV8432. Therefore, the purchase of this is </w:t>
      </w:r>
      <w:r w:rsidR="00AC5ABE">
        <w:t xml:space="preserve">the better option. </w:t>
      </w:r>
      <w:r w:rsidR="00D85993">
        <w:t xml:space="preserve">Should the DRV8432 driver should not work. The second option is the DRV8842, which can meet the requirements for one motor and would need to </w:t>
      </w:r>
      <w:r w:rsidR="001815C7">
        <w:t>use 4 chips to meet all four motors.</w:t>
      </w:r>
      <w:r w:rsidR="000B4531">
        <w:t xml:space="preserve"> </w:t>
      </w:r>
      <w:r w:rsidR="000B4531" w:rsidRPr="000B4531">
        <w:t xml:space="preserve">The purchase of Mecanum wheels were selected so that it gives the robot more degrees of freedom of movement. Should the Mecanum wheels not work for the project, then next best is to use conventional wheels, since the frame and motor infrastructure is there. </w:t>
      </w:r>
      <w:r w:rsidR="00563AEA">
        <w:t>The</w:t>
      </w:r>
      <w:r w:rsidR="000B4531" w:rsidRPr="000B4531">
        <w:t xml:space="preserve"> use of Mecanum wheels will not flounder since it has been proven to work. </w:t>
      </w:r>
    </w:p>
    <w:p w14:paraId="617DF159" w14:textId="3676D7B0" w:rsidR="003F58BC" w:rsidRDefault="000B4531" w:rsidP="00C81209">
      <w:pPr>
        <w:spacing w:line="259" w:lineRule="auto"/>
      </w:pPr>
      <w:r w:rsidRPr="000B4531">
        <w:t>As for the robot’s base, the use of a custom built became the more economical and the more versatile. But should the manufacturing of this base not meet the levels of requirements, the prebuilt base of 4WD Mecanum Wheel Platform will be obtained as a substitute</w:t>
      </w:r>
      <w:r>
        <w:t>.</w:t>
      </w:r>
      <w:r w:rsidR="003F58BC">
        <w:br w:type="page"/>
      </w:r>
    </w:p>
    <w:p w14:paraId="423C1799" w14:textId="163352A2" w:rsidR="00897BAA" w:rsidRDefault="00897BAA">
      <w:pPr>
        <w:pStyle w:val="Heading1"/>
      </w:pPr>
      <w:bookmarkStart w:id="7185" w:name="_Toc518474668"/>
      <w:bookmarkStart w:id="7186" w:name="_Toc518484972"/>
      <w:bookmarkStart w:id="7187" w:name="_Toc518507903"/>
      <w:bookmarkStart w:id="7188" w:name="_Toc518565628"/>
      <w:bookmarkStart w:id="7189" w:name="_Toc518579024"/>
      <w:bookmarkStart w:id="7190" w:name="_Toc518590927"/>
      <w:bookmarkStart w:id="7191" w:name="_Toc518595982"/>
      <w:bookmarkStart w:id="7192" w:name="_Toc518595428"/>
      <w:bookmarkStart w:id="7193" w:name="_Toc518600923"/>
      <w:bookmarkStart w:id="7194" w:name="_Toc518601749"/>
      <w:bookmarkStart w:id="7195" w:name="_Toc518602912"/>
      <w:bookmarkStart w:id="7196" w:name="_Toc518604421"/>
      <w:bookmarkStart w:id="7197" w:name="_Toc518605449"/>
      <w:bookmarkStart w:id="7198" w:name="_Toc518627580"/>
      <w:bookmarkStart w:id="7199" w:name="_Toc519812074"/>
      <w:bookmarkStart w:id="7200" w:name="_Toc519816022"/>
      <w:bookmarkStart w:id="7201" w:name="_Toc519835623"/>
      <w:bookmarkStart w:id="7202" w:name="_Toc519844703"/>
      <w:bookmarkStart w:id="7203" w:name="_Ref520320183"/>
      <w:bookmarkStart w:id="7204" w:name="_Toc520322560"/>
      <w:bookmarkStart w:id="7205" w:name="_Toc520326313"/>
      <w:bookmarkStart w:id="7206" w:name="_Toc520409039"/>
      <w:bookmarkStart w:id="7207" w:name="_Toc520450225"/>
      <w:bookmarkStart w:id="7208" w:name="_Toc520453417"/>
      <w:bookmarkStart w:id="7209" w:name="_Toc520462012"/>
      <w:bookmarkStart w:id="7210" w:name="_Toc520459447"/>
      <w:bookmarkStart w:id="7211" w:name="_Toc520459042"/>
      <w:bookmarkStart w:id="7212" w:name="_Toc520536817"/>
      <w:r>
        <w:lastRenderedPageBreak/>
        <w:t>Project Prototype Testing Plan</w:t>
      </w:r>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p>
    <w:p w14:paraId="1EFB3DF8" w14:textId="4EBCD9F0" w:rsidR="00A801BC" w:rsidRPr="00A801BC" w:rsidRDefault="00A801BC" w:rsidP="00156BD5">
      <w:bookmarkStart w:id="7213" w:name="_Toc518474669"/>
      <w:bookmarkStart w:id="7214" w:name="_Toc518484973"/>
      <w:bookmarkStart w:id="7215" w:name="_Toc518507904"/>
      <w:bookmarkStart w:id="7216" w:name="_Toc518565629"/>
      <w:bookmarkStart w:id="7217" w:name="_Toc518579025"/>
      <w:bookmarkStart w:id="7218" w:name="_Toc518590928"/>
      <w:bookmarkStart w:id="7219" w:name="_Toc518595983"/>
      <w:bookmarkStart w:id="7220" w:name="_Toc518595429"/>
      <w:bookmarkStart w:id="7221" w:name="_Toc518600924"/>
      <w:bookmarkStart w:id="7222" w:name="_Toc518601750"/>
      <w:r>
        <w:t>Although testing of the prototype has been previously discussed, the precise plans in place for testing the various systems has not yet been elaborated. That is the purpose of this section. The testing has been divided into two major categories: hardware testing and software testing. The motivation behind this division is that m</w:t>
      </w:r>
      <w:r w:rsidR="00955FE2">
        <w:t>uch the testing can be done in absence</w:t>
      </w:r>
      <w:r>
        <w:t xml:space="preserve"> of the </w:t>
      </w:r>
      <w:r w:rsidR="00955FE2">
        <w:t>fully complete prototype. As such, intermediate successes can be determined along the way to verify which parts are functional in the final design should troubleshooting be necessary. This serves as a critical part of the troubleshooting that will necessarily be done to finalize the project.</w:t>
      </w:r>
    </w:p>
    <w:p w14:paraId="090307CE" w14:textId="5473C042" w:rsidR="00002A3E" w:rsidRPr="00002A3E" w:rsidRDefault="003E183B" w:rsidP="00002A3E">
      <w:pPr>
        <w:pStyle w:val="Heading2"/>
      </w:pPr>
      <w:bookmarkStart w:id="7223" w:name="_Toc518602913"/>
      <w:bookmarkStart w:id="7224" w:name="_Toc518604422"/>
      <w:bookmarkStart w:id="7225" w:name="_Toc518605451"/>
      <w:bookmarkStart w:id="7226" w:name="_Toc518627581"/>
      <w:bookmarkStart w:id="7227" w:name="_Ref518670533"/>
      <w:bookmarkStart w:id="7228" w:name="_Toc519812075"/>
      <w:bookmarkStart w:id="7229" w:name="_Toc519816023"/>
      <w:bookmarkStart w:id="7230" w:name="_Toc519835624"/>
      <w:bookmarkStart w:id="7231" w:name="_Toc519844704"/>
      <w:bookmarkStart w:id="7232" w:name="_Toc520322561"/>
      <w:bookmarkStart w:id="7233" w:name="_Toc520326314"/>
      <w:bookmarkStart w:id="7234" w:name="_Toc520409040"/>
      <w:bookmarkStart w:id="7235" w:name="_Toc520450226"/>
      <w:bookmarkStart w:id="7236" w:name="_Toc520453418"/>
      <w:bookmarkStart w:id="7237" w:name="_Toc520462013"/>
      <w:bookmarkStart w:id="7238" w:name="_Toc520459448"/>
      <w:bookmarkStart w:id="7239" w:name="_Toc520459043"/>
      <w:bookmarkStart w:id="7240" w:name="_Toc520536818"/>
      <w:r>
        <w:t>Hardware Specific Testing</w:t>
      </w:r>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p>
    <w:p w14:paraId="056C0233" w14:textId="67FBBDF5" w:rsidR="00694990" w:rsidRPr="00F3736C" w:rsidRDefault="00694990" w:rsidP="00156BD5">
      <w:r>
        <w:t>This section lays out the existing hardware testing that has already been done with regards to component selection and future test plans for the robot system.</w:t>
      </w:r>
      <w:r w:rsidR="00F51E66">
        <w:t xml:space="preserve"> Much of the hardware can be tested independently of the fully constructed robot, so preliminary and prerequisite testing will often be in absence of the bot. Final testing, however, will always be performed with the final prototype bot. At that point, each of the requirement specifications, constraints, and standards will be analyzed for adherence. </w:t>
      </w:r>
      <w:r w:rsidR="00313229">
        <w:t>Success will be indicated by adherence to these various items</w:t>
      </w:r>
      <w:r w:rsidR="00B514FB">
        <w:t xml:space="preserve"> as well as many other lower-level goals.</w:t>
      </w:r>
    </w:p>
    <w:p w14:paraId="4D64F3FE" w14:textId="2D55C51C" w:rsidR="00C62A64" w:rsidRDefault="00D56496" w:rsidP="007814B4">
      <w:pPr>
        <w:pStyle w:val="Heading3"/>
      </w:pPr>
      <w:bookmarkStart w:id="7241" w:name="_Toc518474670"/>
      <w:bookmarkStart w:id="7242" w:name="_Toc518484974"/>
      <w:bookmarkStart w:id="7243" w:name="_Toc518507905"/>
      <w:bookmarkStart w:id="7244" w:name="_Toc518565630"/>
      <w:bookmarkStart w:id="7245" w:name="_Toc518579026"/>
      <w:bookmarkStart w:id="7246" w:name="_Toc518590929"/>
      <w:bookmarkStart w:id="7247" w:name="_Toc518595984"/>
      <w:bookmarkStart w:id="7248" w:name="_Toc518595430"/>
      <w:bookmarkStart w:id="7249" w:name="_Toc518600925"/>
      <w:bookmarkStart w:id="7250" w:name="_Toc518601751"/>
      <w:bookmarkStart w:id="7251" w:name="_Toc518602914"/>
      <w:bookmarkStart w:id="7252" w:name="_Toc518604423"/>
      <w:bookmarkStart w:id="7253" w:name="_Toc518605452"/>
      <w:bookmarkStart w:id="7254" w:name="_Toc518627582"/>
      <w:bookmarkStart w:id="7255" w:name="_Toc519812076"/>
      <w:bookmarkStart w:id="7256" w:name="_Toc519816024"/>
      <w:bookmarkStart w:id="7257" w:name="_Toc519835625"/>
      <w:bookmarkStart w:id="7258" w:name="_Toc519844705"/>
      <w:bookmarkStart w:id="7259" w:name="_Toc520322562"/>
      <w:bookmarkStart w:id="7260" w:name="_Toc520326315"/>
      <w:bookmarkStart w:id="7261" w:name="_Toc520409041"/>
      <w:bookmarkStart w:id="7262" w:name="_Toc520450227"/>
      <w:bookmarkStart w:id="7263" w:name="_Toc520453419"/>
      <w:bookmarkStart w:id="7264" w:name="_Toc520462014"/>
      <w:bookmarkStart w:id="7265" w:name="_Toc520459449"/>
      <w:bookmarkStart w:id="7266" w:name="_Toc520459044"/>
      <w:bookmarkStart w:id="7267" w:name="_Toc520536819"/>
      <w:r>
        <w:t>Power Circuits</w:t>
      </w:r>
      <w:r w:rsidR="000F79E4">
        <w:t xml:space="preserve"> Subsystem</w:t>
      </w:r>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r w:rsidR="00CD0AD4">
        <w:t xml:space="preserve"> </w:t>
      </w:r>
    </w:p>
    <w:p w14:paraId="4E77863B" w14:textId="03246DD7" w:rsidR="009F372B" w:rsidRPr="007814B4" w:rsidRDefault="009F372B" w:rsidP="007814B4">
      <w:r>
        <w:t xml:space="preserve">For the power </w:t>
      </w:r>
      <w:r w:rsidR="00A353ED">
        <w:t>circuit design, not only do we need to ensure that the voltage values are within tolerances but also the ability for the circuits to perform under constant load, both electrically and thermally. Therefore, for these circuits, an electronic load was employed along with the standard DMM and input power source to test the thermal and regulation performance of the circuits.</w:t>
      </w:r>
    </w:p>
    <w:p w14:paraId="77EACA98" w14:textId="4540DF75" w:rsidR="00F50BB4" w:rsidRDefault="00CD0AD4" w:rsidP="007814B4">
      <w:pPr>
        <w:pStyle w:val="Heading4"/>
      </w:pPr>
      <w:r>
        <w:t xml:space="preserve">Test </w:t>
      </w:r>
      <w:r w:rsidR="003E183B">
        <w:t xml:space="preserve">Circuit </w:t>
      </w:r>
      <w:r>
        <w:t>1</w:t>
      </w:r>
    </w:p>
    <w:p w14:paraId="39835B4F" w14:textId="77777777" w:rsidR="00D56496" w:rsidRDefault="00D56496" w:rsidP="007814B4">
      <w:r>
        <w:t xml:space="preserve">The power circuit for this robot consists of various small surface mount parts and due to the thermal requirements of these components, they require thermal pads under the IC’s. Because of this, a simple breadboard test environment was not sufficient. </w:t>
      </w:r>
    </w:p>
    <w:p w14:paraId="32BD6A51" w14:textId="35DF664C" w:rsidR="00D56496" w:rsidRDefault="00D56496" w:rsidP="007814B4">
      <w:r>
        <w:t xml:space="preserve">Therefore, the reference designs where placed onto a PCB and test boards where manufactured and circuits where assembled. The </w:t>
      </w:r>
      <w:r w:rsidR="005B5AD2">
        <w:t>first power system circuits that where tested were the low voltage cutoff using a LM311 comparator,</w:t>
      </w:r>
      <w:r w:rsidR="000F79E4" w:rsidRPr="000F79E4">
        <w:t xml:space="preserve"> ACT4060</w:t>
      </w:r>
      <w:r w:rsidR="000F79E4">
        <w:t xml:space="preserve"> variable switching regulator configured with </w:t>
      </w:r>
      <w:r w:rsidR="005B5AD2">
        <w:t xml:space="preserve">5V and 9V </w:t>
      </w:r>
      <w:r w:rsidR="000F79E4">
        <w:t>outputs and the</w:t>
      </w:r>
      <w:r w:rsidR="000F79E4" w:rsidRPr="000F79E4">
        <w:t xml:space="preserve"> PAM2306</w:t>
      </w:r>
      <w:r w:rsidR="000F79E4">
        <w:t xml:space="preserve"> dual output fixed switching regulator. The test circuit is shown in </w:t>
      </w:r>
      <w:r w:rsidR="000F79E4">
        <w:fldChar w:fldCharType="begin"/>
      </w:r>
      <w:r w:rsidR="000F79E4">
        <w:instrText xml:space="preserve"> REF _Ref518144325 \h </w:instrText>
      </w:r>
      <w:r w:rsidR="000F79E4">
        <w:fldChar w:fldCharType="separate"/>
      </w:r>
      <w:r w:rsidR="00AA5677">
        <w:t xml:space="preserve">Figure </w:t>
      </w:r>
      <w:r w:rsidR="00AA5677">
        <w:rPr>
          <w:noProof/>
        </w:rPr>
        <w:t>61</w:t>
      </w:r>
      <w:r w:rsidR="000F79E4">
        <w:fldChar w:fldCharType="end"/>
      </w:r>
      <w:r w:rsidR="000F79E4">
        <w:t>.</w:t>
      </w:r>
    </w:p>
    <w:p w14:paraId="0BE6FEF1" w14:textId="35AF2A66" w:rsidR="00EF3128" w:rsidRDefault="000F79E4" w:rsidP="007814B4">
      <w:r>
        <w:t xml:space="preserve">Of the </w:t>
      </w:r>
      <w:r w:rsidR="006A0BD3">
        <w:t xml:space="preserve">circuits tested, the original low voltage cutoff circuit worked as intended, however because there was no </w:t>
      </w:r>
      <w:r w:rsidR="007E0127">
        <w:t>graceful power down</w:t>
      </w:r>
      <w:r w:rsidR="006A0BD3">
        <w:t xml:space="preserve"> </w:t>
      </w:r>
      <w:r w:rsidR="00CD0AD4">
        <w:t xml:space="preserve">implemented </w:t>
      </w:r>
      <w:r w:rsidR="006A0BD3">
        <w:t xml:space="preserve">the </w:t>
      </w:r>
      <w:r w:rsidR="00C200C9">
        <w:t>circuit would not be a good contender for a final design</w:t>
      </w:r>
      <w:r w:rsidR="00CD0AD4">
        <w:t xml:space="preserve">. The next two voltage circuits using the ACT4060 both failed under load, not even reaching 50% of the rated current on the datasheet so other regulators needed to be investigated. </w:t>
      </w:r>
    </w:p>
    <w:p w14:paraId="06D08930" w14:textId="2622D2E1" w:rsidR="00A8439D" w:rsidRPr="00A8439D" w:rsidRDefault="00CD0AD4" w:rsidP="00A8439D">
      <w:r>
        <w:t xml:space="preserve">The last circuit was the </w:t>
      </w:r>
      <w:r w:rsidRPr="000F79E4">
        <w:t>PAM2306</w:t>
      </w:r>
      <w:r>
        <w:t xml:space="preserve"> dual output circuit for the 3.3V and 1.8V rails, this is the only circuit that performed within the datasheet ratings with the voltage only dipping </w:t>
      </w:r>
      <w:r>
        <w:lastRenderedPageBreak/>
        <w:t xml:space="preserve">6.25% from the unloaded voltage </w:t>
      </w:r>
      <w:r w:rsidR="00390BF0">
        <w:t xml:space="preserve">under full load. The thermal rise for the </w:t>
      </w:r>
      <w:r w:rsidR="00390BF0" w:rsidRPr="000F79E4">
        <w:t>PAM2306</w:t>
      </w:r>
      <w:r w:rsidR="00390BF0">
        <w:t xml:space="preserve"> with thermal </w:t>
      </w:r>
      <w:r w:rsidR="00B66A76">
        <w:t>b</w:t>
      </w:r>
      <w:r w:rsidR="00390BF0">
        <w:t>ias and pad underneath the IC was approximately 30°C when running at 1A.</w:t>
      </w:r>
    </w:p>
    <w:p w14:paraId="7088B20E" w14:textId="2A286462" w:rsidR="00E611EB" w:rsidRDefault="00E611EB" w:rsidP="00E611EB">
      <w:pPr>
        <w:pStyle w:val="Heading4"/>
      </w:pPr>
      <w:r>
        <w:t>Test Circuit 2</w:t>
      </w:r>
    </w:p>
    <w:p w14:paraId="797923DE" w14:textId="2100D429" w:rsidR="000F6A72" w:rsidRPr="000F6A72" w:rsidRDefault="00F81BDB" w:rsidP="000F6A72">
      <w:r>
        <w:t xml:space="preserve">The next voltage regulator that was tested was </w:t>
      </w:r>
      <w:r w:rsidR="000A6CEE">
        <w:t xml:space="preserve">for the </w:t>
      </w:r>
      <w:r w:rsidR="000A6CEE" w:rsidRPr="005E3418">
        <w:t>AP65450</w:t>
      </w:r>
      <w:r w:rsidR="000A6CEE">
        <w:t xml:space="preserve"> switching voltage regulator.</w:t>
      </w:r>
      <w:r w:rsidR="00EB28EB">
        <w:t xml:space="preserve"> This regulator has a switching frequency of 650 </w:t>
      </w:r>
      <w:r w:rsidR="0030522C">
        <w:t>k</w:t>
      </w:r>
      <w:r w:rsidR="00EB28EB">
        <w:t>Hz and a continuous rated current limit of 4A.</w:t>
      </w:r>
      <w:r w:rsidR="00877163">
        <w:t xml:space="preserve"> The test circuit was assembled according to the reference design provided in the datasheet</w:t>
      </w:r>
      <w:r w:rsidR="007A0135">
        <w:t>.</w:t>
      </w:r>
    </w:p>
    <w:p w14:paraId="026E41DB" w14:textId="491E795B" w:rsidR="00D5002F" w:rsidRDefault="001F009F" w:rsidP="00736914">
      <w:pPr>
        <w:jc w:val="left"/>
      </w:pPr>
      <w:r>
        <w:t xml:space="preserve">However, when any amount of current was drawn the voltage would fall to </w:t>
      </w:r>
      <w:r w:rsidR="00575384">
        <w:t xml:space="preserve">less than 50% of the open circuit voltage. </w:t>
      </w:r>
      <w:r w:rsidR="00797523">
        <w:t>Oscilloscope readings of the SW output showed the switching frequency was approximately 1.13 MHz</w:t>
      </w:r>
      <w:r w:rsidR="00C93343">
        <w:t>, almost double of the advertised switching frequency.</w:t>
      </w:r>
    </w:p>
    <w:p w14:paraId="414E62D4" w14:textId="4F2C6E1E" w:rsidR="00F7319E" w:rsidRDefault="00F7319E" w:rsidP="00711A58">
      <w:pPr>
        <w:pStyle w:val="Heading4"/>
      </w:pPr>
      <w:r>
        <w:t>Final Test Circuit</w:t>
      </w:r>
    </w:p>
    <w:p w14:paraId="7689612B" w14:textId="4B957635" w:rsidR="00F7319E" w:rsidRPr="00F7319E" w:rsidRDefault="00F7319E" w:rsidP="00F7319E">
      <w:r>
        <w:t xml:space="preserve">The final test circuit uses the </w:t>
      </w:r>
      <w:r w:rsidR="00081037">
        <w:t xml:space="preserve">MIC261201 who’s schematic is shown in </w:t>
      </w:r>
      <w:r w:rsidR="00081037">
        <w:fldChar w:fldCharType="begin"/>
      </w:r>
      <w:r w:rsidR="00081037">
        <w:instrText xml:space="preserve"> REF _Ref518052627 \h </w:instrText>
      </w:r>
      <w:r w:rsidR="00081037">
        <w:fldChar w:fldCharType="separate"/>
      </w:r>
      <w:r w:rsidR="00A61AAE">
        <w:t xml:space="preserve">Figure </w:t>
      </w:r>
      <w:r w:rsidR="00B0264C">
        <w:rPr>
          <w:noProof/>
        </w:rPr>
        <w:t>40</w:t>
      </w:r>
      <w:r w:rsidR="00081037">
        <w:fldChar w:fldCharType="end"/>
      </w:r>
      <w:r w:rsidR="00081037">
        <w:t xml:space="preserve"> in section </w:t>
      </w:r>
      <w:r w:rsidR="00081037">
        <w:fldChar w:fldCharType="begin"/>
      </w:r>
      <w:r w:rsidR="00081037">
        <w:instrText xml:space="preserve"> REF _Ref519356590 \r \h </w:instrText>
      </w:r>
      <w:r w:rsidR="00081037">
        <w:fldChar w:fldCharType="separate"/>
      </w:r>
      <w:r w:rsidR="00B0264C">
        <w:t>5.2.2</w:t>
      </w:r>
      <w:r w:rsidR="00081037">
        <w:fldChar w:fldCharType="end"/>
      </w:r>
      <w:r w:rsidR="00081037">
        <w:t xml:space="preserve">. The circuit was tested with an electronic load and a </w:t>
      </w:r>
      <w:r w:rsidR="00081037" w:rsidDel="00AD7261">
        <w:t>3</w:t>
      </w:r>
      <w:r w:rsidR="00AD7261">
        <w:t>-amp</w:t>
      </w:r>
      <w:r w:rsidR="00081037">
        <w:t xml:space="preserve"> load was drawn from it without dipping below 5V. While the regulator chip is more expensive than the previous two, it has been proven to work in the intended application circuit. </w:t>
      </w:r>
      <w:r w:rsidR="00C81209">
        <w:t>Moreover,</w:t>
      </w:r>
      <w:r w:rsidR="00081037">
        <w:t xml:space="preserve"> since we were able to acquire free samples of the chip by our team. </w:t>
      </w:r>
    </w:p>
    <w:p w14:paraId="23BAA67D" w14:textId="77777777" w:rsidR="00F7319E" w:rsidRDefault="00F7319E" w:rsidP="00F7319E"/>
    <w:p w14:paraId="4624246F" w14:textId="22D6C119" w:rsidR="00F7319E" w:rsidRDefault="00F7319E" w:rsidP="00F7319E">
      <w:pPr>
        <w:sectPr w:rsidR="00F7319E" w:rsidSect="00F66C49">
          <w:headerReference w:type="default" r:id="rId84"/>
          <w:pgSz w:w="12240" w:h="15840" w:code="1"/>
          <w:pgMar w:top="1440" w:right="1440" w:bottom="1440" w:left="2160" w:header="720" w:footer="720" w:gutter="0"/>
          <w:cols w:space="720"/>
          <w:docGrid w:linePitch="360"/>
        </w:sectPr>
      </w:pPr>
    </w:p>
    <w:p w14:paraId="58129E63" w14:textId="77777777" w:rsidR="00F7319E" w:rsidRDefault="00F7319E" w:rsidP="00F7319E">
      <w:pPr>
        <w:jc w:val="center"/>
      </w:pPr>
      <w:r>
        <w:rPr>
          <w:noProof/>
        </w:rPr>
        <w:drawing>
          <wp:inline distT="0" distB="0" distL="0" distR="0" wp14:anchorId="57F10C13" wp14:editId="309C61D3">
            <wp:extent cx="1523572" cy="1335186"/>
            <wp:effectExtent l="0" t="0" r="635" b="0"/>
            <wp:docPr id="17" name="Picture 17" descr="C:\Users\tony\AppData\Local\Microsoft\Windows\INetCache\Content.Word\IMG_20180630_17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ny\AppData\Local\Microsoft\Windows\INetCache\Content.Word\IMG_20180630_17383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40960" cy="1350424"/>
                    </a:xfrm>
                    <a:prstGeom prst="rect">
                      <a:avLst/>
                    </a:prstGeom>
                    <a:noFill/>
                    <a:ln>
                      <a:noFill/>
                    </a:ln>
                  </pic:spPr>
                </pic:pic>
              </a:graphicData>
            </a:graphic>
          </wp:inline>
        </w:drawing>
      </w:r>
    </w:p>
    <w:p w14:paraId="5D5318F3" w14:textId="264F3576" w:rsidR="00F7319E" w:rsidRDefault="00F7319E" w:rsidP="00F7319E">
      <w:pPr>
        <w:pStyle w:val="Caption"/>
      </w:pPr>
      <w:bookmarkStart w:id="7268" w:name="_Ref518144325"/>
      <w:bookmarkStart w:id="7269" w:name="_Toc518507943"/>
      <w:bookmarkStart w:id="7270" w:name="_Toc518578944"/>
      <w:bookmarkStart w:id="7271" w:name="_Toc518590836"/>
      <w:bookmarkStart w:id="7272" w:name="_Toc518595883"/>
      <w:bookmarkStart w:id="7273" w:name="_Toc518595319"/>
      <w:bookmarkStart w:id="7274" w:name="_Toc518600823"/>
      <w:bookmarkStart w:id="7275" w:name="_Toc518601647"/>
      <w:bookmarkStart w:id="7276" w:name="_Toc518602807"/>
      <w:bookmarkStart w:id="7277" w:name="_Toc518604338"/>
      <w:bookmarkStart w:id="7278" w:name="_Toc518605361"/>
      <w:bookmarkStart w:id="7279" w:name="_Toc518627188"/>
      <w:bookmarkStart w:id="7280" w:name="_Toc519835516"/>
      <w:bookmarkStart w:id="7281" w:name="_Toc519844597"/>
      <w:bookmarkStart w:id="7282" w:name="_Toc520322442"/>
      <w:bookmarkStart w:id="7283" w:name="_Toc520326461"/>
      <w:bookmarkStart w:id="7284" w:name="_Toc520408922"/>
      <w:bookmarkStart w:id="7285" w:name="_Toc520536701"/>
      <w:r>
        <w:t xml:space="preserve">Figure </w:t>
      </w:r>
      <w:r>
        <w:fldChar w:fldCharType="begin"/>
      </w:r>
      <w:r>
        <w:rPr>
          <w:noProof/>
        </w:rPr>
        <w:instrText xml:space="preserve"> SEQ Figure \* ARABIC </w:instrText>
      </w:r>
      <w:r>
        <w:rPr>
          <w:noProof/>
        </w:rPr>
        <w:fldChar w:fldCharType="separate"/>
      </w:r>
      <w:r w:rsidR="00B0264C">
        <w:rPr>
          <w:noProof/>
        </w:rPr>
        <w:t>61</w:t>
      </w:r>
      <w:r>
        <w:fldChar w:fldCharType="end"/>
      </w:r>
      <w:bookmarkEnd w:id="7268"/>
      <w:bookmarkEnd w:id="7269"/>
      <w:bookmarkEnd w:id="7270"/>
      <w:bookmarkEnd w:id="7271"/>
      <w:bookmarkEnd w:id="7272"/>
      <w:bookmarkEnd w:id="7273"/>
      <w:bookmarkEnd w:id="7274"/>
      <w:bookmarkEnd w:id="7275"/>
      <w:r>
        <w:t xml:space="preserve"> Power System IC Test Circuit 1</w:t>
      </w:r>
      <w:bookmarkEnd w:id="7276"/>
      <w:bookmarkEnd w:id="7277"/>
      <w:bookmarkEnd w:id="7278"/>
      <w:bookmarkEnd w:id="7279"/>
      <w:bookmarkEnd w:id="7280"/>
      <w:bookmarkEnd w:id="7281"/>
      <w:bookmarkEnd w:id="7282"/>
      <w:bookmarkEnd w:id="7283"/>
      <w:bookmarkEnd w:id="7284"/>
      <w:bookmarkEnd w:id="7285"/>
    </w:p>
    <w:p w14:paraId="75ECDBDA" w14:textId="77777777" w:rsidR="00F7319E" w:rsidRDefault="00F7319E" w:rsidP="00F7319E">
      <w:pPr>
        <w:jc w:val="center"/>
      </w:pPr>
      <w:r>
        <w:rPr>
          <w:noProof/>
        </w:rPr>
        <w:drawing>
          <wp:inline distT="0" distB="0" distL="0" distR="0" wp14:anchorId="1AED41A8" wp14:editId="3B8149F7">
            <wp:extent cx="1521302" cy="1351633"/>
            <wp:effectExtent l="0" t="0" r="3175" b="1270"/>
            <wp:docPr id="20" name="Picture 20" descr="C:\Users\tony\AppData\Local\Microsoft\Windows\INetCache\Content.Word\IMG_20180703_18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y\AppData\Local\Microsoft\Windows\INetCache\Content.Word\IMG_20180703_18185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58300" cy="1384504"/>
                    </a:xfrm>
                    <a:prstGeom prst="rect">
                      <a:avLst/>
                    </a:prstGeom>
                    <a:noFill/>
                    <a:ln>
                      <a:noFill/>
                    </a:ln>
                  </pic:spPr>
                </pic:pic>
              </a:graphicData>
            </a:graphic>
          </wp:inline>
        </w:drawing>
      </w:r>
    </w:p>
    <w:p w14:paraId="1ABB3502" w14:textId="6133394B" w:rsidR="00F7319E" w:rsidRDefault="00F7319E" w:rsidP="00F7319E">
      <w:pPr>
        <w:pStyle w:val="Caption"/>
      </w:pPr>
      <w:bookmarkStart w:id="7286" w:name="_Toc518507945"/>
      <w:bookmarkStart w:id="7287" w:name="_Toc518578945"/>
      <w:bookmarkStart w:id="7288" w:name="_Toc518590837"/>
      <w:bookmarkStart w:id="7289" w:name="_Toc518595884"/>
      <w:bookmarkStart w:id="7290" w:name="_Toc518595320"/>
      <w:bookmarkStart w:id="7291" w:name="_Toc518600824"/>
      <w:bookmarkStart w:id="7292" w:name="_Toc518601648"/>
      <w:bookmarkStart w:id="7293" w:name="_Toc518602810"/>
      <w:bookmarkStart w:id="7294" w:name="_Toc518604339"/>
      <w:bookmarkStart w:id="7295" w:name="_Toc518605362"/>
      <w:bookmarkStart w:id="7296" w:name="_Toc518627189"/>
      <w:bookmarkStart w:id="7297" w:name="_Toc519835517"/>
      <w:bookmarkStart w:id="7298" w:name="_Toc519844598"/>
      <w:bookmarkStart w:id="7299" w:name="_Toc520322443"/>
      <w:bookmarkStart w:id="7300" w:name="_Toc520326462"/>
      <w:bookmarkStart w:id="7301" w:name="_Toc520408923"/>
      <w:bookmarkStart w:id="7302" w:name="_Toc520536702"/>
      <w:r>
        <w:t xml:space="preserve">Figure </w:t>
      </w:r>
      <w:r>
        <w:fldChar w:fldCharType="begin"/>
      </w:r>
      <w:r>
        <w:rPr>
          <w:noProof/>
        </w:rPr>
        <w:instrText xml:space="preserve"> SEQ Figure \* ARABIC </w:instrText>
      </w:r>
      <w:r>
        <w:rPr>
          <w:noProof/>
        </w:rPr>
        <w:fldChar w:fldCharType="separate"/>
      </w:r>
      <w:r w:rsidR="00B0264C">
        <w:rPr>
          <w:noProof/>
        </w:rPr>
        <w:t>62</w:t>
      </w:r>
      <w:r>
        <w:fldChar w:fldCharType="end"/>
      </w:r>
      <w:bookmarkEnd w:id="7286"/>
      <w:bookmarkEnd w:id="7287"/>
      <w:bookmarkEnd w:id="7288"/>
      <w:bookmarkEnd w:id="7289"/>
      <w:bookmarkEnd w:id="7290"/>
      <w:bookmarkEnd w:id="7291"/>
      <w:bookmarkEnd w:id="7292"/>
      <w:r>
        <w:t xml:space="preserve"> Power System IC Test Circuit 2</w:t>
      </w:r>
      <w:bookmarkEnd w:id="7293"/>
      <w:bookmarkEnd w:id="7294"/>
      <w:bookmarkEnd w:id="7295"/>
      <w:bookmarkEnd w:id="7296"/>
      <w:bookmarkEnd w:id="7297"/>
      <w:bookmarkEnd w:id="7298"/>
      <w:bookmarkEnd w:id="7299"/>
      <w:bookmarkEnd w:id="7300"/>
      <w:bookmarkEnd w:id="7301"/>
      <w:bookmarkEnd w:id="7302"/>
    </w:p>
    <w:p w14:paraId="562769B1" w14:textId="6514975B" w:rsidR="00F7319E" w:rsidRDefault="00F7319E" w:rsidP="00F7319E">
      <w:pPr>
        <w:jc w:val="center"/>
      </w:pPr>
      <w:r>
        <w:rPr>
          <w:noProof/>
        </w:rPr>
        <w:drawing>
          <wp:inline distT="0" distB="0" distL="0" distR="0" wp14:anchorId="5C5E6713" wp14:editId="04824426">
            <wp:extent cx="1641636" cy="132651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73803" cy="1352507"/>
                    </a:xfrm>
                    <a:prstGeom prst="rect">
                      <a:avLst/>
                    </a:prstGeom>
                    <a:noFill/>
                    <a:ln>
                      <a:noFill/>
                    </a:ln>
                  </pic:spPr>
                </pic:pic>
              </a:graphicData>
            </a:graphic>
          </wp:inline>
        </w:drawing>
      </w:r>
    </w:p>
    <w:p w14:paraId="69077A5B" w14:textId="553AF6B4" w:rsidR="00F7319E" w:rsidRDefault="00F7319E" w:rsidP="00F7319E">
      <w:pPr>
        <w:pStyle w:val="Caption"/>
      </w:pPr>
      <w:bookmarkStart w:id="7303" w:name="_Toc519835518"/>
      <w:bookmarkStart w:id="7304" w:name="_Toc519844599"/>
      <w:bookmarkStart w:id="7305" w:name="_Toc520322444"/>
      <w:bookmarkStart w:id="7306" w:name="_Toc520326463"/>
      <w:bookmarkStart w:id="7307" w:name="_Toc520408924"/>
      <w:bookmarkStart w:id="7308" w:name="_Toc520536703"/>
      <w:r>
        <w:t xml:space="preserve">Figure </w:t>
      </w:r>
      <w:r>
        <w:fldChar w:fldCharType="begin"/>
      </w:r>
      <w:r>
        <w:rPr>
          <w:noProof/>
        </w:rPr>
        <w:instrText xml:space="preserve"> SEQ Figure \* ARABIC </w:instrText>
      </w:r>
      <w:r>
        <w:rPr>
          <w:noProof/>
        </w:rPr>
        <w:fldChar w:fldCharType="separate"/>
      </w:r>
      <w:r w:rsidR="00B0264C">
        <w:rPr>
          <w:noProof/>
        </w:rPr>
        <w:t>63</w:t>
      </w:r>
      <w:r>
        <w:fldChar w:fldCharType="end"/>
      </w:r>
      <w:r>
        <w:t xml:space="preserve"> Power System IC Final Test Circuit</w:t>
      </w:r>
      <w:bookmarkEnd w:id="7303"/>
      <w:bookmarkEnd w:id="7304"/>
      <w:bookmarkEnd w:id="7305"/>
      <w:bookmarkEnd w:id="7306"/>
      <w:bookmarkEnd w:id="7307"/>
      <w:bookmarkEnd w:id="7308"/>
    </w:p>
    <w:p w14:paraId="71D210AD" w14:textId="410E9F71" w:rsidR="00F7319E" w:rsidRDefault="00F7319E" w:rsidP="00F7319E">
      <w:pPr>
        <w:sectPr w:rsidR="00F7319E" w:rsidSect="00F7319E">
          <w:type w:val="continuous"/>
          <w:pgSz w:w="12240" w:h="15840" w:code="1"/>
          <w:pgMar w:top="1440" w:right="1440" w:bottom="1440" w:left="2160" w:header="720" w:footer="720" w:gutter="0"/>
          <w:cols w:num="3" w:space="720"/>
          <w:docGrid w:linePitch="360"/>
        </w:sectPr>
      </w:pPr>
    </w:p>
    <w:p w14:paraId="08986468" w14:textId="0B73D6AB" w:rsidR="008A3090" w:rsidRPr="008A3090" w:rsidRDefault="00990407" w:rsidP="00C67DE5">
      <w:pPr>
        <w:pStyle w:val="Heading4"/>
      </w:pPr>
      <w:bookmarkStart w:id="7309" w:name="_Toc518507907"/>
      <w:bookmarkStart w:id="7310" w:name="_Toc518565631"/>
      <w:bookmarkStart w:id="7311" w:name="_Toc518579027"/>
      <w:bookmarkStart w:id="7312" w:name="_Toc518590930"/>
      <w:bookmarkStart w:id="7313" w:name="_Toc518595985"/>
      <w:bookmarkStart w:id="7314" w:name="_Toc518595431"/>
      <w:bookmarkStart w:id="7315" w:name="_Toc518600926"/>
      <w:bookmarkStart w:id="7316" w:name="_Toc518601755"/>
      <w:bookmarkStart w:id="7317" w:name="_Toc518602915"/>
      <w:bookmarkStart w:id="7318" w:name="_Toc518604424"/>
      <w:bookmarkStart w:id="7319" w:name="_Toc518605453"/>
      <w:bookmarkStart w:id="7320" w:name="_Toc518627583"/>
      <w:bookmarkStart w:id="7321" w:name="_Toc519812077"/>
      <w:bookmarkStart w:id="7322" w:name="_Toc519816025"/>
      <w:bookmarkStart w:id="7323" w:name="_Toc519835626"/>
      <w:bookmarkStart w:id="7324" w:name="_Toc519844706"/>
      <w:r>
        <w:t>Future Power Circuit Testing</w:t>
      </w:r>
    </w:p>
    <w:p w14:paraId="59B4A580" w14:textId="39B16630" w:rsidR="00990407" w:rsidRPr="00A01D51" w:rsidRDefault="00D17FB2" w:rsidP="00C67DE5">
      <w:r>
        <w:t xml:space="preserve">Even though the circuit by itself has been verified, once the </w:t>
      </w:r>
      <w:r w:rsidR="00285321">
        <w:t>compl</w:t>
      </w:r>
      <w:r w:rsidR="000A286A">
        <w:t xml:space="preserve">eted </w:t>
      </w:r>
      <w:r w:rsidR="00E6163C">
        <w:t>board is created the power will need to be verified again. To do this the electronic load that was used in the individual circuit testing will be again used to test the overall circuit.</w:t>
      </w:r>
      <w:r w:rsidR="00500674">
        <w:t xml:space="preserve"> Individual power rails will</w:t>
      </w:r>
      <w:r w:rsidR="00005914">
        <w:t xml:space="preserve"> be tested for voltage ripple in the presence of various load conditions.</w:t>
      </w:r>
    </w:p>
    <w:p w14:paraId="2F9B485C" w14:textId="0D68CD4B" w:rsidR="0000476F" w:rsidRPr="0063036E" w:rsidRDefault="00683C7F" w:rsidP="00736914">
      <w:pPr>
        <w:pStyle w:val="Heading3"/>
      </w:pPr>
      <w:bookmarkStart w:id="7325" w:name="_Toc520322563"/>
      <w:bookmarkStart w:id="7326" w:name="_Toc520326316"/>
      <w:bookmarkStart w:id="7327" w:name="_Toc520409042"/>
      <w:bookmarkStart w:id="7328" w:name="_Toc520450228"/>
      <w:bookmarkStart w:id="7329" w:name="_Toc520453420"/>
      <w:bookmarkStart w:id="7330" w:name="_Toc520462015"/>
      <w:bookmarkStart w:id="7331" w:name="_Toc520459450"/>
      <w:bookmarkStart w:id="7332" w:name="_Toc520459045"/>
      <w:bookmarkStart w:id="7333" w:name="_Toc520536820"/>
      <w:r w:rsidRPr="009C0FE5">
        <w:t>Turret System</w:t>
      </w:r>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p>
    <w:p w14:paraId="3AD5072F" w14:textId="1A25FE53" w:rsidR="005A0101" w:rsidRDefault="00FE40A6" w:rsidP="0063036E">
      <w:r>
        <w:t xml:space="preserve">Prerequisite tests will be done to test only the firing of the turret under minimal control of an Arduino MCU. </w:t>
      </w:r>
      <w:r w:rsidR="00531535">
        <w:fldChar w:fldCharType="begin"/>
      </w:r>
      <w:r w:rsidR="00531535">
        <w:instrText xml:space="preserve"> REF _Ref518579020 \h </w:instrText>
      </w:r>
      <w:r w:rsidR="00531535">
        <w:fldChar w:fldCharType="separate"/>
      </w:r>
      <w:r w:rsidR="007A27DD">
        <w:t xml:space="preserve">Figure </w:t>
      </w:r>
      <w:r w:rsidR="00B0264C">
        <w:rPr>
          <w:noProof/>
        </w:rPr>
        <w:t>47</w:t>
      </w:r>
      <w:r w:rsidR="00531535">
        <w:fldChar w:fldCharType="end"/>
      </w:r>
      <w:r w:rsidR="00531535">
        <w:t xml:space="preserve"> will be tested for gun switching first. In the event of failure, the fallback will be to </w:t>
      </w:r>
      <w:r w:rsidR="00531535">
        <w:fldChar w:fldCharType="begin"/>
      </w:r>
      <w:r w:rsidR="00531535">
        <w:instrText xml:space="preserve"> REF _Ref518664188 \h </w:instrText>
      </w:r>
      <w:r w:rsidR="00531535">
        <w:fldChar w:fldCharType="separate"/>
      </w:r>
      <w:r w:rsidR="00504CF3">
        <w:t xml:space="preserve">Figure </w:t>
      </w:r>
      <w:r w:rsidR="00B0264C">
        <w:rPr>
          <w:noProof/>
        </w:rPr>
        <w:t>48</w:t>
      </w:r>
      <w:r w:rsidR="00531535">
        <w:fldChar w:fldCharType="end"/>
      </w:r>
      <w:r w:rsidR="00531535">
        <w:t xml:space="preserve">. The value of having both designs is to have a fallback in case the simplicity of the first circuit leads to failure. Furthermore, testing can be done on the current draw of both switching circuits. The one with less current draw would be the </w:t>
      </w:r>
      <w:r w:rsidR="00531535">
        <w:lastRenderedPageBreak/>
        <w:t xml:space="preserve">obvious pick in that </w:t>
      </w:r>
      <w:r w:rsidR="00531535" w:rsidDel="00AD7261">
        <w:t>situation</w:t>
      </w:r>
      <w:r w:rsidR="00AD7261">
        <w:t xml:space="preserve"> since</w:t>
      </w:r>
      <w:r w:rsidR="00531535">
        <w:t xml:space="preserve"> that would lead to less current off the pins of the MCU and less power consumption. The pins of the MCU can only draw so much cumulative current across all the pins, so it remains an important aspect of consideration across all fields of the project, as does power consumption. </w:t>
      </w:r>
      <w:r>
        <w:t>The turret should be able to start and stop firing under manual control from a pushbutton</w:t>
      </w:r>
      <w:r w:rsidR="009D53CD">
        <w:t xml:space="preserve"> activated and deactivated by a user.</w:t>
      </w:r>
      <w:r w:rsidR="003F030E">
        <w:t xml:space="preserve"> These prerequisite tests will also involve hooking only the gears to the yaw and pitch motor system to confirm </w:t>
      </w:r>
      <w:r w:rsidR="00C3412A">
        <w:t>whether</w:t>
      </w:r>
      <w:r w:rsidR="003F030E">
        <w:t xml:space="preserve"> the gears alone can be driven properly by the motor system. </w:t>
      </w:r>
    </w:p>
    <w:p w14:paraId="06C9DE84" w14:textId="2D3DE709" w:rsidR="00FE40A6" w:rsidRDefault="003F030E" w:rsidP="0063036E">
      <w:r>
        <w:t>Four pushbuttons will be used to ensure proper operation in all directions of the motor system. Two pushbuttons will be dedicated to the yaw system and two to the pitch system. Of the two, one will force the system in one direction and the other in the opposite direction. Successful prerequisite testing infers that basic operation is understood by the designer and further implementation is possible.</w:t>
      </w:r>
      <w:r w:rsidR="00432C70">
        <w:t xml:space="preserve"> Failure to succeed at these prerequisite tests suggests that the parts implemented aren’t suitable at all for the project at hand and should be carefully reconsidered after determining precisely which parts are failing.</w:t>
      </w:r>
    </w:p>
    <w:p w14:paraId="3CDF7C14" w14:textId="371AE14F" w:rsidR="0063036E" w:rsidRDefault="0063036E" w:rsidP="0063036E">
      <w:r>
        <w:t xml:space="preserve">The turret system initial testing phase will consist of the turret independent of the bot, hooking </w:t>
      </w:r>
      <w:r w:rsidR="00DC4E59">
        <w:t xml:space="preserve">it </w:t>
      </w:r>
      <w:r>
        <w:t xml:space="preserve">into an Arduino to act as the MCU. </w:t>
      </w:r>
      <w:r w:rsidR="00F8323E">
        <w:t>The turret will be fully mounted within the frame assembly under full control of the yaw and pitch rotation systems.</w:t>
      </w:r>
      <w:r>
        <w:t xml:space="preserve"> </w:t>
      </w:r>
      <w:r w:rsidR="00A01C61">
        <w:t xml:space="preserve">The </w:t>
      </w:r>
      <w:r w:rsidR="00AD7261">
        <w:t>four-pushbutton</w:t>
      </w:r>
      <w:r w:rsidR="00A01C61">
        <w:t xml:space="preserve"> assembly described above will continued to be used to test the yaw and pitch systems under the full load of the gun.</w:t>
      </w:r>
      <w:r w:rsidR="00E07CE8">
        <w:t xml:space="preserve"> A pushbutton trigger will then test if the firing activation </w:t>
      </w:r>
      <w:r w:rsidR="00EF272F">
        <w:t>still</w:t>
      </w:r>
      <w:r w:rsidR="00E07CE8">
        <w:t xml:space="preserve"> works properly.</w:t>
      </w:r>
      <w:r w:rsidR="00A01C61">
        <w:t xml:space="preserve"> Successful initial testing remarks upon the success of the completion of the minimum requirements of the yaw and pitch system for the project, as well as concurrent firing of the gun.</w:t>
      </w:r>
      <w:r w:rsidR="00432C70">
        <w:t xml:space="preserve"> The gun should still fire during this testing phase, and failure to do so might suggest some interconnection issues between the rotation system and the firing system. If the gun fails to rotate at this phase, it’s likely that the motors aren’t strong enough to rotate the </w:t>
      </w:r>
      <w:r w:rsidR="00C3412A">
        <w:t>system</w:t>
      </w:r>
      <w:r w:rsidR="00432C70">
        <w:t xml:space="preserve">. </w:t>
      </w:r>
      <w:r w:rsidR="00C3412A">
        <w:t>If</w:t>
      </w:r>
      <w:r w:rsidR="00432C70">
        <w:t xml:space="preserve"> this is the case, different motors will need to be considered.</w:t>
      </w:r>
      <w:r w:rsidR="001B3D3F">
        <w:t xml:space="preserve"> At this point, it could also be the case that the accelerometer sensors aren’t functioning as desired. In that case, re-design of the accelerometer sensors or the MCU’s internal workings on the results of the sensor may be necessary.</w:t>
      </w:r>
    </w:p>
    <w:p w14:paraId="12D6866E" w14:textId="1C2F1AE0" w:rsidR="005A0101" w:rsidRDefault="00C3412A" w:rsidP="0063036E">
      <w:r>
        <w:t>If</w:t>
      </w:r>
      <w:r w:rsidR="002C1071">
        <w:t xml:space="preserve"> the initial testing phase proves successful, the turret will be ready to be installed on the bot for a secondary testing phase u</w:t>
      </w:r>
      <w:r w:rsidR="006F4AA6">
        <w:t>ndergoing</w:t>
      </w:r>
      <w:r w:rsidR="002C1071">
        <w:t xml:space="preserve"> breadboard operation. </w:t>
      </w:r>
      <w:r w:rsidR="0069416B">
        <w:t>In cooperation with the system, the Arduino MCU will be exchanged for the system’s central control MCU. The turret should be able to aim quickly and accurately under the control of the central MCU guided by the CV and L</w:t>
      </w:r>
      <w:r w:rsidR="004569F1">
        <w:t>i</w:t>
      </w:r>
      <w:r w:rsidR="0069416B">
        <w:t>DAR systems.</w:t>
      </w:r>
      <w:r w:rsidR="00822157">
        <w:t xml:space="preserve"> The turret should fire as expected within the entire system, even within a breadboard system.</w:t>
      </w:r>
      <w:r w:rsidR="00A01C61">
        <w:t xml:space="preserve"> Successful secondary testing will remark upon the success of the interconnection of the systems, as well as the </w:t>
      </w:r>
      <w:r>
        <w:t>systems</w:t>
      </w:r>
      <w:r w:rsidR="00A01C61">
        <w:t>. This will mark complete success of the project, leading to the final implementation.</w:t>
      </w:r>
      <w:r w:rsidR="0093386C">
        <w:t xml:space="preserve"> Failure at this stage suggests that the port to the central control MCU was a failure. It might also suggest that the MCU is not properly guiding the system at all, which might be an error within the code itself. </w:t>
      </w:r>
    </w:p>
    <w:p w14:paraId="2BC6147F" w14:textId="56D3C73D" w:rsidR="002C1071" w:rsidRDefault="0093386C" w:rsidP="0063036E">
      <w:r>
        <w:t xml:space="preserve">This can easily be troubleshooted by using a different MCU. </w:t>
      </w:r>
      <w:r w:rsidR="00C3412A">
        <w:t>If</w:t>
      </w:r>
      <w:r>
        <w:t xml:space="preserve"> the system works, the code porting was a problem, or the MCU itself was a problem. If the system continues not to work, then the code itself is faulty and will need to be </w:t>
      </w:r>
      <w:r w:rsidR="00C3412A">
        <w:t>scrutinized</w:t>
      </w:r>
      <w:r>
        <w:t xml:space="preserve"> for errors.</w:t>
      </w:r>
      <w:r w:rsidR="00233335">
        <w:t xml:space="preserve"> Another problem that could be encountered is mistargeting, which will likely be caused by the CV, </w:t>
      </w:r>
      <w:r w:rsidR="004569F1">
        <w:t>LiDAR</w:t>
      </w:r>
      <w:r w:rsidR="00233335">
        <w:t xml:space="preserve">, or angle acquisition systems. In this event, the angle acquisition system will be </w:t>
      </w:r>
      <w:r w:rsidR="00233335">
        <w:lastRenderedPageBreak/>
        <w:t xml:space="preserve">questioned first to ensure the jostling of the robot and motion over rough terrain that causes vibrations in the robot aren’t causing any problems. This can be tested in an independent, simplified system. Should the independent, simplified system not reveal any problems, the CV and </w:t>
      </w:r>
      <w:r w:rsidR="004569F1">
        <w:t>LiDAR</w:t>
      </w:r>
      <w:r w:rsidR="00233335">
        <w:t xml:space="preserve"> systems will need to be investigated for error.</w:t>
      </w:r>
    </w:p>
    <w:p w14:paraId="12AB6180" w14:textId="0A1EDE04" w:rsidR="002F2AEB" w:rsidRPr="00FA39F0" w:rsidRDefault="00FE40A6" w:rsidP="00156BD5">
      <w:r>
        <w:t>With success of the secondary testing phase, th</w:t>
      </w:r>
      <w:r w:rsidR="002F2AEB">
        <w:t>e tertiary testing phase of the turret system will be under full PCB implementation. Within this phase, the bot should be fully locomotive, and as such the turret should perform</w:t>
      </w:r>
      <w:r>
        <w:t xml:space="preserve"> as expected</w:t>
      </w:r>
      <w:r w:rsidR="002F2AEB">
        <w:t xml:space="preserve"> under moving conditions </w:t>
      </w:r>
      <w:r w:rsidR="00F065AC">
        <w:t>controlled by the</w:t>
      </w:r>
      <w:r w:rsidR="002F2AEB">
        <w:t xml:space="preserve"> central MCU, guided by the CV and </w:t>
      </w:r>
      <w:r w:rsidR="004569F1">
        <w:t>LiDAR</w:t>
      </w:r>
      <w:r w:rsidR="002F2AEB">
        <w:t xml:space="preserve">. </w:t>
      </w:r>
      <w:r w:rsidR="001322A9">
        <w:t>At this phase, the design requirement</w:t>
      </w:r>
      <w:r w:rsidR="00F065AC">
        <w:t>s</w:t>
      </w:r>
      <w:r w:rsidR="001322A9">
        <w:t xml:space="preserve"> will be scrutinized deeply to ensure that demonstration results in a success and overall operation is coherent with the design requirements laid out at the project’s onset.</w:t>
      </w:r>
      <w:r w:rsidR="00BA7AC9">
        <w:t xml:space="preserve"> </w:t>
      </w:r>
      <w:r w:rsidR="00A01C61">
        <w:t xml:space="preserve">At this final mark, the subsystem will </w:t>
      </w:r>
      <w:r w:rsidR="00EA69E6">
        <w:t xml:space="preserve">be </w:t>
      </w:r>
      <w:r w:rsidR="00A01C61">
        <w:t>completely confirmed as a success.</w:t>
      </w:r>
      <w:r w:rsidR="00233335">
        <w:t xml:space="preserve"> However, upon failure, something must be wrong on the PCB, which would call for an immediate questioning of the PCB. Careful investigation will need to be done to ascertain precisely what the problem is on the PCB. Once the problem is found, the secondary testing phase will restart. This loop in methodology will be continued until eventual success of the system.</w:t>
      </w:r>
    </w:p>
    <w:p w14:paraId="1CAC51E6" w14:textId="5F9B3950" w:rsidR="00233335" w:rsidRPr="00FA39F0" w:rsidRDefault="00233335" w:rsidP="00156BD5">
      <w:bookmarkStart w:id="7334" w:name="_Toc518507908"/>
      <w:bookmarkStart w:id="7335" w:name="_Toc518565632"/>
      <w:bookmarkStart w:id="7336" w:name="_Toc518579028"/>
      <w:bookmarkStart w:id="7337" w:name="_Toc518590931"/>
      <w:bookmarkStart w:id="7338" w:name="_Toc518595986"/>
      <w:bookmarkStart w:id="7339" w:name="_Toc518595432"/>
      <w:bookmarkStart w:id="7340" w:name="_Toc518600927"/>
      <w:bookmarkStart w:id="7341" w:name="_Toc518601756"/>
      <w:bookmarkStart w:id="7342" w:name="_Toc518602916"/>
      <w:bookmarkStart w:id="7343" w:name="_Toc518604425"/>
      <w:bookmarkStart w:id="7344" w:name="_Toc518605454"/>
      <w:bookmarkStart w:id="7345" w:name="_Toc518627584"/>
      <w:bookmarkStart w:id="7346" w:name="_Toc519812078"/>
      <w:bookmarkStart w:id="7347" w:name="_Toc519816026"/>
      <w:r>
        <w:t>In conclusion, the general testing methodology for the turret system will begin with basic, simplified testing to make sure that the ideas generated within the design are valid. Installing the gun within the frame and testing will ensure that the motors are strong enough to handle the load of the gun. Installing the frame setup with the gun on the breadboard-enabled robot will ensure further success in a model of the final implementation. Success within the final implementation itself confirms overall success of the system.</w:t>
      </w:r>
    </w:p>
    <w:p w14:paraId="26CAC111" w14:textId="6C14994B" w:rsidR="0016531E" w:rsidRDefault="0016531E" w:rsidP="0016531E">
      <w:pPr>
        <w:pStyle w:val="Heading2"/>
      </w:pPr>
      <w:bookmarkStart w:id="7348" w:name="_Toc520409043"/>
      <w:bookmarkStart w:id="7349" w:name="_Toc520450229"/>
      <w:bookmarkStart w:id="7350" w:name="_Toc520453421"/>
      <w:bookmarkStart w:id="7351" w:name="_Toc520462016"/>
      <w:bookmarkStart w:id="7352" w:name="_Toc520459451"/>
      <w:bookmarkStart w:id="7353" w:name="_Toc520459046"/>
      <w:bookmarkStart w:id="7354" w:name="_Toc520536821"/>
      <w:r>
        <w:t>Motor Subsystem</w:t>
      </w:r>
      <w:r w:rsidR="00190226">
        <w:t xml:space="preserve"> Testing</w:t>
      </w:r>
      <w:bookmarkEnd w:id="7348"/>
      <w:bookmarkEnd w:id="7349"/>
      <w:bookmarkEnd w:id="7350"/>
      <w:bookmarkEnd w:id="7351"/>
      <w:bookmarkEnd w:id="7352"/>
      <w:bookmarkEnd w:id="7353"/>
      <w:bookmarkEnd w:id="7354"/>
    </w:p>
    <w:p w14:paraId="4FBCBF67" w14:textId="43883D37" w:rsidR="00667E42" w:rsidRPr="00F50BB4" w:rsidRDefault="0016531E" w:rsidP="0016531E">
      <w:r>
        <w:t xml:space="preserve">Initial testing of the motors was done with a L293D motor. </w:t>
      </w:r>
      <w:r w:rsidRPr="29902182">
        <w:t>The following circuit is the driver for a set of two motors to have bidirectional movement. The driver consists of 2 power inputs, V</w:t>
      </w:r>
      <w:r>
        <w:t>CC</w:t>
      </w:r>
      <w:r w:rsidRPr="29902182">
        <w:t>1 is used to power the chip while V</w:t>
      </w:r>
      <w:r>
        <w:t>CC</w:t>
      </w:r>
      <w:r w:rsidRPr="29902182">
        <w:t xml:space="preserve">2 is used to power the load. The </w:t>
      </w:r>
      <w:r>
        <w:t xml:space="preserve">D variant of the L293 has integrated </w:t>
      </w:r>
      <w:r w:rsidRPr="29902182">
        <w:t>diodes</w:t>
      </w:r>
      <w:r>
        <w:t xml:space="preserve"> to reduce system complexity and size therefore external clamp diodes are not needed. </w:t>
      </w:r>
      <w:r w:rsidRPr="29902182">
        <w:t>The input signals for each of the inputs will be a PWM signal</w:t>
      </w:r>
      <w:r w:rsidRPr="29902182" w:rsidDel="00842B76">
        <w:t xml:space="preserve"> </w:t>
      </w:r>
      <w:r w:rsidRPr="29902182">
        <w:t xml:space="preserve">from 0 to 5 volts, or </w:t>
      </w:r>
      <w:r>
        <w:t>a peak amplitude at the</w:t>
      </w:r>
      <w:r w:rsidRPr="29902182">
        <w:t xml:space="preserve"> V</w:t>
      </w:r>
      <w:r>
        <w:t>CC</w:t>
      </w:r>
      <w:r w:rsidRPr="29902182">
        <w:t>1</w:t>
      </w:r>
      <w:r w:rsidRPr="29902182" w:rsidDel="00842B76">
        <w:t xml:space="preserve"> level</w:t>
      </w:r>
      <w:r w:rsidRPr="29902182">
        <w:t xml:space="preserve">. The output is the same </w:t>
      </w:r>
      <w:r>
        <w:t>PWM</w:t>
      </w:r>
      <w:r w:rsidRPr="29902182">
        <w:t xml:space="preserve"> signal but having a peak amplitude at the V</w:t>
      </w:r>
      <w:r>
        <w:t>CC</w:t>
      </w:r>
      <w:r w:rsidRPr="29902182">
        <w:t xml:space="preserve">2 level. </w:t>
      </w:r>
      <w:r w:rsidR="00B76495">
        <w:t>The following circuit is the initial test circuit. A LM7805CV voltage regulator is used to supply 5 volts to the integrated circuit. The orange and green signal come from the MSP430G2553 microcontroller.</w:t>
      </w:r>
    </w:p>
    <w:p w14:paraId="5B55DAB2" w14:textId="39846E03" w:rsidR="0016531E" w:rsidRDefault="00FB14BB" w:rsidP="0016531E">
      <w:pPr>
        <w:jc w:val="center"/>
      </w:pPr>
      <w:r>
        <w:rPr>
          <w:noProof/>
        </w:rPr>
        <w:drawing>
          <wp:inline distT="0" distB="0" distL="0" distR="0" wp14:anchorId="327175B2" wp14:editId="1EFF6CC7">
            <wp:extent cx="2369820" cy="181357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81827" cy="1822760"/>
                    </a:xfrm>
                    <a:prstGeom prst="rect">
                      <a:avLst/>
                    </a:prstGeom>
                    <a:noFill/>
                    <a:ln>
                      <a:noFill/>
                    </a:ln>
                  </pic:spPr>
                </pic:pic>
              </a:graphicData>
            </a:graphic>
          </wp:inline>
        </w:drawing>
      </w:r>
    </w:p>
    <w:p w14:paraId="4AD922D5" w14:textId="011ACB61" w:rsidR="00FB14BB" w:rsidRDefault="0016531E" w:rsidP="00C67DE5">
      <w:pPr>
        <w:pStyle w:val="Caption"/>
      </w:pPr>
      <w:bookmarkStart w:id="7355" w:name="_Toc520408925"/>
      <w:bookmarkStart w:id="7356" w:name="_Toc520536704"/>
      <w:r w:rsidRPr="00C81209">
        <w:lastRenderedPageBreak/>
        <w:t xml:space="preserve">Figure </w:t>
      </w:r>
      <w:r>
        <w:rPr>
          <w:noProof/>
        </w:rPr>
        <w:fldChar w:fldCharType="begin"/>
      </w:r>
      <w:r>
        <w:rPr>
          <w:noProof/>
        </w:rPr>
        <w:instrText xml:space="preserve"> SEQ Figure \* ARABIC </w:instrText>
      </w:r>
      <w:r>
        <w:rPr>
          <w:noProof/>
        </w:rPr>
        <w:fldChar w:fldCharType="separate"/>
      </w:r>
      <w:r w:rsidR="00B0264C">
        <w:rPr>
          <w:noProof/>
        </w:rPr>
        <w:t>64</w:t>
      </w:r>
      <w:r>
        <w:rPr>
          <w:noProof/>
        </w:rPr>
        <w:fldChar w:fldCharType="end"/>
      </w:r>
      <w:r w:rsidRPr="00C81209">
        <w:t xml:space="preserve"> Motor Driver Circui</w:t>
      </w:r>
      <w:r w:rsidR="00FB14BB">
        <w:t>t</w:t>
      </w:r>
      <w:bookmarkEnd w:id="7355"/>
      <w:bookmarkEnd w:id="7356"/>
    </w:p>
    <w:p w14:paraId="06B47048" w14:textId="78BFA73A" w:rsidR="000B7BCF" w:rsidRPr="00533BFC" w:rsidRDefault="00FB14BB" w:rsidP="00533BFC">
      <w:r w:rsidRPr="00533BFC">
        <w:t>When initial testing of this circuit was undertaken, the motors under examination were also tested. When the chosen motor was selected, the L293 motor could drive the Mopar 05067591AE</w:t>
      </w:r>
      <w:r w:rsidRPr="00533BFC" w:rsidDel="00FB14BB">
        <w:t xml:space="preserve"> </w:t>
      </w:r>
      <w:r w:rsidRPr="00533BFC">
        <w:t xml:space="preserve">without any load. But when the Mopar motor was tested for its holding torque, the motor drew about 8 Amps of current. This significantly increased the heat of the integrated circuit and was deemed unusable. The next chip for its replacement is the </w:t>
      </w:r>
      <w:r w:rsidR="00B76495" w:rsidRPr="00533BFC">
        <w:t>DRV8412. The DRV8412 circuit is shown in Figure ‘’. The further testing of this driver will be when a PCB and its corresponding components are acquired. Testing on the breadboard was not possible sing the chip comes only as a surface mount device.</w:t>
      </w:r>
      <w:r w:rsidR="00247382" w:rsidRPr="00533BFC">
        <w:t xml:space="preserve"> According to data sheet reference, the new driver should be able up to 6 amps of current at 12 volts.</w:t>
      </w:r>
    </w:p>
    <w:p w14:paraId="25EE0244" w14:textId="6705227E" w:rsidR="00193304" w:rsidRPr="00193304" w:rsidRDefault="0000476F" w:rsidP="3DBC2978">
      <w:pPr>
        <w:pStyle w:val="Heading3"/>
      </w:pPr>
      <w:bookmarkStart w:id="7357" w:name="_Toc519835627"/>
      <w:bookmarkStart w:id="7358" w:name="_Toc519844707"/>
      <w:bookmarkStart w:id="7359" w:name="_Toc520322564"/>
      <w:bookmarkStart w:id="7360" w:name="_Toc520326317"/>
      <w:bookmarkStart w:id="7361" w:name="_Toc520409044"/>
      <w:bookmarkStart w:id="7362" w:name="_Toc520450230"/>
      <w:bookmarkStart w:id="7363" w:name="_Toc520453422"/>
      <w:bookmarkStart w:id="7364" w:name="_Toc520462017"/>
      <w:bookmarkStart w:id="7365" w:name="_Toc520459452"/>
      <w:bookmarkStart w:id="7366" w:name="_Toc520459047"/>
      <w:bookmarkStart w:id="7367" w:name="_Toc520536822"/>
      <w:r>
        <w:t xml:space="preserve">Mecanum Wheel </w:t>
      </w:r>
      <w:r w:rsidR="007535D0">
        <w:t>Subs</w:t>
      </w:r>
      <w:r>
        <w:t>ystem</w:t>
      </w:r>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57"/>
      <w:bookmarkEnd w:id="7358"/>
      <w:bookmarkEnd w:id="7359"/>
      <w:bookmarkEnd w:id="7360"/>
      <w:bookmarkEnd w:id="7361"/>
      <w:bookmarkEnd w:id="7362"/>
      <w:bookmarkEnd w:id="7363"/>
      <w:bookmarkEnd w:id="7364"/>
      <w:bookmarkEnd w:id="7365"/>
      <w:bookmarkEnd w:id="7366"/>
      <w:bookmarkEnd w:id="7367"/>
    </w:p>
    <w:p w14:paraId="08AF242A" w14:textId="6B7F627D" w:rsidR="004A7928" w:rsidRDefault="004A7928" w:rsidP="00533BFC">
      <w:r>
        <w:t>Prerequisite testing of the Mecanum wheel subsystem should involve moving just the empt</w:t>
      </w:r>
      <w:r w:rsidR="002F4232">
        <w:t>y</w:t>
      </w:r>
      <w:r>
        <w:t xml:space="preserve"> encapsulation of the robot. The robot should be able to make smooth turns and generally move smoothly in a planar manner through various terrain: blacktop, smooth floor, grass, across small hills, and sand.</w:t>
      </w:r>
      <w:r w:rsidR="00522DC7">
        <w:t xml:space="preserve"> Failure at this point would remark on general failure of the wheel system at large, demanding an immediate, all-spanning redesign of the wheel system with, perhaps, better parts to handle the situation at hand.</w:t>
      </w:r>
    </w:p>
    <w:p w14:paraId="11A4164E" w14:textId="38B34B59" w:rsidR="00002A3E" w:rsidRDefault="009D5A71">
      <w:r>
        <w:t xml:space="preserve">The initial testing phase of the </w:t>
      </w:r>
      <w:r w:rsidR="00E937CB">
        <w:t>M</w:t>
      </w:r>
      <w:r>
        <w:t xml:space="preserve">ecanum wheel subsystem will test the robot’s mobility on concrete and blacktop. </w:t>
      </w:r>
      <w:r w:rsidR="004A7928">
        <w:t xml:space="preserve">From this point on, the turret system and frame should be installed to the robot, emulating the full final implementation of the robot. </w:t>
      </w:r>
      <w:r w:rsidR="009454B4">
        <w:t>Under these simple conditions, the robot should be able to start and stop motion quickly. It should also be able to initiate and follow through on turns about the surface.</w:t>
      </w:r>
      <w:r w:rsidR="004A7928">
        <w:t xml:space="preserve"> Planar motion should be smooth despite small disruptions due to the minute imperfections of the surface.</w:t>
      </w:r>
      <w:r w:rsidR="00522DC7">
        <w:t xml:space="preserve"> Should the robot fail to perform under these conditions, the wheel system or motors should be </w:t>
      </w:r>
      <w:r w:rsidR="00C3412A">
        <w:t>scrutinized</w:t>
      </w:r>
      <w:r w:rsidR="00522DC7">
        <w:t xml:space="preserve"> to ensure they can both deal with the load and deal with the environment. </w:t>
      </w:r>
      <w:r w:rsidR="00705CE3">
        <w:t xml:space="preserve">Some performing maneuvers the robot should be able to do is differential driving of all four motors. This will allow the motor to shift from side to side. </w:t>
      </w:r>
      <w:r w:rsidR="00522DC7">
        <w:t>Troubleshooting will be done as needed.</w:t>
      </w:r>
    </w:p>
    <w:p w14:paraId="135CE481" w14:textId="2EDE9C87" w:rsidR="009454B4" w:rsidRDefault="009454B4">
      <w:r>
        <w:t xml:space="preserve">The secondary testing phase of the </w:t>
      </w:r>
      <w:r w:rsidR="00E937CB">
        <w:t>M</w:t>
      </w:r>
      <w:r>
        <w:t>ecanum wheel subsystem will test the robot’s mobility on tougher terrains</w:t>
      </w:r>
      <w:r w:rsidR="00E937CB">
        <w:t xml:space="preserve">: grass, sand, dirt, etc. </w:t>
      </w:r>
      <w:r w:rsidR="00C3412A">
        <w:t>Like</w:t>
      </w:r>
      <w:r w:rsidR="00E937CB">
        <w:t xml:space="preserve"> the simple conditions, the robot should be able to traverse the terrain effectively so that the patrol, follow target, and go to location </w:t>
      </w:r>
      <w:r w:rsidR="00373E15">
        <w:t>modes of the robot perform appropriately.</w:t>
      </w:r>
      <w:r w:rsidR="004A7928">
        <w:t xml:space="preserve"> Again, planar motion will be observed and imperfections on the rough surface should not provide a</w:t>
      </w:r>
      <w:r w:rsidR="00522DC7">
        <w:t>n insurmountable challenge for the robot. Should the robot face insurmountable challenges the wheel system or the motors should be troubleshooted for suitable corrections.</w:t>
      </w:r>
    </w:p>
    <w:p w14:paraId="3840CDB0" w14:textId="687017A9" w:rsidR="00373E15" w:rsidRDefault="00373E15">
      <w:r>
        <w:t xml:space="preserve">The tertiary testing phase will challenge the robot to scope small hills and elevated terrain. As in the previous phases, the robot should be able to </w:t>
      </w:r>
      <w:r w:rsidR="00655AB1">
        <w:t xml:space="preserve">overcome these obstacles effectively </w:t>
      </w:r>
      <w:r w:rsidR="00C3412A">
        <w:t>to</w:t>
      </w:r>
      <w:r w:rsidR="00655AB1">
        <w:t xml:space="preserve"> ensure that the motive mode</w:t>
      </w:r>
      <w:r w:rsidR="00522DC7">
        <w:t>s</w:t>
      </w:r>
      <w:r w:rsidR="00655AB1">
        <w:t xml:space="preserve"> of the robot </w:t>
      </w:r>
      <w:r w:rsidR="00522DC7">
        <w:t>perform</w:t>
      </w:r>
      <w:r w:rsidR="00655AB1">
        <w:t xml:space="preserve"> as expected.</w:t>
      </w:r>
      <w:r w:rsidR="00522DC7">
        <w:t xml:space="preserve"> Obstacles that prove too challenging can lead to re-design of the wheel system or, more directly, the motors that were implemented within the system.</w:t>
      </w:r>
    </w:p>
    <w:p w14:paraId="143BAFAE" w14:textId="12FC89A3" w:rsidR="00655AB1" w:rsidRPr="00AF613A" w:rsidRDefault="00655AB1" w:rsidP="00156BD5">
      <w:r>
        <w:t xml:space="preserve">The final testing phase concerns placing obstacles within the robot’s way </w:t>
      </w:r>
      <w:r w:rsidR="00C3412A">
        <w:t>to</w:t>
      </w:r>
      <w:r>
        <w:t xml:space="preserve"> test its ability to maneuver around them. This is important in </w:t>
      </w:r>
      <w:r w:rsidR="00C3412A">
        <w:t>all</w:t>
      </w:r>
      <w:r>
        <w:t xml:space="preserve"> the motive modes of the robot because enemies ducking behind objects to avoid the robot should not impede the robot’s ability to </w:t>
      </w:r>
      <w:r>
        <w:lastRenderedPageBreak/>
        <w:t xml:space="preserve">follow through </w:t>
      </w:r>
      <w:r w:rsidR="004F66F9">
        <w:t xml:space="preserve">on </w:t>
      </w:r>
      <w:r w:rsidR="0042337B">
        <w:t>its</w:t>
      </w:r>
      <w:r w:rsidR="004F66F9">
        <w:t xml:space="preserve"> objective operation.</w:t>
      </w:r>
      <w:r w:rsidR="0042337B">
        <w:t xml:space="preserve"> This will require the CV and </w:t>
      </w:r>
      <w:r w:rsidR="004569F1">
        <w:t>LiDAR</w:t>
      </w:r>
      <w:r w:rsidR="00F67FC2">
        <w:t xml:space="preserve"> </w:t>
      </w:r>
      <w:r w:rsidR="0042337B">
        <w:t xml:space="preserve">to appropriately guide the MCU to make the right decisions </w:t>
      </w:r>
      <w:r w:rsidR="00C3412A">
        <w:t>to</w:t>
      </w:r>
      <w:r w:rsidR="0042337B">
        <w:t xml:space="preserve"> avoid crashing into terrain</w:t>
      </w:r>
      <w:r w:rsidR="00FF7866">
        <w:t xml:space="preserve"> and objects</w:t>
      </w:r>
      <w:r w:rsidR="0042337B">
        <w:t xml:space="preserve"> when executing objective modes.</w:t>
      </w:r>
      <w:r w:rsidR="00C33E06">
        <w:t xml:space="preserve"> By this point in testing, failure would suggest errors in the CV or </w:t>
      </w:r>
      <w:r w:rsidR="004569F1">
        <w:t>LiDAR</w:t>
      </w:r>
      <w:r w:rsidR="00C33E06">
        <w:t xml:space="preserve"> systems, or within the MCU’s ability to effectively guide the motion of the robot under CV and </w:t>
      </w:r>
      <w:r w:rsidR="004569F1">
        <w:t>LiDAR</w:t>
      </w:r>
      <w:r w:rsidR="00C33E06">
        <w:t xml:space="preserve"> determinations. A multi-system examination will need to be done to correct errors at this point.</w:t>
      </w:r>
    </w:p>
    <w:p w14:paraId="698DD246" w14:textId="45C9B09F" w:rsidR="00507F57" w:rsidRDefault="00507F57" w:rsidP="00156BD5">
      <w:bookmarkStart w:id="7368" w:name="_Toc518595433"/>
      <w:bookmarkStart w:id="7369" w:name="_Toc518600928"/>
      <w:bookmarkStart w:id="7370" w:name="_Toc518601757"/>
      <w:bookmarkStart w:id="7371" w:name="_Toc518602917"/>
      <w:bookmarkStart w:id="7372" w:name="_Toc518604426"/>
      <w:bookmarkStart w:id="7373" w:name="_Toc518605455"/>
      <w:bookmarkStart w:id="7374" w:name="_Toc518627585"/>
      <w:bookmarkStart w:id="7375" w:name="_Toc519812079"/>
      <w:bookmarkStart w:id="7376" w:name="_Toc519816027"/>
      <w:r>
        <w:t>In conclusion, prerequisite testing with ensure that the ideas behind the design are valid. The initial testing will ensure the wheel system can handle the load of the entire robot. The secondary testing will ensure that rougher terrain does not impede the robot. The tertiary testing will challenge the robot to handle the hardest terrain it can. The final testing confirms the robot’s ability to be completely motive without direct human intervention guiding it. At this point, the wheel system will be completely confirmed.</w:t>
      </w:r>
    </w:p>
    <w:p w14:paraId="2A8F6930" w14:textId="77777777" w:rsidR="007333BD" w:rsidRDefault="007333BD" w:rsidP="0067139F">
      <w:pPr>
        <w:pStyle w:val="Heading3"/>
      </w:pPr>
      <w:bookmarkStart w:id="7377" w:name="_Toc520409045"/>
      <w:bookmarkStart w:id="7378" w:name="_Toc520450231"/>
      <w:bookmarkStart w:id="7379" w:name="_Toc520453423"/>
      <w:bookmarkStart w:id="7380" w:name="_Toc520462018"/>
      <w:bookmarkStart w:id="7381" w:name="_Toc520459453"/>
      <w:bookmarkStart w:id="7382" w:name="_Toc520459048"/>
      <w:bookmarkStart w:id="7383" w:name="_Toc520536823"/>
      <w:bookmarkStart w:id="7384" w:name="_Toc519835628"/>
      <w:bookmarkStart w:id="7385" w:name="_Toc519844708"/>
      <w:bookmarkStart w:id="7386" w:name="_Toc520322565"/>
      <w:bookmarkStart w:id="7387" w:name="_Toc520326318"/>
      <w:r>
        <w:t xml:space="preserve">Incremental </w:t>
      </w:r>
      <w:r w:rsidR="007535D0">
        <w:t>Encoder</w:t>
      </w:r>
      <w:r w:rsidR="00D05826">
        <w:t xml:space="preserve">s </w:t>
      </w:r>
      <w:r>
        <w:t>Testing</w:t>
      </w:r>
      <w:bookmarkEnd w:id="7377"/>
      <w:bookmarkEnd w:id="7378"/>
      <w:bookmarkEnd w:id="7379"/>
      <w:bookmarkEnd w:id="7380"/>
      <w:bookmarkEnd w:id="7381"/>
      <w:bookmarkEnd w:id="7382"/>
      <w:bookmarkEnd w:id="7383"/>
    </w:p>
    <w:p w14:paraId="6B1ED01A" w14:textId="598C6D04" w:rsidR="00B200FA" w:rsidRPr="00A01BD0" w:rsidRDefault="007333BD" w:rsidP="00C67DE5">
      <w:bookmarkStart w:id="7388" w:name="_Toc518590933"/>
      <w:bookmarkStart w:id="7389" w:name="_Toc518595988"/>
      <w:bookmarkEnd w:id="7368"/>
      <w:bookmarkEnd w:id="7369"/>
      <w:bookmarkEnd w:id="7370"/>
      <w:bookmarkEnd w:id="7371"/>
      <w:bookmarkEnd w:id="7372"/>
      <w:bookmarkEnd w:id="7373"/>
      <w:bookmarkEnd w:id="7374"/>
      <w:bookmarkEnd w:id="7375"/>
      <w:bookmarkEnd w:id="7376"/>
      <w:bookmarkEnd w:id="7384"/>
      <w:bookmarkEnd w:id="7385"/>
      <w:bookmarkEnd w:id="7386"/>
      <w:bookmarkEnd w:id="7387"/>
      <w:r w:rsidRPr="0029712E">
        <w:t>To test the Encoders used for the project, the circuit will be set up as in Figure 34. With the power voltage set to 5V and th</w:t>
      </w:r>
      <w:r w:rsidRPr="00C67DE5">
        <w:rPr>
          <w:sz w:val="26"/>
        </w:rPr>
        <w:t>e</w:t>
      </w:r>
      <w:r w:rsidRPr="0029712E">
        <w:t xml:space="preserve"> two signals fed into an oscilloscope. The incremental encoder will be tested to see what if the microcontroller can read the two directions of the encoder. The incremental encoder has two tracks that have the slots for the light source and the photodetector. To evaluate the incremental encoder, the microcontroller will wait for both signals to be at Low. The controller will then wait for which ever signal triggers first. The signal that triggers first, whether A or B, will determine if the robot is moving in the forward or backward direction. When applied to the development board, the microcontroller was not trigger. When </w:t>
      </w:r>
      <w:r w:rsidR="0087595C">
        <w:t>observed in</w:t>
      </w:r>
      <w:r w:rsidRPr="0029712E">
        <w:t xml:space="preserve"> the oscilloscope the output signal was less than one volt. The following images are the outputted </w:t>
      </w:r>
      <w:r w:rsidRPr="00A02AEA">
        <w:t>signals</w:t>
      </w:r>
      <w:r w:rsidR="0087595C">
        <w:t>.</w:t>
      </w:r>
      <w:r w:rsidR="002226DB">
        <w:t xml:space="preserve"> </w:t>
      </w:r>
      <w:r w:rsidRPr="00A02AEA">
        <w:t>The yellow signal is signal A and purple is signal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20"/>
      </w:tblGrid>
      <w:tr w:rsidR="007333BD" w14:paraId="27352D35" w14:textId="77777777" w:rsidTr="00C35E98">
        <w:tc>
          <w:tcPr>
            <w:tcW w:w="4315" w:type="dxa"/>
          </w:tcPr>
          <w:p w14:paraId="5EBAE35A" w14:textId="77777777" w:rsidR="007333BD" w:rsidRDefault="007333BD" w:rsidP="00C67DE5">
            <w:pPr>
              <w:keepNext/>
            </w:pPr>
            <w:r>
              <w:rPr>
                <w:noProof/>
              </w:rPr>
              <w:drawing>
                <wp:inline distT="0" distB="0" distL="0" distR="0" wp14:anchorId="34931B5A" wp14:editId="0A8D10EF">
                  <wp:extent cx="2659380" cy="1780384"/>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a:extLst>
                              <a:ext uri="{28A0092B-C50C-407E-A947-70E740481C1C}">
                                <a14:useLocalDpi xmlns:a14="http://schemas.microsoft.com/office/drawing/2010/main" val="0"/>
                              </a:ext>
                            </a:extLst>
                          </a:blip>
                          <a:srcRect r="10492"/>
                          <a:stretch/>
                        </pic:blipFill>
                        <pic:spPr bwMode="auto">
                          <a:xfrm>
                            <a:off x="0" y="0"/>
                            <a:ext cx="2676680" cy="1791966"/>
                          </a:xfrm>
                          <a:prstGeom prst="rect">
                            <a:avLst/>
                          </a:prstGeom>
                          <a:noFill/>
                          <a:ln>
                            <a:noFill/>
                          </a:ln>
                          <a:extLst>
                            <a:ext uri="{53640926-AAD7-44D8-BBD7-CCE9431645EC}">
                              <a14:shadowObscured xmlns:a14="http://schemas.microsoft.com/office/drawing/2010/main"/>
                            </a:ext>
                          </a:extLst>
                        </pic:spPr>
                      </pic:pic>
                    </a:graphicData>
                  </a:graphic>
                </wp:inline>
              </w:drawing>
            </w:r>
          </w:p>
          <w:p w14:paraId="46004F08" w14:textId="28C07FB7" w:rsidR="007333BD" w:rsidRDefault="007333BD" w:rsidP="00C67DE5">
            <w:pPr>
              <w:pStyle w:val="Caption"/>
            </w:pPr>
            <w:bookmarkStart w:id="7390" w:name="_Toc520408926"/>
            <w:bookmarkStart w:id="7391" w:name="_Toc520536705"/>
            <w:r>
              <w:t xml:space="preserve">Figure </w:t>
            </w:r>
            <w:fldSimple w:instr=" SEQ Figure \* ARABIC ">
              <w:r w:rsidR="00B0264C">
                <w:rPr>
                  <w:noProof/>
                </w:rPr>
                <w:t>65</w:t>
              </w:r>
            </w:fldSimple>
            <w:r>
              <w:t xml:space="preserve"> Encoder Output Signal (Forward)</w:t>
            </w:r>
            <w:bookmarkEnd w:id="7390"/>
            <w:bookmarkEnd w:id="7391"/>
          </w:p>
        </w:tc>
        <w:tc>
          <w:tcPr>
            <w:tcW w:w="4315" w:type="dxa"/>
          </w:tcPr>
          <w:p w14:paraId="2F111C6C" w14:textId="77777777" w:rsidR="007333BD" w:rsidRDefault="007333BD" w:rsidP="00C67DE5">
            <w:pPr>
              <w:keepNext/>
            </w:pPr>
            <w:r>
              <w:rPr>
                <w:noProof/>
              </w:rPr>
              <w:drawing>
                <wp:inline distT="0" distB="0" distL="0" distR="0" wp14:anchorId="3C120A9A" wp14:editId="1B2D7A95">
                  <wp:extent cx="2659380" cy="1784227"/>
                  <wp:effectExtent l="0" t="0" r="762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a:extLst>
                              <a:ext uri="{28A0092B-C50C-407E-A947-70E740481C1C}">
                                <a14:useLocalDpi xmlns:a14="http://schemas.microsoft.com/office/drawing/2010/main" val="0"/>
                              </a:ext>
                            </a:extLst>
                          </a:blip>
                          <a:srcRect r="10571"/>
                          <a:stretch/>
                        </pic:blipFill>
                        <pic:spPr bwMode="auto">
                          <a:xfrm>
                            <a:off x="0" y="0"/>
                            <a:ext cx="2688343" cy="1803659"/>
                          </a:xfrm>
                          <a:prstGeom prst="rect">
                            <a:avLst/>
                          </a:prstGeom>
                          <a:noFill/>
                          <a:ln>
                            <a:noFill/>
                          </a:ln>
                          <a:extLst>
                            <a:ext uri="{53640926-AAD7-44D8-BBD7-CCE9431645EC}">
                              <a14:shadowObscured xmlns:a14="http://schemas.microsoft.com/office/drawing/2010/main"/>
                            </a:ext>
                          </a:extLst>
                        </pic:spPr>
                      </pic:pic>
                    </a:graphicData>
                  </a:graphic>
                </wp:inline>
              </w:drawing>
            </w:r>
          </w:p>
          <w:p w14:paraId="14E4C3B8" w14:textId="5A7DCC27" w:rsidR="007333BD" w:rsidRDefault="007333BD" w:rsidP="00C67DE5">
            <w:pPr>
              <w:pStyle w:val="Caption"/>
            </w:pPr>
            <w:bookmarkStart w:id="7392" w:name="_Toc520408927"/>
            <w:bookmarkStart w:id="7393" w:name="_Toc520536706"/>
            <w:r>
              <w:t xml:space="preserve">Figure </w:t>
            </w:r>
            <w:fldSimple w:instr=" SEQ Figure \* ARABIC ">
              <w:r w:rsidR="00B0264C">
                <w:rPr>
                  <w:noProof/>
                </w:rPr>
                <w:t>66</w:t>
              </w:r>
            </w:fldSimple>
            <w:r>
              <w:t xml:space="preserve"> Encoder </w:t>
            </w:r>
            <w:r w:rsidR="00C3412A">
              <w:t>Output</w:t>
            </w:r>
            <w:r>
              <w:t xml:space="preserve"> Signal (Backward)</w:t>
            </w:r>
            <w:bookmarkEnd w:id="7392"/>
            <w:bookmarkEnd w:id="7393"/>
          </w:p>
        </w:tc>
      </w:tr>
    </w:tbl>
    <w:p w14:paraId="7F030473" w14:textId="2C27EF37" w:rsidR="007333BD" w:rsidRDefault="007333BD" w:rsidP="00C67DE5">
      <w:r>
        <w:t xml:space="preserve">The minimum voltage for </w:t>
      </w:r>
      <w:r w:rsidR="0087595C">
        <w:t>the microcontroller to read is 3.3</w:t>
      </w:r>
      <w:r>
        <w:t xml:space="preserve"> volts. To solve this an amplifier would need to be used to </w:t>
      </w:r>
      <w:r w:rsidR="0029712E">
        <w:t>amplify the signal. Also, the signal is outputted as impulses rather than a square wave. To fix this a Schmitt trigger will need to be used to get the impulse and change it to a square, therefore the microcontroller can read it without problems.</w:t>
      </w:r>
    </w:p>
    <w:p w14:paraId="5C515CCB" w14:textId="03F60D70" w:rsidR="00705CE3" w:rsidRDefault="00705CE3" w:rsidP="00C67DE5">
      <w:pPr>
        <w:pStyle w:val="Heading3"/>
      </w:pPr>
      <w:bookmarkStart w:id="7394" w:name="_Toc520409046"/>
      <w:bookmarkStart w:id="7395" w:name="_Toc520450232"/>
      <w:bookmarkStart w:id="7396" w:name="_Toc520453424"/>
      <w:bookmarkStart w:id="7397" w:name="_Toc520462019"/>
      <w:bookmarkStart w:id="7398" w:name="_Toc520459454"/>
      <w:bookmarkStart w:id="7399" w:name="_Toc520459049"/>
      <w:bookmarkStart w:id="7400" w:name="_Toc520536824"/>
      <w:r>
        <w:lastRenderedPageBreak/>
        <w:t>Motor Testing</w:t>
      </w:r>
      <w:bookmarkEnd w:id="7394"/>
      <w:bookmarkEnd w:id="7395"/>
      <w:bookmarkEnd w:id="7396"/>
      <w:bookmarkEnd w:id="7397"/>
      <w:bookmarkEnd w:id="7398"/>
      <w:bookmarkEnd w:id="7399"/>
      <w:bookmarkEnd w:id="7400"/>
    </w:p>
    <w:p w14:paraId="3C6E4D00" w14:textId="7EFEF127" w:rsidR="00CD5D22" w:rsidDel="007333BD" w:rsidRDefault="00705CE3" w:rsidP="00C67DE5">
      <w:r>
        <w:t xml:space="preserve">To make the selected motor as a viable candidate, the motor has been tested through several criteria. The first </w:t>
      </w:r>
      <w:r w:rsidR="006F50EB">
        <w:t>is to test the maximum rotations per minute. Therefore, a marker</w:t>
      </w:r>
      <w:r w:rsidR="0087595C">
        <w:t>,</w:t>
      </w:r>
      <w:r w:rsidR="006F50EB">
        <w:t xml:space="preserve"> was placed to the end of the rotor and </w:t>
      </w:r>
      <w:r w:rsidR="0087595C">
        <w:t xml:space="preserve">several trials were performed to count the amount of rotations performed by the motor in one minute. Five trials were performed to get an average of 90 rotations per minute. The next criteria </w:t>
      </w:r>
      <w:r w:rsidR="001F62B7">
        <w:t>were</w:t>
      </w:r>
      <w:r w:rsidR="0087595C">
        <w:t xml:space="preserve"> to find the maximum holding torque of the motor. To perform this a force will need to be applied on the rotor to create a counter rotation. To create this force, a measured block of mass was connected to the motor by a very thin string. The </w:t>
      </w:r>
      <w:r w:rsidR="001F62B7">
        <w:t>mass of the string is minute and added insignificant variations to the blocks of mass. Some commercial motor has the holding toque of the motor as kilogram-centimeter. This is referred as an amount of mass one centimeter from the center of the rotor. Therefore, the torque is the product of the weight of the mass by one centimeter. When testing the motor, this principle was used, and mass was added at one centimeter from the rotor.</w:t>
      </w:r>
      <w:r w:rsidR="00C258DB">
        <w:t xml:space="preserve"> But this means that a 40 kg mass must be able to be supported from a thin string, which cannot be feasible. Therefore, the radius was extended to 10 centimeters. This means a mass of 4 kg must be suspended to create a holding torque. </w:t>
      </w:r>
      <w:r w:rsidR="000C420E">
        <w:t>The average measured force created for each of the four motors is 40.41 N. Therefore</w:t>
      </w:r>
      <w:r w:rsidR="005871B8">
        <w:t>,</w:t>
      </w:r>
      <w:r w:rsidR="000C420E">
        <w:t xml:space="preserve"> the average holding torque was at 4.04 Nm, or 41.2 Kg-cm. When the motor was at the holding torque, the current supplied by the power supply was measured. The maximum current of the motor is 8.32 A. This test confirms that the motor should be able to produce the amount of force to move this project.</w:t>
      </w:r>
    </w:p>
    <w:p w14:paraId="42ED2C7F" w14:textId="77777777" w:rsidR="000B4531" w:rsidRDefault="000B4531" w:rsidP="000B4531">
      <w:pPr>
        <w:pStyle w:val="Heading3"/>
      </w:pPr>
      <w:bookmarkStart w:id="7401" w:name="_Toc520322566"/>
      <w:bookmarkStart w:id="7402" w:name="_Toc520326319"/>
      <w:bookmarkStart w:id="7403" w:name="_Toc520409047"/>
      <w:bookmarkStart w:id="7404" w:name="_Toc520450233"/>
      <w:bookmarkStart w:id="7405" w:name="_Toc520453425"/>
      <w:bookmarkStart w:id="7406" w:name="_Toc520462020"/>
      <w:bookmarkStart w:id="7407" w:name="_Toc520459455"/>
      <w:bookmarkStart w:id="7408" w:name="_Toc520459050"/>
      <w:bookmarkStart w:id="7409" w:name="_Toc520536825"/>
      <w:r>
        <w:t>Frame Testing</w:t>
      </w:r>
      <w:bookmarkEnd w:id="7401"/>
      <w:bookmarkEnd w:id="7402"/>
      <w:bookmarkEnd w:id="7403"/>
      <w:bookmarkEnd w:id="7404"/>
      <w:bookmarkEnd w:id="7405"/>
      <w:bookmarkEnd w:id="7406"/>
      <w:bookmarkEnd w:id="7407"/>
      <w:bookmarkEnd w:id="7408"/>
      <w:bookmarkEnd w:id="7409"/>
    </w:p>
    <w:p w14:paraId="06F253E7" w14:textId="3B29D80A" w:rsidR="00B90C9C" w:rsidRDefault="000B4531" w:rsidP="000B4531">
      <w:r>
        <w:t xml:space="preserve">To test the frame of the robot, and see that is can handle its payload, the turret, we can simulate this by adding a force, the same as the </w:t>
      </w:r>
      <w:r w:rsidR="002E09F9">
        <w:t xml:space="preserve">rough </w:t>
      </w:r>
      <w:r>
        <w:t>weigh</w:t>
      </w:r>
      <w:r w:rsidR="002E09F9">
        <w:t>t of the</w:t>
      </w:r>
      <w:r>
        <w:t xml:space="preserve"> </w:t>
      </w:r>
      <w:r w:rsidR="002E09F9">
        <w:t xml:space="preserve">collective </w:t>
      </w:r>
      <w:r>
        <w:t>object</w:t>
      </w:r>
      <w:r w:rsidR="002E09F9">
        <w:t>s</w:t>
      </w:r>
      <w:r>
        <w:t xml:space="preserve"> and apply it for a given </w:t>
      </w:r>
      <w:r w:rsidR="00C3412A">
        <w:t>period</w:t>
      </w:r>
      <w:r>
        <w:t>. Should the frame buckle or bend extravagantly, then the frame cannot be a suitable used to house the project.</w:t>
      </w:r>
      <w:r w:rsidR="002E09F9">
        <w:t xml:space="preserve"> In this case we will first attempted to </w:t>
      </w:r>
      <w:r w:rsidR="0088329D">
        <w:t>rectify</w:t>
      </w:r>
      <w:r w:rsidR="002E09F9">
        <w:t xml:space="preserve"> the issue with reinforcements for the parts which were struggling the most under load. If this is still not su</w:t>
      </w:r>
      <w:r w:rsidR="00E81541">
        <w:t>ffi</w:t>
      </w:r>
      <w:r w:rsidR="00B90C9C">
        <w:t>cient a complete redesign will have to be considered.</w:t>
      </w:r>
    </w:p>
    <w:p w14:paraId="1FD0D822" w14:textId="4B5D3199" w:rsidR="000B4531" w:rsidRPr="00926C93" w:rsidRDefault="000B4531" w:rsidP="000B4531">
      <w:r>
        <w:t xml:space="preserve">Another </w:t>
      </w:r>
      <w:r w:rsidR="00C01D41">
        <w:t xml:space="preserve">method </w:t>
      </w:r>
      <w:r>
        <w:t xml:space="preserve">testing of the frame is to measure the power loss across the aluminum frame when using it to distribute ground. This can determine if having the frame as ground distributor is feasible or not. The expected power loss would be at about a couple milliwatts, but with the measured data the efficiency of the power distribution across the robot will determine if the aluminum frame can be used as the distributive ground supplier. </w:t>
      </w:r>
      <w:r w:rsidR="00D966BD">
        <w:t xml:space="preserve">If </w:t>
      </w:r>
      <w:r w:rsidR="007F3C87">
        <w:t xml:space="preserve">the frame does not act as ground well enough for our purposes </w:t>
      </w:r>
      <w:r w:rsidR="0014016F">
        <w:t>then we</w:t>
      </w:r>
      <w:r w:rsidR="006822CE">
        <w:t xml:space="preserve"> will have to explore </w:t>
      </w:r>
      <w:r w:rsidR="00B93368">
        <w:t xml:space="preserve">one of two options, the first being the thickening of the ground wires, this is used if the </w:t>
      </w:r>
      <w:r w:rsidR="0010602A">
        <w:t xml:space="preserve">load coming from the circuits is </w:t>
      </w:r>
      <w:r w:rsidR="00C3412A">
        <w:t>too</w:t>
      </w:r>
      <w:r w:rsidR="0010602A">
        <w:t xml:space="preserve"> large for the ground wire to safely move to ground. The second of the</w:t>
      </w:r>
      <w:r w:rsidR="009364CE">
        <w:t>se</w:t>
      </w:r>
      <w:r w:rsidR="0010602A">
        <w:t xml:space="preserve"> options is to hardwire the </w:t>
      </w:r>
      <w:r w:rsidR="00E9515F">
        <w:t xml:space="preserve">ground wire of each </w:t>
      </w:r>
      <w:r w:rsidR="0010602A">
        <w:t>circ</w:t>
      </w:r>
      <w:r w:rsidR="00E9515F">
        <w:t xml:space="preserve">uit into the next </w:t>
      </w:r>
      <w:r w:rsidR="009364CE">
        <w:t>circuit</w:t>
      </w:r>
      <w:r w:rsidR="00E9515F">
        <w:t xml:space="preserve"> and so on until </w:t>
      </w:r>
      <w:r w:rsidR="009364CE">
        <w:t>the series</w:t>
      </w:r>
      <w:r w:rsidR="00B95CA8">
        <w:t xml:space="preserve"> is</w:t>
      </w:r>
      <w:r w:rsidR="00E9515F">
        <w:t xml:space="preserve"> directly</w:t>
      </w:r>
      <w:r w:rsidR="00B95CA8">
        <w:t xml:space="preserve"> connected</w:t>
      </w:r>
      <w:r w:rsidR="0010602A">
        <w:t xml:space="preserve"> to the battery of the robot </w:t>
      </w:r>
      <w:r w:rsidR="00E9515F">
        <w:t xml:space="preserve">such that </w:t>
      </w:r>
      <w:r w:rsidR="00B95CA8">
        <w:t xml:space="preserve">the circuits are </w:t>
      </w:r>
      <w:r w:rsidR="00C3412A">
        <w:t>dumping</w:t>
      </w:r>
      <w:r w:rsidR="00B95CA8">
        <w:t xml:space="preserve"> </w:t>
      </w:r>
      <w:r w:rsidR="009364CE">
        <w:t xml:space="preserve">into the battery instead of into the frame as is conventional. </w:t>
      </w:r>
    </w:p>
    <w:p w14:paraId="38832C0E" w14:textId="1B0B0BF4" w:rsidR="003F5B30" w:rsidRDefault="003F5B30" w:rsidP="003F5B30">
      <w:pPr>
        <w:pStyle w:val="Heading3"/>
      </w:pPr>
      <w:bookmarkStart w:id="7410" w:name="_Toc519868450"/>
      <w:bookmarkStart w:id="7411" w:name="_Toc520317996"/>
      <w:bookmarkStart w:id="7412" w:name="_Toc520318246"/>
      <w:bookmarkStart w:id="7413" w:name="_Toc520318442"/>
      <w:bookmarkStart w:id="7414" w:name="_Toc520318634"/>
      <w:bookmarkStart w:id="7415" w:name="_Toc520319931"/>
      <w:bookmarkStart w:id="7416" w:name="_Toc520320133"/>
      <w:bookmarkStart w:id="7417" w:name="_Toc520320325"/>
      <w:bookmarkStart w:id="7418" w:name="_Toc520320517"/>
      <w:bookmarkStart w:id="7419" w:name="_Toc520320709"/>
      <w:bookmarkStart w:id="7420" w:name="_Toc520320901"/>
      <w:bookmarkStart w:id="7421" w:name="_Toc520321093"/>
      <w:bookmarkStart w:id="7422" w:name="_Toc520321285"/>
      <w:bookmarkStart w:id="7423" w:name="_Toc520321477"/>
      <w:bookmarkStart w:id="7424" w:name="_Toc520321670"/>
      <w:bookmarkStart w:id="7425" w:name="_Toc520320726"/>
      <w:bookmarkStart w:id="7426" w:name="_Toc520321862"/>
      <w:bookmarkStart w:id="7427" w:name="_Toc520322054"/>
      <w:bookmarkStart w:id="7428" w:name="_Toc520322246"/>
      <w:bookmarkStart w:id="7429" w:name="_Toc520321195"/>
      <w:bookmarkStart w:id="7430" w:name="_Toc520322439"/>
      <w:bookmarkStart w:id="7431" w:name="_Toc520322631"/>
      <w:bookmarkStart w:id="7432" w:name="_Toc520322823"/>
      <w:bookmarkStart w:id="7433" w:name="_Toc520323015"/>
      <w:bookmarkStart w:id="7434" w:name="_Toc520323207"/>
      <w:bookmarkStart w:id="7435" w:name="_Toc520323399"/>
      <w:bookmarkStart w:id="7436" w:name="_Toc520323591"/>
      <w:bookmarkStart w:id="7437" w:name="_Toc520323783"/>
      <w:bookmarkStart w:id="7438" w:name="_Toc520323975"/>
      <w:bookmarkStart w:id="7439" w:name="_Toc520324167"/>
      <w:bookmarkStart w:id="7440" w:name="_Toc520324359"/>
      <w:bookmarkStart w:id="7441" w:name="_Toc520324551"/>
      <w:bookmarkStart w:id="7442" w:name="_Toc520324743"/>
      <w:bookmarkStart w:id="7443" w:name="_Toc520324935"/>
      <w:bookmarkStart w:id="7444" w:name="_Toc520325127"/>
      <w:bookmarkStart w:id="7445" w:name="_Toc520325319"/>
      <w:bookmarkStart w:id="7446" w:name="_Toc520325511"/>
      <w:bookmarkStart w:id="7447" w:name="_Toc520325704"/>
      <w:bookmarkStart w:id="7448" w:name="_Toc520322368"/>
      <w:bookmarkStart w:id="7449" w:name="_Toc520325898"/>
      <w:bookmarkStart w:id="7450" w:name="_Toc520322567"/>
      <w:bookmarkStart w:id="7451" w:name="_Toc520326091"/>
      <w:bookmarkStart w:id="7452" w:name="_Toc520326284"/>
      <w:bookmarkStart w:id="7453" w:name="_Toc520326477"/>
      <w:bookmarkStart w:id="7454" w:name="_Toc520326670"/>
      <w:bookmarkStart w:id="7455" w:name="_Toc520326864"/>
      <w:bookmarkStart w:id="7456" w:name="_Toc520327057"/>
      <w:bookmarkStart w:id="7457" w:name="_Toc520323371"/>
      <w:bookmarkStart w:id="7458" w:name="_Toc520327250"/>
      <w:bookmarkStart w:id="7459" w:name="_Toc520323786"/>
      <w:bookmarkStart w:id="7460" w:name="_Toc520327444"/>
      <w:bookmarkStart w:id="7461" w:name="_Toc520325323"/>
      <w:bookmarkStart w:id="7462" w:name="_Toc520327637"/>
      <w:bookmarkStart w:id="7463" w:name="_Toc520327830"/>
      <w:bookmarkStart w:id="7464" w:name="_Toc520326320"/>
      <w:bookmarkStart w:id="7465" w:name="_Toc520328023"/>
      <w:bookmarkStart w:id="7466" w:name="_Toc520328216"/>
      <w:bookmarkStart w:id="7467" w:name="_Toc520328412"/>
      <w:bookmarkStart w:id="7468" w:name="_Toc520328608"/>
      <w:bookmarkStart w:id="7469" w:name="_Toc520328804"/>
      <w:bookmarkStart w:id="7470" w:name="_Toc520329000"/>
      <w:bookmarkStart w:id="7471" w:name="_Toc520329196"/>
      <w:bookmarkStart w:id="7472" w:name="_Toc520329394"/>
      <w:bookmarkStart w:id="7473" w:name="_Toc520329592"/>
      <w:bookmarkStart w:id="7474" w:name="_Toc520366902"/>
      <w:bookmarkStart w:id="7475" w:name="_Toc520370482"/>
      <w:bookmarkStart w:id="7476" w:name="_Toc520372046"/>
      <w:bookmarkStart w:id="7477" w:name="_Toc520380886"/>
      <w:bookmarkStart w:id="7478" w:name="_Toc520394180"/>
      <w:bookmarkStart w:id="7479" w:name="_Toc520396341"/>
      <w:bookmarkStart w:id="7480" w:name="_Toc520396542"/>
      <w:bookmarkStart w:id="7481" w:name="_Toc520396743"/>
      <w:bookmarkStart w:id="7482" w:name="_Toc520396946"/>
      <w:bookmarkStart w:id="7483" w:name="_Toc520397602"/>
      <w:bookmarkStart w:id="7484" w:name="_Toc520398016"/>
      <w:bookmarkStart w:id="7485" w:name="_Toc520397804"/>
      <w:bookmarkStart w:id="7486" w:name="_Toc520399064"/>
      <w:bookmarkStart w:id="7487" w:name="_Toc520402218"/>
      <w:bookmarkStart w:id="7488" w:name="_Toc520402893"/>
      <w:bookmarkStart w:id="7489" w:name="_Toc520403200"/>
      <w:bookmarkStart w:id="7490" w:name="_Toc520403892"/>
      <w:bookmarkStart w:id="7491" w:name="_Toc520404132"/>
      <w:bookmarkStart w:id="7492" w:name="_Toc520404334"/>
      <w:bookmarkStart w:id="7493" w:name="_Toc520404603"/>
      <w:bookmarkStart w:id="7494" w:name="_Toc520404805"/>
      <w:bookmarkStart w:id="7495" w:name="_Toc520405007"/>
      <w:bookmarkStart w:id="7496" w:name="_Toc520405209"/>
      <w:bookmarkStart w:id="7497" w:name="_Toc520405411"/>
      <w:bookmarkStart w:id="7498" w:name="_Toc520405613"/>
      <w:bookmarkStart w:id="7499" w:name="_Toc520405815"/>
      <w:bookmarkStart w:id="7500" w:name="_Toc520406017"/>
      <w:bookmarkStart w:id="7501" w:name="_Toc520406219"/>
      <w:bookmarkStart w:id="7502" w:name="_Toc520406421"/>
      <w:bookmarkStart w:id="7503" w:name="_Toc520406623"/>
      <w:bookmarkStart w:id="7504" w:name="_Toc520406825"/>
      <w:bookmarkStart w:id="7505" w:name="_Toc520407027"/>
      <w:bookmarkStart w:id="7506" w:name="_Toc520407229"/>
      <w:bookmarkStart w:id="7507" w:name="_Toc520407431"/>
      <w:bookmarkStart w:id="7508" w:name="_Toc520407633"/>
      <w:bookmarkStart w:id="7509" w:name="_Toc520406163"/>
      <w:bookmarkStart w:id="7510" w:name="_Toc520406371"/>
      <w:bookmarkStart w:id="7511" w:name="_Toc520407836"/>
      <w:bookmarkStart w:id="7512" w:name="_Toc520406579"/>
      <w:bookmarkStart w:id="7513" w:name="_Toc520406788"/>
      <w:bookmarkStart w:id="7514" w:name="_Toc520408038"/>
      <w:bookmarkStart w:id="7515" w:name="_Toc520406996"/>
      <w:bookmarkStart w:id="7516" w:name="_Toc520408240"/>
      <w:bookmarkStart w:id="7517" w:name="_Toc520407204"/>
      <w:bookmarkStart w:id="7518" w:name="_Toc520407412"/>
      <w:bookmarkStart w:id="7519" w:name="_Toc520408442"/>
      <w:bookmarkStart w:id="7520" w:name="_Toc520407620"/>
      <w:bookmarkStart w:id="7521" w:name="_Toc520408644"/>
      <w:bookmarkStart w:id="7522" w:name="_Toc520408846"/>
      <w:bookmarkStart w:id="7523" w:name="_Toc520409048"/>
      <w:bookmarkStart w:id="7524" w:name="_Toc520407828"/>
      <w:bookmarkStart w:id="7525" w:name="_Toc520409250"/>
      <w:bookmarkStart w:id="7526" w:name="_Toc520409822"/>
      <w:bookmarkStart w:id="7527" w:name="_Toc520410024"/>
      <w:bookmarkStart w:id="7528" w:name="_Toc520410360"/>
      <w:bookmarkStart w:id="7529" w:name="_Toc520410562"/>
      <w:bookmarkStart w:id="7530" w:name="_Toc520410764"/>
      <w:bookmarkStart w:id="7531" w:name="_Toc520410967"/>
      <w:bookmarkStart w:id="7532" w:name="_Toc520411172"/>
      <w:bookmarkStart w:id="7533" w:name="_Toc518595434"/>
      <w:bookmarkStart w:id="7534" w:name="_Toc518600929"/>
      <w:bookmarkStart w:id="7535" w:name="_Toc518601758"/>
      <w:bookmarkStart w:id="7536" w:name="_Toc518602918"/>
      <w:bookmarkStart w:id="7537" w:name="_Toc518604428"/>
      <w:bookmarkStart w:id="7538" w:name="_Toc518605457"/>
      <w:bookmarkStart w:id="7539" w:name="_Toc518627586"/>
      <w:bookmarkStart w:id="7540" w:name="_Toc519812080"/>
      <w:bookmarkStart w:id="7541" w:name="_Toc519816028"/>
      <w:bookmarkStart w:id="7542" w:name="_Toc519835629"/>
      <w:bookmarkStart w:id="7543" w:name="_Toc519844709"/>
      <w:bookmarkStart w:id="7544" w:name="_Toc520322568"/>
      <w:bookmarkStart w:id="7545" w:name="_Toc520326321"/>
      <w:bookmarkStart w:id="7546" w:name="_Toc520409049"/>
      <w:bookmarkStart w:id="7547" w:name="_Toc520450234"/>
      <w:bookmarkStart w:id="7548" w:name="_Toc520453426"/>
      <w:bookmarkStart w:id="7549" w:name="_Toc520462021"/>
      <w:bookmarkStart w:id="7550" w:name="_Toc520459456"/>
      <w:bookmarkStart w:id="7551" w:name="_Toc520459051"/>
      <w:bookmarkStart w:id="7552" w:name="_Toc520536826"/>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r>
        <w:t>Camera Sensor</w:t>
      </w:r>
      <w:bookmarkEnd w:id="7388"/>
      <w:bookmarkEnd w:id="7389"/>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p>
    <w:p w14:paraId="40F779A0" w14:textId="0783C628" w:rsidR="003F5B30" w:rsidRDefault="00C3412A" w:rsidP="3DBC2978">
      <w:r>
        <w:t>For</w:t>
      </w:r>
      <w:r w:rsidR="003F5B30">
        <w:t xml:space="preserve"> TankBot to properly respond to visual inputs, we must make sure the camera systems are functional and as efficient as possible. Slow frame rates or refresh rates could be the difference between the system successful</w:t>
      </w:r>
      <w:r w:rsidR="00722A6E">
        <w:t>ly</w:t>
      </w:r>
      <w:r w:rsidR="003F5B30">
        <w:t xml:space="preserve"> firing and hitting a moving target versus </w:t>
      </w:r>
      <w:r w:rsidR="003F5B30">
        <w:lastRenderedPageBreak/>
        <w:t xml:space="preserve">missing behind the </w:t>
      </w:r>
      <w:r w:rsidR="00DB1CEF">
        <w:t xml:space="preserve">moving </w:t>
      </w:r>
      <w:r w:rsidR="003F5B30">
        <w:t>target. Testing the camera system is relatively easy as it can be connected to any desktop with a USB connection to make sure th</w:t>
      </w:r>
      <w:r w:rsidR="00AC5258">
        <w:t>at it is functional.</w:t>
      </w:r>
      <w:r w:rsidR="00DB1CEF">
        <w:t xml:space="preserve"> </w:t>
      </w:r>
      <w:r>
        <w:t>To</w:t>
      </w:r>
      <w:r w:rsidR="006A34F2">
        <w:t xml:space="preserve"> make sure that the camera can</w:t>
      </w:r>
      <w:r w:rsidR="00DB1CEF">
        <w:t xml:space="preserve"> be effectively communicated with </w:t>
      </w:r>
      <w:r w:rsidR="0029207F">
        <w:t xml:space="preserve">we will have to be able to both send and receive </w:t>
      </w:r>
      <w:r w:rsidR="00ED27C8">
        <w:t>information from the camera.</w:t>
      </w:r>
      <w:r w:rsidR="00DB1CEF">
        <w:t xml:space="preserve"> </w:t>
      </w:r>
    </w:p>
    <w:p w14:paraId="339CFA1A" w14:textId="01D3A5DB" w:rsidR="00321EDA" w:rsidRDefault="00874573" w:rsidP="4FD2E201">
      <w:r>
        <w:t xml:space="preserve">The process for testing a camera’s resolutions is very simple, by simply taking a picture </w:t>
      </w:r>
      <w:r w:rsidR="007C6A4B">
        <w:t xml:space="preserve">of a resolution test chart and blowing it up to examine just how many pixels can be </w:t>
      </w:r>
      <w:r w:rsidR="00321EDA">
        <w:t>observed</w:t>
      </w:r>
      <w:r w:rsidR="007C6A4B">
        <w:t xml:space="preserve"> in the image. </w:t>
      </w:r>
    </w:p>
    <w:p w14:paraId="2F8E77FC" w14:textId="77777777" w:rsidR="00EA64E7" w:rsidRDefault="00EA64E7" w:rsidP="4FD2E201"/>
    <w:p w14:paraId="0B91FE6F" w14:textId="55817FC7" w:rsidR="00EA64E7" w:rsidRPr="00EA64E7" w:rsidRDefault="001C6826" w:rsidP="00EA64E7">
      <w:pPr>
        <w:jc w:val="center"/>
      </w:pPr>
      <w:r>
        <w:rPr>
          <w:iCs/>
          <w:noProof/>
          <w:sz w:val="18"/>
          <w:szCs w:val="18"/>
        </w:rPr>
        <w:drawing>
          <wp:inline distT="0" distB="0" distL="0" distR="0" wp14:anchorId="48FB2FA4" wp14:editId="561530DC">
            <wp:extent cx="2683771" cy="2019300"/>
            <wp:effectExtent l="0" t="0" r="2540" b="0"/>
            <wp:docPr id="144245946" name="Picture 14424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95071" cy="2027802"/>
                    </a:xfrm>
                    <a:prstGeom prst="rect">
                      <a:avLst/>
                    </a:prstGeom>
                  </pic:spPr>
                </pic:pic>
              </a:graphicData>
            </a:graphic>
          </wp:inline>
        </w:drawing>
      </w:r>
    </w:p>
    <w:p w14:paraId="146CAB6C" w14:textId="20CBB62D" w:rsidR="001C6826" w:rsidRPr="001C6826" w:rsidRDefault="00EA64E7" w:rsidP="00995DCC">
      <w:pPr>
        <w:pStyle w:val="Caption"/>
      </w:pPr>
      <w:bookmarkStart w:id="7553" w:name="_Toc519835519"/>
      <w:bookmarkStart w:id="7554" w:name="_Toc519844601"/>
      <w:bookmarkStart w:id="7555" w:name="_Toc520322446"/>
      <w:bookmarkStart w:id="7556" w:name="_Toc520326465"/>
      <w:bookmarkStart w:id="7557" w:name="_Toc520408928"/>
      <w:bookmarkStart w:id="7558" w:name="_Toc520536707"/>
      <w:r>
        <w:t xml:space="preserve">Figure </w:t>
      </w:r>
      <w:r w:rsidR="001E7CF3">
        <w:rPr>
          <w:noProof/>
        </w:rPr>
        <w:fldChar w:fldCharType="begin"/>
      </w:r>
      <w:r w:rsidR="001E7CF3">
        <w:rPr>
          <w:noProof/>
        </w:rPr>
        <w:instrText xml:space="preserve"> SEQ Figure \* ARABIC </w:instrText>
      </w:r>
      <w:r w:rsidR="001E7CF3">
        <w:rPr>
          <w:noProof/>
        </w:rPr>
        <w:fldChar w:fldCharType="separate"/>
      </w:r>
      <w:r w:rsidR="00B0264C">
        <w:rPr>
          <w:noProof/>
        </w:rPr>
        <w:t>67</w:t>
      </w:r>
      <w:r w:rsidR="001E7CF3">
        <w:rPr>
          <w:noProof/>
        </w:rPr>
        <w:fldChar w:fldCharType="end"/>
      </w:r>
      <w:r>
        <w:t xml:space="preserve"> Resolution Test Chart</w:t>
      </w:r>
      <w:bookmarkEnd w:id="7553"/>
      <w:bookmarkEnd w:id="7554"/>
      <w:bookmarkEnd w:id="7555"/>
      <w:bookmarkEnd w:id="7556"/>
      <w:bookmarkEnd w:id="7557"/>
      <w:bookmarkEnd w:id="7558"/>
    </w:p>
    <w:p w14:paraId="23BE022B" w14:textId="1995C124" w:rsidR="00874573" w:rsidRPr="00F56398" w:rsidRDefault="007C6A4B" w:rsidP="00156BD5">
      <w:r>
        <w:t xml:space="preserve">Testing the </w:t>
      </w:r>
      <w:r w:rsidR="00321EDA">
        <w:t>frame rates and refresh rates can be a</w:t>
      </w:r>
      <w:r>
        <w:t xml:space="preserve"> much more involved </w:t>
      </w:r>
      <w:r w:rsidR="00321EDA">
        <w:t xml:space="preserve">process. A couple of options </w:t>
      </w:r>
      <w:r w:rsidR="00691992">
        <w:t xml:space="preserve">were found during the research stage of development. One method of testing frame rates involves building an array of LED’s driven by </w:t>
      </w:r>
      <w:r w:rsidR="00C81209">
        <w:t>a</w:t>
      </w:r>
      <w:r w:rsidR="00691992">
        <w:t xml:space="preserve"> microprocessor that is counting at upwards of 10kHz. By recording the LED’s over a short period of time and examining </w:t>
      </w:r>
      <w:r w:rsidR="00314148">
        <w:t xml:space="preserve">subsequent frames from the video we could see how far apart each of the pictures that make up the video are in </w:t>
      </w:r>
      <w:r w:rsidR="005963BA">
        <w:t>microseconds</w:t>
      </w:r>
      <w:r w:rsidR="00314148" w:rsidRPr="4FD2E201">
        <w:t xml:space="preserve">. </w:t>
      </w:r>
    </w:p>
    <w:p w14:paraId="662A17DA" w14:textId="079CBF64" w:rsidR="00CF6FA9" w:rsidRPr="00CF6FA9" w:rsidRDefault="00897BAA" w:rsidP="00CF6FA9">
      <w:pPr>
        <w:pStyle w:val="Heading2"/>
      </w:pPr>
      <w:bookmarkStart w:id="7559" w:name="_Toc518474671"/>
      <w:bookmarkStart w:id="7560" w:name="_Toc518484975"/>
      <w:bookmarkStart w:id="7561" w:name="_Toc518507910"/>
      <w:bookmarkStart w:id="7562" w:name="_Toc518565634"/>
      <w:bookmarkStart w:id="7563" w:name="_Toc518579030"/>
      <w:bookmarkStart w:id="7564" w:name="_Toc518590934"/>
      <w:bookmarkStart w:id="7565" w:name="_Toc518595989"/>
      <w:bookmarkStart w:id="7566" w:name="_Toc518595435"/>
      <w:bookmarkStart w:id="7567" w:name="_Toc518600930"/>
      <w:bookmarkStart w:id="7568" w:name="_Toc518601759"/>
      <w:bookmarkStart w:id="7569" w:name="_Toc518602919"/>
      <w:bookmarkStart w:id="7570" w:name="_Toc518604429"/>
      <w:bookmarkStart w:id="7571" w:name="_Toc518605459"/>
      <w:bookmarkStart w:id="7572" w:name="_Toc518627587"/>
      <w:bookmarkStart w:id="7573" w:name="_Toc519812081"/>
      <w:bookmarkStart w:id="7574" w:name="_Toc519816029"/>
      <w:bookmarkStart w:id="7575" w:name="_Toc519835630"/>
      <w:bookmarkStart w:id="7576" w:name="_Toc519844710"/>
      <w:bookmarkStart w:id="7577" w:name="_Toc520322569"/>
      <w:bookmarkStart w:id="7578" w:name="_Toc520326322"/>
      <w:bookmarkStart w:id="7579" w:name="_Toc520409050"/>
      <w:bookmarkStart w:id="7580" w:name="_Toc520450235"/>
      <w:bookmarkStart w:id="7581" w:name="_Toc520453427"/>
      <w:bookmarkStart w:id="7582" w:name="_Toc520462022"/>
      <w:bookmarkStart w:id="7583" w:name="_Toc520459457"/>
      <w:bookmarkStart w:id="7584" w:name="_Toc520459052"/>
      <w:bookmarkStart w:id="7585" w:name="_Toc520536827"/>
      <w:r>
        <w:t>Software Test Environment</w:t>
      </w:r>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p>
    <w:p w14:paraId="775071FB" w14:textId="38869E8D" w:rsidR="00940DB1" w:rsidRPr="00940DB1" w:rsidRDefault="00E125A9" w:rsidP="00CA291F">
      <w:bookmarkStart w:id="7586" w:name="_Toc518595990"/>
      <w:bookmarkStart w:id="7587" w:name="_Toc518595436"/>
      <w:bookmarkStart w:id="7588" w:name="_Toc518600931"/>
      <w:bookmarkStart w:id="7589" w:name="_Toc518601760"/>
      <w:r>
        <w:t xml:space="preserve">The software test environment provides a way for the software to be tested in absence of the total final product. As such, it is pivotal to prerequisite and preliminary testing. </w:t>
      </w:r>
      <w:r w:rsidR="00374B01">
        <w:t>The test plans related below will remark on the success of individual components to aid later troubleshooting. In fact, it is necessary to avoid heftier workloads involved in troubleshooting later. Investing time in independent testing methods allows the engineer to analyze precisely what systems are at fault in the final assembled product</w:t>
      </w:r>
      <w:r w:rsidR="00EE0AD3">
        <w:t xml:space="preserve"> in an easier manner that simply doing the full analysis when a problem is initially encountered.</w:t>
      </w:r>
    </w:p>
    <w:p w14:paraId="4FB824BD" w14:textId="5C9A8839" w:rsidR="00411E93" w:rsidRPr="00D05826" w:rsidRDefault="00411E93" w:rsidP="00156BD5">
      <w:pPr>
        <w:pStyle w:val="Heading3"/>
      </w:pPr>
      <w:bookmarkStart w:id="7590" w:name="_Toc518602920"/>
      <w:bookmarkStart w:id="7591" w:name="_Toc518604430"/>
      <w:bookmarkStart w:id="7592" w:name="_Toc518605460"/>
      <w:bookmarkStart w:id="7593" w:name="_Toc518627588"/>
      <w:bookmarkStart w:id="7594" w:name="_Toc519812082"/>
      <w:bookmarkStart w:id="7595" w:name="_Toc519816030"/>
      <w:bookmarkStart w:id="7596" w:name="_Toc519835631"/>
      <w:bookmarkStart w:id="7597" w:name="_Toc519844711"/>
      <w:bookmarkStart w:id="7598" w:name="_Toc520322570"/>
      <w:bookmarkStart w:id="7599" w:name="_Toc520326323"/>
      <w:bookmarkStart w:id="7600" w:name="_Toc520409051"/>
      <w:bookmarkStart w:id="7601" w:name="_Toc520450236"/>
      <w:bookmarkStart w:id="7602" w:name="_Toc520453428"/>
      <w:bookmarkStart w:id="7603" w:name="_Toc520462023"/>
      <w:bookmarkStart w:id="7604" w:name="_Toc520459458"/>
      <w:bookmarkStart w:id="7605" w:name="_Toc520459053"/>
      <w:bookmarkStart w:id="7606" w:name="_Toc520536828"/>
      <w:r>
        <w:t>OpenCV Testing</w:t>
      </w:r>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p>
    <w:p w14:paraId="23671B59" w14:textId="4CBAFB2C" w:rsidR="00F50BB4" w:rsidRDefault="00411E93" w:rsidP="00F50BB4">
      <w:r>
        <w:t>The OpenCV</w:t>
      </w:r>
      <w:r w:rsidR="00700A2A">
        <w:t xml:space="preserve"> software is currently being developed in house using a HP Webcam</w:t>
      </w:r>
      <w:r w:rsidR="00845125">
        <w:t>. T</w:t>
      </w:r>
      <w:r w:rsidR="00700A2A">
        <w:t>his is not the final application of the software but</w:t>
      </w:r>
      <w:r w:rsidR="00C252D1">
        <w:t xml:space="preserve"> will be in use</w:t>
      </w:r>
      <w:r w:rsidR="00700A2A">
        <w:t xml:space="preserve"> until the parts get in to port the software over to our </w:t>
      </w:r>
      <w:r w:rsidR="00926D44">
        <w:t xml:space="preserve">final </w:t>
      </w:r>
      <w:r w:rsidR="00700A2A">
        <w:t xml:space="preserve">robot </w:t>
      </w:r>
      <w:r w:rsidR="006D1530">
        <w:t>design</w:t>
      </w:r>
      <w:r w:rsidR="00700A2A">
        <w:t xml:space="preserve">. Testing will be conducted both indoors and outdoors to make sure that ambient light from the sun or other inputs does not dramatically </w:t>
      </w:r>
      <w:r w:rsidR="00700A2A">
        <w:lastRenderedPageBreak/>
        <w:t>reduce the effectiveness of the software</w:t>
      </w:r>
      <w:r w:rsidR="001C6826">
        <w:t xml:space="preserve"> in determining targets are identifying motion in any way.</w:t>
      </w:r>
    </w:p>
    <w:p w14:paraId="5640777E" w14:textId="3C42B368" w:rsidR="00CD0947" w:rsidRDefault="00700A2A" w:rsidP="4FD2E201">
      <w:r>
        <w:t>Once we have the actual camera we can begin laboratory testing including making sure that the software can identify the shape of a person, distinguish it from the surrounding environment</w:t>
      </w:r>
      <w:r w:rsidR="001C6826">
        <w:t xml:space="preserve"> using blob detection</w:t>
      </w:r>
      <w:r>
        <w:t>, and outline it properly</w:t>
      </w:r>
      <w:r w:rsidR="001C6826">
        <w:t xml:space="preserve"> using edge detection</w:t>
      </w:r>
      <w:r>
        <w:t xml:space="preserve">. </w:t>
      </w:r>
      <w:r w:rsidR="001C6826">
        <w:t xml:space="preserve">This process will consist of many iterations of </w:t>
      </w:r>
      <w:r w:rsidR="0075274D">
        <w:t>inputting</w:t>
      </w:r>
      <w:r w:rsidR="001C6826">
        <w:t xml:space="preserve"> a previously unseen real time image from our camera of the test site and reading the output to determine if the software is working correctly, if it is, it should correctly identify all faces and all humans</w:t>
      </w:r>
      <w:r>
        <w:t xml:space="preserve">. </w:t>
      </w:r>
    </w:p>
    <w:p w14:paraId="0C32EF4F" w14:textId="171EE8D9" w:rsidR="00700A2A" w:rsidRDefault="00700A2A" w:rsidP="00F50BB4">
      <w:r>
        <w:t>Also,</w:t>
      </w:r>
      <w:r w:rsidR="001C6826">
        <w:t xml:space="preserve"> if the system is truly outperforming initial expectations</w:t>
      </w:r>
      <w:r>
        <w:t xml:space="preserve">, one of our stretch goals is to be able to identify friendly vs hostile targets in the software, </w:t>
      </w:r>
      <w:r w:rsidR="001C6826">
        <w:t>s</w:t>
      </w:r>
      <w:r>
        <w:t>o</w:t>
      </w:r>
      <w:r w:rsidR="001C6826">
        <w:t>m</w:t>
      </w:r>
      <w:r>
        <w:t xml:space="preserve">e of the ways we might achieve this is be indicating that a gun, or the shape of a gun, </w:t>
      </w:r>
      <w:r w:rsidR="001C6826">
        <w:t>or any specific shape or symbol</w:t>
      </w:r>
      <w:r>
        <w:t xml:space="preserve"> is representative of a threat, so we would need to test various gun shapes </w:t>
      </w:r>
      <w:r w:rsidR="001C6826">
        <w:t>along with various symbols from all angles</w:t>
      </w:r>
      <w:r>
        <w:t xml:space="preserve"> to make sure that the software would identify, track, and categorize this properly. </w:t>
      </w:r>
    </w:p>
    <w:p w14:paraId="0C0E9919" w14:textId="43414AE2" w:rsidR="00373E15" w:rsidRDefault="00700A2A" w:rsidP="00373E15">
      <w:r>
        <w:t xml:space="preserve">In terms of computing environment, our software is currently being tested on a HP Laptop running Windows 10 and being programmed and developed in Microsoft’s Visual Studio application. </w:t>
      </w:r>
    </w:p>
    <w:p w14:paraId="416C5B82" w14:textId="5C459F1E" w:rsidR="00120E8A" w:rsidRDefault="00127DD3" w:rsidP="00C81209">
      <w:pPr>
        <w:pStyle w:val="Heading3"/>
      </w:pPr>
      <w:bookmarkStart w:id="7607" w:name="_Toc519835632"/>
      <w:bookmarkStart w:id="7608" w:name="_Toc519844712"/>
      <w:bookmarkStart w:id="7609" w:name="_Toc520322571"/>
      <w:bookmarkStart w:id="7610" w:name="_Toc520326324"/>
      <w:bookmarkStart w:id="7611" w:name="_Toc520409052"/>
      <w:bookmarkStart w:id="7612" w:name="_Toc520450237"/>
      <w:bookmarkStart w:id="7613" w:name="_Toc520453429"/>
      <w:bookmarkStart w:id="7614" w:name="_Toc520462024"/>
      <w:bookmarkStart w:id="7615" w:name="_Toc520459459"/>
      <w:bookmarkStart w:id="7616" w:name="_Toc520459054"/>
      <w:bookmarkStart w:id="7617" w:name="_Toc520536829"/>
      <w:r>
        <w:t>Locomotion Testing</w:t>
      </w:r>
      <w:bookmarkEnd w:id="7607"/>
      <w:bookmarkEnd w:id="7608"/>
      <w:bookmarkEnd w:id="7609"/>
      <w:bookmarkEnd w:id="7610"/>
      <w:bookmarkEnd w:id="7611"/>
      <w:bookmarkEnd w:id="7612"/>
      <w:bookmarkEnd w:id="7613"/>
      <w:bookmarkEnd w:id="7614"/>
      <w:bookmarkEnd w:id="7615"/>
      <w:bookmarkEnd w:id="7616"/>
      <w:bookmarkEnd w:id="7617"/>
    </w:p>
    <w:p w14:paraId="59CB96A8" w14:textId="1FE869E9" w:rsidR="002F4AEC" w:rsidRDefault="00C3412A">
      <w:r>
        <w:t>To</w:t>
      </w:r>
      <w:r w:rsidR="002F4AEC">
        <w:t xml:space="preserve"> test the locomotive software of the machine</w:t>
      </w:r>
      <w:r w:rsidR="00693270">
        <w:t xml:space="preserve"> we will have a couple of subsequent test</w:t>
      </w:r>
      <w:r w:rsidR="009973AE">
        <w:t xml:space="preserve">s that will start at the very most basic and move on to harder and harder </w:t>
      </w:r>
      <w:r w:rsidR="00441E99">
        <w:t xml:space="preserve">commands. </w:t>
      </w:r>
    </w:p>
    <w:p w14:paraId="551D34D2" w14:textId="12047AB3" w:rsidR="002F4AEC" w:rsidRDefault="00441E99">
      <w:r>
        <w:t xml:space="preserve">The first of these commands in just getting any motion from the software at all, this requires sending a signal to the </w:t>
      </w:r>
      <w:r w:rsidR="004C52AB">
        <w:t>machine, having it convert that signal into a command, the command into code, then when</w:t>
      </w:r>
      <w:r w:rsidR="00743D66">
        <w:t xml:space="preserve"> the circuit has received the command</w:t>
      </w:r>
      <w:r w:rsidR="00DA514D">
        <w:t xml:space="preserve"> then it is time for the software to output </w:t>
      </w:r>
      <w:r w:rsidR="005A521E">
        <w:t xml:space="preserve">a signal to the motors. </w:t>
      </w:r>
      <w:r w:rsidR="00605F5C">
        <w:t xml:space="preserve">At this point </w:t>
      </w:r>
      <w:r w:rsidR="002432B8">
        <w:t xml:space="preserve">the software must convert that command from the user into a command for the motors so that it will </w:t>
      </w:r>
      <w:r w:rsidR="00C3412A">
        <w:t>move</w:t>
      </w:r>
      <w:r w:rsidR="002432B8">
        <w:t xml:space="preserve"> the robot, finally, the </w:t>
      </w:r>
      <w:r w:rsidR="00F706F3">
        <w:t xml:space="preserve">encoder will need to record and report back exactly how much </w:t>
      </w:r>
      <w:r w:rsidR="00915BB1">
        <w:t xml:space="preserve">the wheels have moved thus how much the robot has moved. If any of these processes </w:t>
      </w:r>
      <w:r w:rsidR="00E71254">
        <w:t>fails</w:t>
      </w:r>
      <w:r w:rsidR="00104EA1">
        <w:t>,</w:t>
      </w:r>
      <w:r w:rsidR="00E71254">
        <w:t xml:space="preserve"> the software is most likely to </w:t>
      </w:r>
      <w:r w:rsidR="00C3412A">
        <w:t>blame,</w:t>
      </w:r>
      <w:r w:rsidR="00E71254">
        <w:t xml:space="preserve"> and the code must be debugged to find out what is going wrong. </w:t>
      </w:r>
    </w:p>
    <w:p w14:paraId="35D29A1E" w14:textId="360592BD" w:rsidR="00E71254" w:rsidRDefault="00E71254">
      <w:r>
        <w:t xml:space="preserve">The second command is </w:t>
      </w:r>
      <w:r w:rsidR="00651E0C">
        <w:t>path finding</w:t>
      </w:r>
      <w:r w:rsidR="00742E9F">
        <w:t xml:space="preserve">, requiring the software </w:t>
      </w:r>
      <w:r w:rsidR="0007190B">
        <w:t xml:space="preserve">to find a path to a desired location through terrain that has been </w:t>
      </w:r>
      <w:r w:rsidR="00104EA1">
        <w:t>analysis</w:t>
      </w:r>
      <w:r w:rsidR="0007190B">
        <w:t xml:space="preserve"> </w:t>
      </w:r>
      <w:r w:rsidR="0095690F">
        <w:t xml:space="preserve">by the </w:t>
      </w:r>
      <w:r w:rsidR="004569F1">
        <w:t>LiDAR</w:t>
      </w:r>
      <w:r w:rsidR="0095690F">
        <w:t xml:space="preserve"> system using the SLAM method. The software should avoid areas of </w:t>
      </w:r>
      <w:r w:rsidR="00104EA1">
        <w:t>extreme</w:t>
      </w:r>
      <w:r w:rsidR="0095690F">
        <w:t xml:space="preserve"> terrain, including walls, stationary objects, and </w:t>
      </w:r>
      <w:r w:rsidR="00104EA1">
        <w:t xml:space="preserve">places where the ground is too steep to safely traverse. </w:t>
      </w:r>
    </w:p>
    <w:p w14:paraId="414C27A7" w14:textId="009D8F1E" w:rsidR="00127DD3" w:rsidRPr="00127DD3" w:rsidRDefault="00127DD3">
      <w:r>
        <w:t>To test the locomotion of the robot, we will giv</w:t>
      </w:r>
      <w:r w:rsidR="00B36874">
        <w:t xml:space="preserve">e the robot coordinates for it to move. First an unobstructed path and measure the </w:t>
      </w:r>
      <w:r w:rsidR="00A9301A">
        <w:t xml:space="preserve">displacement between the apparent location and the real location. </w:t>
      </w:r>
      <w:r w:rsidR="007050D8">
        <w:t>As we analyze this examination, we will determine if the controller can be fine</w:t>
      </w:r>
      <w:r w:rsidR="00182129">
        <w:t>-</w:t>
      </w:r>
      <w:r w:rsidR="007050D8">
        <w:t xml:space="preserve">tuned to give </w:t>
      </w:r>
      <w:r w:rsidR="00182129">
        <w:t xml:space="preserve">as little </w:t>
      </w:r>
      <w:r w:rsidR="00EA64E7">
        <w:t>error</w:t>
      </w:r>
      <w:r w:rsidR="00182129">
        <w:t xml:space="preserve"> displacement to the actual target</w:t>
      </w:r>
      <w:r w:rsidR="00EA64E7">
        <w:t xml:space="preserve"> as possible</w:t>
      </w:r>
      <w:r w:rsidR="00182129">
        <w:t xml:space="preserve">. The next examination is for the robot to go through rough terrain and see the displacement of its </w:t>
      </w:r>
      <w:r w:rsidR="00696597">
        <w:t>real location to its apparent location.</w:t>
      </w:r>
      <w:r w:rsidR="002E3A1B">
        <w:t xml:space="preserve"> The final examination is for the robot to follow a set of coordinates and see the displacement of </w:t>
      </w:r>
      <w:r w:rsidR="00452AE5">
        <w:t>its apparent location to its real location.</w:t>
      </w:r>
      <w:r w:rsidR="000B4531">
        <w:t xml:space="preserve"> </w:t>
      </w:r>
      <w:r w:rsidR="000B4531" w:rsidRPr="000B4531">
        <w:t>One method to reduce the displacement of error is to uses vector fields, as discussed in section</w:t>
      </w:r>
      <w:r w:rsidR="008752B6">
        <w:t xml:space="preserve"> </w:t>
      </w:r>
      <w:r w:rsidR="008752B6">
        <w:fldChar w:fldCharType="begin"/>
      </w:r>
      <w:r w:rsidR="008752B6">
        <w:instrText xml:space="preserve"> REF _Ref519868315 \r \h </w:instrText>
      </w:r>
      <w:r w:rsidR="008752B6">
        <w:fldChar w:fldCharType="separate"/>
      </w:r>
      <w:r w:rsidR="00B0264C">
        <w:t>6.3.3</w:t>
      </w:r>
      <w:r w:rsidR="008752B6">
        <w:fldChar w:fldCharType="end"/>
      </w:r>
      <w:r w:rsidR="000B4531" w:rsidRPr="000B4531">
        <w:t>.</w:t>
      </w:r>
    </w:p>
    <w:p w14:paraId="0D5794E9" w14:textId="572D2E70" w:rsidR="00411E93" w:rsidRDefault="00E97793" w:rsidP="00156BD5">
      <w:pPr>
        <w:pStyle w:val="Heading3"/>
      </w:pPr>
      <w:bookmarkStart w:id="7618" w:name="_Toc518595991"/>
      <w:bookmarkStart w:id="7619" w:name="_Toc518595437"/>
      <w:bookmarkStart w:id="7620" w:name="_Toc518600932"/>
      <w:bookmarkStart w:id="7621" w:name="_Toc518601761"/>
      <w:bookmarkStart w:id="7622" w:name="_Toc518602921"/>
      <w:bookmarkStart w:id="7623" w:name="_Toc518604431"/>
      <w:bookmarkStart w:id="7624" w:name="_Toc518605461"/>
      <w:bookmarkStart w:id="7625" w:name="_Toc518627589"/>
      <w:bookmarkStart w:id="7626" w:name="_Toc519812083"/>
      <w:bookmarkStart w:id="7627" w:name="_Toc519816031"/>
      <w:bookmarkStart w:id="7628" w:name="_Toc519835633"/>
      <w:bookmarkStart w:id="7629" w:name="_Toc519844713"/>
      <w:bookmarkStart w:id="7630" w:name="_Toc520322572"/>
      <w:bookmarkStart w:id="7631" w:name="_Toc520326325"/>
      <w:bookmarkStart w:id="7632" w:name="_Toc520409053"/>
      <w:bookmarkStart w:id="7633" w:name="_Toc520450238"/>
      <w:bookmarkStart w:id="7634" w:name="_Toc520453430"/>
      <w:bookmarkStart w:id="7635" w:name="_Toc520462025"/>
      <w:bookmarkStart w:id="7636" w:name="_Toc520459460"/>
      <w:bookmarkStart w:id="7637" w:name="_Toc520459055"/>
      <w:bookmarkStart w:id="7638" w:name="_Toc520536830"/>
      <w:r>
        <w:lastRenderedPageBreak/>
        <w:t>Kernel Mode Driver Test</w:t>
      </w:r>
      <w:r w:rsidR="000E3064">
        <w:t xml:space="preserve"> </w:t>
      </w:r>
      <w:bookmarkEnd w:id="7618"/>
      <w:bookmarkEnd w:id="7619"/>
      <w:r w:rsidR="00457139">
        <w:t>Environment</w:t>
      </w:r>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p>
    <w:p w14:paraId="30BD0F41" w14:textId="1E09CA25" w:rsidR="00BD6F68" w:rsidRPr="00BD6F68" w:rsidRDefault="00F90F74" w:rsidP="00BD6F68">
      <w:r>
        <w:t xml:space="preserve">The various modules for the main system require hardware </w:t>
      </w:r>
      <w:r w:rsidR="00165D18">
        <w:t xml:space="preserve">driver modules to create standard interfaces for the higher-level programs to interface with. As such, these </w:t>
      </w:r>
      <w:r>
        <w:t xml:space="preserve">drivers </w:t>
      </w:r>
      <w:r w:rsidR="00165D18">
        <w:t xml:space="preserve">will either need to be written or modified to work properly with the target system. The test plan for kernel drivers </w:t>
      </w:r>
      <w:r w:rsidR="00354488">
        <w:t>is building debug builds and dumping stack traces when segmentation faults occur.</w:t>
      </w:r>
      <w:r w:rsidR="00FC3CFC">
        <w:t xml:space="preserve"> Alternatively</w:t>
      </w:r>
      <w:r w:rsidR="00853A5E">
        <w:t>,</w:t>
      </w:r>
      <w:r w:rsidR="00FC3CFC">
        <w:t xml:space="preserve"> </w:t>
      </w:r>
      <w:r w:rsidR="00627FA3">
        <w:t>when the driver is stable enough not to crash the system, log file printing will be used to debug drivers.</w:t>
      </w:r>
    </w:p>
    <w:p w14:paraId="26920AC3" w14:textId="19F8DC54" w:rsidR="00D72781" w:rsidRPr="00E97793" w:rsidRDefault="00D72781">
      <w:r>
        <w:t xml:space="preserve">Drivers that interface with external hardware will also be subject to probing via an oscilloscope to verify </w:t>
      </w:r>
      <w:r w:rsidR="008E14E4">
        <w:t xml:space="preserve">bus signal integrity as well as </w:t>
      </w:r>
      <w:r w:rsidR="00853A5E">
        <w:t>GPIO control.</w:t>
      </w:r>
    </w:p>
    <w:p w14:paraId="173A5778" w14:textId="07EB0411" w:rsidR="006718BD" w:rsidRDefault="006718BD" w:rsidP="00156BD5">
      <w:pPr>
        <w:pStyle w:val="Heading3"/>
      </w:pPr>
      <w:bookmarkStart w:id="7639" w:name="_Toc518600935"/>
      <w:bookmarkStart w:id="7640" w:name="_Toc518601762"/>
      <w:bookmarkStart w:id="7641" w:name="_Toc518602922"/>
      <w:bookmarkStart w:id="7642" w:name="_Toc518604432"/>
      <w:bookmarkStart w:id="7643" w:name="_Toc518605463"/>
      <w:bookmarkStart w:id="7644" w:name="_Toc518627590"/>
      <w:bookmarkStart w:id="7645" w:name="_Toc519812084"/>
      <w:bookmarkStart w:id="7646" w:name="_Toc519816032"/>
      <w:bookmarkStart w:id="7647" w:name="_Toc519835634"/>
      <w:bookmarkStart w:id="7648" w:name="_Toc519844714"/>
      <w:bookmarkStart w:id="7649" w:name="_Toc520322573"/>
      <w:bookmarkStart w:id="7650" w:name="_Toc520326326"/>
      <w:bookmarkStart w:id="7651" w:name="_Toc520409054"/>
      <w:bookmarkStart w:id="7652" w:name="_Toc520450239"/>
      <w:bookmarkStart w:id="7653" w:name="_Toc520453431"/>
      <w:bookmarkStart w:id="7654" w:name="_Toc520462026"/>
      <w:bookmarkStart w:id="7655" w:name="_Toc520459461"/>
      <w:bookmarkStart w:id="7656" w:name="_Toc520459056"/>
      <w:bookmarkStart w:id="7657" w:name="_Toc520536831"/>
      <w:r>
        <w:t>Debuggers</w:t>
      </w:r>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p>
    <w:p w14:paraId="5E07C70E" w14:textId="43733B81" w:rsidR="00A26044" w:rsidRPr="00A26044" w:rsidRDefault="006718BD" w:rsidP="00A26044">
      <w:r>
        <w:t xml:space="preserve">Debuggers are tools to </w:t>
      </w:r>
      <w:r w:rsidR="00D42FA9">
        <w:t xml:space="preserve">break down a program’s logic to find bugs in the code. </w:t>
      </w:r>
      <w:r w:rsidR="007146D9">
        <w:t>Understanding of debuggers and how to interpret their output speeds up troubleshooting tremendously.</w:t>
      </w:r>
      <w:r w:rsidR="00D42FA9">
        <w:t xml:space="preserve"> There is a whole host of debuggers available at our disposal</w:t>
      </w:r>
      <w:r w:rsidR="001B7195">
        <w:t>. This section describes the hardware and software debuggers that will be used in this project</w:t>
      </w:r>
      <w:r w:rsidR="00401F39">
        <w:t>.</w:t>
      </w:r>
    </w:p>
    <w:p w14:paraId="6B688A63" w14:textId="692142D3" w:rsidR="001B7195" w:rsidRDefault="002A1192" w:rsidP="00156BD5">
      <w:pPr>
        <w:pStyle w:val="Heading4"/>
      </w:pPr>
      <w:r>
        <w:t>JTAG</w:t>
      </w:r>
    </w:p>
    <w:p w14:paraId="30D19B32" w14:textId="4E4C31AD" w:rsidR="002A1192" w:rsidRPr="002A1192" w:rsidRDefault="00155E4D">
      <w:bookmarkStart w:id="7658" w:name="_Hlk520496795"/>
      <w:r>
        <w:t xml:space="preserve">JTAG </w:t>
      </w:r>
      <w:bookmarkEnd w:id="7658"/>
      <w:r>
        <w:t xml:space="preserve">is named after the </w:t>
      </w:r>
      <w:bookmarkStart w:id="7659" w:name="_Hlk520496803"/>
      <w:r>
        <w:t>Joint Test Action Group</w:t>
      </w:r>
      <w:bookmarkEnd w:id="7659"/>
      <w:r>
        <w:t>, which is an industry standard for verifying designs on printed circuit boards</w:t>
      </w:r>
      <w:r w:rsidR="00E71C52">
        <w:t xml:space="preserve"> after manufacturing as well as verifying </w:t>
      </w:r>
      <w:r w:rsidR="003935B8">
        <w:t>code correctness. JTAG implements standards</w:t>
      </w:r>
      <w:r w:rsidR="00496738">
        <w:t xml:space="preserve"> for on board debugging </w:t>
      </w:r>
      <w:r w:rsidR="00C3412A">
        <w:t>using</w:t>
      </w:r>
      <w:r w:rsidR="00496738">
        <w:t xml:space="preserve"> a special dedicated debugging port which uses a low overhead serial interface. This interface allows for access without </w:t>
      </w:r>
      <w:r w:rsidR="000100A3">
        <w:t>requiring</w:t>
      </w:r>
      <w:r w:rsidR="00496738">
        <w:t xml:space="preserve"> direct external access</w:t>
      </w:r>
      <w:r w:rsidR="000100A3">
        <w:t xml:space="preserve"> to the system address and data busses. The JTAG interface connects to an </w:t>
      </w:r>
      <w:r w:rsidR="00C81209">
        <w:t>on-chip</w:t>
      </w:r>
      <w:r w:rsidR="000100A3">
        <w:t xml:space="preserve"> access port that implements a </w:t>
      </w:r>
      <w:r w:rsidR="00D12EAB">
        <w:t>state</w:t>
      </w:r>
      <w:r w:rsidR="000100A3">
        <w:t xml:space="preserve"> protocol to give access to </w:t>
      </w:r>
      <w:r w:rsidR="00D12EAB">
        <w:t>the registers inside the MCU.</w:t>
      </w:r>
    </w:p>
    <w:p w14:paraId="003E7314" w14:textId="2A8BB604" w:rsidR="007128E6" w:rsidRPr="007128E6" w:rsidRDefault="000A72B6" w:rsidP="007128E6">
      <w:r>
        <w:t>Both the BCM</w:t>
      </w:r>
      <w:r w:rsidR="00EC1B79">
        <w:t>283</w:t>
      </w:r>
      <w:r>
        <w:t>7</w:t>
      </w:r>
      <w:r w:rsidR="00EC1B79">
        <w:t xml:space="preserve"> and t</w:t>
      </w:r>
      <w:r w:rsidR="00D12EAB">
        <w:t xml:space="preserve">he MSP series of MCU’s all implement this interface which </w:t>
      </w:r>
      <w:r w:rsidR="00F507A2">
        <w:t xml:space="preserve">can </w:t>
      </w:r>
      <w:r w:rsidR="00D12EAB">
        <w:t xml:space="preserve">be used to debug </w:t>
      </w:r>
      <w:r w:rsidR="00952B70">
        <w:t>the control code run on the device.</w:t>
      </w:r>
    </w:p>
    <w:p w14:paraId="3CD91C23" w14:textId="79C3C521" w:rsidR="003263F7" w:rsidRPr="003263F7" w:rsidRDefault="006F613B" w:rsidP="00156BD5">
      <w:pPr>
        <w:pStyle w:val="Heading4"/>
      </w:pPr>
      <w:r>
        <w:t>GDB The GNU Debugger</w:t>
      </w:r>
    </w:p>
    <w:p w14:paraId="3303E712" w14:textId="01F9E01D" w:rsidR="006F613B" w:rsidRDefault="006F613B" w:rsidP="006F613B">
      <w:r>
        <w:t>GDB is the GNU Project Debugger, a free GPL</w:t>
      </w:r>
      <w:r w:rsidR="00DD2939">
        <w:t xml:space="preserve"> debugging software suite for various languages including </w:t>
      </w:r>
      <w:r w:rsidR="003761BF">
        <w:t>ASM</w:t>
      </w:r>
      <w:r w:rsidR="00DD2939">
        <w:t>, C, C+</w:t>
      </w:r>
      <w:r w:rsidR="00824825">
        <w:t>+ and various others.</w:t>
      </w:r>
      <w:r w:rsidR="009D73EB">
        <w:t xml:space="preserve"> GDB allows </w:t>
      </w:r>
      <w:r w:rsidR="0058076C">
        <w:t xml:space="preserve">the programmer to debug </w:t>
      </w:r>
      <w:r w:rsidR="003761BF">
        <w:t xml:space="preserve">code by specifying conditional breakpoints, examine </w:t>
      </w:r>
      <w:r w:rsidR="00A758A2">
        <w:t xml:space="preserve">program variables during execution, </w:t>
      </w:r>
      <w:r w:rsidR="005B0544">
        <w:t xml:space="preserve">and </w:t>
      </w:r>
      <w:r w:rsidR="00A758A2">
        <w:t>edit program</w:t>
      </w:r>
      <w:r w:rsidR="00B30ECF">
        <w:t xml:space="preserve"> during execution</w:t>
      </w:r>
      <w:r w:rsidR="005B0544">
        <w:t xml:space="preserve">. Since </w:t>
      </w:r>
      <w:r w:rsidR="00C3412A">
        <w:t>most of</w:t>
      </w:r>
      <w:r w:rsidR="005B0544">
        <w:t xml:space="preserve"> software development will be done on GNU/Linux</w:t>
      </w:r>
      <w:r w:rsidR="004A4E50">
        <w:t xml:space="preserve"> this debugger will be an integral part in debugging the control code to verify correctness in execution.</w:t>
      </w:r>
    </w:p>
    <w:p w14:paraId="36985FEC" w14:textId="5A1AE81F" w:rsidR="00692B53" w:rsidRPr="00692B53" w:rsidRDefault="00C107CA" w:rsidP="00692B53">
      <w:pPr>
        <w:pStyle w:val="Heading3"/>
      </w:pPr>
      <w:bookmarkStart w:id="7660" w:name="_Toc520450240"/>
      <w:bookmarkStart w:id="7661" w:name="_Toc520453432"/>
      <w:bookmarkStart w:id="7662" w:name="_Toc520462027"/>
      <w:bookmarkStart w:id="7663" w:name="_Toc520459462"/>
      <w:bookmarkStart w:id="7664" w:name="_Toc520459057"/>
      <w:bookmarkStart w:id="7665" w:name="_Toc520536832"/>
      <w:r>
        <w:t>C IDE</w:t>
      </w:r>
      <w:bookmarkEnd w:id="7660"/>
      <w:bookmarkEnd w:id="7661"/>
      <w:bookmarkEnd w:id="7662"/>
      <w:bookmarkEnd w:id="7663"/>
      <w:bookmarkEnd w:id="7664"/>
      <w:bookmarkEnd w:id="7665"/>
    </w:p>
    <w:p w14:paraId="1A3035AC" w14:textId="5855E2CD" w:rsidR="005871B8" w:rsidRPr="005871B8" w:rsidRDefault="00904086" w:rsidP="005871B8">
      <w:r>
        <w:t xml:space="preserve">Since the software on the Compute module will be written entirely in the C </w:t>
      </w:r>
      <w:r w:rsidR="00D8599B">
        <w:t>language, an IDE is the preferred way of writing code as opposed to a text editor.</w:t>
      </w:r>
    </w:p>
    <w:p w14:paraId="5547E200" w14:textId="4159DC3B" w:rsidR="003B28D8" w:rsidRPr="003B28D8" w:rsidRDefault="00C107CA" w:rsidP="003B28D8">
      <w:pPr>
        <w:pStyle w:val="Heading3"/>
      </w:pPr>
      <w:bookmarkStart w:id="7666" w:name="_Toc520450241"/>
      <w:bookmarkStart w:id="7667" w:name="_Toc520453433"/>
      <w:bookmarkStart w:id="7668" w:name="_Toc520462028"/>
      <w:bookmarkStart w:id="7669" w:name="_Toc520459463"/>
      <w:bookmarkStart w:id="7670" w:name="_Toc520459058"/>
      <w:bookmarkStart w:id="7671" w:name="_Toc520536833"/>
      <w:r>
        <w:t>NetBeans</w:t>
      </w:r>
      <w:bookmarkEnd w:id="7666"/>
      <w:bookmarkEnd w:id="7667"/>
      <w:bookmarkEnd w:id="7668"/>
      <w:bookmarkEnd w:id="7669"/>
      <w:bookmarkEnd w:id="7670"/>
      <w:bookmarkEnd w:id="7671"/>
    </w:p>
    <w:p w14:paraId="4CC76373" w14:textId="17E9D8D1" w:rsidR="00D8599B" w:rsidRDefault="00D8599B" w:rsidP="00D8599B">
      <w:r>
        <w:t>One of the IDE’s that we will use is called NetBeans. This is primarily a Java IDE but has plugins for C/C++ support</w:t>
      </w:r>
      <w:r w:rsidR="00A47C11">
        <w:t xml:space="preserve">. </w:t>
      </w:r>
      <w:r w:rsidR="00AA32C3">
        <w:t>The C/</w:t>
      </w:r>
      <w:r w:rsidR="00AA32C3" w:rsidRPr="00AA32C3">
        <w:t xml:space="preserve">C++ editor is </w:t>
      </w:r>
      <w:r w:rsidR="00AA32C3">
        <w:t xml:space="preserve">also </w:t>
      </w:r>
      <w:r w:rsidR="00AA32C3" w:rsidRPr="00AA32C3">
        <w:t xml:space="preserve">well integrated with GNU </w:t>
      </w:r>
      <w:r w:rsidR="00AA32C3">
        <w:t>GDB</w:t>
      </w:r>
      <w:r w:rsidR="00AA32C3" w:rsidRPr="00AA32C3">
        <w:t xml:space="preserve"> debugger. </w:t>
      </w:r>
      <w:r w:rsidR="00AA32C3">
        <w:t>we</w:t>
      </w:r>
      <w:r w:rsidR="00AA32C3" w:rsidRPr="00AA32C3">
        <w:t xml:space="preserve"> can </w:t>
      </w:r>
      <w:r w:rsidR="00AA32C3">
        <w:t xml:space="preserve">view and </w:t>
      </w:r>
      <w:r w:rsidR="00AA32C3" w:rsidRPr="00AA32C3">
        <w:t>set variable</w:t>
      </w:r>
      <w:r w:rsidR="00AA32C3">
        <w:t>s</w:t>
      </w:r>
      <w:r w:rsidR="00AA32C3" w:rsidRPr="00AA32C3">
        <w:t xml:space="preserve">, </w:t>
      </w:r>
      <w:r w:rsidR="00AA32C3">
        <w:t xml:space="preserve">trace </w:t>
      </w:r>
      <w:r w:rsidR="00AA32C3" w:rsidRPr="00AA32C3">
        <w:t>exception</w:t>
      </w:r>
      <w:r w:rsidR="00AA32C3">
        <w:t>s</w:t>
      </w:r>
      <w:r w:rsidR="00AA32C3" w:rsidRPr="00AA32C3">
        <w:t xml:space="preserve">, </w:t>
      </w:r>
      <w:r w:rsidR="00AA32C3">
        <w:t xml:space="preserve">perform </w:t>
      </w:r>
      <w:r w:rsidR="00AA32C3" w:rsidRPr="00AA32C3">
        <w:t>system call</w:t>
      </w:r>
      <w:r w:rsidR="00AA32C3">
        <w:t>s</w:t>
      </w:r>
      <w:r w:rsidR="00AA32C3" w:rsidRPr="00AA32C3">
        <w:t xml:space="preserve">, </w:t>
      </w:r>
      <w:r w:rsidR="00AA32C3">
        <w:t xml:space="preserve">add </w:t>
      </w:r>
      <w:r w:rsidR="00AA32C3" w:rsidRPr="00AA32C3">
        <w:t>line and function breakpoints</w:t>
      </w:r>
      <w:r w:rsidR="00AA32C3">
        <w:t xml:space="preserve"> then</w:t>
      </w:r>
      <w:r w:rsidR="00AA32C3" w:rsidRPr="00AA32C3">
        <w:t xml:space="preserve"> view them in the Breakpoints window. </w:t>
      </w:r>
      <w:r w:rsidR="00AA32C3">
        <w:t>NetBeans can i</w:t>
      </w:r>
      <w:r w:rsidR="00AA32C3" w:rsidRPr="00AA32C3">
        <w:t xml:space="preserve">nspect </w:t>
      </w:r>
      <w:r w:rsidR="00AA32C3" w:rsidRPr="00AA32C3">
        <w:lastRenderedPageBreak/>
        <w:t>the</w:t>
      </w:r>
      <w:r w:rsidR="00AA32C3">
        <w:t xml:space="preserve"> function</w:t>
      </w:r>
      <w:r w:rsidR="00AA32C3" w:rsidRPr="00AA32C3">
        <w:t xml:space="preserve"> call stack and local </w:t>
      </w:r>
      <w:r w:rsidR="00AA32C3">
        <w:t xml:space="preserve">function </w:t>
      </w:r>
      <w:r w:rsidR="00AA32C3" w:rsidRPr="00AA32C3">
        <w:t xml:space="preserve">variables, create </w:t>
      </w:r>
      <w:r w:rsidR="00AA32C3">
        <w:t xml:space="preserve">global variable </w:t>
      </w:r>
      <w:r w:rsidR="00AA32C3" w:rsidRPr="00AA32C3">
        <w:t xml:space="preserve">watches, and view </w:t>
      </w:r>
      <w:r w:rsidR="00AA32C3">
        <w:t xml:space="preserve">active </w:t>
      </w:r>
      <w:r w:rsidR="00AA32C3" w:rsidRPr="00AA32C3">
        <w:t xml:space="preserve">threads. </w:t>
      </w:r>
      <w:r w:rsidR="00AA32C3">
        <w:t>It</w:t>
      </w:r>
      <w:r w:rsidR="00AA32C3" w:rsidRPr="00AA32C3">
        <w:t xml:space="preserve"> can </w:t>
      </w:r>
      <w:r w:rsidR="00AA32C3">
        <w:t xml:space="preserve">also </w:t>
      </w:r>
      <w:r w:rsidR="00AA32C3" w:rsidRPr="00AA32C3">
        <w:t xml:space="preserve">evaluate a selected expression by </w:t>
      </w:r>
      <w:r w:rsidR="00AA32C3">
        <w:t>hovering</w:t>
      </w:r>
      <w:r w:rsidR="00AA32C3" w:rsidRPr="00AA32C3">
        <w:t xml:space="preserve"> the cursor over it and viewing the tooltip</w:t>
      </w:r>
      <w:r w:rsidR="00AA32C3">
        <w:t xml:space="preserve"> in real-time</w:t>
      </w:r>
      <w:r w:rsidR="00AA32C3" w:rsidRPr="00AA32C3">
        <w:t>. The Disassembler window displays the assembly instructions for the current source file.</w:t>
      </w:r>
    </w:p>
    <w:p w14:paraId="77E1E9B2" w14:textId="7828E660" w:rsidR="00897BAA" w:rsidRDefault="008F7DC5">
      <w:pPr>
        <w:pStyle w:val="Heading2"/>
      </w:pPr>
      <w:bookmarkStart w:id="7672" w:name="_Toc518505424"/>
      <w:bookmarkStart w:id="7673" w:name="_Toc518505516"/>
      <w:bookmarkStart w:id="7674" w:name="_Toc518505608"/>
      <w:bookmarkStart w:id="7675" w:name="_Toc518505700"/>
      <w:bookmarkStart w:id="7676" w:name="_Toc518505568"/>
      <w:bookmarkStart w:id="7677" w:name="_Toc518505761"/>
      <w:bookmarkStart w:id="7678" w:name="_Toc518505854"/>
      <w:bookmarkStart w:id="7679" w:name="_Toc518506000"/>
      <w:bookmarkStart w:id="7680" w:name="_Toc518506124"/>
      <w:bookmarkStart w:id="7681" w:name="_Toc518506247"/>
      <w:bookmarkStart w:id="7682" w:name="_Toc518506371"/>
      <w:bookmarkStart w:id="7683" w:name="_Toc518507484"/>
      <w:bookmarkStart w:id="7684" w:name="_Toc518506494"/>
      <w:bookmarkStart w:id="7685" w:name="_Toc518507606"/>
      <w:bookmarkStart w:id="7686" w:name="_Toc518506617"/>
      <w:bookmarkStart w:id="7687" w:name="_Toc518507728"/>
      <w:bookmarkStart w:id="7688" w:name="_Toc518507850"/>
      <w:bookmarkStart w:id="7689" w:name="_Toc518506741"/>
      <w:bookmarkStart w:id="7690" w:name="_Toc518506864"/>
      <w:bookmarkStart w:id="7691" w:name="_Toc518506988"/>
      <w:bookmarkStart w:id="7692" w:name="_Toc518508216"/>
      <w:bookmarkStart w:id="7693" w:name="_Toc518507112"/>
      <w:bookmarkStart w:id="7694" w:name="_Toc518508338"/>
      <w:bookmarkStart w:id="7695" w:name="_Toc518507237"/>
      <w:bookmarkStart w:id="7696" w:name="_Toc518508460"/>
      <w:bookmarkStart w:id="7697" w:name="_Toc518507362"/>
      <w:bookmarkStart w:id="7698" w:name="_Toc518508582"/>
      <w:bookmarkStart w:id="7699" w:name="_Toc518507491"/>
      <w:bookmarkStart w:id="7700" w:name="_Toc518508704"/>
      <w:bookmarkStart w:id="7701" w:name="_Toc518507620"/>
      <w:bookmarkStart w:id="7702" w:name="_Toc518508826"/>
      <w:bookmarkStart w:id="7703" w:name="_Toc518507871"/>
      <w:bookmarkStart w:id="7704" w:name="_Toc518508948"/>
      <w:bookmarkStart w:id="7705" w:name="_Toc518507993"/>
      <w:bookmarkStart w:id="7706" w:name="_Toc518509070"/>
      <w:bookmarkStart w:id="7707" w:name="_Toc518509192"/>
      <w:bookmarkStart w:id="7708" w:name="_Toc518508115"/>
      <w:bookmarkStart w:id="7709" w:name="_Toc518509314"/>
      <w:bookmarkStart w:id="7710" w:name="_Toc518507653"/>
      <w:bookmarkStart w:id="7711" w:name="_Toc518507911"/>
      <w:bookmarkStart w:id="7712" w:name="_Toc518509436"/>
      <w:bookmarkStart w:id="7713" w:name="_Toc518474672"/>
      <w:bookmarkStart w:id="7714" w:name="_Toc518484976"/>
      <w:bookmarkStart w:id="7715" w:name="_Toc518507912"/>
      <w:bookmarkStart w:id="7716" w:name="_Toc518565635"/>
      <w:bookmarkStart w:id="7717" w:name="_Toc518579031"/>
      <w:bookmarkStart w:id="7718" w:name="_Toc518590935"/>
      <w:bookmarkStart w:id="7719" w:name="_Toc518595992"/>
      <w:bookmarkStart w:id="7720" w:name="_Toc518595438"/>
      <w:bookmarkStart w:id="7721" w:name="_Toc518600936"/>
      <w:bookmarkStart w:id="7722" w:name="_Toc518601763"/>
      <w:bookmarkStart w:id="7723" w:name="_Toc518604433"/>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r>
        <w:t xml:space="preserve"> </w:t>
      </w:r>
      <w:bookmarkStart w:id="7724" w:name="_Toc518605464"/>
      <w:bookmarkStart w:id="7725" w:name="_Toc518627591"/>
      <w:bookmarkStart w:id="7726" w:name="_Toc519812085"/>
      <w:bookmarkStart w:id="7727" w:name="_Toc519816033"/>
      <w:bookmarkStart w:id="7728" w:name="_Toc519835635"/>
      <w:bookmarkStart w:id="7729" w:name="_Toc519844715"/>
      <w:bookmarkStart w:id="7730" w:name="_Toc520322574"/>
      <w:bookmarkStart w:id="7731" w:name="_Toc520326327"/>
      <w:bookmarkStart w:id="7732" w:name="_Toc520409055"/>
      <w:bookmarkStart w:id="7733" w:name="_Toc520450242"/>
      <w:bookmarkStart w:id="7734" w:name="_Toc520453434"/>
      <w:bookmarkStart w:id="7735" w:name="_Toc520462029"/>
      <w:bookmarkStart w:id="7736" w:name="_Toc520459464"/>
      <w:bookmarkStart w:id="7737" w:name="_Toc520459059"/>
      <w:bookmarkStart w:id="7738" w:name="_Toc520536834"/>
      <w:r w:rsidR="00897BAA">
        <w:t>Software Specific Testing</w:t>
      </w:r>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p>
    <w:p w14:paraId="24E537A3" w14:textId="5492CA75" w:rsidR="0000476F" w:rsidRPr="005B2146" w:rsidRDefault="0000476F" w:rsidP="005B2146">
      <w:r w:rsidRPr="005B2146">
        <w:t>Each of the following sections relating to a different subsection of the project will lay out the testing process used to evaluate how each of the different parts of the robot are preforming. Included in each section will be the step by step testing procedure, the expect</w:t>
      </w:r>
      <w:r w:rsidR="00FB3F1B" w:rsidRPr="005B2146">
        <w:t>ed</w:t>
      </w:r>
      <w:r w:rsidRPr="005B2146">
        <w:t xml:space="preserve"> outcome, the actual outcome, and a discussion on how the actual outcome affects the </w:t>
      </w:r>
      <w:r w:rsidRPr="005B2146" w:rsidDel="006F6C9B">
        <w:t>project</w:t>
      </w:r>
      <w:r w:rsidRPr="005B2146">
        <w:t xml:space="preserve">. </w:t>
      </w:r>
      <w:r w:rsidR="00FB3F1B" w:rsidRPr="005B2146">
        <w:t>Furthermore, should the actual outcome become too undesirable, the troubleshooting method for aiding the issue will be laid out.</w:t>
      </w:r>
    </w:p>
    <w:p w14:paraId="1E8DE686" w14:textId="5B99164D" w:rsidR="0000476F" w:rsidRDefault="0000476F" w:rsidP="00736914">
      <w:pPr>
        <w:pStyle w:val="Heading3"/>
      </w:pPr>
      <w:bookmarkStart w:id="7739" w:name="_Toc518507914"/>
      <w:bookmarkStart w:id="7740" w:name="_Toc518565637"/>
      <w:bookmarkStart w:id="7741" w:name="_Toc518579033"/>
      <w:bookmarkStart w:id="7742" w:name="_Toc518590937"/>
      <w:bookmarkStart w:id="7743" w:name="_Toc518595994"/>
      <w:bookmarkStart w:id="7744" w:name="_Toc518595441"/>
      <w:bookmarkStart w:id="7745" w:name="_Toc518600940"/>
      <w:bookmarkStart w:id="7746" w:name="_Toc518601765"/>
      <w:bookmarkStart w:id="7747" w:name="_Toc518602924"/>
      <w:bookmarkStart w:id="7748" w:name="_Toc518604434"/>
      <w:bookmarkStart w:id="7749" w:name="_Toc518605465"/>
      <w:bookmarkStart w:id="7750" w:name="_Toc518627592"/>
      <w:bookmarkStart w:id="7751" w:name="_Toc519812086"/>
      <w:bookmarkStart w:id="7752" w:name="_Toc519816034"/>
      <w:bookmarkStart w:id="7753" w:name="_Toc519835636"/>
      <w:bookmarkStart w:id="7754" w:name="_Toc519844716"/>
      <w:bookmarkStart w:id="7755" w:name="_Toc520322575"/>
      <w:bookmarkStart w:id="7756" w:name="_Toc520326328"/>
      <w:bookmarkStart w:id="7757" w:name="_Toc520409056"/>
      <w:bookmarkStart w:id="7758" w:name="_Toc520450243"/>
      <w:bookmarkStart w:id="7759" w:name="_Toc520453435"/>
      <w:bookmarkStart w:id="7760" w:name="_Toc520462030"/>
      <w:bookmarkStart w:id="7761" w:name="_Toc520459465"/>
      <w:bookmarkStart w:id="7762" w:name="_Toc520459060"/>
      <w:bookmarkStart w:id="7763" w:name="_Toc520536835"/>
      <w:r>
        <w:t>Computer Vision</w:t>
      </w:r>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p>
    <w:p w14:paraId="6918F1AA" w14:textId="20D97248" w:rsidR="00874573" w:rsidRDefault="00AC5258" w:rsidP="4FD2E201">
      <w:r>
        <w:t xml:space="preserve">Testing the computer vision software is a relatively simple trial and error process. </w:t>
      </w:r>
      <w:r w:rsidR="00C3412A">
        <w:t>For</w:t>
      </w:r>
      <w:r>
        <w:t xml:space="preserve"> our computer vision system to be considered a success, we must be able to consistently identify a human outline from any background, simple or complex. </w:t>
      </w:r>
      <w:r w:rsidR="004F01A3">
        <w:t>The testing process will consist of multiple steps starting with inputting simple images to a desktop and making sure that the software can accurately identify basic objects including people. Next</w:t>
      </w:r>
      <w:r w:rsidR="00A138FD" w:rsidRPr="4FD2E201">
        <w:t>,</w:t>
      </w:r>
      <w:r w:rsidR="004F01A3">
        <w:t xml:space="preserve"> we will move on to inputting complicated images, such as scenes with multiple focuses and relatively little contrast but still just images from a database of pictures. The last testing phase will be conducted live on the robot, requiring the camera system to be able to provide the software with images that the software can then attempt to break down and analyze. </w:t>
      </w:r>
      <w:r w:rsidR="00874573">
        <w:t xml:space="preserve">There are two main options for how a machine can learn to identify shapes and patterns, called Supervised, and Unsupervised Learning. </w:t>
      </w:r>
    </w:p>
    <w:p w14:paraId="7CFBED1B" w14:textId="5A1F9447" w:rsidR="00BF2D07" w:rsidRPr="00BF2D07" w:rsidRDefault="00874573" w:rsidP="00BF2D07">
      <w:r>
        <w:t>Supervised learning is done by providing the machine learning software with a set of instances that have been correctly identified and providing what the correct output should be, this is called a “training set”. The software then attempts to create a model that works for the training set and using those same images, get the exact same outputs. The machine is then put to the test by attempting to generalize the model created from the training set so that is can be applied to any case. The outcomes of new, unlabeled images are analyzed such that the programmer can provide feedback to the machine and this process is repeated until an acceptable fail rate is achieved, for us this acceptable fail rate is %10, corresponding to the 90</w:t>
      </w:r>
      <w:r w:rsidR="00956A88">
        <w:t>%</w:t>
      </w:r>
      <w:r>
        <w:t xml:space="preserve"> success rate stated in our expected outcomes for the project. </w:t>
      </w:r>
    </w:p>
    <w:p w14:paraId="00FE3B07" w14:textId="77777777" w:rsidR="00F70CC5" w:rsidRDefault="00DF3940" w:rsidP="002226DB">
      <w:pPr>
        <w:jc w:val="center"/>
      </w:pPr>
      <w:r>
        <w:rPr>
          <w:noProof/>
        </w:rPr>
        <w:lastRenderedPageBreak/>
        <w:drawing>
          <wp:inline distT="0" distB="0" distL="0" distR="0" wp14:anchorId="7287828D" wp14:editId="21A3F78D">
            <wp:extent cx="4152900" cy="2233100"/>
            <wp:effectExtent l="0" t="0" r="0" b="0"/>
            <wp:docPr id="144245922" name="Picture 144245922" descr="Image result for supervised learning open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result for supervised learning opencv"/>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54644" cy="2234038"/>
                    </a:xfrm>
                    <a:prstGeom prst="rect">
                      <a:avLst/>
                    </a:prstGeom>
                    <a:noFill/>
                    <a:ln>
                      <a:noFill/>
                    </a:ln>
                  </pic:spPr>
                </pic:pic>
              </a:graphicData>
            </a:graphic>
          </wp:inline>
        </w:drawing>
      </w:r>
    </w:p>
    <w:p w14:paraId="2F047E41" w14:textId="3E570194" w:rsidR="00DF3940" w:rsidRDefault="00F70CC5" w:rsidP="00F70CC5">
      <w:pPr>
        <w:pStyle w:val="Caption"/>
      </w:pPr>
      <w:bookmarkStart w:id="7764" w:name="_Toc520536708"/>
      <w:r>
        <w:t xml:space="preserve">Figure </w:t>
      </w:r>
      <w:r w:rsidR="005C2EBC">
        <w:rPr>
          <w:noProof/>
        </w:rPr>
        <w:fldChar w:fldCharType="begin"/>
      </w:r>
      <w:r w:rsidR="005C2EBC">
        <w:rPr>
          <w:noProof/>
        </w:rPr>
        <w:instrText xml:space="preserve"> SEQ Figure \* ARABIC </w:instrText>
      </w:r>
      <w:r w:rsidR="005C2EBC">
        <w:rPr>
          <w:noProof/>
        </w:rPr>
        <w:fldChar w:fldCharType="separate"/>
      </w:r>
      <w:r w:rsidR="00B0264C">
        <w:rPr>
          <w:noProof/>
        </w:rPr>
        <w:t>68</w:t>
      </w:r>
      <w:r w:rsidR="005C2EBC">
        <w:rPr>
          <w:noProof/>
        </w:rPr>
        <w:fldChar w:fldCharType="end"/>
      </w:r>
      <w:r>
        <w:rPr>
          <w:noProof/>
        </w:rPr>
        <w:t xml:space="preserve"> Supervise Learning in OpenCV</w:t>
      </w:r>
      <w:bookmarkEnd w:id="7764"/>
    </w:p>
    <w:p w14:paraId="67C429A8" w14:textId="77777777" w:rsidR="00874573" w:rsidRDefault="00874573" w:rsidP="4FD2E201">
      <w:r>
        <w:t xml:space="preserve">Unsupervised learning is different in that instead of giving the machine a training set, thus the images do not come pre-labeled so that the machine does not know what the outcome should be. Instead, the machine is given an unlabeled set of images and it intrinsically tries to find its own connections between the images. After connecting what makes these images positive or negative, a model is developed, tested, and improved in much the same manner as in the supervised learning method. A negative aspect of this kind of learning is that it takes so much longer for the machine to find an acceptable model than the Supervised learning method, the tradeoff comes from the fact that while the machine is working much harder, the user does not have to do any work labeling images initially. </w:t>
      </w:r>
    </w:p>
    <w:p w14:paraId="6B7EEDD1" w14:textId="7D213D16" w:rsidR="00874573" w:rsidRDefault="00874573" w:rsidP="4FD2E201">
      <w:r>
        <w:t xml:space="preserve">Recently, researchers have been able to combine these two methods into what is being called semi-supervised learning. This uses a small of labeled images in a training set, plus </w:t>
      </w:r>
      <w:r w:rsidR="006E10C7">
        <w:t>many</w:t>
      </w:r>
      <w:r>
        <w:t xml:space="preserve"> unlabeled images that the machine can attempt to make its model from. This has the benefit of being much faster than the unsupervised learning method while only utilizing a minimal amount of the user’s time.</w:t>
      </w:r>
    </w:p>
    <w:p w14:paraId="7C68A6FA" w14:textId="36F2A988" w:rsidR="00AC5258" w:rsidRPr="00F56398" w:rsidRDefault="00874573" w:rsidP="00156BD5">
      <w:r>
        <w:t xml:space="preserve">We have chosen to do the Supervised learning method in our project for a couple reasons, these include the fact that supervised learning is more hands on, less nebulous and thus we have more control over the input and outcomes of the machine. In addition to this the computing power needed for the machine to comes to an acceptable failure rate is far less for supervised learning than for unsupervised learning. While Semi-Supervised learning may be ideal moving forward, the research on this method is more advanced and </w:t>
      </w:r>
      <w:r w:rsidR="007451EB">
        <w:t xml:space="preserve">the ability to implement and </w:t>
      </w:r>
      <w:r>
        <w:t>be able to properly utilize this method to achieve the outcome that we are looking for</w:t>
      </w:r>
      <w:r w:rsidR="009E3355">
        <w:t xml:space="preserve"> maybe to advance.</w:t>
      </w:r>
    </w:p>
    <w:p w14:paraId="2C628BC7" w14:textId="4DC9B19D" w:rsidR="004E2B93" w:rsidRPr="004E2B93" w:rsidRDefault="0000476F" w:rsidP="004E2B93">
      <w:pPr>
        <w:pStyle w:val="Heading3"/>
      </w:pPr>
      <w:bookmarkStart w:id="7765" w:name="_Toc518507915"/>
      <w:bookmarkStart w:id="7766" w:name="_Toc518565638"/>
      <w:bookmarkStart w:id="7767" w:name="_Toc518579034"/>
      <w:bookmarkStart w:id="7768" w:name="_Toc518595995"/>
      <w:bookmarkStart w:id="7769" w:name="_Toc518595442"/>
      <w:bookmarkStart w:id="7770" w:name="_Toc518600941"/>
      <w:bookmarkStart w:id="7771" w:name="_Toc518601766"/>
      <w:bookmarkStart w:id="7772" w:name="_Toc518602925"/>
      <w:bookmarkStart w:id="7773" w:name="_Toc518604435"/>
      <w:bookmarkStart w:id="7774" w:name="_Toc518605466"/>
      <w:bookmarkStart w:id="7775" w:name="_Toc518627593"/>
      <w:bookmarkStart w:id="7776" w:name="_Toc519812087"/>
      <w:bookmarkStart w:id="7777" w:name="_Toc519816035"/>
      <w:bookmarkStart w:id="7778" w:name="_Toc519835637"/>
      <w:bookmarkStart w:id="7779" w:name="_Toc519844717"/>
      <w:bookmarkStart w:id="7780" w:name="_Toc520322576"/>
      <w:bookmarkStart w:id="7781" w:name="_Toc520326329"/>
      <w:bookmarkStart w:id="7782" w:name="_Toc520409057"/>
      <w:bookmarkStart w:id="7783" w:name="_Toc520450244"/>
      <w:bookmarkStart w:id="7784" w:name="_Toc520453436"/>
      <w:bookmarkStart w:id="7785" w:name="_Toc520462031"/>
      <w:bookmarkStart w:id="7786" w:name="_Toc520459466"/>
      <w:bookmarkStart w:id="7787" w:name="_Toc520459061"/>
      <w:bookmarkStart w:id="7788" w:name="_Toc520536836"/>
      <w:r>
        <w:t>Wireless Communication</w:t>
      </w:r>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p>
    <w:p w14:paraId="308A8980" w14:textId="374F7E16" w:rsidR="0000476F" w:rsidRDefault="00131121" w:rsidP="00156BD5">
      <w:r>
        <w:t xml:space="preserve">Wireless communication will be done though Wi-Fi on a </w:t>
      </w:r>
      <w:r w:rsidR="00CE372A">
        <w:t>local private network. Testing will comp</w:t>
      </w:r>
      <w:r w:rsidR="00AD4A71">
        <w:t>r</w:t>
      </w:r>
      <w:r w:rsidR="00CE372A">
        <w:t xml:space="preserve">ise of bandwidth benchmarks as well as simultaneous streaming with command </w:t>
      </w:r>
      <w:r w:rsidR="00812AAD">
        <w:t>control</w:t>
      </w:r>
      <w:r w:rsidR="00AE1D80">
        <w:t xml:space="preserve"> to ensure proper function of the </w:t>
      </w:r>
      <w:r w:rsidR="00855EFB">
        <w:t>TankBot</w:t>
      </w:r>
      <w:r w:rsidR="00925775">
        <w:t>.</w:t>
      </w:r>
      <w:r w:rsidR="00522525">
        <w:t xml:space="preserve"> The Wi-</w:t>
      </w:r>
      <w:r w:rsidR="007666AB">
        <w:t>F</w:t>
      </w:r>
      <w:r w:rsidR="00522525">
        <w:t xml:space="preserve">i signal will be transmitted using the </w:t>
      </w:r>
      <w:r w:rsidR="00522525" w:rsidRPr="00522525">
        <w:t>ATWILC3000</w:t>
      </w:r>
      <w:r w:rsidR="00003E96">
        <w:t xml:space="preserve">. </w:t>
      </w:r>
      <w:r w:rsidR="006E10C7">
        <w:t>If</w:t>
      </w:r>
      <w:r w:rsidR="0097087F">
        <w:t xml:space="preserve"> the wireless module fails</w:t>
      </w:r>
      <w:r w:rsidR="0035011A">
        <w:t xml:space="preserve"> to meet specifications, a USB Wi-Fi dongle will be used as a temporary replacement to verify the rest of the software functionality while a redesign is </w:t>
      </w:r>
      <w:r w:rsidR="001E24CF">
        <w:t>performed.</w:t>
      </w:r>
    </w:p>
    <w:p w14:paraId="6272DDAE" w14:textId="0FF6929C" w:rsidR="0000476F" w:rsidRDefault="0000476F" w:rsidP="00736914">
      <w:pPr>
        <w:pStyle w:val="Heading3"/>
      </w:pPr>
      <w:bookmarkStart w:id="7789" w:name="_Toc518507917"/>
      <w:bookmarkStart w:id="7790" w:name="_Toc518565640"/>
      <w:bookmarkStart w:id="7791" w:name="_Toc518579036"/>
      <w:bookmarkStart w:id="7792" w:name="_Toc518590941"/>
      <w:bookmarkStart w:id="7793" w:name="_Toc518595997"/>
      <w:bookmarkStart w:id="7794" w:name="_Toc518595444"/>
      <w:bookmarkStart w:id="7795" w:name="_Toc518600942"/>
      <w:bookmarkStart w:id="7796" w:name="_Toc518601767"/>
      <w:bookmarkStart w:id="7797" w:name="_Toc518602926"/>
      <w:bookmarkStart w:id="7798" w:name="_Toc518604436"/>
      <w:bookmarkStart w:id="7799" w:name="_Toc518605467"/>
      <w:bookmarkStart w:id="7800" w:name="_Toc518627594"/>
      <w:bookmarkStart w:id="7801" w:name="_Toc519812088"/>
      <w:bookmarkStart w:id="7802" w:name="_Toc519816036"/>
      <w:bookmarkStart w:id="7803" w:name="_Toc519835835"/>
      <w:bookmarkStart w:id="7804" w:name="_Toc519844718"/>
      <w:bookmarkStart w:id="7805" w:name="_Toc520322577"/>
      <w:bookmarkStart w:id="7806" w:name="_Toc520326330"/>
      <w:bookmarkStart w:id="7807" w:name="_Toc520409058"/>
      <w:bookmarkStart w:id="7808" w:name="_Toc520450245"/>
      <w:bookmarkStart w:id="7809" w:name="_Toc520453437"/>
      <w:bookmarkStart w:id="7810" w:name="_Toc520462032"/>
      <w:bookmarkStart w:id="7811" w:name="_Toc520459467"/>
      <w:bookmarkStart w:id="7812" w:name="_Toc520459062"/>
      <w:bookmarkStart w:id="7813" w:name="_Toc520536837"/>
      <w:r>
        <w:lastRenderedPageBreak/>
        <w:t>Range Finding</w:t>
      </w:r>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r>
        <w:t xml:space="preserve"> </w:t>
      </w:r>
    </w:p>
    <w:p w14:paraId="2F452ABD" w14:textId="1CEBFA37" w:rsidR="00317F5D" w:rsidRDefault="004C4234" w:rsidP="00995DCC">
      <w:pPr>
        <w:spacing w:line="259" w:lineRule="auto"/>
      </w:pPr>
      <w:r>
        <w:t>The range finding system we will be using is based o</w:t>
      </w:r>
      <w:r w:rsidR="00230F8D">
        <w:t>n</w:t>
      </w:r>
      <w:r>
        <w:t xml:space="preserve"> </w:t>
      </w:r>
      <w:r w:rsidR="004569F1">
        <w:t>LiDAR</w:t>
      </w:r>
      <w:r>
        <w:t xml:space="preserve"> technology. As such, we will</w:t>
      </w:r>
      <w:r w:rsidR="0011369F">
        <w:t xml:space="preserve"> need to test the accuracy of the sensor in measuring distance and sending that distance to the host. To do this the sensor is setup at a fixed distance and </w:t>
      </w:r>
      <w:r w:rsidR="004360D6">
        <w:t xml:space="preserve">then sending </w:t>
      </w:r>
      <w:r w:rsidR="002D4F2E">
        <w:t xml:space="preserve">a measure command to the sensor. The reported </w:t>
      </w:r>
      <w:r w:rsidR="00585A1C">
        <w:t xml:space="preserve">distance </w:t>
      </w:r>
      <w:r w:rsidR="002533ED">
        <w:t xml:space="preserve">coming from the </w:t>
      </w:r>
      <w:r w:rsidR="004569F1">
        <w:t>LiDAR</w:t>
      </w:r>
      <w:r w:rsidR="002533ED">
        <w:t xml:space="preserve"> is the maximum </w:t>
      </w:r>
      <w:r w:rsidR="002533ED" w:rsidDel="00AD7261">
        <w:t>distance</w:t>
      </w:r>
      <w:r w:rsidR="00AD7261">
        <w:t xml:space="preserve"> unless</w:t>
      </w:r>
      <w:r w:rsidR="002533ED">
        <w:t xml:space="preserve"> there are obstacles within the maximum distance.</w:t>
      </w:r>
      <w:r w:rsidR="00686B55">
        <w:t xml:space="preserve"> To use the </w:t>
      </w:r>
      <w:r w:rsidR="004569F1">
        <w:t>LiDAR</w:t>
      </w:r>
      <w:r w:rsidR="00CC2CB9">
        <w:t xml:space="preserve"> to effectively </w:t>
      </w:r>
      <w:r w:rsidR="00C02FB3">
        <w:t>range</w:t>
      </w:r>
      <w:r w:rsidR="00CC2CB9">
        <w:t xml:space="preserve"> an area, </w:t>
      </w:r>
      <w:r w:rsidR="007D1770">
        <w:t xml:space="preserve">the </w:t>
      </w:r>
      <w:r w:rsidR="007F2F96">
        <w:t>360-degree</w:t>
      </w:r>
      <w:r w:rsidR="00F95355">
        <w:t xml:space="preserve"> </w:t>
      </w:r>
      <w:r w:rsidR="004569F1">
        <w:t>LiDAR</w:t>
      </w:r>
      <w:r w:rsidR="00F95355">
        <w:t xml:space="preserve"> will scan the</w:t>
      </w:r>
      <w:r w:rsidR="002D4166">
        <w:t xml:space="preserve"> point at a small degree angle, about 0.01-degree and </w:t>
      </w:r>
      <w:r w:rsidR="009B4ADA">
        <w:t>get the range. By the spinning and getting a point at every increment of</w:t>
      </w:r>
      <w:r w:rsidR="00FA5FE5">
        <w:t xml:space="preserve"> the angle, and area around the robot will be detected with a</w:t>
      </w:r>
      <w:r w:rsidR="003C24D7">
        <w:t xml:space="preserve">ll the </w:t>
      </w:r>
      <w:r w:rsidR="00F67FC2">
        <w:t>vertical silhouette of every object.</w:t>
      </w:r>
      <w:r w:rsidR="007B29AC">
        <w:t xml:space="preserve"> </w:t>
      </w:r>
      <w:r w:rsidR="004E1547">
        <w:t>The only consideration for</w:t>
      </w:r>
      <w:r w:rsidR="00AA625E">
        <w:t xml:space="preserve"> </w:t>
      </w:r>
      <w:r w:rsidR="004E1547">
        <w:t>this is to keep obje</w:t>
      </w:r>
      <w:r w:rsidR="00AA625E">
        <w:t>cts from the robot out of the view of the lidar. Therefore, misreads cannot occur.</w:t>
      </w:r>
    </w:p>
    <w:p w14:paraId="35000BCD" w14:textId="00731004" w:rsidR="000B4531" w:rsidRDefault="000B4531" w:rsidP="000B4531">
      <w:pPr>
        <w:spacing w:line="259" w:lineRule="auto"/>
      </w:pPr>
      <w:r>
        <w:t xml:space="preserve">Another consideration of Lidar is to filter out noise that can come from the environment or from the insides of the circuit. To resolve this, the average of three to five points can be used to filter the noise out. The following is the typical </w:t>
      </w:r>
      <w:r w:rsidR="004569F1">
        <w:t>LiDAR</w:t>
      </w:r>
      <w:r>
        <w:t xml:space="preserve"> range finding output.</w:t>
      </w:r>
    </w:p>
    <w:p w14:paraId="5DD197AE" w14:textId="56887185" w:rsidR="000B4531" w:rsidRDefault="000B4531" w:rsidP="00C67DE5">
      <w:pPr>
        <w:jc w:val="center"/>
      </w:pPr>
      <w:r>
        <w:rPr>
          <w:noProof/>
        </w:rPr>
        <w:drawing>
          <wp:inline distT="0" distB="0" distL="0" distR="0" wp14:anchorId="4FB8DD64" wp14:editId="02123367">
            <wp:extent cx="2226688" cy="1784350"/>
            <wp:effectExtent l="0" t="0" r="2540" b="6350"/>
            <wp:docPr id="144245950" name="Picture 1442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37197" cy="1792771"/>
                    </a:xfrm>
                    <a:prstGeom prst="rect">
                      <a:avLst/>
                    </a:prstGeom>
                    <a:noFill/>
                    <a:ln>
                      <a:noFill/>
                    </a:ln>
                  </pic:spPr>
                </pic:pic>
              </a:graphicData>
            </a:graphic>
          </wp:inline>
        </w:drawing>
      </w:r>
    </w:p>
    <w:p w14:paraId="0E9D0AE9" w14:textId="73D17CE0" w:rsidR="007A1568" w:rsidRPr="007A1568" w:rsidRDefault="000B4531" w:rsidP="007A1568">
      <w:pPr>
        <w:pStyle w:val="Caption"/>
      </w:pPr>
      <w:bookmarkStart w:id="7814" w:name="_Toc520322447"/>
      <w:bookmarkStart w:id="7815" w:name="_Toc520326466"/>
      <w:bookmarkStart w:id="7816" w:name="_Toc520408929"/>
      <w:bookmarkStart w:id="7817" w:name="_Toc520536709"/>
      <w:r>
        <w:t xml:space="preserve">Figure </w:t>
      </w:r>
      <w:r w:rsidR="00567CE8">
        <w:rPr>
          <w:noProof/>
        </w:rPr>
        <w:fldChar w:fldCharType="begin"/>
      </w:r>
      <w:r w:rsidR="00567CE8">
        <w:rPr>
          <w:noProof/>
        </w:rPr>
        <w:instrText xml:space="preserve"> SEQ Figure \* ARABIC </w:instrText>
      </w:r>
      <w:r w:rsidR="00567CE8">
        <w:rPr>
          <w:noProof/>
        </w:rPr>
        <w:fldChar w:fldCharType="separate"/>
      </w:r>
      <w:r w:rsidR="00B0264C">
        <w:rPr>
          <w:noProof/>
        </w:rPr>
        <w:t>69</w:t>
      </w:r>
      <w:r w:rsidR="00567CE8">
        <w:rPr>
          <w:noProof/>
        </w:rPr>
        <w:fldChar w:fldCharType="end"/>
      </w:r>
      <w:r>
        <w:t xml:space="preserve"> 2D </w:t>
      </w:r>
      <w:r w:rsidR="004569F1">
        <w:t>LiDAR</w:t>
      </w:r>
      <w:r>
        <w:t xml:space="preserve"> Range Output</w:t>
      </w:r>
      <w:bookmarkEnd w:id="7814"/>
      <w:bookmarkEnd w:id="7815"/>
      <w:bookmarkEnd w:id="7816"/>
      <w:bookmarkEnd w:id="7817"/>
    </w:p>
    <w:p w14:paraId="46F68174" w14:textId="1E4F2752" w:rsidR="009471BD" w:rsidRDefault="00B236F0" w:rsidP="00C67DE5">
      <w:pPr>
        <w:pStyle w:val="Heading3"/>
      </w:pPr>
      <w:bookmarkStart w:id="7818" w:name="_Toc520322578"/>
      <w:bookmarkStart w:id="7819" w:name="_Toc520326331"/>
      <w:bookmarkStart w:id="7820" w:name="_Toc520409059"/>
      <w:bookmarkStart w:id="7821" w:name="_Toc520450246"/>
      <w:bookmarkStart w:id="7822" w:name="_Toc520453438"/>
      <w:bookmarkStart w:id="7823" w:name="_Toc520462033"/>
      <w:bookmarkStart w:id="7824" w:name="_Toc520459468"/>
      <w:bookmarkStart w:id="7825" w:name="_Toc520459063"/>
      <w:bookmarkStart w:id="7826" w:name="_Toc520536838"/>
      <w:r>
        <w:t xml:space="preserve">Main </w:t>
      </w:r>
      <w:r w:rsidR="00533BBF">
        <w:t>Processor Software</w:t>
      </w:r>
      <w:r w:rsidR="001A1EBF">
        <w:t xml:space="preserve"> Testing</w:t>
      </w:r>
      <w:bookmarkEnd w:id="7818"/>
      <w:bookmarkEnd w:id="7819"/>
      <w:bookmarkEnd w:id="7820"/>
      <w:bookmarkEnd w:id="7821"/>
      <w:bookmarkEnd w:id="7822"/>
      <w:bookmarkEnd w:id="7823"/>
      <w:bookmarkEnd w:id="7824"/>
      <w:bookmarkEnd w:id="7825"/>
      <w:bookmarkEnd w:id="7826"/>
    </w:p>
    <w:p w14:paraId="418CE973" w14:textId="4D447B0E" w:rsidR="003009B6" w:rsidRDefault="00B236F0" w:rsidP="00C67DE5">
      <w:r>
        <w:t xml:space="preserve">The main </w:t>
      </w:r>
      <w:r w:rsidR="00DE4E60">
        <w:t xml:space="preserve">program on the Compute module will </w:t>
      </w:r>
      <w:r w:rsidR="00EA3D15">
        <w:t>control and manage all information from all sensors and secondary</w:t>
      </w:r>
      <w:r w:rsidR="000D6BAF">
        <w:t xml:space="preserve"> control systems</w:t>
      </w:r>
      <w:r w:rsidR="00A957A8">
        <w:t xml:space="preserve">. To test the control as a GUI will not be present, the Linux serial console will be used to manage </w:t>
      </w:r>
      <w:r w:rsidR="001B2FB8">
        <w:t>the program on board. Remotely SSH can be used to the same effect allowing for wireless access to program debugging.</w:t>
      </w:r>
      <w:r w:rsidR="00AD3286">
        <w:t xml:space="preserve"> </w:t>
      </w:r>
      <w:r w:rsidR="001A2851">
        <w:t>D</w:t>
      </w:r>
      <w:r w:rsidR="00AD3286">
        <w:t xml:space="preserve">ue to the </w:t>
      </w:r>
      <w:r w:rsidR="001A2851">
        <w:t xml:space="preserve">high </w:t>
      </w:r>
      <w:r w:rsidR="00AD3286">
        <w:t>cost of a full JTAG debugger</w:t>
      </w:r>
      <w:r w:rsidR="001A2851">
        <w:t>, free software debuggers will need to be used instead</w:t>
      </w:r>
      <w:r w:rsidR="002321F0">
        <w:t xml:space="preserve"> such as GDB</w:t>
      </w:r>
      <w:r w:rsidR="001A2851">
        <w:t xml:space="preserve">. </w:t>
      </w:r>
      <w:r w:rsidR="007B1B53">
        <w:t xml:space="preserve">GDB allows for debugging any executable in </w:t>
      </w:r>
      <w:r w:rsidR="00E162F9">
        <w:t>Linux</w:t>
      </w:r>
      <w:r w:rsidR="007B1B53">
        <w:t xml:space="preserve"> by attaching to its process and optionally inserting breakpoints </w:t>
      </w:r>
      <w:r w:rsidR="003009B6">
        <w:t>to pause execution and view variable states.</w:t>
      </w:r>
    </w:p>
    <w:p w14:paraId="30C1FAF6" w14:textId="620CD7E0" w:rsidR="007C20F5" w:rsidRPr="007C20F5" w:rsidRDefault="00533BBF" w:rsidP="007C20F5">
      <w:r>
        <w:t xml:space="preserve">For the kernel Wi-Fi driver, </w:t>
      </w:r>
      <w:r w:rsidR="000A4646">
        <w:t>printk</w:t>
      </w:r>
      <w:r w:rsidR="00E055E6">
        <w:t>()</w:t>
      </w:r>
      <w:r w:rsidR="000A4646">
        <w:t xml:space="preserve"> statements </w:t>
      </w:r>
      <w:r w:rsidR="00285B65">
        <w:t>are</w:t>
      </w:r>
      <w:r w:rsidR="000A4646">
        <w:t xml:space="preserve"> used to write to the kernel log as a </w:t>
      </w:r>
      <w:r w:rsidR="006F6165">
        <w:t>simple</w:t>
      </w:r>
      <w:r w:rsidR="000A4646">
        <w:t xml:space="preserve"> </w:t>
      </w:r>
      <w:r w:rsidR="00B37AE9">
        <w:t>cost</w:t>
      </w:r>
      <w:r w:rsidR="00677DFC">
        <w:t>-</w:t>
      </w:r>
      <w:r w:rsidR="00B37AE9">
        <w:t>effective</w:t>
      </w:r>
      <w:r w:rsidR="000A4646">
        <w:t xml:space="preserve"> </w:t>
      </w:r>
      <w:r w:rsidR="006F6165">
        <w:t>debugging</w:t>
      </w:r>
      <w:r w:rsidR="000A4646">
        <w:t xml:space="preserve"> method. While this method is </w:t>
      </w:r>
      <w:r w:rsidR="006F6165">
        <w:t>simple</w:t>
      </w:r>
      <w:r w:rsidR="000A4646">
        <w:t>, it i</w:t>
      </w:r>
      <w:r w:rsidR="00DA0F80">
        <w:t xml:space="preserve">s much </w:t>
      </w:r>
      <w:r w:rsidR="001C60BC">
        <w:t>more</w:t>
      </w:r>
      <w:r w:rsidR="00DA0F80">
        <w:t xml:space="preserve"> economical rather than the alternative of using a </w:t>
      </w:r>
      <w:r w:rsidR="001C60BC">
        <w:t xml:space="preserve">full hardware </w:t>
      </w:r>
      <w:r w:rsidR="00DA0F80">
        <w:t xml:space="preserve">JTAG debugger since kernels </w:t>
      </w:r>
      <w:r w:rsidR="001C60BC">
        <w:t xml:space="preserve">are the </w:t>
      </w:r>
      <w:r w:rsidR="00DD6F59">
        <w:t>second</w:t>
      </w:r>
      <w:r w:rsidR="001C60BC">
        <w:t xml:space="preserve"> piece of software to run </w:t>
      </w:r>
      <w:r w:rsidR="00DD6F59">
        <w:t xml:space="preserve">directly </w:t>
      </w:r>
      <w:r w:rsidR="001C60BC">
        <w:t xml:space="preserve">on </w:t>
      </w:r>
      <w:r w:rsidR="00DD6F59">
        <w:t>the chip and</w:t>
      </w:r>
      <w:r w:rsidR="001C60BC">
        <w:t xml:space="preserve"> </w:t>
      </w:r>
      <w:r w:rsidR="00DA0F80">
        <w:t>cannot</w:t>
      </w:r>
      <w:r w:rsidR="00D42269">
        <w:t xml:space="preserve"> have software debuggers attached such as GDB.</w:t>
      </w:r>
    </w:p>
    <w:p w14:paraId="04BC7438" w14:textId="31FBD51E" w:rsidR="008765E4" w:rsidRDefault="002327DA" w:rsidP="008765E4">
      <w:pPr>
        <w:pStyle w:val="Heading3"/>
      </w:pPr>
      <w:bookmarkStart w:id="7827" w:name="_Toc520322579"/>
      <w:bookmarkStart w:id="7828" w:name="_Toc520326332"/>
      <w:bookmarkStart w:id="7829" w:name="_Toc520409060"/>
      <w:bookmarkStart w:id="7830" w:name="_Toc520450247"/>
      <w:bookmarkStart w:id="7831" w:name="_Toc520453439"/>
      <w:bookmarkStart w:id="7832" w:name="_Toc520462034"/>
      <w:bookmarkStart w:id="7833" w:name="_Toc520459469"/>
      <w:bookmarkStart w:id="7834" w:name="_Toc520459064"/>
      <w:bookmarkStart w:id="7835" w:name="_Toc520536839"/>
      <w:r w:rsidRPr="002327DA">
        <w:lastRenderedPageBreak/>
        <w:t>On-board In-Circuit Debug Interface (</w:t>
      </w:r>
      <w:bookmarkStart w:id="7836" w:name="_Hlk520496837"/>
      <w:r w:rsidRPr="002327DA">
        <w:t>ICDI</w:t>
      </w:r>
      <w:bookmarkEnd w:id="7836"/>
      <w:r w:rsidRPr="002327DA">
        <w:t>)</w:t>
      </w:r>
      <w:bookmarkEnd w:id="7827"/>
      <w:bookmarkEnd w:id="7828"/>
      <w:bookmarkEnd w:id="7829"/>
      <w:bookmarkEnd w:id="7830"/>
      <w:bookmarkEnd w:id="7831"/>
      <w:bookmarkEnd w:id="7832"/>
      <w:bookmarkEnd w:id="7833"/>
      <w:bookmarkEnd w:id="7834"/>
      <w:bookmarkEnd w:id="7835"/>
    </w:p>
    <w:p w14:paraId="3CF1F4F6" w14:textId="1B351A40" w:rsidR="002327DA" w:rsidRPr="002327DA" w:rsidDel="00B3427B" w:rsidRDefault="005B546E" w:rsidP="00C67DE5">
      <w:r>
        <w:t xml:space="preserve">The Tiva </w:t>
      </w:r>
      <w:r w:rsidR="00C62BEC">
        <w:t>seri</w:t>
      </w:r>
      <w:r w:rsidR="00D6540E">
        <w:t>e</w:t>
      </w:r>
      <w:r w:rsidR="00C62BEC">
        <w:t>s of ARM microcontrollers</w:t>
      </w:r>
      <w:r>
        <w:t xml:space="preserve"> </w:t>
      </w:r>
      <w:r w:rsidR="00D6540E">
        <w:t>supports a</w:t>
      </w:r>
      <w:r>
        <w:t xml:space="preserve"> </w:t>
      </w:r>
      <w:r w:rsidR="009979FC">
        <w:t xml:space="preserve">JTAG debugging interface called </w:t>
      </w:r>
      <w:bookmarkStart w:id="7837" w:name="_Hlk520496844"/>
      <w:r w:rsidR="00AD4A22">
        <w:t xml:space="preserve">In-Circuit Debug Interface </w:t>
      </w:r>
      <w:bookmarkEnd w:id="7837"/>
      <w:r w:rsidR="00AD4A22">
        <w:t>(</w:t>
      </w:r>
      <w:r w:rsidR="009979FC">
        <w:t>ICDI</w:t>
      </w:r>
      <w:r w:rsidR="00AD4A22">
        <w:t>)</w:t>
      </w:r>
      <w:r w:rsidR="009979FC">
        <w:t xml:space="preserve"> which is present on </w:t>
      </w:r>
      <w:r>
        <w:t>C Series evaluation and reference design kits</w:t>
      </w:r>
      <w:r w:rsidR="00AD4A22">
        <w:t>. ICDI</w:t>
      </w:r>
      <w:r>
        <w:t xml:space="preserve"> allows </w:t>
      </w:r>
      <w:r w:rsidR="00E02FE4">
        <w:t xml:space="preserve">for </w:t>
      </w:r>
      <w:r>
        <w:t>programming and debugging of the on</w:t>
      </w:r>
      <w:r w:rsidR="00E02FE4">
        <w:t>-</w:t>
      </w:r>
      <w:r>
        <w:t xml:space="preserve">board </w:t>
      </w:r>
      <w:r w:rsidR="00E02FE4">
        <w:t>ARM</w:t>
      </w:r>
      <w:r>
        <w:t xml:space="preserve"> microcontroller. The ICDI can be used with the Stellaris Flash Programmer as well as any of the Tiva C Series supported toolchains such as Texas Instruments’ Code Composer Studio.</w:t>
      </w:r>
    </w:p>
    <w:p w14:paraId="41F9DF1D" w14:textId="77777777" w:rsidR="00FB3F1B" w:rsidRDefault="00FB3F1B">
      <w:pPr>
        <w:spacing w:line="259" w:lineRule="auto"/>
        <w:jc w:val="left"/>
      </w:pPr>
      <w:r>
        <w:br w:type="page"/>
      </w:r>
    </w:p>
    <w:p w14:paraId="30CF5A42" w14:textId="2A4F77D4" w:rsidR="00897BAA" w:rsidRDefault="00897BAA">
      <w:pPr>
        <w:pStyle w:val="Heading1"/>
      </w:pPr>
      <w:bookmarkStart w:id="7838" w:name="_Toc519840033"/>
      <w:bookmarkStart w:id="7839" w:name="_Toc519840233"/>
      <w:bookmarkStart w:id="7840" w:name="_Toc519840433"/>
      <w:bookmarkStart w:id="7841" w:name="_Toc519839687"/>
      <w:bookmarkStart w:id="7842" w:name="_Toc519839892"/>
      <w:bookmarkStart w:id="7843" w:name="_Toc519840097"/>
      <w:bookmarkStart w:id="7844" w:name="_Toc519840502"/>
      <w:bookmarkStart w:id="7845" w:name="_Toc519840702"/>
      <w:bookmarkStart w:id="7846" w:name="_Toc519840904"/>
      <w:bookmarkStart w:id="7847" w:name="_Toc519841104"/>
      <w:bookmarkStart w:id="7848" w:name="_Toc519841304"/>
      <w:bookmarkStart w:id="7849" w:name="_Toc519841504"/>
      <w:bookmarkStart w:id="7850" w:name="_Toc519841704"/>
      <w:bookmarkStart w:id="7851" w:name="_Toc519841904"/>
      <w:bookmarkStart w:id="7852" w:name="_Toc519842105"/>
      <w:bookmarkStart w:id="7853" w:name="_Toc519842306"/>
      <w:bookmarkStart w:id="7854" w:name="_Toc519840639"/>
      <w:bookmarkStart w:id="7855" w:name="_Toc519840875"/>
      <w:bookmarkStart w:id="7856" w:name="_Toc519842507"/>
      <w:bookmarkStart w:id="7857" w:name="_Toc519842708"/>
      <w:bookmarkStart w:id="7858" w:name="_Toc519842909"/>
      <w:bookmarkStart w:id="7859" w:name="_Toc519843110"/>
      <w:bookmarkStart w:id="7860" w:name="_Toc519843311"/>
      <w:bookmarkStart w:id="7861" w:name="_Toc519843512"/>
      <w:bookmarkStart w:id="7862" w:name="_Toc519843713"/>
      <w:bookmarkStart w:id="7863" w:name="_Toc519843914"/>
      <w:bookmarkStart w:id="7864" w:name="_Toc519844115"/>
      <w:bookmarkStart w:id="7865" w:name="_Toc519844317"/>
      <w:bookmarkStart w:id="7866" w:name="_Toc519844518"/>
      <w:bookmarkStart w:id="7867" w:name="_Toc519844719"/>
      <w:bookmarkStart w:id="7868" w:name="_Toc519841761"/>
      <w:bookmarkStart w:id="7869" w:name="_Toc519842318"/>
      <w:bookmarkStart w:id="7870" w:name="_Toc519842823"/>
      <w:bookmarkStart w:id="7871" w:name="_Toc519840034"/>
      <w:bookmarkStart w:id="7872" w:name="_Toc519840234"/>
      <w:bookmarkStart w:id="7873" w:name="_Toc519840434"/>
      <w:bookmarkStart w:id="7874" w:name="_Toc519839688"/>
      <w:bookmarkStart w:id="7875" w:name="_Toc519839893"/>
      <w:bookmarkStart w:id="7876" w:name="_Toc519840098"/>
      <w:bookmarkStart w:id="7877" w:name="_Toc519840503"/>
      <w:bookmarkStart w:id="7878" w:name="_Toc519840703"/>
      <w:bookmarkStart w:id="7879" w:name="_Toc519840905"/>
      <w:bookmarkStart w:id="7880" w:name="_Toc519841105"/>
      <w:bookmarkStart w:id="7881" w:name="_Toc519841305"/>
      <w:bookmarkStart w:id="7882" w:name="_Toc519841505"/>
      <w:bookmarkStart w:id="7883" w:name="_Toc519841705"/>
      <w:bookmarkStart w:id="7884" w:name="_Toc519841905"/>
      <w:bookmarkStart w:id="7885" w:name="_Toc519842106"/>
      <w:bookmarkStart w:id="7886" w:name="_Toc519842307"/>
      <w:bookmarkStart w:id="7887" w:name="_Toc519840640"/>
      <w:bookmarkStart w:id="7888" w:name="_Toc519840876"/>
      <w:bookmarkStart w:id="7889" w:name="_Toc519842508"/>
      <w:bookmarkStart w:id="7890" w:name="_Toc519842709"/>
      <w:bookmarkStart w:id="7891" w:name="_Toc519842910"/>
      <w:bookmarkStart w:id="7892" w:name="_Toc519843111"/>
      <w:bookmarkStart w:id="7893" w:name="_Toc519843312"/>
      <w:bookmarkStart w:id="7894" w:name="_Toc519843513"/>
      <w:bookmarkStart w:id="7895" w:name="_Toc519843714"/>
      <w:bookmarkStart w:id="7896" w:name="_Toc519843915"/>
      <w:bookmarkStart w:id="7897" w:name="_Toc519844116"/>
      <w:bookmarkStart w:id="7898" w:name="_Toc519844318"/>
      <w:bookmarkStart w:id="7899" w:name="_Toc519844519"/>
      <w:bookmarkStart w:id="7900" w:name="_Toc519844720"/>
      <w:bookmarkStart w:id="7901" w:name="_Toc519841762"/>
      <w:bookmarkStart w:id="7902" w:name="_Toc519842319"/>
      <w:bookmarkStart w:id="7903" w:name="_Toc519842824"/>
      <w:bookmarkStart w:id="7904" w:name="_Toc518474673"/>
      <w:bookmarkStart w:id="7905" w:name="_Toc518484977"/>
      <w:bookmarkStart w:id="7906" w:name="_Toc518505707"/>
      <w:bookmarkStart w:id="7907" w:name="_Toc518507918"/>
      <w:bookmarkStart w:id="7908" w:name="_Toc518565641"/>
      <w:bookmarkStart w:id="7909" w:name="_Toc518579037"/>
      <w:bookmarkStart w:id="7910" w:name="_Toc518590942"/>
      <w:bookmarkStart w:id="7911" w:name="_Toc518595998"/>
      <w:bookmarkStart w:id="7912" w:name="_Toc518595445"/>
      <w:bookmarkStart w:id="7913" w:name="_Toc518600943"/>
      <w:bookmarkStart w:id="7914" w:name="_Toc518601768"/>
      <w:bookmarkStart w:id="7915" w:name="_Toc518602927"/>
      <w:bookmarkStart w:id="7916" w:name="_Toc518604437"/>
      <w:bookmarkStart w:id="7917" w:name="_Toc518605468"/>
      <w:bookmarkStart w:id="7918" w:name="_Toc518627595"/>
      <w:bookmarkStart w:id="7919" w:name="_Toc519812089"/>
      <w:bookmarkStart w:id="7920" w:name="_Toc519816037"/>
      <w:bookmarkStart w:id="7921" w:name="_Toc519835836"/>
      <w:bookmarkStart w:id="7922" w:name="_Toc519844721"/>
      <w:bookmarkStart w:id="7923" w:name="_Toc520322580"/>
      <w:bookmarkStart w:id="7924" w:name="_Toc520326333"/>
      <w:bookmarkStart w:id="7925" w:name="_Toc520409061"/>
      <w:bookmarkStart w:id="7926" w:name="_Toc520450248"/>
      <w:bookmarkStart w:id="7927" w:name="_Toc520453440"/>
      <w:bookmarkStart w:id="7928" w:name="_Toc520462035"/>
      <w:bookmarkStart w:id="7929" w:name="_Toc520459470"/>
      <w:bookmarkStart w:id="7930" w:name="_Toc520459065"/>
      <w:bookmarkStart w:id="7931" w:name="_Toc520536840"/>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r>
        <w:lastRenderedPageBreak/>
        <w:t>Administrative Content</w:t>
      </w:r>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p>
    <w:p w14:paraId="4EFAE0EB" w14:textId="72A236F3" w:rsidR="00EE0AD3" w:rsidRPr="00EE0AD3" w:rsidRDefault="00EE0AD3" w:rsidP="00CA291F">
      <w:bookmarkStart w:id="7932" w:name="_Toc518474674"/>
      <w:bookmarkStart w:id="7933" w:name="_Toc518484978"/>
      <w:bookmarkStart w:id="7934" w:name="_Toc518507919"/>
      <w:bookmarkStart w:id="7935" w:name="_Toc518565642"/>
      <w:bookmarkStart w:id="7936" w:name="_Toc518579038"/>
      <w:bookmarkStart w:id="7937" w:name="_Toc518590943"/>
      <w:bookmarkStart w:id="7938" w:name="_Toc518595999"/>
      <w:bookmarkStart w:id="7939" w:name="_Toc518595446"/>
      <w:bookmarkStart w:id="7940" w:name="_Toc518600944"/>
      <w:bookmarkStart w:id="7941" w:name="_Toc518601769"/>
      <w:r>
        <w:t xml:space="preserve">This section details </w:t>
      </w:r>
      <w:r w:rsidR="006E10C7">
        <w:t>all</w:t>
      </w:r>
      <w:r>
        <w:t xml:space="preserve"> the administrative content related to this project. </w:t>
      </w:r>
      <w:r w:rsidR="00244E78">
        <w:t>It details milestones, budget and finances, and the tentative schedule for the project. Organizing these things allow for better management of the team and project, which eventually results in a better product and better documentation related to the project. This is important because the goal is to create the highest quality product that fits the requirement specifications, constraints, and standards while keeping the project relatable to those who might peer upon its contents in the future.</w:t>
      </w:r>
    </w:p>
    <w:p w14:paraId="1DC674EA" w14:textId="6B191250" w:rsidR="00897BAA" w:rsidRDefault="00D20A8B">
      <w:pPr>
        <w:pStyle w:val="Heading2"/>
      </w:pPr>
      <w:bookmarkStart w:id="7942" w:name="_Toc518602928"/>
      <w:bookmarkStart w:id="7943" w:name="_Toc518604441"/>
      <w:r>
        <w:t xml:space="preserve"> </w:t>
      </w:r>
      <w:bookmarkStart w:id="7944" w:name="_Toc518605469"/>
      <w:bookmarkStart w:id="7945" w:name="_Toc518627596"/>
      <w:bookmarkStart w:id="7946" w:name="_Toc519812090"/>
      <w:bookmarkStart w:id="7947" w:name="_Toc519816038"/>
      <w:bookmarkStart w:id="7948" w:name="_Toc519835837"/>
      <w:bookmarkStart w:id="7949" w:name="_Toc519844722"/>
      <w:bookmarkStart w:id="7950" w:name="_Toc520322581"/>
      <w:bookmarkStart w:id="7951" w:name="_Toc520326334"/>
      <w:bookmarkStart w:id="7952" w:name="_Toc520409062"/>
      <w:bookmarkStart w:id="7953" w:name="_Toc520450249"/>
      <w:bookmarkStart w:id="7954" w:name="_Toc520453441"/>
      <w:bookmarkStart w:id="7955" w:name="_Toc520462036"/>
      <w:bookmarkStart w:id="7956" w:name="_Toc520459471"/>
      <w:bookmarkStart w:id="7957" w:name="_Toc520459066"/>
      <w:bookmarkStart w:id="7958" w:name="_Toc520536841"/>
      <w:r w:rsidR="00897BAA">
        <w:t>Milestone Discussion</w:t>
      </w:r>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p>
    <w:p w14:paraId="7199D93B" w14:textId="14810799" w:rsidR="00A96A3D" w:rsidRDefault="00611377" w:rsidP="00937B17">
      <w:r>
        <w:t xml:space="preserve">The schedule for the project is shown in </w:t>
      </w:r>
      <w:r w:rsidR="00E82C23">
        <w:t xml:space="preserve">Section </w:t>
      </w:r>
      <w:r w:rsidR="00E82C23">
        <w:fldChar w:fldCharType="begin"/>
      </w:r>
      <w:r w:rsidR="00E82C23">
        <w:instrText xml:space="preserve"> REF _Ref518054695 \r \h </w:instrText>
      </w:r>
      <w:r w:rsidR="00E82C23">
        <w:fldChar w:fldCharType="separate"/>
      </w:r>
      <w:r w:rsidR="00B0264C">
        <w:t>9.3</w:t>
      </w:r>
      <w:r w:rsidR="00E82C23">
        <w:fldChar w:fldCharType="end"/>
      </w:r>
      <w:r w:rsidR="00E82C23">
        <w:t xml:space="preserve"> </w:t>
      </w:r>
      <w:r>
        <w:t xml:space="preserve">and includes all milestones and goals set out to be accomplished within this semester and the timeframe for completion of each task. The timeframe for senior design 1 is based off the due dates for various milestones of the report. </w:t>
      </w:r>
      <w:r w:rsidR="00A96A3D">
        <w:t>Although not required by Senior Design 1, our team will try to complete as much of the PCB design as possible. Currently we are performing software integration with various hardware devices as well as building test circuits to verify component performance.</w:t>
      </w:r>
    </w:p>
    <w:p w14:paraId="093875A0" w14:textId="58962822" w:rsidR="00A96A3D" w:rsidRDefault="00A96A3D" w:rsidP="00937B17">
      <w:r>
        <w:t xml:space="preserve">This is key as getting the testing done as soon as possible gives us the most time to design a proper system instead of fumbling during Senior Design 2 to find parts that work. This can be seen in section </w:t>
      </w:r>
      <w:r>
        <w:fldChar w:fldCharType="begin"/>
      </w:r>
      <w:r>
        <w:instrText xml:space="preserve"> REF _Ref518670533 \r \h </w:instrText>
      </w:r>
      <w:r w:rsidR="00937B17">
        <w:instrText xml:space="preserve"> \* MERGEFORMAT </w:instrText>
      </w:r>
      <w:r>
        <w:fldChar w:fldCharType="separate"/>
      </w:r>
      <w:r w:rsidR="00B0264C">
        <w:t>8.1</w:t>
      </w:r>
      <w:r>
        <w:fldChar w:fldCharType="end"/>
      </w:r>
      <w:r>
        <w:t xml:space="preserve"> where part testing has already begun.</w:t>
      </w:r>
      <w:r w:rsidR="00A1434F">
        <w:t xml:space="preserve"> By dividing the workload of robot base movement, turret gun control, CV target identification and Power design between the members, we can expedite the tasks which would normally be done in </w:t>
      </w:r>
      <w:r w:rsidR="00892A31">
        <w:t>senior</w:t>
      </w:r>
      <w:r w:rsidR="00A1434F">
        <w:t xml:space="preserve"> design 2.</w:t>
      </w:r>
      <w:r w:rsidR="007A5571">
        <w:t xml:space="preserve"> </w:t>
      </w:r>
    </w:p>
    <w:p w14:paraId="1BEFF751" w14:textId="156F4487" w:rsidR="00F50BB4" w:rsidRPr="00F50BB4" w:rsidRDefault="00611377" w:rsidP="00937B17">
      <w:r>
        <w:t xml:space="preserve">The </w:t>
      </w:r>
      <w:r w:rsidR="00A1434F">
        <w:t xml:space="preserve">extra integration tasks that we are not able to finish in this semester will be done in the next. The </w:t>
      </w:r>
      <w:r>
        <w:t xml:space="preserve">timeframe for senior design 2 is an estimation on the time needed to design, fabricate, and assemble the finished product </w:t>
      </w:r>
      <w:r w:rsidR="00A1434F">
        <w:t xml:space="preserve">from scratch </w:t>
      </w:r>
      <w:r>
        <w:t>based on previous experiences. The time frame is tentative and subject to change at the start of senior design 2.</w:t>
      </w:r>
    </w:p>
    <w:p w14:paraId="5A7D9547" w14:textId="35286E37" w:rsidR="00A227CA" w:rsidRDefault="00D20A8B">
      <w:pPr>
        <w:pStyle w:val="Heading2"/>
      </w:pPr>
      <w:bookmarkStart w:id="7959" w:name="_Toc518474675"/>
      <w:bookmarkStart w:id="7960" w:name="_Toc518484979"/>
      <w:bookmarkStart w:id="7961" w:name="_Toc518507920"/>
      <w:bookmarkStart w:id="7962" w:name="_Toc518565643"/>
      <w:bookmarkStart w:id="7963" w:name="_Toc518579039"/>
      <w:bookmarkStart w:id="7964" w:name="_Toc518590944"/>
      <w:bookmarkStart w:id="7965" w:name="_Toc518596000"/>
      <w:bookmarkStart w:id="7966" w:name="_Toc518595447"/>
      <w:bookmarkStart w:id="7967" w:name="_Toc518600945"/>
      <w:bookmarkStart w:id="7968" w:name="_Toc518601770"/>
      <w:bookmarkStart w:id="7969" w:name="_Toc518602929"/>
      <w:bookmarkStart w:id="7970" w:name="_Toc518604442"/>
      <w:r>
        <w:t xml:space="preserve"> </w:t>
      </w:r>
      <w:bookmarkStart w:id="7971" w:name="_Toc518605470"/>
      <w:bookmarkStart w:id="7972" w:name="_Toc518627597"/>
      <w:bookmarkStart w:id="7973" w:name="_Toc519812091"/>
      <w:bookmarkStart w:id="7974" w:name="_Toc519816039"/>
      <w:bookmarkStart w:id="7975" w:name="_Toc519835838"/>
      <w:bookmarkStart w:id="7976" w:name="_Toc519844723"/>
      <w:bookmarkStart w:id="7977" w:name="_Toc520322582"/>
      <w:bookmarkStart w:id="7978" w:name="_Toc520326335"/>
      <w:bookmarkStart w:id="7979" w:name="_Toc520409063"/>
      <w:bookmarkStart w:id="7980" w:name="_Toc520450250"/>
      <w:bookmarkStart w:id="7981" w:name="_Toc520453442"/>
      <w:bookmarkStart w:id="7982" w:name="_Toc520462037"/>
      <w:bookmarkStart w:id="7983" w:name="_Toc520459472"/>
      <w:bookmarkStart w:id="7984" w:name="_Toc520459067"/>
      <w:bookmarkStart w:id="7985" w:name="_Toc520536842"/>
      <w:r w:rsidR="00897BAA">
        <w:t>Budget and Finance Discussion</w:t>
      </w:r>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p>
    <w:p w14:paraId="27AB83A7" w14:textId="75611D35" w:rsidR="005B3FDA" w:rsidRDefault="00611377" w:rsidP="005B3FDA">
      <w:r>
        <w:t xml:space="preserve">This project </w:t>
      </w:r>
      <w:r w:rsidR="009E6946">
        <w:t>is</w:t>
      </w:r>
      <w:r>
        <w:t xml:space="preserve"> self-funded by the team members and will not be sponsored by any company or by UCF. The following initial budget table shown in lays out the expected budget for the project. The goal is to keep the total design and production cost under $2000.00 USD.</w:t>
      </w:r>
      <w:r w:rsidR="005B3FDA">
        <w:t xml:space="preserve"> Initial testing will be done individually by each member of the team and any parts they will need will be funded themselves. Once the project is out of the design and initial component identification phase the team will split the cost of the production between the 4 of us. </w:t>
      </w:r>
    </w:p>
    <w:p w14:paraId="29AA7EA7" w14:textId="21ADC7F3" w:rsidR="00743143" w:rsidRDefault="00743143">
      <w:pPr>
        <w:spacing w:line="259" w:lineRule="auto"/>
        <w:jc w:val="left"/>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477"/>
      </w:tblGrid>
      <w:tr w:rsidR="005B3FDA" w14:paraId="77BAF220" w14:textId="77777777" w:rsidTr="4FD2E201">
        <w:trPr>
          <w:jc w:val="center"/>
        </w:trPr>
        <w:tc>
          <w:tcPr>
            <w:tcW w:w="1975" w:type="dxa"/>
            <w:shd w:val="clear" w:color="auto" w:fill="9CC2E5" w:themeFill="accent5" w:themeFillTint="99"/>
          </w:tcPr>
          <w:p w14:paraId="79E6776E" w14:textId="77777777" w:rsidR="005B3FDA" w:rsidRPr="00FB60A2" w:rsidRDefault="005B3FDA" w:rsidP="007A5571">
            <w:r w:rsidRPr="00FB60A2">
              <w:lastRenderedPageBreak/>
              <w:t>Allocation</w:t>
            </w:r>
          </w:p>
        </w:tc>
        <w:tc>
          <w:tcPr>
            <w:tcW w:w="1477" w:type="dxa"/>
            <w:shd w:val="clear" w:color="auto" w:fill="9CC2E5" w:themeFill="accent5" w:themeFillTint="99"/>
          </w:tcPr>
          <w:p w14:paraId="1980A808" w14:textId="77777777" w:rsidR="005B3FDA" w:rsidRPr="00FB60A2" w:rsidRDefault="005B3FDA" w:rsidP="007A5571">
            <w:r w:rsidRPr="00FB60A2">
              <w:t>Cost</w:t>
            </w:r>
          </w:p>
        </w:tc>
      </w:tr>
      <w:tr w:rsidR="005B3FDA" w14:paraId="6EBE1DA6" w14:textId="77777777" w:rsidTr="4FD2E201">
        <w:trPr>
          <w:jc w:val="center"/>
        </w:trPr>
        <w:tc>
          <w:tcPr>
            <w:tcW w:w="1975" w:type="dxa"/>
          </w:tcPr>
          <w:p w14:paraId="59E7B0CE" w14:textId="77777777" w:rsidR="005B3FDA" w:rsidRPr="00995DCC" w:rsidRDefault="005B3FDA" w:rsidP="007A5571">
            <w:pPr>
              <w:pStyle w:val="NoSpacing"/>
              <w:rPr>
                <w:sz w:val="24"/>
              </w:rPr>
            </w:pPr>
            <w:r w:rsidRPr="00995DCC">
              <w:rPr>
                <w:sz w:val="24"/>
              </w:rPr>
              <w:t>ARM MCU Dev Kit</w:t>
            </w:r>
          </w:p>
        </w:tc>
        <w:tc>
          <w:tcPr>
            <w:tcW w:w="1477" w:type="dxa"/>
          </w:tcPr>
          <w:p w14:paraId="2876C05B" w14:textId="77777777" w:rsidR="005B3FDA" w:rsidRPr="00995DCC" w:rsidRDefault="005B3FDA" w:rsidP="007A5571">
            <w:pPr>
              <w:pStyle w:val="NoSpacing"/>
              <w:rPr>
                <w:sz w:val="24"/>
              </w:rPr>
            </w:pPr>
            <w:r w:rsidRPr="00995DCC">
              <w:rPr>
                <w:sz w:val="24"/>
              </w:rPr>
              <w:t>$130</w:t>
            </w:r>
          </w:p>
        </w:tc>
      </w:tr>
      <w:tr w:rsidR="005B3FDA" w14:paraId="39BE5769" w14:textId="77777777" w:rsidTr="4FD2E201">
        <w:trPr>
          <w:jc w:val="center"/>
        </w:trPr>
        <w:tc>
          <w:tcPr>
            <w:tcW w:w="1975" w:type="dxa"/>
          </w:tcPr>
          <w:p w14:paraId="0E846B29" w14:textId="77777777" w:rsidR="005B3FDA" w:rsidRPr="00995DCC" w:rsidRDefault="005B3FDA" w:rsidP="007A5571">
            <w:pPr>
              <w:pStyle w:val="NoSpacing"/>
              <w:rPr>
                <w:sz w:val="24"/>
              </w:rPr>
            </w:pPr>
            <w:r w:rsidRPr="00995DCC">
              <w:rPr>
                <w:sz w:val="24"/>
              </w:rPr>
              <w:t>Various IC’s</w:t>
            </w:r>
          </w:p>
        </w:tc>
        <w:tc>
          <w:tcPr>
            <w:tcW w:w="1477" w:type="dxa"/>
          </w:tcPr>
          <w:p w14:paraId="090FAF22" w14:textId="30EDB302" w:rsidR="005B3FDA" w:rsidRPr="00995DCC" w:rsidRDefault="005B3FDA" w:rsidP="007A5571">
            <w:pPr>
              <w:pStyle w:val="NoSpacing"/>
              <w:rPr>
                <w:sz w:val="24"/>
              </w:rPr>
            </w:pPr>
            <w:r w:rsidRPr="00995DCC">
              <w:rPr>
                <w:sz w:val="24"/>
              </w:rPr>
              <w:t>$</w:t>
            </w:r>
            <w:r w:rsidR="001933BB">
              <w:rPr>
                <w:sz w:val="24"/>
              </w:rPr>
              <w:t>2</w:t>
            </w:r>
            <w:r w:rsidRPr="00995DCC">
              <w:rPr>
                <w:sz w:val="24"/>
              </w:rPr>
              <w:t>00</w:t>
            </w:r>
          </w:p>
        </w:tc>
      </w:tr>
      <w:tr w:rsidR="005B3FDA" w14:paraId="0333B1AC" w14:textId="77777777" w:rsidTr="4FD2E201">
        <w:trPr>
          <w:jc w:val="center"/>
        </w:trPr>
        <w:tc>
          <w:tcPr>
            <w:tcW w:w="1975" w:type="dxa"/>
          </w:tcPr>
          <w:p w14:paraId="562C297D" w14:textId="77777777" w:rsidR="005B3FDA" w:rsidRPr="00995DCC" w:rsidRDefault="005B3FDA" w:rsidP="007A5571">
            <w:pPr>
              <w:pStyle w:val="NoSpacing"/>
              <w:rPr>
                <w:sz w:val="24"/>
              </w:rPr>
            </w:pPr>
            <w:r w:rsidRPr="00995DCC">
              <w:rPr>
                <w:sz w:val="24"/>
              </w:rPr>
              <w:t>Sensors</w:t>
            </w:r>
          </w:p>
        </w:tc>
        <w:tc>
          <w:tcPr>
            <w:tcW w:w="1477" w:type="dxa"/>
          </w:tcPr>
          <w:p w14:paraId="77409226" w14:textId="57A0A1FC" w:rsidR="005B3FDA" w:rsidRPr="00995DCC" w:rsidRDefault="005B3FDA" w:rsidP="007A5571">
            <w:pPr>
              <w:pStyle w:val="NoSpacing"/>
              <w:rPr>
                <w:sz w:val="24"/>
              </w:rPr>
            </w:pPr>
            <w:r w:rsidRPr="00995DCC">
              <w:rPr>
                <w:sz w:val="24"/>
              </w:rPr>
              <w:t>$</w:t>
            </w:r>
            <w:r w:rsidR="001933BB">
              <w:rPr>
                <w:sz w:val="24"/>
              </w:rPr>
              <w:t>2</w:t>
            </w:r>
            <w:r w:rsidRPr="00995DCC">
              <w:rPr>
                <w:sz w:val="24"/>
              </w:rPr>
              <w:t>00</w:t>
            </w:r>
          </w:p>
        </w:tc>
      </w:tr>
      <w:tr w:rsidR="005B3FDA" w14:paraId="05DABCA1" w14:textId="77777777" w:rsidTr="4FD2E201">
        <w:trPr>
          <w:jc w:val="center"/>
        </w:trPr>
        <w:tc>
          <w:tcPr>
            <w:tcW w:w="1975" w:type="dxa"/>
          </w:tcPr>
          <w:p w14:paraId="7133BC51" w14:textId="77777777" w:rsidR="005B3FDA" w:rsidRPr="00995DCC" w:rsidRDefault="005B3FDA" w:rsidP="007A5571">
            <w:pPr>
              <w:pStyle w:val="NoSpacing"/>
              <w:rPr>
                <w:sz w:val="24"/>
              </w:rPr>
            </w:pPr>
            <w:r w:rsidRPr="00995DCC">
              <w:rPr>
                <w:sz w:val="24"/>
              </w:rPr>
              <w:t>Various Parts</w:t>
            </w:r>
          </w:p>
        </w:tc>
        <w:tc>
          <w:tcPr>
            <w:tcW w:w="1477" w:type="dxa"/>
          </w:tcPr>
          <w:p w14:paraId="68CC6F67" w14:textId="77777777" w:rsidR="005B3FDA" w:rsidRPr="00995DCC" w:rsidRDefault="005B3FDA" w:rsidP="007A5571">
            <w:pPr>
              <w:pStyle w:val="NoSpacing"/>
              <w:rPr>
                <w:sz w:val="24"/>
              </w:rPr>
            </w:pPr>
            <w:r w:rsidRPr="00995DCC">
              <w:rPr>
                <w:sz w:val="24"/>
              </w:rPr>
              <w:t>$300</w:t>
            </w:r>
          </w:p>
        </w:tc>
      </w:tr>
      <w:tr w:rsidR="005B3FDA" w14:paraId="30B3307C" w14:textId="77777777" w:rsidTr="4FD2E201">
        <w:trPr>
          <w:jc w:val="center"/>
        </w:trPr>
        <w:tc>
          <w:tcPr>
            <w:tcW w:w="1975" w:type="dxa"/>
          </w:tcPr>
          <w:p w14:paraId="338329C8" w14:textId="77777777" w:rsidR="005B3FDA" w:rsidRPr="00995DCC" w:rsidRDefault="005B3FDA" w:rsidP="007A5571">
            <w:pPr>
              <w:pStyle w:val="NoSpacing"/>
              <w:jc w:val="left"/>
              <w:rPr>
                <w:sz w:val="24"/>
              </w:rPr>
            </w:pPr>
            <w:r w:rsidRPr="00995DCC">
              <w:rPr>
                <w:sz w:val="24"/>
              </w:rPr>
              <w:t>Vehicle Kit and Parts</w:t>
            </w:r>
          </w:p>
        </w:tc>
        <w:tc>
          <w:tcPr>
            <w:tcW w:w="1477" w:type="dxa"/>
          </w:tcPr>
          <w:p w14:paraId="49E6A776" w14:textId="77777777" w:rsidR="005B3FDA" w:rsidRPr="00995DCC" w:rsidRDefault="005B3FDA" w:rsidP="007A5571">
            <w:pPr>
              <w:pStyle w:val="NoSpacing"/>
              <w:rPr>
                <w:sz w:val="24"/>
              </w:rPr>
            </w:pPr>
            <w:r w:rsidRPr="00995DCC">
              <w:rPr>
                <w:sz w:val="24"/>
              </w:rPr>
              <w:t>$300</w:t>
            </w:r>
          </w:p>
        </w:tc>
      </w:tr>
      <w:tr w:rsidR="001933BB" w14:paraId="729ECF6B" w14:textId="77777777" w:rsidTr="4FD2E201">
        <w:trPr>
          <w:jc w:val="center"/>
        </w:trPr>
        <w:tc>
          <w:tcPr>
            <w:tcW w:w="1975" w:type="dxa"/>
          </w:tcPr>
          <w:p w14:paraId="650DB8AB" w14:textId="65F83EB4" w:rsidR="001933BB" w:rsidRPr="00995DCC" w:rsidRDefault="001933BB" w:rsidP="007A5571">
            <w:pPr>
              <w:pStyle w:val="NoSpacing"/>
              <w:jc w:val="left"/>
              <w:rPr>
                <w:sz w:val="24"/>
              </w:rPr>
            </w:pPr>
            <w:r>
              <w:rPr>
                <w:sz w:val="24"/>
              </w:rPr>
              <w:t>R &amp; D</w:t>
            </w:r>
          </w:p>
        </w:tc>
        <w:tc>
          <w:tcPr>
            <w:tcW w:w="1477" w:type="dxa"/>
          </w:tcPr>
          <w:p w14:paraId="5A726BCF" w14:textId="13213337" w:rsidR="001933BB" w:rsidRPr="00995DCC" w:rsidRDefault="006B4983" w:rsidP="007A5571">
            <w:pPr>
              <w:pStyle w:val="NoSpacing"/>
              <w:rPr>
                <w:sz w:val="24"/>
              </w:rPr>
            </w:pPr>
            <w:r>
              <w:rPr>
                <w:sz w:val="24"/>
              </w:rPr>
              <w:t>$600</w:t>
            </w:r>
          </w:p>
        </w:tc>
      </w:tr>
      <w:tr w:rsidR="005B3FDA" w14:paraId="56702D6A" w14:textId="77777777" w:rsidTr="4FD2E201">
        <w:trPr>
          <w:jc w:val="center"/>
        </w:trPr>
        <w:tc>
          <w:tcPr>
            <w:tcW w:w="1975" w:type="dxa"/>
          </w:tcPr>
          <w:p w14:paraId="6557DDFC" w14:textId="77777777" w:rsidR="005B3FDA" w:rsidRPr="00995DCC" w:rsidRDefault="005B3FDA" w:rsidP="007A5571">
            <w:pPr>
              <w:pStyle w:val="NoSpacing"/>
              <w:rPr>
                <w:sz w:val="24"/>
              </w:rPr>
            </w:pPr>
            <w:r w:rsidRPr="00995DCC">
              <w:rPr>
                <w:sz w:val="24"/>
              </w:rPr>
              <w:t>Buffer</w:t>
            </w:r>
          </w:p>
        </w:tc>
        <w:tc>
          <w:tcPr>
            <w:tcW w:w="1477" w:type="dxa"/>
          </w:tcPr>
          <w:p w14:paraId="76EBFDB0" w14:textId="69DD8192" w:rsidR="005B3FDA" w:rsidRPr="00995DCC" w:rsidRDefault="005B3FDA" w:rsidP="007A5571">
            <w:pPr>
              <w:pStyle w:val="NoSpacing"/>
              <w:rPr>
                <w:sz w:val="24"/>
              </w:rPr>
            </w:pPr>
            <w:r w:rsidRPr="00995DCC">
              <w:rPr>
                <w:sz w:val="24"/>
              </w:rPr>
              <w:t>$</w:t>
            </w:r>
            <w:r w:rsidR="006B4983">
              <w:rPr>
                <w:sz w:val="24"/>
              </w:rPr>
              <w:t>2</w:t>
            </w:r>
            <w:r w:rsidRPr="00995DCC">
              <w:rPr>
                <w:sz w:val="24"/>
              </w:rPr>
              <w:t>70</w:t>
            </w:r>
          </w:p>
        </w:tc>
      </w:tr>
      <w:tr w:rsidR="005B3FDA" w14:paraId="6229482B" w14:textId="77777777" w:rsidTr="4FD2E201">
        <w:trPr>
          <w:jc w:val="center"/>
        </w:trPr>
        <w:tc>
          <w:tcPr>
            <w:tcW w:w="1975" w:type="dxa"/>
            <w:shd w:val="clear" w:color="auto" w:fill="D0CECE"/>
          </w:tcPr>
          <w:p w14:paraId="288B2BAD" w14:textId="77777777" w:rsidR="005B3FDA" w:rsidRPr="00995DCC" w:rsidRDefault="005B3FDA" w:rsidP="007A5571">
            <w:pPr>
              <w:pStyle w:val="NoSpacing"/>
              <w:rPr>
                <w:sz w:val="24"/>
              </w:rPr>
            </w:pPr>
            <w:r w:rsidRPr="00995DCC">
              <w:rPr>
                <w:sz w:val="24"/>
              </w:rPr>
              <w:t>Total</w:t>
            </w:r>
          </w:p>
        </w:tc>
        <w:tc>
          <w:tcPr>
            <w:tcW w:w="1477" w:type="dxa"/>
            <w:shd w:val="clear" w:color="auto" w:fill="D0CECE"/>
          </w:tcPr>
          <w:p w14:paraId="7E176276" w14:textId="77777777" w:rsidR="005B3FDA" w:rsidRPr="00995DCC" w:rsidRDefault="005B3FDA" w:rsidP="007A5571">
            <w:pPr>
              <w:pStyle w:val="NoSpacing"/>
              <w:rPr>
                <w:sz w:val="24"/>
              </w:rPr>
            </w:pPr>
            <w:r w:rsidRPr="00995DCC">
              <w:rPr>
                <w:sz w:val="24"/>
              </w:rPr>
              <w:t>$2000</w:t>
            </w:r>
          </w:p>
        </w:tc>
      </w:tr>
    </w:tbl>
    <w:p w14:paraId="64C28AD6" w14:textId="4A598222" w:rsidR="005B3FDA" w:rsidRDefault="005B3FDA" w:rsidP="005B3FDA">
      <w:pPr>
        <w:pStyle w:val="Caption"/>
      </w:pPr>
      <w:bookmarkStart w:id="7986" w:name="_Ref515994012"/>
      <w:bookmarkStart w:id="7987" w:name="_Toc515991799"/>
      <w:bookmarkStart w:id="7988" w:name="_Toc515992506"/>
      <w:bookmarkStart w:id="7989" w:name="_Toc515992782"/>
      <w:bookmarkStart w:id="7990" w:name="_Toc516162867"/>
      <w:bookmarkStart w:id="7991" w:name="_Toc516163122"/>
      <w:bookmarkStart w:id="7992" w:name="_Toc516165801"/>
      <w:bookmarkStart w:id="7993" w:name="_Toc518507954"/>
      <w:bookmarkStart w:id="7994" w:name="_Toc518578918"/>
      <w:bookmarkStart w:id="7995" w:name="_Toc518595859"/>
      <w:bookmarkStart w:id="7996" w:name="_Toc518595292"/>
      <w:bookmarkStart w:id="7997" w:name="_Toc518600799"/>
      <w:bookmarkStart w:id="7998" w:name="_Toc518601619"/>
      <w:bookmarkStart w:id="7999" w:name="_Toc518602775"/>
      <w:bookmarkStart w:id="8000" w:name="_Toc518604311"/>
      <w:bookmarkStart w:id="8001" w:name="_Toc518605334"/>
      <w:bookmarkStart w:id="8002" w:name="_Toc518627203"/>
      <w:bookmarkStart w:id="8003" w:name="_Toc519835466"/>
      <w:bookmarkStart w:id="8004" w:name="_Toc519844547"/>
      <w:bookmarkStart w:id="8005" w:name="_Toc520536639"/>
      <w:r>
        <w:t xml:space="preserve">Table </w:t>
      </w:r>
      <w:r w:rsidR="001E7CF3">
        <w:rPr>
          <w:noProof/>
        </w:rPr>
        <w:fldChar w:fldCharType="begin"/>
      </w:r>
      <w:r w:rsidR="001E7CF3">
        <w:rPr>
          <w:noProof/>
        </w:rPr>
        <w:instrText xml:space="preserve"> SEQ Table \* ARABIC </w:instrText>
      </w:r>
      <w:r w:rsidR="001E7CF3">
        <w:rPr>
          <w:noProof/>
        </w:rPr>
        <w:fldChar w:fldCharType="separate"/>
      </w:r>
      <w:r w:rsidR="00B0264C">
        <w:rPr>
          <w:noProof/>
        </w:rPr>
        <w:t>22</w:t>
      </w:r>
      <w:r w:rsidR="001E7CF3">
        <w:rPr>
          <w:noProof/>
        </w:rPr>
        <w:fldChar w:fldCharType="end"/>
      </w:r>
      <w:bookmarkEnd w:id="7986"/>
      <w:r>
        <w:t xml:space="preserve"> Initial Budget </w:t>
      </w:r>
      <w:bookmarkEnd w:id="7987"/>
      <w:bookmarkEnd w:id="7988"/>
      <w:bookmarkEnd w:id="7989"/>
      <w:r>
        <w:t>Allocation</w:t>
      </w:r>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p>
    <w:p w14:paraId="1909FA05" w14:textId="1C2DBBB4" w:rsidR="00611377" w:rsidRDefault="005B3FDA" w:rsidP="005B3FDA">
      <w:r>
        <w:t xml:space="preserve">Since it is expected to go through multiple revisions of a PCB, as well as the likely possibility that more than 2 layers will be needed on a 2oz top plated board, the cost for a single member of the team to fund will be </w:t>
      </w:r>
      <w:r w:rsidR="00C81209">
        <w:t>too</w:t>
      </w:r>
      <w:r>
        <w:t xml:space="preserve"> much of a burden.</w:t>
      </w:r>
    </w:p>
    <w:p w14:paraId="2586C3C9" w14:textId="68839BB6" w:rsidR="00F922DE" w:rsidRDefault="00A96A3D" w:rsidP="005B3FDA">
      <w:r>
        <w:t>To better manage the budget and keep costs down, our team will also maximize the acquisition of free samples. Each member of the team will be able to request between 3-</w:t>
      </w:r>
      <w:r w:rsidR="00AB673A">
        <w:t>5 parts each.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477"/>
      </w:tblGrid>
      <w:tr w:rsidR="00FF7A0E" w14:paraId="5303A528" w14:textId="77777777" w:rsidTr="006726AA">
        <w:trPr>
          <w:jc w:val="center"/>
        </w:trPr>
        <w:tc>
          <w:tcPr>
            <w:tcW w:w="1975" w:type="dxa"/>
            <w:shd w:val="clear" w:color="auto" w:fill="9CC2E5" w:themeFill="accent5" w:themeFillTint="99"/>
          </w:tcPr>
          <w:p w14:paraId="36112A5A" w14:textId="77777777" w:rsidR="00FF7A0E" w:rsidRPr="00FB60A2" w:rsidRDefault="00FF7A0E" w:rsidP="006726AA">
            <w:r w:rsidRPr="00FB60A2">
              <w:t>Allocation</w:t>
            </w:r>
          </w:p>
        </w:tc>
        <w:tc>
          <w:tcPr>
            <w:tcW w:w="1477" w:type="dxa"/>
            <w:shd w:val="clear" w:color="auto" w:fill="9CC2E5" w:themeFill="accent5" w:themeFillTint="99"/>
          </w:tcPr>
          <w:p w14:paraId="4B929FA7" w14:textId="77777777" w:rsidR="00FF7A0E" w:rsidRPr="00FB60A2" w:rsidRDefault="00FF7A0E" w:rsidP="006726AA">
            <w:r w:rsidRPr="00FB60A2">
              <w:t>Cost</w:t>
            </w:r>
          </w:p>
        </w:tc>
      </w:tr>
      <w:tr w:rsidR="00FF7A0E" w14:paraId="71B1E199" w14:textId="77777777" w:rsidTr="006726AA">
        <w:trPr>
          <w:jc w:val="center"/>
        </w:trPr>
        <w:tc>
          <w:tcPr>
            <w:tcW w:w="1975" w:type="dxa"/>
          </w:tcPr>
          <w:p w14:paraId="4DE3C10D" w14:textId="6D5B3CE2" w:rsidR="00FF7A0E" w:rsidRPr="00995DCC" w:rsidRDefault="00FF7A0E" w:rsidP="006726AA">
            <w:pPr>
              <w:pStyle w:val="NoSpacing"/>
              <w:rPr>
                <w:sz w:val="24"/>
              </w:rPr>
            </w:pPr>
            <w:r w:rsidRPr="00995DCC">
              <w:rPr>
                <w:sz w:val="24"/>
              </w:rPr>
              <w:t>MCU Dev Kit</w:t>
            </w:r>
          </w:p>
        </w:tc>
        <w:tc>
          <w:tcPr>
            <w:tcW w:w="1477" w:type="dxa"/>
          </w:tcPr>
          <w:p w14:paraId="3572018A" w14:textId="186D576F" w:rsidR="00FF7A0E" w:rsidRPr="00995DCC" w:rsidRDefault="00FF7A0E" w:rsidP="006726AA">
            <w:pPr>
              <w:pStyle w:val="NoSpacing"/>
              <w:rPr>
                <w:sz w:val="24"/>
              </w:rPr>
            </w:pPr>
            <w:r w:rsidRPr="00995DCC">
              <w:rPr>
                <w:sz w:val="24"/>
              </w:rPr>
              <w:t>$1</w:t>
            </w:r>
            <w:r w:rsidR="004631FA">
              <w:rPr>
                <w:sz w:val="24"/>
              </w:rPr>
              <w:t>8</w:t>
            </w:r>
            <w:r w:rsidRPr="00995DCC">
              <w:rPr>
                <w:sz w:val="24"/>
              </w:rPr>
              <w:t>0</w:t>
            </w:r>
          </w:p>
        </w:tc>
      </w:tr>
      <w:tr w:rsidR="00FF7A0E" w14:paraId="157FA560" w14:textId="77777777" w:rsidTr="006726AA">
        <w:trPr>
          <w:jc w:val="center"/>
        </w:trPr>
        <w:tc>
          <w:tcPr>
            <w:tcW w:w="1975" w:type="dxa"/>
          </w:tcPr>
          <w:p w14:paraId="0220D0A4" w14:textId="77777777" w:rsidR="00FF7A0E" w:rsidRPr="00995DCC" w:rsidRDefault="00FF7A0E" w:rsidP="006726AA">
            <w:pPr>
              <w:pStyle w:val="NoSpacing"/>
              <w:jc w:val="left"/>
              <w:rPr>
                <w:sz w:val="24"/>
              </w:rPr>
            </w:pPr>
            <w:r w:rsidRPr="00995DCC">
              <w:rPr>
                <w:sz w:val="24"/>
              </w:rPr>
              <w:t>Vehicle Kit and Parts</w:t>
            </w:r>
          </w:p>
        </w:tc>
        <w:tc>
          <w:tcPr>
            <w:tcW w:w="1477" w:type="dxa"/>
          </w:tcPr>
          <w:p w14:paraId="3FF0D747" w14:textId="4D7E5C28" w:rsidR="00FF7A0E" w:rsidRPr="00995DCC" w:rsidRDefault="00FF7A0E" w:rsidP="006726AA">
            <w:pPr>
              <w:pStyle w:val="NoSpacing"/>
              <w:rPr>
                <w:sz w:val="24"/>
              </w:rPr>
            </w:pPr>
            <w:r w:rsidRPr="00995DCC">
              <w:rPr>
                <w:sz w:val="24"/>
              </w:rPr>
              <w:t>$</w:t>
            </w:r>
            <w:r w:rsidR="00B57795">
              <w:rPr>
                <w:sz w:val="24"/>
              </w:rPr>
              <w:t>1</w:t>
            </w:r>
            <w:r w:rsidR="00D24721">
              <w:rPr>
                <w:sz w:val="24"/>
              </w:rPr>
              <w:t>45</w:t>
            </w:r>
          </w:p>
        </w:tc>
      </w:tr>
      <w:tr w:rsidR="00FF7A0E" w14:paraId="458E05AB" w14:textId="77777777" w:rsidTr="006726AA">
        <w:trPr>
          <w:jc w:val="center"/>
        </w:trPr>
        <w:tc>
          <w:tcPr>
            <w:tcW w:w="1975" w:type="dxa"/>
          </w:tcPr>
          <w:p w14:paraId="5CF8118A" w14:textId="77777777" w:rsidR="00FF7A0E" w:rsidRPr="00995DCC" w:rsidRDefault="00FF7A0E" w:rsidP="006726AA">
            <w:pPr>
              <w:pStyle w:val="NoSpacing"/>
              <w:jc w:val="left"/>
              <w:rPr>
                <w:sz w:val="24"/>
              </w:rPr>
            </w:pPr>
            <w:r>
              <w:rPr>
                <w:sz w:val="24"/>
              </w:rPr>
              <w:t>R &amp; D</w:t>
            </w:r>
          </w:p>
        </w:tc>
        <w:tc>
          <w:tcPr>
            <w:tcW w:w="1477" w:type="dxa"/>
          </w:tcPr>
          <w:p w14:paraId="33C5C7C8" w14:textId="316863F1" w:rsidR="00FF7A0E" w:rsidRPr="00995DCC" w:rsidRDefault="00FF7A0E" w:rsidP="006726AA">
            <w:pPr>
              <w:pStyle w:val="NoSpacing"/>
              <w:rPr>
                <w:sz w:val="24"/>
              </w:rPr>
            </w:pPr>
            <w:r>
              <w:rPr>
                <w:sz w:val="24"/>
              </w:rPr>
              <w:t>$</w:t>
            </w:r>
            <w:r w:rsidR="00FF50CB">
              <w:rPr>
                <w:sz w:val="24"/>
              </w:rPr>
              <w:t>10</w:t>
            </w:r>
            <w:r w:rsidR="00B57795">
              <w:rPr>
                <w:sz w:val="24"/>
              </w:rPr>
              <w:t>00</w:t>
            </w:r>
          </w:p>
        </w:tc>
      </w:tr>
      <w:tr w:rsidR="00FF7A0E" w14:paraId="152BB8BC" w14:textId="77777777" w:rsidTr="006726AA">
        <w:trPr>
          <w:jc w:val="center"/>
        </w:trPr>
        <w:tc>
          <w:tcPr>
            <w:tcW w:w="1975" w:type="dxa"/>
            <w:shd w:val="clear" w:color="auto" w:fill="D0CECE"/>
          </w:tcPr>
          <w:p w14:paraId="32CFD4EA" w14:textId="77777777" w:rsidR="00FF7A0E" w:rsidRPr="00995DCC" w:rsidRDefault="00FF7A0E" w:rsidP="006726AA">
            <w:pPr>
              <w:pStyle w:val="NoSpacing"/>
              <w:rPr>
                <w:sz w:val="24"/>
              </w:rPr>
            </w:pPr>
            <w:r w:rsidRPr="00995DCC">
              <w:rPr>
                <w:sz w:val="24"/>
              </w:rPr>
              <w:t>Total</w:t>
            </w:r>
          </w:p>
        </w:tc>
        <w:tc>
          <w:tcPr>
            <w:tcW w:w="1477" w:type="dxa"/>
            <w:shd w:val="clear" w:color="auto" w:fill="D0CECE"/>
          </w:tcPr>
          <w:p w14:paraId="6A27D538" w14:textId="418D51D6" w:rsidR="00FF7A0E" w:rsidRPr="00995DCC" w:rsidRDefault="00FF7A0E" w:rsidP="006726AA">
            <w:pPr>
              <w:pStyle w:val="NoSpacing"/>
              <w:rPr>
                <w:sz w:val="24"/>
              </w:rPr>
            </w:pPr>
            <w:r w:rsidRPr="00995DCC">
              <w:rPr>
                <w:sz w:val="24"/>
              </w:rPr>
              <w:t>$</w:t>
            </w:r>
            <w:r w:rsidR="0025755D">
              <w:rPr>
                <w:sz w:val="24"/>
              </w:rPr>
              <w:t>1</w:t>
            </w:r>
            <w:r w:rsidR="00D24721">
              <w:rPr>
                <w:sz w:val="24"/>
              </w:rPr>
              <w:t>225</w:t>
            </w:r>
          </w:p>
        </w:tc>
      </w:tr>
    </w:tbl>
    <w:p w14:paraId="495AD3A5" w14:textId="3E292FF8" w:rsidR="00FF7A0E" w:rsidRDefault="00FF7A0E" w:rsidP="00FF7A0E">
      <w:pPr>
        <w:pStyle w:val="Caption"/>
      </w:pPr>
      <w:bookmarkStart w:id="8006" w:name="_Toc520536640"/>
      <w:r>
        <w:t xml:space="preserve">Table </w:t>
      </w:r>
      <w:r>
        <w:rPr>
          <w:noProof/>
        </w:rPr>
        <w:fldChar w:fldCharType="begin"/>
      </w:r>
      <w:r>
        <w:rPr>
          <w:noProof/>
        </w:rPr>
        <w:instrText xml:space="preserve"> SEQ Table \* ARABIC </w:instrText>
      </w:r>
      <w:r>
        <w:rPr>
          <w:noProof/>
        </w:rPr>
        <w:fldChar w:fldCharType="separate"/>
      </w:r>
      <w:r w:rsidR="00B0264C">
        <w:rPr>
          <w:noProof/>
        </w:rPr>
        <w:t>23</w:t>
      </w:r>
      <w:r>
        <w:rPr>
          <w:noProof/>
        </w:rPr>
        <w:fldChar w:fldCharType="end"/>
      </w:r>
      <w:r>
        <w:t xml:space="preserve"> To Date Budget Usage</w:t>
      </w:r>
      <w:bookmarkEnd w:id="8006"/>
    </w:p>
    <w:p w14:paraId="4E4E4455" w14:textId="4E9BB9FE" w:rsidR="00D51D1C" w:rsidRDefault="00D51D1C" w:rsidP="00F50BB4"/>
    <w:p w14:paraId="473B1718" w14:textId="77777777" w:rsidR="005B3FDA" w:rsidRDefault="005B3FDA" w:rsidP="00F50BB4">
      <w:pPr>
        <w:sectPr w:rsidR="005B3FDA" w:rsidSect="006D722B">
          <w:headerReference w:type="default" r:id="rId94"/>
          <w:type w:val="continuous"/>
          <w:pgSz w:w="12240" w:h="15840" w:code="1"/>
          <w:pgMar w:top="1440" w:right="1440" w:bottom="1440" w:left="2160" w:header="720" w:footer="720" w:gutter="0"/>
          <w:cols w:space="720"/>
          <w:docGrid w:linePitch="360"/>
        </w:sectPr>
      </w:pPr>
    </w:p>
    <w:p w14:paraId="2E786C6E" w14:textId="3BE07B34" w:rsidR="00273E33" w:rsidRDefault="00D20A8B" w:rsidP="00273E33">
      <w:pPr>
        <w:pStyle w:val="Heading2"/>
      </w:pPr>
      <w:bookmarkStart w:id="8007" w:name="_Ref518054695"/>
      <w:bookmarkStart w:id="8008" w:name="_Toc518474676"/>
      <w:bookmarkStart w:id="8009" w:name="_Toc518484980"/>
      <w:bookmarkStart w:id="8010" w:name="_Toc518507921"/>
      <w:bookmarkStart w:id="8011" w:name="_Toc518565644"/>
      <w:bookmarkStart w:id="8012" w:name="_Toc518579040"/>
      <w:bookmarkStart w:id="8013" w:name="_Toc518590945"/>
      <w:bookmarkStart w:id="8014" w:name="_Toc518596001"/>
      <w:bookmarkStart w:id="8015" w:name="_Toc518595448"/>
      <w:bookmarkStart w:id="8016" w:name="_Toc518600946"/>
      <w:bookmarkStart w:id="8017" w:name="_Toc518601771"/>
      <w:bookmarkStart w:id="8018" w:name="_Toc518602930"/>
      <w:bookmarkStart w:id="8019" w:name="_Toc518604443"/>
      <w:r>
        <w:lastRenderedPageBreak/>
        <w:t xml:space="preserve"> </w:t>
      </w:r>
      <w:bookmarkStart w:id="8020" w:name="_Toc518605471"/>
      <w:bookmarkStart w:id="8021" w:name="_Toc518627598"/>
      <w:bookmarkStart w:id="8022" w:name="_Toc519812092"/>
      <w:bookmarkStart w:id="8023" w:name="_Toc519816040"/>
      <w:bookmarkStart w:id="8024" w:name="_Toc519835839"/>
      <w:bookmarkStart w:id="8025" w:name="_Toc519844724"/>
      <w:bookmarkStart w:id="8026" w:name="_Toc520322583"/>
      <w:bookmarkStart w:id="8027" w:name="_Toc520326336"/>
      <w:bookmarkStart w:id="8028" w:name="_Toc520409064"/>
      <w:bookmarkStart w:id="8029" w:name="_Toc520450251"/>
      <w:bookmarkStart w:id="8030" w:name="_Toc520453443"/>
      <w:bookmarkStart w:id="8031" w:name="_Toc520462038"/>
      <w:bookmarkStart w:id="8032" w:name="_Toc520459473"/>
      <w:bookmarkStart w:id="8033" w:name="_Toc520459068"/>
      <w:bookmarkStart w:id="8034" w:name="_Toc520536843"/>
      <w:r w:rsidR="00273E33">
        <w:t>Schedule</w:t>
      </w:r>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p>
    <w:p w14:paraId="5564392B" w14:textId="43A15FDB" w:rsidR="00273E33" w:rsidRDefault="00273E33" w:rsidP="00B375F7">
      <w:pPr>
        <w:jc w:val="center"/>
      </w:pPr>
      <w:r>
        <w:rPr>
          <w:noProof/>
        </w:rPr>
        <w:drawing>
          <wp:inline distT="0" distB="0" distL="0" distR="0" wp14:anchorId="5597F0AB" wp14:editId="40F8B546">
            <wp:extent cx="8314137" cy="5379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stretch>
                      <a:fillRect/>
                    </a:stretch>
                  </pic:blipFill>
                  <pic:spPr bwMode="auto">
                    <a:xfrm>
                      <a:off x="0" y="0"/>
                      <a:ext cx="8314137" cy="5379735"/>
                    </a:xfrm>
                    <a:prstGeom prst="rect">
                      <a:avLst/>
                    </a:prstGeom>
                    <a:noFill/>
                    <a:ln>
                      <a:noFill/>
                    </a:ln>
                  </pic:spPr>
                </pic:pic>
              </a:graphicData>
            </a:graphic>
          </wp:inline>
        </w:drawing>
      </w:r>
    </w:p>
    <w:p w14:paraId="2BA3C4F9" w14:textId="77777777" w:rsidR="00273E33" w:rsidRDefault="00273E33" w:rsidP="00273E33">
      <w:pPr>
        <w:sectPr w:rsidR="00273E33" w:rsidSect="006D722B">
          <w:headerReference w:type="default" r:id="rId96"/>
          <w:pgSz w:w="15840" w:h="12240" w:orient="landscape" w:code="1"/>
          <w:pgMar w:top="1440" w:right="1440" w:bottom="1440" w:left="2160" w:header="720" w:footer="720" w:gutter="0"/>
          <w:cols w:space="720"/>
          <w:docGrid w:linePitch="360"/>
        </w:sectPr>
      </w:pPr>
    </w:p>
    <w:bookmarkStart w:id="8035" w:name="_Toc518144609" w:displacedByCustomXml="next"/>
    <w:bookmarkEnd w:id="8035" w:displacedByCustomXml="next"/>
    <w:bookmarkStart w:id="8036" w:name="_Toc518137621" w:displacedByCustomXml="next"/>
    <w:bookmarkEnd w:id="8036" w:displacedByCustomXml="next"/>
    <w:bookmarkStart w:id="8037" w:name="_Toc518604444" w:displacedByCustomXml="next"/>
    <w:bookmarkStart w:id="8038" w:name="_Toc518602931" w:displacedByCustomXml="next"/>
    <w:bookmarkStart w:id="8039" w:name="_Toc518484981" w:displacedByCustomXml="next"/>
    <w:bookmarkStart w:id="8040" w:name="_Toc518474677" w:displacedByCustomXml="next"/>
    <w:bookmarkStart w:id="8041" w:name="_Toc518507922" w:displacedByCustomXml="next"/>
    <w:bookmarkStart w:id="8042" w:name="_Toc518565645" w:displacedByCustomXml="next"/>
    <w:bookmarkStart w:id="8043" w:name="_Toc518579041" w:displacedByCustomXml="next"/>
    <w:bookmarkStart w:id="8044" w:name="_Toc518590946" w:displacedByCustomXml="next"/>
    <w:bookmarkStart w:id="8045" w:name="_Toc518596002" w:displacedByCustomXml="next"/>
    <w:bookmarkStart w:id="8046" w:name="_Toc518595449" w:displacedByCustomXml="next"/>
    <w:bookmarkStart w:id="8047" w:name="_Toc518600947" w:displacedByCustomXml="next"/>
    <w:bookmarkStart w:id="8048" w:name="_Toc518601772" w:displacedByCustomXml="next"/>
    <w:sdt>
      <w:sdtPr>
        <w:rPr>
          <w:rFonts w:eastAsiaTheme="minorHAnsi"/>
          <w:b w:val="0"/>
          <w:sz w:val="24"/>
          <w:szCs w:val="24"/>
        </w:rPr>
        <w:id w:val="-1560480459"/>
        <w:docPartObj>
          <w:docPartGallery w:val="Bibliographies"/>
          <w:docPartUnique/>
        </w:docPartObj>
      </w:sdtPr>
      <w:sdtEndPr/>
      <w:sdtContent>
        <w:bookmarkStart w:id="8049" w:name="_Toc520453444" w:displacedByCustomXml="prev"/>
        <w:bookmarkStart w:id="8050" w:name="_Toc520409065" w:displacedByCustomXml="prev"/>
        <w:bookmarkStart w:id="8051" w:name="_Toc520326337" w:displacedByCustomXml="prev"/>
        <w:bookmarkStart w:id="8052" w:name="_Toc520322584" w:displacedByCustomXml="prev"/>
        <w:bookmarkStart w:id="8053" w:name="_Toc519844725" w:displacedByCustomXml="prev"/>
        <w:bookmarkStart w:id="8054" w:name="_Toc519835840" w:displacedByCustomXml="prev"/>
        <w:bookmarkStart w:id="8055" w:name="_Toc519812093" w:displacedByCustomXml="prev"/>
        <w:bookmarkStart w:id="8056" w:name="_Toc518605472" w:displacedByCustomXml="prev"/>
        <w:bookmarkStart w:id="8057" w:name="_Toc518627599" w:displacedByCustomXml="prev"/>
        <w:bookmarkStart w:id="8058" w:name="_Toc519816041" w:displacedByCustomXml="prev"/>
        <w:bookmarkStart w:id="8059" w:name="_Toc520450252" w:displacedByCustomXml="prev"/>
        <w:bookmarkStart w:id="8060" w:name="_Toc520462039" w:displacedByCustomXml="prev"/>
        <w:bookmarkStart w:id="8061" w:name="_Toc520459474" w:displacedByCustomXml="prev"/>
        <w:bookmarkStart w:id="8062" w:name="_Toc520459069" w:displacedByCustomXml="prev"/>
        <w:bookmarkStart w:id="8063" w:name="_Toc520536844" w:displacedByCustomXml="prev"/>
        <w:p w14:paraId="68BFB3BD" w14:textId="2DE34259" w:rsidR="00F21B83" w:rsidRDefault="00D20A8B">
          <w:pPr>
            <w:pStyle w:val="Heading1"/>
          </w:pPr>
          <w:r w:rsidRPr="00995DCC">
            <w:rPr>
              <w:rFonts w:asciiTheme="minorHAnsi" w:eastAsiaTheme="minorEastAsia" w:hAnsiTheme="minorHAnsi" w:cstheme="minorBidi"/>
              <w:b w:val="0"/>
              <w:sz w:val="24"/>
              <w:szCs w:val="24"/>
            </w:rPr>
            <w:t xml:space="preserve"> </w:t>
          </w:r>
          <w:r w:rsidR="00F21B83">
            <w:t>References</w:t>
          </w:r>
          <w:bookmarkEnd w:id="8063"/>
          <w:bookmarkEnd w:id="8062"/>
          <w:bookmarkEnd w:id="8061"/>
          <w:bookmarkEnd w:id="8060"/>
          <w:bookmarkEnd w:id="8059"/>
          <w:bookmarkEnd w:id="8058"/>
          <w:bookmarkEnd w:id="8057"/>
          <w:bookmarkEnd w:id="8056"/>
          <w:bookmarkEnd w:id="8055"/>
          <w:bookmarkEnd w:id="8054"/>
          <w:bookmarkEnd w:id="8053"/>
          <w:bookmarkEnd w:id="8052"/>
          <w:bookmarkEnd w:id="8051"/>
          <w:bookmarkEnd w:id="8050"/>
          <w:bookmarkEnd w:id="8049"/>
          <w:bookmarkEnd w:id="8048"/>
          <w:bookmarkEnd w:id="8047"/>
          <w:bookmarkEnd w:id="8046"/>
          <w:bookmarkEnd w:id="8045"/>
          <w:bookmarkEnd w:id="8044"/>
          <w:bookmarkEnd w:id="8043"/>
          <w:bookmarkEnd w:id="8042"/>
          <w:bookmarkEnd w:id="8041"/>
          <w:bookmarkEnd w:id="8040"/>
          <w:bookmarkEnd w:id="8039"/>
          <w:bookmarkEnd w:id="8038"/>
          <w:bookmarkEnd w:id="8037"/>
        </w:p>
        <w:sdt>
          <w:sdtPr>
            <w:id w:val="207697888"/>
            <w:bibliography/>
          </w:sdtPr>
          <w:sdtEndPr/>
          <w:sdtContent>
            <w:p w14:paraId="78A9607D" w14:textId="77777777" w:rsidR="00BD701F" w:rsidRDefault="00F21B83">
              <w:pPr>
                <w:rPr>
                  <w:rFonts w:asciiTheme="minorHAnsi" w:hAnsiTheme="minorHAnsi" w:cstheme="minorBidi"/>
                  <w:noProof/>
                  <w:sz w:val="22"/>
                  <w:szCs w:val="22"/>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55"/>
                <w:gridCol w:w="8285"/>
              </w:tblGrid>
              <w:tr w:rsidR="00BD701F" w14:paraId="50CB0A24" w14:textId="77777777">
                <w:trPr>
                  <w:divId w:val="363100349"/>
                  <w:tblCellSpacing w:w="15" w:type="dxa"/>
                </w:trPr>
                <w:tc>
                  <w:tcPr>
                    <w:tcW w:w="50" w:type="pct"/>
                    <w:hideMark/>
                  </w:tcPr>
                  <w:p w14:paraId="509CB5B0" w14:textId="6D232759" w:rsidR="00BD701F" w:rsidRDefault="00B0264C">
                    <w:pPr>
                      <w:pStyle w:val="Bibliography"/>
                      <w:rPr>
                        <w:noProof/>
                      </w:rPr>
                    </w:pPr>
                    <w:r>
                      <w:rPr>
                        <w:noProof/>
                      </w:rPr>
                      <w:t xml:space="preserve">[1] </w:t>
                    </w:r>
                  </w:p>
                </w:tc>
                <w:tc>
                  <w:tcPr>
                    <w:tcW w:w="0" w:type="auto"/>
                    <w:hideMark/>
                  </w:tcPr>
                  <w:p w14:paraId="26F2EF17" w14:textId="77777777" w:rsidR="00BD701F" w:rsidRDefault="00B0264C">
                    <w:pPr>
                      <w:pStyle w:val="Bibliography"/>
                      <w:rPr>
                        <w:noProof/>
                      </w:rPr>
                    </w:pPr>
                    <w:r>
                      <w:rPr>
                        <w:noProof/>
                      </w:rPr>
                      <w:t>R. Pérez-Peña, F. Robles and E. Lichtblau, "Orlando Police Defend Actions as Clock Ticked in Massacre," New York Times, 20 June 2016. [Online]. Available: https://www.nytimes.com/2016/06/21/us/fbi-transcripts-orlando-shooting-omar-mateen.html. [Accessed 7 July 2018].</w:t>
                    </w:r>
                  </w:p>
                </w:tc>
              </w:tr>
              <w:tr w:rsidR="00BD701F" w14:paraId="09F5DE9A" w14:textId="77777777">
                <w:trPr>
                  <w:divId w:val="363100349"/>
                  <w:tblCellSpacing w:w="15" w:type="dxa"/>
                </w:trPr>
                <w:tc>
                  <w:tcPr>
                    <w:tcW w:w="50" w:type="pct"/>
                    <w:hideMark/>
                  </w:tcPr>
                  <w:p w14:paraId="1850D72E" w14:textId="77777777" w:rsidR="00BD701F" w:rsidRDefault="00B0264C">
                    <w:pPr>
                      <w:pStyle w:val="Bibliography"/>
                      <w:rPr>
                        <w:noProof/>
                      </w:rPr>
                    </w:pPr>
                    <w:r>
                      <w:rPr>
                        <w:noProof/>
                      </w:rPr>
                      <w:t xml:space="preserve">[2] </w:t>
                    </w:r>
                  </w:p>
                </w:tc>
                <w:tc>
                  <w:tcPr>
                    <w:tcW w:w="0" w:type="auto"/>
                    <w:hideMark/>
                  </w:tcPr>
                  <w:p w14:paraId="705BB9DA" w14:textId="77777777" w:rsidR="00BD701F" w:rsidRDefault="00B0264C">
                    <w:pPr>
                      <w:pStyle w:val="Bibliography"/>
                      <w:rPr>
                        <w:noProof/>
                      </w:rPr>
                    </w:pPr>
                    <w:r>
                      <w:rPr>
                        <w:noProof/>
                      </w:rPr>
                      <w:t>L. Blain, "South Korea's autonomous robot gun turrets: deadly from kilometers away," New Atlas, 7 December 2010. [Online]. Available: https://newatlas.com/korea-dodamm-super-aegis-autonomos-robot-gun-turret/17198/. [Accessed 17 July 2018].</w:t>
                    </w:r>
                  </w:p>
                </w:tc>
              </w:tr>
              <w:tr w:rsidR="00BD701F" w14:paraId="7A7B329D" w14:textId="77777777">
                <w:trPr>
                  <w:divId w:val="363100349"/>
                  <w:tblCellSpacing w:w="15" w:type="dxa"/>
                </w:trPr>
                <w:tc>
                  <w:tcPr>
                    <w:tcW w:w="50" w:type="pct"/>
                    <w:hideMark/>
                  </w:tcPr>
                  <w:p w14:paraId="38697DE8" w14:textId="77777777" w:rsidR="00BD701F" w:rsidRDefault="00B0264C">
                    <w:pPr>
                      <w:pStyle w:val="Bibliography"/>
                      <w:rPr>
                        <w:noProof/>
                      </w:rPr>
                    </w:pPr>
                    <w:r>
                      <w:rPr>
                        <w:noProof/>
                      </w:rPr>
                      <w:t xml:space="preserve">[3] </w:t>
                    </w:r>
                  </w:p>
                </w:tc>
                <w:tc>
                  <w:tcPr>
                    <w:tcW w:w="0" w:type="auto"/>
                    <w:hideMark/>
                  </w:tcPr>
                  <w:p w14:paraId="420FFD74" w14:textId="77777777" w:rsidR="00BD701F" w:rsidRDefault="00B0264C">
                    <w:pPr>
                      <w:pStyle w:val="Bibliography"/>
                      <w:rPr>
                        <w:noProof/>
                      </w:rPr>
                    </w:pPr>
                    <w:r>
                      <w:rPr>
                        <w:noProof/>
                      </w:rPr>
                      <w:t>M. Rosenberg and J. Markoff, "The Pentagon’s ‘Terminator Conundrum’: Robots That Could Kill on Their Own," New York Times, 25 October 2016. [Online]. Available: https://www.nytimes.com/2016/10/26/us/pentagon-artificial-intelligence-terminator.html. [Accessed 17 July 2018].</w:t>
                    </w:r>
                  </w:p>
                </w:tc>
              </w:tr>
              <w:tr w:rsidR="00BD701F" w14:paraId="069B1169" w14:textId="77777777">
                <w:trPr>
                  <w:divId w:val="363100349"/>
                  <w:tblCellSpacing w:w="15" w:type="dxa"/>
                </w:trPr>
                <w:tc>
                  <w:tcPr>
                    <w:tcW w:w="50" w:type="pct"/>
                    <w:hideMark/>
                  </w:tcPr>
                  <w:p w14:paraId="6351AB51" w14:textId="77777777" w:rsidR="00BD701F" w:rsidRDefault="00B0264C">
                    <w:pPr>
                      <w:pStyle w:val="Bibliography"/>
                      <w:rPr>
                        <w:noProof/>
                      </w:rPr>
                    </w:pPr>
                    <w:r>
                      <w:rPr>
                        <w:noProof/>
                      </w:rPr>
                      <w:t xml:space="preserve">[4] </w:t>
                    </w:r>
                  </w:p>
                </w:tc>
                <w:tc>
                  <w:tcPr>
                    <w:tcW w:w="0" w:type="auto"/>
                    <w:hideMark/>
                  </w:tcPr>
                  <w:p w14:paraId="4F262D0C" w14:textId="77777777" w:rsidR="00BD701F" w:rsidRDefault="00B0264C">
                    <w:pPr>
                      <w:pStyle w:val="Bibliography"/>
                      <w:rPr>
                        <w:noProof/>
                      </w:rPr>
                    </w:pPr>
                    <w:r>
                      <w:rPr>
                        <w:noProof/>
                      </w:rPr>
                      <w:t>J. Pike, "Global Security," Global Security, 7 November 2011. [Online]. Available: https://www.globalsecurity.org/military/world/rok/sgr-a1.htm. [Accessed 30 June 2018].</w:t>
                    </w:r>
                  </w:p>
                </w:tc>
              </w:tr>
              <w:tr w:rsidR="00BD701F" w14:paraId="6B0D30DE" w14:textId="77777777">
                <w:trPr>
                  <w:divId w:val="363100349"/>
                  <w:tblCellSpacing w:w="15" w:type="dxa"/>
                </w:trPr>
                <w:tc>
                  <w:tcPr>
                    <w:tcW w:w="50" w:type="pct"/>
                    <w:hideMark/>
                  </w:tcPr>
                  <w:p w14:paraId="05F799C7" w14:textId="77777777" w:rsidR="00BD701F" w:rsidRDefault="00B0264C">
                    <w:pPr>
                      <w:pStyle w:val="Bibliography"/>
                      <w:rPr>
                        <w:noProof/>
                      </w:rPr>
                    </w:pPr>
                    <w:r>
                      <w:rPr>
                        <w:noProof/>
                      </w:rPr>
                      <w:t xml:space="preserve">[5] </w:t>
                    </w:r>
                  </w:p>
                </w:tc>
                <w:tc>
                  <w:tcPr>
                    <w:tcW w:w="0" w:type="auto"/>
                    <w:hideMark/>
                  </w:tcPr>
                  <w:p w14:paraId="06D3165A" w14:textId="77777777" w:rsidR="00BD701F" w:rsidRDefault="00B0264C">
                    <w:pPr>
                      <w:pStyle w:val="Bibliography"/>
                      <w:rPr>
                        <w:noProof/>
                      </w:rPr>
                    </w:pPr>
                    <w:r>
                      <w:rPr>
                        <w:noProof/>
                      </w:rPr>
                      <w:t>C. Nelson, K. Nelson, A. Perez and C. Cuteri, "Autonomous Target Recognition System," University of Central Florida, 2016. [Online]. Available: http://www.eecs.ucf.edu/seniordesign/fa2016sp2017/g02/. [Accessed 30 June 2018].</w:t>
                    </w:r>
                  </w:p>
                </w:tc>
              </w:tr>
              <w:tr w:rsidR="00BD701F" w14:paraId="4E868993" w14:textId="77777777">
                <w:trPr>
                  <w:divId w:val="363100349"/>
                  <w:tblCellSpacing w:w="15" w:type="dxa"/>
                </w:trPr>
                <w:tc>
                  <w:tcPr>
                    <w:tcW w:w="50" w:type="pct"/>
                    <w:hideMark/>
                  </w:tcPr>
                  <w:p w14:paraId="74189AFF" w14:textId="77777777" w:rsidR="00BD701F" w:rsidRDefault="00B0264C">
                    <w:pPr>
                      <w:pStyle w:val="Bibliography"/>
                      <w:rPr>
                        <w:noProof/>
                      </w:rPr>
                    </w:pPr>
                    <w:r>
                      <w:rPr>
                        <w:noProof/>
                      </w:rPr>
                      <w:t xml:space="preserve">[6] </w:t>
                    </w:r>
                  </w:p>
                </w:tc>
                <w:tc>
                  <w:tcPr>
                    <w:tcW w:w="0" w:type="auto"/>
                    <w:hideMark/>
                  </w:tcPr>
                  <w:p w14:paraId="6EFF2DA2" w14:textId="77777777" w:rsidR="00BD701F" w:rsidRDefault="00B0264C">
                    <w:pPr>
                      <w:pStyle w:val="Bibliography"/>
                      <w:rPr>
                        <w:noProof/>
                      </w:rPr>
                    </w:pPr>
                    <w:r>
                      <w:rPr>
                        <w:noProof/>
                      </w:rPr>
                      <w:t xml:space="preserve">M. Kelemen, I. Virgala, T. Kelemenová, Ľ. Miková, P. Frankovský, T. Lipták and M. Lörinc, "Distance Measurement via Using of Ultrasonic Sensor," </w:t>
                    </w:r>
                    <w:r>
                      <w:rPr>
                        <w:i/>
                        <w:iCs/>
                        <w:noProof/>
                      </w:rPr>
                      <w:t xml:space="preserve">Journal of Automation and Control. Vol. 3, No 3, </w:t>
                    </w:r>
                    <w:r>
                      <w:rPr>
                        <w:noProof/>
                      </w:rPr>
                      <w:t xml:space="preserve">pp. 71-74, 2015. </w:t>
                    </w:r>
                  </w:p>
                </w:tc>
              </w:tr>
              <w:tr w:rsidR="00BD701F" w14:paraId="303BB8F0" w14:textId="77777777">
                <w:trPr>
                  <w:divId w:val="363100349"/>
                  <w:tblCellSpacing w:w="15" w:type="dxa"/>
                </w:trPr>
                <w:tc>
                  <w:tcPr>
                    <w:tcW w:w="50" w:type="pct"/>
                    <w:hideMark/>
                  </w:tcPr>
                  <w:p w14:paraId="1A58B1A2" w14:textId="77777777" w:rsidR="00BD701F" w:rsidRDefault="00B0264C">
                    <w:pPr>
                      <w:pStyle w:val="Bibliography"/>
                      <w:rPr>
                        <w:noProof/>
                      </w:rPr>
                    </w:pPr>
                    <w:r>
                      <w:rPr>
                        <w:noProof/>
                      </w:rPr>
                      <w:t xml:space="preserve">[7] </w:t>
                    </w:r>
                  </w:p>
                </w:tc>
                <w:tc>
                  <w:tcPr>
                    <w:tcW w:w="0" w:type="auto"/>
                    <w:hideMark/>
                  </w:tcPr>
                  <w:p w14:paraId="57A35689" w14:textId="77777777" w:rsidR="00BD701F" w:rsidRDefault="00B0264C">
                    <w:pPr>
                      <w:pStyle w:val="Bibliography"/>
                      <w:rPr>
                        <w:noProof/>
                      </w:rPr>
                    </w:pPr>
                    <w:r>
                      <w:rPr>
                        <w:noProof/>
                      </w:rPr>
                      <w:t>J. Li and S. Piatek, "hamamatsu," Hamamatsu Photonics K.K., [Online]. Available: http://www.hamamatsu.com/jp/en/community/optical_sensors/articles/ LiDAR_guide_to_autonomous_vehicle_market/index.html. [Accessed 26 June 2018].</w:t>
                    </w:r>
                  </w:p>
                </w:tc>
              </w:tr>
              <w:tr w:rsidR="00BD701F" w14:paraId="145F1E43" w14:textId="77777777">
                <w:trPr>
                  <w:divId w:val="363100349"/>
                  <w:tblCellSpacing w:w="15" w:type="dxa"/>
                </w:trPr>
                <w:tc>
                  <w:tcPr>
                    <w:tcW w:w="50" w:type="pct"/>
                    <w:hideMark/>
                  </w:tcPr>
                  <w:p w14:paraId="7E3289A1" w14:textId="77777777" w:rsidR="00BD701F" w:rsidRDefault="00B0264C">
                    <w:pPr>
                      <w:pStyle w:val="Bibliography"/>
                      <w:rPr>
                        <w:noProof/>
                      </w:rPr>
                    </w:pPr>
                    <w:r>
                      <w:rPr>
                        <w:noProof/>
                      </w:rPr>
                      <w:t xml:space="preserve">[8] </w:t>
                    </w:r>
                  </w:p>
                </w:tc>
                <w:tc>
                  <w:tcPr>
                    <w:tcW w:w="0" w:type="auto"/>
                    <w:hideMark/>
                  </w:tcPr>
                  <w:p w14:paraId="73D6D966" w14:textId="77777777" w:rsidR="00BD701F" w:rsidRDefault="00B0264C">
                    <w:pPr>
                      <w:pStyle w:val="Bibliography"/>
                      <w:rPr>
                        <w:noProof/>
                      </w:rPr>
                    </w:pPr>
                    <w:r>
                      <w:rPr>
                        <w:noProof/>
                      </w:rPr>
                      <w:t>H. Shaftel, R. Jackson and S. Callery, "How climate is changing," NASA, 18 July 2018. [Online]. Available: https://climate.nasa.gov/effects/. [Accessed 20 July 2018].</w:t>
                    </w:r>
                  </w:p>
                </w:tc>
              </w:tr>
              <w:tr w:rsidR="00BD701F" w14:paraId="0258CCC9" w14:textId="77777777">
                <w:trPr>
                  <w:divId w:val="363100349"/>
                  <w:tblCellSpacing w:w="15" w:type="dxa"/>
                </w:trPr>
                <w:tc>
                  <w:tcPr>
                    <w:tcW w:w="50" w:type="pct"/>
                    <w:hideMark/>
                  </w:tcPr>
                  <w:p w14:paraId="20189BBA" w14:textId="77777777" w:rsidR="00BD701F" w:rsidRDefault="00B0264C">
                    <w:pPr>
                      <w:pStyle w:val="Bibliography"/>
                      <w:rPr>
                        <w:noProof/>
                      </w:rPr>
                    </w:pPr>
                    <w:r>
                      <w:rPr>
                        <w:noProof/>
                      </w:rPr>
                      <w:t xml:space="preserve">[9] </w:t>
                    </w:r>
                  </w:p>
                </w:tc>
                <w:tc>
                  <w:tcPr>
                    <w:tcW w:w="0" w:type="auto"/>
                    <w:hideMark/>
                  </w:tcPr>
                  <w:p w14:paraId="6B1AE890" w14:textId="77777777" w:rsidR="00BD701F" w:rsidRDefault="00B0264C">
                    <w:pPr>
                      <w:pStyle w:val="Bibliography"/>
                      <w:rPr>
                        <w:noProof/>
                      </w:rPr>
                    </w:pPr>
                    <w:r>
                      <w:rPr>
                        <w:noProof/>
                      </w:rPr>
                      <w:t>D. Sharkov, "KILLER ROBOT ARMY: GOOGLE, TESLA WARN AI KILLING MACHINES COULD DEVASTATE MANKIND," Newsweek, 21 August 2017. [Online]. Available: https://www.newsweek.com/google-tesla-and-over-100-experts-rally-against-killer-robots-652566. [Accessed 20 July 2018].</w:t>
                    </w:r>
                  </w:p>
                </w:tc>
              </w:tr>
            </w:tbl>
            <w:p w14:paraId="23B4E0DC" w14:textId="77777777" w:rsidR="00BD701F" w:rsidRDefault="00BD701F">
              <w:pPr>
                <w:divId w:val="363100349"/>
                <w:rPr>
                  <w:rFonts w:eastAsia="Times New Roman"/>
                  <w:noProof/>
                </w:rPr>
              </w:pPr>
            </w:p>
            <w:p w14:paraId="1D5F49C1" w14:textId="336FDB5F" w:rsidR="00F21B83" w:rsidRDefault="00F21B83">
              <w:r>
                <w:rPr>
                  <w:b/>
                  <w:bCs/>
                  <w:noProof/>
                </w:rPr>
                <w:fldChar w:fldCharType="end"/>
              </w:r>
            </w:p>
          </w:sdtContent>
        </w:sdt>
      </w:sdtContent>
    </w:sdt>
    <w:p w14:paraId="3AC6FD4B" w14:textId="77777777" w:rsidR="002F11CA" w:rsidRDefault="002F11CA" w:rsidP="00F50BB4">
      <w:pPr>
        <w:sectPr w:rsidR="002F11CA" w:rsidSect="006D722B">
          <w:headerReference w:type="default" r:id="rId97"/>
          <w:footerReference w:type="default" r:id="rId98"/>
          <w:pgSz w:w="12240" w:h="15840" w:code="1"/>
          <w:pgMar w:top="1440" w:right="1440" w:bottom="1440" w:left="2160" w:header="720" w:footer="720" w:gutter="0"/>
          <w:cols w:space="720"/>
          <w:docGrid w:linePitch="360"/>
        </w:sectPr>
      </w:pPr>
    </w:p>
    <w:p w14:paraId="3A5B50B0" w14:textId="2D41371E" w:rsidR="00F50BB4" w:rsidRDefault="002F11CA" w:rsidP="007814B4">
      <w:pPr>
        <w:pStyle w:val="Subtitle"/>
      </w:pPr>
      <w:bookmarkStart w:id="8064" w:name="_Ref518330850"/>
      <w:bookmarkStart w:id="8065" w:name="_Toc518507955"/>
      <w:bookmarkStart w:id="8066" w:name="_Toc518578908"/>
      <w:bookmarkStart w:id="8067" w:name="_Toc518626598"/>
      <w:bookmarkStart w:id="8068" w:name="_Toc519835444"/>
      <w:bookmarkStart w:id="8069" w:name="_Toc519844525"/>
      <w:bookmarkStart w:id="8070" w:name="_Toc520326403"/>
      <w:bookmarkStart w:id="8071" w:name="_Toc520408864"/>
      <w:bookmarkStart w:id="8072" w:name="_Toc520536615"/>
      <w:r w:rsidRPr="007814B4">
        <w:lastRenderedPageBreak/>
        <w:t xml:space="preserve">APPENDIX </w:t>
      </w:r>
      <w:r w:rsidR="00727754" w:rsidRPr="002C135E">
        <w:fldChar w:fldCharType="begin"/>
      </w:r>
      <w:r w:rsidR="00727754">
        <w:rPr>
          <w:noProof/>
        </w:rPr>
        <w:instrText xml:space="preserve"> SEQ APPENDIX \* ALPHABETIC </w:instrText>
      </w:r>
      <w:r w:rsidR="00727754" w:rsidRPr="002C135E">
        <w:rPr>
          <w:noProof/>
        </w:rPr>
        <w:fldChar w:fldCharType="separate"/>
      </w:r>
      <w:r w:rsidR="00B0264C">
        <w:rPr>
          <w:noProof/>
        </w:rPr>
        <w:t>A</w:t>
      </w:r>
      <w:r w:rsidR="00727754" w:rsidRPr="002C135E">
        <w:fldChar w:fldCharType="end"/>
      </w:r>
      <w:bookmarkEnd w:id="8064"/>
      <w:r w:rsidR="006E6957" w:rsidRPr="007814B4">
        <w:t xml:space="preserve"> </w:t>
      </w:r>
      <w:r w:rsidR="00C703AF">
        <w:br/>
      </w:r>
      <w:r w:rsidR="006E6957" w:rsidRPr="007814B4">
        <w:t>Copyright Permissions</w:t>
      </w:r>
      <w:bookmarkEnd w:id="8065"/>
      <w:bookmarkEnd w:id="8066"/>
      <w:bookmarkEnd w:id="8067"/>
      <w:bookmarkEnd w:id="8068"/>
      <w:bookmarkEnd w:id="8069"/>
      <w:bookmarkEnd w:id="8070"/>
      <w:bookmarkEnd w:id="8071"/>
      <w:bookmarkEnd w:id="8072"/>
    </w:p>
    <w:p w14:paraId="73D103A0" w14:textId="1D379BBF" w:rsidR="0009520D" w:rsidRDefault="0009520D">
      <w:pPr>
        <w:spacing w:line="259" w:lineRule="auto"/>
        <w:jc w:val="left"/>
      </w:pPr>
      <w:r>
        <w:br w:type="page"/>
      </w:r>
    </w:p>
    <w:p w14:paraId="4E38F37A" w14:textId="120A60F3" w:rsidR="0009520D" w:rsidRDefault="0009520D" w:rsidP="0009520D">
      <w:pPr>
        <w:pStyle w:val="Subtitle"/>
      </w:pPr>
      <w:bookmarkStart w:id="8073" w:name="_Toc520326404"/>
      <w:bookmarkStart w:id="8074" w:name="_Toc520408865"/>
      <w:bookmarkStart w:id="8075" w:name="_Toc520536616"/>
      <w:r w:rsidRPr="00DA698A">
        <w:lastRenderedPageBreak/>
        <w:t xml:space="preserve">APPENDIX </w:t>
      </w:r>
      <w:r w:rsidRPr="002C135E">
        <w:fldChar w:fldCharType="begin"/>
      </w:r>
      <w:r>
        <w:rPr>
          <w:noProof/>
        </w:rPr>
        <w:instrText xml:space="preserve"> SEQ APPENDIX \* ALPHABETIC </w:instrText>
      </w:r>
      <w:r w:rsidRPr="002C135E">
        <w:rPr>
          <w:noProof/>
        </w:rPr>
        <w:fldChar w:fldCharType="separate"/>
      </w:r>
      <w:r w:rsidR="00B0264C">
        <w:rPr>
          <w:noProof/>
        </w:rPr>
        <w:t>B</w:t>
      </w:r>
      <w:r w:rsidRPr="002C135E">
        <w:fldChar w:fldCharType="end"/>
      </w:r>
      <w:r w:rsidRPr="00DA698A">
        <w:t xml:space="preserve"> </w:t>
      </w:r>
      <w:r>
        <w:br/>
      </w:r>
      <w:bookmarkEnd w:id="8073"/>
      <w:bookmarkEnd w:id="8074"/>
      <w:r w:rsidR="004A16A3">
        <w:t>Source Code</w:t>
      </w:r>
      <w:bookmarkEnd w:id="8075"/>
    </w:p>
    <w:p w14:paraId="5AED881C" w14:textId="29513901" w:rsidR="004A16A3" w:rsidRDefault="004A16A3" w:rsidP="00EA7655">
      <w:pPr>
        <w:jc w:val="center"/>
      </w:pPr>
      <w:r>
        <w:t xml:space="preserve">Source code for the project is available at the </w:t>
      </w:r>
      <w:r w:rsidR="00EA7655">
        <w:t>public project git repo.</w:t>
      </w:r>
    </w:p>
    <w:p w14:paraId="495B1813" w14:textId="3499F4EA" w:rsidR="00EA7655" w:rsidRDefault="00387D59" w:rsidP="00EA7655">
      <w:pPr>
        <w:jc w:val="center"/>
      </w:pPr>
      <w:hyperlink r:id="rId99" w:history="1">
        <w:r w:rsidR="00EA7655" w:rsidRPr="00A16126">
          <w:rPr>
            <w:rStyle w:val="Hyperlink"/>
          </w:rPr>
          <w:t>https://bitbucket.org/account/user/sd2018_group1/projects/SEN</w:t>
        </w:r>
      </w:hyperlink>
    </w:p>
    <w:p w14:paraId="06188B41" w14:textId="77777777" w:rsidR="00EA7655" w:rsidRPr="004A16A3" w:rsidRDefault="00EA7655" w:rsidP="004A16A3"/>
    <w:p w14:paraId="795EB02C" w14:textId="461ACA2C" w:rsidR="0009520D" w:rsidRDefault="0009520D">
      <w:pPr>
        <w:spacing w:line="259" w:lineRule="auto"/>
        <w:jc w:val="left"/>
        <w:rPr>
          <w:rFonts w:eastAsiaTheme="minorEastAsia"/>
          <w:spacing w:val="15"/>
          <w:sz w:val="40"/>
          <w:szCs w:val="40"/>
        </w:rPr>
      </w:pPr>
      <w:r>
        <w:br w:type="page"/>
      </w:r>
    </w:p>
    <w:p w14:paraId="6F8697A0" w14:textId="64B95B35" w:rsidR="006E6957" w:rsidRDefault="006E6957" w:rsidP="007814B4">
      <w:pPr>
        <w:pStyle w:val="Subtitle"/>
      </w:pPr>
      <w:bookmarkStart w:id="8076" w:name="_Toc518507956"/>
      <w:bookmarkStart w:id="8077" w:name="_Toc518578909"/>
      <w:bookmarkStart w:id="8078" w:name="_Toc518626599"/>
      <w:bookmarkStart w:id="8079" w:name="_Toc519835445"/>
      <w:bookmarkStart w:id="8080" w:name="_Toc519844526"/>
      <w:bookmarkStart w:id="8081" w:name="_Toc520326405"/>
      <w:bookmarkStart w:id="8082" w:name="_Toc520408866"/>
      <w:bookmarkStart w:id="8083" w:name="_Toc520536617"/>
      <w:r w:rsidRPr="00DA698A">
        <w:lastRenderedPageBreak/>
        <w:t xml:space="preserve">APPENDIX </w:t>
      </w:r>
      <w:r w:rsidR="00727754" w:rsidRPr="002C135E">
        <w:fldChar w:fldCharType="begin"/>
      </w:r>
      <w:r w:rsidR="00727754">
        <w:rPr>
          <w:noProof/>
        </w:rPr>
        <w:instrText xml:space="preserve"> SEQ APPENDIX \* ALPHABETIC </w:instrText>
      </w:r>
      <w:r w:rsidR="00727754" w:rsidRPr="002C135E">
        <w:rPr>
          <w:noProof/>
        </w:rPr>
        <w:fldChar w:fldCharType="separate"/>
      </w:r>
      <w:r w:rsidR="00B0264C">
        <w:rPr>
          <w:noProof/>
        </w:rPr>
        <w:t>C</w:t>
      </w:r>
      <w:r w:rsidR="00727754" w:rsidRPr="002C135E">
        <w:fldChar w:fldCharType="end"/>
      </w:r>
      <w:r w:rsidRPr="00DA698A">
        <w:t xml:space="preserve"> </w:t>
      </w:r>
      <w:r w:rsidR="00F140F6">
        <w:br/>
      </w:r>
      <w:r>
        <w:t>Datasheets</w:t>
      </w:r>
      <w:bookmarkEnd w:id="8076"/>
      <w:bookmarkEnd w:id="8077"/>
      <w:bookmarkEnd w:id="8078"/>
      <w:bookmarkEnd w:id="8079"/>
      <w:bookmarkEnd w:id="8080"/>
      <w:bookmarkEnd w:id="8081"/>
      <w:bookmarkEnd w:id="8082"/>
      <w:bookmarkEnd w:id="8083"/>
    </w:p>
    <w:bookmarkEnd w:id="0"/>
    <w:p w14:paraId="64F04B3B" w14:textId="77777777" w:rsidR="00387D59" w:rsidRDefault="00387D59" w:rsidP="00387D59">
      <w:pPr>
        <w:jc w:val="center"/>
      </w:pPr>
      <w:r>
        <w:t>Datasheets available at the following project git repo</w:t>
      </w:r>
    </w:p>
    <w:p w14:paraId="718312F6" w14:textId="77777777" w:rsidR="00387D59" w:rsidRDefault="00387D59" w:rsidP="00387D59">
      <w:pPr>
        <w:jc w:val="center"/>
      </w:pPr>
      <w:hyperlink r:id="rId100" w:history="1">
        <w:r w:rsidRPr="001F3457">
          <w:rPr>
            <w:rStyle w:val="Hyperlink"/>
          </w:rPr>
          <w:t>https://bitbucket.org/sd2018_group1/datasheets/src</w:t>
        </w:r>
      </w:hyperlink>
    </w:p>
    <w:p w14:paraId="21C6C670" w14:textId="77777777" w:rsidR="006E6957" w:rsidRPr="007814B4" w:rsidRDefault="006E6957" w:rsidP="007814B4">
      <w:bookmarkStart w:id="8084" w:name="_GoBack"/>
      <w:bookmarkEnd w:id="8084"/>
    </w:p>
    <w:sectPr w:rsidR="006E6957" w:rsidRPr="007814B4" w:rsidSect="006E514C">
      <w:footerReference w:type="default" r:id="rId10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FDEA1A" w14:textId="77777777" w:rsidR="00B0264C" w:rsidRDefault="00B0264C" w:rsidP="00E80946">
      <w:pPr>
        <w:spacing w:after="0"/>
      </w:pPr>
      <w:r>
        <w:separator/>
      </w:r>
    </w:p>
  </w:endnote>
  <w:endnote w:type="continuationSeparator" w:id="0">
    <w:p w14:paraId="711BE565" w14:textId="77777777" w:rsidR="00B0264C" w:rsidRDefault="00B0264C" w:rsidP="00E80946">
      <w:pPr>
        <w:spacing w:after="0"/>
      </w:pPr>
      <w:r>
        <w:continuationSeparator/>
      </w:r>
    </w:p>
  </w:endnote>
  <w:endnote w:type="continuationNotice" w:id="1">
    <w:p w14:paraId="6440174B" w14:textId="77777777" w:rsidR="00B0264C" w:rsidRDefault="00B0264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Schoolbook">
    <w:altName w:val="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02957" w14:textId="7B29D18C" w:rsidR="00CA3245" w:rsidRDefault="00CA3245" w:rsidP="00E80946">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4895531"/>
      <w:docPartObj>
        <w:docPartGallery w:val="Page Numbers (Bottom of Page)"/>
        <w:docPartUnique/>
      </w:docPartObj>
    </w:sdtPr>
    <w:sdtEndPr>
      <w:rPr>
        <w:noProof/>
      </w:rPr>
    </w:sdtEndPr>
    <w:sdtContent>
      <w:p w14:paraId="27762CBC" w14:textId="10DB8F32" w:rsidR="00CA3245" w:rsidRDefault="00CA3245" w:rsidP="00E80946">
        <w:pPr>
          <w:pStyle w:val="Footer"/>
          <w:jc w:val="right"/>
        </w:pPr>
        <w:r>
          <w:t xml:space="preserve">Page | </w:t>
        </w:r>
        <w:r>
          <w:rPr>
            <w:noProof/>
          </w:rPr>
          <w:fldChar w:fldCharType="begin"/>
        </w:r>
        <w:r>
          <w:rPr>
            <w:noProof/>
          </w:rPr>
          <w:instrText xml:space="preserve"> PAGE  \* roman  \* MERGEFORMAT </w:instrText>
        </w:r>
        <w:r>
          <w:rPr>
            <w:noProof/>
          </w:rPr>
          <w:fldChar w:fldCharType="separate"/>
        </w:r>
        <w:r>
          <w:rPr>
            <w:noProof/>
          </w:rPr>
          <w:t>civ</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CA3245" w14:paraId="1B3624DD" w14:textId="77777777" w:rsidTr="6338E358">
      <w:tc>
        <w:tcPr>
          <w:tcW w:w="2880" w:type="dxa"/>
        </w:tcPr>
        <w:p w14:paraId="044A6CFD" w14:textId="5021D735" w:rsidR="00CA3245" w:rsidRDefault="00CA3245" w:rsidP="00BA62D2">
          <w:pPr>
            <w:pStyle w:val="Header"/>
            <w:ind w:left="-115"/>
            <w:jc w:val="left"/>
          </w:pPr>
        </w:p>
      </w:tc>
      <w:tc>
        <w:tcPr>
          <w:tcW w:w="2880" w:type="dxa"/>
        </w:tcPr>
        <w:p w14:paraId="3EFE6057" w14:textId="48B57125" w:rsidR="00CA3245" w:rsidRDefault="00CA3245" w:rsidP="00BA62D2">
          <w:pPr>
            <w:pStyle w:val="Header"/>
            <w:jc w:val="center"/>
          </w:pPr>
        </w:p>
      </w:tc>
      <w:tc>
        <w:tcPr>
          <w:tcW w:w="2880" w:type="dxa"/>
        </w:tcPr>
        <w:p w14:paraId="6380EC1F" w14:textId="0F0C54C4" w:rsidR="00CA3245" w:rsidRDefault="00CA3245" w:rsidP="00BA62D2">
          <w:pPr>
            <w:pStyle w:val="Header"/>
            <w:ind w:right="-115"/>
            <w:jc w:val="right"/>
          </w:pPr>
        </w:p>
      </w:tc>
    </w:tr>
  </w:tbl>
  <w:p w14:paraId="2F0210DB" w14:textId="71B0F89E" w:rsidR="00CA3245" w:rsidRDefault="00CA324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3137796"/>
      <w:docPartObj>
        <w:docPartGallery w:val="Page Numbers (Bottom of Page)"/>
        <w:docPartUnique/>
      </w:docPartObj>
    </w:sdtPr>
    <w:sdtEndPr>
      <w:rPr>
        <w:noProof/>
      </w:rPr>
    </w:sdtEndPr>
    <w:sdtContent>
      <w:p w14:paraId="60DD45CF" w14:textId="376D94B0" w:rsidR="00CA3245" w:rsidRDefault="00CA3245" w:rsidP="00E80946">
        <w:pPr>
          <w:pStyle w:val="Footer"/>
          <w:jc w:val="right"/>
        </w:pPr>
        <w:r>
          <w:rPr>
            <w:color w:val="7F7F7F" w:themeColor="background1" w:themeShade="7F"/>
            <w:spacing w:val="60"/>
          </w:rPr>
          <w:t>Page</w:t>
        </w:r>
        <w:r>
          <w:t xml:space="preserve"> | </w:t>
        </w:r>
        <w:r>
          <w:rPr>
            <w:b/>
            <w:bCs/>
            <w:noProof/>
          </w:rPr>
          <w:fldChar w:fldCharType="begin"/>
        </w:r>
        <w:r>
          <w:instrText xml:space="preserve"> PAGE   \* MERGEFORMAT </w:instrText>
        </w:r>
        <w:r>
          <w:fldChar w:fldCharType="separate"/>
        </w:r>
        <w:r w:rsidRPr="003312DC">
          <w:rPr>
            <w:b/>
            <w:bCs/>
            <w:noProof/>
          </w:rPr>
          <w:t>104</w:t>
        </w:r>
        <w:r>
          <w:rPr>
            <w:b/>
            <w:bCs/>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F3B16" w14:textId="5BE7A16F" w:rsidR="00CA3245" w:rsidRPr="005C5DCB" w:rsidRDefault="00CA3245" w:rsidP="005C5DC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3D5ADC" w14:textId="3B41FED3" w:rsidR="00CA3245" w:rsidRDefault="00CA3245" w:rsidP="00E80946">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72ED17" w14:textId="77777777" w:rsidR="00B0264C" w:rsidRDefault="00B0264C" w:rsidP="00E80946">
      <w:pPr>
        <w:spacing w:after="0"/>
      </w:pPr>
      <w:r>
        <w:separator/>
      </w:r>
    </w:p>
  </w:footnote>
  <w:footnote w:type="continuationSeparator" w:id="0">
    <w:p w14:paraId="0E3FF584" w14:textId="77777777" w:rsidR="00B0264C" w:rsidRDefault="00B0264C" w:rsidP="00E80946">
      <w:pPr>
        <w:spacing w:after="0"/>
      </w:pPr>
      <w:r>
        <w:continuationSeparator/>
      </w:r>
    </w:p>
  </w:footnote>
  <w:footnote w:type="continuationNotice" w:id="1">
    <w:p w14:paraId="7B473980" w14:textId="77777777" w:rsidR="00B0264C" w:rsidRDefault="00B0264C">
      <w:pPr>
        <w:spacing w:after="0"/>
      </w:pPr>
    </w:p>
  </w:footnote>
  <w:footnote w:id="2">
    <w:p w14:paraId="4D6921CF" w14:textId="77777777" w:rsidR="00CA3245" w:rsidRDefault="00CA3245" w:rsidP="002438D7">
      <w:pPr>
        <w:pStyle w:val="FootnoteText"/>
      </w:pPr>
      <w:r>
        <w:rPr>
          <w:rStyle w:val="FootnoteReference"/>
        </w:rPr>
        <w:footnoteRef/>
      </w:r>
      <w:r>
        <w:t xml:space="preserve"> Copyright Electricimp.com, See </w:t>
      </w:r>
      <w:r>
        <w:fldChar w:fldCharType="begin"/>
      </w:r>
      <w:r>
        <w:instrText xml:space="preserve"> REF _Ref518330850 \h </w:instrText>
      </w:r>
      <w:r>
        <w:fldChar w:fldCharType="separate"/>
      </w:r>
      <w:r w:rsidRPr="007814B4">
        <w:t xml:space="preserve">APPENDIX </w:t>
      </w:r>
      <w:r>
        <w:rPr>
          <w:noProof/>
        </w:rPr>
        <w:t>A</w:t>
      </w:r>
      <w:r>
        <w:fldChar w:fldCharType="end"/>
      </w:r>
      <w:r>
        <w:t xml:space="preserve"> for permissions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0ABDF" w14:textId="503C30AC" w:rsidR="00CA3245" w:rsidRPr="006D722B" w:rsidRDefault="00CA3245" w:rsidP="006D722B">
    <w:pPr>
      <w:pStyle w:val="Header"/>
      <w:jc w:val="left"/>
      <w:rPr>
        <w:rStyle w:val="Strong"/>
        <w:sz w:val="20"/>
        <w:szCs w:val="20"/>
      </w:rPr>
    </w:pPr>
    <w:r w:rsidRPr="00BF2396">
      <w:rPr>
        <w:noProof/>
        <w:sz w:val="20"/>
        <w:szCs w:val="20"/>
      </w:rPr>
      <w:drawing>
        <wp:inline distT="0" distB="0" distL="0" distR="0" wp14:anchorId="16863B84" wp14:editId="36A5E5B6">
          <wp:extent cx="307238" cy="316216"/>
          <wp:effectExtent l="0" t="0" r="0" b="8255"/>
          <wp:docPr id="1442459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stretch>
                    <a:fillRect/>
                  </a:stretch>
                </pic:blipFill>
                <pic:spPr>
                  <a:xfrm>
                    <a:off x="0" y="0"/>
                    <a:ext cx="332293" cy="342003"/>
                  </a:xfrm>
                  <a:prstGeom prst="rect">
                    <a:avLst/>
                  </a:prstGeom>
                </pic:spPr>
              </pic:pic>
            </a:graphicData>
          </a:graphic>
        </wp:inline>
      </w:drawing>
    </w:r>
    <w:r w:rsidRPr="00BF2396">
      <w:rPr>
        <w:rStyle w:val="Strong"/>
        <w:sz w:val="20"/>
        <w:szCs w:val="20"/>
      </w:rPr>
      <w:t>University of Central Florida CECS</w:t>
    </w:r>
    <w:r w:rsidRPr="00BF2396">
      <w:rPr>
        <w:rStyle w:val="Strong"/>
        <w:sz w:val="20"/>
        <w:szCs w:val="20"/>
      </w:rPr>
      <w:tab/>
    </w:r>
    <w:r w:rsidRPr="00BF2396">
      <w:rPr>
        <w:rStyle w:val="Strong"/>
        <w:sz w:val="20"/>
        <w:szCs w:val="20"/>
      </w:rPr>
      <w:tab/>
      <w:t>Group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2880"/>
      <w:gridCol w:w="2880"/>
      <w:gridCol w:w="2880"/>
    </w:tblGrid>
    <w:tr w:rsidR="00CA3245" w14:paraId="28FEB638" w14:textId="77777777" w:rsidTr="6338E358">
      <w:tc>
        <w:tcPr>
          <w:tcW w:w="2880" w:type="dxa"/>
        </w:tcPr>
        <w:p w14:paraId="3B98A82A" w14:textId="121EA004" w:rsidR="00CA3245" w:rsidRDefault="00CA3245" w:rsidP="00BA62D2">
          <w:pPr>
            <w:pStyle w:val="Header"/>
            <w:ind w:left="-115"/>
            <w:jc w:val="left"/>
          </w:pPr>
        </w:p>
      </w:tc>
      <w:tc>
        <w:tcPr>
          <w:tcW w:w="2880" w:type="dxa"/>
        </w:tcPr>
        <w:p w14:paraId="4E1F7BBE" w14:textId="234D415D" w:rsidR="00CA3245" w:rsidRDefault="00CA3245" w:rsidP="00BA62D2">
          <w:pPr>
            <w:pStyle w:val="Header"/>
            <w:jc w:val="center"/>
          </w:pPr>
        </w:p>
      </w:tc>
      <w:tc>
        <w:tcPr>
          <w:tcW w:w="2880" w:type="dxa"/>
        </w:tcPr>
        <w:p w14:paraId="100CDB56" w14:textId="75D77EEA" w:rsidR="00CA3245" w:rsidRDefault="00CA3245" w:rsidP="00BA62D2">
          <w:pPr>
            <w:pStyle w:val="Header"/>
            <w:ind w:right="-115"/>
            <w:jc w:val="right"/>
          </w:pPr>
        </w:p>
      </w:tc>
    </w:tr>
  </w:tbl>
  <w:p w14:paraId="7C4E98E0" w14:textId="77305F74" w:rsidR="00CA3245" w:rsidRDefault="00CA324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415B03" w14:textId="3AC372B7" w:rsidR="00CA3245" w:rsidRPr="00BF2396" w:rsidRDefault="00CA3245" w:rsidP="00BF2396">
    <w:pPr>
      <w:pStyle w:val="Header"/>
      <w:spacing w:after="80"/>
      <w:jc w:val="left"/>
      <w:rPr>
        <w:rStyle w:val="Strong"/>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CB6245" w14:textId="50D1B9F3" w:rsidR="00CA3245" w:rsidRPr="006D722B" w:rsidRDefault="00CA3245" w:rsidP="006D722B">
    <w:pPr>
      <w:pStyle w:val="Header"/>
      <w:jc w:val="left"/>
      <w:rPr>
        <w:rStyle w:val="Strong"/>
        <w:sz w:val="20"/>
        <w:szCs w:val="20"/>
      </w:rPr>
    </w:pPr>
    <w:r w:rsidRPr="00BF2396">
      <w:rPr>
        <w:noProof/>
        <w:sz w:val="20"/>
        <w:szCs w:val="20"/>
      </w:rPr>
      <w:drawing>
        <wp:inline distT="0" distB="0" distL="0" distR="0" wp14:anchorId="0407BDCC" wp14:editId="3808E7D8">
          <wp:extent cx="307238" cy="316216"/>
          <wp:effectExtent l="0" t="0" r="0" b="8255"/>
          <wp:docPr id="144245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stretch>
                    <a:fillRect/>
                  </a:stretch>
                </pic:blipFill>
                <pic:spPr>
                  <a:xfrm>
                    <a:off x="0" y="0"/>
                    <a:ext cx="332293" cy="342003"/>
                  </a:xfrm>
                  <a:prstGeom prst="rect">
                    <a:avLst/>
                  </a:prstGeom>
                </pic:spPr>
              </pic:pic>
            </a:graphicData>
          </a:graphic>
        </wp:inline>
      </w:drawing>
    </w:r>
    <w:r w:rsidRPr="00BF2396">
      <w:rPr>
        <w:rStyle w:val="Strong"/>
        <w:sz w:val="20"/>
        <w:szCs w:val="20"/>
      </w:rPr>
      <w:t>University of Central Florida CECS</w:t>
    </w:r>
    <w:r w:rsidRPr="00BF2396">
      <w:rPr>
        <w:rStyle w:val="Strong"/>
        <w:sz w:val="20"/>
        <w:szCs w:val="20"/>
      </w:rPr>
      <w:tab/>
    </w:r>
    <w:r w:rsidRPr="00BF2396">
      <w:rPr>
        <w:rStyle w:val="Strong"/>
        <w:sz w:val="20"/>
        <w:szCs w:val="20"/>
      </w:rPr>
      <w:tab/>
      <w:t>Group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D53D1F" w14:textId="77777777" w:rsidR="00CA3245" w:rsidRPr="00BF2396" w:rsidRDefault="00CA3245" w:rsidP="00BF2396">
    <w:pPr>
      <w:pStyle w:val="Header"/>
      <w:spacing w:after="80"/>
      <w:jc w:val="left"/>
      <w:rPr>
        <w:rStyle w:val="Strong"/>
        <w:sz w:val="20"/>
        <w:szCs w:val="20"/>
      </w:rPr>
    </w:pPr>
    <w:r w:rsidRPr="00BF2396">
      <w:rPr>
        <w:noProof/>
        <w:sz w:val="20"/>
        <w:szCs w:val="20"/>
      </w:rPr>
      <w:drawing>
        <wp:inline distT="0" distB="0" distL="0" distR="0" wp14:anchorId="39FEED08" wp14:editId="03D81B42">
          <wp:extent cx="307238" cy="316216"/>
          <wp:effectExtent l="0" t="0" r="0" b="8255"/>
          <wp:docPr id="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stretch>
                    <a:fillRect/>
                  </a:stretch>
                </pic:blipFill>
                <pic:spPr>
                  <a:xfrm>
                    <a:off x="0" y="0"/>
                    <a:ext cx="332293" cy="342003"/>
                  </a:xfrm>
                  <a:prstGeom prst="rect">
                    <a:avLst/>
                  </a:prstGeom>
                </pic:spPr>
              </pic:pic>
            </a:graphicData>
          </a:graphic>
        </wp:inline>
      </w:drawing>
    </w:r>
    <w:r w:rsidRPr="00BF2396">
      <w:rPr>
        <w:rStyle w:val="Strong"/>
        <w:sz w:val="20"/>
        <w:szCs w:val="20"/>
      </w:rPr>
      <w:t>University of Central Florida CECS</w:t>
    </w:r>
    <w:r w:rsidRPr="00BF2396">
      <w:rPr>
        <w:rStyle w:val="Strong"/>
        <w:sz w:val="20"/>
        <w:szCs w:val="20"/>
      </w:rPr>
      <w:tab/>
    </w:r>
    <w:r w:rsidRPr="00BF2396">
      <w:rPr>
        <w:rStyle w:val="Strong"/>
        <w:sz w:val="20"/>
        <w:szCs w:val="20"/>
      </w:rPr>
      <w:tab/>
      <w:t>Group 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8E1343" w14:textId="41EAE1B9" w:rsidR="00CA3245" w:rsidRPr="00BF2396" w:rsidRDefault="00CA3245" w:rsidP="00BF2396">
    <w:pPr>
      <w:pStyle w:val="Header"/>
      <w:spacing w:after="80"/>
      <w:jc w:val="left"/>
      <w:rPr>
        <w:rStyle w:val="Strong"/>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12996" w14:textId="5B175C8F" w:rsidR="00CA3245" w:rsidRPr="00BF2396" w:rsidRDefault="00CA3245" w:rsidP="00BF2396">
    <w:pPr>
      <w:pStyle w:val="Header"/>
      <w:spacing w:after="80"/>
      <w:jc w:val="left"/>
      <w:rPr>
        <w:rStyle w:val="Strong"/>
        <w:sz w:val="20"/>
        <w:szCs w:val="20"/>
      </w:rPr>
    </w:pPr>
    <w:r w:rsidRPr="00BF2396">
      <w:rPr>
        <w:noProof/>
        <w:sz w:val="20"/>
        <w:szCs w:val="20"/>
      </w:rPr>
      <w:drawing>
        <wp:inline distT="0" distB="0" distL="0" distR="0" wp14:anchorId="60951045" wp14:editId="519E0A6C">
          <wp:extent cx="307238" cy="316216"/>
          <wp:effectExtent l="0" t="0" r="0" b="8255"/>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stretch>
                    <a:fillRect/>
                  </a:stretch>
                </pic:blipFill>
                <pic:spPr>
                  <a:xfrm>
                    <a:off x="0" y="0"/>
                    <a:ext cx="332293" cy="342003"/>
                  </a:xfrm>
                  <a:prstGeom prst="rect">
                    <a:avLst/>
                  </a:prstGeom>
                </pic:spPr>
              </pic:pic>
            </a:graphicData>
          </a:graphic>
        </wp:inline>
      </w:drawing>
    </w:r>
    <w:r w:rsidRPr="00BF2396">
      <w:rPr>
        <w:rStyle w:val="Strong"/>
        <w:sz w:val="20"/>
        <w:szCs w:val="20"/>
      </w:rPr>
      <w:t>University of Central Florida CECS</w:t>
    </w:r>
    <w:r w:rsidRPr="00BF2396">
      <w:rPr>
        <w:rStyle w:val="Strong"/>
        <w:sz w:val="20"/>
        <w:szCs w:val="20"/>
      </w:rPr>
      <w:tab/>
    </w:r>
    <w:r w:rsidRPr="00BF2396">
      <w:rPr>
        <w:rStyle w:val="Strong"/>
        <w:sz w:val="20"/>
        <w:szCs w:val="20"/>
      </w:rPr>
      <w:tab/>
      <w:t>Group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3C628F"/>
    <w:multiLevelType w:val="hybridMultilevel"/>
    <w:tmpl w:val="93EC7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6717F1"/>
    <w:multiLevelType w:val="hybridMultilevel"/>
    <w:tmpl w:val="5DD66FCC"/>
    <w:lvl w:ilvl="0" w:tplc="41BE8594">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826771"/>
    <w:multiLevelType w:val="hybridMultilevel"/>
    <w:tmpl w:val="71265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9963B3"/>
    <w:multiLevelType w:val="multilevel"/>
    <w:tmpl w:val="6D98B97C"/>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16296870"/>
    <w:multiLevelType w:val="multilevel"/>
    <w:tmpl w:val="DE3E7E4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 w15:restartNumberingAfterBreak="0">
    <w:nsid w:val="162F3C2F"/>
    <w:multiLevelType w:val="multilevel"/>
    <w:tmpl w:val="7CD0D87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6" w15:restartNumberingAfterBreak="0">
    <w:nsid w:val="18BA48BB"/>
    <w:multiLevelType w:val="multilevel"/>
    <w:tmpl w:val="6D4A1E1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7" w15:restartNumberingAfterBreak="0">
    <w:nsid w:val="19BF61F9"/>
    <w:multiLevelType w:val="multilevel"/>
    <w:tmpl w:val="98EAF8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8" w15:restartNumberingAfterBreak="0">
    <w:nsid w:val="1CA80AEF"/>
    <w:multiLevelType w:val="multilevel"/>
    <w:tmpl w:val="2C3C5F6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9" w15:restartNumberingAfterBreak="0">
    <w:nsid w:val="243D6948"/>
    <w:multiLevelType w:val="multilevel"/>
    <w:tmpl w:val="0688D99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0" w15:restartNumberingAfterBreak="0">
    <w:nsid w:val="243D6F62"/>
    <w:multiLevelType w:val="hybridMultilevel"/>
    <w:tmpl w:val="9A38F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037B6"/>
    <w:multiLevelType w:val="multilevel"/>
    <w:tmpl w:val="14A8CC6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2" w15:restartNumberingAfterBreak="0">
    <w:nsid w:val="2B545F2F"/>
    <w:multiLevelType w:val="multilevel"/>
    <w:tmpl w:val="FA763E2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3" w15:restartNumberingAfterBreak="0">
    <w:nsid w:val="2E8F6D40"/>
    <w:multiLevelType w:val="hybridMultilevel"/>
    <w:tmpl w:val="F63E6486"/>
    <w:lvl w:ilvl="0" w:tplc="FF8068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720C16"/>
    <w:multiLevelType w:val="hybridMultilevel"/>
    <w:tmpl w:val="C3648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47162B"/>
    <w:multiLevelType w:val="multilevel"/>
    <w:tmpl w:val="D584E4C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6" w15:restartNumberingAfterBreak="0">
    <w:nsid w:val="47234D73"/>
    <w:multiLevelType w:val="multilevel"/>
    <w:tmpl w:val="2D6CE0F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7" w15:restartNumberingAfterBreak="0">
    <w:nsid w:val="499E7EA1"/>
    <w:multiLevelType w:val="multilevel"/>
    <w:tmpl w:val="0FFA678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8" w15:restartNumberingAfterBreak="0">
    <w:nsid w:val="4AD74D37"/>
    <w:multiLevelType w:val="multilevel"/>
    <w:tmpl w:val="6338F6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9" w15:restartNumberingAfterBreak="0">
    <w:nsid w:val="4C7D1C81"/>
    <w:multiLevelType w:val="multilevel"/>
    <w:tmpl w:val="870A017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0" w15:restartNumberingAfterBreak="0">
    <w:nsid w:val="4EA146E0"/>
    <w:multiLevelType w:val="hybridMultilevel"/>
    <w:tmpl w:val="7DFA5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A14DD0"/>
    <w:multiLevelType w:val="multilevel"/>
    <w:tmpl w:val="3662A86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2" w15:restartNumberingAfterBreak="0">
    <w:nsid w:val="53A6564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4580E6F"/>
    <w:multiLevelType w:val="hybridMultilevel"/>
    <w:tmpl w:val="EFA079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7E7F21"/>
    <w:multiLevelType w:val="multilevel"/>
    <w:tmpl w:val="6A688A4A"/>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5" w15:restartNumberingAfterBreak="0">
    <w:nsid w:val="5CB25C9F"/>
    <w:multiLevelType w:val="multilevel"/>
    <w:tmpl w:val="74AAFFB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6" w15:restartNumberingAfterBreak="0">
    <w:nsid w:val="5F9C2B5F"/>
    <w:multiLevelType w:val="multilevel"/>
    <w:tmpl w:val="B6D0D78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7" w15:restartNumberingAfterBreak="0">
    <w:nsid w:val="644E5647"/>
    <w:multiLevelType w:val="hybridMultilevel"/>
    <w:tmpl w:val="60CCC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6D3234"/>
    <w:multiLevelType w:val="multilevel"/>
    <w:tmpl w:val="D98C5C1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9" w15:restartNumberingAfterBreak="0">
    <w:nsid w:val="666F6E94"/>
    <w:multiLevelType w:val="multilevel"/>
    <w:tmpl w:val="94028C6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0" w15:restartNumberingAfterBreak="0">
    <w:nsid w:val="68EA23A5"/>
    <w:multiLevelType w:val="multilevel"/>
    <w:tmpl w:val="BD40DD3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1" w15:restartNumberingAfterBreak="0">
    <w:nsid w:val="71EC4704"/>
    <w:multiLevelType w:val="multilevel"/>
    <w:tmpl w:val="3C2A8A4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2" w15:restartNumberingAfterBreak="0">
    <w:nsid w:val="74652425"/>
    <w:multiLevelType w:val="multilevel"/>
    <w:tmpl w:val="F3324612"/>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74801C19"/>
    <w:multiLevelType w:val="multilevel"/>
    <w:tmpl w:val="8DC8D6E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4" w15:restartNumberingAfterBreak="0">
    <w:nsid w:val="74831E42"/>
    <w:multiLevelType w:val="multilevel"/>
    <w:tmpl w:val="1222192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5" w15:restartNumberingAfterBreak="0">
    <w:nsid w:val="79755B20"/>
    <w:multiLevelType w:val="hybridMultilevel"/>
    <w:tmpl w:val="25744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024348"/>
    <w:multiLevelType w:val="hybridMultilevel"/>
    <w:tmpl w:val="BB02E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174C10"/>
    <w:multiLevelType w:val="multilevel"/>
    <w:tmpl w:val="F606DE6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num w:numId="1">
    <w:abstractNumId w:val="20"/>
  </w:num>
  <w:num w:numId="2">
    <w:abstractNumId w:val="1"/>
  </w:num>
  <w:num w:numId="3">
    <w:abstractNumId w:val="2"/>
  </w:num>
  <w:num w:numId="4">
    <w:abstractNumId w:val="36"/>
  </w:num>
  <w:num w:numId="5">
    <w:abstractNumId w:val="23"/>
  </w:num>
  <w:num w:numId="6">
    <w:abstractNumId w:val="14"/>
  </w:num>
  <w:num w:numId="7">
    <w:abstractNumId w:val="32"/>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num>
  <w:num w:numId="10">
    <w:abstractNumId w:val="24"/>
  </w:num>
  <w:num w:numId="11">
    <w:abstractNumId w:val="28"/>
  </w:num>
  <w:num w:numId="12">
    <w:abstractNumId w:val="5"/>
  </w:num>
  <w:num w:numId="13">
    <w:abstractNumId w:val="25"/>
  </w:num>
  <w:num w:numId="14">
    <w:abstractNumId w:val="6"/>
  </w:num>
  <w:num w:numId="15">
    <w:abstractNumId w:val="9"/>
  </w:num>
  <w:num w:numId="16">
    <w:abstractNumId w:val="33"/>
  </w:num>
  <w:num w:numId="17">
    <w:abstractNumId w:val="37"/>
  </w:num>
  <w:num w:numId="18">
    <w:abstractNumId w:val="3"/>
  </w:num>
  <w:num w:numId="19">
    <w:abstractNumId w:val="11"/>
  </w:num>
  <w:num w:numId="20">
    <w:abstractNumId w:val="31"/>
  </w:num>
  <w:num w:numId="21">
    <w:abstractNumId w:val="21"/>
  </w:num>
  <w:num w:numId="22">
    <w:abstractNumId w:val="12"/>
  </w:num>
  <w:num w:numId="23">
    <w:abstractNumId w:val="15"/>
  </w:num>
  <w:num w:numId="24">
    <w:abstractNumId w:val="16"/>
  </w:num>
  <w:num w:numId="25">
    <w:abstractNumId w:val="7"/>
  </w:num>
  <w:num w:numId="26">
    <w:abstractNumId w:val="19"/>
  </w:num>
  <w:num w:numId="27">
    <w:abstractNumId w:val="8"/>
  </w:num>
  <w:num w:numId="28">
    <w:abstractNumId w:val="18"/>
  </w:num>
  <w:num w:numId="29">
    <w:abstractNumId w:val="26"/>
  </w:num>
  <w:num w:numId="30">
    <w:abstractNumId w:val="17"/>
  </w:num>
  <w:num w:numId="31">
    <w:abstractNumId w:val="4"/>
  </w:num>
  <w:num w:numId="32">
    <w:abstractNumId w:val="29"/>
  </w:num>
  <w:num w:numId="33">
    <w:abstractNumId w:val="30"/>
  </w:num>
  <w:num w:numId="34">
    <w:abstractNumId w:val="0"/>
  </w:num>
  <w:num w:numId="35">
    <w:abstractNumId w:val="27"/>
  </w:num>
  <w:num w:numId="36">
    <w:abstractNumId w:val="13"/>
  </w:num>
  <w:num w:numId="37">
    <w:abstractNumId w:val="22"/>
  </w:num>
  <w:num w:numId="38">
    <w:abstractNumId w:val="35"/>
  </w:num>
  <w:num w:numId="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edit="readOnly" w:enforcement="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5ECC"/>
    <w:rsid w:val="00000058"/>
    <w:rsid w:val="0000013A"/>
    <w:rsid w:val="00000FB2"/>
    <w:rsid w:val="000012DA"/>
    <w:rsid w:val="000015E5"/>
    <w:rsid w:val="00001716"/>
    <w:rsid w:val="00001748"/>
    <w:rsid w:val="00001D7B"/>
    <w:rsid w:val="00002820"/>
    <w:rsid w:val="00002A3E"/>
    <w:rsid w:val="00002BA7"/>
    <w:rsid w:val="00002BC2"/>
    <w:rsid w:val="00002C91"/>
    <w:rsid w:val="00003608"/>
    <w:rsid w:val="00003837"/>
    <w:rsid w:val="00003C32"/>
    <w:rsid w:val="00003D3D"/>
    <w:rsid w:val="00003E96"/>
    <w:rsid w:val="00003F3B"/>
    <w:rsid w:val="000040EB"/>
    <w:rsid w:val="0000446B"/>
    <w:rsid w:val="0000476F"/>
    <w:rsid w:val="0000489E"/>
    <w:rsid w:val="00004C2E"/>
    <w:rsid w:val="000051DD"/>
    <w:rsid w:val="00005723"/>
    <w:rsid w:val="00005914"/>
    <w:rsid w:val="000059EF"/>
    <w:rsid w:val="00005E31"/>
    <w:rsid w:val="00006003"/>
    <w:rsid w:val="00006155"/>
    <w:rsid w:val="00006557"/>
    <w:rsid w:val="00006788"/>
    <w:rsid w:val="00006994"/>
    <w:rsid w:val="00007035"/>
    <w:rsid w:val="00007114"/>
    <w:rsid w:val="0000769A"/>
    <w:rsid w:val="00007768"/>
    <w:rsid w:val="000100A3"/>
    <w:rsid w:val="0001016C"/>
    <w:rsid w:val="00010B4E"/>
    <w:rsid w:val="000113D0"/>
    <w:rsid w:val="0001193C"/>
    <w:rsid w:val="00011BC1"/>
    <w:rsid w:val="000122D2"/>
    <w:rsid w:val="0001235E"/>
    <w:rsid w:val="000123D8"/>
    <w:rsid w:val="000124AE"/>
    <w:rsid w:val="00012593"/>
    <w:rsid w:val="00012EA7"/>
    <w:rsid w:val="000131D3"/>
    <w:rsid w:val="00013235"/>
    <w:rsid w:val="00013692"/>
    <w:rsid w:val="00013F77"/>
    <w:rsid w:val="00014004"/>
    <w:rsid w:val="000141B2"/>
    <w:rsid w:val="00014498"/>
    <w:rsid w:val="00014A8F"/>
    <w:rsid w:val="0001554B"/>
    <w:rsid w:val="000157FA"/>
    <w:rsid w:val="0001583A"/>
    <w:rsid w:val="0001628F"/>
    <w:rsid w:val="00016682"/>
    <w:rsid w:val="00016918"/>
    <w:rsid w:val="00016A68"/>
    <w:rsid w:val="00016D7C"/>
    <w:rsid w:val="00016FAB"/>
    <w:rsid w:val="0001758F"/>
    <w:rsid w:val="00017D08"/>
    <w:rsid w:val="000201B0"/>
    <w:rsid w:val="00020547"/>
    <w:rsid w:val="00020F45"/>
    <w:rsid w:val="00020F6B"/>
    <w:rsid w:val="0002100A"/>
    <w:rsid w:val="0002100D"/>
    <w:rsid w:val="00021AB8"/>
    <w:rsid w:val="00021ABB"/>
    <w:rsid w:val="00021C8B"/>
    <w:rsid w:val="0002227D"/>
    <w:rsid w:val="0002232C"/>
    <w:rsid w:val="00022659"/>
    <w:rsid w:val="000229E2"/>
    <w:rsid w:val="00022C81"/>
    <w:rsid w:val="00022E94"/>
    <w:rsid w:val="00022EC4"/>
    <w:rsid w:val="0002317C"/>
    <w:rsid w:val="00023CAC"/>
    <w:rsid w:val="0002478A"/>
    <w:rsid w:val="00024DC5"/>
    <w:rsid w:val="00025259"/>
    <w:rsid w:val="00025312"/>
    <w:rsid w:val="000256D5"/>
    <w:rsid w:val="000258C4"/>
    <w:rsid w:val="00026931"/>
    <w:rsid w:val="00026958"/>
    <w:rsid w:val="00026972"/>
    <w:rsid w:val="00026C4B"/>
    <w:rsid w:val="00030DD1"/>
    <w:rsid w:val="00031085"/>
    <w:rsid w:val="0003116A"/>
    <w:rsid w:val="00031ADC"/>
    <w:rsid w:val="0003206E"/>
    <w:rsid w:val="000323A8"/>
    <w:rsid w:val="000327EF"/>
    <w:rsid w:val="00032971"/>
    <w:rsid w:val="0003314C"/>
    <w:rsid w:val="000335C9"/>
    <w:rsid w:val="00033B34"/>
    <w:rsid w:val="00033F35"/>
    <w:rsid w:val="00034686"/>
    <w:rsid w:val="00034788"/>
    <w:rsid w:val="000347E5"/>
    <w:rsid w:val="00035463"/>
    <w:rsid w:val="0003554F"/>
    <w:rsid w:val="00035BE1"/>
    <w:rsid w:val="0003607D"/>
    <w:rsid w:val="00036572"/>
    <w:rsid w:val="0003659E"/>
    <w:rsid w:val="000365AC"/>
    <w:rsid w:val="00036CC2"/>
    <w:rsid w:val="00036CDE"/>
    <w:rsid w:val="00036DD7"/>
    <w:rsid w:val="00036EB0"/>
    <w:rsid w:val="00036F5F"/>
    <w:rsid w:val="00036F9D"/>
    <w:rsid w:val="000370E2"/>
    <w:rsid w:val="000372BD"/>
    <w:rsid w:val="00037B94"/>
    <w:rsid w:val="00037BE7"/>
    <w:rsid w:val="00037EF8"/>
    <w:rsid w:val="00040D22"/>
    <w:rsid w:val="000414DE"/>
    <w:rsid w:val="0004174D"/>
    <w:rsid w:val="00041FC0"/>
    <w:rsid w:val="000420EC"/>
    <w:rsid w:val="00042100"/>
    <w:rsid w:val="0004254F"/>
    <w:rsid w:val="0004257E"/>
    <w:rsid w:val="00042AA0"/>
    <w:rsid w:val="00042CB1"/>
    <w:rsid w:val="00042EE8"/>
    <w:rsid w:val="00043105"/>
    <w:rsid w:val="00043188"/>
    <w:rsid w:val="000431A7"/>
    <w:rsid w:val="0004334F"/>
    <w:rsid w:val="000434D0"/>
    <w:rsid w:val="000436EF"/>
    <w:rsid w:val="00043CC6"/>
    <w:rsid w:val="0004433A"/>
    <w:rsid w:val="00044742"/>
    <w:rsid w:val="00044865"/>
    <w:rsid w:val="00044941"/>
    <w:rsid w:val="0004495C"/>
    <w:rsid w:val="00044963"/>
    <w:rsid w:val="00044B02"/>
    <w:rsid w:val="00045016"/>
    <w:rsid w:val="0004519A"/>
    <w:rsid w:val="0004522F"/>
    <w:rsid w:val="000458DF"/>
    <w:rsid w:val="00046102"/>
    <w:rsid w:val="00046345"/>
    <w:rsid w:val="000463AA"/>
    <w:rsid w:val="00046724"/>
    <w:rsid w:val="00047475"/>
    <w:rsid w:val="00047488"/>
    <w:rsid w:val="000474EF"/>
    <w:rsid w:val="00047709"/>
    <w:rsid w:val="00047812"/>
    <w:rsid w:val="000479FE"/>
    <w:rsid w:val="00047E27"/>
    <w:rsid w:val="00047FAA"/>
    <w:rsid w:val="00050385"/>
    <w:rsid w:val="000506D0"/>
    <w:rsid w:val="0005072F"/>
    <w:rsid w:val="0005088E"/>
    <w:rsid w:val="00050928"/>
    <w:rsid w:val="000509DA"/>
    <w:rsid w:val="00050AA3"/>
    <w:rsid w:val="00051040"/>
    <w:rsid w:val="00051DD1"/>
    <w:rsid w:val="0005289F"/>
    <w:rsid w:val="00052AEF"/>
    <w:rsid w:val="00053B2B"/>
    <w:rsid w:val="00053B4D"/>
    <w:rsid w:val="00053B6C"/>
    <w:rsid w:val="00054619"/>
    <w:rsid w:val="000552D5"/>
    <w:rsid w:val="00055D7B"/>
    <w:rsid w:val="000565C9"/>
    <w:rsid w:val="000565F7"/>
    <w:rsid w:val="0005665D"/>
    <w:rsid w:val="00056761"/>
    <w:rsid w:val="00056953"/>
    <w:rsid w:val="00056E07"/>
    <w:rsid w:val="00057393"/>
    <w:rsid w:val="00057529"/>
    <w:rsid w:val="00057E64"/>
    <w:rsid w:val="000601CB"/>
    <w:rsid w:val="0006056A"/>
    <w:rsid w:val="00060C66"/>
    <w:rsid w:val="0006140D"/>
    <w:rsid w:val="00061B76"/>
    <w:rsid w:val="0006215B"/>
    <w:rsid w:val="000622D7"/>
    <w:rsid w:val="00063083"/>
    <w:rsid w:val="000630F2"/>
    <w:rsid w:val="00063406"/>
    <w:rsid w:val="00063A23"/>
    <w:rsid w:val="00063DA2"/>
    <w:rsid w:val="00063EAE"/>
    <w:rsid w:val="00065218"/>
    <w:rsid w:val="00065413"/>
    <w:rsid w:val="00065DAA"/>
    <w:rsid w:val="0006658C"/>
    <w:rsid w:val="00066863"/>
    <w:rsid w:val="00066976"/>
    <w:rsid w:val="00066C83"/>
    <w:rsid w:val="00066EC7"/>
    <w:rsid w:val="0006725E"/>
    <w:rsid w:val="00067281"/>
    <w:rsid w:val="0006738A"/>
    <w:rsid w:val="000678EF"/>
    <w:rsid w:val="00067B71"/>
    <w:rsid w:val="00067D47"/>
    <w:rsid w:val="000702C9"/>
    <w:rsid w:val="0007066E"/>
    <w:rsid w:val="000709D3"/>
    <w:rsid w:val="00070B02"/>
    <w:rsid w:val="00070D90"/>
    <w:rsid w:val="00070F8B"/>
    <w:rsid w:val="000714BD"/>
    <w:rsid w:val="0007190B"/>
    <w:rsid w:val="000719D1"/>
    <w:rsid w:val="00071A6B"/>
    <w:rsid w:val="00071E77"/>
    <w:rsid w:val="0007273F"/>
    <w:rsid w:val="0007285D"/>
    <w:rsid w:val="00073493"/>
    <w:rsid w:val="000735F4"/>
    <w:rsid w:val="00073830"/>
    <w:rsid w:val="00073C2B"/>
    <w:rsid w:val="00073C9C"/>
    <w:rsid w:val="00074136"/>
    <w:rsid w:val="0007428B"/>
    <w:rsid w:val="00074C5D"/>
    <w:rsid w:val="000751B0"/>
    <w:rsid w:val="00075337"/>
    <w:rsid w:val="00075415"/>
    <w:rsid w:val="00075683"/>
    <w:rsid w:val="000759BB"/>
    <w:rsid w:val="00075F11"/>
    <w:rsid w:val="00076053"/>
    <w:rsid w:val="0007627D"/>
    <w:rsid w:val="000764CD"/>
    <w:rsid w:val="00076575"/>
    <w:rsid w:val="00076FCE"/>
    <w:rsid w:val="00077B05"/>
    <w:rsid w:val="00077C64"/>
    <w:rsid w:val="00077F8C"/>
    <w:rsid w:val="000805BD"/>
    <w:rsid w:val="0008074B"/>
    <w:rsid w:val="00080EA8"/>
    <w:rsid w:val="00080FD4"/>
    <w:rsid w:val="00081037"/>
    <w:rsid w:val="000813A0"/>
    <w:rsid w:val="000815F0"/>
    <w:rsid w:val="00081774"/>
    <w:rsid w:val="000817F3"/>
    <w:rsid w:val="00081CFF"/>
    <w:rsid w:val="00081ECD"/>
    <w:rsid w:val="000822E1"/>
    <w:rsid w:val="00082358"/>
    <w:rsid w:val="00082B64"/>
    <w:rsid w:val="00082EE0"/>
    <w:rsid w:val="00082F1F"/>
    <w:rsid w:val="000836C3"/>
    <w:rsid w:val="00083887"/>
    <w:rsid w:val="00083AD6"/>
    <w:rsid w:val="00083B44"/>
    <w:rsid w:val="00083B65"/>
    <w:rsid w:val="00083BF4"/>
    <w:rsid w:val="00084065"/>
    <w:rsid w:val="00084689"/>
    <w:rsid w:val="00084881"/>
    <w:rsid w:val="00084B38"/>
    <w:rsid w:val="00084B53"/>
    <w:rsid w:val="00084F99"/>
    <w:rsid w:val="000852A3"/>
    <w:rsid w:val="000852C4"/>
    <w:rsid w:val="0008556A"/>
    <w:rsid w:val="00085940"/>
    <w:rsid w:val="00085CC5"/>
    <w:rsid w:val="00085D27"/>
    <w:rsid w:val="0008608A"/>
    <w:rsid w:val="00086389"/>
    <w:rsid w:val="0008649C"/>
    <w:rsid w:val="00086773"/>
    <w:rsid w:val="00086D7D"/>
    <w:rsid w:val="00087254"/>
    <w:rsid w:val="00087262"/>
    <w:rsid w:val="0008758B"/>
    <w:rsid w:val="00087732"/>
    <w:rsid w:val="000879CA"/>
    <w:rsid w:val="00087C46"/>
    <w:rsid w:val="00087C7D"/>
    <w:rsid w:val="00087DB9"/>
    <w:rsid w:val="00087E32"/>
    <w:rsid w:val="0009049D"/>
    <w:rsid w:val="00090534"/>
    <w:rsid w:val="0009081E"/>
    <w:rsid w:val="00090B00"/>
    <w:rsid w:val="00090E8B"/>
    <w:rsid w:val="00090FCD"/>
    <w:rsid w:val="000911FA"/>
    <w:rsid w:val="0009142F"/>
    <w:rsid w:val="00091DC2"/>
    <w:rsid w:val="00091E65"/>
    <w:rsid w:val="00092072"/>
    <w:rsid w:val="000923EB"/>
    <w:rsid w:val="00092563"/>
    <w:rsid w:val="0009264C"/>
    <w:rsid w:val="000927D7"/>
    <w:rsid w:val="00092A42"/>
    <w:rsid w:val="00092E84"/>
    <w:rsid w:val="00093C18"/>
    <w:rsid w:val="00093C5A"/>
    <w:rsid w:val="000940D1"/>
    <w:rsid w:val="000942E3"/>
    <w:rsid w:val="0009451F"/>
    <w:rsid w:val="000947C4"/>
    <w:rsid w:val="000949FB"/>
    <w:rsid w:val="000950B3"/>
    <w:rsid w:val="0009520D"/>
    <w:rsid w:val="00095353"/>
    <w:rsid w:val="000955F9"/>
    <w:rsid w:val="00095638"/>
    <w:rsid w:val="0009571B"/>
    <w:rsid w:val="000957F3"/>
    <w:rsid w:val="00095A54"/>
    <w:rsid w:val="00096190"/>
    <w:rsid w:val="0009645F"/>
    <w:rsid w:val="00096A0E"/>
    <w:rsid w:val="00096B78"/>
    <w:rsid w:val="0009730F"/>
    <w:rsid w:val="000979D2"/>
    <w:rsid w:val="00097FED"/>
    <w:rsid w:val="000A00DC"/>
    <w:rsid w:val="000A0C28"/>
    <w:rsid w:val="000A12AC"/>
    <w:rsid w:val="000A21A8"/>
    <w:rsid w:val="000A23F7"/>
    <w:rsid w:val="000A24DB"/>
    <w:rsid w:val="000A286A"/>
    <w:rsid w:val="000A29D9"/>
    <w:rsid w:val="000A2AA9"/>
    <w:rsid w:val="000A2CB4"/>
    <w:rsid w:val="000A2E08"/>
    <w:rsid w:val="000A2F73"/>
    <w:rsid w:val="000A3005"/>
    <w:rsid w:val="000A3333"/>
    <w:rsid w:val="000A4059"/>
    <w:rsid w:val="000A4646"/>
    <w:rsid w:val="000A4983"/>
    <w:rsid w:val="000A4F72"/>
    <w:rsid w:val="000A53A8"/>
    <w:rsid w:val="000A5AA8"/>
    <w:rsid w:val="000A5AFD"/>
    <w:rsid w:val="000A5D0A"/>
    <w:rsid w:val="000A5FC7"/>
    <w:rsid w:val="000A60FB"/>
    <w:rsid w:val="000A66CE"/>
    <w:rsid w:val="000A6A43"/>
    <w:rsid w:val="000A6CEE"/>
    <w:rsid w:val="000A72B6"/>
    <w:rsid w:val="000A75A1"/>
    <w:rsid w:val="000A773F"/>
    <w:rsid w:val="000A7913"/>
    <w:rsid w:val="000AEFCA"/>
    <w:rsid w:val="000B00E9"/>
    <w:rsid w:val="000B0BC9"/>
    <w:rsid w:val="000B0C1F"/>
    <w:rsid w:val="000B0D50"/>
    <w:rsid w:val="000B15BC"/>
    <w:rsid w:val="000B1886"/>
    <w:rsid w:val="000B1BE2"/>
    <w:rsid w:val="000B1BEC"/>
    <w:rsid w:val="000B1C5B"/>
    <w:rsid w:val="000B1F06"/>
    <w:rsid w:val="000B2872"/>
    <w:rsid w:val="000B2DB6"/>
    <w:rsid w:val="000B32EE"/>
    <w:rsid w:val="000B390C"/>
    <w:rsid w:val="000B3A48"/>
    <w:rsid w:val="000B3B0F"/>
    <w:rsid w:val="000B4399"/>
    <w:rsid w:val="000B4531"/>
    <w:rsid w:val="000B4589"/>
    <w:rsid w:val="000B5A15"/>
    <w:rsid w:val="000B5C5F"/>
    <w:rsid w:val="000B63C0"/>
    <w:rsid w:val="000B6BF9"/>
    <w:rsid w:val="000B72AA"/>
    <w:rsid w:val="000B7328"/>
    <w:rsid w:val="000B77E2"/>
    <w:rsid w:val="000B7BCF"/>
    <w:rsid w:val="000B7DD8"/>
    <w:rsid w:val="000B7F5B"/>
    <w:rsid w:val="000C0004"/>
    <w:rsid w:val="000C0417"/>
    <w:rsid w:val="000C05C9"/>
    <w:rsid w:val="000C1759"/>
    <w:rsid w:val="000C22A9"/>
    <w:rsid w:val="000C241E"/>
    <w:rsid w:val="000C274E"/>
    <w:rsid w:val="000C31BE"/>
    <w:rsid w:val="000C325C"/>
    <w:rsid w:val="000C3CB7"/>
    <w:rsid w:val="000C40C8"/>
    <w:rsid w:val="000C420E"/>
    <w:rsid w:val="000C4806"/>
    <w:rsid w:val="000C4A3D"/>
    <w:rsid w:val="000C4FBC"/>
    <w:rsid w:val="000C57A7"/>
    <w:rsid w:val="000C5B50"/>
    <w:rsid w:val="000C5C46"/>
    <w:rsid w:val="000C5D4B"/>
    <w:rsid w:val="000C6389"/>
    <w:rsid w:val="000C6BA6"/>
    <w:rsid w:val="000C6F94"/>
    <w:rsid w:val="000C6FF7"/>
    <w:rsid w:val="000C71B1"/>
    <w:rsid w:val="000C75C8"/>
    <w:rsid w:val="000C7B15"/>
    <w:rsid w:val="000C7B44"/>
    <w:rsid w:val="000C7C9A"/>
    <w:rsid w:val="000C7D21"/>
    <w:rsid w:val="000D02F7"/>
    <w:rsid w:val="000D0959"/>
    <w:rsid w:val="000D0B0F"/>
    <w:rsid w:val="000D0D6A"/>
    <w:rsid w:val="000D1003"/>
    <w:rsid w:val="000D14FE"/>
    <w:rsid w:val="000D1C43"/>
    <w:rsid w:val="000D1CD3"/>
    <w:rsid w:val="000D2350"/>
    <w:rsid w:val="000D23AE"/>
    <w:rsid w:val="000D23DB"/>
    <w:rsid w:val="000D27CC"/>
    <w:rsid w:val="000D30B1"/>
    <w:rsid w:val="000D335D"/>
    <w:rsid w:val="000D3FF7"/>
    <w:rsid w:val="000D4376"/>
    <w:rsid w:val="000D49BC"/>
    <w:rsid w:val="000D4AE6"/>
    <w:rsid w:val="000D4E5A"/>
    <w:rsid w:val="000D56AC"/>
    <w:rsid w:val="000D5CCE"/>
    <w:rsid w:val="000D6316"/>
    <w:rsid w:val="000D6BAF"/>
    <w:rsid w:val="000D6E5A"/>
    <w:rsid w:val="000D74A2"/>
    <w:rsid w:val="000D7FFC"/>
    <w:rsid w:val="000E04C0"/>
    <w:rsid w:val="000E0540"/>
    <w:rsid w:val="000E087F"/>
    <w:rsid w:val="000E0F41"/>
    <w:rsid w:val="000E1C14"/>
    <w:rsid w:val="000E1E39"/>
    <w:rsid w:val="000E21A3"/>
    <w:rsid w:val="000E250E"/>
    <w:rsid w:val="000E2720"/>
    <w:rsid w:val="000E2A09"/>
    <w:rsid w:val="000E2B69"/>
    <w:rsid w:val="000E3064"/>
    <w:rsid w:val="000E3353"/>
    <w:rsid w:val="000E39C4"/>
    <w:rsid w:val="000E39CC"/>
    <w:rsid w:val="000E41AA"/>
    <w:rsid w:val="000E41CC"/>
    <w:rsid w:val="000E433E"/>
    <w:rsid w:val="000E4553"/>
    <w:rsid w:val="000E4701"/>
    <w:rsid w:val="000E47ED"/>
    <w:rsid w:val="000E4C9C"/>
    <w:rsid w:val="000E5343"/>
    <w:rsid w:val="000E5546"/>
    <w:rsid w:val="000E6429"/>
    <w:rsid w:val="000E67C4"/>
    <w:rsid w:val="000E6B44"/>
    <w:rsid w:val="000E6DB8"/>
    <w:rsid w:val="000E7125"/>
    <w:rsid w:val="000E752A"/>
    <w:rsid w:val="000E7813"/>
    <w:rsid w:val="000E7A9E"/>
    <w:rsid w:val="000E7DB2"/>
    <w:rsid w:val="000F03C1"/>
    <w:rsid w:val="000F09A3"/>
    <w:rsid w:val="000F104D"/>
    <w:rsid w:val="000F119B"/>
    <w:rsid w:val="000F128A"/>
    <w:rsid w:val="000F1A90"/>
    <w:rsid w:val="000F1DD9"/>
    <w:rsid w:val="000F2206"/>
    <w:rsid w:val="000F261E"/>
    <w:rsid w:val="000F288E"/>
    <w:rsid w:val="000F28E1"/>
    <w:rsid w:val="000F2F1E"/>
    <w:rsid w:val="000F2F2B"/>
    <w:rsid w:val="000F3318"/>
    <w:rsid w:val="000F358D"/>
    <w:rsid w:val="000F41EA"/>
    <w:rsid w:val="000F4F0A"/>
    <w:rsid w:val="000F5004"/>
    <w:rsid w:val="000F50F7"/>
    <w:rsid w:val="000F5F89"/>
    <w:rsid w:val="000F6055"/>
    <w:rsid w:val="000F6707"/>
    <w:rsid w:val="000F670C"/>
    <w:rsid w:val="000F69F5"/>
    <w:rsid w:val="000F6A72"/>
    <w:rsid w:val="000F6B53"/>
    <w:rsid w:val="000F6FB8"/>
    <w:rsid w:val="000F748F"/>
    <w:rsid w:val="000F7588"/>
    <w:rsid w:val="000F75B4"/>
    <w:rsid w:val="000F7904"/>
    <w:rsid w:val="000F79E4"/>
    <w:rsid w:val="000F7A6E"/>
    <w:rsid w:val="000F7DE0"/>
    <w:rsid w:val="000F7E62"/>
    <w:rsid w:val="00100234"/>
    <w:rsid w:val="0010050A"/>
    <w:rsid w:val="00100704"/>
    <w:rsid w:val="00101F94"/>
    <w:rsid w:val="001020F0"/>
    <w:rsid w:val="001024BD"/>
    <w:rsid w:val="001025B2"/>
    <w:rsid w:val="00102785"/>
    <w:rsid w:val="00102B39"/>
    <w:rsid w:val="00102B4F"/>
    <w:rsid w:val="0010304E"/>
    <w:rsid w:val="00103B64"/>
    <w:rsid w:val="0010402F"/>
    <w:rsid w:val="00104136"/>
    <w:rsid w:val="0010420E"/>
    <w:rsid w:val="00104D15"/>
    <w:rsid w:val="00104EA1"/>
    <w:rsid w:val="0010506E"/>
    <w:rsid w:val="00105530"/>
    <w:rsid w:val="00105AF0"/>
    <w:rsid w:val="0010602A"/>
    <w:rsid w:val="001060AF"/>
    <w:rsid w:val="00106103"/>
    <w:rsid w:val="00106383"/>
    <w:rsid w:val="001063B7"/>
    <w:rsid w:val="00106898"/>
    <w:rsid w:val="00106EB2"/>
    <w:rsid w:val="00106FF0"/>
    <w:rsid w:val="00106FF1"/>
    <w:rsid w:val="001072BB"/>
    <w:rsid w:val="0010756C"/>
    <w:rsid w:val="00107660"/>
    <w:rsid w:val="00107863"/>
    <w:rsid w:val="001078B5"/>
    <w:rsid w:val="00107BD4"/>
    <w:rsid w:val="00107C43"/>
    <w:rsid w:val="0011017D"/>
    <w:rsid w:val="00110492"/>
    <w:rsid w:val="001104E9"/>
    <w:rsid w:val="001109F5"/>
    <w:rsid w:val="00111716"/>
    <w:rsid w:val="00111DD3"/>
    <w:rsid w:val="0011201E"/>
    <w:rsid w:val="0011236D"/>
    <w:rsid w:val="0011295E"/>
    <w:rsid w:val="00112EE0"/>
    <w:rsid w:val="0011338E"/>
    <w:rsid w:val="0011358E"/>
    <w:rsid w:val="0011369F"/>
    <w:rsid w:val="00113B10"/>
    <w:rsid w:val="00113FC7"/>
    <w:rsid w:val="00114060"/>
    <w:rsid w:val="00114384"/>
    <w:rsid w:val="00114620"/>
    <w:rsid w:val="001148B9"/>
    <w:rsid w:val="00114AC4"/>
    <w:rsid w:val="00114E60"/>
    <w:rsid w:val="00115D01"/>
    <w:rsid w:val="00115F99"/>
    <w:rsid w:val="00116209"/>
    <w:rsid w:val="0011663D"/>
    <w:rsid w:val="00116C93"/>
    <w:rsid w:val="00116E43"/>
    <w:rsid w:val="00117619"/>
    <w:rsid w:val="00117D21"/>
    <w:rsid w:val="00117F54"/>
    <w:rsid w:val="00120079"/>
    <w:rsid w:val="001206CA"/>
    <w:rsid w:val="001208B0"/>
    <w:rsid w:val="00120AE6"/>
    <w:rsid w:val="00120BE8"/>
    <w:rsid w:val="00120D11"/>
    <w:rsid w:val="00120E8A"/>
    <w:rsid w:val="00120E94"/>
    <w:rsid w:val="00121295"/>
    <w:rsid w:val="001217E7"/>
    <w:rsid w:val="00122159"/>
    <w:rsid w:val="0012231F"/>
    <w:rsid w:val="0012270E"/>
    <w:rsid w:val="00122893"/>
    <w:rsid w:val="00123170"/>
    <w:rsid w:val="0012318E"/>
    <w:rsid w:val="0012346E"/>
    <w:rsid w:val="0012396A"/>
    <w:rsid w:val="001240C1"/>
    <w:rsid w:val="00124353"/>
    <w:rsid w:val="00125613"/>
    <w:rsid w:val="001257CE"/>
    <w:rsid w:val="00125A9E"/>
    <w:rsid w:val="00125DB8"/>
    <w:rsid w:val="00126366"/>
    <w:rsid w:val="00126628"/>
    <w:rsid w:val="00126929"/>
    <w:rsid w:val="001269A8"/>
    <w:rsid w:val="00127DD3"/>
    <w:rsid w:val="00130591"/>
    <w:rsid w:val="00130CC8"/>
    <w:rsid w:val="00130D0B"/>
    <w:rsid w:val="00130D83"/>
    <w:rsid w:val="00131121"/>
    <w:rsid w:val="0013116A"/>
    <w:rsid w:val="00131234"/>
    <w:rsid w:val="001322A9"/>
    <w:rsid w:val="00132DCD"/>
    <w:rsid w:val="001330F9"/>
    <w:rsid w:val="00133507"/>
    <w:rsid w:val="00133705"/>
    <w:rsid w:val="00133E32"/>
    <w:rsid w:val="001342CB"/>
    <w:rsid w:val="00134DC8"/>
    <w:rsid w:val="00134F4E"/>
    <w:rsid w:val="00135081"/>
    <w:rsid w:val="001356CA"/>
    <w:rsid w:val="0013598F"/>
    <w:rsid w:val="001359B1"/>
    <w:rsid w:val="00135A2A"/>
    <w:rsid w:val="00135E2B"/>
    <w:rsid w:val="001363DF"/>
    <w:rsid w:val="001365FC"/>
    <w:rsid w:val="00137172"/>
    <w:rsid w:val="00137457"/>
    <w:rsid w:val="00140040"/>
    <w:rsid w:val="0014016F"/>
    <w:rsid w:val="00140323"/>
    <w:rsid w:val="0014075B"/>
    <w:rsid w:val="001409D4"/>
    <w:rsid w:val="001409F1"/>
    <w:rsid w:val="00140D36"/>
    <w:rsid w:val="00140EFE"/>
    <w:rsid w:val="00140FD4"/>
    <w:rsid w:val="00140FDB"/>
    <w:rsid w:val="00141340"/>
    <w:rsid w:val="00141646"/>
    <w:rsid w:val="00141A65"/>
    <w:rsid w:val="00141C99"/>
    <w:rsid w:val="00141F3A"/>
    <w:rsid w:val="00141F95"/>
    <w:rsid w:val="00142036"/>
    <w:rsid w:val="00142151"/>
    <w:rsid w:val="00142267"/>
    <w:rsid w:val="001422B3"/>
    <w:rsid w:val="0014271B"/>
    <w:rsid w:val="00142794"/>
    <w:rsid w:val="00142D9D"/>
    <w:rsid w:val="00142EB9"/>
    <w:rsid w:val="00142F5D"/>
    <w:rsid w:val="0014301D"/>
    <w:rsid w:val="0014315A"/>
    <w:rsid w:val="0014380E"/>
    <w:rsid w:val="00143955"/>
    <w:rsid w:val="00143D11"/>
    <w:rsid w:val="00144066"/>
    <w:rsid w:val="00144354"/>
    <w:rsid w:val="0014452B"/>
    <w:rsid w:val="00144596"/>
    <w:rsid w:val="001445EA"/>
    <w:rsid w:val="00144C43"/>
    <w:rsid w:val="00144EE1"/>
    <w:rsid w:val="00145AD2"/>
    <w:rsid w:val="00145C15"/>
    <w:rsid w:val="00145FD3"/>
    <w:rsid w:val="00146048"/>
    <w:rsid w:val="0014616B"/>
    <w:rsid w:val="00146311"/>
    <w:rsid w:val="00146C46"/>
    <w:rsid w:val="00146D21"/>
    <w:rsid w:val="00146F99"/>
    <w:rsid w:val="00147A77"/>
    <w:rsid w:val="00147C42"/>
    <w:rsid w:val="001504CE"/>
    <w:rsid w:val="00150B22"/>
    <w:rsid w:val="00150DA6"/>
    <w:rsid w:val="00151013"/>
    <w:rsid w:val="0015192E"/>
    <w:rsid w:val="00152556"/>
    <w:rsid w:val="00152777"/>
    <w:rsid w:val="001528D0"/>
    <w:rsid w:val="00152A1F"/>
    <w:rsid w:val="00152C87"/>
    <w:rsid w:val="00152C8F"/>
    <w:rsid w:val="00152F1D"/>
    <w:rsid w:val="001531DF"/>
    <w:rsid w:val="00153818"/>
    <w:rsid w:val="00154C0E"/>
    <w:rsid w:val="00154D24"/>
    <w:rsid w:val="00155030"/>
    <w:rsid w:val="001553BE"/>
    <w:rsid w:val="00155E4D"/>
    <w:rsid w:val="00155F20"/>
    <w:rsid w:val="00156822"/>
    <w:rsid w:val="00156BD5"/>
    <w:rsid w:val="00156BD9"/>
    <w:rsid w:val="00156C24"/>
    <w:rsid w:val="00156D01"/>
    <w:rsid w:val="00156D62"/>
    <w:rsid w:val="00156E02"/>
    <w:rsid w:val="00157312"/>
    <w:rsid w:val="00157482"/>
    <w:rsid w:val="00157704"/>
    <w:rsid w:val="00157BF8"/>
    <w:rsid w:val="00157C2B"/>
    <w:rsid w:val="00160336"/>
    <w:rsid w:val="0016090C"/>
    <w:rsid w:val="00160D86"/>
    <w:rsid w:val="00161002"/>
    <w:rsid w:val="00161325"/>
    <w:rsid w:val="00161A87"/>
    <w:rsid w:val="00161F7A"/>
    <w:rsid w:val="00161F92"/>
    <w:rsid w:val="00162212"/>
    <w:rsid w:val="001637DF"/>
    <w:rsid w:val="00163DF2"/>
    <w:rsid w:val="00163EE3"/>
    <w:rsid w:val="001643F7"/>
    <w:rsid w:val="00164851"/>
    <w:rsid w:val="00164895"/>
    <w:rsid w:val="00164A77"/>
    <w:rsid w:val="00165098"/>
    <w:rsid w:val="001650E5"/>
    <w:rsid w:val="001651BC"/>
    <w:rsid w:val="0016531E"/>
    <w:rsid w:val="0016534F"/>
    <w:rsid w:val="00165594"/>
    <w:rsid w:val="00165654"/>
    <w:rsid w:val="0016578E"/>
    <w:rsid w:val="00165B2C"/>
    <w:rsid w:val="00165B85"/>
    <w:rsid w:val="00165C68"/>
    <w:rsid w:val="00165D18"/>
    <w:rsid w:val="00165E3B"/>
    <w:rsid w:val="00166031"/>
    <w:rsid w:val="00166070"/>
    <w:rsid w:val="00166933"/>
    <w:rsid w:val="001669EA"/>
    <w:rsid w:val="00166B13"/>
    <w:rsid w:val="00166F61"/>
    <w:rsid w:val="001672B3"/>
    <w:rsid w:val="00167515"/>
    <w:rsid w:val="00167AFC"/>
    <w:rsid w:val="0017062E"/>
    <w:rsid w:val="001706D4"/>
    <w:rsid w:val="001706E4"/>
    <w:rsid w:val="00170BBB"/>
    <w:rsid w:val="0017157F"/>
    <w:rsid w:val="001716D0"/>
    <w:rsid w:val="00171FB4"/>
    <w:rsid w:val="00172BDF"/>
    <w:rsid w:val="00172C43"/>
    <w:rsid w:val="00173070"/>
    <w:rsid w:val="001730EB"/>
    <w:rsid w:val="00173427"/>
    <w:rsid w:val="0017384E"/>
    <w:rsid w:val="00173AF7"/>
    <w:rsid w:val="00173E33"/>
    <w:rsid w:val="00174094"/>
    <w:rsid w:val="001740A7"/>
    <w:rsid w:val="001746C1"/>
    <w:rsid w:val="001746D1"/>
    <w:rsid w:val="00174C00"/>
    <w:rsid w:val="00174FCC"/>
    <w:rsid w:val="00175CF5"/>
    <w:rsid w:val="00175DCF"/>
    <w:rsid w:val="00175DD9"/>
    <w:rsid w:val="00175F51"/>
    <w:rsid w:val="001763F5"/>
    <w:rsid w:val="00176637"/>
    <w:rsid w:val="00176A0E"/>
    <w:rsid w:val="001771AA"/>
    <w:rsid w:val="00177488"/>
    <w:rsid w:val="00177A3A"/>
    <w:rsid w:val="00177D40"/>
    <w:rsid w:val="00180218"/>
    <w:rsid w:val="00180269"/>
    <w:rsid w:val="001804F5"/>
    <w:rsid w:val="001808F3"/>
    <w:rsid w:val="00180D48"/>
    <w:rsid w:val="00180D74"/>
    <w:rsid w:val="00180EC4"/>
    <w:rsid w:val="001810CC"/>
    <w:rsid w:val="00181251"/>
    <w:rsid w:val="001812E2"/>
    <w:rsid w:val="0018148A"/>
    <w:rsid w:val="001815C7"/>
    <w:rsid w:val="00181F88"/>
    <w:rsid w:val="00182129"/>
    <w:rsid w:val="00182D36"/>
    <w:rsid w:val="0018316E"/>
    <w:rsid w:val="00183250"/>
    <w:rsid w:val="0018328C"/>
    <w:rsid w:val="001839BC"/>
    <w:rsid w:val="001839DD"/>
    <w:rsid w:val="00183B32"/>
    <w:rsid w:val="00183C52"/>
    <w:rsid w:val="00184BC9"/>
    <w:rsid w:val="001851D1"/>
    <w:rsid w:val="00185A35"/>
    <w:rsid w:val="00185A58"/>
    <w:rsid w:val="001860B3"/>
    <w:rsid w:val="0018611A"/>
    <w:rsid w:val="0018637F"/>
    <w:rsid w:val="001866D1"/>
    <w:rsid w:val="00186901"/>
    <w:rsid w:val="0018690A"/>
    <w:rsid w:val="00186D87"/>
    <w:rsid w:val="00186E75"/>
    <w:rsid w:val="00186F90"/>
    <w:rsid w:val="001874F9"/>
    <w:rsid w:val="001876BF"/>
    <w:rsid w:val="00190226"/>
    <w:rsid w:val="001903A2"/>
    <w:rsid w:val="00190D08"/>
    <w:rsid w:val="00190DB7"/>
    <w:rsid w:val="00190E06"/>
    <w:rsid w:val="00191056"/>
    <w:rsid w:val="00191104"/>
    <w:rsid w:val="001918B2"/>
    <w:rsid w:val="001921EA"/>
    <w:rsid w:val="00192267"/>
    <w:rsid w:val="00192275"/>
    <w:rsid w:val="001922C9"/>
    <w:rsid w:val="00193103"/>
    <w:rsid w:val="001931F5"/>
    <w:rsid w:val="00193304"/>
    <w:rsid w:val="001933BB"/>
    <w:rsid w:val="0019362D"/>
    <w:rsid w:val="00193713"/>
    <w:rsid w:val="001937E8"/>
    <w:rsid w:val="00193A51"/>
    <w:rsid w:val="00193AE1"/>
    <w:rsid w:val="00193FA1"/>
    <w:rsid w:val="001942DD"/>
    <w:rsid w:val="00194353"/>
    <w:rsid w:val="00194451"/>
    <w:rsid w:val="00194617"/>
    <w:rsid w:val="001946F7"/>
    <w:rsid w:val="0019492F"/>
    <w:rsid w:val="00195170"/>
    <w:rsid w:val="0019567A"/>
    <w:rsid w:val="0019567B"/>
    <w:rsid w:val="001956F0"/>
    <w:rsid w:val="00195794"/>
    <w:rsid w:val="001957F9"/>
    <w:rsid w:val="0019597A"/>
    <w:rsid w:val="00195B47"/>
    <w:rsid w:val="00195D34"/>
    <w:rsid w:val="001960C0"/>
    <w:rsid w:val="00196970"/>
    <w:rsid w:val="0019729D"/>
    <w:rsid w:val="00197320"/>
    <w:rsid w:val="00197436"/>
    <w:rsid w:val="001979EC"/>
    <w:rsid w:val="001A01F1"/>
    <w:rsid w:val="001A0246"/>
    <w:rsid w:val="001A0345"/>
    <w:rsid w:val="001A038D"/>
    <w:rsid w:val="001A0ED8"/>
    <w:rsid w:val="001A1546"/>
    <w:rsid w:val="001A1620"/>
    <w:rsid w:val="001A16E9"/>
    <w:rsid w:val="001A1BB2"/>
    <w:rsid w:val="001A1E19"/>
    <w:rsid w:val="001A1EBF"/>
    <w:rsid w:val="001A2398"/>
    <w:rsid w:val="001A239B"/>
    <w:rsid w:val="001A2535"/>
    <w:rsid w:val="001A27EF"/>
    <w:rsid w:val="001A2846"/>
    <w:rsid w:val="001A2851"/>
    <w:rsid w:val="001A2BF9"/>
    <w:rsid w:val="001A2CA6"/>
    <w:rsid w:val="001A2F86"/>
    <w:rsid w:val="001A3149"/>
    <w:rsid w:val="001A32A4"/>
    <w:rsid w:val="001A37AB"/>
    <w:rsid w:val="001A3B9E"/>
    <w:rsid w:val="001A3C17"/>
    <w:rsid w:val="001A3EB7"/>
    <w:rsid w:val="001A49D1"/>
    <w:rsid w:val="001A543C"/>
    <w:rsid w:val="001A572E"/>
    <w:rsid w:val="001A5B28"/>
    <w:rsid w:val="001A5D3E"/>
    <w:rsid w:val="001A5D7E"/>
    <w:rsid w:val="001A5D89"/>
    <w:rsid w:val="001A637C"/>
    <w:rsid w:val="001A712C"/>
    <w:rsid w:val="001A73EC"/>
    <w:rsid w:val="001B009E"/>
    <w:rsid w:val="001B00A0"/>
    <w:rsid w:val="001B0A55"/>
    <w:rsid w:val="001B0B28"/>
    <w:rsid w:val="001B0E13"/>
    <w:rsid w:val="001B13D4"/>
    <w:rsid w:val="001B14EB"/>
    <w:rsid w:val="001B15E1"/>
    <w:rsid w:val="001B164A"/>
    <w:rsid w:val="001B1929"/>
    <w:rsid w:val="001B1B2F"/>
    <w:rsid w:val="001B1C98"/>
    <w:rsid w:val="001B2118"/>
    <w:rsid w:val="001B2762"/>
    <w:rsid w:val="001B2BFB"/>
    <w:rsid w:val="001B2C17"/>
    <w:rsid w:val="001B2F45"/>
    <w:rsid w:val="001B2FB8"/>
    <w:rsid w:val="001B346B"/>
    <w:rsid w:val="001B34B3"/>
    <w:rsid w:val="001B3744"/>
    <w:rsid w:val="001B3D3F"/>
    <w:rsid w:val="001B446D"/>
    <w:rsid w:val="001B4528"/>
    <w:rsid w:val="001B46FC"/>
    <w:rsid w:val="001B4A40"/>
    <w:rsid w:val="001B4B05"/>
    <w:rsid w:val="001B4CE4"/>
    <w:rsid w:val="001B4D16"/>
    <w:rsid w:val="001B4D99"/>
    <w:rsid w:val="001B52E8"/>
    <w:rsid w:val="001B53F4"/>
    <w:rsid w:val="001B5B2A"/>
    <w:rsid w:val="001B5B2E"/>
    <w:rsid w:val="001B5B5C"/>
    <w:rsid w:val="001B6559"/>
    <w:rsid w:val="001B66DC"/>
    <w:rsid w:val="001B6B12"/>
    <w:rsid w:val="001B6E5A"/>
    <w:rsid w:val="001B711B"/>
    <w:rsid w:val="001B7195"/>
    <w:rsid w:val="001B73BA"/>
    <w:rsid w:val="001B752A"/>
    <w:rsid w:val="001C0023"/>
    <w:rsid w:val="001C0210"/>
    <w:rsid w:val="001C036E"/>
    <w:rsid w:val="001C0549"/>
    <w:rsid w:val="001C163C"/>
    <w:rsid w:val="001C2107"/>
    <w:rsid w:val="001C2299"/>
    <w:rsid w:val="001C232A"/>
    <w:rsid w:val="001C25A9"/>
    <w:rsid w:val="001C2AA0"/>
    <w:rsid w:val="001C2C9D"/>
    <w:rsid w:val="001C2F64"/>
    <w:rsid w:val="001C308E"/>
    <w:rsid w:val="001C3AD0"/>
    <w:rsid w:val="001C4304"/>
    <w:rsid w:val="001C432C"/>
    <w:rsid w:val="001C4B83"/>
    <w:rsid w:val="001C4D59"/>
    <w:rsid w:val="001C4DBE"/>
    <w:rsid w:val="001C526F"/>
    <w:rsid w:val="001C5B59"/>
    <w:rsid w:val="001C5DDC"/>
    <w:rsid w:val="001C6065"/>
    <w:rsid w:val="001C60BC"/>
    <w:rsid w:val="001C614C"/>
    <w:rsid w:val="001C6826"/>
    <w:rsid w:val="001C6A99"/>
    <w:rsid w:val="001C6C06"/>
    <w:rsid w:val="001C6C22"/>
    <w:rsid w:val="001C6D86"/>
    <w:rsid w:val="001C6F78"/>
    <w:rsid w:val="001C780B"/>
    <w:rsid w:val="001C7DB7"/>
    <w:rsid w:val="001D0141"/>
    <w:rsid w:val="001D0BED"/>
    <w:rsid w:val="001D0D52"/>
    <w:rsid w:val="001D1076"/>
    <w:rsid w:val="001D17BA"/>
    <w:rsid w:val="001D1D28"/>
    <w:rsid w:val="001D2023"/>
    <w:rsid w:val="001D240A"/>
    <w:rsid w:val="001D3933"/>
    <w:rsid w:val="001D3B43"/>
    <w:rsid w:val="001D4235"/>
    <w:rsid w:val="001D4482"/>
    <w:rsid w:val="001D46D6"/>
    <w:rsid w:val="001D496E"/>
    <w:rsid w:val="001D4D11"/>
    <w:rsid w:val="001D4DDE"/>
    <w:rsid w:val="001D4F0E"/>
    <w:rsid w:val="001D503C"/>
    <w:rsid w:val="001D5D30"/>
    <w:rsid w:val="001D5E87"/>
    <w:rsid w:val="001D5FB8"/>
    <w:rsid w:val="001D6651"/>
    <w:rsid w:val="001D68F3"/>
    <w:rsid w:val="001D6900"/>
    <w:rsid w:val="001D698F"/>
    <w:rsid w:val="001D6CF6"/>
    <w:rsid w:val="001D6DDE"/>
    <w:rsid w:val="001D6F7E"/>
    <w:rsid w:val="001D7303"/>
    <w:rsid w:val="001D75CA"/>
    <w:rsid w:val="001D75DD"/>
    <w:rsid w:val="001D77B5"/>
    <w:rsid w:val="001D7CA2"/>
    <w:rsid w:val="001E0614"/>
    <w:rsid w:val="001E0A43"/>
    <w:rsid w:val="001E0A52"/>
    <w:rsid w:val="001E13BC"/>
    <w:rsid w:val="001E149A"/>
    <w:rsid w:val="001E15A7"/>
    <w:rsid w:val="001E17B1"/>
    <w:rsid w:val="001E196D"/>
    <w:rsid w:val="001E1B27"/>
    <w:rsid w:val="001E1C5D"/>
    <w:rsid w:val="001E1D27"/>
    <w:rsid w:val="001E24CF"/>
    <w:rsid w:val="001E24D6"/>
    <w:rsid w:val="001E291E"/>
    <w:rsid w:val="001E29C3"/>
    <w:rsid w:val="001E2CDB"/>
    <w:rsid w:val="001E2EB0"/>
    <w:rsid w:val="001E3558"/>
    <w:rsid w:val="001E35ED"/>
    <w:rsid w:val="001E36E6"/>
    <w:rsid w:val="001E3714"/>
    <w:rsid w:val="001E3EC2"/>
    <w:rsid w:val="001E4114"/>
    <w:rsid w:val="001E41BE"/>
    <w:rsid w:val="001E476C"/>
    <w:rsid w:val="001E4AB4"/>
    <w:rsid w:val="001E4E54"/>
    <w:rsid w:val="001E5496"/>
    <w:rsid w:val="001E581F"/>
    <w:rsid w:val="001E58D9"/>
    <w:rsid w:val="001E5A2E"/>
    <w:rsid w:val="001E5B18"/>
    <w:rsid w:val="001E5D23"/>
    <w:rsid w:val="001E624A"/>
    <w:rsid w:val="001E6586"/>
    <w:rsid w:val="001E6ABA"/>
    <w:rsid w:val="001E6FAA"/>
    <w:rsid w:val="001E718A"/>
    <w:rsid w:val="001E739A"/>
    <w:rsid w:val="001E74B6"/>
    <w:rsid w:val="001E763C"/>
    <w:rsid w:val="001E76D6"/>
    <w:rsid w:val="001E77F3"/>
    <w:rsid w:val="001E7CF3"/>
    <w:rsid w:val="001E7DCE"/>
    <w:rsid w:val="001F009F"/>
    <w:rsid w:val="001F02CF"/>
    <w:rsid w:val="001F10BD"/>
    <w:rsid w:val="001F13BD"/>
    <w:rsid w:val="001F13C5"/>
    <w:rsid w:val="001F1E7D"/>
    <w:rsid w:val="001F1FCF"/>
    <w:rsid w:val="001F2796"/>
    <w:rsid w:val="001F27F0"/>
    <w:rsid w:val="001F3182"/>
    <w:rsid w:val="001F3930"/>
    <w:rsid w:val="001F3982"/>
    <w:rsid w:val="001F3C56"/>
    <w:rsid w:val="001F3DBB"/>
    <w:rsid w:val="001F42C6"/>
    <w:rsid w:val="001F43A0"/>
    <w:rsid w:val="001F4B58"/>
    <w:rsid w:val="001F4D74"/>
    <w:rsid w:val="001F5510"/>
    <w:rsid w:val="001F59C9"/>
    <w:rsid w:val="001F5C55"/>
    <w:rsid w:val="001F62A2"/>
    <w:rsid w:val="001F62B7"/>
    <w:rsid w:val="001F6DEE"/>
    <w:rsid w:val="001F745D"/>
    <w:rsid w:val="001F7526"/>
    <w:rsid w:val="001F75DA"/>
    <w:rsid w:val="001F7D11"/>
    <w:rsid w:val="002001D3"/>
    <w:rsid w:val="00200392"/>
    <w:rsid w:val="00200411"/>
    <w:rsid w:val="00200810"/>
    <w:rsid w:val="00201029"/>
    <w:rsid w:val="002012E2"/>
    <w:rsid w:val="00201364"/>
    <w:rsid w:val="00201452"/>
    <w:rsid w:val="0020160C"/>
    <w:rsid w:val="00201F1D"/>
    <w:rsid w:val="00203271"/>
    <w:rsid w:val="002032D7"/>
    <w:rsid w:val="00203367"/>
    <w:rsid w:val="0020344F"/>
    <w:rsid w:val="00203591"/>
    <w:rsid w:val="002040D9"/>
    <w:rsid w:val="002043F8"/>
    <w:rsid w:val="00204743"/>
    <w:rsid w:val="002047CB"/>
    <w:rsid w:val="00204886"/>
    <w:rsid w:val="002056FB"/>
    <w:rsid w:val="002058D1"/>
    <w:rsid w:val="00205A36"/>
    <w:rsid w:val="00206281"/>
    <w:rsid w:val="00206431"/>
    <w:rsid w:val="002068FE"/>
    <w:rsid w:val="00206A63"/>
    <w:rsid w:val="00206E3C"/>
    <w:rsid w:val="0020710D"/>
    <w:rsid w:val="0020723C"/>
    <w:rsid w:val="00207712"/>
    <w:rsid w:val="002077D4"/>
    <w:rsid w:val="002079BA"/>
    <w:rsid w:val="00207AF3"/>
    <w:rsid w:val="00207B63"/>
    <w:rsid w:val="00207DF4"/>
    <w:rsid w:val="00210F17"/>
    <w:rsid w:val="00210F7B"/>
    <w:rsid w:val="00211727"/>
    <w:rsid w:val="00212049"/>
    <w:rsid w:val="002120C5"/>
    <w:rsid w:val="00212283"/>
    <w:rsid w:val="00212A54"/>
    <w:rsid w:val="00212C00"/>
    <w:rsid w:val="0021339C"/>
    <w:rsid w:val="0021366D"/>
    <w:rsid w:val="00213727"/>
    <w:rsid w:val="00213AA9"/>
    <w:rsid w:val="00213D90"/>
    <w:rsid w:val="002141D4"/>
    <w:rsid w:val="00214467"/>
    <w:rsid w:val="002148BB"/>
    <w:rsid w:val="00214909"/>
    <w:rsid w:val="00214C2A"/>
    <w:rsid w:val="002151F1"/>
    <w:rsid w:val="00215B79"/>
    <w:rsid w:val="00216144"/>
    <w:rsid w:val="00216894"/>
    <w:rsid w:val="002169F6"/>
    <w:rsid w:val="00216CB4"/>
    <w:rsid w:val="002177E4"/>
    <w:rsid w:val="00217806"/>
    <w:rsid w:val="002201CF"/>
    <w:rsid w:val="00220312"/>
    <w:rsid w:val="0022049F"/>
    <w:rsid w:val="00220752"/>
    <w:rsid w:val="00220E5C"/>
    <w:rsid w:val="00220E6C"/>
    <w:rsid w:val="002211CF"/>
    <w:rsid w:val="002212ED"/>
    <w:rsid w:val="002215D4"/>
    <w:rsid w:val="00221730"/>
    <w:rsid w:val="00221967"/>
    <w:rsid w:val="00222074"/>
    <w:rsid w:val="002226DB"/>
    <w:rsid w:val="002229DF"/>
    <w:rsid w:val="00222C9C"/>
    <w:rsid w:val="0022387D"/>
    <w:rsid w:val="00223D6C"/>
    <w:rsid w:val="00224566"/>
    <w:rsid w:val="00224572"/>
    <w:rsid w:val="002245B8"/>
    <w:rsid w:val="00224898"/>
    <w:rsid w:val="002255AF"/>
    <w:rsid w:val="00225699"/>
    <w:rsid w:val="00225936"/>
    <w:rsid w:val="00225B55"/>
    <w:rsid w:val="00226179"/>
    <w:rsid w:val="002265BD"/>
    <w:rsid w:val="00226759"/>
    <w:rsid w:val="002276E5"/>
    <w:rsid w:val="00227F40"/>
    <w:rsid w:val="002301AA"/>
    <w:rsid w:val="002303CC"/>
    <w:rsid w:val="0023047B"/>
    <w:rsid w:val="00230688"/>
    <w:rsid w:val="0023080E"/>
    <w:rsid w:val="00230B94"/>
    <w:rsid w:val="00230CDD"/>
    <w:rsid w:val="00230F8D"/>
    <w:rsid w:val="00231112"/>
    <w:rsid w:val="00231163"/>
    <w:rsid w:val="0023149C"/>
    <w:rsid w:val="0023182C"/>
    <w:rsid w:val="00231AE6"/>
    <w:rsid w:val="002321F0"/>
    <w:rsid w:val="00232574"/>
    <w:rsid w:val="00232717"/>
    <w:rsid w:val="002327DA"/>
    <w:rsid w:val="002331C7"/>
    <w:rsid w:val="00233335"/>
    <w:rsid w:val="00233631"/>
    <w:rsid w:val="00233642"/>
    <w:rsid w:val="0023377A"/>
    <w:rsid w:val="00233ABC"/>
    <w:rsid w:val="0023436B"/>
    <w:rsid w:val="00234651"/>
    <w:rsid w:val="00234820"/>
    <w:rsid w:val="00234866"/>
    <w:rsid w:val="00234978"/>
    <w:rsid w:val="00234C30"/>
    <w:rsid w:val="00234D3E"/>
    <w:rsid w:val="002350F4"/>
    <w:rsid w:val="00235258"/>
    <w:rsid w:val="00235AD4"/>
    <w:rsid w:val="00235B8D"/>
    <w:rsid w:val="00235D56"/>
    <w:rsid w:val="00235DE6"/>
    <w:rsid w:val="0023617D"/>
    <w:rsid w:val="002362B1"/>
    <w:rsid w:val="00236566"/>
    <w:rsid w:val="002365B8"/>
    <w:rsid w:val="00236CFA"/>
    <w:rsid w:val="00237525"/>
    <w:rsid w:val="00237664"/>
    <w:rsid w:val="00237C12"/>
    <w:rsid w:val="00237EB4"/>
    <w:rsid w:val="00237F56"/>
    <w:rsid w:val="0024023E"/>
    <w:rsid w:val="00240593"/>
    <w:rsid w:val="002405F1"/>
    <w:rsid w:val="0024079C"/>
    <w:rsid w:val="00240E61"/>
    <w:rsid w:val="00241056"/>
    <w:rsid w:val="0024147F"/>
    <w:rsid w:val="00241B24"/>
    <w:rsid w:val="00241BA5"/>
    <w:rsid w:val="00241C9F"/>
    <w:rsid w:val="002425EB"/>
    <w:rsid w:val="0024266E"/>
    <w:rsid w:val="002432B8"/>
    <w:rsid w:val="0024341C"/>
    <w:rsid w:val="002435CF"/>
    <w:rsid w:val="002438D7"/>
    <w:rsid w:val="00243A49"/>
    <w:rsid w:val="00243BFD"/>
    <w:rsid w:val="00244033"/>
    <w:rsid w:val="0024407B"/>
    <w:rsid w:val="00244605"/>
    <w:rsid w:val="00244720"/>
    <w:rsid w:val="00244814"/>
    <w:rsid w:val="00244861"/>
    <w:rsid w:val="00244917"/>
    <w:rsid w:val="002449BC"/>
    <w:rsid w:val="00244E78"/>
    <w:rsid w:val="00244FA5"/>
    <w:rsid w:val="002450B7"/>
    <w:rsid w:val="0024523D"/>
    <w:rsid w:val="002452AB"/>
    <w:rsid w:val="00245504"/>
    <w:rsid w:val="00246878"/>
    <w:rsid w:val="00246A18"/>
    <w:rsid w:val="00246DA8"/>
    <w:rsid w:val="00247382"/>
    <w:rsid w:val="002479F7"/>
    <w:rsid w:val="002507C0"/>
    <w:rsid w:val="0025088A"/>
    <w:rsid w:val="002512C0"/>
    <w:rsid w:val="00251AB1"/>
    <w:rsid w:val="002523D4"/>
    <w:rsid w:val="00252A8C"/>
    <w:rsid w:val="00252BCD"/>
    <w:rsid w:val="00253032"/>
    <w:rsid w:val="002533ED"/>
    <w:rsid w:val="0025351B"/>
    <w:rsid w:val="00253527"/>
    <w:rsid w:val="00253A1D"/>
    <w:rsid w:val="00253CE3"/>
    <w:rsid w:val="0025434B"/>
    <w:rsid w:val="00254405"/>
    <w:rsid w:val="00254AE4"/>
    <w:rsid w:val="00254AED"/>
    <w:rsid w:val="00254D3F"/>
    <w:rsid w:val="0025550A"/>
    <w:rsid w:val="002556F9"/>
    <w:rsid w:val="002557A1"/>
    <w:rsid w:val="0025591A"/>
    <w:rsid w:val="002559A8"/>
    <w:rsid w:val="00255B4A"/>
    <w:rsid w:val="00256531"/>
    <w:rsid w:val="00256987"/>
    <w:rsid w:val="00256CB0"/>
    <w:rsid w:val="0025702A"/>
    <w:rsid w:val="002572C9"/>
    <w:rsid w:val="0025740C"/>
    <w:rsid w:val="0025740E"/>
    <w:rsid w:val="0025755D"/>
    <w:rsid w:val="002578BD"/>
    <w:rsid w:val="00257A4C"/>
    <w:rsid w:val="00257D76"/>
    <w:rsid w:val="0026079D"/>
    <w:rsid w:val="00260A8F"/>
    <w:rsid w:val="00260AD8"/>
    <w:rsid w:val="00260C34"/>
    <w:rsid w:val="00260D3F"/>
    <w:rsid w:val="00260E61"/>
    <w:rsid w:val="0026138F"/>
    <w:rsid w:val="002618EB"/>
    <w:rsid w:val="002619C7"/>
    <w:rsid w:val="00261D7D"/>
    <w:rsid w:val="002624D2"/>
    <w:rsid w:val="00262544"/>
    <w:rsid w:val="002628EA"/>
    <w:rsid w:val="00262B4C"/>
    <w:rsid w:val="00262C63"/>
    <w:rsid w:val="002630E9"/>
    <w:rsid w:val="002636E2"/>
    <w:rsid w:val="0026383F"/>
    <w:rsid w:val="0026397F"/>
    <w:rsid w:val="00263AC7"/>
    <w:rsid w:val="00263B1B"/>
    <w:rsid w:val="00263C5B"/>
    <w:rsid w:val="00263E8E"/>
    <w:rsid w:val="0026456A"/>
    <w:rsid w:val="00264B9A"/>
    <w:rsid w:val="00264C7F"/>
    <w:rsid w:val="00264E90"/>
    <w:rsid w:val="00264F25"/>
    <w:rsid w:val="0026505C"/>
    <w:rsid w:val="00265814"/>
    <w:rsid w:val="00265B71"/>
    <w:rsid w:val="00265BB1"/>
    <w:rsid w:val="00266044"/>
    <w:rsid w:val="00266435"/>
    <w:rsid w:val="00266BF6"/>
    <w:rsid w:val="00266D88"/>
    <w:rsid w:val="0026738D"/>
    <w:rsid w:val="00267510"/>
    <w:rsid w:val="002675EC"/>
    <w:rsid w:val="00267702"/>
    <w:rsid w:val="00267772"/>
    <w:rsid w:val="00267D37"/>
    <w:rsid w:val="0027046E"/>
    <w:rsid w:val="00270AE6"/>
    <w:rsid w:val="00270C9A"/>
    <w:rsid w:val="00270EBD"/>
    <w:rsid w:val="0027122E"/>
    <w:rsid w:val="00271279"/>
    <w:rsid w:val="0027159E"/>
    <w:rsid w:val="002717C7"/>
    <w:rsid w:val="002718B7"/>
    <w:rsid w:val="002718E7"/>
    <w:rsid w:val="002727F9"/>
    <w:rsid w:val="002729EB"/>
    <w:rsid w:val="00272B5E"/>
    <w:rsid w:val="00272D06"/>
    <w:rsid w:val="00272EC6"/>
    <w:rsid w:val="002730A6"/>
    <w:rsid w:val="00273258"/>
    <w:rsid w:val="00273838"/>
    <w:rsid w:val="002738DA"/>
    <w:rsid w:val="00273B16"/>
    <w:rsid w:val="00273C25"/>
    <w:rsid w:val="00273D07"/>
    <w:rsid w:val="00273E19"/>
    <w:rsid w:val="00273E33"/>
    <w:rsid w:val="002742B4"/>
    <w:rsid w:val="00274385"/>
    <w:rsid w:val="0027440C"/>
    <w:rsid w:val="002758A6"/>
    <w:rsid w:val="00275B80"/>
    <w:rsid w:val="0027643F"/>
    <w:rsid w:val="00276966"/>
    <w:rsid w:val="00276A14"/>
    <w:rsid w:val="00276D8D"/>
    <w:rsid w:val="00277A72"/>
    <w:rsid w:val="00277A84"/>
    <w:rsid w:val="00277DD6"/>
    <w:rsid w:val="002800C3"/>
    <w:rsid w:val="002804CC"/>
    <w:rsid w:val="00281289"/>
    <w:rsid w:val="00281AF9"/>
    <w:rsid w:val="002824B2"/>
    <w:rsid w:val="00282A64"/>
    <w:rsid w:val="0028305C"/>
    <w:rsid w:val="002835E6"/>
    <w:rsid w:val="00283D47"/>
    <w:rsid w:val="00283DF5"/>
    <w:rsid w:val="0028435B"/>
    <w:rsid w:val="002847BB"/>
    <w:rsid w:val="00284C5C"/>
    <w:rsid w:val="00284E33"/>
    <w:rsid w:val="00285321"/>
    <w:rsid w:val="00285427"/>
    <w:rsid w:val="00285AEE"/>
    <w:rsid w:val="00285B65"/>
    <w:rsid w:val="00285C92"/>
    <w:rsid w:val="00285DD8"/>
    <w:rsid w:val="00286CF2"/>
    <w:rsid w:val="0028700F"/>
    <w:rsid w:val="0028722E"/>
    <w:rsid w:val="00287C60"/>
    <w:rsid w:val="00287D6A"/>
    <w:rsid w:val="002909AA"/>
    <w:rsid w:val="00290C5E"/>
    <w:rsid w:val="00290F11"/>
    <w:rsid w:val="0029125C"/>
    <w:rsid w:val="00291280"/>
    <w:rsid w:val="002919C5"/>
    <w:rsid w:val="002919E2"/>
    <w:rsid w:val="00291D06"/>
    <w:rsid w:val="0029207F"/>
    <w:rsid w:val="00292297"/>
    <w:rsid w:val="00292414"/>
    <w:rsid w:val="002924AF"/>
    <w:rsid w:val="002924B3"/>
    <w:rsid w:val="00292783"/>
    <w:rsid w:val="00292D16"/>
    <w:rsid w:val="002931E9"/>
    <w:rsid w:val="00293D09"/>
    <w:rsid w:val="002945C7"/>
    <w:rsid w:val="0029482E"/>
    <w:rsid w:val="002949FE"/>
    <w:rsid w:val="00294A86"/>
    <w:rsid w:val="002950D6"/>
    <w:rsid w:val="002951D3"/>
    <w:rsid w:val="00295261"/>
    <w:rsid w:val="00295699"/>
    <w:rsid w:val="00295C7A"/>
    <w:rsid w:val="00295C98"/>
    <w:rsid w:val="00295F29"/>
    <w:rsid w:val="0029604B"/>
    <w:rsid w:val="0029690B"/>
    <w:rsid w:val="00296BFE"/>
    <w:rsid w:val="002970E0"/>
    <w:rsid w:val="0029712E"/>
    <w:rsid w:val="0029755A"/>
    <w:rsid w:val="00297767"/>
    <w:rsid w:val="00297C6A"/>
    <w:rsid w:val="002A000C"/>
    <w:rsid w:val="002A0061"/>
    <w:rsid w:val="002A00C0"/>
    <w:rsid w:val="002A0A51"/>
    <w:rsid w:val="002A0C4D"/>
    <w:rsid w:val="002A0F46"/>
    <w:rsid w:val="002A1192"/>
    <w:rsid w:val="002A1398"/>
    <w:rsid w:val="002A1959"/>
    <w:rsid w:val="002A195E"/>
    <w:rsid w:val="002A22CC"/>
    <w:rsid w:val="002A2706"/>
    <w:rsid w:val="002A27FA"/>
    <w:rsid w:val="002A2EEE"/>
    <w:rsid w:val="002A3CBB"/>
    <w:rsid w:val="002A3E6E"/>
    <w:rsid w:val="002A4295"/>
    <w:rsid w:val="002A4A29"/>
    <w:rsid w:val="002A4AEA"/>
    <w:rsid w:val="002A4C8A"/>
    <w:rsid w:val="002A5260"/>
    <w:rsid w:val="002A5472"/>
    <w:rsid w:val="002A549A"/>
    <w:rsid w:val="002A577D"/>
    <w:rsid w:val="002A5C39"/>
    <w:rsid w:val="002A5FC7"/>
    <w:rsid w:val="002A6109"/>
    <w:rsid w:val="002A66BC"/>
    <w:rsid w:val="002A6961"/>
    <w:rsid w:val="002A763D"/>
    <w:rsid w:val="002B0347"/>
    <w:rsid w:val="002B0807"/>
    <w:rsid w:val="002B0B77"/>
    <w:rsid w:val="002B10F2"/>
    <w:rsid w:val="002B1230"/>
    <w:rsid w:val="002B1453"/>
    <w:rsid w:val="002B19D3"/>
    <w:rsid w:val="002B1DAB"/>
    <w:rsid w:val="002B20CD"/>
    <w:rsid w:val="002B2498"/>
    <w:rsid w:val="002B2499"/>
    <w:rsid w:val="002B2D16"/>
    <w:rsid w:val="002B2FC3"/>
    <w:rsid w:val="002B304C"/>
    <w:rsid w:val="002B313D"/>
    <w:rsid w:val="002B35CF"/>
    <w:rsid w:val="002B37F1"/>
    <w:rsid w:val="002B383E"/>
    <w:rsid w:val="002B3CB2"/>
    <w:rsid w:val="002B3CE3"/>
    <w:rsid w:val="002B3DE4"/>
    <w:rsid w:val="002B461D"/>
    <w:rsid w:val="002B481C"/>
    <w:rsid w:val="002B5455"/>
    <w:rsid w:val="002B54BF"/>
    <w:rsid w:val="002B5517"/>
    <w:rsid w:val="002B5704"/>
    <w:rsid w:val="002B5FA6"/>
    <w:rsid w:val="002B6357"/>
    <w:rsid w:val="002B635E"/>
    <w:rsid w:val="002B6436"/>
    <w:rsid w:val="002B68EA"/>
    <w:rsid w:val="002B6A25"/>
    <w:rsid w:val="002B6E9A"/>
    <w:rsid w:val="002B6F6A"/>
    <w:rsid w:val="002B7161"/>
    <w:rsid w:val="002B7589"/>
    <w:rsid w:val="002B7674"/>
    <w:rsid w:val="002B7BEA"/>
    <w:rsid w:val="002C0507"/>
    <w:rsid w:val="002C1071"/>
    <w:rsid w:val="002C1137"/>
    <w:rsid w:val="002C135E"/>
    <w:rsid w:val="002C194D"/>
    <w:rsid w:val="002C1A3A"/>
    <w:rsid w:val="002C1C93"/>
    <w:rsid w:val="002C1DD6"/>
    <w:rsid w:val="002C2087"/>
    <w:rsid w:val="002C27D6"/>
    <w:rsid w:val="002C34C4"/>
    <w:rsid w:val="002C3CA5"/>
    <w:rsid w:val="002C3E47"/>
    <w:rsid w:val="002C3EA4"/>
    <w:rsid w:val="002C48C0"/>
    <w:rsid w:val="002C48FD"/>
    <w:rsid w:val="002C4A3C"/>
    <w:rsid w:val="002C4B7B"/>
    <w:rsid w:val="002C4BCE"/>
    <w:rsid w:val="002C531E"/>
    <w:rsid w:val="002C5458"/>
    <w:rsid w:val="002C54F0"/>
    <w:rsid w:val="002C58BD"/>
    <w:rsid w:val="002C59BE"/>
    <w:rsid w:val="002C64FC"/>
    <w:rsid w:val="002C7079"/>
    <w:rsid w:val="002C7BE9"/>
    <w:rsid w:val="002C7C2E"/>
    <w:rsid w:val="002C7C88"/>
    <w:rsid w:val="002D0541"/>
    <w:rsid w:val="002D0576"/>
    <w:rsid w:val="002D0B39"/>
    <w:rsid w:val="002D0B3D"/>
    <w:rsid w:val="002D0DF6"/>
    <w:rsid w:val="002D1216"/>
    <w:rsid w:val="002D12C9"/>
    <w:rsid w:val="002D1631"/>
    <w:rsid w:val="002D1714"/>
    <w:rsid w:val="002D1AAF"/>
    <w:rsid w:val="002D21BF"/>
    <w:rsid w:val="002D2409"/>
    <w:rsid w:val="002D29AD"/>
    <w:rsid w:val="002D2B1C"/>
    <w:rsid w:val="002D2B80"/>
    <w:rsid w:val="002D2E9E"/>
    <w:rsid w:val="002D2F6E"/>
    <w:rsid w:val="002D33EE"/>
    <w:rsid w:val="002D349B"/>
    <w:rsid w:val="002D363B"/>
    <w:rsid w:val="002D3763"/>
    <w:rsid w:val="002D39F5"/>
    <w:rsid w:val="002D408D"/>
    <w:rsid w:val="002D4092"/>
    <w:rsid w:val="002D4166"/>
    <w:rsid w:val="002D43E1"/>
    <w:rsid w:val="002D495D"/>
    <w:rsid w:val="002D4F2E"/>
    <w:rsid w:val="002D4F55"/>
    <w:rsid w:val="002D5A9E"/>
    <w:rsid w:val="002D5EC3"/>
    <w:rsid w:val="002D6678"/>
    <w:rsid w:val="002D673A"/>
    <w:rsid w:val="002D6DA7"/>
    <w:rsid w:val="002D7027"/>
    <w:rsid w:val="002D74A4"/>
    <w:rsid w:val="002D7A6C"/>
    <w:rsid w:val="002E02B3"/>
    <w:rsid w:val="002E0935"/>
    <w:rsid w:val="002E09F9"/>
    <w:rsid w:val="002E0ADF"/>
    <w:rsid w:val="002E0DEB"/>
    <w:rsid w:val="002E1289"/>
    <w:rsid w:val="002E12D3"/>
    <w:rsid w:val="002E1B0C"/>
    <w:rsid w:val="002E1B83"/>
    <w:rsid w:val="002E2008"/>
    <w:rsid w:val="002E252D"/>
    <w:rsid w:val="002E2B6A"/>
    <w:rsid w:val="002E2C26"/>
    <w:rsid w:val="002E3361"/>
    <w:rsid w:val="002E377C"/>
    <w:rsid w:val="002E3A1B"/>
    <w:rsid w:val="002E4564"/>
    <w:rsid w:val="002E49C1"/>
    <w:rsid w:val="002E4DE8"/>
    <w:rsid w:val="002E5971"/>
    <w:rsid w:val="002E5BF4"/>
    <w:rsid w:val="002E5E4B"/>
    <w:rsid w:val="002E6295"/>
    <w:rsid w:val="002E6482"/>
    <w:rsid w:val="002E65BA"/>
    <w:rsid w:val="002E66A0"/>
    <w:rsid w:val="002E6B5F"/>
    <w:rsid w:val="002E6ED4"/>
    <w:rsid w:val="002E7213"/>
    <w:rsid w:val="002E738D"/>
    <w:rsid w:val="002E7424"/>
    <w:rsid w:val="002E7857"/>
    <w:rsid w:val="002E7B24"/>
    <w:rsid w:val="002E7C02"/>
    <w:rsid w:val="002E7C80"/>
    <w:rsid w:val="002E7DED"/>
    <w:rsid w:val="002F04E9"/>
    <w:rsid w:val="002F05F2"/>
    <w:rsid w:val="002F09C8"/>
    <w:rsid w:val="002F10C0"/>
    <w:rsid w:val="002F11CA"/>
    <w:rsid w:val="002F11DB"/>
    <w:rsid w:val="002F165A"/>
    <w:rsid w:val="002F1A6B"/>
    <w:rsid w:val="002F1BB0"/>
    <w:rsid w:val="002F1EE8"/>
    <w:rsid w:val="002F2654"/>
    <w:rsid w:val="002F26ED"/>
    <w:rsid w:val="002F2938"/>
    <w:rsid w:val="002F2AEB"/>
    <w:rsid w:val="002F2B28"/>
    <w:rsid w:val="002F383B"/>
    <w:rsid w:val="002F3AC5"/>
    <w:rsid w:val="002F3AEE"/>
    <w:rsid w:val="002F3E36"/>
    <w:rsid w:val="002F41D9"/>
    <w:rsid w:val="002F4232"/>
    <w:rsid w:val="002F4AEC"/>
    <w:rsid w:val="002F4F16"/>
    <w:rsid w:val="002F4F5B"/>
    <w:rsid w:val="002F4F97"/>
    <w:rsid w:val="002F5575"/>
    <w:rsid w:val="002F5BE2"/>
    <w:rsid w:val="002F5ECD"/>
    <w:rsid w:val="002F60FC"/>
    <w:rsid w:val="002F66EA"/>
    <w:rsid w:val="002F7072"/>
    <w:rsid w:val="002F7205"/>
    <w:rsid w:val="002F739E"/>
    <w:rsid w:val="002F74CA"/>
    <w:rsid w:val="002F7897"/>
    <w:rsid w:val="002F7B37"/>
    <w:rsid w:val="002F7BA4"/>
    <w:rsid w:val="002F7DD9"/>
    <w:rsid w:val="002F7F21"/>
    <w:rsid w:val="00300700"/>
    <w:rsid w:val="00300915"/>
    <w:rsid w:val="003009B6"/>
    <w:rsid w:val="00300B34"/>
    <w:rsid w:val="003015A2"/>
    <w:rsid w:val="00301632"/>
    <w:rsid w:val="00301B84"/>
    <w:rsid w:val="00301E26"/>
    <w:rsid w:val="00301F9C"/>
    <w:rsid w:val="003028FC"/>
    <w:rsid w:val="00302AAE"/>
    <w:rsid w:val="00302B27"/>
    <w:rsid w:val="00302BAA"/>
    <w:rsid w:val="0030303C"/>
    <w:rsid w:val="0030353B"/>
    <w:rsid w:val="003035A5"/>
    <w:rsid w:val="00303B78"/>
    <w:rsid w:val="00303C5B"/>
    <w:rsid w:val="00303E0A"/>
    <w:rsid w:val="00304231"/>
    <w:rsid w:val="00304861"/>
    <w:rsid w:val="00304B2D"/>
    <w:rsid w:val="0030522C"/>
    <w:rsid w:val="00305690"/>
    <w:rsid w:val="003056EA"/>
    <w:rsid w:val="00306097"/>
    <w:rsid w:val="0030684D"/>
    <w:rsid w:val="00306C31"/>
    <w:rsid w:val="00306E74"/>
    <w:rsid w:val="00306E75"/>
    <w:rsid w:val="00306E9C"/>
    <w:rsid w:val="0030757F"/>
    <w:rsid w:val="003077A4"/>
    <w:rsid w:val="0031002A"/>
    <w:rsid w:val="00310030"/>
    <w:rsid w:val="0031023A"/>
    <w:rsid w:val="003102E8"/>
    <w:rsid w:val="00310D49"/>
    <w:rsid w:val="00310D52"/>
    <w:rsid w:val="00311050"/>
    <w:rsid w:val="00311327"/>
    <w:rsid w:val="00311B5A"/>
    <w:rsid w:val="00311D31"/>
    <w:rsid w:val="00311E5D"/>
    <w:rsid w:val="003121E2"/>
    <w:rsid w:val="003122AF"/>
    <w:rsid w:val="00312B43"/>
    <w:rsid w:val="00312C59"/>
    <w:rsid w:val="00313229"/>
    <w:rsid w:val="003134AF"/>
    <w:rsid w:val="00314148"/>
    <w:rsid w:val="0031438E"/>
    <w:rsid w:val="003151E0"/>
    <w:rsid w:val="0031558B"/>
    <w:rsid w:val="00315D26"/>
    <w:rsid w:val="00315DA7"/>
    <w:rsid w:val="003160F3"/>
    <w:rsid w:val="00316282"/>
    <w:rsid w:val="003162F8"/>
    <w:rsid w:val="00316A61"/>
    <w:rsid w:val="003176F5"/>
    <w:rsid w:val="00317A29"/>
    <w:rsid w:val="00317D4A"/>
    <w:rsid w:val="00317EE0"/>
    <w:rsid w:val="00317F5D"/>
    <w:rsid w:val="0032015F"/>
    <w:rsid w:val="003203D7"/>
    <w:rsid w:val="003204E3"/>
    <w:rsid w:val="003204E6"/>
    <w:rsid w:val="0032072D"/>
    <w:rsid w:val="00320849"/>
    <w:rsid w:val="00321626"/>
    <w:rsid w:val="00321AEE"/>
    <w:rsid w:val="00321B71"/>
    <w:rsid w:val="00321D56"/>
    <w:rsid w:val="00321EDA"/>
    <w:rsid w:val="00321F24"/>
    <w:rsid w:val="003221F8"/>
    <w:rsid w:val="003228EE"/>
    <w:rsid w:val="00323002"/>
    <w:rsid w:val="003234A6"/>
    <w:rsid w:val="00323E9A"/>
    <w:rsid w:val="00324634"/>
    <w:rsid w:val="00324673"/>
    <w:rsid w:val="00324726"/>
    <w:rsid w:val="00325102"/>
    <w:rsid w:val="00325365"/>
    <w:rsid w:val="003259B6"/>
    <w:rsid w:val="00325C4F"/>
    <w:rsid w:val="00325ED4"/>
    <w:rsid w:val="003263F7"/>
    <w:rsid w:val="003266C6"/>
    <w:rsid w:val="00326E8D"/>
    <w:rsid w:val="00326F5B"/>
    <w:rsid w:val="003270D1"/>
    <w:rsid w:val="003272EE"/>
    <w:rsid w:val="00327810"/>
    <w:rsid w:val="003301F5"/>
    <w:rsid w:val="00330508"/>
    <w:rsid w:val="00330686"/>
    <w:rsid w:val="003309BF"/>
    <w:rsid w:val="00330C11"/>
    <w:rsid w:val="00330D46"/>
    <w:rsid w:val="003312DC"/>
    <w:rsid w:val="00331540"/>
    <w:rsid w:val="00331580"/>
    <w:rsid w:val="00331B81"/>
    <w:rsid w:val="00331F85"/>
    <w:rsid w:val="003320DA"/>
    <w:rsid w:val="00332986"/>
    <w:rsid w:val="00332B08"/>
    <w:rsid w:val="00332C6A"/>
    <w:rsid w:val="00332EAF"/>
    <w:rsid w:val="00333B83"/>
    <w:rsid w:val="00333FD5"/>
    <w:rsid w:val="00334655"/>
    <w:rsid w:val="0033481F"/>
    <w:rsid w:val="00334B93"/>
    <w:rsid w:val="00334DDA"/>
    <w:rsid w:val="00334F8F"/>
    <w:rsid w:val="00335510"/>
    <w:rsid w:val="00335AD6"/>
    <w:rsid w:val="00335F79"/>
    <w:rsid w:val="00336180"/>
    <w:rsid w:val="00336280"/>
    <w:rsid w:val="00336563"/>
    <w:rsid w:val="003367D1"/>
    <w:rsid w:val="003375A0"/>
    <w:rsid w:val="003376B0"/>
    <w:rsid w:val="00337750"/>
    <w:rsid w:val="00337F0D"/>
    <w:rsid w:val="00337F1C"/>
    <w:rsid w:val="003405DE"/>
    <w:rsid w:val="00340A12"/>
    <w:rsid w:val="00340D17"/>
    <w:rsid w:val="00340E7B"/>
    <w:rsid w:val="00341260"/>
    <w:rsid w:val="003418DF"/>
    <w:rsid w:val="00341B07"/>
    <w:rsid w:val="00341E37"/>
    <w:rsid w:val="00341ED5"/>
    <w:rsid w:val="00342AEA"/>
    <w:rsid w:val="00342BEA"/>
    <w:rsid w:val="003430AA"/>
    <w:rsid w:val="00343CF0"/>
    <w:rsid w:val="00343EA0"/>
    <w:rsid w:val="00344014"/>
    <w:rsid w:val="003444DF"/>
    <w:rsid w:val="00344684"/>
    <w:rsid w:val="00344F9F"/>
    <w:rsid w:val="00344FA4"/>
    <w:rsid w:val="00345349"/>
    <w:rsid w:val="003455A9"/>
    <w:rsid w:val="00345771"/>
    <w:rsid w:val="003457F5"/>
    <w:rsid w:val="0034598E"/>
    <w:rsid w:val="00345FA2"/>
    <w:rsid w:val="00347338"/>
    <w:rsid w:val="003473CC"/>
    <w:rsid w:val="00347823"/>
    <w:rsid w:val="0035011A"/>
    <w:rsid w:val="003502F2"/>
    <w:rsid w:val="003509F9"/>
    <w:rsid w:val="00350AE4"/>
    <w:rsid w:val="00350E3F"/>
    <w:rsid w:val="0035103C"/>
    <w:rsid w:val="003513C0"/>
    <w:rsid w:val="00351466"/>
    <w:rsid w:val="003514F8"/>
    <w:rsid w:val="0035170C"/>
    <w:rsid w:val="003527C2"/>
    <w:rsid w:val="003529AE"/>
    <w:rsid w:val="00352F3D"/>
    <w:rsid w:val="00353008"/>
    <w:rsid w:val="0035307C"/>
    <w:rsid w:val="003534F0"/>
    <w:rsid w:val="00353647"/>
    <w:rsid w:val="00353806"/>
    <w:rsid w:val="00353A6B"/>
    <w:rsid w:val="00353E83"/>
    <w:rsid w:val="00354488"/>
    <w:rsid w:val="0035455B"/>
    <w:rsid w:val="0035481C"/>
    <w:rsid w:val="003549BC"/>
    <w:rsid w:val="00354A15"/>
    <w:rsid w:val="00354B33"/>
    <w:rsid w:val="00354D74"/>
    <w:rsid w:val="00355F1E"/>
    <w:rsid w:val="00356082"/>
    <w:rsid w:val="003560E8"/>
    <w:rsid w:val="00356132"/>
    <w:rsid w:val="0035656E"/>
    <w:rsid w:val="003567E9"/>
    <w:rsid w:val="00356829"/>
    <w:rsid w:val="00356E56"/>
    <w:rsid w:val="0035700B"/>
    <w:rsid w:val="00357027"/>
    <w:rsid w:val="00357105"/>
    <w:rsid w:val="00357153"/>
    <w:rsid w:val="0036002A"/>
    <w:rsid w:val="00360094"/>
    <w:rsid w:val="003603D9"/>
    <w:rsid w:val="0036105B"/>
    <w:rsid w:val="0036116A"/>
    <w:rsid w:val="003611C0"/>
    <w:rsid w:val="003611CC"/>
    <w:rsid w:val="003619B1"/>
    <w:rsid w:val="0036250B"/>
    <w:rsid w:val="0036262E"/>
    <w:rsid w:val="0036294E"/>
    <w:rsid w:val="00362B9A"/>
    <w:rsid w:val="00362BDC"/>
    <w:rsid w:val="0036311F"/>
    <w:rsid w:val="0036314C"/>
    <w:rsid w:val="00363159"/>
    <w:rsid w:val="0036386D"/>
    <w:rsid w:val="00363919"/>
    <w:rsid w:val="00363ADD"/>
    <w:rsid w:val="00363BB7"/>
    <w:rsid w:val="003643C8"/>
    <w:rsid w:val="00364899"/>
    <w:rsid w:val="003655B9"/>
    <w:rsid w:val="0036568B"/>
    <w:rsid w:val="00365FC3"/>
    <w:rsid w:val="0036616C"/>
    <w:rsid w:val="0036693F"/>
    <w:rsid w:val="00366BEF"/>
    <w:rsid w:val="00367081"/>
    <w:rsid w:val="003670EE"/>
    <w:rsid w:val="00367789"/>
    <w:rsid w:val="00367A3C"/>
    <w:rsid w:val="00367B8B"/>
    <w:rsid w:val="00367FF2"/>
    <w:rsid w:val="00370677"/>
    <w:rsid w:val="00370707"/>
    <w:rsid w:val="00370D3A"/>
    <w:rsid w:val="00370F66"/>
    <w:rsid w:val="00371140"/>
    <w:rsid w:val="0037161B"/>
    <w:rsid w:val="00372946"/>
    <w:rsid w:val="00372EFB"/>
    <w:rsid w:val="00373B92"/>
    <w:rsid w:val="00373E15"/>
    <w:rsid w:val="0037476D"/>
    <w:rsid w:val="00374B01"/>
    <w:rsid w:val="00374B5B"/>
    <w:rsid w:val="00374D75"/>
    <w:rsid w:val="0037539F"/>
    <w:rsid w:val="00375951"/>
    <w:rsid w:val="00375DC9"/>
    <w:rsid w:val="00376025"/>
    <w:rsid w:val="00376143"/>
    <w:rsid w:val="003761BF"/>
    <w:rsid w:val="00377780"/>
    <w:rsid w:val="003802A3"/>
    <w:rsid w:val="00380692"/>
    <w:rsid w:val="0038084B"/>
    <w:rsid w:val="00380A99"/>
    <w:rsid w:val="00380B4E"/>
    <w:rsid w:val="00380B97"/>
    <w:rsid w:val="00380FEE"/>
    <w:rsid w:val="00381272"/>
    <w:rsid w:val="003812A7"/>
    <w:rsid w:val="00381A07"/>
    <w:rsid w:val="003824D7"/>
    <w:rsid w:val="00382B3E"/>
    <w:rsid w:val="00382F27"/>
    <w:rsid w:val="0038333B"/>
    <w:rsid w:val="00383E61"/>
    <w:rsid w:val="00383FD8"/>
    <w:rsid w:val="0038402D"/>
    <w:rsid w:val="0038490E"/>
    <w:rsid w:val="00384AD2"/>
    <w:rsid w:val="00384BF1"/>
    <w:rsid w:val="0038534C"/>
    <w:rsid w:val="00385622"/>
    <w:rsid w:val="003857F7"/>
    <w:rsid w:val="0038585D"/>
    <w:rsid w:val="0038595D"/>
    <w:rsid w:val="00385F05"/>
    <w:rsid w:val="00386374"/>
    <w:rsid w:val="003866A5"/>
    <w:rsid w:val="003867D7"/>
    <w:rsid w:val="00386887"/>
    <w:rsid w:val="0038691E"/>
    <w:rsid w:val="00386A22"/>
    <w:rsid w:val="00386BA3"/>
    <w:rsid w:val="003873CF"/>
    <w:rsid w:val="00387D59"/>
    <w:rsid w:val="0039006A"/>
    <w:rsid w:val="003901FC"/>
    <w:rsid w:val="00390504"/>
    <w:rsid w:val="003905AB"/>
    <w:rsid w:val="00390725"/>
    <w:rsid w:val="003907A9"/>
    <w:rsid w:val="00390800"/>
    <w:rsid w:val="00390BF0"/>
    <w:rsid w:val="00390CC0"/>
    <w:rsid w:val="00391214"/>
    <w:rsid w:val="00391495"/>
    <w:rsid w:val="0039239A"/>
    <w:rsid w:val="00392668"/>
    <w:rsid w:val="00392FA3"/>
    <w:rsid w:val="003935B8"/>
    <w:rsid w:val="00393B60"/>
    <w:rsid w:val="00393D78"/>
    <w:rsid w:val="00393E27"/>
    <w:rsid w:val="00393E35"/>
    <w:rsid w:val="00393ED7"/>
    <w:rsid w:val="0039441A"/>
    <w:rsid w:val="00395762"/>
    <w:rsid w:val="003959C5"/>
    <w:rsid w:val="003961B0"/>
    <w:rsid w:val="00396578"/>
    <w:rsid w:val="003969B4"/>
    <w:rsid w:val="00396F0F"/>
    <w:rsid w:val="00396F2A"/>
    <w:rsid w:val="003971BA"/>
    <w:rsid w:val="003973B0"/>
    <w:rsid w:val="003975ED"/>
    <w:rsid w:val="00397687"/>
    <w:rsid w:val="00397850"/>
    <w:rsid w:val="00397C33"/>
    <w:rsid w:val="00397F37"/>
    <w:rsid w:val="003A056D"/>
    <w:rsid w:val="003A065F"/>
    <w:rsid w:val="003A0744"/>
    <w:rsid w:val="003A0F2E"/>
    <w:rsid w:val="003A0F78"/>
    <w:rsid w:val="003A1688"/>
    <w:rsid w:val="003A16F2"/>
    <w:rsid w:val="003A1B56"/>
    <w:rsid w:val="003A21B7"/>
    <w:rsid w:val="003A2574"/>
    <w:rsid w:val="003A25F6"/>
    <w:rsid w:val="003A2992"/>
    <w:rsid w:val="003A3138"/>
    <w:rsid w:val="003A315E"/>
    <w:rsid w:val="003A367E"/>
    <w:rsid w:val="003A3F83"/>
    <w:rsid w:val="003A5428"/>
    <w:rsid w:val="003A5438"/>
    <w:rsid w:val="003A54DC"/>
    <w:rsid w:val="003A555E"/>
    <w:rsid w:val="003A584F"/>
    <w:rsid w:val="003A5E57"/>
    <w:rsid w:val="003A6026"/>
    <w:rsid w:val="003A6183"/>
    <w:rsid w:val="003A6254"/>
    <w:rsid w:val="003A7F28"/>
    <w:rsid w:val="003B01BD"/>
    <w:rsid w:val="003B069D"/>
    <w:rsid w:val="003B0748"/>
    <w:rsid w:val="003B0A45"/>
    <w:rsid w:val="003B0A4F"/>
    <w:rsid w:val="003B0FB4"/>
    <w:rsid w:val="003B1536"/>
    <w:rsid w:val="003B1A5A"/>
    <w:rsid w:val="003B1BB6"/>
    <w:rsid w:val="003B1D24"/>
    <w:rsid w:val="003B2748"/>
    <w:rsid w:val="003B2770"/>
    <w:rsid w:val="003B28D8"/>
    <w:rsid w:val="003B2B92"/>
    <w:rsid w:val="003B3439"/>
    <w:rsid w:val="003B386D"/>
    <w:rsid w:val="003B3E76"/>
    <w:rsid w:val="003B3ECD"/>
    <w:rsid w:val="003B3EED"/>
    <w:rsid w:val="003B4181"/>
    <w:rsid w:val="003B425C"/>
    <w:rsid w:val="003B4290"/>
    <w:rsid w:val="003B47EE"/>
    <w:rsid w:val="003B4F60"/>
    <w:rsid w:val="003B531E"/>
    <w:rsid w:val="003B572C"/>
    <w:rsid w:val="003B6BC5"/>
    <w:rsid w:val="003B709B"/>
    <w:rsid w:val="003B7308"/>
    <w:rsid w:val="003B744C"/>
    <w:rsid w:val="003B7512"/>
    <w:rsid w:val="003B797B"/>
    <w:rsid w:val="003B7A16"/>
    <w:rsid w:val="003B7EC5"/>
    <w:rsid w:val="003B7FFD"/>
    <w:rsid w:val="003C03E2"/>
    <w:rsid w:val="003C06ED"/>
    <w:rsid w:val="003C0A59"/>
    <w:rsid w:val="003C0A83"/>
    <w:rsid w:val="003C0BCC"/>
    <w:rsid w:val="003C0BDD"/>
    <w:rsid w:val="003C0C62"/>
    <w:rsid w:val="003C0E54"/>
    <w:rsid w:val="003C103E"/>
    <w:rsid w:val="003C11ED"/>
    <w:rsid w:val="003C1987"/>
    <w:rsid w:val="003C1AC7"/>
    <w:rsid w:val="003C24D7"/>
    <w:rsid w:val="003C24E3"/>
    <w:rsid w:val="003C3F5D"/>
    <w:rsid w:val="003C4048"/>
    <w:rsid w:val="003C4ADF"/>
    <w:rsid w:val="003C4D50"/>
    <w:rsid w:val="003C5195"/>
    <w:rsid w:val="003C5821"/>
    <w:rsid w:val="003C58D1"/>
    <w:rsid w:val="003C5AC9"/>
    <w:rsid w:val="003C6181"/>
    <w:rsid w:val="003C6241"/>
    <w:rsid w:val="003C64C5"/>
    <w:rsid w:val="003C6694"/>
    <w:rsid w:val="003C6A07"/>
    <w:rsid w:val="003C6AF0"/>
    <w:rsid w:val="003C71B6"/>
    <w:rsid w:val="003C7367"/>
    <w:rsid w:val="003C7482"/>
    <w:rsid w:val="003C7793"/>
    <w:rsid w:val="003C79C4"/>
    <w:rsid w:val="003C7CFC"/>
    <w:rsid w:val="003C7F9C"/>
    <w:rsid w:val="003D06E4"/>
    <w:rsid w:val="003D07E0"/>
    <w:rsid w:val="003D10BA"/>
    <w:rsid w:val="003D14C8"/>
    <w:rsid w:val="003D1C1D"/>
    <w:rsid w:val="003D246C"/>
    <w:rsid w:val="003D250E"/>
    <w:rsid w:val="003D2AE8"/>
    <w:rsid w:val="003D2EEA"/>
    <w:rsid w:val="003D355E"/>
    <w:rsid w:val="003D394C"/>
    <w:rsid w:val="003D3DC7"/>
    <w:rsid w:val="003D3F2F"/>
    <w:rsid w:val="003D4079"/>
    <w:rsid w:val="003D44A8"/>
    <w:rsid w:val="003D5055"/>
    <w:rsid w:val="003D5799"/>
    <w:rsid w:val="003D59E4"/>
    <w:rsid w:val="003D5BA3"/>
    <w:rsid w:val="003D693C"/>
    <w:rsid w:val="003D6CA1"/>
    <w:rsid w:val="003D7036"/>
    <w:rsid w:val="003D7395"/>
    <w:rsid w:val="003D76AE"/>
    <w:rsid w:val="003D76E2"/>
    <w:rsid w:val="003D7BDC"/>
    <w:rsid w:val="003D7D01"/>
    <w:rsid w:val="003E0568"/>
    <w:rsid w:val="003E0C4A"/>
    <w:rsid w:val="003E0CC7"/>
    <w:rsid w:val="003E0E6F"/>
    <w:rsid w:val="003E0F67"/>
    <w:rsid w:val="003E1016"/>
    <w:rsid w:val="003E124C"/>
    <w:rsid w:val="003E1757"/>
    <w:rsid w:val="003E183B"/>
    <w:rsid w:val="003E18B7"/>
    <w:rsid w:val="003E199F"/>
    <w:rsid w:val="003E1A64"/>
    <w:rsid w:val="003E1FDB"/>
    <w:rsid w:val="003E2198"/>
    <w:rsid w:val="003E22B5"/>
    <w:rsid w:val="003E2552"/>
    <w:rsid w:val="003E28E4"/>
    <w:rsid w:val="003E2E1C"/>
    <w:rsid w:val="003E3A92"/>
    <w:rsid w:val="003E4235"/>
    <w:rsid w:val="003E51DF"/>
    <w:rsid w:val="003E5239"/>
    <w:rsid w:val="003E5A50"/>
    <w:rsid w:val="003E5AE4"/>
    <w:rsid w:val="003E5B7B"/>
    <w:rsid w:val="003E5D1E"/>
    <w:rsid w:val="003E5F59"/>
    <w:rsid w:val="003E5F82"/>
    <w:rsid w:val="003E637C"/>
    <w:rsid w:val="003E66DB"/>
    <w:rsid w:val="003E6D55"/>
    <w:rsid w:val="003E6E13"/>
    <w:rsid w:val="003E7A47"/>
    <w:rsid w:val="003F000F"/>
    <w:rsid w:val="003F018F"/>
    <w:rsid w:val="003F030E"/>
    <w:rsid w:val="003F06CF"/>
    <w:rsid w:val="003F09C1"/>
    <w:rsid w:val="003F0BC5"/>
    <w:rsid w:val="003F1087"/>
    <w:rsid w:val="003F1271"/>
    <w:rsid w:val="003F1AC8"/>
    <w:rsid w:val="003F1E2C"/>
    <w:rsid w:val="003F297F"/>
    <w:rsid w:val="003F2AD8"/>
    <w:rsid w:val="003F2B3A"/>
    <w:rsid w:val="003F2E16"/>
    <w:rsid w:val="003F2FCB"/>
    <w:rsid w:val="003F3106"/>
    <w:rsid w:val="003F34FD"/>
    <w:rsid w:val="003F39A9"/>
    <w:rsid w:val="003F3AFA"/>
    <w:rsid w:val="003F3B7F"/>
    <w:rsid w:val="003F3FD4"/>
    <w:rsid w:val="003F43B0"/>
    <w:rsid w:val="003F4447"/>
    <w:rsid w:val="003F4AD6"/>
    <w:rsid w:val="003F4D68"/>
    <w:rsid w:val="003F502E"/>
    <w:rsid w:val="003F5410"/>
    <w:rsid w:val="003F58BC"/>
    <w:rsid w:val="003F5A0C"/>
    <w:rsid w:val="003F5B30"/>
    <w:rsid w:val="003F5DD6"/>
    <w:rsid w:val="003F609D"/>
    <w:rsid w:val="003F628D"/>
    <w:rsid w:val="003F6555"/>
    <w:rsid w:val="003F6AC1"/>
    <w:rsid w:val="003F6DAB"/>
    <w:rsid w:val="003F734D"/>
    <w:rsid w:val="003F7356"/>
    <w:rsid w:val="003F75F8"/>
    <w:rsid w:val="003F79B5"/>
    <w:rsid w:val="003F7CC4"/>
    <w:rsid w:val="004003C0"/>
    <w:rsid w:val="0040120D"/>
    <w:rsid w:val="00401532"/>
    <w:rsid w:val="0040178E"/>
    <w:rsid w:val="004018A4"/>
    <w:rsid w:val="00401AEE"/>
    <w:rsid w:val="00401DC4"/>
    <w:rsid w:val="00401DFB"/>
    <w:rsid w:val="00401E9D"/>
    <w:rsid w:val="00401EDA"/>
    <w:rsid w:val="00401F39"/>
    <w:rsid w:val="0040207C"/>
    <w:rsid w:val="00402787"/>
    <w:rsid w:val="00402AD4"/>
    <w:rsid w:val="004030C2"/>
    <w:rsid w:val="00403476"/>
    <w:rsid w:val="00403677"/>
    <w:rsid w:val="004039D7"/>
    <w:rsid w:val="004040F1"/>
    <w:rsid w:val="004052D7"/>
    <w:rsid w:val="00405FD4"/>
    <w:rsid w:val="00406269"/>
    <w:rsid w:val="00406707"/>
    <w:rsid w:val="004067E8"/>
    <w:rsid w:val="00406C28"/>
    <w:rsid w:val="00406D1C"/>
    <w:rsid w:val="00406EFF"/>
    <w:rsid w:val="00406F67"/>
    <w:rsid w:val="0040713C"/>
    <w:rsid w:val="00407C99"/>
    <w:rsid w:val="00407D26"/>
    <w:rsid w:val="00407EF5"/>
    <w:rsid w:val="00407F51"/>
    <w:rsid w:val="004104E7"/>
    <w:rsid w:val="00410AC0"/>
    <w:rsid w:val="004110F4"/>
    <w:rsid w:val="004116E2"/>
    <w:rsid w:val="00411BB6"/>
    <w:rsid w:val="00411E93"/>
    <w:rsid w:val="004121BD"/>
    <w:rsid w:val="0041248E"/>
    <w:rsid w:val="004126B4"/>
    <w:rsid w:val="00412BCE"/>
    <w:rsid w:val="00412CDB"/>
    <w:rsid w:val="00412DDE"/>
    <w:rsid w:val="00412DF8"/>
    <w:rsid w:val="00413092"/>
    <w:rsid w:val="0041313B"/>
    <w:rsid w:val="004133FE"/>
    <w:rsid w:val="0041397A"/>
    <w:rsid w:val="00413992"/>
    <w:rsid w:val="004140ED"/>
    <w:rsid w:val="0041440F"/>
    <w:rsid w:val="0041483E"/>
    <w:rsid w:val="004148CC"/>
    <w:rsid w:val="00414E1D"/>
    <w:rsid w:val="00414E67"/>
    <w:rsid w:val="0041502F"/>
    <w:rsid w:val="004155AD"/>
    <w:rsid w:val="00415BFD"/>
    <w:rsid w:val="00415FB2"/>
    <w:rsid w:val="004160A6"/>
    <w:rsid w:val="00416213"/>
    <w:rsid w:val="00416434"/>
    <w:rsid w:val="00416B70"/>
    <w:rsid w:val="00416D29"/>
    <w:rsid w:val="00416E83"/>
    <w:rsid w:val="00416F3B"/>
    <w:rsid w:val="00416FE2"/>
    <w:rsid w:val="00417420"/>
    <w:rsid w:val="0041761E"/>
    <w:rsid w:val="00417889"/>
    <w:rsid w:val="00417E06"/>
    <w:rsid w:val="00417E3B"/>
    <w:rsid w:val="004204D8"/>
    <w:rsid w:val="00420535"/>
    <w:rsid w:val="00420981"/>
    <w:rsid w:val="0042098C"/>
    <w:rsid w:val="00420CBD"/>
    <w:rsid w:val="00420ED3"/>
    <w:rsid w:val="00420FAB"/>
    <w:rsid w:val="004216E7"/>
    <w:rsid w:val="00422295"/>
    <w:rsid w:val="00422447"/>
    <w:rsid w:val="00422FA9"/>
    <w:rsid w:val="004230A0"/>
    <w:rsid w:val="0042328F"/>
    <w:rsid w:val="0042337B"/>
    <w:rsid w:val="00423886"/>
    <w:rsid w:val="00423ACA"/>
    <w:rsid w:val="00423CC7"/>
    <w:rsid w:val="0042440D"/>
    <w:rsid w:val="00424425"/>
    <w:rsid w:val="0042462F"/>
    <w:rsid w:val="00424649"/>
    <w:rsid w:val="00424676"/>
    <w:rsid w:val="004256E0"/>
    <w:rsid w:val="00425CF7"/>
    <w:rsid w:val="00425D4F"/>
    <w:rsid w:val="00425EA9"/>
    <w:rsid w:val="00426309"/>
    <w:rsid w:val="00426483"/>
    <w:rsid w:val="00426738"/>
    <w:rsid w:val="00426DF8"/>
    <w:rsid w:val="00426EAB"/>
    <w:rsid w:val="0042716F"/>
    <w:rsid w:val="0042746F"/>
    <w:rsid w:val="004275CC"/>
    <w:rsid w:val="00427B27"/>
    <w:rsid w:val="00427C62"/>
    <w:rsid w:val="00427C82"/>
    <w:rsid w:val="00427D5A"/>
    <w:rsid w:val="00427F4A"/>
    <w:rsid w:val="00430111"/>
    <w:rsid w:val="004301AF"/>
    <w:rsid w:val="004302F5"/>
    <w:rsid w:val="00430391"/>
    <w:rsid w:val="0043046D"/>
    <w:rsid w:val="0043079D"/>
    <w:rsid w:val="0043087B"/>
    <w:rsid w:val="0043091B"/>
    <w:rsid w:val="00430D5D"/>
    <w:rsid w:val="00431358"/>
    <w:rsid w:val="00431863"/>
    <w:rsid w:val="004318C1"/>
    <w:rsid w:val="00431A8E"/>
    <w:rsid w:val="00431FA3"/>
    <w:rsid w:val="004321BE"/>
    <w:rsid w:val="004322BA"/>
    <w:rsid w:val="00432470"/>
    <w:rsid w:val="00432697"/>
    <w:rsid w:val="0043275F"/>
    <w:rsid w:val="0043277D"/>
    <w:rsid w:val="00432C70"/>
    <w:rsid w:val="00432D0D"/>
    <w:rsid w:val="004330A5"/>
    <w:rsid w:val="004337A5"/>
    <w:rsid w:val="00434246"/>
    <w:rsid w:val="004344B9"/>
    <w:rsid w:val="004344DC"/>
    <w:rsid w:val="004345C9"/>
    <w:rsid w:val="004345EA"/>
    <w:rsid w:val="004346CA"/>
    <w:rsid w:val="004346D7"/>
    <w:rsid w:val="00434ADA"/>
    <w:rsid w:val="00434F4B"/>
    <w:rsid w:val="00435385"/>
    <w:rsid w:val="00435417"/>
    <w:rsid w:val="00435578"/>
    <w:rsid w:val="00435AB9"/>
    <w:rsid w:val="004360D6"/>
    <w:rsid w:val="004361DB"/>
    <w:rsid w:val="004364D6"/>
    <w:rsid w:val="00436A0B"/>
    <w:rsid w:val="00436D9E"/>
    <w:rsid w:val="004370DE"/>
    <w:rsid w:val="0043712A"/>
    <w:rsid w:val="0043712B"/>
    <w:rsid w:val="00437161"/>
    <w:rsid w:val="00437651"/>
    <w:rsid w:val="00440D8F"/>
    <w:rsid w:val="004411DF"/>
    <w:rsid w:val="004412B6"/>
    <w:rsid w:val="00441E99"/>
    <w:rsid w:val="00441FD9"/>
    <w:rsid w:val="0044201A"/>
    <w:rsid w:val="0044277A"/>
    <w:rsid w:val="004427C1"/>
    <w:rsid w:val="00442C13"/>
    <w:rsid w:val="004434BA"/>
    <w:rsid w:val="0044350F"/>
    <w:rsid w:val="00443B0B"/>
    <w:rsid w:val="00443DEA"/>
    <w:rsid w:val="00444285"/>
    <w:rsid w:val="00444486"/>
    <w:rsid w:val="0044484E"/>
    <w:rsid w:val="00444866"/>
    <w:rsid w:val="00444AD4"/>
    <w:rsid w:val="00444E06"/>
    <w:rsid w:val="004454D1"/>
    <w:rsid w:val="004455BD"/>
    <w:rsid w:val="00445968"/>
    <w:rsid w:val="00445975"/>
    <w:rsid w:val="00446841"/>
    <w:rsid w:val="00446890"/>
    <w:rsid w:val="004475C9"/>
    <w:rsid w:val="00447B99"/>
    <w:rsid w:val="00447D42"/>
    <w:rsid w:val="00450246"/>
    <w:rsid w:val="00450704"/>
    <w:rsid w:val="00450780"/>
    <w:rsid w:val="00450C1F"/>
    <w:rsid w:val="00450E60"/>
    <w:rsid w:val="00450FA3"/>
    <w:rsid w:val="0045146E"/>
    <w:rsid w:val="00451934"/>
    <w:rsid w:val="00451D8D"/>
    <w:rsid w:val="00452004"/>
    <w:rsid w:val="004526FD"/>
    <w:rsid w:val="00452889"/>
    <w:rsid w:val="00452AE5"/>
    <w:rsid w:val="004531C9"/>
    <w:rsid w:val="004531E5"/>
    <w:rsid w:val="004532A6"/>
    <w:rsid w:val="004536DC"/>
    <w:rsid w:val="00453F98"/>
    <w:rsid w:val="0045436D"/>
    <w:rsid w:val="00454693"/>
    <w:rsid w:val="00454F30"/>
    <w:rsid w:val="0045541D"/>
    <w:rsid w:val="00455600"/>
    <w:rsid w:val="0045574D"/>
    <w:rsid w:val="00455B41"/>
    <w:rsid w:val="00455EEC"/>
    <w:rsid w:val="00455F97"/>
    <w:rsid w:val="00456081"/>
    <w:rsid w:val="0045613A"/>
    <w:rsid w:val="0045677C"/>
    <w:rsid w:val="004569F1"/>
    <w:rsid w:val="00456BFD"/>
    <w:rsid w:val="00456C50"/>
    <w:rsid w:val="00456D8A"/>
    <w:rsid w:val="00456E5F"/>
    <w:rsid w:val="00457139"/>
    <w:rsid w:val="00457453"/>
    <w:rsid w:val="00457710"/>
    <w:rsid w:val="004577FB"/>
    <w:rsid w:val="0046012B"/>
    <w:rsid w:val="00460236"/>
    <w:rsid w:val="00460416"/>
    <w:rsid w:val="00460469"/>
    <w:rsid w:val="00460D75"/>
    <w:rsid w:val="00461383"/>
    <w:rsid w:val="004614DE"/>
    <w:rsid w:val="00461BEC"/>
    <w:rsid w:val="00462107"/>
    <w:rsid w:val="0046223D"/>
    <w:rsid w:val="0046245E"/>
    <w:rsid w:val="00462738"/>
    <w:rsid w:val="00462FE6"/>
    <w:rsid w:val="004631FA"/>
    <w:rsid w:val="00463B38"/>
    <w:rsid w:val="00463D49"/>
    <w:rsid w:val="004643C0"/>
    <w:rsid w:val="00464523"/>
    <w:rsid w:val="00464730"/>
    <w:rsid w:val="0046486B"/>
    <w:rsid w:val="00465090"/>
    <w:rsid w:val="004652AB"/>
    <w:rsid w:val="004654EF"/>
    <w:rsid w:val="004666C0"/>
    <w:rsid w:val="00466E71"/>
    <w:rsid w:val="00467096"/>
    <w:rsid w:val="00467297"/>
    <w:rsid w:val="004673CA"/>
    <w:rsid w:val="004701F9"/>
    <w:rsid w:val="00470406"/>
    <w:rsid w:val="00470445"/>
    <w:rsid w:val="004704F8"/>
    <w:rsid w:val="0047087C"/>
    <w:rsid w:val="00470AC8"/>
    <w:rsid w:val="00470B9B"/>
    <w:rsid w:val="00470C16"/>
    <w:rsid w:val="00470FF9"/>
    <w:rsid w:val="00471656"/>
    <w:rsid w:val="00471C84"/>
    <w:rsid w:val="00472297"/>
    <w:rsid w:val="00472490"/>
    <w:rsid w:val="004725C3"/>
    <w:rsid w:val="004725F2"/>
    <w:rsid w:val="0047260B"/>
    <w:rsid w:val="00472721"/>
    <w:rsid w:val="00472934"/>
    <w:rsid w:val="00472BA0"/>
    <w:rsid w:val="00473608"/>
    <w:rsid w:val="00473917"/>
    <w:rsid w:val="004739BF"/>
    <w:rsid w:val="0047464F"/>
    <w:rsid w:val="004746E3"/>
    <w:rsid w:val="00474B0E"/>
    <w:rsid w:val="004750B1"/>
    <w:rsid w:val="004758E5"/>
    <w:rsid w:val="00475CED"/>
    <w:rsid w:val="004761F1"/>
    <w:rsid w:val="0047633C"/>
    <w:rsid w:val="00476D43"/>
    <w:rsid w:val="0047763B"/>
    <w:rsid w:val="0047776D"/>
    <w:rsid w:val="00477ED2"/>
    <w:rsid w:val="00480061"/>
    <w:rsid w:val="004802B8"/>
    <w:rsid w:val="0048173E"/>
    <w:rsid w:val="00481EB1"/>
    <w:rsid w:val="00482E71"/>
    <w:rsid w:val="0048369E"/>
    <w:rsid w:val="004839F7"/>
    <w:rsid w:val="00483CD3"/>
    <w:rsid w:val="00483ECA"/>
    <w:rsid w:val="00483EFC"/>
    <w:rsid w:val="004847DE"/>
    <w:rsid w:val="0048485E"/>
    <w:rsid w:val="00484D36"/>
    <w:rsid w:val="00484D76"/>
    <w:rsid w:val="0048534A"/>
    <w:rsid w:val="00485374"/>
    <w:rsid w:val="00485410"/>
    <w:rsid w:val="004856AD"/>
    <w:rsid w:val="004858B4"/>
    <w:rsid w:val="00485A96"/>
    <w:rsid w:val="00485ABD"/>
    <w:rsid w:val="00485D33"/>
    <w:rsid w:val="00485F8C"/>
    <w:rsid w:val="00485FC0"/>
    <w:rsid w:val="0048605F"/>
    <w:rsid w:val="0048619C"/>
    <w:rsid w:val="00486295"/>
    <w:rsid w:val="00486EB6"/>
    <w:rsid w:val="00487199"/>
    <w:rsid w:val="004871A1"/>
    <w:rsid w:val="004874FF"/>
    <w:rsid w:val="00490CB5"/>
    <w:rsid w:val="00490D90"/>
    <w:rsid w:val="00490E11"/>
    <w:rsid w:val="0049116D"/>
    <w:rsid w:val="004914F1"/>
    <w:rsid w:val="0049150E"/>
    <w:rsid w:val="004915E5"/>
    <w:rsid w:val="00491746"/>
    <w:rsid w:val="00492D6F"/>
    <w:rsid w:val="00492D81"/>
    <w:rsid w:val="004935BB"/>
    <w:rsid w:val="00493894"/>
    <w:rsid w:val="00493A40"/>
    <w:rsid w:val="004940BC"/>
    <w:rsid w:val="004942BE"/>
    <w:rsid w:val="00494CB3"/>
    <w:rsid w:val="00494D8B"/>
    <w:rsid w:val="00494E66"/>
    <w:rsid w:val="0049518E"/>
    <w:rsid w:val="00495971"/>
    <w:rsid w:val="004962EB"/>
    <w:rsid w:val="0049638D"/>
    <w:rsid w:val="00496452"/>
    <w:rsid w:val="004965B9"/>
    <w:rsid w:val="00496738"/>
    <w:rsid w:val="00496776"/>
    <w:rsid w:val="004968CD"/>
    <w:rsid w:val="00496977"/>
    <w:rsid w:val="00496CFA"/>
    <w:rsid w:val="00496F91"/>
    <w:rsid w:val="00497086"/>
    <w:rsid w:val="00497657"/>
    <w:rsid w:val="00497978"/>
    <w:rsid w:val="004979B3"/>
    <w:rsid w:val="00497FB0"/>
    <w:rsid w:val="004A1144"/>
    <w:rsid w:val="004A16A3"/>
    <w:rsid w:val="004A1A6E"/>
    <w:rsid w:val="004A1D67"/>
    <w:rsid w:val="004A233C"/>
    <w:rsid w:val="004A23F4"/>
    <w:rsid w:val="004A2428"/>
    <w:rsid w:val="004A29D2"/>
    <w:rsid w:val="004A2A54"/>
    <w:rsid w:val="004A2E64"/>
    <w:rsid w:val="004A34BD"/>
    <w:rsid w:val="004A37C1"/>
    <w:rsid w:val="004A413F"/>
    <w:rsid w:val="004A4540"/>
    <w:rsid w:val="004A464A"/>
    <w:rsid w:val="004A4E50"/>
    <w:rsid w:val="004A52CB"/>
    <w:rsid w:val="004A57AF"/>
    <w:rsid w:val="004A5A73"/>
    <w:rsid w:val="004A5C6A"/>
    <w:rsid w:val="004A5E95"/>
    <w:rsid w:val="004A6017"/>
    <w:rsid w:val="004A64DB"/>
    <w:rsid w:val="004A6722"/>
    <w:rsid w:val="004A7082"/>
    <w:rsid w:val="004A7928"/>
    <w:rsid w:val="004A7FA7"/>
    <w:rsid w:val="004B0208"/>
    <w:rsid w:val="004B02FA"/>
    <w:rsid w:val="004B0A35"/>
    <w:rsid w:val="004B0BC9"/>
    <w:rsid w:val="004B0CC0"/>
    <w:rsid w:val="004B132E"/>
    <w:rsid w:val="004B1459"/>
    <w:rsid w:val="004B1971"/>
    <w:rsid w:val="004B1AB7"/>
    <w:rsid w:val="004B1DBA"/>
    <w:rsid w:val="004B1DCB"/>
    <w:rsid w:val="004B1FDE"/>
    <w:rsid w:val="004B21CA"/>
    <w:rsid w:val="004B2976"/>
    <w:rsid w:val="004B2B9E"/>
    <w:rsid w:val="004B2E16"/>
    <w:rsid w:val="004B2F73"/>
    <w:rsid w:val="004B2FA5"/>
    <w:rsid w:val="004B336B"/>
    <w:rsid w:val="004B3609"/>
    <w:rsid w:val="004B360A"/>
    <w:rsid w:val="004B3CF4"/>
    <w:rsid w:val="004B5264"/>
    <w:rsid w:val="004B5426"/>
    <w:rsid w:val="004B57B9"/>
    <w:rsid w:val="004B5AE0"/>
    <w:rsid w:val="004B5B4B"/>
    <w:rsid w:val="004B5B96"/>
    <w:rsid w:val="004B615F"/>
    <w:rsid w:val="004B6903"/>
    <w:rsid w:val="004B697C"/>
    <w:rsid w:val="004B722A"/>
    <w:rsid w:val="004B7355"/>
    <w:rsid w:val="004B7B06"/>
    <w:rsid w:val="004B7D1F"/>
    <w:rsid w:val="004B7D84"/>
    <w:rsid w:val="004C0386"/>
    <w:rsid w:val="004C121F"/>
    <w:rsid w:val="004C1236"/>
    <w:rsid w:val="004C189A"/>
    <w:rsid w:val="004C1A6D"/>
    <w:rsid w:val="004C1B14"/>
    <w:rsid w:val="004C207F"/>
    <w:rsid w:val="004C254E"/>
    <w:rsid w:val="004C26D6"/>
    <w:rsid w:val="004C2775"/>
    <w:rsid w:val="004C27D8"/>
    <w:rsid w:val="004C291F"/>
    <w:rsid w:val="004C2CDE"/>
    <w:rsid w:val="004C2CEC"/>
    <w:rsid w:val="004C2D40"/>
    <w:rsid w:val="004C341F"/>
    <w:rsid w:val="004C3707"/>
    <w:rsid w:val="004C37BD"/>
    <w:rsid w:val="004C3A26"/>
    <w:rsid w:val="004C3D06"/>
    <w:rsid w:val="004C4234"/>
    <w:rsid w:val="004C42A1"/>
    <w:rsid w:val="004C4311"/>
    <w:rsid w:val="004C437F"/>
    <w:rsid w:val="004C4625"/>
    <w:rsid w:val="004C4760"/>
    <w:rsid w:val="004C4D44"/>
    <w:rsid w:val="004C4F21"/>
    <w:rsid w:val="004C518E"/>
    <w:rsid w:val="004C52AB"/>
    <w:rsid w:val="004C5569"/>
    <w:rsid w:val="004C5817"/>
    <w:rsid w:val="004C598E"/>
    <w:rsid w:val="004C5A75"/>
    <w:rsid w:val="004C5E4C"/>
    <w:rsid w:val="004C5FF4"/>
    <w:rsid w:val="004C6729"/>
    <w:rsid w:val="004C7443"/>
    <w:rsid w:val="004C7F94"/>
    <w:rsid w:val="004D08BF"/>
    <w:rsid w:val="004D1730"/>
    <w:rsid w:val="004D17E0"/>
    <w:rsid w:val="004D1CC3"/>
    <w:rsid w:val="004D26B3"/>
    <w:rsid w:val="004D2769"/>
    <w:rsid w:val="004D309F"/>
    <w:rsid w:val="004D34DE"/>
    <w:rsid w:val="004D376D"/>
    <w:rsid w:val="004D3D84"/>
    <w:rsid w:val="004D42F2"/>
    <w:rsid w:val="004D4AE9"/>
    <w:rsid w:val="004D4FD7"/>
    <w:rsid w:val="004D5103"/>
    <w:rsid w:val="004D547F"/>
    <w:rsid w:val="004D581A"/>
    <w:rsid w:val="004D5AA4"/>
    <w:rsid w:val="004D612D"/>
    <w:rsid w:val="004D6305"/>
    <w:rsid w:val="004D65F4"/>
    <w:rsid w:val="004D6671"/>
    <w:rsid w:val="004D685E"/>
    <w:rsid w:val="004D6AA4"/>
    <w:rsid w:val="004D6B71"/>
    <w:rsid w:val="004D6BAA"/>
    <w:rsid w:val="004D6FE1"/>
    <w:rsid w:val="004D7172"/>
    <w:rsid w:val="004D71C9"/>
    <w:rsid w:val="004D73FA"/>
    <w:rsid w:val="004D74D2"/>
    <w:rsid w:val="004D75E6"/>
    <w:rsid w:val="004D7C58"/>
    <w:rsid w:val="004D7D32"/>
    <w:rsid w:val="004D7D3B"/>
    <w:rsid w:val="004D7EEA"/>
    <w:rsid w:val="004D7F1C"/>
    <w:rsid w:val="004E097E"/>
    <w:rsid w:val="004E0A51"/>
    <w:rsid w:val="004E0C79"/>
    <w:rsid w:val="004E1217"/>
    <w:rsid w:val="004E126E"/>
    <w:rsid w:val="004E14BD"/>
    <w:rsid w:val="004E1547"/>
    <w:rsid w:val="004E1587"/>
    <w:rsid w:val="004E1592"/>
    <w:rsid w:val="004E177B"/>
    <w:rsid w:val="004E18EB"/>
    <w:rsid w:val="004E19A9"/>
    <w:rsid w:val="004E1BD9"/>
    <w:rsid w:val="004E1C59"/>
    <w:rsid w:val="004E1DD3"/>
    <w:rsid w:val="004E1E44"/>
    <w:rsid w:val="004E2741"/>
    <w:rsid w:val="004E2B93"/>
    <w:rsid w:val="004E2D29"/>
    <w:rsid w:val="004E3624"/>
    <w:rsid w:val="004E389D"/>
    <w:rsid w:val="004E3B21"/>
    <w:rsid w:val="004E480C"/>
    <w:rsid w:val="004E4842"/>
    <w:rsid w:val="004E51E9"/>
    <w:rsid w:val="004E5B2C"/>
    <w:rsid w:val="004E5BE7"/>
    <w:rsid w:val="004E6369"/>
    <w:rsid w:val="004E63D2"/>
    <w:rsid w:val="004E65A7"/>
    <w:rsid w:val="004E6D5E"/>
    <w:rsid w:val="004E6FEA"/>
    <w:rsid w:val="004E7CB1"/>
    <w:rsid w:val="004E7E30"/>
    <w:rsid w:val="004E7E3E"/>
    <w:rsid w:val="004F0110"/>
    <w:rsid w:val="004F01A3"/>
    <w:rsid w:val="004F046B"/>
    <w:rsid w:val="004F05DD"/>
    <w:rsid w:val="004F0CBA"/>
    <w:rsid w:val="004F0E85"/>
    <w:rsid w:val="004F135D"/>
    <w:rsid w:val="004F18F7"/>
    <w:rsid w:val="004F1A94"/>
    <w:rsid w:val="004F21CD"/>
    <w:rsid w:val="004F2219"/>
    <w:rsid w:val="004F27DC"/>
    <w:rsid w:val="004F2895"/>
    <w:rsid w:val="004F319B"/>
    <w:rsid w:val="004F343B"/>
    <w:rsid w:val="004F3BD9"/>
    <w:rsid w:val="004F3CCE"/>
    <w:rsid w:val="004F3EFB"/>
    <w:rsid w:val="004F45C3"/>
    <w:rsid w:val="004F4763"/>
    <w:rsid w:val="004F4D87"/>
    <w:rsid w:val="004F50A3"/>
    <w:rsid w:val="004F533A"/>
    <w:rsid w:val="004F5870"/>
    <w:rsid w:val="004F5AF4"/>
    <w:rsid w:val="004F6083"/>
    <w:rsid w:val="004F65E9"/>
    <w:rsid w:val="004F66F9"/>
    <w:rsid w:val="004F6D7A"/>
    <w:rsid w:val="004F6D87"/>
    <w:rsid w:val="004F70C7"/>
    <w:rsid w:val="004F7189"/>
    <w:rsid w:val="004F72C2"/>
    <w:rsid w:val="005005EC"/>
    <w:rsid w:val="00500635"/>
    <w:rsid w:val="00500674"/>
    <w:rsid w:val="00500859"/>
    <w:rsid w:val="00500C37"/>
    <w:rsid w:val="00501082"/>
    <w:rsid w:val="00501171"/>
    <w:rsid w:val="0050150B"/>
    <w:rsid w:val="00501A7E"/>
    <w:rsid w:val="00501B5C"/>
    <w:rsid w:val="00501FD4"/>
    <w:rsid w:val="0050269B"/>
    <w:rsid w:val="005026A8"/>
    <w:rsid w:val="005028BD"/>
    <w:rsid w:val="005034F2"/>
    <w:rsid w:val="00503699"/>
    <w:rsid w:val="00503A5D"/>
    <w:rsid w:val="00503CEE"/>
    <w:rsid w:val="005046BB"/>
    <w:rsid w:val="00504CF3"/>
    <w:rsid w:val="005050FA"/>
    <w:rsid w:val="005055C1"/>
    <w:rsid w:val="00505DF7"/>
    <w:rsid w:val="00505FF4"/>
    <w:rsid w:val="0050641E"/>
    <w:rsid w:val="00506670"/>
    <w:rsid w:val="00506F56"/>
    <w:rsid w:val="005070DA"/>
    <w:rsid w:val="005070F5"/>
    <w:rsid w:val="00507B63"/>
    <w:rsid w:val="00507CEC"/>
    <w:rsid w:val="00507F57"/>
    <w:rsid w:val="005105C7"/>
    <w:rsid w:val="00510700"/>
    <w:rsid w:val="00510D1A"/>
    <w:rsid w:val="00511470"/>
    <w:rsid w:val="00511A8B"/>
    <w:rsid w:val="00511E09"/>
    <w:rsid w:val="00512C97"/>
    <w:rsid w:val="0051314F"/>
    <w:rsid w:val="0051330C"/>
    <w:rsid w:val="005134D9"/>
    <w:rsid w:val="0051398B"/>
    <w:rsid w:val="00513D08"/>
    <w:rsid w:val="00513D65"/>
    <w:rsid w:val="00513E57"/>
    <w:rsid w:val="0051402B"/>
    <w:rsid w:val="00514390"/>
    <w:rsid w:val="005145D5"/>
    <w:rsid w:val="00514832"/>
    <w:rsid w:val="005150FE"/>
    <w:rsid w:val="005154A3"/>
    <w:rsid w:val="0051586F"/>
    <w:rsid w:val="00515B75"/>
    <w:rsid w:val="00515C4A"/>
    <w:rsid w:val="0051677B"/>
    <w:rsid w:val="00516CEF"/>
    <w:rsid w:val="00516D2D"/>
    <w:rsid w:val="005175A9"/>
    <w:rsid w:val="00517D3E"/>
    <w:rsid w:val="00517D54"/>
    <w:rsid w:val="005202B6"/>
    <w:rsid w:val="00520310"/>
    <w:rsid w:val="00520817"/>
    <w:rsid w:val="0052113C"/>
    <w:rsid w:val="0052182D"/>
    <w:rsid w:val="00521BB2"/>
    <w:rsid w:val="00521BCB"/>
    <w:rsid w:val="00521D74"/>
    <w:rsid w:val="00521FF5"/>
    <w:rsid w:val="005222B7"/>
    <w:rsid w:val="00522525"/>
    <w:rsid w:val="00522754"/>
    <w:rsid w:val="00522A70"/>
    <w:rsid w:val="00522DC7"/>
    <w:rsid w:val="00522DFC"/>
    <w:rsid w:val="00523750"/>
    <w:rsid w:val="005239FD"/>
    <w:rsid w:val="00523F20"/>
    <w:rsid w:val="005240CD"/>
    <w:rsid w:val="005243DA"/>
    <w:rsid w:val="0052471D"/>
    <w:rsid w:val="005248FD"/>
    <w:rsid w:val="00525776"/>
    <w:rsid w:val="00525A6B"/>
    <w:rsid w:val="00525E9C"/>
    <w:rsid w:val="00525EC7"/>
    <w:rsid w:val="00526086"/>
    <w:rsid w:val="00526563"/>
    <w:rsid w:val="005265D1"/>
    <w:rsid w:val="005267CC"/>
    <w:rsid w:val="00526EE0"/>
    <w:rsid w:val="00526F05"/>
    <w:rsid w:val="005277B9"/>
    <w:rsid w:val="00527BC1"/>
    <w:rsid w:val="00527C67"/>
    <w:rsid w:val="00530178"/>
    <w:rsid w:val="00530627"/>
    <w:rsid w:val="00530990"/>
    <w:rsid w:val="005314B8"/>
    <w:rsid w:val="00531535"/>
    <w:rsid w:val="00531635"/>
    <w:rsid w:val="00531C7D"/>
    <w:rsid w:val="00531F43"/>
    <w:rsid w:val="005326E5"/>
    <w:rsid w:val="005327B5"/>
    <w:rsid w:val="005328DF"/>
    <w:rsid w:val="00533503"/>
    <w:rsid w:val="0053379A"/>
    <w:rsid w:val="00533B07"/>
    <w:rsid w:val="00533BBF"/>
    <w:rsid w:val="00533BFC"/>
    <w:rsid w:val="0053415D"/>
    <w:rsid w:val="00534890"/>
    <w:rsid w:val="0053541E"/>
    <w:rsid w:val="00535458"/>
    <w:rsid w:val="00535898"/>
    <w:rsid w:val="00535915"/>
    <w:rsid w:val="00535F50"/>
    <w:rsid w:val="005363B0"/>
    <w:rsid w:val="005363EC"/>
    <w:rsid w:val="00536556"/>
    <w:rsid w:val="00536FA5"/>
    <w:rsid w:val="00537103"/>
    <w:rsid w:val="005374B9"/>
    <w:rsid w:val="00537B1E"/>
    <w:rsid w:val="00537FCF"/>
    <w:rsid w:val="00537FF2"/>
    <w:rsid w:val="00540B34"/>
    <w:rsid w:val="00540D08"/>
    <w:rsid w:val="00540DEF"/>
    <w:rsid w:val="0054130E"/>
    <w:rsid w:val="00541326"/>
    <w:rsid w:val="00541419"/>
    <w:rsid w:val="0054169C"/>
    <w:rsid w:val="00541B49"/>
    <w:rsid w:val="0054246F"/>
    <w:rsid w:val="00542E60"/>
    <w:rsid w:val="005430DB"/>
    <w:rsid w:val="0054340D"/>
    <w:rsid w:val="00543914"/>
    <w:rsid w:val="00543CB5"/>
    <w:rsid w:val="0054424D"/>
    <w:rsid w:val="0054435E"/>
    <w:rsid w:val="005447B2"/>
    <w:rsid w:val="005448E4"/>
    <w:rsid w:val="00544AE0"/>
    <w:rsid w:val="00544BCE"/>
    <w:rsid w:val="00544D39"/>
    <w:rsid w:val="00544DB9"/>
    <w:rsid w:val="00545609"/>
    <w:rsid w:val="005456F1"/>
    <w:rsid w:val="005456F4"/>
    <w:rsid w:val="00545ED7"/>
    <w:rsid w:val="00546168"/>
    <w:rsid w:val="00546257"/>
    <w:rsid w:val="0054643F"/>
    <w:rsid w:val="00546517"/>
    <w:rsid w:val="00546BAF"/>
    <w:rsid w:val="00546D09"/>
    <w:rsid w:val="00546F82"/>
    <w:rsid w:val="00547126"/>
    <w:rsid w:val="005477F0"/>
    <w:rsid w:val="005478F5"/>
    <w:rsid w:val="00547986"/>
    <w:rsid w:val="00547B96"/>
    <w:rsid w:val="005500FC"/>
    <w:rsid w:val="005501CC"/>
    <w:rsid w:val="00550237"/>
    <w:rsid w:val="00550281"/>
    <w:rsid w:val="00550477"/>
    <w:rsid w:val="00550566"/>
    <w:rsid w:val="00550628"/>
    <w:rsid w:val="00550C3C"/>
    <w:rsid w:val="005514C5"/>
    <w:rsid w:val="00551878"/>
    <w:rsid w:val="005519FD"/>
    <w:rsid w:val="00551A43"/>
    <w:rsid w:val="00551D22"/>
    <w:rsid w:val="005523A2"/>
    <w:rsid w:val="005525DC"/>
    <w:rsid w:val="00552D08"/>
    <w:rsid w:val="00552DB3"/>
    <w:rsid w:val="00553027"/>
    <w:rsid w:val="005532A0"/>
    <w:rsid w:val="0055369F"/>
    <w:rsid w:val="00553792"/>
    <w:rsid w:val="00553958"/>
    <w:rsid w:val="00553B09"/>
    <w:rsid w:val="00553F3B"/>
    <w:rsid w:val="00554056"/>
    <w:rsid w:val="005541C1"/>
    <w:rsid w:val="00554256"/>
    <w:rsid w:val="005543CD"/>
    <w:rsid w:val="0055486D"/>
    <w:rsid w:val="005550D3"/>
    <w:rsid w:val="005551EA"/>
    <w:rsid w:val="00555467"/>
    <w:rsid w:val="005554F6"/>
    <w:rsid w:val="00555509"/>
    <w:rsid w:val="00555AFC"/>
    <w:rsid w:val="0055623C"/>
    <w:rsid w:val="0055628B"/>
    <w:rsid w:val="00556469"/>
    <w:rsid w:val="0055678E"/>
    <w:rsid w:val="00556CD8"/>
    <w:rsid w:val="00556DBC"/>
    <w:rsid w:val="00557335"/>
    <w:rsid w:val="0055734C"/>
    <w:rsid w:val="00557A88"/>
    <w:rsid w:val="00557AF4"/>
    <w:rsid w:val="00557B9E"/>
    <w:rsid w:val="00557C0C"/>
    <w:rsid w:val="00560004"/>
    <w:rsid w:val="005603C4"/>
    <w:rsid w:val="00560ED5"/>
    <w:rsid w:val="005619DE"/>
    <w:rsid w:val="00561F42"/>
    <w:rsid w:val="0056297B"/>
    <w:rsid w:val="00562AE6"/>
    <w:rsid w:val="00563186"/>
    <w:rsid w:val="00563273"/>
    <w:rsid w:val="005632CC"/>
    <w:rsid w:val="00563411"/>
    <w:rsid w:val="00563552"/>
    <w:rsid w:val="00563AEA"/>
    <w:rsid w:val="00563B0E"/>
    <w:rsid w:val="005641F1"/>
    <w:rsid w:val="00564355"/>
    <w:rsid w:val="00564F6C"/>
    <w:rsid w:val="00564FAE"/>
    <w:rsid w:val="00565173"/>
    <w:rsid w:val="005662E0"/>
    <w:rsid w:val="005666C5"/>
    <w:rsid w:val="0056681F"/>
    <w:rsid w:val="00566AB8"/>
    <w:rsid w:val="00566CA8"/>
    <w:rsid w:val="00567CE8"/>
    <w:rsid w:val="00567CEF"/>
    <w:rsid w:val="00570327"/>
    <w:rsid w:val="0057058E"/>
    <w:rsid w:val="00570790"/>
    <w:rsid w:val="00570918"/>
    <w:rsid w:val="00570E9F"/>
    <w:rsid w:val="00570ECE"/>
    <w:rsid w:val="00570F8D"/>
    <w:rsid w:val="00571807"/>
    <w:rsid w:val="00571B46"/>
    <w:rsid w:val="00571D0B"/>
    <w:rsid w:val="00571EB8"/>
    <w:rsid w:val="00571FCC"/>
    <w:rsid w:val="00571FE7"/>
    <w:rsid w:val="005721CE"/>
    <w:rsid w:val="00573125"/>
    <w:rsid w:val="0057322C"/>
    <w:rsid w:val="005732FF"/>
    <w:rsid w:val="0057371B"/>
    <w:rsid w:val="00573AD5"/>
    <w:rsid w:val="00573BE0"/>
    <w:rsid w:val="00573C1A"/>
    <w:rsid w:val="00573F75"/>
    <w:rsid w:val="00574479"/>
    <w:rsid w:val="0057475E"/>
    <w:rsid w:val="00574D2C"/>
    <w:rsid w:val="00574E2E"/>
    <w:rsid w:val="00574FD6"/>
    <w:rsid w:val="00575384"/>
    <w:rsid w:val="00575713"/>
    <w:rsid w:val="005759C0"/>
    <w:rsid w:val="00575C56"/>
    <w:rsid w:val="00575DEA"/>
    <w:rsid w:val="00575EC4"/>
    <w:rsid w:val="005769A5"/>
    <w:rsid w:val="00576E1D"/>
    <w:rsid w:val="0058007D"/>
    <w:rsid w:val="005802BE"/>
    <w:rsid w:val="005802BF"/>
    <w:rsid w:val="005802FF"/>
    <w:rsid w:val="0058076C"/>
    <w:rsid w:val="00580A45"/>
    <w:rsid w:val="00580D02"/>
    <w:rsid w:val="00580FC3"/>
    <w:rsid w:val="00581500"/>
    <w:rsid w:val="005817A9"/>
    <w:rsid w:val="00581908"/>
    <w:rsid w:val="0058214B"/>
    <w:rsid w:val="00582F5D"/>
    <w:rsid w:val="00583420"/>
    <w:rsid w:val="0058376F"/>
    <w:rsid w:val="00583C57"/>
    <w:rsid w:val="00583CF1"/>
    <w:rsid w:val="00583CFC"/>
    <w:rsid w:val="005855A1"/>
    <w:rsid w:val="0058591F"/>
    <w:rsid w:val="00585A1C"/>
    <w:rsid w:val="00586268"/>
    <w:rsid w:val="005863B8"/>
    <w:rsid w:val="00586797"/>
    <w:rsid w:val="00586898"/>
    <w:rsid w:val="00586988"/>
    <w:rsid w:val="00586ACB"/>
    <w:rsid w:val="005871B8"/>
    <w:rsid w:val="00587246"/>
    <w:rsid w:val="005872D4"/>
    <w:rsid w:val="005877D0"/>
    <w:rsid w:val="00587877"/>
    <w:rsid w:val="00587C27"/>
    <w:rsid w:val="0059025B"/>
    <w:rsid w:val="00590CE1"/>
    <w:rsid w:val="00590E09"/>
    <w:rsid w:val="005913FB"/>
    <w:rsid w:val="005915C5"/>
    <w:rsid w:val="00591C44"/>
    <w:rsid w:val="005921B7"/>
    <w:rsid w:val="0059226F"/>
    <w:rsid w:val="00592BB0"/>
    <w:rsid w:val="00592C37"/>
    <w:rsid w:val="00593947"/>
    <w:rsid w:val="0059409C"/>
    <w:rsid w:val="005945EB"/>
    <w:rsid w:val="00594693"/>
    <w:rsid w:val="0059475B"/>
    <w:rsid w:val="005949AB"/>
    <w:rsid w:val="00594E60"/>
    <w:rsid w:val="00594E84"/>
    <w:rsid w:val="00594F2B"/>
    <w:rsid w:val="00595AB9"/>
    <w:rsid w:val="00595C38"/>
    <w:rsid w:val="00595C43"/>
    <w:rsid w:val="00595E17"/>
    <w:rsid w:val="0059631A"/>
    <w:rsid w:val="005963BA"/>
    <w:rsid w:val="0059662C"/>
    <w:rsid w:val="005967EC"/>
    <w:rsid w:val="00596850"/>
    <w:rsid w:val="00596CE4"/>
    <w:rsid w:val="00596F69"/>
    <w:rsid w:val="00597047"/>
    <w:rsid w:val="0059765F"/>
    <w:rsid w:val="0059790B"/>
    <w:rsid w:val="00597D25"/>
    <w:rsid w:val="00597DC8"/>
    <w:rsid w:val="00597E25"/>
    <w:rsid w:val="005A00A0"/>
    <w:rsid w:val="005A0101"/>
    <w:rsid w:val="005A04CF"/>
    <w:rsid w:val="005A0596"/>
    <w:rsid w:val="005A05A5"/>
    <w:rsid w:val="005A0BB6"/>
    <w:rsid w:val="005A0C81"/>
    <w:rsid w:val="005A17BB"/>
    <w:rsid w:val="005A23D6"/>
    <w:rsid w:val="005A2A3E"/>
    <w:rsid w:val="005A2BAE"/>
    <w:rsid w:val="005A2CCC"/>
    <w:rsid w:val="005A348D"/>
    <w:rsid w:val="005A3500"/>
    <w:rsid w:val="005A3756"/>
    <w:rsid w:val="005A39A1"/>
    <w:rsid w:val="005A41F1"/>
    <w:rsid w:val="005A458C"/>
    <w:rsid w:val="005A46AA"/>
    <w:rsid w:val="005A4C93"/>
    <w:rsid w:val="005A521E"/>
    <w:rsid w:val="005A53B4"/>
    <w:rsid w:val="005A53E9"/>
    <w:rsid w:val="005A55B2"/>
    <w:rsid w:val="005A6774"/>
    <w:rsid w:val="005A6A6B"/>
    <w:rsid w:val="005A6FF2"/>
    <w:rsid w:val="005A7010"/>
    <w:rsid w:val="005A71B1"/>
    <w:rsid w:val="005A72BC"/>
    <w:rsid w:val="005A7524"/>
    <w:rsid w:val="005A777F"/>
    <w:rsid w:val="005A7DD1"/>
    <w:rsid w:val="005A7E22"/>
    <w:rsid w:val="005B00DF"/>
    <w:rsid w:val="005B03DA"/>
    <w:rsid w:val="005B0544"/>
    <w:rsid w:val="005B06D8"/>
    <w:rsid w:val="005B0B9B"/>
    <w:rsid w:val="005B0F1A"/>
    <w:rsid w:val="005B14C1"/>
    <w:rsid w:val="005B14C3"/>
    <w:rsid w:val="005B1856"/>
    <w:rsid w:val="005B198F"/>
    <w:rsid w:val="005B1A71"/>
    <w:rsid w:val="005B2065"/>
    <w:rsid w:val="005B2146"/>
    <w:rsid w:val="005B22D2"/>
    <w:rsid w:val="005B22FE"/>
    <w:rsid w:val="005B277E"/>
    <w:rsid w:val="005B27FE"/>
    <w:rsid w:val="005B2C2D"/>
    <w:rsid w:val="005B3196"/>
    <w:rsid w:val="005B3826"/>
    <w:rsid w:val="005B3DEF"/>
    <w:rsid w:val="005B3E5D"/>
    <w:rsid w:val="005B3FDA"/>
    <w:rsid w:val="005B42AB"/>
    <w:rsid w:val="005B471B"/>
    <w:rsid w:val="005B4980"/>
    <w:rsid w:val="005B4B25"/>
    <w:rsid w:val="005B4FB5"/>
    <w:rsid w:val="005B5280"/>
    <w:rsid w:val="005B546E"/>
    <w:rsid w:val="005B562B"/>
    <w:rsid w:val="005B564E"/>
    <w:rsid w:val="005B5AD2"/>
    <w:rsid w:val="005B5AF1"/>
    <w:rsid w:val="005B5B8D"/>
    <w:rsid w:val="005B5F3C"/>
    <w:rsid w:val="005B6B51"/>
    <w:rsid w:val="005B6CC7"/>
    <w:rsid w:val="005B6FBA"/>
    <w:rsid w:val="005B78F5"/>
    <w:rsid w:val="005B7C07"/>
    <w:rsid w:val="005B7E59"/>
    <w:rsid w:val="005C0030"/>
    <w:rsid w:val="005C04E8"/>
    <w:rsid w:val="005C0A8E"/>
    <w:rsid w:val="005C10EB"/>
    <w:rsid w:val="005C11F3"/>
    <w:rsid w:val="005C177C"/>
    <w:rsid w:val="005C1915"/>
    <w:rsid w:val="005C19B5"/>
    <w:rsid w:val="005C1AB9"/>
    <w:rsid w:val="005C1CA9"/>
    <w:rsid w:val="005C25FC"/>
    <w:rsid w:val="005C26C8"/>
    <w:rsid w:val="005C2C52"/>
    <w:rsid w:val="005C2EBC"/>
    <w:rsid w:val="005C2F7D"/>
    <w:rsid w:val="005C3114"/>
    <w:rsid w:val="005C31FE"/>
    <w:rsid w:val="005C380F"/>
    <w:rsid w:val="005C3A1F"/>
    <w:rsid w:val="005C3B4C"/>
    <w:rsid w:val="005C3BF7"/>
    <w:rsid w:val="005C3E85"/>
    <w:rsid w:val="005C3F7E"/>
    <w:rsid w:val="005C419B"/>
    <w:rsid w:val="005C43F2"/>
    <w:rsid w:val="005C4474"/>
    <w:rsid w:val="005C45FF"/>
    <w:rsid w:val="005C4F3A"/>
    <w:rsid w:val="005C50EC"/>
    <w:rsid w:val="005C5141"/>
    <w:rsid w:val="005C51C9"/>
    <w:rsid w:val="005C5619"/>
    <w:rsid w:val="005C57D1"/>
    <w:rsid w:val="005C58B9"/>
    <w:rsid w:val="005C5A6F"/>
    <w:rsid w:val="005C5CE1"/>
    <w:rsid w:val="005C5DCB"/>
    <w:rsid w:val="005C5F3A"/>
    <w:rsid w:val="005C621D"/>
    <w:rsid w:val="005C68CF"/>
    <w:rsid w:val="005C69CC"/>
    <w:rsid w:val="005C6BEA"/>
    <w:rsid w:val="005C6BF7"/>
    <w:rsid w:val="005C6EC9"/>
    <w:rsid w:val="005C7369"/>
    <w:rsid w:val="005C74E4"/>
    <w:rsid w:val="005C7B55"/>
    <w:rsid w:val="005C7C2A"/>
    <w:rsid w:val="005D048B"/>
    <w:rsid w:val="005D0F2B"/>
    <w:rsid w:val="005D1105"/>
    <w:rsid w:val="005D1203"/>
    <w:rsid w:val="005D1E03"/>
    <w:rsid w:val="005D1EFD"/>
    <w:rsid w:val="005D221F"/>
    <w:rsid w:val="005D2602"/>
    <w:rsid w:val="005D33C3"/>
    <w:rsid w:val="005D3551"/>
    <w:rsid w:val="005D362A"/>
    <w:rsid w:val="005D379B"/>
    <w:rsid w:val="005D3E47"/>
    <w:rsid w:val="005D3FE4"/>
    <w:rsid w:val="005D4067"/>
    <w:rsid w:val="005D4380"/>
    <w:rsid w:val="005D44E1"/>
    <w:rsid w:val="005D4747"/>
    <w:rsid w:val="005D4B57"/>
    <w:rsid w:val="005D54AE"/>
    <w:rsid w:val="005D5AF4"/>
    <w:rsid w:val="005D5CD0"/>
    <w:rsid w:val="005D5D04"/>
    <w:rsid w:val="005D5EF8"/>
    <w:rsid w:val="005D6E85"/>
    <w:rsid w:val="005D6EA5"/>
    <w:rsid w:val="005D748D"/>
    <w:rsid w:val="005D74EE"/>
    <w:rsid w:val="005D7887"/>
    <w:rsid w:val="005D7A9C"/>
    <w:rsid w:val="005D7D0C"/>
    <w:rsid w:val="005D7D54"/>
    <w:rsid w:val="005D7E70"/>
    <w:rsid w:val="005D7FB3"/>
    <w:rsid w:val="005E0112"/>
    <w:rsid w:val="005E017A"/>
    <w:rsid w:val="005E07A6"/>
    <w:rsid w:val="005E0A22"/>
    <w:rsid w:val="005E0D52"/>
    <w:rsid w:val="005E10EA"/>
    <w:rsid w:val="005E1701"/>
    <w:rsid w:val="005E1828"/>
    <w:rsid w:val="005E184B"/>
    <w:rsid w:val="005E1D41"/>
    <w:rsid w:val="005E244B"/>
    <w:rsid w:val="005E296F"/>
    <w:rsid w:val="005E2BC0"/>
    <w:rsid w:val="005E33A7"/>
    <w:rsid w:val="005E3418"/>
    <w:rsid w:val="005E3692"/>
    <w:rsid w:val="005E37D3"/>
    <w:rsid w:val="005E37D5"/>
    <w:rsid w:val="005E39B2"/>
    <w:rsid w:val="005E3BFB"/>
    <w:rsid w:val="005E3D0C"/>
    <w:rsid w:val="005E429A"/>
    <w:rsid w:val="005E431E"/>
    <w:rsid w:val="005E4AAD"/>
    <w:rsid w:val="005E4CD1"/>
    <w:rsid w:val="005E4E3C"/>
    <w:rsid w:val="005E5073"/>
    <w:rsid w:val="005E513E"/>
    <w:rsid w:val="005E52DE"/>
    <w:rsid w:val="005E539E"/>
    <w:rsid w:val="005E5996"/>
    <w:rsid w:val="005E6144"/>
    <w:rsid w:val="005E6197"/>
    <w:rsid w:val="005E66DE"/>
    <w:rsid w:val="005E66F7"/>
    <w:rsid w:val="005E676D"/>
    <w:rsid w:val="005E6D3B"/>
    <w:rsid w:val="005E6F9F"/>
    <w:rsid w:val="005E74B5"/>
    <w:rsid w:val="005E7579"/>
    <w:rsid w:val="005E7936"/>
    <w:rsid w:val="005E7B60"/>
    <w:rsid w:val="005E7E7F"/>
    <w:rsid w:val="005E7F60"/>
    <w:rsid w:val="005F065C"/>
    <w:rsid w:val="005F09FA"/>
    <w:rsid w:val="005F0DC2"/>
    <w:rsid w:val="005F12B0"/>
    <w:rsid w:val="005F1329"/>
    <w:rsid w:val="005F180B"/>
    <w:rsid w:val="005F188C"/>
    <w:rsid w:val="005F1C22"/>
    <w:rsid w:val="005F1D28"/>
    <w:rsid w:val="005F21C0"/>
    <w:rsid w:val="005F2480"/>
    <w:rsid w:val="005F2A51"/>
    <w:rsid w:val="005F2A81"/>
    <w:rsid w:val="005F2AB5"/>
    <w:rsid w:val="005F2DD2"/>
    <w:rsid w:val="005F3216"/>
    <w:rsid w:val="005F3430"/>
    <w:rsid w:val="005F34ED"/>
    <w:rsid w:val="005F3A23"/>
    <w:rsid w:val="005F446D"/>
    <w:rsid w:val="005F4AC8"/>
    <w:rsid w:val="005F4D3D"/>
    <w:rsid w:val="005F52CC"/>
    <w:rsid w:val="005F58FD"/>
    <w:rsid w:val="005F5FF5"/>
    <w:rsid w:val="005F62C7"/>
    <w:rsid w:val="005F6558"/>
    <w:rsid w:val="005F6828"/>
    <w:rsid w:val="005F6EBA"/>
    <w:rsid w:val="005F758D"/>
    <w:rsid w:val="005F7AB1"/>
    <w:rsid w:val="005F7B31"/>
    <w:rsid w:val="005F7EB0"/>
    <w:rsid w:val="0060004D"/>
    <w:rsid w:val="0060022D"/>
    <w:rsid w:val="006007C7"/>
    <w:rsid w:val="00600BF9"/>
    <w:rsid w:val="00600EC8"/>
    <w:rsid w:val="00600FCF"/>
    <w:rsid w:val="00601219"/>
    <w:rsid w:val="0060151B"/>
    <w:rsid w:val="006016E0"/>
    <w:rsid w:val="00601DCC"/>
    <w:rsid w:val="0060270A"/>
    <w:rsid w:val="00602B74"/>
    <w:rsid w:val="00602F08"/>
    <w:rsid w:val="006031AB"/>
    <w:rsid w:val="006031D0"/>
    <w:rsid w:val="00603569"/>
    <w:rsid w:val="0060386C"/>
    <w:rsid w:val="00603A12"/>
    <w:rsid w:val="00603B73"/>
    <w:rsid w:val="00603F35"/>
    <w:rsid w:val="00604B43"/>
    <w:rsid w:val="00604CCC"/>
    <w:rsid w:val="00604E3A"/>
    <w:rsid w:val="0060514C"/>
    <w:rsid w:val="0060561C"/>
    <w:rsid w:val="00605F5C"/>
    <w:rsid w:val="00606406"/>
    <w:rsid w:val="006066A9"/>
    <w:rsid w:val="00606F51"/>
    <w:rsid w:val="006071F0"/>
    <w:rsid w:val="00607872"/>
    <w:rsid w:val="00607C7B"/>
    <w:rsid w:val="00607F79"/>
    <w:rsid w:val="0061000D"/>
    <w:rsid w:val="00610191"/>
    <w:rsid w:val="00610342"/>
    <w:rsid w:val="006103E7"/>
    <w:rsid w:val="006103EF"/>
    <w:rsid w:val="0061042F"/>
    <w:rsid w:val="00610555"/>
    <w:rsid w:val="00610B53"/>
    <w:rsid w:val="00610BAB"/>
    <w:rsid w:val="00610F1C"/>
    <w:rsid w:val="00611176"/>
    <w:rsid w:val="00611377"/>
    <w:rsid w:val="00611719"/>
    <w:rsid w:val="0061171B"/>
    <w:rsid w:val="00611B56"/>
    <w:rsid w:val="00611D07"/>
    <w:rsid w:val="00612135"/>
    <w:rsid w:val="00612A14"/>
    <w:rsid w:val="00612C45"/>
    <w:rsid w:val="00612C8C"/>
    <w:rsid w:val="0061560E"/>
    <w:rsid w:val="006157A6"/>
    <w:rsid w:val="0061593D"/>
    <w:rsid w:val="00615A2E"/>
    <w:rsid w:val="00615BA4"/>
    <w:rsid w:val="006160B8"/>
    <w:rsid w:val="006161C4"/>
    <w:rsid w:val="006164E7"/>
    <w:rsid w:val="00616659"/>
    <w:rsid w:val="006166F3"/>
    <w:rsid w:val="00616B43"/>
    <w:rsid w:val="00616D90"/>
    <w:rsid w:val="006171FA"/>
    <w:rsid w:val="00617418"/>
    <w:rsid w:val="00617664"/>
    <w:rsid w:val="0061778D"/>
    <w:rsid w:val="006177F4"/>
    <w:rsid w:val="006178FD"/>
    <w:rsid w:val="00617BD4"/>
    <w:rsid w:val="00617BF1"/>
    <w:rsid w:val="00617D92"/>
    <w:rsid w:val="006201F1"/>
    <w:rsid w:val="0062026C"/>
    <w:rsid w:val="006202CF"/>
    <w:rsid w:val="006219FF"/>
    <w:rsid w:val="00621ACD"/>
    <w:rsid w:val="0062323E"/>
    <w:rsid w:val="006232F0"/>
    <w:rsid w:val="00623391"/>
    <w:rsid w:val="006239D6"/>
    <w:rsid w:val="00624067"/>
    <w:rsid w:val="006241E2"/>
    <w:rsid w:val="006247CB"/>
    <w:rsid w:val="00624824"/>
    <w:rsid w:val="006249CF"/>
    <w:rsid w:val="00624D5E"/>
    <w:rsid w:val="00624EDB"/>
    <w:rsid w:val="00624F5D"/>
    <w:rsid w:val="00625603"/>
    <w:rsid w:val="006256C7"/>
    <w:rsid w:val="006259FB"/>
    <w:rsid w:val="00625B9F"/>
    <w:rsid w:val="00625EED"/>
    <w:rsid w:val="00626058"/>
    <w:rsid w:val="0062618A"/>
    <w:rsid w:val="006266B1"/>
    <w:rsid w:val="00626785"/>
    <w:rsid w:val="00626DA3"/>
    <w:rsid w:val="0062713C"/>
    <w:rsid w:val="00627DF5"/>
    <w:rsid w:val="00627FA3"/>
    <w:rsid w:val="0063036E"/>
    <w:rsid w:val="0063045F"/>
    <w:rsid w:val="00630BD3"/>
    <w:rsid w:val="0063198D"/>
    <w:rsid w:val="00631DBE"/>
    <w:rsid w:val="00631DD6"/>
    <w:rsid w:val="00631DFE"/>
    <w:rsid w:val="00632090"/>
    <w:rsid w:val="00632B77"/>
    <w:rsid w:val="00632F71"/>
    <w:rsid w:val="0063374D"/>
    <w:rsid w:val="00633C53"/>
    <w:rsid w:val="00633D81"/>
    <w:rsid w:val="00633FCC"/>
    <w:rsid w:val="00634575"/>
    <w:rsid w:val="0063548D"/>
    <w:rsid w:val="00635978"/>
    <w:rsid w:val="0063709B"/>
    <w:rsid w:val="0063756B"/>
    <w:rsid w:val="00637A3D"/>
    <w:rsid w:val="00637A91"/>
    <w:rsid w:val="00637CB2"/>
    <w:rsid w:val="0064040A"/>
    <w:rsid w:val="006404C0"/>
    <w:rsid w:val="006406AA"/>
    <w:rsid w:val="0064074B"/>
    <w:rsid w:val="006407D6"/>
    <w:rsid w:val="00640983"/>
    <w:rsid w:val="00640B0A"/>
    <w:rsid w:val="0064138B"/>
    <w:rsid w:val="00641F68"/>
    <w:rsid w:val="00641F92"/>
    <w:rsid w:val="006420DC"/>
    <w:rsid w:val="006421F1"/>
    <w:rsid w:val="006423E0"/>
    <w:rsid w:val="00642A1C"/>
    <w:rsid w:val="00642C22"/>
    <w:rsid w:val="00643C1C"/>
    <w:rsid w:val="00643C7B"/>
    <w:rsid w:val="00643DA8"/>
    <w:rsid w:val="00643DE6"/>
    <w:rsid w:val="0064443F"/>
    <w:rsid w:val="006444D4"/>
    <w:rsid w:val="0064478D"/>
    <w:rsid w:val="00644810"/>
    <w:rsid w:val="00644B24"/>
    <w:rsid w:val="00644E60"/>
    <w:rsid w:val="006451C1"/>
    <w:rsid w:val="00645DE2"/>
    <w:rsid w:val="006462A5"/>
    <w:rsid w:val="006467F8"/>
    <w:rsid w:val="006469B2"/>
    <w:rsid w:val="00646BE4"/>
    <w:rsid w:val="00646FFC"/>
    <w:rsid w:val="0064703B"/>
    <w:rsid w:val="006470C5"/>
    <w:rsid w:val="00647759"/>
    <w:rsid w:val="00647BFA"/>
    <w:rsid w:val="00650F80"/>
    <w:rsid w:val="00651108"/>
    <w:rsid w:val="00651396"/>
    <w:rsid w:val="00651684"/>
    <w:rsid w:val="00651795"/>
    <w:rsid w:val="00651872"/>
    <w:rsid w:val="00651A8E"/>
    <w:rsid w:val="00651DF9"/>
    <w:rsid w:val="00651E0C"/>
    <w:rsid w:val="006523B9"/>
    <w:rsid w:val="006527DC"/>
    <w:rsid w:val="00652862"/>
    <w:rsid w:val="00653336"/>
    <w:rsid w:val="00653905"/>
    <w:rsid w:val="006539F3"/>
    <w:rsid w:val="00653D3C"/>
    <w:rsid w:val="00653F51"/>
    <w:rsid w:val="006540D6"/>
    <w:rsid w:val="0065485B"/>
    <w:rsid w:val="00654A26"/>
    <w:rsid w:val="00654B99"/>
    <w:rsid w:val="00654DAF"/>
    <w:rsid w:val="006551FB"/>
    <w:rsid w:val="00655AB1"/>
    <w:rsid w:val="00655BCE"/>
    <w:rsid w:val="00655C3B"/>
    <w:rsid w:val="00656321"/>
    <w:rsid w:val="0065634A"/>
    <w:rsid w:val="00656427"/>
    <w:rsid w:val="0065654A"/>
    <w:rsid w:val="00656654"/>
    <w:rsid w:val="006567C2"/>
    <w:rsid w:val="00656A71"/>
    <w:rsid w:val="00656B0B"/>
    <w:rsid w:val="00656E8E"/>
    <w:rsid w:val="00657009"/>
    <w:rsid w:val="00657168"/>
    <w:rsid w:val="00657314"/>
    <w:rsid w:val="006574AB"/>
    <w:rsid w:val="00657707"/>
    <w:rsid w:val="00657A2E"/>
    <w:rsid w:val="006608B4"/>
    <w:rsid w:val="00660ED4"/>
    <w:rsid w:val="00661984"/>
    <w:rsid w:val="006620D0"/>
    <w:rsid w:val="006622C2"/>
    <w:rsid w:val="006631D9"/>
    <w:rsid w:val="00663268"/>
    <w:rsid w:val="00663BEE"/>
    <w:rsid w:val="0066463C"/>
    <w:rsid w:val="00664941"/>
    <w:rsid w:val="00664DC3"/>
    <w:rsid w:val="006652CE"/>
    <w:rsid w:val="00665838"/>
    <w:rsid w:val="00665997"/>
    <w:rsid w:val="00665BF3"/>
    <w:rsid w:val="00665D0B"/>
    <w:rsid w:val="00665F5E"/>
    <w:rsid w:val="0066629B"/>
    <w:rsid w:val="00666620"/>
    <w:rsid w:val="00666BA7"/>
    <w:rsid w:val="0066775E"/>
    <w:rsid w:val="00667778"/>
    <w:rsid w:val="00667E42"/>
    <w:rsid w:val="00670837"/>
    <w:rsid w:val="00670995"/>
    <w:rsid w:val="00670CC9"/>
    <w:rsid w:val="00670EFB"/>
    <w:rsid w:val="0067123B"/>
    <w:rsid w:val="0067139F"/>
    <w:rsid w:val="006718BD"/>
    <w:rsid w:val="00671A8B"/>
    <w:rsid w:val="00671B07"/>
    <w:rsid w:val="006726AA"/>
    <w:rsid w:val="00672CF7"/>
    <w:rsid w:val="006732F5"/>
    <w:rsid w:val="006735AB"/>
    <w:rsid w:val="00673E70"/>
    <w:rsid w:val="00674257"/>
    <w:rsid w:val="006744E4"/>
    <w:rsid w:val="006746A7"/>
    <w:rsid w:val="006746D4"/>
    <w:rsid w:val="00674F70"/>
    <w:rsid w:val="00675A6C"/>
    <w:rsid w:val="00675E85"/>
    <w:rsid w:val="00676179"/>
    <w:rsid w:val="00676252"/>
    <w:rsid w:val="00676A07"/>
    <w:rsid w:val="00677863"/>
    <w:rsid w:val="00677BF2"/>
    <w:rsid w:val="00677C2F"/>
    <w:rsid w:val="00677C31"/>
    <w:rsid w:val="00677D1E"/>
    <w:rsid w:val="00677DFC"/>
    <w:rsid w:val="00677E11"/>
    <w:rsid w:val="00680864"/>
    <w:rsid w:val="00681A9E"/>
    <w:rsid w:val="006822CE"/>
    <w:rsid w:val="0068254A"/>
    <w:rsid w:val="00682DE9"/>
    <w:rsid w:val="00683860"/>
    <w:rsid w:val="00683AC8"/>
    <w:rsid w:val="00683C7F"/>
    <w:rsid w:val="00683DFB"/>
    <w:rsid w:val="00683E8A"/>
    <w:rsid w:val="00684408"/>
    <w:rsid w:val="0068499E"/>
    <w:rsid w:val="00684E3E"/>
    <w:rsid w:val="00684F19"/>
    <w:rsid w:val="00685188"/>
    <w:rsid w:val="0068582A"/>
    <w:rsid w:val="00685B20"/>
    <w:rsid w:val="00685D39"/>
    <w:rsid w:val="00686187"/>
    <w:rsid w:val="006863AE"/>
    <w:rsid w:val="0068647B"/>
    <w:rsid w:val="006865DB"/>
    <w:rsid w:val="0068673D"/>
    <w:rsid w:val="00686856"/>
    <w:rsid w:val="00686B55"/>
    <w:rsid w:val="00686C20"/>
    <w:rsid w:val="0069010D"/>
    <w:rsid w:val="006903B2"/>
    <w:rsid w:val="00691706"/>
    <w:rsid w:val="006918E0"/>
    <w:rsid w:val="00691992"/>
    <w:rsid w:val="00691F2C"/>
    <w:rsid w:val="0069265B"/>
    <w:rsid w:val="0069277C"/>
    <w:rsid w:val="00692A9E"/>
    <w:rsid w:val="00692B53"/>
    <w:rsid w:val="006930DD"/>
    <w:rsid w:val="00693270"/>
    <w:rsid w:val="006934D1"/>
    <w:rsid w:val="0069369B"/>
    <w:rsid w:val="0069397A"/>
    <w:rsid w:val="00693DAE"/>
    <w:rsid w:val="00693FB4"/>
    <w:rsid w:val="0069416B"/>
    <w:rsid w:val="0069430C"/>
    <w:rsid w:val="0069440E"/>
    <w:rsid w:val="00694990"/>
    <w:rsid w:val="006954B7"/>
    <w:rsid w:val="006958D2"/>
    <w:rsid w:val="00695D3F"/>
    <w:rsid w:val="00696597"/>
    <w:rsid w:val="00696964"/>
    <w:rsid w:val="00696AD4"/>
    <w:rsid w:val="00697057"/>
    <w:rsid w:val="0069708D"/>
    <w:rsid w:val="0069712D"/>
    <w:rsid w:val="00697C92"/>
    <w:rsid w:val="00697D0B"/>
    <w:rsid w:val="00697E5F"/>
    <w:rsid w:val="006A000E"/>
    <w:rsid w:val="006A0359"/>
    <w:rsid w:val="006A072B"/>
    <w:rsid w:val="006A09DF"/>
    <w:rsid w:val="006A0BD3"/>
    <w:rsid w:val="006A0E20"/>
    <w:rsid w:val="006A0EC9"/>
    <w:rsid w:val="006A1352"/>
    <w:rsid w:val="006A1950"/>
    <w:rsid w:val="006A1DE0"/>
    <w:rsid w:val="006A23BD"/>
    <w:rsid w:val="006A25CB"/>
    <w:rsid w:val="006A2629"/>
    <w:rsid w:val="006A2693"/>
    <w:rsid w:val="006A292F"/>
    <w:rsid w:val="006A317F"/>
    <w:rsid w:val="006A33B0"/>
    <w:rsid w:val="006A34F2"/>
    <w:rsid w:val="006A356D"/>
    <w:rsid w:val="006A3717"/>
    <w:rsid w:val="006A3832"/>
    <w:rsid w:val="006A3979"/>
    <w:rsid w:val="006A3B76"/>
    <w:rsid w:val="006A3D5F"/>
    <w:rsid w:val="006A3E55"/>
    <w:rsid w:val="006A3FA0"/>
    <w:rsid w:val="006A4575"/>
    <w:rsid w:val="006A477C"/>
    <w:rsid w:val="006A47A6"/>
    <w:rsid w:val="006A5008"/>
    <w:rsid w:val="006A5152"/>
    <w:rsid w:val="006A546C"/>
    <w:rsid w:val="006A5C51"/>
    <w:rsid w:val="006A62C8"/>
    <w:rsid w:val="006A67FE"/>
    <w:rsid w:val="006A7D1D"/>
    <w:rsid w:val="006A7D8C"/>
    <w:rsid w:val="006B0071"/>
    <w:rsid w:val="006B03C3"/>
    <w:rsid w:val="006B0A00"/>
    <w:rsid w:val="006B0CEF"/>
    <w:rsid w:val="006B1400"/>
    <w:rsid w:val="006B1450"/>
    <w:rsid w:val="006B16AE"/>
    <w:rsid w:val="006B17FF"/>
    <w:rsid w:val="006B2061"/>
    <w:rsid w:val="006B21BB"/>
    <w:rsid w:val="006B2625"/>
    <w:rsid w:val="006B2E1C"/>
    <w:rsid w:val="006B3045"/>
    <w:rsid w:val="006B393D"/>
    <w:rsid w:val="006B3AB5"/>
    <w:rsid w:val="006B4371"/>
    <w:rsid w:val="006B44CB"/>
    <w:rsid w:val="006B4564"/>
    <w:rsid w:val="006B4766"/>
    <w:rsid w:val="006B4983"/>
    <w:rsid w:val="006B4BC9"/>
    <w:rsid w:val="006B58D9"/>
    <w:rsid w:val="006B5AFE"/>
    <w:rsid w:val="006B6655"/>
    <w:rsid w:val="006B67F7"/>
    <w:rsid w:val="006B697D"/>
    <w:rsid w:val="006B6C79"/>
    <w:rsid w:val="006B7442"/>
    <w:rsid w:val="006B7823"/>
    <w:rsid w:val="006B79F1"/>
    <w:rsid w:val="006B7E6A"/>
    <w:rsid w:val="006C0522"/>
    <w:rsid w:val="006C06BA"/>
    <w:rsid w:val="006C0834"/>
    <w:rsid w:val="006C0B27"/>
    <w:rsid w:val="006C0D6B"/>
    <w:rsid w:val="006C14C8"/>
    <w:rsid w:val="006C16C5"/>
    <w:rsid w:val="006C1E5A"/>
    <w:rsid w:val="006C1EBD"/>
    <w:rsid w:val="006C2180"/>
    <w:rsid w:val="006C2959"/>
    <w:rsid w:val="006C2A49"/>
    <w:rsid w:val="006C2E2A"/>
    <w:rsid w:val="006C3613"/>
    <w:rsid w:val="006C362E"/>
    <w:rsid w:val="006C3A18"/>
    <w:rsid w:val="006C3BBF"/>
    <w:rsid w:val="006C3C02"/>
    <w:rsid w:val="006C445B"/>
    <w:rsid w:val="006C47BE"/>
    <w:rsid w:val="006C48B9"/>
    <w:rsid w:val="006C4DE4"/>
    <w:rsid w:val="006C51BA"/>
    <w:rsid w:val="006C5514"/>
    <w:rsid w:val="006C5C9C"/>
    <w:rsid w:val="006C5CB0"/>
    <w:rsid w:val="006C5CF6"/>
    <w:rsid w:val="006C6195"/>
    <w:rsid w:val="006C61E0"/>
    <w:rsid w:val="006C6AEE"/>
    <w:rsid w:val="006C6E67"/>
    <w:rsid w:val="006C7DD6"/>
    <w:rsid w:val="006D029D"/>
    <w:rsid w:val="006D064A"/>
    <w:rsid w:val="006D0C1F"/>
    <w:rsid w:val="006D13BE"/>
    <w:rsid w:val="006D1530"/>
    <w:rsid w:val="006D1F35"/>
    <w:rsid w:val="006D20DD"/>
    <w:rsid w:val="006D2391"/>
    <w:rsid w:val="006D24AE"/>
    <w:rsid w:val="006D2DD2"/>
    <w:rsid w:val="006D2E98"/>
    <w:rsid w:val="006D2ED9"/>
    <w:rsid w:val="006D2EDA"/>
    <w:rsid w:val="006D3034"/>
    <w:rsid w:val="006D34FE"/>
    <w:rsid w:val="006D3C98"/>
    <w:rsid w:val="006D417A"/>
    <w:rsid w:val="006D4A4D"/>
    <w:rsid w:val="006D529B"/>
    <w:rsid w:val="006D539B"/>
    <w:rsid w:val="006D581F"/>
    <w:rsid w:val="006D5B88"/>
    <w:rsid w:val="006D5D3A"/>
    <w:rsid w:val="006D61AE"/>
    <w:rsid w:val="006D66E9"/>
    <w:rsid w:val="006D717D"/>
    <w:rsid w:val="006D722B"/>
    <w:rsid w:val="006D73AA"/>
    <w:rsid w:val="006D7574"/>
    <w:rsid w:val="006D759F"/>
    <w:rsid w:val="006D75DB"/>
    <w:rsid w:val="006D7907"/>
    <w:rsid w:val="006D7E76"/>
    <w:rsid w:val="006E0035"/>
    <w:rsid w:val="006E0149"/>
    <w:rsid w:val="006E023F"/>
    <w:rsid w:val="006E03C9"/>
    <w:rsid w:val="006E05D4"/>
    <w:rsid w:val="006E0691"/>
    <w:rsid w:val="006E0970"/>
    <w:rsid w:val="006E09FB"/>
    <w:rsid w:val="006E0A88"/>
    <w:rsid w:val="006E10C7"/>
    <w:rsid w:val="006E1772"/>
    <w:rsid w:val="006E20A0"/>
    <w:rsid w:val="006E2448"/>
    <w:rsid w:val="006E2D39"/>
    <w:rsid w:val="006E306F"/>
    <w:rsid w:val="006E3326"/>
    <w:rsid w:val="006E34C4"/>
    <w:rsid w:val="006E3695"/>
    <w:rsid w:val="006E3751"/>
    <w:rsid w:val="006E514C"/>
    <w:rsid w:val="006E575F"/>
    <w:rsid w:val="006E5AEA"/>
    <w:rsid w:val="006E5D43"/>
    <w:rsid w:val="006E5FA0"/>
    <w:rsid w:val="006E624A"/>
    <w:rsid w:val="006E694C"/>
    <w:rsid w:val="006E6957"/>
    <w:rsid w:val="006E71CC"/>
    <w:rsid w:val="006E737B"/>
    <w:rsid w:val="006E7E4D"/>
    <w:rsid w:val="006F00ED"/>
    <w:rsid w:val="006F0F20"/>
    <w:rsid w:val="006F184C"/>
    <w:rsid w:val="006F1ABE"/>
    <w:rsid w:val="006F219F"/>
    <w:rsid w:val="006F224E"/>
    <w:rsid w:val="006F23CF"/>
    <w:rsid w:val="006F28FC"/>
    <w:rsid w:val="006F2DAE"/>
    <w:rsid w:val="006F2FF0"/>
    <w:rsid w:val="006F3108"/>
    <w:rsid w:val="006F345E"/>
    <w:rsid w:val="006F3BA4"/>
    <w:rsid w:val="006F41AC"/>
    <w:rsid w:val="006F46FB"/>
    <w:rsid w:val="006F4AA6"/>
    <w:rsid w:val="006F4BFA"/>
    <w:rsid w:val="006F50EB"/>
    <w:rsid w:val="006F52A0"/>
    <w:rsid w:val="006F590B"/>
    <w:rsid w:val="006F59AB"/>
    <w:rsid w:val="006F5CFE"/>
    <w:rsid w:val="006F613B"/>
    <w:rsid w:val="006F6165"/>
    <w:rsid w:val="006F637E"/>
    <w:rsid w:val="006F65D6"/>
    <w:rsid w:val="006F6900"/>
    <w:rsid w:val="006F6AB9"/>
    <w:rsid w:val="006F6C9B"/>
    <w:rsid w:val="006F767F"/>
    <w:rsid w:val="006F776C"/>
    <w:rsid w:val="006F7BA6"/>
    <w:rsid w:val="00700A08"/>
    <w:rsid w:val="00700A2A"/>
    <w:rsid w:val="00700A73"/>
    <w:rsid w:val="007012D9"/>
    <w:rsid w:val="00701708"/>
    <w:rsid w:val="00701DF3"/>
    <w:rsid w:val="00702050"/>
    <w:rsid w:val="007023EF"/>
    <w:rsid w:val="007027F5"/>
    <w:rsid w:val="00702807"/>
    <w:rsid w:val="0070293E"/>
    <w:rsid w:val="00702A26"/>
    <w:rsid w:val="00702AEB"/>
    <w:rsid w:val="00702C7F"/>
    <w:rsid w:val="00703403"/>
    <w:rsid w:val="00703B32"/>
    <w:rsid w:val="00703C4F"/>
    <w:rsid w:val="00704018"/>
    <w:rsid w:val="007040A6"/>
    <w:rsid w:val="007040CB"/>
    <w:rsid w:val="007040FC"/>
    <w:rsid w:val="0070429A"/>
    <w:rsid w:val="00704937"/>
    <w:rsid w:val="007050D8"/>
    <w:rsid w:val="00705384"/>
    <w:rsid w:val="00705927"/>
    <w:rsid w:val="00705C8B"/>
    <w:rsid w:val="00705CE3"/>
    <w:rsid w:val="00705EA4"/>
    <w:rsid w:val="0070610F"/>
    <w:rsid w:val="00706127"/>
    <w:rsid w:val="00706577"/>
    <w:rsid w:val="00706626"/>
    <w:rsid w:val="00706D08"/>
    <w:rsid w:val="00707D65"/>
    <w:rsid w:val="0071069A"/>
    <w:rsid w:val="00710B03"/>
    <w:rsid w:val="00710BC2"/>
    <w:rsid w:val="007118B3"/>
    <w:rsid w:val="007119A5"/>
    <w:rsid w:val="00711A58"/>
    <w:rsid w:val="0071225A"/>
    <w:rsid w:val="00712651"/>
    <w:rsid w:val="007128E6"/>
    <w:rsid w:val="0071380B"/>
    <w:rsid w:val="00713874"/>
    <w:rsid w:val="00713902"/>
    <w:rsid w:val="00713BF5"/>
    <w:rsid w:val="00713FFE"/>
    <w:rsid w:val="0071445D"/>
    <w:rsid w:val="00714502"/>
    <w:rsid w:val="007146D9"/>
    <w:rsid w:val="00714840"/>
    <w:rsid w:val="00714A42"/>
    <w:rsid w:val="00714A77"/>
    <w:rsid w:val="00714EC9"/>
    <w:rsid w:val="007158B6"/>
    <w:rsid w:val="00715BD2"/>
    <w:rsid w:val="00715EE4"/>
    <w:rsid w:val="00717779"/>
    <w:rsid w:val="007177DC"/>
    <w:rsid w:val="00717E99"/>
    <w:rsid w:val="007201F2"/>
    <w:rsid w:val="007202D3"/>
    <w:rsid w:val="00720413"/>
    <w:rsid w:val="007205C3"/>
    <w:rsid w:val="007206DF"/>
    <w:rsid w:val="00720930"/>
    <w:rsid w:val="0072096C"/>
    <w:rsid w:val="00720F89"/>
    <w:rsid w:val="007214AE"/>
    <w:rsid w:val="007215B5"/>
    <w:rsid w:val="00721BBF"/>
    <w:rsid w:val="00721C89"/>
    <w:rsid w:val="00722A6E"/>
    <w:rsid w:val="00722AFE"/>
    <w:rsid w:val="00722D18"/>
    <w:rsid w:val="00722D1C"/>
    <w:rsid w:val="00722DB0"/>
    <w:rsid w:val="00723457"/>
    <w:rsid w:val="00723578"/>
    <w:rsid w:val="007237E4"/>
    <w:rsid w:val="0072406D"/>
    <w:rsid w:val="007240F0"/>
    <w:rsid w:val="007257C6"/>
    <w:rsid w:val="0072623D"/>
    <w:rsid w:val="00727064"/>
    <w:rsid w:val="007273CB"/>
    <w:rsid w:val="007275A2"/>
    <w:rsid w:val="00727754"/>
    <w:rsid w:val="0073018A"/>
    <w:rsid w:val="007301E7"/>
    <w:rsid w:val="0073031C"/>
    <w:rsid w:val="00730333"/>
    <w:rsid w:val="00730A87"/>
    <w:rsid w:val="00731754"/>
    <w:rsid w:val="007319DD"/>
    <w:rsid w:val="0073205B"/>
    <w:rsid w:val="007320B3"/>
    <w:rsid w:val="007322C0"/>
    <w:rsid w:val="0073263A"/>
    <w:rsid w:val="007328D6"/>
    <w:rsid w:val="00732CCA"/>
    <w:rsid w:val="00732FA8"/>
    <w:rsid w:val="0073305B"/>
    <w:rsid w:val="00733299"/>
    <w:rsid w:val="007333BD"/>
    <w:rsid w:val="0073358D"/>
    <w:rsid w:val="00733B93"/>
    <w:rsid w:val="00733CA3"/>
    <w:rsid w:val="00733F1E"/>
    <w:rsid w:val="0073448F"/>
    <w:rsid w:val="007345B6"/>
    <w:rsid w:val="00734C80"/>
    <w:rsid w:val="007354D1"/>
    <w:rsid w:val="007354EC"/>
    <w:rsid w:val="00735A43"/>
    <w:rsid w:val="00735D2C"/>
    <w:rsid w:val="00735E0F"/>
    <w:rsid w:val="00735F71"/>
    <w:rsid w:val="0073604E"/>
    <w:rsid w:val="0073608B"/>
    <w:rsid w:val="00736445"/>
    <w:rsid w:val="0073657E"/>
    <w:rsid w:val="0073680E"/>
    <w:rsid w:val="00736914"/>
    <w:rsid w:val="00736F62"/>
    <w:rsid w:val="00736FEB"/>
    <w:rsid w:val="0073762D"/>
    <w:rsid w:val="00737B42"/>
    <w:rsid w:val="00737C1C"/>
    <w:rsid w:val="00740768"/>
    <w:rsid w:val="007408FD"/>
    <w:rsid w:val="00740DC5"/>
    <w:rsid w:val="007413EE"/>
    <w:rsid w:val="007414A1"/>
    <w:rsid w:val="00741619"/>
    <w:rsid w:val="00741AA0"/>
    <w:rsid w:val="00741B25"/>
    <w:rsid w:val="00741D42"/>
    <w:rsid w:val="007422CB"/>
    <w:rsid w:val="00742868"/>
    <w:rsid w:val="00742E9F"/>
    <w:rsid w:val="00742F3F"/>
    <w:rsid w:val="00742F54"/>
    <w:rsid w:val="00742F7C"/>
    <w:rsid w:val="00743143"/>
    <w:rsid w:val="007432FF"/>
    <w:rsid w:val="00743D66"/>
    <w:rsid w:val="00744439"/>
    <w:rsid w:val="007444AC"/>
    <w:rsid w:val="0074460A"/>
    <w:rsid w:val="007446D4"/>
    <w:rsid w:val="007447B7"/>
    <w:rsid w:val="00744DB4"/>
    <w:rsid w:val="0074506C"/>
    <w:rsid w:val="007451D7"/>
    <w:rsid w:val="007451EB"/>
    <w:rsid w:val="007452AA"/>
    <w:rsid w:val="00745D5B"/>
    <w:rsid w:val="00745D66"/>
    <w:rsid w:val="00745FD4"/>
    <w:rsid w:val="0074626F"/>
    <w:rsid w:val="0074627C"/>
    <w:rsid w:val="00746399"/>
    <w:rsid w:val="00746A33"/>
    <w:rsid w:val="00746E94"/>
    <w:rsid w:val="0074723D"/>
    <w:rsid w:val="00747381"/>
    <w:rsid w:val="00747728"/>
    <w:rsid w:val="0074784A"/>
    <w:rsid w:val="00747D14"/>
    <w:rsid w:val="00747DE9"/>
    <w:rsid w:val="00747DFA"/>
    <w:rsid w:val="00747FD1"/>
    <w:rsid w:val="0075051D"/>
    <w:rsid w:val="00750793"/>
    <w:rsid w:val="007508DE"/>
    <w:rsid w:val="00750A28"/>
    <w:rsid w:val="00750B40"/>
    <w:rsid w:val="00750DFA"/>
    <w:rsid w:val="00750EAD"/>
    <w:rsid w:val="00750EE0"/>
    <w:rsid w:val="007511C6"/>
    <w:rsid w:val="007515CB"/>
    <w:rsid w:val="007516CD"/>
    <w:rsid w:val="00751C5A"/>
    <w:rsid w:val="00751E2B"/>
    <w:rsid w:val="007522B8"/>
    <w:rsid w:val="007526C5"/>
    <w:rsid w:val="0075274D"/>
    <w:rsid w:val="00752F66"/>
    <w:rsid w:val="0075327F"/>
    <w:rsid w:val="00753347"/>
    <w:rsid w:val="00753417"/>
    <w:rsid w:val="007535D0"/>
    <w:rsid w:val="007538DD"/>
    <w:rsid w:val="0075417D"/>
    <w:rsid w:val="007545D7"/>
    <w:rsid w:val="00754742"/>
    <w:rsid w:val="0075481F"/>
    <w:rsid w:val="00754ABD"/>
    <w:rsid w:val="00755158"/>
    <w:rsid w:val="00755449"/>
    <w:rsid w:val="0075581D"/>
    <w:rsid w:val="007575E8"/>
    <w:rsid w:val="007575EF"/>
    <w:rsid w:val="00757CD5"/>
    <w:rsid w:val="00760B7F"/>
    <w:rsid w:val="007610B7"/>
    <w:rsid w:val="0076114A"/>
    <w:rsid w:val="00761680"/>
    <w:rsid w:val="007617C4"/>
    <w:rsid w:val="00761A7E"/>
    <w:rsid w:val="00761FCF"/>
    <w:rsid w:val="007621EB"/>
    <w:rsid w:val="007622E2"/>
    <w:rsid w:val="00762778"/>
    <w:rsid w:val="0076295B"/>
    <w:rsid w:val="00763488"/>
    <w:rsid w:val="00763663"/>
    <w:rsid w:val="007638A0"/>
    <w:rsid w:val="00763F37"/>
    <w:rsid w:val="0076465E"/>
    <w:rsid w:val="00764B5E"/>
    <w:rsid w:val="00764C5D"/>
    <w:rsid w:val="00764DAE"/>
    <w:rsid w:val="00764ED0"/>
    <w:rsid w:val="0076526F"/>
    <w:rsid w:val="007652EA"/>
    <w:rsid w:val="007652F5"/>
    <w:rsid w:val="00765416"/>
    <w:rsid w:val="00765458"/>
    <w:rsid w:val="00765909"/>
    <w:rsid w:val="0076597E"/>
    <w:rsid w:val="00766001"/>
    <w:rsid w:val="007665F9"/>
    <w:rsid w:val="00766629"/>
    <w:rsid w:val="007666AB"/>
    <w:rsid w:val="0076693C"/>
    <w:rsid w:val="00766991"/>
    <w:rsid w:val="00766A45"/>
    <w:rsid w:val="00766AE6"/>
    <w:rsid w:val="00766B1A"/>
    <w:rsid w:val="00766B3C"/>
    <w:rsid w:val="0076701F"/>
    <w:rsid w:val="00767156"/>
    <w:rsid w:val="00767302"/>
    <w:rsid w:val="00767A50"/>
    <w:rsid w:val="007701E9"/>
    <w:rsid w:val="00770763"/>
    <w:rsid w:val="0077094B"/>
    <w:rsid w:val="007709AB"/>
    <w:rsid w:val="00770FD4"/>
    <w:rsid w:val="0077118D"/>
    <w:rsid w:val="00771271"/>
    <w:rsid w:val="007714C2"/>
    <w:rsid w:val="00771AD1"/>
    <w:rsid w:val="0077299F"/>
    <w:rsid w:val="00772B3E"/>
    <w:rsid w:val="00772D5A"/>
    <w:rsid w:val="00772D8D"/>
    <w:rsid w:val="0077305C"/>
    <w:rsid w:val="0077398D"/>
    <w:rsid w:val="00773A0F"/>
    <w:rsid w:val="0077464E"/>
    <w:rsid w:val="00774D21"/>
    <w:rsid w:val="00774EFB"/>
    <w:rsid w:val="007753F3"/>
    <w:rsid w:val="00775699"/>
    <w:rsid w:val="00777662"/>
    <w:rsid w:val="007778E2"/>
    <w:rsid w:val="007778EE"/>
    <w:rsid w:val="00777A69"/>
    <w:rsid w:val="00777B9F"/>
    <w:rsid w:val="00777CE2"/>
    <w:rsid w:val="00780251"/>
    <w:rsid w:val="00780668"/>
    <w:rsid w:val="0078076C"/>
    <w:rsid w:val="007809B8"/>
    <w:rsid w:val="007809F8"/>
    <w:rsid w:val="00780DBA"/>
    <w:rsid w:val="00781371"/>
    <w:rsid w:val="007814B4"/>
    <w:rsid w:val="007817D7"/>
    <w:rsid w:val="00781A11"/>
    <w:rsid w:val="00781DB4"/>
    <w:rsid w:val="00782DF5"/>
    <w:rsid w:val="00783496"/>
    <w:rsid w:val="0078380D"/>
    <w:rsid w:val="00783CBF"/>
    <w:rsid w:val="00784034"/>
    <w:rsid w:val="00784711"/>
    <w:rsid w:val="00784BC3"/>
    <w:rsid w:val="00784C51"/>
    <w:rsid w:val="007850B3"/>
    <w:rsid w:val="00785C09"/>
    <w:rsid w:val="007864FE"/>
    <w:rsid w:val="00786644"/>
    <w:rsid w:val="0078668F"/>
    <w:rsid w:val="007866A0"/>
    <w:rsid w:val="00786A5F"/>
    <w:rsid w:val="007872D4"/>
    <w:rsid w:val="007874FA"/>
    <w:rsid w:val="00787AEB"/>
    <w:rsid w:val="00787E02"/>
    <w:rsid w:val="00787EA5"/>
    <w:rsid w:val="007902B3"/>
    <w:rsid w:val="00790357"/>
    <w:rsid w:val="0079063B"/>
    <w:rsid w:val="00790823"/>
    <w:rsid w:val="00790BC5"/>
    <w:rsid w:val="007910B1"/>
    <w:rsid w:val="007910B3"/>
    <w:rsid w:val="00791FCC"/>
    <w:rsid w:val="007924D8"/>
    <w:rsid w:val="00792503"/>
    <w:rsid w:val="007925C0"/>
    <w:rsid w:val="007927FD"/>
    <w:rsid w:val="00792C00"/>
    <w:rsid w:val="00792D28"/>
    <w:rsid w:val="00792FD5"/>
    <w:rsid w:val="00793231"/>
    <w:rsid w:val="00793777"/>
    <w:rsid w:val="00793E7E"/>
    <w:rsid w:val="00794113"/>
    <w:rsid w:val="00794314"/>
    <w:rsid w:val="00794580"/>
    <w:rsid w:val="0079466E"/>
    <w:rsid w:val="00794A11"/>
    <w:rsid w:val="00794C28"/>
    <w:rsid w:val="00794D14"/>
    <w:rsid w:val="00794ED0"/>
    <w:rsid w:val="0079506D"/>
    <w:rsid w:val="00795500"/>
    <w:rsid w:val="007958B3"/>
    <w:rsid w:val="0079729E"/>
    <w:rsid w:val="00797329"/>
    <w:rsid w:val="007974A8"/>
    <w:rsid w:val="007974EB"/>
    <w:rsid w:val="00797523"/>
    <w:rsid w:val="00797757"/>
    <w:rsid w:val="00797935"/>
    <w:rsid w:val="00797AA2"/>
    <w:rsid w:val="00797D11"/>
    <w:rsid w:val="00797E01"/>
    <w:rsid w:val="007A0135"/>
    <w:rsid w:val="007A01AD"/>
    <w:rsid w:val="007A03B2"/>
    <w:rsid w:val="007A05B3"/>
    <w:rsid w:val="007A08F0"/>
    <w:rsid w:val="007A0AEC"/>
    <w:rsid w:val="007A0B4F"/>
    <w:rsid w:val="007A0B71"/>
    <w:rsid w:val="007A0CFF"/>
    <w:rsid w:val="007A0D2B"/>
    <w:rsid w:val="007A1008"/>
    <w:rsid w:val="007A12E1"/>
    <w:rsid w:val="007A1568"/>
    <w:rsid w:val="007A1875"/>
    <w:rsid w:val="007A1D9C"/>
    <w:rsid w:val="007A1E09"/>
    <w:rsid w:val="007A224F"/>
    <w:rsid w:val="007A27DD"/>
    <w:rsid w:val="007A2DF2"/>
    <w:rsid w:val="007A387E"/>
    <w:rsid w:val="007A3F8B"/>
    <w:rsid w:val="007A3FDA"/>
    <w:rsid w:val="007A4673"/>
    <w:rsid w:val="007A47BC"/>
    <w:rsid w:val="007A4BC7"/>
    <w:rsid w:val="007A4EA7"/>
    <w:rsid w:val="007A4F4C"/>
    <w:rsid w:val="007A5571"/>
    <w:rsid w:val="007A56A4"/>
    <w:rsid w:val="007A574E"/>
    <w:rsid w:val="007A5A84"/>
    <w:rsid w:val="007A5CEA"/>
    <w:rsid w:val="007A5F16"/>
    <w:rsid w:val="007A621C"/>
    <w:rsid w:val="007A6951"/>
    <w:rsid w:val="007A6D57"/>
    <w:rsid w:val="007A7018"/>
    <w:rsid w:val="007A7090"/>
    <w:rsid w:val="007A7117"/>
    <w:rsid w:val="007A7352"/>
    <w:rsid w:val="007A7668"/>
    <w:rsid w:val="007A7C7C"/>
    <w:rsid w:val="007A7D45"/>
    <w:rsid w:val="007A7ECF"/>
    <w:rsid w:val="007A7FE4"/>
    <w:rsid w:val="007B04FA"/>
    <w:rsid w:val="007B058E"/>
    <w:rsid w:val="007B0B98"/>
    <w:rsid w:val="007B0EF7"/>
    <w:rsid w:val="007B11AB"/>
    <w:rsid w:val="007B17FB"/>
    <w:rsid w:val="007B19D7"/>
    <w:rsid w:val="007B1B53"/>
    <w:rsid w:val="007B1D25"/>
    <w:rsid w:val="007B1E0D"/>
    <w:rsid w:val="007B1F14"/>
    <w:rsid w:val="007B1FA7"/>
    <w:rsid w:val="007B21AF"/>
    <w:rsid w:val="007B21FA"/>
    <w:rsid w:val="007B2292"/>
    <w:rsid w:val="007B26AA"/>
    <w:rsid w:val="007B2970"/>
    <w:rsid w:val="007B29AC"/>
    <w:rsid w:val="007B29FC"/>
    <w:rsid w:val="007B2E01"/>
    <w:rsid w:val="007B356F"/>
    <w:rsid w:val="007B3A9B"/>
    <w:rsid w:val="007B4C03"/>
    <w:rsid w:val="007B4D29"/>
    <w:rsid w:val="007B5413"/>
    <w:rsid w:val="007B55A8"/>
    <w:rsid w:val="007B55FE"/>
    <w:rsid w:val="007B5980"/>
    <w:rsid w:val="007B5DA9"/>
    <w:rsid w:val="007B62EF"/>
    <w:rsid w:val="007B6893"/>
    <w:rsid w:val="007B6B69"/>
    <w:rsid w:val="007B6E99"/>
    <w:rsid w:val="007B6F97"/>
    <w:rsid w:val="007B75A6"/>
    <w:rsid w:val="007B7C04"/>
    <w:rsid w:val="007B7FFB"/>
    <w:rsid w:val="007C00E9"/>
    <w:rsid w:val="007C054B"/>
    <w:rsid w:val="007C0646"/>
    <w:rsid w:val="007C0AA8"/>
    <w:rsid w:val="007C131E"/>
    <w:rsid w:val="007C15AF"/>
    <w:rsid w:val="007C20F5"/>
    <w:rsid w:val="007C2239"/>
    <w:rsid w:val="007C2245"/>
    <w:rsid w:val="007C22D4"/>
    <w:rsid w:val="007C298A"/>
    <w:rsid w:val="007C39ED"/>
    <w:rsid w:val="007C3D54"/>
    <w:rsid w:val="007C410A"/>
    <w:rsid w:val="007C428D"/>
    <w:rsid w:val="007C5912"/>
    <w:rsid w:val="007C5A04"/>
    <w:rsid w:val="007C5A13"/>
    <w:rsid w:val="007C5B3D"/>
    <w:rsid w:val="007C5EA9"/>
    <w:rsid w:val="007C69EA"/>
    <w:rsid w:val="007C6A4B"/>
    <w:rsid w:val="007C6B9C"/>
    <w:rsid w:val="007C6FBC"/>
    <w:rsid w:val="007C7070"/>
    <w:rsid w:val="007C724D"/>
    <w:rsid w:val="007C781E"/>
    <w:rsid w:val="007C7CD4"/>
    <w:rsid w:val="007C7CD5"/>
    <w:rsid w:val="007D0015"/>
    <w:rsid w:val="007D03A8"/>
    <w:rsid w:val="007D0F43"/>
    <w:rsid w:val="007D10C5"/>
    <w:rsid w:val="007D1345"/>
    <w:rsid w:val="007D16D5"/>
    <w:rsid w:val="007D1770"/>
    <w:rsid w:val="007D1FC2"/>
    <w:rsid w:val="007D1FF0"/>
    <w:rsid w:val="007D2062"/>
    <w:rsid w:val="007D2350"/>
    <w:rsid w:val="007D2360"/>
    <w:rsid w:val="007D3254"/>
    <w:rsid w:val="007D3A6C"/>
    <w:rsid w:val="007D4093"/>
    <w:rsid w:val="007D424D"/>
    <w:rsid w:val="007D4310"/>
    <w:rsid w:val="007D437C"/>
    <w:rsid w:val="007D46FC"/>
    <w:rsid w:val="007D4768"/>
    <w:rsid w:val="007D497F"/>
    <w:rsid w:val="007D4FB4"/>
    <w:rsid w:val="007D500D"/>
    <w:rsid w:val="007D5F4A"/>
    <w:rsid w:val="007D604F"/>
    <w:rsid w:val="007D66A5"/>
    <w:rsid w:val="007D69D5"/>
    <w:rsid w:val="007D6A9B"/>
    <w:rsid w:val="007D7861"/>
    <w:rsid w:val="007D7CA8"/>
    <w:rsid w:val="007D7D5C"/>
    <w:rsid w:val="007D7DE9"/>
    <w:rsid w:val="007E0096"/>
    <w:rsid w:val="007E0127"/>
    <w:rsid w:val="007E0B59"/>
    <w:rsid w:val="007E0CAB"/>
    <w:rsid w:val="007E112B"/>
    <w:rsid w:val="007E164B"/>
    <w:rsid w:val="007E1EEB"/>
    <w:rsid w:val="007E230E"/>
    <w:rsid w:val="007E2E1C"/>
    <w:rsid w:val="007E3041"/>
    <w:rsid w:val="007E398F"/>
    <w:rsid w:val="007E3B90"/>
    <w:rsid w:val="007E3CB1"/>
    <w:rsid w:val="007E41AB"/>
    <w:rsid w:val="007E4D49"/>
    <w:rsid w:val="007E5246"/>
    <w:rsid w:val="007E55D0"/>
    <w:rsid w:val="007E5732"/>
    <w:rsid w:val="007E591A"/>
    <w:rsid w:val="007E6086"/>
    <w:rsid w:val="007E61BD"/>
    <w:rsid w:val="007E622B"/>
    <w:rsid w:val="007E6346"/>
    <w:rsid w:val="007E6759"/>
    <w:rsid w:val="007E6E62"/>
    <w:rsid w:val="007E7252"/>
    <w:rsid w:val="007E7911"/>
    <w:rsid w:val="007E7CFE"/>
    <w:rsid w:val="007E7E80"/>
    <w:rsid w:val="007F0388"/>
    <w:rsid w:val="007F05A7"/>
    <w:rsid w:val="007F095B"/>
    <w:rsid w:val="007F0D2A"/>
    <w:rsid w:val="007F10EA"/>
    <w:rsid w:val="007F1866"/>
    <w:rsid w:val="007F1D22"/>
    <w:rsid w:val="007F1FF7"/>
    <w:rsid w:val="007F21BB"/>
    <w:rsid w:val="007F226B"/>
    <w:rsid w:val="007F2450"/>
    <w:rsid w:val="007F28E1"/>
    <w:rsid w:val="007F29FB"/>
    <w:rsid w:val="007F2EE6"/>
    <w:rsid w:val="007F2F96"/>
    <w:rsid w:val="007F3296"/>
    <w:rsid w:val="007F32D0"/>
    <w:rsid w:val="007F36B9"/>
    <w:rsid w:val="007F370C"/>
    <w:rsid w:val="007F372C"/>
    <w:rsid w:val="007F3C87"/>
    <w:rsid w:val="007F3CB8"/>
    <w:rsid w:val="007F46F7"/>
    <w:rsid w:val="007F4961"/>
    <w:rsid w:val="007F4B7F"/>
    <w:rsid w:val="007F4C82"/>
    <w:rsid w:val="007F5012"/>
    <w:rsid w:val="007F5635"/>
    <w:rsid w:val="007F57E0"/>
    <w:rsid w:val="007F57EB"/>
    <w:rsid w:val="007F5D10"/>
    <w:rsid w:val="007F5DA5"/>
    <w:rsid w:val="007F612D"/>
    <w:rsid w:val="007F63CE"/>
    <w:rsid w:val="007F6406"/>
    <w:rsid w:val="007F65AE"/>
    <w:rsid w:val="007F68C1"/>
    <w:rsid w:val="007F6E46"/>
    <w:rsid w:val="007F7201"/>
    <w:rsid w:val="007F7264"/>
    <w:rsid w:val="007F7F19"/>
    <w:rsid w:val="00800088"/>
    <w:rsid w:val="008001E7"/>
    <w:rsid w:val="008003D0"/>
    <w:rsid w:val="00800513"/>
    <w:rsid w:val="008007EC"/>
    <w:rsid w:val="00800B00"/>
    <w:rsid w:val="00801064"/>
    <w:rsid w:val="008010FE"/>
    <w:rsid w:val="0080110D"/>
    <w:rsid w:val="00801273"/>
    <w:rsid w:val="008015E8"/>
    <w:rsid w:val="008017D6"/>
    <w:rsid w:val="008024DE"/>
    <w:rsid w:val="0080299B"/>
    <w:rsid w:val="00802A2E"/>
    <w:rsid w:val="00802EEA"/>
    <w:rsid w:val="00803187"/>
    <w:rsid w:val="008031A6"/>
    <w:rsid w:val="00803291"/>
    <w:rsid w:val="008032AA"/>
    <w:rsid w:val="00803FC2"/>
    <w:rsid w:val="00804405"/>
    <w:rsid w:val="00804661"/>
    <w:rsid w:val="00805BB3"/>
    <w:rsid w:val="00805C20"/>
    <w:rsid w:val="00805FCB"/>
    <w:rsid w:val="00806843"/>
    <w:rsid w:val="008071D1"/>
    <w:rsid w:val="008072D6"/>
    <w:rsid w:val="00807A69"/>
    <w:rsid w:val="00807E79"/>
    <w:rsid w:val="00807E9D"/>
    <w:rsid w:val="0081060A"/>
    <w:rsid w:val="008107D6"/>
    <w:rsid w:val="0081085A"/>
    <w:rsid w:val="00810E6A"/>
    <w:rsid w:val="00810EBF"/>
    <w:rsid w:val="00810EC4"/>
    <w:rsid w:val="00810EEF"/>
    <w:rsid w:val="0081150D"/>
    <w:rsid w:val="00811583"/>
    <w:rsid w:val="00811775"/>
    <w:rsid w:val="00811917"/>
    <w:rsid w:val="00811AB0"/>
    <w:rsid w:val="00811B9A"/>
    <w:rsid w:val="00811CE0"/>
    <w:rsid w:val="00811F08"/>
    <w:rsid w:val="0081226E"/>
    <w:rsid w:val="008124E0"/>
    <w:rsid w:val="0081280C"/>
    <w:rsid w:val="0081295B"/>
    <w:rsid w:val="00812AAD"/>
    <w:rsid w:val="00812D6A"/>
    <w:rsid w:val="008137D6"/>
    <w:rsid w:val="0081388F"/>
    <w:rsid w:val="00813928"/>
    <w:rsid w:val="00813B05"/>
    <w:rsid w:val="00813D97"/>
    <w:rsid w:val="00814D51"/>
    <w:rsid w:val="0081574D"/>
    <w:rsid w:val="00815A2F"/>
    <w:rsid w:val="0081609A"/>
    <w:rsid w:val="00816805"/>
    <w:rsid w:val="00817BF5"/>
    <w:rsid w:val="00817C99"/>
    <w:rsid w:val="00817ECD"/>
    <w:rsid w:val="008202B0"/>
    <w:rsid w:val="008205C0"/>
    <w:rsid w:val="008205F7"/>
    <w:rsid w:val="00821067"/>
    <w:rsid w:val="00821251"/>
    <w:rsid w:val="0082165A"/>
    <w:rsid w:val="008216A8"/>
    <w:rsid w:val="008219A9"/>
    <w:rsid w:val="008219D3"/>
    <w:rsid w:val="00821A5B"/>
    <w:rsid w:val="00821F91"/>
    <w:rsid w:val="00822157"/>
    <w:rsid w:val="0082217A"/>
    <w:rsid w:val="00822354"/>
    <w:rsid w:val="00822505"/>
    <w:rsid w:val="0082250D"/>
    <w:rsid w:val="0082258A"/>
    <w:rsid w:val="008225D1"/>
    <w:rsid w:val="008227AA"/>
    <w:rsid w:val="00822E90"/>
    <w:rsid w:val="00823A4D"/>
    <w:rsid w:val="0082472A"/>
    <w:rsid w:val="00824825"/>
    <w:rsid w:val="00824FF7"/>
    <w:rsid w:val="00825358"/>
    <w:rsid w:val="008254A6"/>
    <w:rsid w:val="008254DA"/>
    <w:rsid w:val="00825760"/>
    <w:rsid w:val="0082582E"/>
    <w:rsid w:val="0082590A"/>
    <w:rsid w:val="0082595A"/>
    <w:rsid w:val="00825987"/>
    <w:rsid w:val="00825A19"/>
    <w:rsid w:val="00825AE0"/>
    <w:rsid w:val="00826A1F"/>
    <w:rsid w:val="00827A2C"/>
    <w:rsid w:val="00827B08"/>
    <w:rsid w:val="00830292"/>
    <w:rsid w:val="00830747"/>
    <w:rsid w:val="008308EC"/>
    <w:rsid w:val="00830C37"/>
    <w:rsid w:val="0083111C"/>
    <w:rsid w:val="00831BCE"/>
    <w:rsid w:val="00832439"/>
    <w:rsid w:val="00832460"/>
    <w:rsid w:val="00832487"/>
    <w:rsid w:val="008325B9"/>
    <w:rsid w:val="00832700"/>
    <w:rsid w:val="008327ED"/>
    <w:rsid w:val="00832C1D"/>
    <w:rsid w:val="008331C6"/>
    <w:rsid w:val="008331CE"/>
    <w:rsid w:val="00833222"/>
    <w:rsid w:val="00833280"/>
    <w:rsid w:val="00833689"/>
    <w:rsid w:val="00833D20"/>
    <w:rsid w:val="00834642"/>
    <w:rsid w:val="0083468E"/>
    <w:rsid w:val="00834785"/>
    <w:rsid w:val="008352AD"/>
    <w:rsid w:val="008355B3"/>
    <w:rsid w:val="00835EC7"/>
    <w:rsid w:val="00835FD9"/>
    <w:rsid w:val="008366F3"/>
    <w:rsid w:val="008373BC"/>
    <w:rsid w:val="00837691"/>
    <w:rsid w:val="0083792D"/>
    <w:rsid w:val="00837EB3"/>
    <w:rsid w:val="0083F540"/>
    <w:rsid w:val="008404C0"/>
    <w:rsid w:val="00840666"/>
    <w:rsid w:val="00841345"/>
    <w:rsid w:val="00841838"/>
    <w:rsid w:val="00841C11"/>
    <w:rsid w:val="00842330"/>
    <w:rsid w:val="0084255E"/>
    <w:rsid w:val="008425CC"/>
    <w:rsid w:val="0084295B"/>
    <w:rsid w:val="00842B76"/>
    <w:rsid w:val="008432D3"/>
    <w:rsid w:val="00843401"/>
    <w:rsid w:val="00843774"/>
    <w:rsid w:val="00843C8E"/>
    <w:rsid w:val="00843D5E"/>
    <w:rsid w:val="00843F59"/>
    <w:rsid w:val="00844150"/>
    <w:rsid w:val="0084438A"/>
    <w:rsid w:val="00845125"/>
    <w:rsid w:val="00846273"/>
    <w:rsid w:val="0084678C"/>
    <w:rsid w:val="008467B2"/>
    <w:rsid w:val="00846CCC"/>
    <w:rsid w:val="00846DE4"/>
    <w:rsid w:val="0084731B"/>
    <w:rsid w:val="00847A59"/>
    <w:rsid w:val="00847C76"/>
    <w:rsid w:val="00850C06"/>
    <w:rsid w:val="00850F0A"/>
    <w:rsid w:val="00850F71"/>
    <w:rsid w:val="00851152"/>
    <w:rsid w:val="00851895"/>
    <w:rsid w:val="00851E43"/>
    <w:rsid w:val="00851F81"/>
    <w:rsid w:val="0085208E"/>
    <w:rsid w:val="00852512"/>
    <w:rsid w:val="00852550"/>
    <w:rsid w:val="008528E9"/>
    <w:rsid w:val="00852B37"/>
    <w:rsid w:val="00852CAD"/>
    <w:rsid w:val="008534EF"/>
    <w:rsid w:val="00853828"/>
    <w:rsid w:val="00853A5E"/>
    <w:rsid w:val="00854642"/>
    <w:rsid w:val="0085469D"/>
    <w:rsid w:val="00854B9D"/>
    <w:rsid w:val="00854D0B"/>
    <w:rsid w:val="00854E23"/>
    <w:rsid w:val="00855583"/>
    <w:rsid w:val="00855666"/>
    <w:rsid w:val="00855728"/>
    <w:rsid w:val="00855A9D"/>
    <w:rsid w:val="00855CD9"/>
    <w:rsid w:val="00855CE1"/>
    <w:rsid w:val="00855EE4"/>
    <w:rsid w:val="00855EFB"/>
    <w:rsid w:val="0085625E"/>
    <w:rsid w:val="008563E8"/>
    <w:rsid w:val="00856F6D"/>
    <w:rsid w:val="008573B5"/>
    <w:rsid w:val="00857EA7"/>
    <w:rsid w:val="00857F1C"/>
    <w:rsid w:val="008600B9"/>
    <w:rsid w:val="00860D2E"/>
    <w:rsid w:val="00861773"/>
    <w:rsid w:val="008619E9"/>
    <w:rsid w:val="0086210C"/>
    <w:rsid w:val="008623FC"/>
    <w:rsid w:val="00862712"/>
    <w:rsid w:val="00862A32"/>
    <w:rsid w:val="00862C74"/>
    <w:rsid w:val="00862F5E"/>
    <w:rsid w:val="008631D8"/>
    <w:rsid w:val="008632A6"/>
    <w:rsid w:val="00863A75"/>
    <w:rsid w:val="00863D75"/>
    <w:rsid w:val="00863E04"/>
    <w:rsid w:val="00863E13"/>
    <w:rsid w:val="00863EE7"/>
    <w:rsid w:val="008646FA"/>
    <w:rsid w:val="00864998"/>
    <w:rsid w:val="00864DA5"/>
    <w:rsid w:val="00864DE8"/>
    <w:rsid w:val="008650AD"/>
    <w:rsid w:val="00865157"/>
    <w:rsid w:val="00865205"/>
    <w:rsid w:val="008652B3"/>
    <w:rsid w:val="00865308"/>
    <w:rsid w:val="00865320"/>
    <w:rsid w:val="00865ABF"/>
    <w:rsid w:val="00865DF1"/>
    <w:rsid w:val="00865EBF"/>
    <w:rsid w:val="0086610A"/>
    <w:rsid w:val="00866814"/>
    <w:rsid w:val="00866CF1"/>
    <w:rsid w:val="00866D0B"/>
    <w:rsid w:val="00866F1D"/>
    <w:rsid w:val="008670E0"/>
    <w:rsid w:val="008673BA"/>
    <w:rsid w:val="008673D6"/>
    <w:rsid w:val="00867414"/>
    <w:rsid w:val="00870102"/>
    <w:rsid w:val="0087023C"/>
    <w:rsid w:val="00870248"/>
    <w:rsid w:val="008703BF"/>
    <w:rsid w:val="00870507"/>
    <w:rsid w:val="00870D8E"/>
    <w:rsid w:val="008712FF"/>
    <w:rsid w:val="00871905"/>
    <w:rsid w:val="00871BC3"/>
    <w:rsid w:val="00871C6B"/>
    <w:rsid w:val="00871E4B"/>
    <w:rsid w:val="00871FB9"/>
    <w:rsid w:val="008723C9"/>
    <w:rsid w:val="0087298B"/>
    <w:rsid w:val="00872A38"/>
    <w:rsid w:val="00872AB6"/>
    <w:rsid w:val="00873107"/>
    <w:rsid w:val="008732E5"/>
    <w:rsid w:val="008736CC"/>
    <w:rsid w:val="00873A70"/>
    <w:rsid w:val="00874573"/>
    <w:rsid w:val="0087476D"/>
    <w:rsid w:val="008752B6"/>
    <w:rsid w:val="008756F9"/>
    <w:rsid w:val="008757DA"/>
    <w:rsid w:val="00875958"/>
    <w:rsid w:val="0087595C"/>
    <w:rsid w:val="00875BC8"/>
    <w:rsid w:val="00875EAD"/>
    <w:rsid w:val="008764D9"/>
    <w:rsid w:val="008765E4"/>
    <w:rsid w:val="00877163"/>
    <w:rsid w:val="00877662"/>
    <w:rsid w:val="00877FBD"/>
    <w:rsid w:val="00880755"/>
    <w:rsid w:val="00880B47"/>
    <w:rsid w:val="00880C20"/>
    <w:rsid w:val="00880EDC"/>
    <w:rsid w:val="00881041"/>
    <w:rsid w:val="00881064"/>
    <w:rsid w:val="0088133F"/>
    <w:rsid w:val="008813DD"/>
    <w:rsid w:val="00881765"/>
    <w:rsid w:val="00882266"/>
    <w:rsid w:val="0088238B"/>
    <w:rsid w:val="008826C5"/>
    <w:rsid w:val="00882A16"/>
    <w:rsid w:val="0088329D"/>
    <w:rsid w:val="00883342"/>
    <w:rsid w:val="0088358E"/>
    <w:rsid w:val="008837A7"/>
    <w:rsid w:val="00883802"/>
    <w:rsid w:val="00883A35"/>
    <w:rsid w:val="0088447C"/>
    <w:rsid w:val="008846C8"/>
    <w:rsid w:val="00884ED1"/>
    <w:rsid w:val="00884FF4"/>
    <w:rsid w:val="00885052"/>
    <w:rsid w:val="008850B8"/>
    <w:rsid w:val="0088523B"/>
    <w:rsid w:val="00885594"/>
    <w:rsid w:val="008856FB"/>
    <w:rsid w:val="00885B00"/>
    <w:rsid w:val="00885C0E"/>
    <w:rsid w:val="00885E29"/>
    <w:rsid w:val="00886073"/>
    <w:rsid w:val="008864D7"/>
    <w:rsid w:val="00886B08"/>
    <w:rsid w:val="00886BF7"/>
    <w:rsid w:val="0088732E"/>
    <w:rsid w:val="00887A3C"/>
    <w:rsid w:val="00887B20"/>
    <w:rsid w:val="00887B5C"/>
    <w:rsid w:val="00887B65"/>
    <w:rsid w:val="00887E03"/>
    <w:rsid w:val="00890219"/>
    <w:rsid w:val="008904D0"/>
    <w:rsid w:val="00890B99"/>
    <w:rsid w:val="00891957"/>
    <w:rsid w:val="00891B9D"/>
    <w:rsid w:val="00891C77"/>
    <w:rsid w:val="00891DE5"/>
    <w:rsid w:val="00891F82"/>
    <w:rsid w:val="0089289A"/>
    <w:rsid w:val="008929FD"/>
    <w:rsid w:val="00892A1E"/>
    <w:rsid w:val="00892A31"/>
    <w:rsid w:val="00892D0C"/>
    <w:rsid w:val="00893102"/>
    <w:rsid w:val="00893126"/>
    <w:rsid w:val="0089345D"/>
    <w:rsid w:val="00893629"/>
    <w:rsid w:val="00893B22"/>
    <w:rsid w:val="00893C26"/>
    <w:rsid w:val="00893EF7"/>
    <w:rsid w:val="00894003"/>
    <w:rsid w:val="00894826"/>
    <w:rsid w:val="00894E4A"/>
    <w:rsid w:val="00894FE5"/>
    <w:rsid w:val="0089560E"/>
    <w:rsid w:val="00895E20"/>
    <w:rsid w:val="00896093"/>
    <w:rsid w:val="00896250"/>
    <w:rsid w:val="00896299"/>
    <w:rsid w:val="00896FAB"/>
    <w:rsid w:val="008971CD"/>
    <w:rsid w:val="008978EE"/>
    <w:rsid w:val="00897BAA"/>
    <w:rsid w:val="00897ECD"/>
    <w:rsid w:val="00897F4F"/>
    <w:rsid w:val="008A05EC"/>
    <w:rsid w:val="008A09F4"/>
    <w:rsid w:val="008A0D9C"/>
    <w:rsid w:val="008A0E8E"/>
    <w:rsid w:val="008A18DD"/>
    <w:rsid w:val="008A1D09"/>
    <w:rsid w:val="008A1D5F"/>
    <w:rsid w:val="008A2304"/>
    <w:rsid w:val="008A2749"/>
    <w:rsid w:val="008A2B6E"/>
    <w:rsid w:val="008A2C46"/>
    <w:rsid w:val="008A2DB6"/>
    <w:rsid w:val="008A3090"/>
    <w:rsid w:val="008A3AB5"/>
    <w:rsid w:val="008A3AF4"/>
    <w:rsid w:val="008A3DC5"/>
    <w:rsid w:val="008A40A8"/>
    <w:rsid w:val="008A416A"/>
    <w:rsid w:val="008A487A"/>
    <w:rsid w:val="008A48C0"/>
    <w:rsid w:val="008A4B31"/>
    <w:rsid w:val="008A5435"/>
    <w:rsid w:val="008A577F"/>
    <w:rsid w:val="008A5C97"/>
    <w:rsid w:val="008A5EDA"/>
    <w:rsid w:val="008A65CB"/>
    <w:rsid w:val="008A67CE"/>
    <w:rsid w:val="008A697C"/>
    <w:rsid w:val="008A6DD3"/>
    <w:rsid w:val="008A7124"/>
    <w:rsid w:val="008A7CFA"/>
    <w:rsid w:val="008B0C8C"/>
    <w:rsid w:val="008B10C6"/>
    <w:rsid w:val="008B124C"/>
    <w:rsid w:val="008B140D"/>
    <w:rsid w:val="008B18BB"/>
    <w:rsid w:val="008B1E82"/>
    <w:rsid w:val="008B2A5F"/>
    <w:rsid w:val="008B2C3C"/>
    <w:rsid w:val="008B2D89"/>
    <w:rsid w:val="008B3715"/>
    <w:rsid w:val="008B3E8E"/>
    <w:rsid w:val="008B3F91"/>
    <w:rsid w:val="008B433C"/>
    <w:rsid w:val="008B4356"/>
    <w:rsid w:val="008B43EF"/>
    <w:rsid w:val="008B4409"/>
    <w:rsid w:val="008B451D"/>
    <w:rsid w:val="008B4609"/>
    <w:rsid w:val="008B47C2"/>
    <w:rsid w:val="008B4877"/>
    <w:rsid w:val="008B4F14"/>
    <w:rsid w:val="008B5BFE"/>
    <w:rsid w:val="008B5F17"/>
    <w:rsid w:val="008B5F73"/>
    <w:rsid w:val="008B5FBF"/>
    <w:rsid w:val="008B5FD5"/>
    <w:rsid w:val="008B606F"/>
    <w:rsid w:val="008B6210"/>
    <w:rsid w:val="008B6AD7"/>
    <w:rsid w:val="008B6F89"/>
    <w:rsid w:val="008B7317"/>
    <w:rsid w:val="008B77E7"/>
    <w:rsid w:val="008B7B8C"/>
    <w:rsid w:val="008C0148"/>
    <w:rsid w:val="008C03B1"/>
    <w:rsid w:val="008C0435"/>
    <w:rsid w:val="008C05F9"/>
    <w:rsid w:val="008C0B99"/>
    <w:rsid w:val="008C0CA5"/>
    <w:rsid w:val="008C0CEA"/>
    <w:rsid w:val="008C1744"/>
    <w:rsid w:val="008C1C8E"/>
    <w:rsid w:val="008C1DD3"/>
    <w:rsid w:val="008C24E2"/>
    <w:rsid w:val="008C2628"/>
    <w:rsid w:val="008C34F1"/>
    <w:rsid w:val="008C3889"/>
    <w:rsid w:val="008C3953"/>
    <w:rsid w:val="008C3D1E"/>
    <w:rsid w:val="008C3EC2"/>
    <w:rsid w:val="008C3F7E"/>
    <w:rsid w:val="008C45AD"/>
    <w:rsid w:val="008C45AF"/>
    <w:rsid w:val="008C4A39"/>
    <w:rsid w:val="008C4AB8"/>
    <w:rsid w:val="008C4D9B"/>
    <w:rsid w:val="008C4FB5"/>
    <w:rsid w:val="008C59CD"/>
    <w:rsid w:val="008C5A78"/>
    <w:rsid w:val="008C6443"/>
    <w:rsid w:val="008C6C38"/>
    <w:rsid w:val="008C7001"/>
    <w:rsid w:val="008C72A4"/>
    <w:rsid w:val="008D03E4"/>
    <w:rsid w:val="008D08DA"/>
    <w:rsid w:val="008D1116"/>
    <w:rsid w:val="008D11B1"/>
    <w:rsid w:val="008D190E"/>
    <w:rsid w:val="008D1D68"/>
    <w:rsid w:val="008D21FA"/>
    <w:rsid w:val="008D27AC"/>
    <w:rsid w:val="008D2907"/>
    <w:rsid w:val="008D29EB"/>
    <w:rsid w:val="008D29F3"/>
    <w:rsid w:val="008D2D75"/>
    <w:rsid w:val="008D3247"/>
    <w:rsid w:val="008D38A0"/>
    <w:rsid w:val="008D3A9D"/>
    <w:rsid w:val="008D3D3D"/>
    <w:rsid w:val="008D462D"/>
    <w:rsid w:val="008D4904"/>
    <w:rsid w:val="008D4CCC"/>
    <w:rsid w:val="008D5055"/>
    <w:rsid w:val="008D523A"/>
    <w:rsid w:val="008D52BE"/>
    <w:rsid w:val="008D6642"/>
    <w:rsid w:val="008D7805"/>
    <w:rsid w:val="008D7E56"/>
    <w:rsid w:val="008D7FC8"/>
    <w:rsid w:val="008E0228"/>
    <w:rsid w:val="008E0D6A"/>
    <w:rsid w:val="008E0FFE"/>
    <w:rsid w:val="008E1031"/>
    <w:rsid w:val="008E112F"/>
    <w:rsid w:val="008E137B"/>
    <w:rsid w:val="008E14E4"/>
    <w:rsid w:val="008E1547"/>
    <w:rsid w:val="008E158A"/>
    <w:rsid w:val="008E1C3D"/>
    <w:rsid w:val="008E235D"/>
    <w:rsid w:val="008E2B3A"/>
    <w:rsid w:val="008E3009"/>
    <w:rsid w:val="008E3057"/>
    <w:rsid w:val="008E3929"/>
    <w:rsid w:val="008E3A5E"/>
    <w:rsid w:val="008E3A6E"/>
    <w:rsid w:val="008E3E9C"/>
    <w:rsid w:val="008E3EEB"/>
    <w:rsid w:val="008E49B9"/>
    <w:rsid w:val="008E51D9"/>
    <w:rsid w:val="008E57C2"/>
    <w:rsid w:val="008E5ED8"/>
    <w:rsid w:val="008E615D"/>
    <w:rsid w:val="008E640F"/>
    <w:rsid w:val="008E6439"/>
    <w:rsid w:val="008E6908"/>
    <w:rsid w:val="008E7115"/>
    <w:rsid w:val="008E71F2"/>
    <w:rsid w:val="008E7865"/>
    <w:rsid w:val="008E7BDF"/>
    <w:rsid w:val="008E7EF4"/>
    <w:rsid w:val="008F018B"/>
    <w:rsid w:val="008F0A7B"/>
    <w:rsid w:val="008F0E6F"/>
    <w:rsid w:val="008F11B8"/>
    <w:rsid w:val="008F198C"/>
    <w:rsid w:val="008F1A88"/>
    <w:rsid w:val="008F1E27"/>
    <w:rsid w:val="008F1F79"/>
    <w:rsid w:val="008F20E6"/>
    <w:rsid w:val="008F23D0"/>
    <w:rsid w:val="008F2A2D"/>
    <w:rsid w:val="008F34CE"/>
    <w:rsid w:val="008F354B"/>
    <w:rsid w:val="008F3661"/>
    <w:rsid w:val="008F3826"/>
    <w:rsid w:val="008F399F"/>
    <w:rsid w:val="008F3C55"/>
    <w:rsid w:val="008F3D49"/>
    <w:rsid w:val="008F4022"/>
    <w:rsid w:val="008F4495"/>
    <w:rsid w:val="008F44D9"/>
    <w:rsid w:val="008F461F"/>
    <w:rsid w:val="008F4AC5"/>
    <w:rsid w:val="008F4AE7"/>
    <w:rsid w:val="008F4F67"/>
    <w:rsid w:val="008F51A6"/>
    <w:rsid w:val="008F5451"/>
    <w:rsid w:val="008F574F"/>
    <w:rsid w:val="008F6D19"/>
    <w:rsid w:val="008F6E9C"/>
    <w:rsid w:val="008F718C"/>
    <w:rsid w:val="008F75ED"/>
    <w:rsid w:val="008F77E8"/>
    <w:rsid w:val="008F7DC5"/>
    <w:rsid w:val="0090075F"/>
    <w:rsid w:val="009008E7"/>
    <w:rsid w:val="00900C13"/>
    <w:rsid w:val="00900DB2"/>
    <w:rsid w:val="0090194D"/>
    <w:rsid w:val="00901A48"/>
    <w:rsid w:val="00901B1A"/>
    <w:rsid w:val="0090227A"/>
    <w:rsid w:val="009025CB"/>
    <w:rsid w:val="0090262C"/>
    <w:rsid w:val="00902F14"/>
    <w:rsid w:val="00902FDD"/>
    <w:rsid w:val="00903302"/>
    <w:rsid w:val="009033F6"/>
    <w:rsid w:val="00904086"/>
    <w:rsid w:val="00904106"/>
    <w:rsid w:val="00904145"/>
    <w:rsid w:val="009041BB"/>
    <w:rsid w:val="00904433"/>
    <w:rsid w:val="00905698"/>
    <w:rsid w:val="00905800"/>
    <w:rsid w:val="00905EAF"/>
    <w:rsid w:val="00906F0D"/>
    <w:rsid w:val="009075D1"/>
    <w:rsid w:val="00907D7A"/>
    <w:rsid w:val="009100D4"/>
    <w:rsid w:val="0091027E"/>
    <w:rsid w:val="009108EF"/>
    <w:rsid w:val="00910DFF"/>
    <w:rsid w:val="0091113B"/>
    <w:rsid w:val="00911741"/>
    <w:rsid w:val="00911B09"/>
    <w:rsid w:val="00911D2E"/>
    <w:rsid w:val="00911E49"/>
    <w:rsid w:val="009120A9"/>
    <w:rsid w:val="00912401"/>
    <w:rsid w:val="00912980"/>
    <w:rsid w:val="00912B04"/>
    <w:rsid w:val="00913338"/>
    <w:rsid w:val="00913E7C"/>
    <w:rsid w:val="00914091"/>
    <w:rsid w:val="009140D5"/>
    <w:rsid w:val="009140FA"/>
    <w:rsid w:val="009141EC"/>
    <w:rsid w:val="009143C7"/>
    <w:rsid w:val="0091478C"/>
    <w:rsid w:val="00914847"/>
    <w:rsid w:val="009154D2"/>
    <w:rsid w:val="009157F2"/>
    <w:rsid w:val="00915877"/>
    <w:rsid w:val="00915BB1"/>
    <w:rsid w:val="00915F67"/>
    <w:rsid w:val="0091611B"/>
    <w:rsid w:val="009162B0"/>
    <w:rsid w:val="00916384"/>
    <w:rsid w:val="009169E8"/>
    <w:rsid w:val="00916A12"/>
    <w:rsid w:val="009176B0"/>
    <w:rsid w:val="00917BDD"/>
    <w:rsid w:val="00920121"/>
    <w:rsid w:val="009210B2"/>
    <w:rsid w:val="0092178D"/>
    <w:rsid w:val="009217DE"/>
    <w:rsid w:val="00921805"/>
    <w:rsid w:val="00921B5D"/>
    <w:rsid w:val="0092248E"/>
    <w:rsid w:val="00922F2B"/>
    <w:rsid w:val="00923072"/>
    <w:rsid w:val="009233DF"/>
    <w:rsid w:val="00923E19"/>
    <w:rsid w:val="009240B1"/>
    <w:rsid w:val="00924414"/>
    <w:rsid w:val="009248BD"/>
    <w:rsid w:val="009248F7"/>
    <w:rsid w:val="00924AFC"/>
    <w:rsid w:val="009251B0"/>
    <w:rsid w:val="00925775"/>
    <w:rsid w:val="00925920"/>
    <w:rsid w:val="00925A32"/>
    <w:rsid w:val="00925EA1"/>
    <w:rsid w:val="00926033"/>
    <w:rsid w:val="00926D44"/>
    <w:rsid w:val="00926E75"/>
    <w:rsid w:val="009278BC"/>
    <w:rsid w:val="009278C5"/>
    <w:rsid w:val="00927C28"/>
    <w:rsid w:val="00927D3A"/>
    <w:rsid w:val="009302FB"/>
    <w:rsid w:val="0093040E"/>
    <w:rsid w:val="0093059E"/>
    <w:rsid w:val="0093082E"/>
    <w:rsid w:val="009309D3"/>
    <w:rsid w:val="00930B1E"/>
    <w:rsid w:val="00930B9D"/>
    <w:rsid w:val="00930DC4"/>
    <w:rsid w:val="0093142B"/>
    <w:rsid w:val="00931A94"/>
    <w:rsid w:val="00931B1F"/>
    <w:rsid w:val="00931B3F"/>
    <w:rsid w:val="00931BBF"/>
    <w:rsid w:val="00931E22"/>
    <w:rsid w:val="00931EFA"/>
    <w:rsid w:val="0093245B"/>
    <w:rsid w:val="00932566"/>
    <w:rsid w:val="009325EC"/>
    <w:rsid w:val="0093276E"/>
    <w:rsid w:val="00932E0D"/>
    <w:rsid w:val="00932FFE"/>
    <w:rsid w:val="009330B9"/>
    <w:rsid w:val="009332C3"/>
    <w:rsid w:val="009332DC"/>
    <w:rsid w:val="009332E4"/>
    <w:rsid w:val="009336F1"/>
    <w:rsid w:val="009337BB"/>
    <w:rsid w:val="009337FD"/>
    <w:rsid w:val="0093381F"/>
    <w:rsid w:val="0093386C"/>
    <w:rsid w:val="00933A51"/>
    <w:rsid w:val="00934325"/>
    <w:rsid w:val="00934529"/>
    <w:rsid w:val="009349DE"/>
    <w:rsid w:val="00934D7A"/>
    <w:rsid w:val="00934F87"/>
    <w:rsid w:val="00935187"/>
    <w:rsid w:val="00935229"/>
    <w:rsid w:val="00935905"/>
    <w:rsid w:val="009359BF"/>
    <w:rsid w:val="00935C6C"/>
    <w:rsid w:val="0093639A"/>
    <w:rsid w:val="009364CE"/>
    <w:rsid w:val="0093671A"/>
    <w:rsid w:val="00936BC4"/>
    <w:rsid w:val="00936D87"/>
    <w:rsid w:val="00937047"/>
    <w:rsid w:val="00937481"/>
    <w:rsid w:val="0093776F"/>
    <w:rsid w:val="00937B17"/>
    <w:rsid w:val="00937CB0"/>
    <w:rsid w:val="00937E2A"/>
    <w:rsid w:val="00937E35"/>
    <w:rsid w:val="00937FE0"/>
    <w:rsid w:val="00937FF2"/>
    <w:rsid w:val="0094026D"/>
    <w:rsid w:val="00940605"/>
    <w:rsid w:val="00940806"/>
    <w:rsid w:val="0094098D"/>
    <w:rsid w:val="00940DB1"/>
    <w:rsid w:val="00940E2D"/>
    <w:rsid w:val="009411A9"/>
    <w:rsid w:val="009411F6"/>
    <w:rsid w:val="00941526"/>
    <w:rsid w:val="0094152D"/>
    <w:rsid w:val="0094173F"/>
    <w:rsid w:val="00941B83"/>
    <w:rsid w:val="00941B9B"/>
    <w:rsid w:val="00941BD9"/>
    <w:rsid w:val="00941E0A"/>
    <w:rsid w:val="00941FBA"/>
    <w:rsid w:val="009420DB"/>
    <w:rsid w:val="009421D2"/>
    <w:rsid w:val="00942690"/>
    <w:rsid w:val="00942928"/>
    <w:rsid w:val="00942B85"/>
    <w:rsid w:val="00942D88"/>
    <w:rsid w:val="00942E7D"/>
    <w:rsid w:val="00942ECC"/>
    <w:rsid w:val="00943156"/>
    <w:rsid w:val="009431A4"/>
    <w:rsid w:val="00943450"/>
    <w:rsid w:val="00943A3F"/>
    <w:rsid w:val="009443AF"/>
    <w:rsid w:val="009445E6"/>
    <w:rsid w:val="009446D9"/>
    <w:rsid w:val="009448A1"/>
    <w:rsid w:val="00944C6E"/>
    <w:rsid w:val="0094518A"/>
    <w:rsid w:val="009454B4"/>
    <w:rsid w:val="00945776"/>
    <w:rsid w:val="00945E15"/>
    <w:rsid w:val="009469E5"/>
    <w:rsid w:val="00946B41"/>
    <w:rsid w:val="00946D04"/>
    <w:rsid w:val="0094710B"/>
    <w:rsid w:val="009471BD"/>
    <w:rsid w:val="00947BAC"/>
    <w:rsid w:val="00947BC9"/>
    <w:rsid w:val="00947E16"/>
    <w:rsid w:val="00950B79"/>
    <w:rsid w:val="0095112E"/>
    <w:rsid w:val="0095114C"/>
    <w:rsid w:val="00951301"/>
    <w:rsid w:val="009514A7"/>
    <w:rsid w:val="00951662"/>
    <w:rsid w:val="009516FB"/>
    <w:rsid w:val="0095173B"/>
    <w:rsid w:val="009521F3"/>
    <w:rsid w:val="0095224B"/>
    <w:rsid w:val="00952572"/>
    <w:rsid w:val="00952739"/>
    <w:rsid w:val="009527C5"/>
    <w:rsid w:val="009527D3"/>
    <w:rsid w:val="00952B70"/>
    <w:rsid w:val="00952E45"/>
    <w:rsid w:val="00952F59"/>
    <w:rsid w:val="009530A1"/>
    <w:rsid w:val="00953E5A"/>
    <w:rsid w:val="00953F4E"/>
    <w:rsid w:val="00954006"/>
    <w:rsid w:val="00954419"/>
    <w:rsid w:val="00954E7B"/>
    <w:rsid w:val="00955039"/>
    <w:rsid w:val="00955214"/>
    <w:rsid w:val="0095556A"/>
    <w:rsid w:val="00955B86"/>
    <w:rsid w:val="00955CB1"/>
    <w:rsid w:val="00955FE2"/>
    <w:rsid w:val="009564C2"/>
    <w:rsid w:val="00956709"/>
    <w:rsid w:val="0095690F"/>
    <w:rsid w:val="00956A88"/>
    <w:rsid w:val="00956C8C"/>
    <w:rsid w:val="0095762B"/>
    <w:rsid w:val="00957A72"/>
    <w:rsid w:val="00957C18"/>
    <w:rsid w:val="00960189"/>
    <w:rsid w:val="00960AFB"/>
    <w:rsid w:val="00961226"/>
    <w:rsid w:val="009616FD"/>
    <w:rsid w:val="0096192B"/>
    <w:rsid w:val="00961DDC"/>
    <w:rsid w:val="009621DA"/>
    <w:rsid w:val="0096238C"/>
    <w:rsid w:val="00962540"/>
    <w:rsid w:val="0096266B"/>
    <w:rsid w:val="00962836"/>
    <w:rsid w:val="00962994"/>
    <w:rsid w:val="00962997"/>
    <w:rsid w:val="00962FAD"/>
    <w:rsid w:val="009630BE"/>
    <w:rsid w:val="00963A1C"/>
    <w:rsid w:val="00963A79"/>
    <w:rsid w:val="00963DB7"/>
    <w:rsid w:val="009644AC"/>
    <w:rsid w:val="00964670"/>
    <w:rsid w:val="0096491D"/>
    <w:rsid w:val="00964C2F"/>
    <w:rsid w:val="009655DE"/>
    <w:rsid w:val="00965976"/>
    <w:rsid w:val="009659A9"/>
    <w:rsid w:val="009659D2"/>
    <w:rsid w:val="009660F5"/>
    <w:rsid w:val="0096626A"/>
    <w:rsid w:val="0096724F"/>
    <w:rsid w:val="0096760F"/>
    <w:rsid w:val="0097063D"/>
    <w:rsid w:val="0097087F"/>
    <w:rsid w:val="00970B76"/>
    <w:rsid w:val="00970FA3"/>
    <w:rsid w:val="00970FE1"/>
    <w:rsid w:val="009718F1"/>
    <w:rsid w:val="00971B3A"/>
    <w:rsid w:val="00971F3F"/>
    <w:rsid w:val="00971F93"/>
    <w:rsid w:val="00972710"/>
    <w:rsid w:val="009728E3"/>
    <w:rsid w:val="0097391C"/>
    <w:rsid w:val="009743C8"/>
    <w:rsid w:val="009745AB"/>
    <w:rsid w:val="00974AD0"/>
    <w:rsid w:val="00974C50"/>
    <w:rsid w:val="00974D7F"/>
    <w:rsid w:val="00974FC8"/>
    <w:rsid w:val="00975136"/>
    <w:rsid w:val="009753A9"/>
    <w:rsid w:val="00975530"/>
    <w:rsid w:val="00975678"/>
    <w:rsid w:val="00975CC6"/>
    <w:rsid w:val="00975E45"/>
    <w:rsid w:val="00976807"/>
    <w:rsid w:val="00976900"/>
    <w:rsid w:val="00976978"/>
    <w:rsid w:val="009769A4"/>
    <w:rsid w:val="00976E96"/>
    <w:rsid w:val="00976F99"/>
    <w:rsid w:val="009771E6"/>
    <w:rsid w:val="00977C3B"/>
    <w:rsid w:val="009801F5"/>
    <w:rsid w:val="00980521"/>
    <w:rsid w:val="00980E5A"/>
    <w:rsid w:val="00980E83"/>
    <w:rsid w:val="00980FBF"/>
    <w:rsid w:val="009810A8"/>
    <w:rsid w:val="009814C3"/>
    <w:rsid w:val="009815F0"/>
    <w:rsid w:val="00981783"/>
    <w:rsid w:val="00981E74"/>
    <w:rsid w:val="00982B27"/>
    <w:rsid w:val="00982C1F"/>
    <w:rsid w:val="0098315F"/>
    <w:rsid w:val="00983270"/>
    <w:rsid w:val="00983606"/>
    <w:rsid w:val="0098378B"/>
    <w:rsid w:val="009837D4"/>
    <w:rsid w:val="00983B6F"/>
    <w:rsid w:val="00983BD6"/>
    <w:rsid w:val="00983D8D"/>
    <w:rsid w:val="00983DC0"/>
    <w:rsid w:val="00983F0F"/>
    <w:rsid w:val="00984AEC"/>
    <w:rsid w:val="00984E8A"/>
    <w:rsid w:val="0098584F"/>
    <w:rsid w:val="00985CA4"/>
    <w:rsid w:val="0098626C"/>
    <w:rsid w:val="0098661E"/>
    <w:rsid w:val="009868D2"/>
    <w:rsid w:val="00986BBE"/>
    <w:rsid w:val="00987D2A"/>
    <w:rsid w:val="00990278"/>
    <w:rsid w:val="00990407"/>
    <w:rsid w:val="0099060B"/>
    <w:rsid w:val="00990982"/>
    <w:rsid w:val="00990F79"/>
    <w:rsid w:val="00991A3D"/>
    <w:rsid w:val="00991CC5"/>
    <w:rsid w:val="00991E6A"/>
    <w:rsid w:val="0099231A"/>
    <w:rsid w:val="009925BD"/>
    <w:rsid w:val="00992BCD"/>
    <w:rsid w:val="00992D4A"/>
    <w:rsid w:val="00992DA4"/>
    <w:rsid w:val="00992EF8"/>
    <w:rsid w:val="00992FEA"/>
    <w:rsid w:val="00993567"/>
    <w:rsid w:val="00993655"/>
    <w:rsid w:val="00993A4E"/>
    <w:rsid w:val="00993BC7"/>
    <w:rsid w:val="00993D5E"/>
    <w:rsid w:val="00993F3B"/>
    <w:rsid w:val="00994473"/>
    <w:rsid w:val="00994573"/>
    <w:rsid w:val="00994660"/>
    <w:rsid w:val="00994AFC"/>
    <w:rsid w:val="00994AFD"/>
    <w:rsid w:val="00994C1B"/>
    <w:rsid w:val="00994FFC"/>
    <w:rsid w:val="00995696"/>
    <w:rsid w:val="00995954"/>
    <w:rsid w:val="00995C5E"/>
    <w:rsid w:val="00995DCC"/>
    <w:rsid w:val="00995DD1"/>
    <w:rsid w:val="00995F26"/>
    <w:rsid w:val="00996221"/>
    <w:rsid w:val="009965D4"/>
    <w:rsid w:val="00996AFF"/>
    <w:rsid w:val="00996E70"/>
    <w:rsid w:val="00997319"/>
    <w:rsid w:val="009973AE"/>
    <w:rsid w:val="00997982"/>
    <w:rsid w:val="009979FC"/>
    <w:rsid w:val="00997A8E"/>
    <w:rsid w:val="00997BF5"/>
    <w:rsid w:val="009A078B"/>
    <w:rsid w:val="009A0C43"/>
    <w:rsid w:val="009A0E98"/>
    <w:rsid w:val="009A0F81"/>
    <w:rsid w:val="009A11E5"/>
    <w:rsid w:val="009A128D"/>
    <w:rsid w:val="009A13C2"/>
    <w:rsid w:val="009A22E4"/>
    <w:rsid w:val="009A248E"/>
    <w:rsid w:val="009A2915"/>
    <w:rsid w:val="009A2F01"/>
    <w:rsid w:val="009A3F62"/>
    <w:rsid w:val="009A469A"/>
    <w:rsid w:val="009A4A61"/>
    <w:rsid w:val="009A4A72"/>
    <w:rsid w:val="009A56C6"/>
    <w:rsid w:val="009A5DE2"/>
    <w:rsid w:val="009A6065"/>
    <w:rsid w:val="009A62AD"/>
    <w:rsid w:val="009A6333"/>
    <w:rsid w:val="009A6527"/>
    <w:rsid w:val="009A707C"/>
    <w:rsid w:val="009A70A4"/>
    <w:rsid w:val="009A71A0"/>
    <w:rsid w:val="009A73A0"/>
    <w:rsid w:val="009A7406"/>
    <w:rsid w:val="009A7ABD"/>
    <w:rsid w:val="009A7E2D"/>
    <w:rsid w:val="009A7E3B"/>
    <w:rsid w:val="009B0D7A"/>
    <w:rsid w:val="009B12F6"/>
    <w:rsid w:val="009B1447"/>
    <w:rsid w:val="009B1A8C"/>
    <w:rsid w:val="009B1B08"/>
    <w:rsid w:val="009B1C00"/>
    <w:rsid w:val="009B1CE4"/>
    <w:rsid w:val="009B1DB0"/>
    <w:rsid w:val="009B211B"/>
    <w:rsid w:val="009B22A9"/>
    <w:rsid w:val="009B23C7"/>
    <w:rsid w:val="009B26FF"/>
    <w:rsid w:val="009B2841"/>
    <w:rsid w:val="009B302D"/>
    <w:rsid w:val="009B3787"/>
    <w:rsid w:val="009B3818"/>
    <w:rsid w:val="009B3B72"/>
    <w:rsid w:val="009B3C92"/>
    <w:rsid w:val="009B3D4B"/>
    <w:rsid w:val="009B3DD2"/>
    <w:rsid w:val="009B4415"/>
    <w:rsid w:val="009B447E"/>
    <w:rsid w:val="009B448F"/>
    <w:rsid w:val="009B45AC"/>
    <w:rsid w:val="009B45DC"/>
    <w:rsid w:val="009B4647"/>
    <w:rsid w:val="009B482F"/>
    <w:rsid w:val="009B4ADA"/>
    <w:rsid w:val="009B4C3F"/>
    <w:rsid w:val="009B548F"/>
    <w:rsid w:val="009B57DD"/>
    <w:rsid w:val="009B5932"/>
    <w:rsid w:val="009B5F1C"/>
    <w:rsid w:val="009B5F2A"/>
    <w:rsid w:val="009B644C"/>
    <w:rsid w:val="009B64B3"/>
    <w:rsid w:val="009B6610"/>
    <w:rsid w:val="009B67E9"/>
    <w:rsid w:val="009B6915"/>
    <w:rsid w:val="009B6A6B"/>
    <w:rsid w:val="009B6B31"/>
    <w:rsid w:val="009B6E48"/>
    <w:rsid w:val="009B6FA4"/>
    <w:rsid w:val="009B72A0"/>
    <w:rsid w:val="009B766B"/>
    <w:rsid w:val="009B7A2F"/>
    <w:rsid w:val="009B7E9E"/>
    <w:rsid w:val="009C0290"/>
    <w:rsid w:val="009C03AD"/>
    <w:rsid w:val="009C04EB"/>
    <w:rsid w:val="009C092D"/>
    <w:rsid w:val="009C0A7F"/>
    <w:rsid w:val="009C0E4D"/>
    <w:rsid w:val="009C0E6B"/>
    <w:rsid w:val="009C0EBE"/>
    <w:rsid w:val="009C0FE5"/>
    <w:rsid w:val="009C0FF2"/>
    <w:rsid w:val="009C1294"/>
    <w:rsid w:val="009C1777"/>
    <w:rsid w:val="009C188A"/>
    <w:rsid w:val="009C1B28"/>
    <w:rsid w:val="009C1B46"/>
    <w:rsid w:val="009C1B50"/>
    <w:rsid w:val="009C1E8E"/>
    <w:rsid w:val="009C296F"/>
    <w:rsid w:val="009C2A68"/>
    <w:rsid w:val="009C2BA6"/>
    <w:rsid w:val="009C305A"/>
    <w:rsid w:val="009C31B0"/>
    <w:rsid w:val="009C3558"/>
    <w:rsid w:val="009C3795"/>
    <w:rsid w:val="009C37DB"/>
    <w:rsid w:val="009C39E7"/>
    <w:rsid w:val="009C4114"/>
    <w:rsid w:val="009C4D70"/>
    <w:rsid w:val="009C5350"/>
    <w:rsid w:val="009C5353"/>
    <w:rsid w:val="009C556B"/>
    <w:rsid w:val="009C56D6"/>
    <w:rsid w:val="009C6AEF"/>
    <w:rsid w:val="009C7534"/>
    <w:rsid w:val="009C7662"/>
    <w:rsid w:val="009C7A9D"/>
    <w:rsid w:val="009C7F6C"/>
    <w:rsid w:val="009D007B"/>
    <w:rsid w:val="009D0390"/>
    <w:rsid w:val="009D05C8"/>
    <w:rsid w:val="009D0DEE"/>
    <w:rsid w:val="009D0EED"/>
    <w:rsid w:val="009D11C3"/>
    <w:rsid w:val="009D12C1"/>
    <w:rsid w:val="009D15F7"/>
    <w:rsid w:val="009D185E"/>
    <w:rsid w:val="009D18C7"/>
    <w:rsid w:val="009D18D9"/>
    <w:rsid w:val="009D2684"/>
    <w:rsid w:val="009D2E9A"/>
    <w:rsid w:val="009D2ED2"/>
    <w:rsid w:val="009D3008"/>
    <w:rsid w:val="009D3372"/>
    <w:rsid w:val="009D3C25"/>
    <w:rsid w:val="009D3F85"/>
    <w:rsid w:val="009D4A77"/>
    <w:rsid w:val="009D4BA3"/>
    <w:rsid w:val="009D53CD"/>
    <w:rsid w:val="009D5886"/>
    <w:rsid w:val="009D599B"/>
    <w:rsid w:val="009D5A71"/>
    <w:rsid w:val="009D5FA6"/>
    <w:rsid w:val="009D5FBE"/>
    <w:rsid w:val="009D6212"/>
    <w:rsid w:val="009D68CC"/>
    <w:rsid w:val="009D6F67"/>
    <w:rsid w:val="009D73EB"/>
    <w:rsid w:val="009E0805"/>
    <w:rsid w:val="009E0CC1"/>
    <w:rsid w:val="009E0DED"/>
    <w:rsid w:val="009E10E9"/>
    <w:rsid w:val="009E15B3"/>
    <w:rsid w:val="009E19EF"/>
    <w:rsid w:val="009E1E2E"/>
    <w:rsid w:val="009E2725"/>
    <w:rsid w:val="009E28E3"/>
    <w:rsid w:val="009E2B53"/>
    <w:rsid w:val="009E311F"/>
    <w:rsid w:val="009E3355"/>
    <w:rsid w:val="009E33D0"/>
    <w:rsid w:val="009E36AF"/>
    <w:rsid w:val="009E426B"/>
    <w:rsid w:val="009E4298"/>
    <w:rsid w:val="009E4A62"/>
    <w:rsid w:val="009E4D8C"/>
    <w:rsid w:val="009E57DE"/>
    <w:rsid w:val="009E5E20"/>
    <w:rsid w:val="009E6077"/>
    <w:rsid w:val="009E6271"/>
    <w:rsid w:val="009E64E6"/>
    <w:rsid w:val="009E6592"/>
    <w:rsid w:val="009E665A"/>
    <w:rsid w:val="009E6894"/>
    <w:rsid w:val="009E6946"/>
    <w:rsid w:val="009E6B43"/>
    <w:rsid w:val="009E6C3A"/>
    <w:rsid w:val="009E7DD1"/>
    <w:rsid w:val="009E7F80"/>
    <w:rsid w:val="009F0884"/>
    <w:rsid w:val="009F0AED"/>
    <w:rsid w:val="009F0F93"/>
    <w:rsid w:val="009F11C6"/>
    <w:rsid w:val="009F124A"/>
    <w:rsid w:val="009F1377"/>
    <w:rsid w:val="009F138D"/>
    <w:rsid w:val="009F14B9"/>
    <w:rsid w:val="009F150D"/>
    <w:rsid w:val="009F2014"/>
    <w:rsid w:val="009F2069"/>
    <w:rsid w:val="009F2554"/>
    <w:rsid w:val="009F2591"/>
    <w:rsid w:val="009F292B"/>
    <w:rsid w:val="009F2C05"/>
    <w:rsid w:val="009F30B2"/>
    <w:rsid w:val="009F30BA"/>
    <w:rsid w:val="009F3495"/>
    <w:rsid w:val="009F372B"/>
    <w:rsid w:val="009F3C97"/>
    <w:rsid w:val="009F497D"/>
    <w:rsid w:val="009F4D00"/>
    <w:rsid w:val="009F4D73"/>
    <w:rsid w:val="009F4FBD"/>
    <w:rsid w:val="009F568D"/>
    <w:rsid w:val="009F56B9"/>
    <w:rsid w:val="009F5864"/>
    <w:rsid w:val="009F5F65"/>
    <w:rsid w:val="009F64FD"/>
    <w:rsid w:val="009F6E2D"/>
    <w:rsid w:val="009F7453"/>
    <w:rsid w:val="009F74CA"/>
    <w:rsid w:val="009F798E"/>
    <w:rsid w:val="009F7A79"/>
    <w:rsid w:val="009F7CB8"/>
    <w:rsid w:val="009F7FFC"/>
    <w:rsid w:val="00A0062B"/>
    <w:rsid w:val="00A009E0"/>
    <w:rsid w:val="00A00BFD"/>
    <w:rsid w:val="00A00F7E"/>
    <w:rsid w:val="00A01463"/>
    <w:rsid w:val="00A0183B"/>
    <w:rsid w:val="00A018FF"/>
    <w:rsid w:val="00A01BD0"/>
    <w:rsid w:val="00A01C61"/>
    <w:rsid w:val="00A01D51"/>
    <w:rsid w:val="00A02118"/>
    <w:rsid w:val="00A0229F"/>
    <w:rsid w:val="00A0273A"/>
    <w:rsid w:val="00A02AEA"/>
    <w:rsid w:val="00A02CDA"/>
    <w:rsid w:val="00A030A2"/>
    <w:rsid w:val="00A03508"/>
    <w:rsid w:val="00A03F51"/>
    <w:rsid w:val="00A042F8"/>
    <w:rsid w:val="00A047E4"/>
    <w:rsid w:val="00A04819"/>
    <w:rsid w:val="00A04ED4"/>
    <w:rsid w:val="00A05416"/>
    <w:rsid w:val="00A05535"/>
    <w:rsid w:val="00A0566F"/>
    <w:rsid w:val="00A0574E"/>
    <w:rsid w:val="00A05938"/>
    <w:rsid w:val="00A05C35"/>
    <w:rsid w:val="00A060B2"/>
    <w:rsid w:val="00A062AC"/>
    <w:rsid w:val="00A063A9"/>
    <w:rsid w:val="00A065EA"/>
    <w:rsid w:val="00A0679A"/>
    <w:rsid w:val="00A06878"/>
    <w:rsid w:val="00A06A19"/>
    <w:rsid w:val="00A06A2E"/>
    <w:rsid w:val="00A06C5E"/>
    <w:rsid w:val="00A072FF"/>
    <w:rsid w:val="00A07310"/>
    <w:rsid w:val="00A073BA"/>
    <w:rsid w:val="00A0741D"/>
    <w:rsid w:val="00A07AC4"/>
    <w:rsid w:val="00A07CB4"/>
    <w:rsid w:val="00A07EB5"/>
    <w:rsid w:val="00A10189"/>
    <w:rsid w:val="00A103C9"/>
    <w:rsid w:val="00A1058C"/>
    <w:rsid w:val="00A10AEF"/>
    <w:rsid w:val="00A10F03"/>
    <w:rsid w:val="00A10F15"/>
    <w:rsid w:val="00A10F36"/>
    <w:rsid w:val="00A11119"/>
    <w:rsid w:val="00A11246"/>
    <w:rsid w:val="00A112A2"/>
    <w:rsid w:val="00A11F84"/>
    <w:rsid w:val="00A12422"/>
    <w:rsid w:val="00A124F5"/>
    <w:rsid w:val="00A126C1"/>
    <w:rsid w:val="00A13160"/>
    <w:rsid w:val="00A13599"/>
    <w:rsid w:val="00A138FD"/>
    <w:rsid w:val="00A13DB0"/>
    <w:rsid w:val="00A13EA3"/>
    <w:rsid w:val="00A14067"/>
    <w:rsid w:val="00A1434F"/>
    <w:rsid w:val="00A143D3"/>
    <w:rsid w:val="00A14726"/>
    <w:rsid w:val="00A1485D"/>
    <w:rsid w:val="00A152B2"/>
    <w:rsid w:val="00A15312"/>
    <w:rsid w:val="00A1535F"/>
    <w:rsid w:val="00A15492"/>
    <w:rsid w:val="00A15867"/>
    <w:rsid w:val="00A15990"/>
    <w:rsid w:val="00A159BE"/>
    <w:rsid w:val="00A15C07"/>
    <w:rsid w:val="00A15E1C"/>
    <w:rsid w:val="00A165B9"/>
    <w:rsid w:val="00A167BF"/>
    <w:rsid w:val="00A1692E"/>
    <w:rsid w:val="00A16D8C"/>
    <w:rsid w:val="00A17040"/>
    <w:rsid w:val="00A170DE"/>
    <w:rsid w:val="00A1739E"/>
    <w:rsid w:val="00A17955"/>
    <w:rsid w:val="00A17D78"/>
    <w:rsid w:val="00A20089"/>
    <w:rsid w:val="00A200A0"/>
    <w:rsid w:val="00A202F9"/>
    <w:rsid w:val="00A205EB"/>
    <w:rsid w:val="00A20A03"/>
    <w:rsid w:val="00A20A08"/>
    <w:rsid w:val="00A20BDE"/>
    <w:rsid w:val="00A20C51"/>
    <w:rsid w:val="00A20D69"/>
    <w:rsid w:val="00A20F7E"/>
    <w:rsid w:val="00A21095"/>
    <w:rsid w:val="00A21673"/>
    <w:rsid w:val="00A217FB"/>
    <w:rsid w:val="00A21DDD"/>
    <w:rsid w:val="00A22741"/>
    <w:rsid w:val="00A227CA"/>
    <w:rsid w:val="00A228B0"/>
    <w:rsid w:val="00A2302D"/>
    <w:rsid w:val="00A233AC"/>
    <w:rsid w:val="00A23AD6"/>
    <w:rsid w:val="00A23DE6"/>
    <w:rsid w:val="00A23F2E"/>
    <w:rsid w:val="00A242BE"/>
    <w:rsid w:val="00A2456D"/>
    <w:rsid w:val="00A2480D"/>
    <w:rsid w:val="00A24DE7"/>
    <w:rsid w:val="00A25377"/>
    <w:rsid w:val="00A2543D"/>
    <w:rsid w:val="00A26044"/>
    <w:rsid w:val="00A2681A"/>
    <w:rsid w:val="00A270E3"/>
    <w:rsid w:val="00A27165"/>
    <w:rsid w:val="00A27171"/>
    <w:rsid w:val="00A27257"/>
    <w:rsid w:val="00A30A51"/>
    <w:rsid w:val="00A30D19"/>
    <w:rsid w:val="00A31806"/>
    <w:rsid w:val="00A31BDF"/>
    <w:rsid w:val="00A32840"/>
    <w:rsid w:val="00A329E0"/>
    <w:rsid w:val="00A32C15"/>
    <w:rsid w:val="00A32DAB"/>
    <w:rsid w:val="00A3326E"/>
    <w:rsid w:val="00A333B3"/>
    <w:rsid w:val="00A3358B"/>
    <w:rsid w:val="00A33980"/>
    <w:rsid w:val="00A33AFF"/>
    <w:rsid w:val="00A34756"/>
    <w:rsid w:val="00A3499B"/>
    <w:rsid w:val="00A353ED"/>
    <w:rsid w:val="00A3551A"/>
    <w:rsid w:val="00A35853"/>
    <w:rsid w:val="00A35CCF"/>
    <w:rsid w:val="00A35D1F"/>
    <w:rsid w:val="00A36135"/>
    <w:rsid w:val="00A361F3"/>
    <w:rsid w:val="00A36802"/>
    <w:rsid w:val="00A36AE6"/>
    <w:rsid w:val="00A36E74"/>
    <w:rsid w:val="00A373D5"/>
    <w:rsid w:val="00A37726"/>
    <w:rsid w:val="00A37F92"/>
    <w:rsid w:val="00A402EC"/>
    <w:rsid w:val="00A405AE"/>
    <w:rsid w:val="00A40822"/>
    <w:rsid w:val="00A40A9B"/>
    <w:rsid w:val="00A40B6C"/>
    <w:rsid w:val="00A40C6A"/>
    <w:rsid w:val="00A4121E"/>
    <w:rsid w:val="00A41413"/>
    <w:rsid w:val="00A41ADE"/>
    <w:rsid w:val="00A426DC"/>
    <w:rsid w:val="00A4285F"/>
    <w:rsid w:val="00A42915"/>
    <w:rsid w:val="00A43382"/>
    <w:rsid w:val="00A4373E"/>
    <w:rsid w:val="00A43786"/>
    <w:rsid w:val="00A443E2"/>
    <w:rsid w:val="00A44535"/>
    <w:rsid w:val="00A44C1F"/>
    <w:rsid w:val="00A45194"/>
    <w:rsid w:val="00A45DE9"/>
    <w:rsid w:val="00A45E02"/>
    <w:rsid w:val="00A468FB"/>
    <w:rsid w:val="00A47484"/>
    <w:rsid w:val="00A47C11"/>
    <w:rsid w:val="00A47C69"/>
    <w:rsid w:val="00A511A4"/>
    <w:rsid w:val="00A51611"/>
    <w:rsid w:val="00A51647"/>
    <w:rsid w:val="00A51694"/>
    <w:rsid w:val="00A51A22"/>
    <w:rsid w:val="00A52039"/>
    <w:rsid w:val="00A52719"/>
    <w:rsid w:val="00A527C1"/>
    <w:rsid w:val="00A529A1"/>
    <w:rsid w:val="00A53042"/>
    <w:rsid w:val="00A53191"/>
    <w:rsid w:val="00A532BB"/>
    <w:rsid w:val="00A53554"/>
    <w:rsid w:val="00A53CAD"/>
    <w:rsid w:val="00A53FE7"/>
    <w:rsid w:val="00A5420B"/>
    <w:rsid w:val="00A54235"/>
    <w:rsid w:val="00A54A2F"/>
    <w:rsid w:val="00A54D58"/>
    <w:rsid w:val="00A54F1E"/>
    <w:rsid w:val="00A55039"/>
    <w:rsid w:val="00A55372"/>
    <w:rsid w:val="00A5572D"/>
    <w:rsid w:val="00A55BA7"/>
    <w:rsid w:val="00A55C89"/>
    <w:rsid w:val="00A55D3E"/>
    <w:rsid w:val="00A55DFE"/>
    <w:rsid w:val="00A55EDA"/>
    <w:rsid w:val="00A5642B"/>
    <w:rsid w:val="00A56569"/>
    <w:rsid w:val="00A56589"/>
    <w:rsid w:val="00A56E39"/>
    <w:rsid w:val="00A573A1"/>
    <w:rsid w:val="00A57D12"/>
    <w:rsid w:val="00A57F40"/>
    <w:rsid w:val="00A600D0"/>
    <w:rsid w:val="00A601B0"/>
    <w:rsid w:val="00A604BB"/>
    <w:rsid w:val="00A60755"/>
    <w:rsid w:val="00A60F22"/>
    <w:rsid w:val="00A60F37"/>
    <w:rsid w:val="00A60FB1"/>
    <w:rsid w:val="00A61106"/>
    <w:rsid w:val="00A6110C"/>
    <w:rsid w:val="00A61110"/>
    <w:rsid w:val="00A615A9"/>
    <w:rsid w:val="00A61682"/>
    <w:rsid w:val="00A6178B"/>
    <w:rsid w:val="00A61A00"/>
    <w:rsid w:val="00A61AAE"/>
    <w:rsid w:val="00A61BFD"/>
    <w:rsid w:val="00A61C50"/>
    <w:rsid w:val="00A61CB0"/>
    <w:rsid w:val="00A623F8"/>
    <w:rsid w:val="00A624A4"/>
    <w:rsid w:val="00A632DA"/>
    <w:rsid w:val="00A6345C"/>
    <w:rsid w:val="00A63780"/>
    <w:rsid w:val="00A63A1A"/>
    <w:rsid w:val="00A63C81"/>
    <w:rsid w:val="00A63E02"/>
    <w:rsid w:val="00A63E1E"/>
    <w:rsid w:val="00A640D2"/>
    <w:rsid w:val="00A642EC"/>
    <w:rsid w:val="00A6476D"/>
    <w:rsid w:val="00A65BDC"/>
    <w:rsid w:val="00A65BF9"/>
    <w:rsid w:val="00A660B8"/>
    <w:rsid w:val="00A6617A"/>
    <w:rsid w:val="00A66197"/>
    <w:rsid w:val="00A66478"/>
    <w:rsid w:val="00A6693D"/>
    <w:rsid w:val="00A66A12"/>
    <w:rsid w:val="00A66DC7"/>
    <w:rsid w:val="00A671FF"/>
    <w:rsid w:val="00A673D9"/>
    <w:rsid w:val="00A6746B"/>
    <w:rsid w:val="00A67618"/>
    <w:rsid w:val="00A678A7"/>
    <w:rsid w:val="00A67C97"/>
    <w:rsid w:val="00A67CE5"/>
    <w:rsid w:val="00A7016A"/>
    <w:rsid w:val="00A7021C"/>
    <w:rsid w:val="00A7035E"/>
    <w:rsid w:val="00A704C2"/>
    <w:rsid w:val="00A70CA8"/>
    <w:rsid w:val="00A7129B"/>
    <w:rsid w:val="00A7167A"/>
    <w:rsid w:val="00A71B7D"/>
    <w:rsid w:val="00A721F5"/>
    <w:rsid w:val="00A722FC"/>
    <w:rsid w:val="00A72B3A"/>
    <w:rsid w:val="00A72FCD"/>
    <w:rsid w:val="00A73440"/>
    <w:rsid w:val="00A7344B"/>
    <w:rsid w:val="00A7382D"/>
    <w:rsid w:val="00A738FC"/>
    <w:rsid w:val="00A73C7F"/>
    <w:rsid w:val="00A747AA"/>
    <w:rsid w:val="00A75245"/>
    <w:rsid w:val="00A7528A"/>
    <w:rsid w:val="00A753CA"/>
    <w:rsid w:val="00A7549D"/>
    <w:rsid w:val="00A758A2"/>
    <w:rsid w:val="00A76594"/>
    <w:rsid w:val="00A7680E"/>
    <w:rsid w:val="00A76C58"/>
    <w:rsid w:val="00A76CEE"/>
    <w:rsid w:val="00A76D6E"/>
    <w:rsid w:val="00A7702C"/>
    <w:rsid w:val="00A7739F"/>
    <w:rsid w:val="00A77550"/>
    <w:rsid w:val="00A77608"/>
    <w:rsid w:val="00A77857"/>
    <w:rsid w:val="00A778C6"/>
    <w:rsid w:val="00A77B16"/>
    <w:rsid w:val="00A801BC"/>
    <w:rsid w:val="00A801FB"/>
    <w:rsid w:val="00A80233"/>
    <w:rsid w:val="00A803AF"/>
    <w:rsid w:val="00A8049A"/>
    <w:rsid w:val="00A804D8"/>
    <w:rsid w:val="00A80567"/>
    <w:rsid w:val="00A80596"/>
    <w:rsid w:val="00A807B1"/>
    <w:rsid w:val="00A80A8E"/>
    <w:rsid w:val="00A80C94"/>
    <w:rsid w:val="00A80DBB"/>
    <w:rsid w:val="00A80ECD"/>
    <w:rsid w:val="00A8139C"/>
    <w:rsid w:val="00A81D38"/>
    <w:rsid w:val="00A81EF1"/>
    <w:rsid w:val="00A822B4"/>
    <w:rsid w:val="00A8231D"/>
    <w:rsid w:val="00A82CD4"/>
    <w:rsid w:val="00A82FB5"/>
    <w:rsid w:val="00A83056"/>
    <w:rsid w:val="00A83116"/>
    <w:rsid w:val="00A8325A"/>
    <w:rsid w:val="00A834EA"/>
    <w:rsid w:val="00A8439D"/>
    <w:rsid w:val="00A84BAE"/>
    <w:rsid w:val="00A8527A"/>
    <w:rsid w:val="00A8557F"/>
    <w:rsid w:val="00A85DCF"/>
    <w:rsid w:val="00A86034"/>
    <w:rsid w:val="00A8608E"/>
    <w:rsid w:val="00A860BB"/>
    <w:rsid w:val="00A860F3"/>
    <w:rsid w:val="00A86290"/>
    <w:rsid w:val="00A86CFD"/>
    <w:rsid w:val="00A87421"/>
    <w:rsid w:val="00A87926"/>
    <w:rsid w:val="00A87BB5"/>
    <w:rsid w:val="00A87FCA"/>
    <w:rsid w:val="00A9002D"/>
    <w:rsid w:val="00A9021C"/>
    <w:rsid w:val="00A9064D"/>
    <w:rsid w:val="00A906E6"/>
    <w:rsid w:val="00A908A8"/>
    <w:rsid w:val="00A9097F"/>
    <w:rsid w:val="00A90D72"/>
    <w:rsid w:val="00A910EE"/>
    <w:rsid w:val="00A91114"/>
    <w:rsid w:val="00A91CFF"/>
    <w:rsid w:val="00A91E07"/>
    <w:rsid w:val="00A91E40"/>
    <w:rsid w:val="00A91F24"/>
    <w:rsid w:val="00A920F4"/>
    <w:rsid w:val="00A925A3"/>
    <w:rsid w:val="00A92AB4"/>
    <w:rsid w:val="00A92D40"/>
    <w:rsid w:val="00A92F85"/>
    <w:rsid w:val="00A9301A"/>
    <w:rsid w:val="00A931B6"/>
    <w:rsid w:val="00A933AE"/>
    <w:rsid w:val="00A936E1"/>
    <w:rsid w:val="00A937EF"/>
    <w:rsid w:val="00A93B13"/>
    <w:rsid w:val="00A93B48"/>
    <w:rsid w:val="00A93C4A"/>
    <w:rsid w:val="00A93DE7"/>
    <w:rsid w:val="00A94A5E"/>
    <w:rsid w:val="00A94D1E"/>
    <w:rsid w:val="00A94D25"/>
    <w:rsid w:val="00A957A8"/>
    <w:rsid w:val="00A957ED"/>
    <w:rsid w:val="00A959C5"/>
    <w:rsid w:val="00A95C3B"/>
    <w:rsid w:val="00A95D45"/>
    <w:rsid w:val="00A96543"/>
    <w:rsid w:val="00A96A3D"/>
    <w:rsid w:val="00A96B80"/>
    <w:rsid w:val="00A96CD9"/>
    <w:rsid w:val="00A96D45"/>
    <w:rsid w:val="00A97009"/>
    <w:rsid w:val="00A976C8"/>
    <w:rsid w:val="00A97C8E"/>
    <w:rsid w:val="00AA00B5"/>
    <w:rsid w:val="00AA0895"/>
    <w:rsid w:val="00AA0AB2"/>
    <w:rsid w:val="00AA0C23"/>
    <w:rsid w:val="00AA12DE"/>
    <w:rsid w:val="00AA1441"/>
    <w:rsid w:val="00AA19DE"/>
    <w:rsid w:val="00AA24EC"/>
    <w:rsid w:val="00AA28C2"/>
    <w:rsid w:val="00AA3182"/>
    <w:rsid w:val="00AA32C3"/>
    <w:rsid w:val="00AA3419"/>
    <w:rsid w:val="00AA359B"/>
    <w:rsid w:val="00AA37A9"/>
    <w:rsid w:val="00AA3E0F"/>
    <w:rsid w:val="00AA3FCD"/>
    <w:rsid w:val="00AA46BF"/>
    <w:rsid w:val="00AA4821"/>
    <w:rsid w:val="00AA4A93"/>
    <w:rsid w:val="00AA4DD6"/>
    <w:rsid w:val="00AA4EFA"/>
    <w:rsid w:val="00AA504B"/>
    <w:rsid w:val="00AA53BA"/>
    <w:rsid w:val="00AA5677"/>
    <w:rsid w:val="00AA5A43"/>
    <w:rsid w:val="00AA5B98"/>
    <w:rsid w:val="00AA5C15"/>
    <w:rsid w:val="00AA5CE4"/>
    <w:rsid w:val="00AA5E6E"/>
    <w:rsid w:val="00AA60D7"/>
    <w:rsid w:val="00AA625E"/>
    <w:rsid w:val="00AA62D4"/>
    <w:rsid w:val="00AA62FD"/>
    <w:rsid w:val="00AA66D1"/>
    <w:rsid w:val="00AA66D7"/>
    <w:rsid w:val="00AA68A7"/>
    <w:rsid w:val="00AA7A87"/>
    <w:rsid w:val="00AA7BFC"/>
    <w:rsid w:val="00AA7F9B"/>
    <w:rsid w:val="00AB0C93"/>
    <w:rsid w:val="00AB0D27"/>
    <w:rsid w:val="00AB0F90"/>
    <w:rsid w:val="00AB1079"/>
    <w:rsid w:val="00AB1176"/>
    <w:rsid w:val="00AB134B"/>
    <w:rsid w:val="00AB1612"/>
    <w:rsid w:val="00AB1877"/>
    <w:rsid w:val="00AB1A76"/>
    <w:rsid w:val="00AB2723"/>
    <w:rsid w:val="00AB2E67"/>
    <w:rsid w:val="00AB38D8"/>
    <w:rsid w:val="00AB3D14"/>
    <w:rsid w:val="00AB40DE"/>
    <w:rsid w:val="00AB445E"/>
    <w:rsid w:val="00AB46B4"/>
    <w:rsid w:val="00AB4909"/>
    <w:rsid w:val="00AB498C"/>
    <w:rsid w:val="00AB4BE7"/>
    <w:rsid w:val="00AB51B1"/>
    <w:rsid w:val="00AB521B"/>
    <w:rsid w:val="00AB5430"/>
    <w:rsid w:val="00AB585A"/>
    <w:rsid w:val="00AB616D"/>
    <w:rsid w:val="00AB66DD"/>
    <w:rsid w:val="00AB673A"/>
    <w:rsid w:val="00AB6807"/>
    <w:rsid w:val="00AB7612"/>
    <w:rsid w:val="00AB7E89"/>
    <w:rsid w:val="00AC030D"/>
    <w:rsid w:val="00AC03FB"/>
    <w:rsid w:val="00AC06B0"/>
    <w:rsid w:val="00AC0731"/>
    <w:rsid w:val="00AC0B01"/>
    <w:rsid w:val="00AC0F16"/>
    <w:rsid w:val="00AC0FE8"/>
    <w:rsid w:val="00AC132D"/>
    <w:rsid w:val="00AC1B07"/>
    <w:rsid w:val="00AC1B61"/>
    <w:rsid w:val="00AC1C0D"/>
    <w:rsid w:val="00AC21D1"/>
    <w:rsid w:val="00AC235C"/>
    <w:rsid w:val="00AC282F"/>
    <w:rsid w:val="00AC2CE1"/>
    <w:rsid w:val="00AC2E00"/>
    <w:rsid w:val="00AC3351"/>
    <w:rsid w:val="00AC3C94"/>
    <w:rsid w:val="00AC3D17"/>
    <w:rsid w:val="00AC4024"/>
    <w:rsid w:val="00AC4380"/>
    <w:rsid w:val="00AC49E1"/>
    <w:rsid w:val="00AC4BA6"/>
    <w:rsid w:val="00AC4D6D"/>
    <w:rsid w:val="00AC4D83"/>
    <w:rsid w:val="00AC4DBB"/>
    <w:rsid w:val="00AC4FF2"/>
    <w:rsid w:val="00AC50F8"/>
    <w:rsid w:val="00AC5258"/>
    <w:rsid w:val="00AC5887"/>
    <w:rsid w:val="00AC589A"/>
    <w:rsid w:val="00AC590F"/>
    <w:rsid w:val="00AC59D0"/>
    <w:rsid w:val="00AC5ABE"/>
    <w:rsid w:val="00AC63BB"/>
    <w:rsid w:val="00AC6DA2"/>
    <w:rsid w:val="00AC6EBE"/>
    <w:rsid w:val="00AC713D"/>
    <w:rsid w:val="00AC77B9"/>
    <w:rsid w:val="00AC7EE1"/>
    <w:rsid w:val="00AD019A"/>
    <w:rsid w:val="00AD04A4"/>
    <w:rsid w:val="00AD0956"/>
    <w:rsid w:val="00AD0D9F"/>
    <w:rsid w:val="00AD0EA5"/>
    <w:rsid w:val="00AD1715"/>
    <w:rsid w:val="00AD195A"/>
    <w:rsid w:val="00AD2DEB"/>
    <w:rsid w:val="00AD2ED4"/>
    <w:rsid w:val="00AD323B"/>
    <w:rsid w:val="00AD3286"/>
    <w:rsid w:val="00AD33AF"/>
    <w:rsid w:val="00AD3413"/>
    <w:rsid w:val="00AD377F"/>
    <w:rsid w:val="00AD378F"/>
    <w:rsid w:val="00AD380A"/>
    <w:rsid w:val="00AD3A31"/>
    <w:rsid w:val="00AD3A52"/>
    <w:rsid w:val="00AD3E10"/>
    <w:rsid w:val="00AD3E7F"/>
    <w:rsid w:val="00AD4441"/>
    <w:rsid w:val="00AD4812"/>
    <w:rsid w:val="00AD4A22"/>
    <w:rsid w:val="00AD4A71"/>
    <w:rsid w:val="00AD4C2D"/>
    <w:rsid w:val="00AD5839"/>
    <w:rsid w:val="00AD697E"/>
    <w:rsid w:val="00AD6ACB"/>
    <w:rsid w:val="00AD6D8C"/>
    <w:rsid w:val="00AD6F94"/>
    <w:rsid w:val="00AD6F95"/>
    <w:rsid w:val="00AD7261"/>
    <w:rsid w:val="00AD7AA5"/>
    <w:rsid w:val="00AD7CD1"/>
    <w:rsid w:val="00AD7DC1"/>
    <w:rsid w:val="00AD7E7E"/>
    <w:rsid w:val="00AD7E81"/>
    <w:rsid w:val="00AE0388"/>
    <w:rsid w:val="00AE0501"/>
    <w:rsid w:val="00AE0A10"/>
    <w:rsid w:val="00AE0C38"/>
    <w:rsid w:val="00AE1D80"/>
    <w:rsid w:val="00AE203C"/>
    <w:rsid w:val="00AE2255"/>
    <w:rsid w:val="00AE2365"/>
    <w:rsid w:val="00AE256F"/>
    <w:rsid w:val="00AE27DD"/>
    <w:rsid w:val="00AE28E3"/>
    <w:rsid w:val="00AE2A62"/>
    <w:rsid w:val="00AE2ECE"/>
    <w:rsid w:val="00AE3658"/>
    <w:rsid w:val="00AE3964"/>
    <w:rsid w:val="00AE39E8"/>
    <w:rsid w:val="00AE3DB7"/>
    <w:rsid w:val="00AE4968"/>
    <w:rsid w:val="00AE508E"/>
    <w:rsid w:val="00AE54D0"/>
    <w:rsid w:val="00AE5714"/>
    <w:rsid w:val="00AE641C"/>
    <w:rsid w:val="00AE6678"/>
    <w:rsid w:val="00AE6701"/>
    <w:rsid w:val="00AE766B"/>
    <w:rsid w:val="00AE7E37"/>
    <w:rsid w:val="00AF0321"/>
    <w:rsid w:val="00AF032C"/>
    <w:rsid w:val="00AF0BF2"/>
    <w:rsid w:val="00AF0F35"/>
    <w:rsid w:val="00AF1073"/>
    <w:rsid w:val="00AF14D4"/>
    <w:rsid w:val="00AF15F3"/>
    <w:rsid w:val="00AF160B"/>
    <w:rsid w:val="00AF16B8"/>
    <w:rsid w:val="00AF16DB"/>
    <w:rsid w:val="00AF1C8E"/>
    <w:rsid w:val="00AF2071"/>
    <w:rsid w:val="00AF24F5"/>
    <w:rsid w:val="00AF26B8"/>
    <w:rsid w:val="00AF2A51"/>
    <w:rsid w:val="00AF2B11"/>
    <w:rsid w:val="00AF2FCB"/>
    <w:rsid w:val="00AF31C7"/>
    <w:rsid w:val="00AF33EE"/>
    <w:rsid w:val="00AF368B"/>
    <w:rsid w:val="00AF38D1"/>
    <w:rsid w:val="00AF421E"/>
    <w:rsid w:val="00AF4D75"/>
    <w:rsid w:val="00AF503A"/>
    <w:rsid w:val="00AF52F5"/>
    <w:rsid w:val="00AF5F3F"/>
    <w:rsid w:val="00AF613A"/>
    <w:rsid w:val="00AF6639"/>
    <w:rsid w:val="00AF679A"/>
    <w:rsid w:val="00AF6DFF"/>
    <w:rsid w:val="00AF6FFD"/>
    <w:rsid w:val="00AF7654"/>
    <w:rsid w:val="00B009B7"/>
    <w:rsid w:val="00B00D79"/>
    <w:rsid w:val="00B00E8B"/>
    <w:rsid w:val="00B01217"/>
    <w:rsid w:val="00B01590"/>
    <w:rsid w:val="00B0264C"/>
    <w:rsid w:val="00B02C87"/>
    <w:rsid w:val="00B02EC2"/>
    <w:rsid w:val="00B0309E"/>
    <w:rsid w:val="00B0348B"/>
    <w:rsid w:val="00B034C5"/>
    <w:rsid w:val="00B035CD"/>
    <w:rsid w:val="00B03AF6"/>
    <w:rsid w:val="00B03E9D"/>
    <w:rsid w:val="00B03F93"/>
    <w:rsid w:val="00B041E1"/>
    <w:rsid w:val="00B04632"/>
    <w:rsid w:val="00B04863"/>
    <w:rsid w:val="00B04A1F"/>
    <w:rsid w:val="00B04B60"/>
    <w:rsid w:val="00B04D41"/>
    <w:rsid w:val="00B04FC0"/>
    <w:rsid w:val="00B04FF4"/>
    <w:rsid w:val="00B052EA"/>
    <w:rsid w:val="00B05351"/>
    <w:rsid w:val="00B0538E"/>
    <w:rsid w:val="00B05858"/>
    <w:rsid w:val="00B061AD"/>
    <w:rsid w:val="00B06806"/>
    <w:rsid w:val="00B068DA"/>
    <w:rsid w:val="00B069E7"/>
    <w:rsid w:val="00B06B00"/>
    <w:rsid w:val="00B06DD9"/>
    <w:rsid w:val="00B06F83"/>
    <w:rsid w:val="00B077BD"/>
    <w:rsid w:val="00B07B2F"/>
    <w:rsid w:val="00B07BCE"/>
    <w:rsid w:val="00B10375"/>
    <w:rsid w:val="00B104BC"/>
    <w:rsid w:val="00B1054F"/>
    <w:rsid w:val="00B10C17"/>
    <w:rsid w:val="00B115AE"/>
    <w:rsid w:val="00B11E16"/>
    <w:rsid w:val="00B11EFE"/>
    <w:rsid w:val="00B11F5C"/>
    <w:rsid w:val="00B12013"/>
    <w:rsid w:val="00B12184"/>
    <w:rsid w:val="00B12435"/>
    <w:rsid w:val="00B129EE"/>
    <w:rsid w:val="00B12D37"/>
    <w:rsid w:val="00B13764"/>
    <w:rsid w:val="00B13899"/>
    <w:rsid w:val="00B1390D"/>
    <w:rsid w:val="00B139DE"/>
    <w:rsid w:val="00B13CED"/>
    <w:rsid w:val="00B13D99"/>
    <w:rsid w:val="00B1431A"/>
    <w:rsid w:val="00B145B3"/>
    <w:rsid w:val="00B14609"/>
    <w:rsid w:val="00B14FD3"/>
    <w:rsid w:val="00B15023"/>
    <w:rsid w:val="00B15473"/>
    <w:rsid w:val="00B15B68"/>
    <w:rsid w:val="00B15C04"/>
    <w:rsid w:val="00B15D52"/>
    <w:rsid w:val="00B16F6C"/>
    <w:rsid w:val="00B17029"/>
    <w:rsid w:val="00B177C2"/>
    <w:rsid w:val="00B179B0"/>
    <w:rsid w:val="00B17A62"/>
    <w:rsid w:val="00B17BAF"/>
    <w:rsid w:val="00B17F41"/>
    <w:rsid w:val="00B200FA"/>
    <w:rsid w:val="00B20590"/>
    <w:rsid w:val="00B205CB"/>
    <w:rsid w:val="00B20AD1"/>
    <w:rsid w:val="00B21135"/>
    <w:rsid w:val="00B21B3A"/>
    <w:rsid w:val="00B21D0E"/>
    <w:rsid w:val="00B2259F"/>
    <w:rsid w:val="00B226CC"/>
    <w:rsid w:val="00B22C91"/>
    <w:rsid w:val="00B22CE0"/>
    <w:rsid w:val="00B2346B"/>
    <w:rsid w:val="00B236F0"/>
    <w:rsid w:val="00B2396F"/>
    <w:rsid w:val="00B23AA0"/>
    <w:rsid w:val="00B23B81"/>
    <w:rsid w:val="00B2437E"/>
    <w:rsid w:val="00B2442B"/>
    <w:rsid w:val="00B2456F"/>
    <w:rsid w:val="00B24821"/>
    <w:rsid w:val="00B25595"/>
    <w:rsid w:val="00B25774"/>
    <w:rsid w:val="00B257AC"/>
    <w:rsid w:val="00B25A27"/>
    <w:rsid w:val="00B25FE7"/>
    <w:rsid w:val="00B2640B"/>
    <w:rsid w:val="00B2676A"/>
    <w:rsid w:val="00B26C0A"/>
    <w:rsid w:val="00B26C40"/>
    <w:rsid w:val="00B2724C"/>
    <w:rsid w:val="00B27819"/>
    <w:rsid w:val="00B300E0"/>
    <w:rsid w:val="00B30217"/>
    <w:rsid w:val="00B30B21"/>
    <w:rsid w:val="00B30B72"/>
    <w:rsid w:val="00B30E10"/>
    <w:rsid w:val="00B30ECF"/>
    <w:rsid w:val="00B31245"/>
    <w:rsid w:val="00B3124F"/>
    <w:rsid w:val="00B312AA"/>
    <w:rsid w:val="00B312B0"/>
    <w:rsid w:val="00B31906"/>
    <w:rsid w:val="00B31B3B"/>
    <w:rsid w:val="00B31BA6"/>
    <w:rsid w:val="00B32001"/>
    <w:rsid w:val="00B32050"/>
    <w:rsid w:val="00B3216E"/>
    <w:rsid w:val="00B326C3"/>
    <w:rsid w:val="00B33033"/>
    <w:rsid w:val="00B33083"/>
    <w:rsid w:val="00B333EE"/>
    <w:rsid w:val="00B335F8"/>
    <w:rsid w:val="00B33616"/>
    <w:rsid w:val="00B33BB1"/>
    <w:rsid w:val="00B33C20"/>
    <w:rsid w:val="00B3427B"/>
    <w:rsid w:val="00B345F7"/>
    <w:rsid w:val="00B34B86"/>
    <w:rsid w:val="00B35203"/>
    <w:rsid w:val="00B35790"/>
    <w:rsid w:val="00B35850"/>
    <w:rsid w:val="00B359A0"/>
    <w:rsid w:val="00B35B18"/>
    <w:rsid w:val="00B35CE3"/>
    <w:rsid w:val="00B35D57"/>
    <w:rsid w:val="00B3613C"/>
    <w:rsid w:val="00B367AC"/>
    <w:rsid w:val="00B36839"/>
    <w:rsid w:val="00B36874"/>
    <w:rsid w:val="00B370C4"/>
    <w:rsid w:val="00B372BF"/>
    <w:rsid w:val="00B372CD"/>
    <w:rsid w:val="00B37598"/>
    <w:rsid w:val="00B375F7"/>
    <w:rsid w:val="00B3786A"/>
    <w:rsid w:val="00B37AE9"/>
    <w:rsid w:val="00B37BDE"/>
    <w:rsid w:val="00B37E6C"/>
    <w:rsid w:val="00B40121"/>
    <w:rsid w:val="00B4013C"/>
    <w:rsid w:val="00B40EE2"/>
    <w:rsid w:val="00B41221"/>
    <w:rsid w:val="00B41649"/>
    <w:rsid w:val="00B41C8F"/>
    <w:rsid w:val="00B42085"/>
    <w:rsid w:val="00B421CB"/>
    <w:rsid w:val="00B429F8"/>
    <w:rsid w:val="00B42BEE"/>
    <w:rsid w:val="00B42D37"/>
    <w:rsid w:val="00B43108"/>
    <w:rsid w:val="00B4367D"/>
    <w:rsid w:val="00B43999"/>
    <w:rsid w:val="00B4402D"/>
    <w:rsid w:val="00B443EB"/>
    <w:rsid w:val="00B4492C"/>
    <w:rsid w:val="00B44C51"/>
    <w:rsid w:val="00B4524E"/>
    <w:rsid w:val="00B45B94"/>
    <w:rsid w:val="00B45DE1"/>
    <w:rsid w:val="00B4666B"/>
    <w:rsid w:val="00B467EA"/>
    <w:rsid w:val="00B46828"/>
    <w:rsid w:val="00B476B4"/>
    <w:rsid w:val="00B47947"/>
    <w:rsid w:val="00B479D0"/>
    <w:rsid w:val="00B47ABB"/>
    <w:rsid w:val="00B47BCC"/>
    <w:rsid w:val="00B47CC6"/>
    <w:rsid w:val="00B507A4"/>
    <w:rsid w:val="00B50B0B"/>
    <w:rsid w:val="00B50F42"/>
    <w:rsid w:val="00B510A1"/>
    <w:rsid w:val="00B511FB"/>
    <w:rsid w:val="00B5122D"/>
    <w:rsid w:val="00B514FB"/>
    <w:rsid w:val="00B517D6"/>
    <w:rsid w:val="00B51933"/>
    <w:rsid w:val="00B5198E"/>
    <w:rsid w:val="00B52119"/>
    <w:rsid w:val="00B521E8"/>
    <w:rsid w:val="00B523E1"/>
    <w:rsid w:val="00B52CDD"/>
    <w:rsid w:val="00B52DCD"/>
    <w:rsid w:val="00B53B3A"/>
    <w:rsid w:val="00B53BE5"/>
    <w:rsid w:val="00B54926"/>
    <w:rsid w:val="00B54B2D"/>
    <w:rsid w:val="00B54CA2"/>
    <w:rsid w:val="00B560B3"/>
    <w:rsid w:val="00B56BBE"/>
    <w:rsid w:val="00B57039"/>
    <w:rsid w:val="00B57795"/>
    <w:rsid w:val="00B57A2A"/>
    <w:rsid w:val="00B57A47"/>
    <w:rsid w:val="00B57E32"/>
    <w:rsid w:val="00B6020E"/>
    <w:rsid w:val="00B60563"/>
    <w:rsid w:val="00B6090E"/>
    <w:rsid w:val="00B60ED8"/>
    <w:rsid w:val="00B6153A"/>
    <w:rsid w:val="00B61ADB"/>
    <w:rsid w:val="00B621B8"/>
    <w:rsid w:val="00B62276"/>
    <w:rsid w:val="00B62417"/>
    <w:rsid w:val="00B63981"/>
    <w:rsid w:val="00B64556"/>
    <w:rsid w:val="00B64C70"/>
    <w:rsid w:val="00B65042"/>
    <w:rsid w:val="00B6521D"/>
    <w:rsid w:val="00B6557D"/>
    <w:rsid w:val="00B65C20"/>
    <w:rsid w:val="00B65EC9"/>
    <w:rsid w:val="00B6627F"/>
    <w:rsid w:val="00B663CE"/>
    <w:rsid w:val="00B66A76"/>
    <w:rsid w:val="00B6707D"/>
    <w:rsid w:val="00B6738F"/>
    <w:rsid w:val="00B679C8"/>
    <w:rsid w:val="00B67C5A"/>
    <w:rsid w:val="00B67E07"/>
    <w:rsid w:val="00B70003"/>
    <w:rsid w:val="00B70852"/>
    <w:rsid w:val="00B70FB7"/>
    <w:rsid w:val="00B71EEB"/>
    <w:rsid w:val="00B72015"/>
    <w:rsid w:val="00B7213C"/>
    <w:rsid w:val="00B7221F"/>
    <w:rsid w:val="00B729E6"/>
    <w:rsid w:val="00B72E29"/>
    <w:rsid w:val="00B736D4"/>
    <w:rsid w:val="00B73746"/>
    <w:rsid w:val="00B73C71"/>
    <w:rsid w:val="00B73D88"/>
    <w:rsid w:val="00B73E78"/>
    <w:rsid w:val="00B742E8"/>
    <w:rsid w:val="00B74596"/>
    <w:rsid w:val="00B747BC"/>
    <w:rsid w:val="00B751A6"/>
    <w:rsid w:val="00B7546C"/>
    <w:rsid w:val="00B7588D"/>
    <w:rsid w:val="00B75A5A"/>
    <w:rsid w:val="00B75C39"/>
    <w:rsid w:val="00B75DA0"/>
    <w:rsid w:val="00B763A1"/>
    <w:rsid w:val="00B76495"/>
    <w:rsid w:val="00B76629"/>
    <w:rsid w:val="00B76C90"/>
    <w:rsid w:val="00B76ED4"/>
    <w:rsid w:val="00B76F4A"/>
    <w:rsid w:val="00B77962"/>
    <w:rsid w:val="00B77D22"/>
    <w:rsid w:val="00B80074"/>
    <w:rsid w:val="00B800D9"/>
    <w:rsid w:val="00B80364"/>
    <w:rsid w:val="00B80848"/>
    <w:rsid w:val="00B80938"/>
    <w:rsid w:val="00B80A6A"/>
    <w:rsid w:val="00B80B34"/>
    <w:rsid w:val="00B80EC6"/>
    <w:rsid w:val="00B80ED9"/>
    <w:rsid w:val="00B817EF"/>
    <w:rsid w:val="00B81921"/>
    <w:rsid w:val="00B819D4"/>
    <w:rsid w:val="00B82080"/>
    <w:rsid w:val="00B8231D"/>
    <w:rsid w:val="00B8257B"/>
    <w:rsid w:val="00B826CC"/>
    <w:rsid w:val="00B82AA4"/>
    <w:rsid w:val="00B830AB"/>
    <w:rsid w:val="00B830BB"/>
    <w:rsid w:val="00B83691"/>
    <w:rsid w:val="00B8397C"/>
    <w:rsid w:val="00B83C43"/>
    <w:rsid w:val="00B83DB6"/>
    <w:rsid w:val="00B8401E"/>
    <w:rsid w:val="00B841BA"/>
    <w:rsid w:val="00B845F3"/>
    <w:rsid w:val="00B84678"/>
    <w:rsid w:val="00B847AD"/>
    <w:rsid w:val="00B84942"/>
    <w:rsid w:val="00B84F57"/>
    <w:rsid w:val="00B856CE"/>
    <w:rsid w:val="00B858CB"/>
    <w:rsid w:val="00B85CCA"/>
    <w:rsid w:val="00B860B2"/>
    <w:rsid w:val="00B861B2"/>
    <w:rsid w:val="00B862F1"/>
    <w:rsid w:val="00B8640E"/>
    <w:rsid w:val="00B86690"/>
    <w:rsid w:val="00B8696C"/>
    <w:rsid w:val="00B872DD"/>
    <w:rsid w:val="00B87414"/>
    <w:rsid w:val="00B8749C"/>
    <w:rsid w:val="00B875BC"/>
    <w:rsid w:val="00B878B2"/>
    <w:rsid w:val="00B879B9"/>
    <w:rsid w:val="00B87CD7"/>
    <w:rsid w:val="00B87DED"/>
    <w:rsid w:val="00B90404"/>
    <w:rsid w:val="00B9053E"/>
    <w:rsid w:val="00B907E0"/>
    <w:rsid w:val="00B90A40"/>
    <w:rsid w:val="00B90C9C"/>
    <w:rsid w:val="00B9160E"/>
    <w:rsid w:val="00B91B36"/>
    <w:rsid w:val="00B91B8C"/>
    <w:rsid w:val="00B91BC0"/>
    <w:rsid w:val="00B91E97"/>
    <w:rsid w:val="00B91F82"/>
    <w:rsid w:val="00B922AD"/>
    <w:rsid w:val="00B926AA"/>
    <w:rsid w:val="00B9295A"/>
    <w:rsid w:val="00B92FBB"/>
    <w:rsid w:val="00B92FDE"/>
    <w:rsid w:val="00B93368"/>
    <w:rsid w:val="00B935DB"/>
    <w:rsid w:val="00B93820"/>
    <w:rsid w:val="00B93B9B"/>
    <w:rsid w:val="00B93BDB"/>
    <w:rsid w:val="00B94423"/>
    <w:rsid w:val="00B949B6"/>
    <w:rsid w:val="00B94A1B"/>
    <w:rsid w:val="00B94AC0"/>
    <w:rsid w:val="00B95075"/>
    <w:rsid w:val="00B952F4"/>
    <w:rsid w:val="00B9557E"/>
    <w:rsid w:val="00B95691"/>
    <w:rsid w:val="00B956ED"/>
    <w:rsid w:val="00B958DF"/>
    <w:rsid w:val="00B95CA8"/>
    <w:rsid w:val="00B96430"/>
    <w:rsid w:val="00B96A79"/>
    <w:rsid w:val="00B96AAC"/>
    <w:rsid w:val="00B96B7F"/>
    <w:rsid w:val="00B96ED5"/>
    <w:rsid w:val="00B970E4"/>
    <w:rsid w:val="00B97A5D"/>
    <w:rsid w:val="00B97B37"/>
    <w:rsid w:val="00B97BE5"/>
    <w:rsid w:val="00B97DBC"/>
    <w:rsid w:val="00B97E87"/>
    <w:rsid w:val="00BA00ED"/>
    <w:rsid w:val="00BA054B"/>
    <w:rsid w:val="00BA0754"/>
    <w:rsid w:val="00BA0BBB"/>
    <w:rsid w:val="00BA0F42"/>
    <w:rsid w:val="00BA113F"/>
    <w:rsid w:val="00BA15D9"/>
    <w:rsid w:val="00BA1741"/>
    <w:rsid w:val="00BA178A"/>
    <w:rsid w:val="00BA1D30"/>
    <w:rsid w:val="00BA2090"/>
    <w:rsid w:val="00BA20EB"/>
    <w:rsid w:val="00BA2468"/>
    <w:rsid w:val="00BA2517"/>
    <w:rsid w:val="00BA2F30"/>
    <w:rsid w:val="00BA3196"/>
    <w:rsid w:val="00BA3557"/>
    <w:rsid w:val="00BA36EB"/>
    <w:rsid w:val="00BA3A7B"/>
    <w:rsid w:val="00BA3A88"/>
    <w:rsid w:val="00BA41F2"/>
    <w:rsid w:val="00BA543A"/>
    <w:rsid w:val="00BA5624"/>
    <w:rsid w:val="00BA5698"/>
    <w:rsid w:val="00BA5B01"/>
    <w:rsid w:val="00BA5C85"/>
    <w:rsid w:val="00BA625D"/>
    <w:rsid w:val="00BA62D2"/>
    <w:rsid w:val="00BA6369"/>
    <w:rsid w:val="00BA671F"/>
    <w:rsid w:val="00BA68AE"/>
    <w:rsid w:val="00BA7152"/>
    <w:rsid w:val="00BA77B0"/>
    <w:rsid w:val="00BA7AC9"/>
    <w:rsid w:val="00BB0012"/>
    <w:rsid w:val="00BB10D3"/>
    <w:rsid w:val="00BB124D"/>
    <w:rsid w:val="00BB1A42"/>
    <w:rsid w:val="00BB1C9D"/>
    <w:rsid w:val="00BB214D"/>
    <w:rsid w:val="00BB22B2"/>
    <w:rsid w:val="00BB23C0"/>
    <w:rsid w:val="00BB2520"/>
    <w:rsid w:val="00BB2835"/>
    <w:rsid w:val="00BB2E89"/>
    <w:rsid w:val="00BB2FDC"/>
    <w:rsid w:val="00BB359F"/>
    <w:rsid w:val="00BB36A2"/>
    <w:rsid w:val="00BB3707"/>
    <w:rsid w:val="00BB3A29"/>
    <w:rsid w:val="00BB4565"/>
    <w:rsid w:val="00BB4980"/>
    <w:rsid w:val="00BB4DCA"/>
    <w:rsid w:val="00BB4EDC"/>
    <w:rsid w:val="00BB5361"/>
    <w:rsid w:val="00BB5E56"/>
    <w:rsid w:val="00BB5ECC"/>
    <w:rsid w:val="00BB6457"/>
    <w:rsid w:val="00BB6E3D"/>
    <w:rsid w:val="00BB6F06"/>
    <w:rsid w:val="00BB7C3A"/>
    <w:rsid w:val="00BC0098"/>
    <w:rsid w:val="00BC0332"/>
    <w:rsid w:val="00BC0362"/>
    <w:rsid w:val="00BC04B1"/>
    <w:rsid w:val="00BC1846"/>
    <w:rsid w:val="00BC1A2C"/>
    <w:rsid w:val="00BC1D0A"/>
    <w:rsid w:val="00BC1E2F"/>
    <w:rsid w:val="00BC1FA9"/>
    <w:rsid w:val="00BC253B"/>
    <w:rsid w:val="00BC29F5"/>
    <w:rsid w:val="00BC2A8A"/>
    <w:rsid w:val="00BC2E0B"/>
    <w:rsid w:val="00BC3316"/>
    <w:rsid w:val="00BC3B25"/>
    <w:rsid w:val="00BC43F1"/>
    <w:rsid w:val="00BC4692"/>
    <w:rsid w:val="00BC4A92"/>
    <w:rsid w:val="00BC51A7"/>
    <w:rsid w:val="00BC5216"/>
    <w:rsid w:val="00BC5411"/>
    <w:rsid w:val="00BC5568"/>
    <w:rsid w:val="00BC5751"/>
    <w:rsid w:val="00BC5ADC"/>
    <w:rsid w:val="00BC5E36"/>
    <w:rsid w:val="00BC6085"/>
    <w:rsid w:val="00BC6229"/>
    <w:rsid w:val="00BC657A"/>
    <w:rsid w:val="00BC680F"/>
    <w:rsid w:val="00BC68C0"/>
    <w:rsid w:val="00BC68E5"/>
    <w:rsid w:val="00BC6AEA"/>
    <w:rsid w:val="00BC6B00"/>
    <w:rsid w:val="00BC6B4F"/>
    <w:rsid w:val="00BC6CE4"/>
    <w:rsid w:val="00BC6EB7"/>
    <w:rsid w:val="00BC6F12"/>
    <w:rsid w:val="00BC76A5"/>
    <w:rsid w:val="00BC7FBA"/>
    <w:rsid w:val="00BD017D"/>
    <w:rsid w:val="00BD0818"/>
    <w:rsid w:val="00BD0AAB"/>
    <w:rsid w:val="00BD0D95"/>
    <w:rsid w:val="00BD115C"/>
    <w:rsid w:val="00BD1412"/>
    <w:rsid w:val="00BD1797"/>
    <w:rsid w:val="00BD18C9"/>
    <w:rsid w:val="00BD1C7A"/>
    <w:rsid w:val="00BD1CB6"/>
    <w:rsid w:val="00BD1D7E"/>
    <w:rsid w:val="00BD1E07"/>
    <w:rsid w:val="00BD1E2F"/>
    <w:rsid w:val="00BD1E5B"/>
    <w:rsid w:val="00BD27AF"/>
    <w:rsid w:val="00BD2A26"/>
    <w:rsid w:val="00BD3E1B"/>
    <w:rsid w:val="00BD3FCD"/>
    <w:rsid w:val="00BD4434"/>
    <w:rsid w:val="00BD4979"/>
    <w:rsid w:val="00BD51D3"/>
    <w:rsid w:val="00BD5571"/>
    <w:rsid w:val="00BD55DE"/>
    <w:rsid w:val="00BD5989"/>
    <w:rsid w:val="00BD5A39"/>
    <w:rsid w:val="00BD5BA6"/>
    <w:rsid w:val="00BD5D5B"/>
    <w:rsid w:val="00BD5EBB"/>
    <w:rsid w:val="00BD64C6"/>
    <w:rsid w:val="00BD6A3C"/>
    <w:rsid w:val="00BD6DE6"/>
    <w:rsid w:val="00BD6F68"/>
    <w:rsid w:val="00BD701F"/>
    <w:rsid w:val="00BD7199"/>
    <w:rsid w:val="00BD7938"/>
    <w:rsid w:val="00BD7CBD"/>
    <w:rsid w:val="00BD7CFF"/>
    <w:rsid w:val="00BD7D3A"/>
    <w:rsid w:val="00BD7FC9"/>
    <w:rsid w:val="00BD7FCF"/>
    <w:rsid w:val="00BE035C"/>
    <w:rsid w:val="00BE04FF"/>
    <w:rsid w:val="00BE0DE2"/>
    <w:rsid w:val="00BE12E4"/>
    <w:rsid w:val="00BE15E6"/>
    <w:rsid w:val="00BE16CA"/>
    <w:rsid w:val="00BE1B0F"/>
    <w:rsid w:val="00BE22F3"/>
    <w:rsid w:val="00BE2A25"/>
    <w:rsid w:val="00BE3094"/>
    <w:rsid w:val="00BE3279"/>
    <w:rsid w:val="00BE3736"/>
    <w:rsid w:val="00BE38F6"/>
    <w:rsid w:val="00BE4DE3"/>
    <w:rsid w:val="00BE4DEB"/>
    <w:rsid w:val="00BE525D"/>
    <w:rsid w:val="00BE5B47"/>
    <w:rsid w:val="00BE5FEF"/>
    <w:rsid w:val="00BE612D"/>
    <w:rsid w:val="00BE6356"/>
    <w:rsid w:val="00BE6414"/>
    <w:rsid w:val="00BE65D1"/>
    <w:rsid w:val="00BE6781"/>
    <w:rsid w:val="00BE71BB"/>
    <w:rsid w:val="00BE7799"/>
    <w:rsid w:val="00BE7B38"/>
    <w:rsid w:val="00BF0DD1"/>
    <w:rsid w:val="00BF0F77"/>
    <w:rsid w:val="00BF10C4"/>
    <w:rsid w:val="00BF1674"/>
    <w:rsid w:val="00BF1A38"/>
    <w:rsid w:val="00BF2396"/>
    <w:rsid w:val="00BF24B9"/>
    <w:rsid w:val="00BF24FE"/>
    <w:rsid w:val="00BF25A3"/>
    <w:rsid w:val="00BF2766"/>
    <w:rsid w:val="00BF297B"/>
    <w:rsid w:val="00BF29FD"/>
    <w:rsid w:val="00BF2D07"/>
    <w:rsid w:val="00BF2E7C"/>
    <w:rsid w:val="00BF3AF2"/>
    <w:rsid w:val="00BF40DA"/>
    <w:rsid w:val="00BF423D"/>
    <w:rsid w:val="00BF476C"/>
    <w:rsid w:val="00BF48B0"/>
    <w:rsid w:val="00BF4A8B"/>
    <w:rsid w:val="00BF4AF2"/>
    <w:rsid w:val="00BF5741"/>
    <w:rsid w:val="00BF5C62"/>
    <w:rsid w:val="00BF636D"/>
    <w:rsid w:val="00BF6673"/>
    <w:rsid w:val="00BF6928"/>
    <w:rsid w:val="00BF6970"/>
    <w:rsid w:val="00BF700E"/>
    <w:rsid w:val="00BF7D32"/>
    <w:rsid w:val="00BF7D91"/>
    <w:rsid w:val="00C005E8"/>
    <w:rsid w:val="00C005F9"/>
    <w:rsid w:val="00C00ADC"/>
    <w:rsid w:val="00C015E7"/>
    <w:rsid w:val="00C01650"/>
    <w:rsid w:val="00C01D41"/>
    <w:rsid w:val="00C01E7D"/>
    <w:rsid w:val="00C02169"/>
    <w:rsid w:val="00C0236B"/>
    <w:rsid w:val="00C023DE"/>
    <w:rsid w:val="00C02FB3"/>
    <w:rsid w:val="00C034A6"/>
    <w:rsid w:val="00C036D5"/>
    <w:rsid w:val="00C03EEE"/>
    <w:rsid w:val="00C041E9"/>
    <w:rsid w:val="00C04804"/>
    <w:rsid w:val="00C04D32"/>
    <w:rsid w:val="00C050AC"/>
    <w:rsid w:val="00C050C6"/>
    <w:rsid w:val="00C0529E"/>
    <w:rsid w:val="00C05910"/>
    <w:rsid w:val="00C05F4E"/>
    <w:rsid w:val="00C0633E"/>
    <w:rsid w:val="00C07068"/>
    <w:rsid w:val="00C0748D"/>
    <w:rsid w:val="00C077C2"/>
    <w:rsid w:val="00C07822"/>
    <w:rsid w:val="00C07E78"/>
    <w:rsid w:val="00C107CA"/>
    <w:rsid w:val="00C10924"/>
    <w:rsid w:val="00C10C51"/>
    <w:rsid w:val="00C10CC0"/>
    <w:rsid w:val="00C10F56"/>
    <w:rsid w:val="00C10FA9"/>
    <w:rsid w:val="00C11ACA"/>
    <w:rsid w:val="00C12019"/>
    <w:rsid w:val="00C121E7"/>
    <w:rsid w:val="00C12244"/>
    <w:rsid w:val="00C12394"/>
    <w:rsid w:val="00C1266D"/>
    <w:rsid w:val="00C1275A"/>
    <w:rsid w:val="00C12929"/>
    <w:rsid w:val="00C13413"/>
    <w:rsid w:val="00C14316"/>
    <w:rsid w:val="00C145A4"/>
    <w:rsid w:val="00C14885"/>
    <w:rsid w:val="00C14CC6"/>
    <w:rsid w:val="00C14F4B"/>
    <w:rsid w:val="00C15471"/>
    <w:rsid w:val="00C156DA"/>
    <w:rsid w:val="00C15911"/>
    <w:rsid w:val="00C15AFB"/>
    <w:rsid w:val="00C15B29"/>
    <w:rsid w:val="00C15B84"/>
    <w:rsid w:val="00C15D68"/>
    <w:rsid w:val="00C15D93"/>
    <w:rsid w:val="00C16168"/>
    <w:rsid w:val="00C167EC"/>
    <w:rsid w:val="00C16BC0"/>
    <w:rsid w:val="00C16EBD"/>
    <w:rsid w:val="00C170FF"/>
    <w:rsid w:val="00C17125"/>
    <w:rsid w:val="00C171B2"/>
    <w:rsid w:val="00C17345"/>
    <w:rsid w:val="00C17448"/>
    <w:rsid w:val="00C17D3F"/>
    <w:rsid w:val="00C17E3B"/>
    <w:rsid w:val="00C200C9"/>
    <w:rsid w:val="00C20833"/>
    <w:rsid w:val="00C21096"/>
    <w:rsid w:val="00C2114C"/>
    <w:rsid w:val="00C2131A"/>
    <w:rsid w:val="00C215D7"/>
    <w:rsid w:val="00C2161B"/>
    <w:rsid w:val="00C21EAE"/>
    <w:rsid w:val="00C21FB5"/>
    <w:rsid w:val="00C224DA"/>
    <w:rsid w:val="00C225DD"/>
    <w:rsid w:val="00C22763"/>
    <w:rsid w:val="00C22E9F"/>
    <w:rsid w:val="00C22F62"/>
    <w:rsid w:val="00C22F76"/>
    <w:rsid w:val="00C2313A"/>
    <w:rsid w:val="00C2406B"/>
    <w:rsid w:val="00C24A60"/>
    <w:rsid w:val="00C24A7E"/>
    <w:rsid w:val="00C24FA6"/>
    <w:rsid w:val="00C25038"/>
    <w:rsid w:val="00C252D1"/>
    <w:rsid w:val="00C25647"/>
    <w:rsid w:val="00C258DB"/>
    <w:rsid w:val="00C25BB1"/>
    <w:rsid w:val="00C25CDB"/>
    <w:rsid w:val="00C26179"/>
    <w:rsid w:val="00C263A4"/>
    <w:rsid w:val="00C266BB"/>
    <w:rsid w:val="00C26A2A"/>
    <w:rsid w:val="00C26A43"/>
    <w:rsid w:val="00C26AD9"/>
    <w:rsid w:val="00C273CC"/>
    <w:rsid w:val="00C2754B"/>
    <w:rsid w:val="00C27714"/>
    <w:rsid w:val="00C2783E"/>
    <w:rsid w:val="00C278F5"/>
    <w:rsid w:val="00C3029E"/>
    <w:rsid w:val="00C30484"/>
    <w:rsid w:val="00C30748"/>
    <w:rsid w:val="00C30B87"/>
    <w:rsid w:val="00C30C1E"/>
    <w:rsid w:val="00C3117D"/>
    <w:rsid w:val="00C316FE"/>
    <w:rsid w:val="00C31D59"/>
    <w:rsid w:val="00C32929"/>
    <w:rsid w:val="00C3365E"/>
    <w:rsid w:val="00C337BB"/>
    <w:rsid w:val="00C33CC5"/>
    <w:rsid w:val="00C33E06"/>
    <w:rsid w:val="00C33E8E"/>
    <w:rsid w:val="00C3412A"/>
    <w:rsid w:val="00C34311"/>
    <w:rsid w:val="00C34518"/>
    <w:rsid w:val="00C34E16"/>
    <w:rsid w:val="00C35337"/>
    <w:rsid w:val="00C3556D"/>
    <w:rsid w:val="00C35576"/>
    <w:rsid w:val="00C355B2"/>
    <w:rsid w:val="00C3591D"/>
    <w:rsid w:val="00C35E98"/>
    <w:rsid w:val="00C35F33"/>
    <w:rsid w:val="00C36187"/>
    <w:rsid w:val="00C3662D"/>
    <w:rsid w:val="00C36C83"/>
    <w:rsid w:val="00C37375"/>
    <w:rsid w:val="00C377B1"/>
    <w:rsid w:val="00C377EB"/>
    <w:rsid w:val="00C37F68"/>
    <w:rsid w:val="00C37FCF"/>
    <w:rsid w:val="00C4004B"/>
    <w:rsid w:val="00C40231"/>
    <w:rsid w:val="00C40595"/>
    <w:rsid w:val="00C40B35"/>
    <w:rsid w:val="00C40C1D"/>
    <w:rsid w:val="00C4119C"/>
    <w:rsid w:val="00C41418"/>
    <w:rsid w:val="00C41BC1"/>
    <w:rsid w:val="00C42310"/>
    <w:rsid w:val="00C425D7"/>
    <w:rsid w:val="00C425F6"/>
    <w:rsid w:val="00C42BCE"/>
    <w:rsid w:val="00C42DDD"/>
    <w:rsid w:val="00C436A2"/>
    <w:rsid w:val="00C43A5B"/>
    <w:rsid w:val="00C444AD"/>
    <w:rsid w:val="00C44692"/>
    <w:rsid w:val="00C44AE3"/>
    <w:rsid w:val="00C44CE0"/>
    <w:rsid w:val="00C44CE4"/>
    <w:rsid w:val="00C45162"/>
    <w:rsid w:val="00C4516A"/>
    <w:rsid w:val="00C45228"/>
    <w:rsid w:val="00C452A1"/>
    <w:rsid w:val="00C4574C"/>
    <w:rsid w:val="00C45C10"/>
    <w:rsid w:val="00C45D96"/>
    <w:rsid w:val="00C4669E"/>
    <w:rsid w:val="00C4693E"/>
    <w:rsid w:val="00C46995"/>
    <w:rsid w:val="00C46C9E"/>
    <w:rsid w:val="00C46CD1"/>
    <w:rsid w:val="00C46D2F"/>
    <w:rsid w:val="00C4704C"/>
    <w:rsid w:val="00C4719D"/>
    <w:rsid w:val="00C477A1"/>
    <w:rsid w:val="00C4799F"/>
    <w:rsid w:val="00C50176"/>
    <w:rsid w:val="00C50824"/>
    <w:rsid w:val="00C50D45"/>
    <w:rsid w:val="00C50F56"/>
    <w:rsid w:val="00C51024"/>
    <w:rsid w:val="00C51340"/>
    <w:rsid w:val="00C516C3"/>
    <w:rsid w:val="00C51803"/>
    <w:rsid w:val="00C51EAC"/>
    <w:rsid w:val="00C52278"/>
    <w:rsid w:val="00C525C5"/>
    <w:rsid w:val="00C526B4"/>
    <w:rsid w:val="00C53403"/>
    <w:rsid w:val="00C53C6C"/>
    <w:rsid w:val="00C53CAB"/>
    <w:rsid w:val="00C53EAE"/>
    <w:rsid w:val="00C54018"/>
    <w:rsid w:val="00C546DB"/>
    <w:rsid w:val="00C54778"/>
    <w:rsid w:val="00C548E4"/>
    <w:rsid w:val="00C54E0F"/>
    <w:rsid w:val="00C5520E"/>
    <w:rsid w:val="00C552D1"/>
    <w:rsid w:val="00C5549F"/>
    <w:rsid w:val="00C559D1"/>
    <w:rsid w:val="00C55DFC"/>
    <w:rsid w:val="00C5671D"/>
    <w:rsid w:val="00C56C93"/>
    <w:rsid w:val="00C56E9F"/>
    <w:rsid w:val="00C56EF7"/>
    <w:rsid w:val="00C57397"/>
    <w:rsid w:val="00C57411"/>
    <w:rsid w:val="00C57DA7"/>
    <w:rsid w:val="00C610DE"/>
    <w:rsid w:val="00C611D7"/>
    <w:rsid w:val="00C61993"/>
    <w:rsid w:val="00C61C73"/>
    <w:rsid w:val="00C61F95"/>
    <w:rsid w:val="00C62262"/>
    <w:rsid w:val="00C62364"/>
    <w:rsid w:val="00C62753"/>
    <w:rsid w:val="00C627C0"/>
    <w:rsid w:val="00C62988"/>
    <w:rsid w:val="00C62A64"/>
    <w:rsid w:val="00C62BEC"/>
    <w:rsid w:val="00C63507"/>
    <w:rsid w:val="00C63658"/>
    <w:rsid w:val="00C63DC1"/>
    <w:rsid w:val="00C63E8D"/>
    <w:rsid w:val="00C6414A"/>
    <w:rsid w:val="00C643B4"/>
    <w:rsid w:val="00C647AC"/>
    <w:rsid w:val="00C648AB"/>
    <w:rsid w:val="00C64D8E"/>
    <w:rsid w:val="00C64DC4"/>
    <w:rsid w:val="00C6558C"/>
    <w:rsid w:val="00C65B73"/>
    <w:rsid w:val="00C65F0F"/>
    <w:rsid w:val="00C66013"/>
    <w:rsid w:val="00C6664A"/>
    <w:rsid w:val="00C66C25"/>
    <w:rsid w:val="00C66F31"/>
    <w:rsid w:val="00C67CB8"/>
    <w:rsid w:val="00C67DE5"/>
    <w:rsid w:val="00C703AF"/>
    <w:rsid w:val="00C7059E"/>
    <w:rsid w:val="00C70796"/>
    <w:rsid w:val="00C71691"/>
    <w:rsid w:val="00C717E5"/>
    <w:rsid w:val="00C71C58"/>
    <w:rsid w:val="00C71CFF"/>
    <w:rsid w:val="00C723DE"/>
    <w:rsid w:val="00C73314"/>
    <w:rsid w:val="00C733F7"/>
    <w:rsid w:val="00C7390D"/>
    <w:rsid w:val="00C73C69"/>
    <w:rsid w:val="00C73EBF"/>
    <w:rsid w:val="00C74248"/>
    <w:rsid w:val="00C74F9A"/>
    <w:rsid w:val="00C75A1D"/>
    <w:rsid w:val="00C7654F"/>
    <w:rsid w:val="00C76C4D"/>
    <w:rsid w:val="00C7707D"/>
    <w:rsid w:val="00C7752A"/>
    <w:rsid w:val="00C77681"/>
    <w:rsid w:val="00C776B1"/>
    <w:rsid w:val="00C77985"/>
    <w:rsid w:val="00C77C32"/>
    <w:rsid w:val="00C800C5"/>
    <w:rsid w:val="00C8048A"/>
    <w:rsid w:val="00C80D6D"/>
    <w:rsid w:val="00C81209"/>
    <w:rsid w:val="00C81491"/>
    <w:rsid w:val="00C81722"/>
    <w:rsid w:val="00C8178C"/>
    <w:rsid w:val="00C81A9F"/>
    <w:rsid w:val="00C82050"/>
    <w:rsid w:val="00C823A1"/>
    <w:rsid w:val="00C82C6A"/>
    <w:rsid w:val="00C82D6F"/>
    <w:rsid w:val="00C83066"/>
    <w:rsid w:val="00C846E0"/>
    <w:rsid w:val="00C85BC9"/>
    <w:rsid w:val="00C86041"/>
    <w:rsid w:val="00C86F10"/>
    <w:rsid w:val="00C900F5"/>
    <w:rsid w:val="00C90964"/>
    <w:rsid w:val="00C91000"/>
    <w:rsid w:val="00C9136F"/>
    <w:rsid w:val="00C91B2E"/>
    <w:rsid w:val="00C91E86"/>
    <w:rsid w:val="00C9238B"/>
    <w:rsid w:val="00C924B4"/>
    <w:rsid w:val="00C92A24"/>
    <w:rsid w:val="00C92EAE"/>
    <w:rsid w:val="00C92FC4"/>
    <w:rsid w:val="00C93343"/>
    <w:rsid w:val="00C934FA"/>
    <w:rsid w:val="00C93B9E"/>
    <w:rsid w:val="00C93DB1"/>
    <w:rsid w:val="00C9412B"/>
    <w:rsid w:val="00C94C39"/>
    <w:rsid w:val="00C954F5"/>
    <w:rsid w:val="00C955A0"/>
    <w:rsid w:val="00C9560A"/>
    <w:rsid w:val="00C957C8"/>
    <w:rsid w:val="00C959B8"/>
    <w:rsid w:val="00C960B6"/>
    <w:rsid w:val="00C96177"/>
    <w:rsid w:val="00C9655B"/>
    <w:rsid w:val="00C9679F"/>
    <w:rsid w:val="00C96DA4"/>
    <w:rsid w:val="00C96DED"/>
    <w:rsid w:val="00C970E8"/>
    <w:rsid w:val="00C9719D"/>
    <w:rsid w:val="00C9759C"/>
    <w:rsid w:val="00C975EB"/>
    <w:rsid w:val="00C9797F"/>
    <w:rsid w:val="00C97989"/>
    <w:rsid w:val="00CA0083"/>
    <w:rsid w:val="00CA08EF"/>
    <w:rsid w:val="00CA1530"/>
    <w:rsid w:val="00CA1BA7"/>
    <w:rsid w:val="00CA291F"/>
    <w:rsid w:val="00CA2DA6"/>
    <w:rsid w:val="00CA3245"/>
    <w:rsid w:val="00CA3292"/>
    <w:rsid w:val="00CA340B"/>
    <w:rsid w:val="00CA4758"/>
    <w:rsid w:val="00CA494D"/>
    <w:rsid w:val="00CA4CBD"/>
    <w:rsid w:val="00CA4FCF"/>
    <w:rsid w:val="00CA5043"/>
    <w:rsid w:val="00CA5136"/>
    <w:rsid w:val="00CA5661"/>
    <w:rsid w:val="00CA567E"/>
    <w:rsid w:val="00CA594A"/>
    <w:rsid w:val="00CA632E"/>
    <w:rsid w:val="00CA645B"/>
    <w:rsid w:val="00CA64A9"/>
    <w:rsid w:val="00CA713F"/>
    <w:rsid w:val="00CA737D"/>
    <w:rsid w:val="00CA7BD6"/>
    <w:rsid w:val="00CB042E"/>
    <w:rsid w:val="00CB172E"/>
    <w:rsid w:val="00CB1BCC"/>
    <w:rsid w:val="00CB1D49"/>
    <w:rsid w:val="00CB2498"/>
    <w:rsid w:val="00CB27E6"/>
    <w:rsid w:val="00CB3033"/>
    <w:rsid w:val="00CB3271"/>
    <w:rsid w:val="00CB3397"/>
    <w:rsid w:val="00CB3399"/>
    <w:rsid w:val="00CB3964"/>
    <w:rsid w:val="00CB4288"/>
    <w:rsid w:val="00CB48C7"/>
    <w:rsid w:val="00CB4EAC"/>
    <w:rsid w:val="00CB52C8"/>
    <w:rsid w:val="00CB5A53"/>
    <w:rsid w:val="00CB5B88"/>
    <w:rsid w:val="00CB612C"/>
    <w:rsid w:val="00CB6435"/>
    <w:rsid w:val="00CB704C"/>
    <w:rsid w:val="00CB76C1"/>
    <w:rsid w:val="00CB783F"/>
    <w:rsid w:val="00CB7862"/>
    <w:rsid w:val="00CB7C24"/>
    <w:rsid w:val="00CB7CBA"/>
    <w:rsid w:val="00CC0033"/>
    <w:rsid w:val="00CC010C"/>
    <w:rsid w:val="00CC0221"/>
    <w:rsid w:val="00CC0339"/>
    <w:rsid w:val="00CC067F"/>
    <w:rsid w:val="00CC081E"/>
    <w:rsid w:val="00CC0BD6"/>
    <w:rsid w:val="00CC0C3E"/>
    <w:rsid w:val="00CC0FD5"/>
    <w:rsid w:val="00CC10F0"/>
    <w:rsid w:val="00CC135B"/>
    <w:rsid w:val="00CC1767"/>
    <w:rsid w:val="00CC1B06"/>
    <w:rsid w:val="00CC1D68"/>
    <w:rsid w:val="00CC2030"/>
    <w:rsid w:val="00CC2460"/>
    <w:rsid w:val="00CC2A72"/>
    <w:rsid w:val="00CC2CB9"/>
    <w:rsid w:val="00CC3038"/>
    <w:rsid w:val="00CC31C2"/>
    <w:rsid w:val="00CC3874"/>
    <w:rsid w:val="00CC3884"/>
    <w:rsid w:val="00CC3BC2"/>
    <w:rsid w:val="00CC3EA9"/>
    <w:rsid w:val="00CC4218"/>
    <w:rsid w:val="00CC4336"/>
    <w:rsid w:val="00CC48F0"/>
    <w:rsid w:val="00CC4CA1"/>
    <w:rsid w:val="00CC4E3C"/>
    <w:rsid w:val="00CC5CE9"/>
    <w:rsid w:val="00CC64A4"/>
    <w:rsid w:val="00CC66CF"/>
    <w:rsid w:val="00CC68CA"/>
    <w:rsid w:val="00CC6D8E"/>
    <w:rsid w:val="00CC6E9F"/>
    <w:rsid w:val="00CC70BC"/>
    <w:rsid w:val="00CC7319"/>
    <w:rsid w:val="00CC7972"/>
    <w:rsid w:val="00CC7F59"/>
    <w:rsid w:val="00CD0000"/>
    <w:rsid w:val="00CD071C"/>
    <w:rsid w:val="00CD0947"/>
    <w:rsid w:val="00CD0A3D"/>
    <w:rsid w:val="00CD0A58"/>
    <w:rsid w:val="00CD0AD4"/>
    <w:rsid w:val="00CD1007"/>
    <w:rsid w:val="00CD15C5"/>
    <w:rsid w:val="00CD1B55"/>
    <w:rsid w:val="00CD2171"/>
    <w:rsid w:val="00CD235A"/>
    <w:rsid w:val="00CD2D90"/>
    <w:rsid w:val="00CD302E"/>
    <w:rsid w:val="00CD3794"/>
    <w:rsid w:val="00CD39EC"/>
    <w:rsid w:val="00CD3F5A"/>
    <w:rsid w:val="00CD43CB"/>
    <w:rsid w:val="00CD4849"/>
    <w:rsid w:val="00CD4AA2"/>
    <w:rsid w:val="00CD4ADD"/>
    <w:rsid w:val="00CD51C9"/>
    <w:rsid w:val="00CD5250"/>
    <w:rsid w:val="00CD5B68"/>
    <w:rsid w:val="00CD5BAE"/>
    <w:rsid w:val="00CD5D22"/>
    <w:rsid w:val="00CD5FF1"/>
    <w:rsid w:val="00CD6128"/>
    <w:rsid w:val="00CD64E5"/>
    <w:rsid w:val="00CD6721"/>
    <w:rsid w:val="00CD68F8"/>
    <w:rsid w:val="00CD69C5"/>
    <w:rsid w:val="00CD6BB5"/>
    <w:rsid w:val="00CD7159"/>
    <w:rsid w:val="00CD762C"/>
    <w:rsid w:val="00CD78A0"/>
    <w:rsid w:val="00CD7E65"/>
    <w:rsid w:val="00CE02FF"/>
    <w:rsid w:val="00CE04D4"/>
    <w:rsid w:val="00CE05F8"/>
    <w:rsid w:val="00CE067A"/>
    <w:rsid w:val="00CE0C1D"/>
    <w:rsid w:val="00CE1012"/>
    <w:rsid w:val="00CE13F0"/>
    <w:rsid w:val="00CE167A"/>
    <w:rsid w:val="00CE18BB"/>
    <w:rsid w:val="00CE1AED"/>
    <w:rsid w:val="00CE1B29"/>
    <w:rsid w:val="00CE1BB2"/>
    <w:rsid w:val="00CE1C78"/>
    <w:rsid w:val="00CE1E0A"/>
    <w:rsid w:val="00CE1E61"/>
    <w:rsid w:val="00CE22B8"/>
    <w:rsid w:val="00CE2C4A"/>
    <w:rsid w:val="00CE372A"/>
    <w:rsid w:val="00CE3796"/>
    <w:rsid w:val="00CE3CD7"/>
    <w:rsid w:val="00CE3DB8"/>
    <w:rsid w:val="00CE44FA"/>
    <w:rsid w:val="00CE461D"/>
    <w:rsid w:val="00CE47B6"/>
    <w:rsid w:val="00CE4856"/>
    <w:rsid w:val="00CE4B7C"/>
    <w:rsid w:val="00CE4D6D"/>
    <w:rsid w:val="00CE52C2"/>
    <w:rsid w:val="00CE5419"/>
    <w:rsid w:val="00CE5486"/>
    <w:rsid w:val="00CE5729"/>
    <w:rsid w:val="00CE5847"/>
    <w:rsid w:val="00CE5B83"/>
    <w:rsid w:val="00CE6451"/>
    <w:rsid w:val="00CE6677"/>
    <w:rsid w:val="00CE67D9"/>
    <w:rsid w:val="00CE697D"/>
    <w:rsid w:val="00CE6A27"/>
    <w:rsid w:val="00CE6B2C"/>
    <w:rsid w:val="00CE6BC2"/>
    <w:rsid w:val="00CE7097"/>
    <w:rsid w:val="00CE77AC"/>
    <w:rsid w:val="00CE7976"/>
    <w:rsid w:val="00CE7A12"/>
    <w:rsid w:val="00CE7DF1"/>
    <w:rsid w:val="00CF02C0"/>
    <w:rsid w:val="00CF1329"/>
    <w:rsid w:val="00CF17EA"/>
    <w:rsid w:val="00CF18F1"/>
    <w:rsid w:val="00CF1AF6"/>
    <w:rsid w:val="00CF1C7E"/>
    <w:rsid w:val="00CF2080"/>
    <w:rsid w:val="00CF2CB4"/>
    <w:rsid w:val="00CF2CF7"/>
    <w:rsid w:val="00CF3431"/>
    <w:rsid w:val="00CF3498"/>
    <w:rsid w:val="00CF3F5D"/>
    <w:rsid w:val="00CF41FA"/>
    <w:rsid w:val="00CF428D"/>
    <w:rsid w:val="00CF432F"/>
    <w:rsid w:val="00CF4810"/>
    <w:rsid w:val="00CF4C43"/>
    <w:rsid w:val="00CF5148"/>
    <w:rsid w:val="00CF528E"/>
    <w:rsid w:val="00CF5618"/>
    <w:rsid w:val="00CF590A"/>
    <w:rsid w:val="00CF5E26"/>
    <w:rsid w:val="00CF5F04"/>
    <w:rsid w:val="00CF67AA"/>
    <w:rsid w:val="00CF6D40"/>
    <w:rsid w:val="00CF6D47"/>
    <w:rsid w:val="00CF6FA9"/>
    <w:rsid w:val="00CF72CA"/>
    <w:rsid w:val="00CF75C4"/>
    <w:rsid w:val="00CF769A"/>
    <w:rsid w:val="00CF777C"/>
    <w:rsid w:val="00CF779C"/>
    <w:rsid w:val="00CF7A41"/>
    <w:rsid w:val="00D00275"/>
    <w:rsid w:val="00D007B3"/>
    <w:rsid w:val="00D00A54"/>
    <w:rsid w:val="00D00BC5"/>
    <w:rsid w:val="00D00D1D"/>
    <w:rsid w:val="00D0140D"/>
    <w:rsid w:val="00D016F6"/>
    <w:rsid w:val="00D01718"/>
    <w:rsid w:val="00D01910"/>
    <w:rsid w:val="00D01B04"/>
    <w:rsid w:val="00D01E58"/>
    <w:rsid w:val="00D02394"/>
    <w:rsid w:val="00D02670"/>
    <w:rsid w:val="00D0382F"/>
    <w:rsid w:val="00D03BAA"/>
    <w:rsid w:val="00D0424D"/>
    <w:rsid w:val="00D04306"/>
    <w:rsid w:val="00D0466D"/>
    <w:rsid w:val="00D048B4"/>
    <w:rsid w:val="00D0499B"/>
    <w:rsid w:val="00D04A43"/>
    <w:rsid w:val="00D04AD1"/>
    <w:rsid w:val="00D04F00"/>
    <w:rsid w:val="00D05119"/>
    <w:rsid w:val="00D05448"/>
    <w:rsid w:val="00D056C9"/>
    <w:rsid w:val="00D05826"/>
    <w:rsid w:val="00D0590B"/>
    <w:rsid w:val="00D05B35"/>
    <w:rsid w:val="00D05ED7"/>
    <w:rsid w:val="00D060C1"/>
    <w:rsid w:val="00D062A8"/>
    <w:rsid w:val="00D062E9"/>
    <w:rsid w:val="00D0648F"/>
    <w:rsid w:val="00D065A0"/>
    <w:rsid w:val="00D0698C"/>
    <w:rsid w:val="00D06B3E"/>
    <w:rsid w:val="00D06CD6"/>
    <w:rsid w:val="00D06F71"/>
    <w:rsid w:val="00D0706A"/>
    <w:rsid w:val="00D07A20"/>
    <w:rsid w:val="00D07A7E"/>
    <w:rsid w:val="00D07C7F"/>
    <w:rsid w:val="00D07D3D"/>
    <w:rsid w:val="00D10029"/>
    <w:rsid w:val="00D1029F"/>
    <w:rsid w:val="00D10464"/>
    <w:rsid w:val="00D105AD"/>
    <w:rsid w:val="00D10895"/>
    <w:rsid w:val="00D109E2"/>
    <w:rsid w:val="00D10CE4"/>
    <w:rsid w:val="00D10E62"/>
    <w:rsid w:val="00D10FDD"/>
    <w:rsid w:val="00D11315"/>
    <w:rsid w:val="00D11DAE"/>
    <w:rsid w:val="00D1202C"/>
    <w:rsid w:val="00D1271F"/>
    <w:rsid w:val="00D127B8"/>
    <w:rsid w:val="00D128AC"/>
    <w:rsid w:val="00D12D6E"/>
    <w:rsid w:val="00D12EAB"/>
    <w:rsid w:val="00D13127"/>
    <w:rsid w:val="00D13194"/>
    <w:rsid w:val="00D13399"/>
    <w:rsid w:val="00D13408"/>
    <w:rsid w:val="00D13563"/>
    <w:rsid w:val="00D13741"/>
    <w:rsid w:val="00D137E7"/>
    <w:rsid w:val="00D13980"/>
    <w:rsid w:val="00D13F1B"/>
    <w:rsid w:val="00D13F9E"/>
    <w:rsid w:val="00D140C1"/>
    <w:rsid w:val="00D1414B"/>
    <w:rsid w:val="00D1421F"/>
    <w:rsid w:val="00D144C0"/>
    <w:rsid w:val="00D14CCF"/>
    <w:rsid w:val="00D14DF6"/>
    <w:rsid w:val="00D15583"/>
    <w:rsid w:val="00D15B33"/>
    <w:rsid w:val="00D15B4F"/>
    <w:rsid w:val="00D15E62"/>
    <w:rsid w:val="00D16216"/>
    <w:rsid w:val="00D1624E"/>
    <w:rsid w:val="00D167E9"/>
    <w:rsid w:val="00D1684E"/>
    <w:rsid w:val="00D16E99"/>
    <w:rsid w:val="00D17D5F"/>
    <w:rsid w:val="00D17FB2"/>
    <w:rsid w:val="00D201D6"/>
    <w:rsid w:val="00D203E7"/>
    <w:rsid w:val="00D20564"/>
    <w:rsid w:val="00D2073E"/>
    <w:rsid w:val="00D20A8B"/>
    <w:rsid w:val="00D2124C"/>
    <w:rsid w:val="00D212D8"/>
    <w:rsid w:val="00D21747"/>
    <w:rsid w:val="00D21D43"/>
    <w:rsid w:val="00D22816"/>
    <w:rsid w:val="00D22B13"/>
    <w:rsid w:val="00D230A6"/>
    <w:rsid w:val="00D230F7"/>
    <w:rsid w:val="00D236FA"/>
    <w:rsid w:val="00D23B37"/>
    <w:rsid w:val="00D2402A"/>
    <w:rsid w:val="00D2402C"/>
    <w:rsid w:val="00D246D8"/>
    <w:rsid w:val="00D24721"/>
    <w:rsid w:val="00D2487A"/>
    <w:rsid w:val="00D24ABB"/>
    <w:rsid w:val="00D24B60"/>
    <w:rsid w:val="00D24DF0"/>
    <w:rsid w:val="00D251F3"/>
    <w:rsid w:val="00D2566B"/>
    <w:rsid w:val="00D25F57"/>
    <w:rsid w:val="00D2610B"/>
    <w:rsid w:val="00D2622F"/>
    <w:rsid w:val="00D26675"/>
    <w:rsid w:val="00D26719"/>
    <w:rsid w:val="00D26975"/>
    <w:rsid w:val="00D26A26"/>
    <w:rsid w:val="00D26E8C"/>
    <w:rsid w:val="00D277FF"/>
    <w:rsid w:val="00D30150"/>
    <w:rsid w:val="00D3023D"/>
    <w:rsid w:val="00D309C6"/>
    <w:rsid w:val="00D30C80"/>
    <w:rsid w:val="00D30CBC"/>
    <w:rsid w:val="00D31283"/>
    <w:rsid w:val="00D31C1A"/>
    <w:rsid w:val="00D323F2"/>
    <w:rsid w:val="00D32B8D"/>
    <w:rsid w:val="00D32C1C"/>
    <w:rsid w:val="00D32D7B"/>
    <w:rsid w:val="00D32EB1"/>
    <w:rsid w:val="00D32F7A"/>
    <w:rsid w:val="00D33371"/>
    <w:rsid w:val="00D333A7"/>
    <w:rsid w:val="00D33476"/>
    <w:rsid w:val="00D336E9"/>
    <w:rsid w:val="00D33C78"/>
    <w:rsid w:val="00D33F05"/>
    <w:rsid w:val="00D34142"/>
    <w:rsid w:val="00D344D7"/>
    <w:rsid w:val="00D3459A"/>
    <w:rsid w:val="00D3476D"/>
    <w:rsid w:val="00D34998"/>
    <w:rsid w:val="00D34EA9"/>
    <w:rsid w:val="00D34F42"/>
    <w:rsid w:val="00D3559E"/>
    <w:rsid w:val="00D3567E"/>
    <w:rsid w:val="00D357EB"/>
    <w:rsid w:val="00D35E17"/>
    <w:rsid w:val="00D3601A"/>
    <w:rsid w:val="00D36A0E"/>
    <w:rsid w:val="00D36CBC"/>
    <w:rsid w:val="00D36D1E"/>
    <w:rsid w:val="00D36FAC"/>
    <w:rsid w:val="00D37519"/>
    <w:rsid w:val="00D400E7"/>
    <w:rsid w:val="00D40844"/>
    <w:rsid w:val="00D40958"/>
    <w:rsid w:val="00D40AAA"/>
    <w:rsid w:val="00D41624"/>
    <w:rsid w:val="00D41702"/>
    <w:rsid w:val="00D419F4"/>
    <w:rsid w:val="00D42269"/>
    <w:rsid w:val="00D42C7B"/>
    <w:rsid w:val="00D42FA9"/>
    <w:rsid w:val="00D42FEA"/>
    <w:rsid w:val="00D43280"/>
    <w:rsid w:val="00D4346D"/>
    <w:rsid w:val="00D4347F"/>
    <w:rsid w:val="00D436AE"/>
    <w:rsid w:val="00D43723"/>
    <w:rsid w:val="00D4375C"/>
    <w:rsid w:val="00D439F0"/>
    <w:rsid w:val="00D43FB9"/>
    <w:rsid w:val="00D4404F"/>
    <w:rsid w:val="00D44607"/>
    <w:rsid w:val="00D4494B"/>
    <w:rsid w:val="00D44AB3"/>
    <w:rsid w:val="00D44BDB"/>
    <w:rsid w:val="00D44D27"/>
    <w:rsid w:val="00D4559E"/>
    <w:rsid w:val="00D455B0"/>
    <w:rsid w:val="00D45A5D"/>
    <w:rsid w:val="00D462F3"/>
    <w:rsid w:val="00D46926"/>
    <w:rsid w:val="00D46F06"/>
    <w:rsid w:val="00D4752D"/>
    <w:rsid w:val="00D47699"/>
    <w:rsid w:val="00D47936"/>
    <w:rsid w:val="00D47BBC"/>
    <w:rsid w:val="00D47C58"/>
    <w:rsid w:val="00D5002F"/>
    <w:rsid w:val="00D504EB"/>
    <w:rsid w:val="00D50819"/>
    <w:rsid w:val="00D50830"/>
    <w:rsid w:val="00D50B0F"/>
    <w:rsid w:val="00D50BC7"/>
    <w:rsid w:val="00D50EC3"/>
    <w:rsid w:val="00D51587"/>
    <w:rsid w:val="00D51BDF"/>
    <w:rsid w:val="00D51D1C"/>
    <w:rsid w:val="00D51EB4"/>
    <w:rsid w:val="00D52376"/>
    <w:rsid w:val="00D523C8"/>
    <w:rsid w:val="00D52A8C"/>
    <w:rsid w:val="00D53666"/>
    <w:rsid w:val="00D5398F"/>
    <w:rsid w:val="00D53DE8"/>
    <w:rsid w:val="00D54132"/>
    <w:rsid w:val="00D5415F"/>
    <w:rsid w:val="00D5441B"/>
    <w:rsid w:val="00D546BB"/>
    <w:rsid w:val="00D546E4"/>
    <w:rsid w:val="00D5470D"/>
    <w:rsid w:val="00D5479B"/>
    <w:rsid w:val="00D54D12"/>
    <w:rsid w:val="00D54E38"/>
    <w:rsid w:val="00D551BB"/>
    <w:rsid w:val="00D5537D"/>
    <w:rsid w:val="00D55402"/>
    <w:rsid w:val="00D55640"/>
    <w:rsid w:val="00D55656"/>
    <w:rsid w:val="00D55A71"/>
    <w:rsid w:val="00D5618C"/>
    <w:rsid w:val="00D56238"/>
    <w:rsid w:val="00D56496"/>
    <w:rsid w:val="00D56ACE"/>
    <w:rsid w:val="00D56ED1"/>
    <w:rsid w:val="00D575A1"/>
    <w:rsid w:val="00D579E1"/>
    <w:rsid w:val="00D6021B"/>
    <w:rsid w:val="00D60253"/>
    <w:rsid w:val="00D61100"/>
    <w:rsid w:val="00D61715"/>
    <w:rsid w:val="00D61DD4"/>
    <w:rsid w:val="00D61E8E"/>
    <w:rsid w:val="00D622BA"/>
    <w:rsid w:val="00D623E1"/>
    <w:rsid w:val="00D626BF"/>
    <w:rsid w:val="00D62725"/>
    <w:rsid w:val="00D627AC"/>
    <w:rsid w:val="00D62EC7"/>
    <w:rsid w:val="00D6339D"/>
    <w:rsid w:val="00D6383C"/>
    <w:rsid w:val="00D638EC"/>
    <w:rsid w:val="00D63A6C"/>
    <w:rsid w:val="00D63D5D"/>
    <w:rsid w:val="00D6409C"/>
    <w:rsid w:val="00D640EF"/>
    <w:rsid w:val="00D6482F"/>
    <w:rsid w:val="00D648D8"/>
    <w:rsid w:val="00D64E2F"/>
    <w:rsid w:val="00D64F31"/>
    <w:rsid w:val="00D64FFF"/>
    <w:rsid w:val="00D6506F"/>
    <w:rsid w:val="00D65219"/>
    <w:rsid w:val="00D6540E"/>
    <w:rsid w:val="00D658E3"/>
    <w:rsid w:val="00D65C28"/>
    <w:rsid w:val="00D66348"/>
    <w:rsid w:val="00D66529"/>
    <w:rsid w:val="00D6652A"/>
    <w:rsid w:val="00D665ED"/>
    <w:rsid w:val="00D66750"/>
    <w:rsid w:val="00D66904"/>
    <w:rsid w:val="00D66B90"/>
    <w:rsid w:val="00D66F71"/>
    <w:rsid w:val="00D67213"/>
    <w:rsid w:val="00D674E3"/>
    <w:rsid w:val="00D675A1"/>
    <w:rsid w:val="00D67C51"/>
    <w:rsid w:val="00D7010B"/>
    <w:rsid w:val="00D7017D"/>
    <w:rsid w:val="00D701B8"/>
    <w:rsid w:val="00D70296"/>
    <w:rsid w:val="00D7084A"/>
    <w:rsid w:val="00D70B3F"/>
    <w:rsid w:val="00D70C44"/>
    <w:rsid w:val="00D70E61"/>
    <w:rsid w:val="00D71866"/>
    <w:rsid w:val="00D718B3"/>
    <w:rsid w:val="00D71A49"/>
    <w:rsid w:val="00D7217B"/>
    <w:rsid w:val="00D724AC"/>
    <w:rsid w:val="00D72781"/>
    <w:rsid w:val="00D72D89"/>
    <w:rsid w:val="00D72F20"/>
    <w:rsid w:val="00D73926"/>
    <w:rsid w:val="00D73E76"/>
    <w:rsid w:val="00D73FCE"/>
    <w:rsid w:val="00D742E8"/>
    <w:rsid w:val="00D7444A"/>
    <w:rsid w:val="00D74695"/>
    <w:rsid w:val="00D74B61"/>
    <w:rsid w:val="00D74EC3"/>
    <w:rsid w:val="00D7516F"/>
    <w:rsid w:val="00D75863"/>
    <w:rsid w:val="00D75AB0"/>
    <w:rsid w:val="00D75AE2"/>
    <w:rsid w:val="00D75EF2"/>
    <w:rsid w:val="00D7609A"/>
    <w:rsid w:val="00D76373"/>
    <w:rsid w:val="00D76B27"/>
    <w:rsid w:val="00D76D75"/>
    <w:rsid w:val="00D76DC1"/>
    <w:rsid w:val="00D76FBB"/>
    <w:rsid w:val="00D77403"/>
    <w:rsid w:val="00D77523"/>
    <w:rsid w:val="00D776AF"/>
    <w:rsid w:val="00D779AC"/>
    <w:rsid w:val="00D77C89"/>
    <w:rsid w:val="00D77F36"/>
    <w:rsid w:val="00D800B3"/>
    <w:rsid w:val="00D80AE3"/>
    <w:rsid w:val="00D80C36"/>
    <w:rsid w:val="00D80D89"/>
    <w:rsid w:val="00D80F21"/>
    <w:rsid w:val="00D8199E"/>
    <w:rsid w:val="00D82355"/>
    <w:rsid w:val="00D827CF"/>
    <w:rsid w:val="00D82AA3"/>
    <w:rsid w:val="00D82C2A"/>
    <w:rsid w:val="00D83218"/>
    <w:rsid w:val="00D83470"/>
    <w:rsid w:val="00D834ED"/>
    <w:rsid w:val="00D83614"/>
    <w:rsid w:val="00D83692"/>
    <w:rsid w:val="00D83FBD"/>
    <w:rsid w:val="00D849FB"/>
    <w:rsid w:val="00D84A2C"/>
    <w:rsid w:val="00D84A4F"/>
    <w:rsid w:val="00D84B9E"/>
    <w:rsid w:val="00D84C81"/>
    <w:rsid w:val="00D84DCF"/>
    <w:rsid w:val="00D85993"/>
    <w:rsid w:val="00D8599B"/>
    <w:rsid w:val="00D85A4A"/>
    <w:rsid w:val="00D85EA4"/>
    <w:rsid w:val="00D863C3"/>
    <w:rsid w:val="00D863CC"/>
    <w:rsid w:val="00D865A8"/>
    <w:rsid w:val="00D866D7"/>
    <w:rsid w:val="00D86B1A"/>
    <w:rsid w:val="00D87038"/>
    <w:rsid w:val="00D87184"/>
    <w:rsid w:val="00D87194"/>
    <w:rsid w:val="00D87A9D"/>
    <w:rsid w:val="00D87C63"/>
    <w:rsid w:val="00D900C9"/>
    <w:rsid w:val="00D90151"/>
    <w:rsid w:val="00D904E7"/>
    <w:rsid w:val="00D9053E"/>
    <w:rsid w:val="00D90CAC"/>
    <w:rsid w:val="00D90DD6"/>
    <w:rsid w:val="00D910E5"/>
    <w:rsid w:val="00D91304"/>
    <w:rsid w:val="00D91537"/>
    <w:rsid w:val="00D91701"/>
    <w:rsid w:val="00D918C1"/>
    <w:rsid w:val="00D919A5"/>
    <w:rsid w:val="00D91AD2"/>
    <w:rsid w:val="00D9269D"/>
    <w:rsid w:val="00D92D5F"/>
    <w:rsid w:val="00D931C7"/>
    <w:rsid w:val="00D93354"/>
    <w:rsid w:val="00D938B8"/>
    <w:rsid w:val="00D939B8"/>
    <w:rsid w:val="00D939CB"/>
    <w:rsid w:val="00D943B6"/>
    <w:rsid w:val="00D944B1"/>
    <w:rsid w:val="00D9506F"/>
    <w:rsid w:val="00D951BA"/>
    <w:rsid w:val="00D952D5"/>
    <w:rsid w:val="00D963D6"/>
    <w:rsid w:val="00D9663A"/>
    <w:rsid w:val="00D96688"/>
    <w:rsid w:val="00D966BD"/>
    <w:rsid w:val="00D96909"/>
    <w:rsid w:val="00D96DE5"/>
    <w:rsid w:val="00D970E2"/>
    <w:rsid w:val="00D971E9"/>
    <w:rsid w:val="00D9735F"/>
    <w:rsid w:val="00D97539"/>
    <w:rsid w:val="00DA00D8"/>
    <w:rsid w:val="00DA021C"/>
    <w:rsid w:val="00DA08B0"/>
    <w:rsid w:val="00DA09FB"/>
    <w:rsid w:val="00DA0F80"/>
    <w:rsid w:val="00DA13FB"/>
    <w:rsid w:val="00DA155E"/>
    <w:rsid w:val="00DA1571"/>
    <w:rsid w:val="00DA27D5"/>
    <w:rsid w:val="00DA28B2"/>
    <w:rsid w:val="00DA2FE4"/>
    <w:rsid w:val="00DA3116"/>
    <w:rsid w:val="00DA311D"/>
    <w:rsid w:val="00DA34C0"/>
    <w:rsid w:val="00DA34DD"/>
    <w:rsid w:val="00DA3A7F"/>
    <w:rsid w:val="00DA3BA5"/>
    <w:rsid w:val="00DA3BC0"/>
    <w:rsid w:val="00DA3DAD"/>
    <w:rsid w:val="00DA4158"/>
    <w:rsid w:val="00DA4708"/>
    <w:rsid w:val="00DA499A"/>
    <w:rsid w:val="00DA514D"/>
    <w:rsid w:val="00DA53C5"/>
    <w:rsid w:val="00DA57DF"/>
    <w:rsid w:val="00DA59AD"/>
    <w:rsid w:val="00DA5D88"/>
    <w:rsid w:val="00DA605E"/>
    <w:rsid w:val="00DA6466"/>
    <w:rsid w:val="00DA6849"/>
    <w:rsid w:val="00DA6C72"/>
    <w:rsid w:val="00DA7107"/>
    <w:rsid w:val="00DA72C5"/>
    <w:rsid w:val="00DA7940"/>
    <w:rsid w:val="00DA7970"/>
    <w:rsid w:val="00DA7BDF"/>
    <w:rsid w:val="00DB0490"/>
    <w:rsid w:val="00DB08C5"/>
    <w:rsid w:val="00DB08F1"/>
    <w:rsid w:val="00DB0AD5"/>
    <w:rsid w:val="00DB0B59"/>
    <w:rsid w:val="00DB11E6"/>
    <w:rsid w:val="00DB1735"/>
    <w:rsid w:val="00DB1937"/>
    <w:rsid w:val="00DB1BCA"/>
    <w:rsid w:val="00DB1CEF"/>
    <w:rsid w:val="00DB1E94"/>
    <w:rsid w:val="00DB2111"/>
    <w:rsid w:val="00DB3222"/>
    <w:rsid w:val="00DB3294"/>
    <w:rsid w:val="00DB36D8"/>
    <w:rsid w:val="00DB3709"/>
    <w:rsid w:val="00DB38E4"/>
    <w:rsid w:val="00DB3EB2"/>
    <w:rsid w:val="00DB4484"/>
    <w:rsid w:val="00DB4F86"/>
    <w:rsid w:val="00DB5B6E"/>
    <w:rsid w:val="00DB5D60"/>
    <w:rsid w:val="00DB6919"/>
    <w:rsid w:val="00DB6AEA"/>
    <w:rsid w:val="00DB6F2D"/>
    <w:rsid w:val="00DB707A"/>
    <w:rsid w:val="00DB712E"/>
    <w:rsid w:val="00DB7457"/>
    <w:rsid w:val="00DB74EA"/>
    <w:rsid w:val="00DB75F9"/>
    <w:rsid w:val="00DB7C43"/>
    <w:rsid w:val="00DC0137"/>
    <w:rsid w:val="00DC072C"/>
    <w:rsid w:val="00DC0CD5"/>
    <w:rsid w:val="00DC114D"/>
    <w:rsid w:val="00DC194B"/>
    <w:rsid w:val="00DC1A0F"/>
    <w:rsid w:val="00DC1B8E"/>
    <w:rsid w:val="00DC1CBC"/>
    <w:rsid w:val="00DC1E6A"/>
    <w:rsid w:val="00DC21DE"/>
    <w:rsid w:val="00DC2302"/>
    <w:rsid w:val="00DC2543"/>
    <w:rsid w:val="00DC291A"/>
    <w:rsid w:val="00DC33AA"/>
    <w:rsid w:val="00DC33B4"/>
    <w:rsid w:val="00DC3978"/>
    <w:rsid w:val="00DC3FD2"/>
    <w:rsid w:val="00DC4066"/>
    <w:rsid w:val="00DC42CB"/>
    <w:rsid w:val="00DC462E"/>
    <w:rsid w:val="00DC4793"/>
    <w:rsid w:val="00DC48B1"/>
    <w:rsid w:val="00DC4B02"/>
    <w:rsid w:val="00DC4BAA"/>
    <w:rsid w:val="00DC4E59"/>
    <w:rsid w:val="00DC4E63"/>
    <w:rsid w:val="00DC4F90"/>
    <w:rsid w:val="00DC5196"/>
    <w:rsid w:val="00DC55E8"/>
    <w:rsid w:val="00DC58EE"/>
    <w:rsid w:val="00DC5EB9"/>
    <w:rsid w:val="00DC6890"/>
    <w:rsid w:val="00DC71F5"/>
    <w:rsid w:val="00DC75E7"/>
    <w:rsid w:val="00DC76EB"/>
    <w:rsid w:val="00DC788F"/>
    <w:rsid w:val="00DD00A8"/>
    <w:rsid w:val="00DD029F"/>
    <w:rsid w:val="00DD0DDE"/>
    <w:rsid w:val="00DD0E82"/>
    <w:rsid w:val="00DD0FA8"/>
    <w:rsid w:val="00DD1403"/>
    <w:rsid w:val="00DD14A1"/>
    <w:rsid w:val="00DD1518"/>
    <w:rsid w:val="00DD166F"/>
    <w:rsid w:val="00DD16F2"/>
    <w:rsid w:val="00DD1CCA"/>
    <w:rsid w:val="00DD1E2C"/>
    <w:rsid w:val="00DD1F40"/>
    <w:rsid w:val="00DD2554"/>
    <w:rsid w:val="00DD2677"/>
    <w:rsid w:val="00DD28FD"/>
    <w:rsid w:val="00DD2939"/>
    <w:rsid w:val="00DD3146"/>
    <w:rsid w:val="00DD34A0"/>
    <w:rsid w:val="00DD3918"/>
    <w:rsid w:val="00DD3934"/>
    <w:rsid w:val="00DD3DA3"/>
    <w:rsid w:val="00DD3DEE"/>
    <w:rsid w:val="00DD3DF4"/>
    <w:rsid w:val="00DD457E"/>
    <w:rsid w:val="00DD5D20"/>
    <w:rsid w:val="00DD5E8F"/>
    <w:rsid w:val="00DD6311"/>
    <w:rsid w:val="00DD68C4"/>
    <w:rsid w:val="00DD6C7A"/>
    <w:rsid w:val="00DD6D3D"/>
    <w:rsid w:val="00DD6F59"/>
    <w:rsid w:val="00DD729C"/>
    <w:rsid w:val="00DD751F"/>
    <w:rsid w:val="00DD7563"/>
    <w:rsid w:val="00DD757D"/>
    <w:rsid w:val="00DD7C91"/>
    <w:rsid w:val="00DE0B6B"/>
    <w:rsid w:val="00DE166E"/>
    <w:rsid w:val="00DE1817"/>
    <w:rsid w:val="00DE1DA6"/>
    <w:rsid w:val="00DE2076"/>
    <w:rsid w:val="00DE20C1"/>
    <w:rsid w:val="00DE216E"/>
    <w:rsid w:val="00DE2C8C"/>
    <w:rsid w:val="00DE2ECC"/>
    <w:rsid w:val="00DE2F07"/>
    <w:rsid w:val="00DE2FC2"/>
    <w:rsid w:val="00DE30A6"/>
    <w:rsid w:val="00DE3543"/>
    <w:rsid w:val="00DE43F5"/>
    <w:rsid w:val="00DE454E"/>
    <w:rsid w:val="00DE4E60"/>
    <w:rsid w:val="00DE571B"/>
    <w:rsid w:val="00DE5909"/>
    <w:rsid w:val="00DE593F"/>
    <w:rsid w:val="00DE5A7C"/>
    <w:rsid w:val="00DE5C24"/>
    <w:rsid w:val="00DE5E3B"/>
    <w:rsid w:val="00DE5EE0"/>
    <w:rsid w:val="00DE6006"/>
    <w:rsid w:val="00DE6876"/>
    <w:rsid w:val="00DE6AD3"/>
    <w:rsid w:val="00DE6F62"/>
    <w:rsid w:val="00DE7026"/>
    <w:rsid w:val="00DE7DD2"/>
    <w:rsid w:val="00DE7F8F"/>
    <w:rsid w:val="00DF0479"/>
    <w:rsid w:val="00DF0769"/>
    <w:rsid w:val="00DF0839"/>
    <w:rsid w:val="00DF09A8"/>
    <w:rsid w:val="00DF1310"/>
    <w:rsid w:val="00DF136E"/>
    <w:rsid w:val="00DF1425"/>
    <w:rsid w:val="00DF14CA"/>
    <w:rsid w:val="00DF22A1"/>
    <w:rsid w:val="00DF24BB"/>
    <w:rsid w:val="00DF27F9"/>
    <w:rsid w:val="00DF2F99"/>
    <w:rsid w:val="00DF3247"/>
    <w:rsid w:val="00DF3505"/>
    <w:rsid w:val="00DF35BB"/>
    <w:rsid w:val="00DF3940"/>
    <w:rsid w:val="00DF3C17"/>
    <w:rsid w:val="00DF42A3"/>
    <w:rsid w:val="00DF4640"/>
    <w:rsid w:val="00DF46C6"/>
    <w:rsid w:val="00DF475B"/>
    <w:rsid w:val="00DF4D49"/>
    <w:rsid w:val="00DF4F2A"/>
    <w:rsid w:val="00DF5476"/>
    <w:rsid w:val="00DF55EA"/>
    <w:rsid w:val="00DF5663"/>
    <w:rsid w:val="00DF5854"/>
    <w:rsid w:val="00DF58D6"/>
    <w:rsid w:val="00DF5C2F"/>
    <w:rsid w:val="00DF61E0"/>
    <w:rsid w:val="00DF61FB"/>
    <w:rsid w:val="00DF65FC"/>
    <w:rsid w:val="00DF68B3"/>
    <w:rsid w:val="00DF6B2D"/>
    <w:rsid w:val="00DF6F51"/>
    <w:rsid w:val="00DF6FDD"/>
    <w:rsid w:val="00DF700D"/>
    <w:rsid w:val="00DF7742"/>
    <w:rsid w:val="00DF777B"/>
    <w:rsid w:val="00E00064"/>
    <w:rsid w:val="00E001CB"/>
    <w:rsid w:val="00E0084C"/>
    <w:rsid w:val="00E008BE"/>
    <w:rsid w:val="00E00C42"/>
    <w:rsid w:val="00E00DF3"/>
    <w:rsid w:val="00E00F05"/>
    <w:rsid w:val="00E0156D"/>
    <w:rsid w:val="00E01595"/>
    <w:rsid w:val="00E01896"/>
    <w:rsid w:val="00E01B4B"/>
    <w:rsid w:val="00E01DA1"/>
    <w:rsid w:val="00E01F57"/>
    <w:rsid w:val="00E02A61"/>
    <w:rsid w:val="00E02E28"/>
    <w:rsid w:val="00E02FE4"/>
    <w:rsid w:val="00E03020"/>
    <w:rsid w:val="00E03779"/>
    <w:rsid w:val="00E03881"/>
    <w:rsid w:val="00E04458"/>
    <w:rsid w:val="00E04AD6"/>
    <w:rsid w:val="00E04B7F"/>
    <w:rsid w:val="00E04C67"/>
    <w:rsid w:val="00E052C5"/>
    <w:rsid w:val="00E055E6"/>
    <w:rsid w:val="00E05638"/>
    <w:rsid w:val="00E059ED"/>
    <w:rsid w:val="00E05A00"/>
    <w:rsid w:val="00E05D90"/>
    <w:rsid w:val="00E06AB1"/>
    <w:rsid w:val="00E06F2F"/>
    <w:rsid w:val="00E079C3"/>
    <w:rsid w:val="00E07CE8"/>
    <w:rsid w:val="00E07F28"/>
    <w:rsid w:val="00E10175"/>
    <w:rsid w:val="00E103FC"/>
    <w:rsid w:val="00E106FA"/>
    <w:rsid w:val="00E107B3"/>
    <w:rsid w:val="00E113F6"/>
    <w:rsid w:val="00E114EF"/>
    <w:rsid w:val="00E11621"/>
    <w:rsid w:val="00E11D74"/>
    <w:rsid w:val="00E11E3E"/>
    <w:rsid w:val="00E11ED4"/>
    <w:rsid w:val="00E120FE"/>
    <w:rsid w:val="00E12132"/>
    <w:rsid w:val="00E1215A"/>
    <w:rsid w:val="00E122E6"/>
    <w:rsid w:val="00E12587"/>
    <w:rsid w:val="00E125A9"/>
    <w:rsid w:val="00E1261D"/>
    <w:rsid w:val="00E128D2"/>
    <w:rsid w:val="00E12BAF"/>
    <w:rsid w:val="00E13165"/>
    <w:rsid w:val="00E13491"/>
    <w:rsid w:val="00E13CD5"/>
    <w:rsid w:val="00E13D6C"/>
    <w:rsid w:val="00E1441B"/>
    <w:rsid w:val="00E1482C"/>
    <w:rsid w:val="00E1493C"/>
    <w:rsid w:val="00E14C76"/>
    <w:rsid w:val="00E14F03"/>
    <w:rsid w:val="00E14FC6"/>
    <w:rsid w:val="00E154CD"/>
    <w:rsid w:val="00E1617C"/>
    <w:rsid w:val="00E162F9"/>
    <w:rsid w:val="00E166A5"/>
    <w:rsid w:val="00E16999"/>
    <w:rsid w:val="00E17177"/>
    <w:rsid w:val="00E176D5"/>
    <w:rsid w:val="00E179B9"/>
    <w:rsid w:val="00E17A5E"/>
    <w:rsid w:val="00E17A64"/>
    <w:rsid w:val="00E2000B"/>
    <w:rsid w:val="00E20203"/>
    <w:rsid w:val="00E2081D"/>
    <w:rsid w:val="00E2089E"/>
    <w:rsid w:val="00E20BD5"/>
    <w:rsid w:val="00E20DF9"/>
    <w:rsid w:val="00E21A51"/>
    <w:rsid w:val="00E21A99"/>
    <w:rsid w:val="00E2251B"/>
    <w:rsid w:val="00E22A44"/>
    <w:rsid w:val="00E22C85"/>
    <w:rsid w:val="00E22D61"/>
    <w:rsid w:val="00E22D8B"/>
    <w:rsid w:val="00E23149"/>
    <w:rsid w:val="00E233EB"/>
    <w:rsid w:val="00E236D6"/>
    <w:rsid w:val="00E23995"/>
    <w:rsid w:val="00E23DDF"/>
    <w:rsid w:val="00E24073"/>
    <w:rsid w:val="00E24279"/>
    <w:rsid w:val="00E248F3"/>
    <w:rsid w:val="00E24B28"/>
    <w:rsid w:val="00E257FE"/>
    <w:rsid w:val="00E25B32"/>
    <w:rsid w:val="00E25F22"/>
    <w:rsid w:val="00E2600D"/>
    <w:rsid w:val="00E260C1"/>
    <w:rsid w:val="00E26140"/>
    <w:rsid w:val="00E261BC"/>
    <w:rsid w:val="00E26365"/>
    <w:rsid w:val="00E26412"/>
    <w:rsid w:val="00E26526"/>
    <w:rsid w:val="00E26989"/>
    <w:rsid w:val="00E27A8D"/>
    <w:rsid w:val="00E27D0B"/>
    <w:rsid w:val="00E3033B"/>
    <w:rsid w:val="00E30926"/>
    <w:rsid w:val="00E30A45"/>
    <w:rsid w:val="00E30F7C"/>
    <w:rsid w:val="00E31040"/>
    <w:rsid w:val="00E313B5"/>
    <w:rsid w:val="00E31DCC"/>
    <w:rsid w:val="00E31EC9"/>
    <w:rsid w:val="00E32099"/>
    <w:rsid w:val="00E320AA"/>
    <w:rsid w:val="00E3317E"/>
    <w:rsid w:val="00E33CBB"/>
    <w:rsid w:val="00E34C6A"/>
    <w:rsid w:val="00E34E61"/>
    <w:rsid w:val="00E35926"/>
    <w:rsid w:val="00E3768F"/>
    <w:rsid w:val="00E37E3E"/>
    <w:rsid w:val="00E37FB2"/>
    <w:rsid w:val="00E4035B"/>
    <w:rsid w:val="00E403CE"/>
    <w:rsid w:val="00E4053D"/>
    <w:rsid w:val="00E408D6"/>
    <w:rsid w:val="00E419E1"/>
    <w:rsid w:val="00E41E6C"/>
    <w:rsid w:val="00E432FE"/>
    <w:rsid w:val="00E43434"/>
    <w:rsid w:val="00E43612"/>
    <w:rsid w:val="00E437DD"/>
    <w:rsid w:val="00E43F1E"/>
    <w:rsid w:val="00E43F97"/>
    <w:rsid w:val="00E442C2"/>
    <w:rsid w:val="00E44325"/>
    <w:rsid w:val="00E44381"/>
    <w:rsid w:val="00E443AE"/>
    <w:rsid w:val="00E446BA"/>
    <w:rsid w:val="00E447AC"/>
    <w:rsid w:val="00E44A27"/>
    <w:rsid w:val="00E454A8"/>
    <w:rsid w:val="00E4554F"/>
    <w:rsid w:val="00E45CA9"/>
    <w:rsid w:val="00E45FFC"/>
    <w:rsid w:val="00E467C7"/>
    <w:rsid w:val="00E46B89"/>
    <w:rsid w:val="00E46E7A"/>
    <w:rsid w:val="00E471C3"/>
    <w:rsid w:val="00E474E4"/>
    <w:rsid w:val="00E47650"/>
    <w:rsid w:val="00E479B6"/>
    <w:rsid w:val="00E47E52"/>
    <w:rsid w:val="00E47EE4"/>
    <w:rsid w:val="00E47F26"/>
    <w:rsid w:val="00E5028F"/>
    <w:rsid w:val="00E50EC4"/>
    <w:rsid w:val="00E515EA"/>
    <w:rsid w:val="00E51662"/>
    <w:rsid w:val="00E518A1"/>
    <w:rsid w:val="00E52209"/>
    <w:rsid w:val="00E52335"/>
    <w:rsid w:val="00E52A78"/>
    <w:rsid w:val="00E52E1A"/>
    <w:rsid w:val="00E53847"/>
    <w:rsid w:val="00E53DA6"/>
    <w:rsid w:val="00E54165"/>
    <w:rsid w:val="00E54F3A"/>
    <w:rsid w:val="00E55A4D"/>
    <w:rsid w:val="00E55B4B"/>
    <w:rsid w:val="00E564D0"/>
    <w:rsid w:val="00E568B0"/>
    <w:rsid w:val="00E569FE"/>
    <w:rsid w:val="00E56E1A"/>
    <w:rsid w:val="00E570B5"/>
    <w:rsid w:val="00E570D3"/>
    <w:rsid w:val="00E578A4"/>
    <w:rsid w:val="00E57A9E"/>
    <w:rsid w:val="00E57C67"/>
    <w:rsid w:val="00E57C68"/>
    <w:rsid w:val="00E609CC"/>
    <w:rsid w:val="00E60FB8"/>
    <w:rsid w:val="00E611EB"/>
    <w:rsid w:val="00E6163C"/>
    <w:rsid w:val="00E61A6E"/>
    <w:rsid w:val="00E62263"/>
    <w:rsid w:val="00E625ED"/>
    <w:rsid w:val="00E6282F"/>
    <w:rsid w:val="00E62856"/>
    <w:rsid w:val="00E630F7"/>
    <w:rsid w:val="00E63798"/>
    <w:rsid w:val="00E63963"/>
    <w:rsid w:val="00E639DE"/>
    <w:rsid w:val="00E63AAE"/>
    <w:rsid w:val="00E6450D"/>
    <w:rsid w:val="00E64B6F"/>
    <w:rsid w:val="00E64F04"/>
    <w:rsid w:val="00E650F2"/>
    <w:rsid w:val="00E65364"/>
    <w:rsid w:val="00E653FB"/>
    <w:rsid w:val="00E6560E"/>
    <w:rsid w:val="00E6576A"/>
    <w:rsid w:val="00E6594B"/>
    <w:rsid w:val="00E65BBA"/>
    <w:rsid w:val="00E661B1"/>
    <w:rsid w:val="00E661C6"/>
    <w:rsid w:val="00E6621D"/>
    <w:rsid w:val="00E667A4"/>
    <w:rsid w:val="00E66DBD"/>
    <w:rsid w:val="00E66EC9"/>
    <w:rsid w:val="00E670DD"/>
    <w:rsid w:val="00E6713E"/>
    <w:rsid w:val="00E6757E"/>
    <w:rsid w:val="00E67AD8"/>
    <w:rsid w:val="00E67BEF"/>
    <w:rsid w:val="00E67F2F"/>
    <w:rsid w:val="00E67FEE"/>
    <w:rsid w:val="00E7032A"/>
    <w:rsid w:val="00E7084A"/>
    <w:rsid w:val="00E70D65"/>
    <w:rsid w:val="00E70F7F"/>
    <w:rsid w:val="00E71254"/>
    <w:rsid w:val="00E71A39"/>
    <w:rsid w:val="00E71C52"/>
    <w:rsid w:val="00E71E91"/>
    <w:rsid w:val="00E72739"/>
    <w:rsid w:val="00E72CD0"/>
    <w:rsid w:val="00E72E18"/>
    <w:rsid w:val="00E72F5F"/>
    <w:rsid w:val="00E730E5"/>
    <w:rsid w:val="00E7311D"/>
    <w:rsid w:val="00E732C7"/>
    <w:rsid w:val="00E732DC"/>
    <w:rsid w:val="00E73ED2"/>
    <w:rsid w:val="00E7472F"/>
    <w:rsid w:val="00E74735"/>
    <w:rsid w:val="00E74747"/>
    <w:rsid w:val="00E74C72"/>
    <w:rsid w:val="00E75212"/>
    <w:rsid w:val="00E7562D"/>
    <w:rsid w:val="00E75661"/>
    <w:rsid w:val="00E75764"/>
    <w:rsid w:val="00E75A5B"/>
    <w:rsid w:val="00E75B95"/>
    <w:rsid w:val="00E75C9A"/>
    <w:rsid w:val="00E75D3A"/>
    <w:rsid w:val="00E761C8"/>
    <w:rsid w:val="00E76274"/>
    <w:rsid w:val="00E76531"/>
    <w:rsid w:val="00E76568"/>
    <w:rsid w:val="00E76738"/>
    <w:rsid w:val="00E76771"/>
    <w:rsid w:val="00E76B22"/>
    <w:rsid w:val="00E76C98"/>
    <w:rsid w:val="00E76EC7"/>
    <w:rsid w:val="00E76F42"/>
    <w:rsid w:val="00E76F4D"/>
    <w:rsid w:val="00E771A1"/>
    <w:rsid w:val="00E77418"/>
    <w:rsid w:val="00E7742C"/>
    <w:rsid w:val="00E7782A"/>
    <w:rsid w:val="00E77877"/>
    <w:rsid w:val="00E778BF"/>
    <w:rsid w:val="00E80191"/>
    <w:rsid w:val="00E807D0"/>
    <w:rsid w:val="00E80946"/>
    <w:rsid w:val="00E809A2"/>
    <w:rsid w:val="00E80CA6"/>
    <w:rsid w:val="00E81196"/>
    <w:rsid w:val="00E81447"/>
    <w:rsid w:val="00E814F4"/>
    <w:rsid w:val="00E81541"/>
    <w:rsid w:val="00E81A5C"/>
    <w:rsid w:val="00E81AAD"/>
    <w:rsid w:val="00E81AB0"/>
    <w:rsid w:val="00E82146"/>
    <w:rsid w:val="00E82463"/>
    <w:rsid w:val="00E82922"/>
    <w:rsid w:val="00E82C23"/>
    <w:rsid w:val="00E82CD0"/>
    <w:rsid w:val="00E82DEF"/>
    <w:rsid w:val="00E82F51"/>
    <w:rsid w:val="00E8357B"/>
    <w:rsid w:val="00E839DA"/>
    <w:rsid w:val="00E83F3B"/>
    <w:rsid w:val="00E8400E"/>
    <w:rsid w:val="00E8416A"/>
    <w:rsid w:val="00E84631"/>
    <w:rsid w:val="00E84CEB"/>
    <w:rsid w:val="00E84FC5"/>
    <w:rsid w:val="00E84FCB"/>
    <w:rsid w:val="00E8545F"/>
    <w:rsid w:val="00E858BA"/>
    <w:rsid w:val="00E8593A"/>
    <w:rsid w:val="00E85B1A"/>
    <w:rsid w:val="00E85B80"/>
    <w:rsid w:val="00E86A24"/>
    <w:rsid w:val="00E86BB7"/>
    <w:rsid w:val="00E86E13"/>
    <w:rsid w:val="00E86E81"/>
    <w:rsid w:val="00E87C72"/>
    <w:rsid w:val="00E90294"/>
    <w:rsid w:val="00E910C0"/>
    <w:rsid w:val="00E9137B"/>
    <w:rsid w:val="00E91CC2"/>
    <w:rsid w:val="00E9223E"/>
    <w:rsid w:val="00E9253E"/>
    <w:rsid w:val="00E92C14"/>
    <w:rsid w:val="00E93126"/>
    <w:rsid w:val="00E931AA"/>
    <w:rsid w:val="00E934F9"/>
    <w:rsid w:val="00E937CB"/>
    <w:rsid w:val="00E93BEB"/>
    <w:rsid w:val="00E93F6B"/>
    <w:rsid w:val="00E9497D"/>
    <w:rsid w:val="00E94B38"/>
    <w:rsid w:val="00E94F07"/>
    <w:rsid w:val="00E95038"/>
    <w:rsid w:val="00E9515F"/>
    <w:rsid w:val="00E951E6"/>
    <w:rsid w:val="00E95497"/>
    <w:rsid w:val="00E95724"/>
    <w:rsid w:val="00E95B52"/>
    <w:rsid w:val="00E95F20"/>
    <w:rsid w:val="00E96198"/>
    <w:rsid w:val="00E9631A"/>
    <w:rsid w:val="00E9647D"/>
    <w:rsid w:val="00E968C9"/>
    <w:rsid w:val="00E96970"/>
    <w:rsid w:val="00E96C5F"/>
    <w:rsid w:val="00E96FC3"/>
    <w:rsid w:val="00E9748E"/>
    <w:rsid w:val="00E974DF"/>
    <w:rsid w:val="00E974E3"/>
    <w:rsid w:val="00E97540"/>
    <w:rsid w:val="00E97545"/>
    <w:rsid w:val="00E97576"/>
    <w:rsid w:val="00E97793"/>
    <w:rsid w:val="00E97ED8"/>
    <w:rsid w:val="00EA030C"/>
    <w:rsid w:val="00EA0529"/>
    <w:rsid w:val="00EA0BB9"/>
    <w:rsid w:val="00EA1462"/>
    <w:rsid w:val="00EA1864"/>
    <w:rsid w:val="00EA2080"/>
    <w:rsid w:val="00EA25D0"/>
    <w:rsid w:val="00EA2863"/>
    <w:rsid w:val="00EA2E69"/>
    <w:rsid w:val="00EA33EA"/>
    <w:rsid w:val="00EA3658"/>
    <w:rsid w:val="00EA3823"/>
    <w:rsid w:val="00EA38D5"/>
    <w:rsid w:val="00EA3AD8"/>
    <w:rsid w:val="00EA3D15"/>
    <w:rsid w:val="00EA3DB4"/>
    <w:rsid w:val="00EA3E3D"/>
    <w:rsid w:val="00EA3EFA"/>
    <w:rsid w:val="00EA420A"/>
    <w:rsid w:val="00EA4277"/>
    <w:rsid w:val="00EA4380"/>
    <w:rsid w:val="00EA4691"/>
    <w:rsid w:val="00EA4829"/>
    <w:rsid w:val="00EA4A71"/>
    <w:rsid w:val="00EA535B"/>
    <w:rsid w:val="00EA546D"/>
    <w:rsid w:val="00EA5509"/>
    <w:rsid w:val="00EA55A3"/>
    <w:rsid w:val="00EA5A60"/>
    <w:rsid w:val="00EA5F82"/>
    <w:rsid w:val="00EA6424"/>
    <w:rsid w:val="00EA64BA"/>
    <w:rsid w:val="00EA64E7"/>
    <w:rsid w:val="00EA691A"/>
    <w:rsid w:val="00EA69E6"/>
    <w:rsid w:val="00EA6C11"/>
    <w:rsid w:val="00EA6CBF"/>
    <w:rsid w:val="00EA7323"/>
    <w:rsid w:val="00EA7402"/>
    <w:rsid w:val="00EA760C"/>
    <w:rsid w:val="00EA7655"/>
    <w:rsid w:val="00EA765C"/>
    <w:rsid w:val="00EA7A70"/>
    <w:rsid w:val="00EA7E43"/>
    <w:rsid w:val="00EB0274"/>
    <w:rsid w:val="00EB044D"/>
    <w:rsid w:val="00EB062C"/>
    <w:rsid w:val="00EB157F"/>
    <w:rsid w:val="00EB17E3"/>
    <w:rsid w:val="00EB19DA"/>
    <w:rsid w:val="00EB2064"/>
    <w:rsid w:val="00EB22F8"/>
    <w:rsid w:val="00EB28EB"/>
    <w:rsid w:val="00EB2A87"/>
    <w:rsid w:val="00EB2BBC"/>
    <w:rsid w:val="00EB2EE5"/>
    <w:rsid w:val="00EB340A"/>
    <w:rsid w:val="00EB3AA5"/>
    <w:rsid w:val="00EB3B34"/>
    <w:rsid w:val="00EB3C2A"/>
    <w:rsid w:val="00EB3C94"/>
    <w:rsid w:val="00EB3DF0"/>
    <w:rsid w:val="00EB46E6"/>
    <w:rsid w:val="00EB48BA"/>
    <w:rsid w:val="00EB50CB"/>
    <w:rsid w:val="00EB52CF"/>
    <w:rsid w:val="00EB56FA"/>
    <w:rsid w:val="00EB5728"/>
    <w:rsid w:val="00EB588B"/>
    <w:rsid w:val="00EB59B5"/>
    <w:rsid w:val="00EB5D65"/>
    <w:rsid w:val="00EB65AB"/>
    <w:rsid w:val="00EB6EA4"/>
    <w:rsid w:val="00EB7437"/>
    <w:rsid w:val="00EC02AF"/>
    <w:rsid w:val="00EC0425"/>
    <w:rsid w:val="00EC046A"/>
    <w:rsid w:val="00EC0901"/>
    <w:rsid w:val="00EC0A41"/>
    <w:rsid w:val="00EC1230"/>
    <w:rsid w:val="00EC140A"/>
    <w:rsid w:val="00EC1864"/>
    <w:rsid w:val="00EC1A04"/>
    <w:rsid w:val="00EC1A6F"/>
    <w:rsid w:val="00EC1B79"/>
    <w:rsid w:val="00EC2492"/>
    <w:rsid w:val="00EC2B8A"/>
    <w:rsid w:val="00EC355B"/>
    <w:rsid w:val="00EC386A"/>
    <w:rsid w:val="00EC3DEA"/>
    <w:rsid w:val="00EC51A9"/>
    <w:rsid w:val="00EC55D8"/>
    <w:rsid w:val="00EC5A2E"/>
    <w:rsid w:val="00EC5FD1"/>
    <w:rsid w:val="00EC6782"/>
    <w:rsid w:val="00EC6946"/>
    <w:rsid w:val="00EC69D1"/>
    <w:rsid w:val="00EC6C6A"/>
    <w:rsid w:val="00EC6CA2"/>
    <w:rsid w:val="00EC71E6"/>
    <w:rsid w:val="00EC729F"/>
    <w:rsid w:val="00ED068A"/>
    <w:rsid w:val="00ED079E"/>
    <w:rsid w:val="00ED08DC"/>
    <w:rsid w:val="00ED0A64"/>
    <w:rsid w:val="00ED0C18"/>
    <w:rsid w:val="00ED101B"/>
    <w:rsid w:val="00ED12DB"/>
    <w:rsid w:val="00ED1452"/>
    <w:rsid w:val="00ED1879"/>
    <w:rsid w:val="00ED1B9B"/>
    <w:rsid w:val="00ED1E01"/>
    <w:rsid w:val="00ED1EDD"/>
    <w:rsid w:val="00ED27C8"/>
    <w:rsid w:val="00ED29CA"/>
    <w:rsid w:val="00ED2CAC"/>
    <w:rsid w:val="00ED329F"/>
    <w:rsid w:val="00ED351B"/>
    <w:rsid w:val="00ED37BC"/>
    <w:rsid w:val="00ED3E64"/>
    <w:rsid w:val="00ED3F1C"/>
    <w:rsid w:val="00ED409F"/>
    <w:rsid w:val="00ED40CD"/>
    <w:rsid w:val="00ED40F3"/>
    <w:rsid w:val="00ED41AA"/>
    <w:rsid w:val="00ED4B4C"/>
    <w:rsid w:val="00ED4EEE"/>
    <w:rsid w:val="00ED557C"/>
    <w:rsid w:val="00ED5C89"/>
    <w:rsid w:val="00ED5FDD"/>
    <w:rsid w:val="00ED6519"/>
    <w:rsid w:val="00ED6BDF"/>
    <w:rsid w:val="00ED6EC7"/>
    <w:rsid w:val="00ED6F2D"/>
    <w:rsid w:val="00ED70B0"/>
    <w:rsid w:val="00ED70BA"/>
    <w:rsid w:val="00ED7764"/>
    <w:rsid w:val="00ED7792"/>
    <w:rsid w:val="00ED7796"/>
    <w:rsid w:val="00ED7A0C"/>
    <w:rsid w:val="00ED7C06"/>
    <w:rsid w:val="00EE00C4"/>
    <w:rsid w:val="00EE0388"/>
    <w:rsid w:val="00EE055D"/>
    <w:rsid w:val="00EE0566"/>
    <w:rsid w:val="00EE0AD3"/>
    <w:rsid w:val="00EE0CE8"/>
    <w:rsid w:val="00EE0EBA"/>
    <w:rsid w:val="00EE1134"/>
    <w:rsid w:val="00EE1589"/>
    <w:rsid w:val="00EE1B8F"/>
    <w:rsid w:val="00EE2542"/>
    <w:rsid w:val="00EE3611"/>
    <w:rsid w:val="00EE3696"/>
    <w:rsid w:val="00EE36A1"/>
    <w:rsid w:val="00EE377A"/>
    <w:rsid w:val="00EE3A24"/>
    <w:rsid w:val="00EE3DF8"/>
    <w:rsid w:val="00EE3F50"/>
    <w:rsid w:val="00EE44A3"/>
    <w:rsid w:val="00EE48AC"/>
    <w:rsid w:val="00EE49CB"/>
    <w:rsid w:val="00EE4C94"/>
    <w:rsid w:val="00EE4F64"/>
    <w:rsid w:val="00EE51AE"/>
    <w:rsid w:val="00EE554D"/>
    <w:rsid w:val="00EE583B"/>
    <w:rsid w:val="00EE5962"/>
    <w:rsid w:val="00EE5E9E"/>
    <w:rsid w:val="00EE688E"/>
    <w:rsid w:val="00EE739E"/>
    <w:rsid w:val="00EE7685"/>
    <w:rsid w:val="00EE76DB"/>
    <w:rsid w:val="00EF058E"/>
    <w:rsid w:val="00EF08BA"/>
    <w:rsid w:val="00EF1176"/>
    <w:rsid w:val="00EF12F4"/>
    <w:rsid w:val="00EF141E"/>
    <w:rsid w:val="00EF18A8"/>
    <w:rsid w:val="00EF19C7"/>
    <w:rsid w:val="00EF1E6E"/>
    <w:rsid w:val="00EF266A"/>
    <w:rsid w:val="00EF272F"/>
    <w:rsid w:val="00EF2830"/>
    <w:rsid w:val="00EF2963"/>
    <w:rsid w:val="00EF30CE"/>
    <w:rsid w:val="00EF3128"/>
    <w:rsid w:val="00EF3622"/>
    <w:rsid w:val="00EF36E1"/>
    <w:rsid w:val="00EF39CA"/>
    <w:rsid w:val="00EF3DA2"/>
    <w:rsid w:val="00EF3E7E"/>
    <w:rsid w:val="00EF4348"/>
    <w:rsid w:val="00EF4687"/>
    <w:rsid w:val="00EF4729"/>
    <w:rsid w:val="00EF4851"/>
    <w:rsid w:val="00EF48A0"/>
    <w:rsid w:val="00EF48BA"/>
    <w:rsid w:val="00EF4930"/>
    <w:rsid w:val="00EF5002"/>
    <w:rsid w:val="00EF68DF"/>
    <w:rsid w:val="00EF6D43"/>
    <w:rsid w:val="00EF6D64"/>
    <w:rsid w:val="00EF702A"/>
    <w:rsid w:val="00EF7169"/>
    <w:rsid w:val="00EF7E27"/>
    <w:rsid w:val="00F006CF"/>
    <w:rsid w:val="00F00C58"/>
    <w:rsid w:val="00F00D55"/>
    <w:rsid w:val="00F00FB1"/>
    <w:rsid w:val="00F01453"/>
    <w:rsid w:val="00F01BDC"/>
    <w:rsid w:val="00F01E3F"/>
    <w:rsid w:val="00F01F12"/>
    <w:rsid w:val="00F0217C"/>
    <w:rsid w:val="00F021FE"/>
    <w:rsid w:val="00F027AE"/>
    <w:rsid w:val="00F02ACD"/>
    <w:rsid w:val="00F02B63"/>
    <w:rsid w:val="00F032A3"/>
    <w:rsid w:val="00F032EE"/>
    <w:rsid w:val="00F03601"/>
    <w:rsid w:val="00F0373B"/>
    <w:rsid w:val="00F03DAE"/>
    <w:rsid w:val="00F04093"/>
    <w:rsid w:val="00F04528"/>
    <w:rsid w:val="00F05941"/>
    <w:rsid w:val="00F05A26"/>
    <w:rsid w:val="00F065AC"/>
    <w:rsid w:val="00F065C9"/>
    <w:rsid w:val="00F066D1"/>
    <w:rsid w:val="00F06A90"/>
    <w:rsid w:val="00F102C5"/>
    <w:rsid w:val="00F106F5"/>
    <w:rsid w:val="00F10718"/>
    <w:rsid w:val="00F10848"/>
    <w:rsid w:val="00F10D62"/>
    <w:rsid w:val="00F11F3A"/>
    <w:rsid w:val="00F11F77"/>
    <w:rsid w:val="00F12278"/>
    <w:rsid w:val="00F12790"/>
    <w:rsid w:val="00F12BD7"/>
    <w:rsid w:val="00F12F17"/>
    <w:rsid w:val="00F12FCC"/>
    <w:rsid w:val="00F133F2"/>
    <w:rsid w:val="00F13470"/>
    <w:rsid w:val="00F140F6"/>
    <w:rsid w:val="00F144AE"/>
    <w:rsid w:val="00F14E5B"/>
    <w:rsid w:val="00F14F69"/>
    <w:rsid w:val="00F15908"/>
    <w:rsid w:val="00F15F19"/>
    <w:rsid w:val="00F16150"/>
    <w:rsid w:val="00F166F9"/>
    <w:rsid w:val="00F1673A"/>
    <w:rsid w:val="00F16994"/>
    <w:rsid w:val="00F17D1F"/>
    <w:rsid w:val="00F202F1"/>
    <w:rsid w:val="00F20334"/>
    <w:rsid w:val="00F20491"/>
    <w:rsid w:val="00F20734"/>
    <w:rsid w:val="00F20A6D"/>
    <w:rsid w:val="00F20D10"/>
    <w:rsid w:val="00F20D33"/>
    <w:rsid w:val="00F20E44"/>
    <w:rsid w:val="00F2117F"/>
    <w:rsid w:val="00F21310"/>
    <w:rsid w:val="00F21774"/>
    <w:rsid w:val="00F21AA2"/>
    <w:rsid w:val="00F21B01"/>
    <w:rsid w:val="00F21B83"/>
    <w:rsid w:val="00F21C5F"/>
    <w:rsid w:val="00F21EBF"/>
    <w:rsid w:val="00F21EEE"/>
    <w:rsid w:val="00F22420"/>
    <w:rsid w:val="00F226BE"/>
    <w:rsid w:val="00F22D3E"/>
    <w:rsid w:val="00F2317A"/>
    <w:rsid w:val="00F235D4"/>
    <w:rsid w:val="00F236F2"/>
    <w:rsid w:val="00F2381C"/>
    <w:rsid w:val="00F23C5C"/>
    <w:rsid w:val="00F23FA0"/>
    <w:rsid w:val="00F24162"/>
    <w:rsid w:val="00F24533"/>
    <w:rsid w:val="00F24A7C"/>
    <w:rsid w:val="00F24C3C"/>
    <w:rsid w:val="00F25330"/>
    <w:rsid w:val="00F25387"/>
    <w:rsid w:val="00F25DC0"/>
    <w:rsid w:val="00F260A7"/>
    <w:rsid w:val="00F267A1"/>
    <w:rsid w:val="00F26A3A"/>
    <w:rsid w:val="00F26CC9"/>
    <w:rsid w:val="00F2732F"/>
    <w:rsid w:val="00F27662"/>
    <w:rsid w:val="00F309EF"/>
    <w:rsid w:val="00F316F8"/>
    <w:rsid w:val="00F31E1A"/>
    <w:rsid w:val="00F31F02"/>
    <w:rsid w:val="00F325F8"/>
    <w:rsid w:val="00F3281F"/>
    <w:rsid w:val="00F32B28"/>
    <w:rsid w:val="00F3308C"/>
    <w:rsid w:val="00F3316F"/>
    <w:rsid w:val="00F33228"/>
    <w:rsid w:val="00F34FEE"/>
    <w:rsid w:val="00F35058"/>
    <w:rsid w:val="00F353E4"/>
    <w:rsid w:val="00F354E2"/>
    <w:rsid w:val="00F35532"/>
    <w:rsid w:val="00F35851"/>
    <w:rsid w:val="00F35AEE"/>
    <w:rsid w:val="00F3625D"/>
    <w:rsid w:val="00F364DE"/>
    <w:rsid w:val="00F36566"/>
    <w:rsid w:val="00F366D8"/>
    <w:rsid w:val="00F37251"/>
    <w:rsid w:val="00F3736C"/>
    <w:rsid w:val="00F3779B"/>
    <w:rsid w:val="00F40385"/>
    <w:rsid w:val="00F40832"/>
    <w:rsid w:val="00F40AE6"/>
    <w:rsid w:val="00F40F4C"/>
    <w:rsid w:val="00F40F7E"/>
    <w:rsid w:val="00F411BB"/>
    <w:rsid w:val="00F42071"/>
    <w:rsid w:val="00F42488"/>
    <w:rsid w:val="00F426CB"/>
    <w:rsid w:val="00F43441"/>
    <w:rsid w:val="00F435AE"/>
    <w:rsid w:val="00F436EA"/>
    <w:rsid w:val="00F4389B"/>
    <w:rsid w:val="00F441FD"/>
    <w:rsid w:val="00F44616"/>
    <w:rsid w:val="00F44961"/>
    <w:rsid w:val="00F44A9A"/>
    <w:rsid w:val="00F44F2D"/>
    <w:rsid w:val="00F44F53"/>
    <w:rsid w:val="00F44FA7"/>
    <w:rsid w:val="00F453D8"/>
    <w:rsid w:val="00F45601"/>
    <w:rsid w:val="00F45863"/>
    <w:rsid w:val="00F45991"/>
    <w:rsid w:val="00F47B35"/>
    <w:rsid w:val="00F47ED0"/>
    <w:rsid w:val="00F501F5"/>
    <w:rsid w:val="00F5066F"/>
    <w:rsid w:val="00F507A2"/>
    <w:rsid w:val="00F50BB4"/>
    <w:rsid w:val="00F50CF5"/>
    <w:rsid w:val="00F50F04"/>
    <w:rsid w:val="00F51E66"/>
    <w:rsid w:val="00F52173"/>
    <w:rsid w:val="00F5225F"/>
    <w:rsid w:val="00F52305"/>
    <w:rsid w:val="00F52B4C"/>
    <w:rsid w:val="00F53096"/>
    <w:rsid w:val="00F53215"/>
    <w:rsid w:val="00F536FC"/>
    <w:rsid w:val="00F53B85"/>
    <w:rsid w:val="00F53D3B"/>
    <w:rsid w:val="00F54108"/>
    <w:rsid w:val="00F541FB"/>
    <w:rsid w:val="00F5444A"/>
    <w:rsid w:val="00F5492B"/>
    <w:rsid w:val="00F5527D"/>
    <w:rsid w:val="00F55BE0"/>
    <w:rsid w:val="00F55C6A"/>
    <w:rsid w:val="00F55CBF"/>
    <w:rsid w:val="00F55E68"/>
    <w:rsid w:val="00F560B8"/>
    <w:rsid w:val="00F56356"/>
    <w:rsid w:val="00F56398"/>
    <w:rsid w:val="00F56462"/>
    <w:rsid w:val="00F564F6"/>
    <w:rsid w:val="00F565A7"/>
    <w:rsid w:val="00F56DE1"/>
    <w:rsid w:val="00F57835"/>
    <w:rsid w:val="00F57A31"/>
    <w:rsid w:val="00F602C2"/>
    <w:rsid w:val="00F605EC"/>
    <w:rsid w:val="00F60BED"/>
    <w:rsid w:val="00F60E54"/>
    <w:rsid w:val="00F611C9"/>
    <w:rsid w:val="00F611DA"/>
    <w:rsid w:val="00F61711"/>
    <w:rsid w:val="00F61770"/>
    <w:rsid w:val="00F61BFD"/>
    <w:rsid w:val="00F61F3E"/>
    <w:rsid w:val="00F62419"/>
    <w:rsid w:val="00F62958"/>
    <w:rsid w:val="00F62A48"/>
    <w:rsid w:val="00F62AAF"/>
    <w:rsid w:val="00F62B4C"/>
    <w:rsid w:val="00F632AF"/>
    <w:rsid w:val="00F6331D"/>
    <w:rsid w:val="00F6374C"/>
    <w:rsid w:val="00F64090"/>
    <w:rsid w:val="00F64490"/>
    <w:rsid w:val="00F646EE"/>
    <w:rsid w:val="00F64904"/>
    <w:rsid w:val="00F6492C"/>
    <w:rsid w:val="00F64CF1"/>
    <w:rsid w:val="00F651BE"/>
    <w:rsid w:val="00F658BE"/>
    <w:rsid w:val="00F65A27"/>
    <w:rsid w:val="00F65BF8"/>
    <w:rsid w:val="00F65C79"/>
    <w:rsid w:val="00F66133"/>
    <w:rsid w:val="00F6615B"/>
    <w:rsid w:val="00F661FF"/>
    <w:rsid w:val="00F662BC"/>
    <w:rsid w:val="00F66507"/>
    <w:rsid w:val="00F666B3"/>
    <w:rsid w:val="00F66743"/>
    <w:rsid w:val="00F66C49"/>
    <w:rsid w:val="00F66E77"/>
    <w:rsid w:val="00F675B9"/>
    <w:rsid w:val="00F67847"/>
    <w:rsid w:val="00F679D4"/>
    <w:rsid w:val="00F67FC2"/>
    <w:rsid w:val="00F7008C"/>
    <w:rsid w:val="00F7022B"/>
    <w:rsid w:val="00F706F3"/>
    <w:rsid w:val="00F70CC5"/>
    <w:rsid w:val="00F71AE9"/>
    <w:rsid w:val="00F71F4B"/>
    <w:rsid w:val="00F723C3"/>
    <w:rsid w:val="00F72473"/>
    <w:rsid w:val="00F7260A"/>
    <w:rsid w:val="00F72681"/>
    <w:rsid w:val="00F72728"/>
    <w:rsid w:val="00F72733"/>
    <w:rsid w:val="00F72CFE"/>
    <w:rsid w:val="00F72DFA"/>
    <w:rsid w:val="00F7319E"/>
    <w:rsid w:val="00F732C0"/>
    <w:rsid w:val="00F733E3"/>
    <w:rsid w:val="00F734E4"/>
    <w:rsid w:val="00F73B3C"/>
    <w:rsid w:val="00F73EB2"/>
    <w:rsid w:val="00F7460F"/>
    <w:rsid w:val="00F746A0"/>
    <w:rsid w:val="00F74C9C"/>
    <w:rsid w:val="00F74E49"/>
    <w:rsid w:val="00F74FEC"/>
    <w:rsid w:val="00F75059"/>
    <w:rsid w:val="00F75184"/>
    <w:rsid w:val="00F758F5"/>
    <w:rsid w:val="00F75CAE"/>
    <w:rsid w:val="00F75EEB"/>
    <w:rsid w:val="00F7618F"/>
    <w:rsid w:val="00F763AE"/>
    <w:rsid w:val="00F774CE"/>
    <w:rsid w:val="00F7751F"/>
    <w:rsid w:val="00F77933"/>
    <w:rsid w:val="00F77A2D"/>
    <w:rsid w:val="00F77A9B"/>
    <w:rsid w:val="00F77E5C"/>
    <w:rsid w:val="00F80171"/>
    <w:rsid w:val="00F80995"/>
    <w:rsid w:val="00F813BE"/>
    <w:rsid w:val="00F81678"/>
    <w:rsid w:val="00F81AB8"/>
    <w:rsid w:val="00F81BDB"/>
    <w:rsid w:val="00F81CFB"/>
    <w:rsid w:val="00F81F23"/>
    <w:rsid w:val="00F82023"/>
    <w:rsid w:val="00F820EA"/>
    <w:rsid w:val="00F821C5"/>
    <w:rsid w:val="00F82954"/>
    <w:rsid w:val="00F829F4"/>
    <w:rsid w:val="00F82EC1"/>
    <w:rsid w:val="00F83186"/>
    <w:rsid w:val="00F8323E"/>
    <w:rsid w:val="00F839EB"/>
    <w:rsid w:val="00F83D57"/>
    <w:rsid w:val="00F83D71"/>
    <w:rsid w:val="00F85186"/>
    <w:rsid w:val="00F8519F"/>
    <w:rsid w:val="00F85213"/>
    <w:rsid w:val="00F856CE"/>
    <w:rsid w:val="00F858D1"/>
    <w:rsid w:val="00F858FF"/>
    <w:rsid w:val="00F86395"/>
    <w:rsid w:val="00F86EBB"/>
    <w:rsid w:val="00F86F88"/>
    <w:rsid w:val="00F870F0"/>
    <w:rsid w:val="00F87D09"/>
    <w:rsid w:val="00F9063F"/>
    <w:rsid w:val="00F90704"/>
    <w:rsid w:val="00F90816"/>
    <w:rsid w:val="00F9083E"/>
    <w:rsid w:val="00F908D2"/>
    <w:rsid w:val="00F90E53"/>
    <w:rsid w:val="00F90F74"/>
    <w:rsid w:val="00F913BD"/>
    <w:rsid w:val="00F920DB"/>
    <w:rsid w:val="00F922DE"/>
    <w:rsid w:val="00F925D4"/>
    <w:rsid w:val="00F92686"/>
    <w:rsid w:val="00F9271D"/>
    <w:rsid w:val="00F928A1"/>
    <w:rsid w:val="00F92E9E"/>
    <w:rsid w:val="00F9307E"/>
    <w:rsid w:val="00F930A0"/>
    <w:rsid w:val="00F930A9"/>
    <w:rsid w:val="00F93338"/>
    <w:rsid w:val="00F937E2"/>
    <w:rsid w:val="00F93B30"/>
    <w:rsid w:val="00F94416"/>
    <w:rsid w:val="00F94429"/>
    <w:rsid w:val="00F94750"/>
    <w:rsid w:val="00F947F2"/>
    <w:rsid w:val="00F94D20"/>
    <w:rsid w:val="00F94F9A"/>
    <w:rsid w:val="00F952C4"/>
    <w:rsid w:val="00F95355"/>
    <w:rsid w:val="00F953E9"/>
    <w:rsid w:val="00F960A2"/>
    <w:rsid w:val="00F9626F"/>
    <w:rsid w:val="00F96370"/>
    <w:rsid w:val="00F966BB"/>
    <w:rsid w:val="00F967DB"/>
    <w:rsid w:val="00F9705C"/>
    <w:rsid w:val="00F97160"/>
    <w:rsid w:val="00F97488"/>
    <w:rsid w:val="00F97696"/>
    <w:rsid w:val="00F97714"/>
    <w:rsid w:val="00F97AEE"/>
    <w:rsid w:val="00F97C74"/>
    <w:rsid w:val="00FA00AB"/>
    <w:rsid w:val="00FA0194"/>
    <w:rsid w:val="00FA1031"/>
    <w:rsid w:val="00FA10A2"/>
    <w:rsid w:val="00FA19BB"/>
    <w:rsid w:val="00FA204F"/>
    <w:rsid w:val="00FA2114"/>
    <w:rsid w:val="00FA237B"/>
    <w:rsid w:val="00FA238A"/>
    <w:rsid w:val="00FA2B7F"/>
    <w:rsid w:val="00FA31E8"/>
    <w:rsid w:val="00FA39F0"/>
    <w:rsid w:val="00FA3E66"/>
    <w:rsid w:val="00FA3E93"/>
    <w:rsid w:val="00FA41D7"/>
    <w:rsid w:val="00FA42CD"/>
    <w:rsid w:val="00FA4444"/>
    <w:rsid w:val="00FA4642"/>
    <w:rsid w:val="00FA475B"/>
    <w:rsid w:val="00FA4C71"/>
    <w:rsid w:val="00FA56AE"/>
    <w:rsid w:val="00FA5B06"/>
    <w:rsid w:val="00FA5F76"/>
    <w:rsid w:val="00FA5FE5"/>
    <w:rsid w:val="00FA6165"/>
    <w:rsid w:val="00FA62B2"/>
    <w:rsid w:val="00FA64B4"/>
    <w:rsid w:val="00FA6C3C"/>
    <w:rsid w:val="00FA7068"/>
    <w:rsid w:val="00FA71A6"/>
    <w:rsid w:val="00FA727E"/>
    <w:rsid w:val="00FA7423"/>
    <w:rsid w:val="00FA7E2B"/>
    <w:rsid w:val="00FB02B3"/>
    <w:rsid w:val="00FB02E1"/>
    <w:rsid w:val="00FB0345"/>
    <w:rsid w:val="00FB0B00"/>
    <w:rsid w:val="00FB0C56"/>
    <w:rsid w:val="00FB0FE6"/>
    <w:rsid w:val="00FB1250"/>
    <w:rsid w:val="00FB12BC"/>
    <w:rsid w:val="00FB147B"/>
    <w:rsid w:val="00FB14BB"/>
    <w:rsid w:val="00FB1711"/>
    <w:rsid w:val="00FB1899"/>
    <w:rsid w:val="00FB19D1"/>
    <w:rsid w:val="00FB1D99"/>
    <w:rsid w:val="00FB2759"/>
    <w:rsid w:val="00FB2852"/>
    <w:rsid w:val="00FB2891"/>
    <w:rsid w:val="00FB2E7A"/>
    <w:rsid w:val="00FB305D"/>
    <w:rsid w:val="00FB378F"/>
    <w:rsid w:val="00FB383A"/>
    <w:rsid w:val="00FB3995"/>
    <w:rsid w:val="00FB3B29"/>
    <w:rsid w:val="00FB3F1B"/>
    <w:rsid w:val="00FB428F"/>
    <w:rsid w:val="00FB442D"/>
    <w:rsid w:val="00FB48B5"/>
    <w:rsid w:val="00FB4A57"/>
    <w:rsid w:val="00FB5BA4"/>
    <w:rsid w:val="00FB5F2C"/>
    <w:rsid w:val="00FB60A2"/>
    <w:rsid w:val="00FB65E5"/>
    <w:rsid w:val="00FB67F1"/>
    <w:rsid w:val="00FB6992"/>
    <w:rsid w:val="00FB6A0D"/>
    <w:rsid w:val="00FB6B65"/>
    <w:rsid w:val="00FB7602"/>
    <w:rsid w:val="00FB7629"/>
    <w:rsid w:val="00FB7926"/>
    <w:rsid w:val="00FB7A7B"/>
    <w:rsid w:val="00FB7D2F"/>
    <w:rsid w:val="00FB7DCD"/>
    <w:rsid w:val="00FB7EAA"/>
    <w:rsid w:val="00FC0386"/>
    <w:rsid w:val="00FC0468"/>
    <w:rsid w:val="00FC0A39"/>
    <w:rsid w:val="00FC0B4F"/>
    <w:rsid w:val="00FC12AE"/>
    <w:rsid w:val="00FC12CA"/>
    <w:rsid w:val="00FC18BC"/>
    <w:rsid w:val="00FC1F9F"/>
    <w:rsid w:val="00FC202A"/>
    <w:rsid w:val="00FC252E"/>
    <w:rsid w:val="00FC2736"/>
    <w:rsid w:val="00FC281F"/>
    <w:rsid w:val="00FC30F1"/>
    <w:rsid w:val="00FC32D6"/>
    <w:rsid w:val="00FC37B3"/>
    <w:rsid w:val="00FC397A"/>
    <w:rsid w:val="00FC3C58"/>
    <w:rsid w:val="00FC3CFC"/>
    <w:rsid w:val="00FC40D7"/>
    <w:rsid w:val="00FC4195"/>
    <w:rsid w:val="00FC43B9"/>
    <w:rsid w:val="00FC4436"/>
    <w:rsid w:val="00FC46B3"/>
    <w:rsid w:val="00FC4C68"/>
    <w:rsid w:val="00FC5126"/>
    <w:rsid w:val="00FC5D02"/>
    <w:rsid w:val="00FC6166"/>
    <w:rsid w:val="00FC6A8C"/>
    <w:rsid w:val="00FC6C59"/>
    <w:rsid w:val="00FC6F7A"/>
    <w:rsid w:val="00FC7022"/>
    <w:rsid w:val="00FC7322"/>
    <w:rsid w:val="00FC78CB"/>
    <w:rsid w:val="00FC7A0A"/>
    <w:rsid w:val="00FC7BE0"/>
    <w:rsid w:val="00FC7FB0"/>
    <w:rsid w:val="00FD0551"/>
    <w:rsid w:val="00FD0A5B"/>
    <w:rsid w:val="00FD0DFC"/>
    <w:rsid w:val="00FD11A9"/>
    <w:rsid w:val="00FD152C"/>
    <w:rsid w:val="00FD1760"/>
    <w:rsid w:val="00FD2C88"/>
    <w:rsid w:val="00FD3DF3"/>
    <w:rsid w:val="00FD4403"/>
    <w:rsid w:val="00FD4453"/>
    <w:rsid w:val="00FD4EF8"/>
    <w:rsid w:val="00FD5354"/>
    <w:rsid w:val="00FD5CA2"/>
    <w:rsid w:val="00FD5DB7"/>
    <w:rsid w:val="00FD5F79"/>
    <w:rsid w:val="00FD5FAB"/>
    <w:rsid w:val="00FD6092"/>
    <w:rsid w:val="00FD62EB"/>
    <w:rsid w:val="00FD66D5"/>
    <w:rsid w:val="00FD67D7"/>
    <w:rsid w:val="00FD697C"/>
    <w:rsid w:val="00FD6A14"/>
    <w:rsid w:val="00FD6AE8"/>
    <w:rsid w:val="00FD6B05"/>
    <w:rsid w:val="00FD74B2"/>
    <w:rsid w:val="00FD753B"/>
    <w:rsid w:val="00FD754F"/>
    <w:rsid w:val="00FD7723"/>
    <w:rsid w:val="00FD775E"/>
    <w:rsid w:val="00FD79AC"/>
    <w:rsid w:val="00FE00D0"/>
    <w:rsid w:val="00FE0772"/>
    <w:rsid w:val="00FE0916"/>
    <w:rsid w:val="00FE09FA"/>
    <w:rsid w:val="00FE0BE6"/>
    <w:rsid w:val="00FE0D1B"/>
    <w:rsid w:val="00FE14FB"/>
    <w:rsid w:val="00FE152B"/>
    <w:rsid w:val="00FE2577"/>
    <w:rsid w:val="00FE29B1"/>
    <w:rsid w:val="00FE2C08"/>
    <w:rsid w:val="00FE2CBB"/>
    <w:rsid w:val="00FE31AB"/>
    <w:rsid w:val="00FE35B7"/>
    <w:rsid w:val="00FE3809"/>
    <w:rsid w:val="00FE4051"/>
    <w:rsid w:val="00FE40A6"/>
    <w:rsid w:val="00FE4603"/>
    <w:rsid w:val="00FE4A05"/>
    <w:rsid w:val="00FE4A43"/>
    <w:rsid w:val="00FE5238"/>
    <w:rsid w:val="00FE616D"/>
    <w:rsid w:val="00FE66BC"/>
    <w:rsid w:val="00FE6883"/>
    <w:rsid w:val="00FE750E"/>
    <w:rsid w:val="00FE75BE"/>
    <w:rsid w:val="00FE7A4F"/>
    <w:rsid w:val="00FE7CE2"/>
    <w:rsid w:val="00FF00FD"/>
    <w:rsid w:val="00FF022D"/>
    <w:rsid w:val="00FF0ECC"/>
    <w:rsid w:val="00FF1158"/>
    <w:rsid w:val="00FF14DE"/>
    <w:rsid w:val="00FF26E7"/>
    <w:rsid w:val="00FF271C"/>
    <w:rsid w:val="00FF272F"/>
    <w:rsid w:val="00FF2B8E"/>
    <w:rsid w:val="00FF2CEF"/>
    <w:rsid w:val="00FF2EE9"/>
    <w:rsid w:val="00FF32AB"/>
    <w:rsid w:val="00FF3654"/>
    <w:rsid w:val="00FF381C"/>
    <w:rsid w:val="00FF4AF8"/>
    <w:rsid w:val="00FF4B04"/>
    <w:rsid w:val="00FF4C3A"/>
    <w:rsid w:val="00FF50CB"/>
    <w:rsid w:val="00FF5635"/>
    <w:rsid w:val="00FF5671"/>
    <w:rsid w:val="00FF572E"/>
    <w:rsid w:val="00FF598F"/>
    <w:rsid w:val="00FF636A"/>
    <w:rsid w:val="00FF67AE"/>
    <w:rsid w:val="00FF6A30"/>
    <w:rsid w:val="00FF6FCE"/>
    <w:rsid w:val="00FF74E3"/>
    <w:rsid w:val="00FF7657"/>
    <w:rsid w:val="00FF7769"/>
    <w:rsid w:val="00FF7866"/>
    <w:rsid w:val="00FF7A0E"/>
    <w:rsid w:val="00FF7A78"/>
    <w:rsid w:val="00FF7BB0"/>
    <w:rsid w:val="00FF7BE6"/>
    <w:rsid w:val="015728B5"/>
    <w:rsid w:val="01940DC4"/>
    <w:rsid w:val="01BDE4B7"/>
    <w:rsid w:val="01F38E75"/>
    <w:rsid w:val="023485D2"/>
    <w:rsid w:val="02376582"/>
    <w:rsid w:val="040A5017"/>
    <w:rsid w:val="043B7D83"/>
    <w:rsid w:val="0492554C"/>
    <w:rsid w:val="05487BFE"/>
    <w:rsid w:val="059C8DA9"/>
    <w:rsid w:val="06107657"/>
    <w:rsid w:val="06342A89"/>
    <w:rsid w:val="069DE4FD"/>
    <w:rsid w:val="06DDC09A"/>
    <w:rsid w:val="07A65910"/>
    <w:rsid w:val="07CF48A7"/>
    <w:rsid w:val="0895D4F3"/>
    <w:rsid w:val="08A43C30"/>
    <w:rsid w:val="08A64C74"/>
    <w:rsid w:val="099C8717"/>
    <w:rsid w:val="09FBCFB8"/>
    <w:rsid w:val="0A8D00B4"/>
    <w:rsid w:val="0B79BE1C"/>
    <w:rsid w:val="0CF3DE59"/>
    <w:rsid w:val="0EFB4674"/>
    <w:rsid w:val="0F166D71"/>
    <w:rsid w:val="0F89F817"/>
    <w:rsid w:val="0F9E17B7"/>
    <w:rsid w:val="11E8F3E3"/>
    <w:rsid w:val="12D4BEB8"/>
    <w:rsid w:val="13F20FFE"/>
    <w:rsid w:val="14E0107A"/>
    <w:rsid w:val="16336E37"/>
    <w:rsid w:val="16DC1E24"/>
    <w:rsid w:val="175DAA25"/>
    <w:rsid w:val="17D5BA3D"/>
    <w:rsid w:val="18F547CF"/>
    <w:rsid w:val="1B5A2FEE"/>
    <w:rsid w:val="1BF3DCB0"/>
    <w:rsid w:val="1C794EB1"/>
    <w:rsid w:val="1D5A0AC9"/>
    <w:rsid w:val="1D8A872A"/>
    <w:rsid w:val="1E7B03AB"/>
    <w:rsid w:val="1F674FCD"/>
    <w:rsid w:val="1F9E892F"/>
    <w:rsid w:val="1FC96A2D"/>
    <w:rsid w:val="20A091FD"/>
    <w:rsid w:val="20FF88C6"/>
    <w:rsid w:val="218A1D54"/>
    <w:rsid w:val="231B8201"/>
    <w:rsid w:val="23BC487A"/>
    <w:rsid w:val="24F2CBBA"/>
    <w:rsid w:val="254ADD8E"/>
    <w:rsid w:val="256AFD74"/>
    <w:rsid w:val="265CB4F6"/>
    <w:rsid w:val="26AD0B38"/>
    <w:rsid w:val="26FC91F5"/>
    <w:rsid w:val="273275B2"/>
    <w:rsid w:val="277E0070"/>
    <w:rsid w:val="279F8F8B"/>
    <w:rsid w:val="27EDE678"/>
    <w:rsid w:val="28446CB2"/>
    <w:rsid w:val="29742997"/>
    <w:rsid w:val="2988A908"/>
    <w:rsid w:val="29902182"/>
    <w:rsid w:val="29E5E56C"/>
    <w:rsid w:val="2A1607AD"/>
    <w:rsid w:val="2A377EC5"/>
    <w:rsid w:val="2A430123"/>
    <w:rsid w:val="2B1D3B05"/>
    <w:rsid w:val="2BE0D948"/>
    <w:rsid w:val="2C318B9B"/>
    <w:rsid w:val="2C557896"/>
    <w:rsid w:val="2D443554"/>
    <w:rsid w:val="2D457652"/>
    <w:rsid w:val="2E08628F"/>
    <w:rsid w:val="2E9BDD85"/>
    <w:rsid w:val="2F68E959"/>
    <w:rsid w:val="2FAA0C72"/>
    <w:rsid w:val="30032622"/>
    <w:rsid w:val="302C4858"/>
    <w:rsid w:val="3044F048"/>
    <w:rsid w:val="3074C679"/>
    <w:rsid w:val="313875D2"/>
    <w:rsid w:val="314C56A3"/>
    <w:rsid w:val="320A5E90"/>
    <w:rsid w:val="32C00B6C"/>
    <w:rsid w:val="3301C502"/>
    <w:rsid w:val="3342278A"/>
    <w:rsid w:val="33FFCE40"/>
    <w:rsid w:val="34A5E790"/>
    <w:rsid w:val="34F1CD10"/>
    <w:rsid w:val="35BE273D"/>
    <w:rsid w:val="35E105F7"/>
    <w:rsid w:val="367BBC14"/>
    <w:rsid w:val="367D04AA"/>
    <w:rsid w:val="37F141CC"/>
    <w:rsid w:val="39C67334"/>
    <w:rsid w:val="39D20324"/>
    <w:rsid w:val="3B00DFC2"/>
    <w:rsid w:val="3C0C80F5"/>
    <w:rsid w:val="3CF00AC9"/>
    <w:rsid w:val="3D21BD1B"/>
    <w:rsid w:val="3DBC2978"/>
    <w:rsid w:val="3E0CEBD5"/>
    <w:rsid w:val="3FA0478A"/>
    <w:rsid w:val="3FA4D05D"/>
    <w:rsid w:val="40D2CD82"/>
    <w:rsid w:val="41FAF730"/>
    <w:rsid w:val="423DA8C8"/>
    <w:rsid w:val="433BEF19"/>
    <w:rsid w:val="44568923"/>
    <w:rsid w:val="45127EBF"/>
    <w:rsid w:val="47189D59"/>
    <w:rsid w:val="47A57D0C"/>
    <w:rsid w:val="47DDA0D8"/>
    <w:rsid w:val="488942CA"/>
    <w:rsid w:val="498860E0"/>
    <w:rsid w:val="4A99D8F4"/>
    <w:rsid w:val="4AEC22FE"/>
    <w:rsid w:val="4B5773A4"/>
    <w:rsid w:val="4B93580D"/>
    <w:rsid w:val="4BE48698"/>
    <w:rsid w:val="4C45BEF7"/>
    <w:rsid w:val="4C634CAA"/>
    <w:rsid w:val="4CD22BA2"/>
    <w:rsid w:val="4DA4531E"/>
    <w:rsid w:val="4DBEC7D2"/>
    <w:rsid w:val="4EAB4031"/>
    <w:rsid w:val="4EFF5D13"/>
    <w:rsid w:val="4F6E283E"/>
    <w:rsid w:val="4FD2E201"/>
    <w:rsid w:val="4FEB0E3F"/>
    <w:rsid w:val="50656A69"/>
    <w:rsid w:val="508E9E51"/>
    <w:rsid w:val="51061235"/>
    <w:rsid w:val="5122C06F"/>
    <w:rsid w:val="52FC5FE2"/>
    <w:rsid w:val="535AAEA3"/>
    <w:rsid w:val="536EABE8"/>
    <w:rsid w:val="5634BB67"/>
    <w:rsid w:val="5698758B"/>
    <w:rsid w:val="56E8B562"/>
    <w:rsid w:val="572E416B"/>
    <w:rsid w:val="578C94EB"/>
    <w:rsid w:val="57D773B4"/>
    <w:rsid w:val="5807964C"/>
    <w:rsid w:val="5811788D"/>
    <w:rsid w:val="58234028"/>
    <w:rsid w:val="595ACB36"/>
    <w:rsid w:val="5973044E"/>
    <w:rsid w:val="5AA9EE93"/>
    <w:rsid w:val="5B364AE1"/>
    <w:rsid w:val="5C358634"/>
    <w:rsid w:val="5D0497DA"/>
    <w:rsid w:val="5E077315"/>
    <w:rsid w:val="5E8830C6"/>
    <w:rsid w:val="5EB5BDCC"/>
    <w:rsid w:val="5EEC76D4"/>
    <w:rsid w:val="5F26E14F"/>
    <w:rsid w:val="5F8159AD"/>
    <w:rsid w:val="5F8E0C90"/>
    <w:rsid w:val="6079B861"/>
    <w:rsid w:val="61891C17"/>
    <w:rsid w:val="61DD0723"/>
    <w:rsid w:val="63163E5F"/>
    <w:rsid w:val="6338E358"/>
    <w:rsid w:val="63546047"/>
    <w:rsid w:val="6389DF8A"/>
    <w:rsid w:val="63C2B7D0"/>
    <w:rsid w:val="6473BCB9"/>
    <w:rsid w:val="6483B112"/>
    <w:rsid w:val="64DD89BE"/>
    <w:rsid w:val="65434135"/>
    <w:rsid w:val="664308A2"/>
    <w:rsid w:val="66E1A22E"/>
    <w:rsid w:val="671D97D4"/>
    <w:rsid w:val="672F0711"/>
    <w:rsid w:val="67B01840"/>
    <w:rsid w:val="686525AA"/>
    <w:rsid w:val="69A71295"/>
    <w:rsid w:val="69E33012"/>
    <w:rsid w:val="6A63CFA4"/>
    <w:rsid w:val="6AA36FCF"/>
    <w:rsid w:val="6AC64FA6"/>
    <w:rsid w:val="6B428E82"/>
    <w:rsid w:val="6BDA18B5"/>
    <w:rsid w:val="6C599EBC"/>
    <w:rsid w:val="6C5D7453"/>
    <w:rsid w:val="6CBA129A"/>
    <w:rsid w:val="6D07C75B"/>
    <w:rsid w:val="6D929EC7"/>
    <w:rsid w:val="6D94C374"/>
    <w:rsid w:val="6DE73694"/>
    <w:rsid w:val="6FD4B131"/>
    <w:rsid w:val="70194971"/>
    <w:rsid w:val="705A262C"/>
    <w:rsid w:val="706DBF67"/>
    <w:rsid w:val="72250F12"/>
    <w:rsid w:val="72655134"/>
    <w:rsid w:val="736E0DA4"/>
    <w:rsid w:val="749C5A7D"/>
    <w:rsid w:val="74D30F6B"/>
    <w:rsid w:val="7519332F"/>
    <w:rsid w:val="7638461F"/>
    <w:rsid w:val="7743CB78"/>
    <w:rsid w:val="776900B5"/>
    <w:rsid w:val="77892CA9"/>
    <w:rsid w:val="780CBBF8"/>
    <w:rsid w:val="784CCFE9"/>
    <w:rsid w:val="787F4E86"/>
    <w:rsid w:val="7889C422"/>
    <w:rsid w:val="79C3E24D"/>
    <w:rsid w:val="7A6B3C50"/>
    <w:rsid w:val="7AF2E9EF"/>
    <w:rsid w:val="7B0E1B84"/>
    <w:rsid w:val="7BEDE6B4"/>
    <w:rsid w:val="7BFF1BF0"/>
    <w:rsid w:val="7C60B9FF"/>
    <w:rsid w:val="7C624DB2"/>
    <w:rsid w:val="7E09C7AF"/>
    <w:rsid w:val="7E79C3E2"/>
    <w:rsid w:val="7F12AD75"/>
    <w:rsid w:val="7F74886A"/>
    <w:rsid w:val="7F883697"/>
    <w:rsid w:val="7FC5381F"/>
    <w:rsid w:val="7FCF8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FC39689"/>
  <w15:chartTrackingRefBased/>
  <w15:docId w15:val="{054DAF05-1BAA-4A09-9AA9-49782D70B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516FB"/>
    <w:pPr>
      <w:spacing w:line="240" w:lineRule="auto"/>
      <w:jc w:val="both"/>
    </w:pPr>
    <w:rPr>
      <w:rFonts w:ascii="Times New Roman" w:hAnsi="Times New Roman" w:cs="Times New Roman"/>
      <w:sz w:val="24"/>
      <w:szCs w:val="24"/>
    </w:rPr>
  </w:style>
  <w:style w:type="paragraph" w:styleId="Heading1">
    <w:name w:val="heading 1"/>
    <w:basedOn w:val="Normal"/>
    <w:next w:val="Normal"/>
    <w:link w:val="Heading1Char"/>
    <w:uiPriority w:val="9"/>
    <w:qFormat/>
    <w:rsid w:val="009B1CE4"/>
    <w:pPr>
      <w:keepNext/>
      <w:keepLines/>
      <w:numPr>
        <w:numId w:val="7"/>
      </w:numPr>
      <w:spacing w:before="240" w:after="80"/>
      <w:ind w:left="450" w:hanging="450"/>
      <w:outlineLvl w:val="0"/>
    </w:pPr>
    <w:rPr>
      <w:rFonts w:eastAsiaTheme="majorEastAsia"/>
      <w:b/>
      <w:sz w:val="36"/>
      <w:szCs w:val="32"/>
    </w:rPr>
  </w:style>
  <w:style w:type="paragraph" w:styleId="Heading2">
    <w:name w:val="heading 2"/>
    <w:basedOn w:val="Heading1"/>
    <w:next w:val="Normal"/>
    <w:link w:val="Heading2Char"/>
    <w:uiPriority w:val="9"/>
    <w:unhideWhenUsed/>
    <w:qFormat/>
    <w:rsid w:val="009B1CE4"/>
    <w:pPr>
      <w:numPr>
        <w:ilvl w:val="1"/>
      </w:numPr>
      <w:ind w:left="450" w:hanging="450"/>
      <w:outlineLvl w:val="1"/>
    </w:pPr>
    <w:rPr>
      <w:sz w:val="28"/>
      <w:szCs w:val="28"/>
    </w:rPr>
  </w:style>
  <w:style w:type="paragraph" w:styleId="Heading3">
    <w:name w:val="heading 3"/>
    <w:basedOn w:val="Heading2"/>
    <w:next w:val="Normal"/>
    <w:link w:val="Heading3Char"/>
    <w:uiPriority w:val="9"/>
    <w:unhideWhenUsed/>
    <w:qFormat/>
    <w:rsid w:val="003E5F59"/>
    <w:pPr>
      <w:numPr>
        <w:ilvl w:val="2"/>
      </w:numPr>
      <w:spacing w:before="260"/>
      <w:ind w:left="540" w:hanging="540"/>
      <w:outlineLvl w:val="2"/>
    </w:pPr>
    <w:rPr>
      <w:sz w:val="26"/>
      <w:szCs w:val="24"/>
    </w:rPr>
  </w:style>
  <w:style w:type="paragraph" w:styleId="Heading4">
    <w:name w:val="heading 4"/>
    <w:basedOn w:val="Heading3"/>
    <w:next w:val="Normal"/>
    <w:link w:val="Heading4Char"/>
    <w:uiPriority w:val="9"/>
    <w:unhideWhenUsed/>
    <w:qFormat/>
    <w:rsid w:val="003E5F59"/>
    <w:pPr>
      <w:numPr>
        <w:ilvl w:val="3"/>
      </w:numPr>
      <w:ind w:left="450" w:hanging="450"/>
      <w:outlineLvl w:val="3"/>
    </w:pPr>
    <w:rPr>
      <w:sz w:val="24"/>
    </w:rPr>
  </w:style>
  <w:style w:type="paragraph" w:styleId="Heading5">
    <w:name w:val="heading 5"/>
    <w:basedOn w:val="Heading4"/>
    <w:next w:val="Normal"/>
    <w:link w:val="Heading5Char"/>
    <w:uiPriority w:val="9"/>
    <w:unhideWhenUsed/>
    <w:qFormat/>
    <w:rsid w:val="00D827CF"/>
    <w:pPr>
      <w:numPr>
        <w:ilvl w:val="4"/>
      </w:numPr>
      <w:ind w:left="720" w:hanging="720"/>
      <w:outlineLvl w:val="4"/>
    </w:pPr>
  </w:style>
  <w:style w:type="paragraph" w:styleId="Heading6">
    <w:name w:val="heading 6"/>
    <w:basedOn w:val="Normal"/>
    <w:next w:val="Normal"/>
    <w:link w:val="Heading6Char"/>
    <w:uiPriority w:val="9"/>
    <w:unhideWhenUsed/>
    <w:qFormat/>
    <w:rsid w:val="00FB275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B1CE4"/>
    <w:rPr>
      <w:rFonts w:ascii="Times New Roman" w:eastAsiaTheme="majorEastAsia" w:hAnsi="Times New Roman" w:cs="Times New Roman"/>
      <w:b/>
      <w:sz w:val="36"/>
      <w:szCs w:val="32"/>
    </w:rPr>
  </w:style>
  <w:style w:type="character" w:customStyle="1" w:styleId="Heading2Char">
    <w:name w:val="Heading 2 Char"/>
    <w:basedOn w:val="DefaultParagraphFont"/>
    <w:link w:val="Heading2"/>
    <w:uiPriority w:val="9"/>
    <w:rsid w:val="009B1CE4"/>
    <w:rPr>
      <w:rFonts w:ascii="Times New Roman" w:eastAsiaTheme="majorEastAsia" w:hAnsi="Times New Roman" w:cs="Times New Roman"/>
      <w:b/>
      <w:sz w:val="28"/>
      <w:szCs w:val="28"/>
    </w:rPr>
  </w:style>
  <w:style w:type="character" w:customStyle="1" w:styleId="Heading3Char">
    <w:name w:val="Heading 3 Char"/>
    <w:basedOn w:val="DefaultParagraphFont"/>
    <w:link w:val="Heading3"/>
    <w:uiPriority w:val="9"/>
    <w:rsid w:val="003E5F59"/>
    <w:rPr>
      <w:rFonts w:ascii="Times New Roman" w:eastAsiaTheme="majorEastAsia" w:hAnsi="Times New Roman" w:cs="Times New Roman"/>
      <w:b/>
      <w:sz w:val="26"/>
      <w:szCs w:val="24"/>
    </w:rPr>
  </w:style>
  <w:style w:type="character" w:customStyle="1" w:styleId="Heading4Char">
    <w:name w:val="Heading 4 Char"/>
    <w:basedOn w:val="DefaultParagraphFont"/>
    <w:link w:val="Heading4"/>
    <w:uiPriority w:val="9"/>
    <w:rsid w:val="003E5F59"/>
    <w:rPr>
      <w:rFonts w:ascii="Times New Roman" w:eastAsiaTheme="majorEastAsia" w:hAnsi="Times New Roman" w:cs="Times New Roman"/>
      <w:b/>
      <w:sz w:val="24"/>
      <w:szCs w:val="24"/>
    </w:rPr>
  </w:style>
  <w:style w:type="character" w:customStyle="1" w:styleId="Heading5Char">
    <w:name w:val="Heading 5 Char"/>
    <w:basedOn w:val="DefaultParagraphFont"/>
    <w:link w:val="Heading5"/>
    <w:uiPriority w:val="9"/>
    <w:rsid w:val="00D827CF"/>
    <w:rPr>
      <w:rFonts w:ascii="Times New Roman" w:eastAsiaTheme="majorEastAsia" w:hAnsi="Times New Roman" w:cs="Times New Roman"/>
      <w:b/>
      <w:sz w:val="24"/>
      <w:szCs w:val="24"/>
    </w:rPr>
  </w:style>
  <w:style w:type="paragraph" w:styleId="Title">
    <w:name w:val="Title"/>
    <w:basedOn w:val="Normal"/>
    <w:next w:val="Normal"/>
    <w:link w:val="TitleChar"/>
    <w:uiPriority w:val="10"/>
    <w:qFormat/>
    <w:rsid w:val="00672CF7"/>
    <w:pPr>
      <w:spacing w:after="0"/>
      <w:contextualSpacing/>
      <w:jc w:val="center"/>
    </w:pPr>
    <w:rPr>
      <w:rFonts w:eastAsiaTheme="majorEastAsia"/>
      <w:spacing w:val="-10"/>
      <w:kern w:val="28"/>
      <w:sz w:val="72"/>
      <w:szCs w:val="72"/>
    </w:rPr>
  </w:style>
  <w:style w:type="character" w:customStyle="1" w:styleId="TitleChar">
    <w:name w:val="Title Char"/>
    <w:basedOn w:val="DefaultParagraphFont"/>
    <w:link w:val="Title"/>
    <w:uiPriority w:val="10"/>
    <w:rsid w:val="00672CF7"/>
    <w:rPr>
      <w:rFonts w:ascii="Times New Roman" w:eastAsiaTheme="majorEastAsia" w:hAnsi="Times New Roman" w:cs="Times New Roman"/>
      <w:spacing w:val="-10"/>
      <w:kern w:val="28"/>
      <w:sz w:val="72"/>
      <w:szCs w:val="72"/>
    </w:rPr>
  </w:style>
  <w:style w:type="paragraph" w:styleId="Subtitle">
    <w:name w:val="Subtitle"/>
    <w:basedOn w:val="Normal"/>
    <w:next w:val="Normal"/>
    <w:link w:val="SubtitleChar"/>
    <w:uiPriority w:val="11"/>
    <w:qFormat/>
    <w:rsid w:val="00672CF7"/>
    <w:pPr>
      <w:numPr>
        <w:ilvl w:val="1"/>
      </w:numPr>
      <w:jc w:val="center"/>
    </w:pPr>
    <w:rPr>
      <w:rFonts w:eastAsiaTheme="minorEastAsia"/>
      <w:spacing w:val="15"/>
      <w:sz w:val="40"/>
      <w:szCs w:val="40"/>
    </w:rPr>
  </w:style>
  <w:style w:type="character" w:customStyle="1" w:styleId="SubtitleChar">
    <w:name w:val="Subtitle Char"/>
    <w:basedOn w:val="DefaultParagraphFont"/>
    <w:link w:val="Subtitle"/>
    <w:uiPriority w:val="11"/>
    <w:rsid w:val="00672CF7"/>
    <w:rPr>
      <w:rFonts w:ascii="Times New Roman" w:eastAsiaTheme="minorEastAsia" w:hAnsi="Times New Roman" w:cs="Times New Roman"/>
      <w:spacing w:val="15"/>
      <w:sz w:val="40"/>
      <w:szCs w:val="40"/>
    </w:rPr>
  </w:style>
  <w:style w:type="character" w:styleId="SubtleEmphasis">
    <w:name w:val="Subtle Emphasis"/>
    <w:basedOn w:val="DefaultParagraphFont"/>
    <w:uiPriority w:val="19"/>
    <w:qFormat/>
    <w:rsid w:val="00BB5ECC"/>
    <w:rPr>
      <w:i/>
      <w:iCs/>
      <w:color w:val="404040" w:themeColor="text1" w:themeTint="BF"/>
    </w:rPr>
  </w:style>
  <w:style w:type="paragraph" w:customStyle="1" w:styleId="SubtitleNames">
    <w:name w:val="Subtitle Names"/>
    <w:basedOn w:val="Subtitle"/>
    <w:link w:val="SubtitleNamesChar"/>
    <w:qFormat/>
    <w:rsid w:val="00BB5ECC"/>
    <w:rPr>
      <w:sz w:val="24"/>
      <w:szCs w:val="24"/>
    </w:rPr>
  </w:style>
  <w:style w:type="character" w:customStyle="1" w:styleId="SubtitleNamesChar">
    <w:name w:val="Subtitle Names Char"/>
    <w:basedOn w:val="SubtitleChar"/>
    <w:link w:val="SubtitleNames"/>
    <w:rsid w:val="00BB5ECC"/>
    <w:rPr>
      <w:rFonts w:ascii="Times New Roman" w:eastAsiaTheme="minorEastAsia" w:hAnsi="Times New Roman" w:cs="Times New Roman"/>
      <w:spacing w:val="15"/>
      <w:sz w:val="24"/>
      <w:szCs w:val="24"/>
    </w:rPr>
  </w:style>
  <w:style w:type="character" w:styleId="Hyperlink">
    <w:name w:val="Hyperlink"/>
    <w:basedOn w:val="DefaultParagraphFont"/>
    <w:uiPriority w:val="99"/>
    <w:unhideWhenUsed/>
    <w:rsid w:val="00BB5ECC"/>
    <w:rPr>
      <w:color w:val="0563C1" w:themeColor="hyperlink"/>
      <w:u w:val="single"/>
    </w:rPr>
  </w:style>
  <w:style w:type="character" w:customStyle="1" w:styleId="UnresolvedMention1">
    <w:name w:val="Unresolved Mention1"/>
    <w:basedOn w:val="DefaultParagraphFont"/>
    <w:uiPriority w:val="99"/>
    <w:semiHidden/>
    <w:unhideWhenUsed/>
    <w:rsid w:val="00BB5ECC"/>
    <w:rPr>
      <w:color w:val="605E5C"/>
      <w:shd w:val="clear" w:color="auto" w:fill="E1DFDD"/>
    </w:rPr>
  </w:style>
  <w:style w:type="paragraph" w:styleId="ListParagraph">
    <w:name w:val="List Paragraph"/>
    <w:basedOn w:val="Normal"/>
    <w:uiPriority w:val="34"/>
    <w:qFormat/>
    <w:rsid w:val="00164851"/>
    <w:pPr>
      <w:numPr>
        <w:numId w:val="2"/>
      </w:numPr>
      <w:spacing w:after="240"/>
      <w:contextualSpacing/>
    </w:pPr>
  </w:style>
  <w:style w:type="character" w:styleId="PlaceholderText">
    <w:name w:val="Placeholder Text"/>
    <w:basedOn w:val="DefaultParagraphFont"/>
    <w:uiPriority w:val="99"/>
    <w:semiHidden/>
    <w:rsid w:val="00974D7F"/>
    <w:rPr>
      <w:color w:val="808080"/>
    </w:rPr>
  </w:style>
  <w:style w:type="paragraph" w:styleId="TOCHeading">
    <w:name w:val="TOC Heading"/>
    <w:basedOn w:val="Heading1"/>
    <w:next w:val="Normal"/>
    <w:uiPriority w:val="39"/>
    <w:unhideWhenUsed/>
    <w:qFormat/>
    <w:rsid w:val="00656B0B"/>
    <w:pPr>
      <w:spacing w:after="0"/>
      <w:outlineLvl w:val="9"/>
    </w:pPr>
    <w:rPr>
      <w:rFonts w:cstheme="majorBidi"/>
    </w:rPr>
  </w:style>
  <w:style w:type="paragraph" w:styleId="TOC1">
    <w:name w:val="toc 1"/>
    <w:basedOn w:val="Normal"/>
    <w:next w:val="Normal"/>
    <w:autoRedefine/>
    <w:uiPriority w:val="39"/>
    <w:unhideWhenUsed/>
    <w:rsid w:val="00FB60A2"/>
    <w:pPr>
      <w:tabs>
        <w:tab w:val="left" w:pos="480"/>
        <w:tab w:val="right" w:leader="dot" w:pos="9350"/>
      </w:tabs>
      <w:spacing w:after="100"/>
    </w:pPr>
  </w:style>
  <w:style w:type="paragraph" w:styleId="Header">
    <w:name w:val="header"/>
    <w:basedOn w:val="Normal"/>
    <w:link w:val="HeaderChar"/>
    <w:uiPriority w:val="99"/>
    <w:unhideWhenUsed/>
    <w:rsid w:val="00E80946"/>
    <w:pPr>
      <w:tabs>
        <w:tab w:val="center" w:pos="4680"/>
        <w:tab w:val="right" w:pos="9360"/>
      </w:tabs>
      <w:spacing w:after="0"/>
    </w:pPr>
  </w:style>
  <w:style w:type="character" w:customStyle="1" w:styleId="HeaderChar">
    <w:name w:val="Header Char"/>
    <w:basedOn w:val="DefaultParagraphFont"/>
    <w:link w:val="Header"/>
    <w:uiPriority w:val="99"/>
    <w:rsid w:val="00E80946"/>
    <w:rPr>
      <w:rFonts w:ascii="Times New Roman" w:hAnsi="Times New Roman" w:cs="Times New Roman"/>
      <w:sz w:val="24"/>
      <w:szCs w:val="24"/>
    </w:rPr>
  </w:style>
  <w:style w:type="paragraph" w:styleId="Footer">
    <w:name w:val="footer"/>
    <w:basedOn w:val="Normal"/>
    <w:link w:val="FooterChar"/>
    <w:uiPriority w:val="99"/>
    <w:unhideWhenUsed/>
    <w:rsid w:val="00E80946"/>
    <w:pPr>
      <w:tabs>
        <w:tab w:val="center" w:pos="4680"/>
        <w:tab w:val="right" w:pos="9360"/>
      </w:tabs>
      <w:spacing w:after="0"/>
    </w:pPr>
  </w:style>
  <w:style w:type="character" w:customStyle="1" w:styleId="FooterChar">
    <w:name w:val="Footer Char"/>
    <w:basedOn w:val="DefaultParagraphFont"/>
    <w:link w:val="Footer"/>
    <w:uiPriority w:val="99"/>
    <w:rsid w:val="00E80946"/>
    <w:rPr>
      <w:rFonts w:ascii="Times New Roman" w:hAnsi="Times New Roman" w:cs="Times New Roman"/>
      <w:sz w:val="24"/>
      <w:szCs w:val="24"/>
    </w:rPr>
  </w:style>
  <w:style w:type="paragraph" w:styleId="Caption">
    <w:name w:val="caption"/>
    <w:basedOn w:val="Normal"/>
    <w:next w:val="Normal"/>
    <w:link w:val="CaptionChar"/>
    <w:uiPriority w:val="35"/>
    <w:unhideWhenUsed/>
    <w:qFormat/>
    <w:rsid w:val="00F436EA"/>
    <w:pPr>
      <w:spacing w:after="320"/>
      <w:jc w:val="center"/>
    </w:pPr>
    <w:rPr>
      <w:i/>
      <w:iCs/>
      <w:sz w:val="18"/>
      <w:szCs w:val="18"/>
    </w:rPr>
  </w:style>
  <w:style w:type="character" w:customStyle="1" w:styleId="CaptionChar">
    <w:name w:val="Caption Char"/>
    <w:basedOn w:val="DefaultParagraphFont"/>
    <w:link w:val="Caption"/>
    <w:uiPriority w:val="35"/>
    <w:rsid w:val="00F436EA"/>
    <w:rPr>
      <w:rFonts w:ascii="Times New Roman" w:hAnsi="Times New Roman" w:cs="Times New Roman"/>
      <w:i/>
      <w:iCs/>
      <w:sz w:val="18"/>
      <w:szCs w:val="18"/>
    </w:rPr>
  </w:style>
  <w:style w:type="table" w:styleId="TableGrid">
    <w:name w:val="Table Grid"/>
    <w:basedOn w:val="TableNormal"/>
    <w:uiPriority w:val="39"/>
    <w:rsid w:val="00425C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B123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1230"/>
    <w:rPr>
      <w:rFonts w:ascii="Segoe UI" w:hAnsi="Segoe UI" w:cs="Segoe UI"/>
      <w:sz w:val="18"/>
      <w:szCs w:val="18"/>
    </w:rPr>
  </w:style>
  <w:style w:type="paragraph" w:styleId="Revision">
    <w:name w:val="Revision"/>
    <w:hidden/>
    <w:uiPriority w:val="99"/>
    <w:semiHidden/>
    <w:rsid w:val="00AA359B"/>
    <w:pPr>
      <w:spacing w:after="0" w:line="240" w:lineRule="auto"/>
    </w:pPr>
    <w:rPr>
      <w:rFonts w:ascii="Times New Roman" w:hAnsi="Times New Roman" w:cs="Times New Roman"/>
      <w:sz w:val="24"/>
      <w:szCs w:val="24"/>
    </w:rPr>
  </w:style>
  <w:style w:type="table" w:styleId="GridTable1Light-Accent1">
    <w:name w:val="Grid Table 1 Light Accent 1"/>
    <w:basedOn w:val="TableNormal"/>
    <w:uiPriority w:val="4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43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12A54"/>
    <w:rPr>
      <w:sz w:val="16"/>
      <w:szCs w:val="16"/>
    </w:rPr>
  </w:style>
  <w:style w:type="paragraph" w:styleId="CommentText">
    <w:name w:val="annotation text"/>
    <w:basedOn w:val="Normal"/>
    <w:link w:val="CommentTextChar"/>
    <w:uiPriority w:val="99"/>
    <w:semiHidden/>
    <w:unhideWhenUsed/>
    <w:rsid w:val="00212A54"/>
    <w:rPr>
      <w:sz w:val="20"/>
      <w:szCs w:val="20"/>
    </w:rPr>
  </w:style>
  <w:style w:type="character" w:customStyle="1" w:styleId="CommentTextChar">
    <w:name w:val="Comment Text Char"/>
    <w:basedOn w:val="DefaultParagraphFont"/>
    <w:link w:val="CommentText"/>
    <w:uiPriority w:val="99"/>
    <w:semiHidden/>
    <w:rsid w:val="00212A54"/>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12A54"/>
    <w:rPr>
      <w:b/>
      <w:bCs/>
    </w:rPr>
  </w:style>
  <w:style w:type="character" w:customStyle="1" w:styleId="CommentSubjectChar">
    <w:name w:val="Comment Subject Char"/>
    <w:basedOn w:val="CommentTextChar"/>
    <w:link w:val="CommentSubject"/>
    <w:uiPriority w:val="99"/>
    <w:semiHidden/>
    <w:rsid w:val="00212A54"/>
    <w:rPr>
      <w:rFonts w:ascii="Times New Roman" w:hAnsi="Times New Roman" w:cs="Times New Roman"/>
      <w:b/>
      <w:bCs/>
      <w:sz w:val="20"/>
      <w:szCs w:val="20"/>
    </w:rPr>
  </w:style>
  <w:style w:type="paragraph" w:styleId="TOC2">
    <w:name w:val="toc 2"/>
    <w:basedOn w:val="Normal"/>
    <w:next w:val="Normal"/>
    <w:autoRedefine/>
    <w:uiPriority w:val="39"/>
    <w:unhideWhenUsed/>
    <w:rsid w:val="00BF29FD"/>
    <w:pPr>
      <w:spacing w:after="100"/>
      <w:ind w:left="240"/>
    </w:pPr>
  </w:style>
  <w:style w:type="paragraph" w:styleId="TableofFigures">
    <w:name w:val="table of figures"/>
    <w:basedOn w:val="Normal"/>
    <w:next w:val="Normal"/>
    <w:uiPriority w:val="99"/>
    <w:unhideWhenUsed/>
    <w:rsid w:val="001C526F"/>
    <w:pPr>
      <w:spacing w:after="0"/>
    </w:pPr>
  </w:style>
  <w:style w:type="paragraph" w:styleId="NoSpacing">
    <w:name w:val="No Spacing"/>
    <w:uiPriority w:val="1"/>
    <w:qFormat/>
    <w:rsid w:val="00946D04"/>
    <w:pPr>
      <w:spacing w:after="0" w:line="240" w:lineRule="auto"/>
      <w:jc w:val="both"/>
    </w:pPr>
    <w:rPr>
      <w:rFonts w:ascii="Times New Roman" w:hAnsi="Times New Roman" w:cs="Times New Roman"/>
      <w:sz w:val="20"/>
      <w:szCs w:val="24"/>
    </w:rPr>
  </w:style>
  <w:style w:type="paragraph" w:customStyle="1" w:styleId="AcronymTable">
    <w:name w:val="Acronym Table"/>
    <w:basedOn w:val="Normal"/>
    <w:link w:val="AcronymTableChar"/>
    <w:qFormat/>
    <w:rsid w:val="007910B1"/>
    <w:pPr>
      <w:tabs>
        <w:tab w:val="right" w:leader="dot" w:pos="8640"/>
      </w:tabs>
      <w:spacing w:after="0"/>
    </w:pPr>
  </w:style>
  <w:style w:type="character" w:customStyle="1" w:styleId="AcronymTableChar">
    <w:name w:val="Acronym Table Char"/>
    <w:basedOn w:val="DefaultParagraphFont"/>
    <w:link w:val="AcronymTable"/>
    <w:rsid w:val="007910B1"/>
    <w:rPr>
      <w:rFonts w:ascii="Times New Roman" w:hAnsi="Times New Roman" w:cs="Times New Roman"/>
      <w:sz w:val="24"/>
      <w:szCs w:val="24"/>
    </w:rPr>
  </w:style>
  <w:style w:type="paragraph" w:styleId="TOC3">
    <w:name w:val="toc 3"/>
    <w:basedOn w:val="Normal"/>
    <w:next w:val="Normal"/>
    <w:autoRedefine/>
    <w:uiPriority w:val="39"/>
    <w:unhideWhenUsed/>
    <w:rsid w:val="00D05826"/>
    <w:pPr>
      <w:tabs>
        <w:tab w:val="left" w:pos="1320"/>
        <w:tab w:val="right" w:leader="dot" w:pos="8630"/>
      </w:tabs>
      <w:spacing w:after="100"/>
      <w:ind w:left="480"/>
    </w:pPr>
  </w:style>
  <w:style w:type="paragraph" w:customStyle="1" w:styleId="Heading1A">
    <w:name w:val="Heading 1A"/>
    <w:basedOn w:val="Heading1"/>
    <w:link w:val="Heading1AChar"/>
    <w:qFormat/>
    <w:rsid w:val="0045541D"/>
    <w:pPr>
      <w:numPr>
        <w:numId w:val="0"/>
      </w:numPr>
    </w:pPr>
  </w:style>
  <w:style w:type="character" w:customStyle="1" w:styleId="Heading1AChar">
    <w:name w:val="Heading 1A Char"/>
    <w:basedOn w:val="Heading1Char"/>
    <w:link w:val="Heading1A"/>
    <w:rsid w:val="0045541D"/>
    <w:rPr>
      <w:rFonts w:ascii="Times New Roman" w:eastAsiaTheme="majorEastAsia" w:hAnsi="Times New Roman" w:cs="Times New Roman"/>
      <w:b/>
      <w:sz w:val="36"/>
      <w:szCs w:val="32"/>
    </w:rPr>
  </w:style>
  <w:style w:type="paragraph" w:customStyle="1" w:styleId="Default">
    <w:name w:val="Default"/>
    <w:rsid w:val="0045541D"/>
    <w:pPr>
      <w:autoSpaceDE w:val="0"/>
      <w:autoSpaceDN w:val="0"/>
      <w:adjustRightInd w:val="0"/>
      <w:spacing w:after="0" w:line="240" w:lineRule="auto"/>
    </w:pPr>
    <w:rPr>
      <w:rFonts w:ascii="Century Schoolbook" w:hAnsi="Century Schoolbook" w:cs="Century Schoolbook"/>
      <w:color w:val="000000"/>
      <w:sz w:val="24"/>
      <w:szCs w:val="24"/>
    </w:rPr>
  </w:style>
  <w:style w:type="paragraph" w:styleId="Bibliography">
    <w:name w:val="Bibliography"/>
    <w:basedOn w:val="Normal"/>
    <w:next w:val="Normal"/>
    <w:uiPriority w:val="37"/>
    <w:unhideWhenUsed/>
    <w:rsid w:val="00D51D1C"/>
  </w:style>
  <w:style w:type="character" w:styleId="Strong">
    <w:name w:val="Strong"/>
    <w:basedOn w:val="DefaultParagraphFont"/>
    <w:uiPriority w:val="22"/>
    <w:qFormat/>
    <w:rsid w:val="007814B4"/>
    <w:rPr>
      <w:b/>
      <w:bCs/>
    </w:rPr>
  </w:style>
  <w:style w:type="paragraph" w:customStyle="1" w:styleId="Tables">
    <w:name w:val="Tables"/>
    <w:basedOn w:val="Normal"/>
    <w:link w:val="TablesChar"/>
    <w:qFormat/>
    <w:rsid w:val="00697C92"/>
    <w:pPr>
      <w:spacing w:after="0"/>
      <w:jc w:val="left"/>
    </w:pPr>
    <w:rPr>
      <w:szCs w:val="20"/>
    </w:rPr>
  </w:style>
  <w:style w:type="character" w:customStyle="1" w:styleId="TablesChar">
    <w:name w:val="Tables Char"/>
    <w:basedOn w:val="DefaultParagraphFont"/>
    <w:link w:val="Tables"/>
    <w:rsid w:val="00D9269D"/>
    <w:rPr>
      <w:rFonts w:ascii="Times New Roman" w:hAnsi="Times New Roman" w:cs="Times New Roman"/>
      <w:sz w:val="24"/>
      <w:szCs w:val="20"/>
    </w:rPr>
  </w:style>
  <w:style w:type="paragraph" w:customStyle="1" w:styleId="BoldHeading">
    <w:name w:val="Bold Heading"/>
    <w:basedOn w:val="Normal"/>
    <w:link w:val="BoldHeadingChar"/>
    <w:qFormat/>
    <w:rsid w:val="00F930A0"/>
  </w:style>
  <w:style w:type="character" w:customStyle="1" w:styleId="BoldHeadingChar">
    <w:name w:val="Bold Heading Char"/>
    <w:basedOn w:val="DefaultParagraphFont"/>
    <w:link w:val="BoldHeading"/>
    <w:rsid w:val="00F930A0"/>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722D1C"/>
    <w:pPr>
      <w:spacing w:after="0"/>
    </w:pPr>
    <w:rPr>
      <w:sz w:val="20"/>
      <w:szCs w:val="20"/>
    </w:rPr>
  </w:style>
  <w:style w:type="character" w:customStyle="1" w:styleId="FootnoteTextChar">
    <w:name w:val="Footnote Text Char"/>
    <w:basedOn w:val="DefaultParagraphFont"/>
    <w:link w:val="FootnoteText"/>
    <w:uiPriority w:val="99"/>
    <w:semiHidden/>
    <w:rsid w:val="00722D1C"/>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722D1C"/>
    <w:rPr>
      <w:vertAlign w:val="superscript"/>
    </w:rPr>
  </w:style>
  <w:style w:type="paragraph" w:styleId="TOC4">
    <w:name w:val="toc 4"/>
    <w:basedOn w:val="Normal"/>
    <w:next w:val="Normal"/>
    <w:autoRedefine/>
    <w:uiPriority w:val="39"/>
    <w:unhideWhenUsed/>
    <w:rsid w:val="00880C20"/>
    <w:pPr>
      <w:spacing w:after="100" w:line="259"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880C20"/>
    <w:pPr>
      <w:spacing w:after="100" w:line="259"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880C20"/>
    <w:pPr>
      <w:spacing w:after="100" w:line="259"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880C20"/>
    <w:pPr>
      <w:spacing w:after="100" w:line="259"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880C20"/>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880C20"/>
    <w:pPr>
      <w:spacing w:after="100" w:line="259" w:lineRule="auto"/>
      <w:ind w:left="1760"/>
      <w:jc w:val="left"/>
    </w:pPr>
    <w:rPr>
      <w:rFonts w:asciiTheme="minorHAnsi" w:eastAsiaTheme="minorEastAsia" w:hAnsiTheme="minorHAnsi" w:cstheme="minorBidi"/>
      <w:sz w:val="22"/>
      <w:szCs w:val="22"/>
    </w:rPr>
  </w:style>
  <w:style w:type="table" w:styleId="GridTable1Light">
    <w:name w:val="Grid Table 1 Light"/>
    <w:basedOn w:val="TableNormal"/>
    <w:uiPriority w:val="46"/>
    <w:rsid w:val="003C03E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uiPriority w:val="99"/>
    <w:semiHidden/>
    <w:unhideWhenUsed/>
    <w:rsid w:val="00535915"/>
    <w:rPr>
      <w:color w:val="808080"/>
      <w:shd w:val="clear" w:color="auto" w:fill="E6E6E6"/>
    </w:rPr>
  </w:style>
  <w:style w:type="character" w:customStyle="1" w:styleId="UnresolvedMention3">
    <w:name w:val="Unresolved Mention3"/>
    <w:basedOn w:val="DefaultParagraphFont"/>
    <w:uiPriority w:val="99"/>
    <w:semiHidden/>
    <w:unhideWhenUsed/>
    <w:rsid w:val="00E82DEF"/>
    <w:rPr>
      <w:color w:val="808080"/>
      <w:shd w:val="clear" w:color="auto" w:fill="E6E6E6"/>
    </w:rPr>
  </w:style>
  <w:style w:type="paragraph" w:customStyle="1" w:styleId="Acronyms">
    <w:name w:val="Acronyms"/>
    <w:basedOn w:val="AcronymTable"/>
    <w:link w:val="AcronymsChar"/>
    <w:rsid w:val="004A52CB"/>
  </w:style>
  <w:style w:type="character" w:customStyle="1" w:styleId="AcronymsChar">
    <w:name w:val="Acronyms Char"/>
    <w:basedOn w:val="AcronymTableChar"/>
    <w:link w:val="Acronyms"/>
    <w:rsid w:val="004A52CB"/>
    <w:rPr>
      <w:rFonts w:ascii="Times New Roman" w:hAnsi="Times New Roman" w:cs="Times New Roman"/>
      <w:sz w:val="24"/>
      <w:szCs w:val="24"/>
    </w:rPr>
  </w:style>
  <w:style w:type="character" w:customStyle="1" w:styleId="UnresolvedMention30">
    <w:name w:val="Unresolved Mention30"/>
    <w:basedOn w:val="DefaultParagraphFont"/>
    <w:uiPriority w:val="99"/>
    <w:semiHidden/>
    <w:unhideWhenUsed/>
    <w:rsid w:val="000D02F7"/>
    <w:rPr>
      <w:color w:val="808080"/>
      <w:shd w:val="clear" w:color="auto" w:fill="E6E6E6"/>
    </w:rPr>
  </w:style>
  <w:style w:type="character" w:styleId="LineNumber">
    <w:name w:val="line number"/>
    <w:basedOn w:val="DefaultParagraphFont"/>
    <w:uiPriority w:val="99"/>
    <w:semiHidden/>
    <w:unhideWhenUsed/>
    <w:rsid w:val="007A7352"/>
  </w:style>
  <w:style w:type="paragraph" w:customStyle="1" w:styleId="Annotation">
    <w:name w:val="Annotation"/>
    <w:basedOn w:val="Caption"/>
    <w:link w:val="AnnotationChar"/>
    <w:qFormat/>
    <w:rsid w:val="00214C2A"/>
    <w:pPr>
      <w:spacing w:after="0"/>
      <w:jc w:val="both"/>
    </w:pPr>
  </w:style>
  <w:style w:type="character" w:customStyle="1" w:styleId="AnnotationChar">
    <w:name w:val="Annotation Char"/>
    <w:basedOn w:val="CaptionChar"/>
    <w:link w:val="Annotation"/>
    <w:rsid w:val="00214C2A"/>
    <w:rPr>
      <w:rFonts w:ascii="Times New Roman" w:hAnsi="Times New Roman" w:cs="Times New Roman"/>
      <w:i/>
      <w:iCs/>
      <w:sz w:val="18"/>
      <w:szCs w:val="18"/>
    </w:rPr>
  </w:style>
  <w:style w:type="character" w:customStyle="1" w:styleId="UnresolvedMention4">
    <w:name w:val="Unresolved Mention4"/>
    <w:basedOn w:val="DefaultParagraphFont"/>
    <w:uiPriority w:val="99"/>
    <w:semiHidden/>
    <w:unhideWhenUsed/>
    <w:rsid w:val="00200411"/>
    <w:rPr>
      <w:color w:val="605E5C"/>
      <w:shd w:val="clear" w:color="auto" w:fill="E1DFDD"/>
    </w:rPr>
  </w:style>
  <w:style w:type="character" w:customStyle="1" w:styleId="UnresolvedMention40">
    <w:name w:val="Unresolved Mention40"/>
    <w:basedOn w:val="DefaultParagraphFont"/>
    <w:uiPriority w:val="99"/>
    <w:semiHidden/>
    <w:unhideWhenUsed/>
    <w:rsid w:val="00200411"/>
    <w:rPr>
      <w:color w:val="605E5C"/>
      <w:shd w:val="clear" w:color="auto" w:fill="E1DFDD"/>
    </w:rPr>
  </w:style>
  <w:style w:type="character" w:customStyle="1" w:styleId="Heading6Char">
    <w:name w:val="Heading 6 Char"/>
    <w:basedOn w:val="DefaultParagraphFont"/>
    <w:link w:val="Heading6"/>
    <w:uiPriority w:val="9"/>
    <w:rsid w:val="00FB2759"/>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96626A"/>
    <w:rPr>
      <w:color w:val="605E5C"/>
      <w:shd w:val="clear" w:color="auto" w:fill="E1DFDD"/>
    </w:rPr>
  </w:style>
  <w:style w:type="character" w:customStyle="1" w:styleId="UnresolvedMention400">
    <w:name w:val="Unresolved Mention400"/>
    <w:basedOn w:val="DefaultParagraphFont"/>
    <w:uiPriority w:val="99"/>
    <w:semiHidden/>
    <w:unhideWhenUsed/>
    <w:rsid w:val="00E11621"/>
    <w:rPr>
      <w:color w:val="605E5C"/>
      <w:shd w:val="clear" w:color="auto" w:fill="E1DFDD"/>
    </w:rPr>
  </w:style>
  <w:style w:type="character" w:customStyle="1" w:styleId="UnresolvedMention4000">
    <w:name w:val="Unresolved Mention4000"/>
    <w:basedOn w:val="DefaultParagraphFont"/>
    <w:uiPriority w:val="99"/>
    <w:semiHidden/>
    <w:unhideWhenUsed/>
    <w:rsid w:val="00FE2577"/>
    <w:rPr>
      <w:color w:val="605E5C"/>
      <w:shd w:val="clear" w:color="auto" w:fill="E1DFDD"/>
    </w:rPr>
  </w:style>
  <w:style w:type="character" w:customStyle="1" w:styleId="UnresolvedMention40000">
    <w:name w:val="Unresolved Mention40000"/>
    <w:basedOn w:val="DefaultParagraphFont"/>
    <w:uiPriority w:val="99"/>
    <w:semiHidden/>
    <w:unhideWhenUsed/>
    <w:rsid w:val="00B31B3B"/>
    <w:rPr>
      <w:color w:val="605E5C"/>
      <w:shd w:val="clear" w:color="auto" w:fill="E1DFDD"/>
    </w:rPr>
  </w:style>
  <w:style w:type="character" w:customStyle="1" w:styleId="UnresolvedMention400000">
    <w:name w:val="Unresolved Mention400000"/>
    <w:basedOn w:val="DefaultParagraphFont"/>
    <w:uiPriority w:val="99"/>
    <w:semiHidden/>
    <w:unhideWhenUsed/>
    <w:rsid w:val="00EE36A1"/>
    <w:rPr>
      <w:color w:val="605E5C"/>
      <w:shd w:val="clear" w:color="auto" w:fill="E1DFDD"/>
    </w:rPr>
  </w:style>
  <w:style w:type="character" w:customStyle="1" w:styleId="UnresolvedMention4000000">
    <w:name w:val="Unresolved Mention4000000"/>
    <w:basedOn w:val="DefaultParagraphFont"/>
    <w:uiPriority w:val="99"/>
    <w:semiHidden/>
    <w:unhideWhenUsed/>
    <w:rsid w:val="00D203E7"/>
    <w:rPr>
      <w:color w:val="605E5C"/>
      <w:shd w:val="clear" w:color="auto" w:fill="E1DFDD"/>
    </w:rPr>
  </w:style>
  <w:style w:type="character" w:customStyle="1" w:styleId="UnresolvedMention5">
    <w:name w:val="Unresolved Mention5"/>
    <w:basedOn w:val="DefaultParagraphFont"/>
    <w:uiPriority w:val="99"/>
    <w:semiHidden/>
    <w:unhideWhenUsed/>
    <w:rsid w:val="00221967"/>
    <w:rPr>
      <w:color w:val="605E5C"/>
      <w:shd w:val="clear" w:color="auto" w:fill="E1DFDD"/>
    </w:rPr>
  </w:style>
  <w:style w:type="character" w:customStyle="1" w:styleId="UnresolvedMention40000000">
    <w:name w:val="Unresolved Mention40000000"/>
    <w:basedOn w:val="DefaultParagraphFont"/>
    <w:uiPriority w:val="99"/>
    <w:semiHidden/>
    <w:unhideWhenUsed/>
    <w:rsid w:val="00221967"/>
    <w:rPr>
      <w:color w:val="605E5C"/>
      <w:shd w:val="clear" w:color="auto" w:fill="E1DFDD"/>
    </w:rPr>
  </w:style>
  <w:style w:type="character" w:customStyle="1" w:styleId="UnresolvedMention400000000">
    <w:name w:val="Unresolved Mention400000000"/>
    <w:basedOn w:val="DefaultParagraphFont"/>
    <w:uiPriority w:val="99"/>
    <w:semiHidden/>
    <w:unhideWhenUsed/>
    <w:rsid w:val="0096626A"/>
    <w:rPr>
      <w:color w:val="605E5C"/>
      <w:shd w:val="clear" w:color="auto" w:fill="E1DFDD"/>
    </w:rPr>
  </w:style>
  <w:style w:type="character" w:customStyle="1" w:styleId="UnresolvedMention4000000000">
    <w:name w:val="Unresolved Mention4000000000"/>
    <w:basedOn w:val="DefaultParagraphFont"/>
    <w:uiPriority w:val="99"/>
    <w:semiHidden/>
    <w:unhideWhenUsed/>
    <w:rsid w:val="0096626A"/>
    <w:rPr>
      <w:color w:val="605E5C"/>
      <w:shd w:val="clear" w:color="auto" w:fill="E1DFDD"/>
    </w:rPr>
  </w:style>
  <w:style w:type="character" w:customStyle="1" w:styleId="UnresolvedMention40000000000">
    <w:name w:val="Unresolved Mention40000000000"/>
    <w:basedOn w:val="DefaultParagraphFont"/>
    <w:uiPriority w:val="99"/>
    <w:semiHidden/>
    <w:unhideWhenUsed/>
    <w:rsid w:val="0096626A"/>
    <w:rPr>
      <w:color w:val="605E5C"/>
      <w:shd w:val="clear" w:color="auto" w:fill="E1DFDD"/>
    </w:rPr>
  </w:style>
  <w:style w:type="character" w:customStyle="1" w:styleId="UnresolvedMention400000000000">
    <w:name w:val="Unresolved Mention400000000000"/>
    <w:basedOn w:val="DefaultParagraphFont"/>
    <w:uiPriority w:val="99"/>
    <w:semiHidden/>
    <w:unhideWhenUsed/>
    <w:rsid w:val="0096626A"/>
    <w:rPr>
      <w:color w:val="605E5C"/>
      <w:shd w:val="clear" w:color="auto" w:fill="E1DFDD"/>
    </w:rPr>
  </w:style>
  <w:style w:type="character" w:customStyle="1" w:styleId="UnresolvedMention4000000000000">
    <w:name w:val="Unresolved Mention4000000000000"/>
    <w:basedOn w:val="DefaultParagraphFont"/>
    <w:uiPriority w:val="99"/>
    <w:semiHidden/>
    <w:unhideWhenUsed/>
    <w:rsid w:val="0096626A"/>
    <w:rPr>
      <w:color w:val="605E5C"/>
      <w:shd w:val="clear" w:color="auto" w:fill="E1DFDD"/>
    </w:rPr>
  </w:style>
  <w:style w:type="character" w:customStyle="1" w:styleId="UnresolvedMention40000000000000">
    <w:name w:val="Unresolved Mention40000000000000"/>
    <w:basedOn w:val="DefaultParagraphFont"/>
    <w:uiPriority w:val="99"/>
    <w:semiHidden/>
    <w:unhideWhenUsed/>
    <w:rsid w:val="0096626A"/>
    <w:rPr>
      <w:color w:val="605E5C"/>
      <w:shd w:val="clear" w:color="auto" w:fill="E1DFDD"/>
    </w:rPr>
  </w:style>
  <w:style w:type="character" w:customStyle="1" w:styleId="UnresolvedMention400000000000000">
    <w:name w:val="Unresolved Mention400000000000000"/>
    <w:basedOn w:val="DefaultParagraphFont"/>
    <w:uiPriority w:val="99"/>
    <w:semiHidden/>
    <w:unhideWhenUsed/>
    <w:rsid w:val="0096626A"/>
    <w:rPr>
      <w:color w:val="605E5C"/>
      <w:shd w:val="clear" w:color="auto" w:fill="E1DFDD"/>
    </w:rPr>
  </w:style>
  <w:style w:type="character" w:customStyle="1" w:styleId="UnresolvedMention4000000000000000">
    <w:name w:val="Unresolved Mention4000000000000000"/>
    <w:basedOn w:val="DefaultParagraphFont"/>
    <w:uiPriority w:val="99"/>
    <w:semiHidden/>
    <w:unhideWhenUsed/>
    <w:rsid w:val="00F7022B"/>
    <w:rPr>
      <w:color w:val="605E5C"/>
      <w:shd w:val="clear" w:color="auto" w:fill="E1DFDD"/>
    </w:rPr>
  </w:style>
  <w:style w:type="character" w:customStyle="1" w:styleId="UnresolvedMention40000000000000000">
    <w:name w:val="Unresolved Mention40000000000000000"/>
    <w:basedOn w:val="DefaultParagraphFont"/>
    <w:uiPriority w:val="99"/>
    <w:semiHidden/>
    <w:unhideWhenUsed/>
    <w:rsid w:val="00517D3E"/>
    <w:rPr>
      <w:color w:val="605E5C"/>
      <w:shd w:val="clear" w:color="auto" w:fill="E1DFDD"/>
    </w:rPr>
  </w:style>
  <w:style w:type="character" w:customStyle="1" w:styleId="UnresolvedMention400000000000000000">
    <w:name w:val="Unresolved Mention400000000000000000"/>
    <w:basedOn w:val="DefaultParagraphFont"/>
    <w:uiPriority w:val="99"/>
    <w:semiHidden/>
    <w:unhideWhenUsed/>
    <w:rsid w:val="00EA3AD8"/>
    <w:rPr>
      <w:color w:val="605E5C"/>
      <w:shd w:val="clear" w:color="auto" w:fill="E1DFDD"/>
    </w:rPr>
  </w:style>
  <w:style w:type="character" w:customStyle="1" w:styleId="UnresolvedMention4000000000000000000">
    <w:name w:val="Unresolved Mention4000000000000000000"/>
    <w:basedOn w:val="DefaultParagraphFont"/>
    <w:uiPriority w:val="99"/>
    <w:semiHidden/>
    <w:unhideWhenUsed/>
    <w:rsid w:val="00A678A7"/>
    <w:rPr>
      <w:color w:val="605E5C"/>
      <w:shd w:val="clear" w:color="auto" w:fill="E1DFDD"/>
    </w:rPr>
  </w:style>
  <w:style w:type="character" w:customStyle="1" w:styleId="UnresolvedMention40000000000000000000">
    <w:name w:val="Unresolved Mention40000000000000000000"/>
    <w:basedOn w:val="DefaultParagraphFont"/>
    <w:uiPriority w:val="99"/>
    <w:semiHidden/>
    <w:unhideWhenUsed/>
    <w:rsid w:val="00B35D57"/>
    <w:rPr>
      <w:color w:val="605E5C"/>
      <w:shd w:val="clear" w:color="auto" w:fill="E1DFDD"/>
    </w:rPr>
  </w:style>
  <w:style w:type="character" w:customStyle="1" w:styleId="UnresolvedMention400000000000000000000">
    <w:name w:val="Unresolved Mention400000000000000000000"/>
    <w:basedOn w:val="DefaultParagraphFont"/>
    <w:uiPriority w:val="99"/>
    <w:semiHidden/>
    <w:unhideWhenUsed/>
    <w:rsid w:val="00B35D57"/>
    <w:rPr>
      <w:color w:val="605E5C"/>
      <w:shd w:val="clear" w:color="auto" w:fill="E1DFDD"/>
    </w:rPr>
  </w:style>
  <w:style w:type="character" w:customStyle="1" w:styleId="UnresolvedMention4000000000000000000000">
    <w:name w:val="Unresolved Mention4000000000000000000000"/>
    <w:basedOn w:val="DefaultParagraphFont"/>
    <w:uiPriority w:val="99"/>
    <w:semiHidden/>
    <w:unhideWhenUsed/>
    <w:rsid w:val="00B35D57"/>
    <w:rPr>
      <w:color w:val="605E5C"/>
      <w:shd w:val="clear" w:color="auto" w:fill="E1DFDD"/>
    </w:rPr>
  </w:style>
  <w:style w:type="character" w:customStyle="1" w:styleId="UnresolvedMention40000000000000000000000">
    <w:name w:val="Unresolved Mention40000000000000000000000"/>
    <w:basedOn w:val="DefaultParagraphFont"/>
    <w:uiPriority w:val="99"/>
    <w:semiHidden/>
    <w:unhideWhenUsed/>
    <w:rsid w:val="00B35D57"/>
    <w:rPr>
      <w:color w:val="605E5C"/>
      <w:shd w:val="clear" w:color="auto" w:fill="E1DFDD"/>
    </w:rPr>
  </w:style>
  <w:style w:type="character" w:styleId="FollowedHyperlink">
    <w:name w:val="FollowedHyperlink"/>
    <w:basedOn w:val="DefaultParagraphFont"/>
    <w:uiPriority w:val="99"/>
    <w:semiHidden/>
    <w:unhideWhenUsed/>
    <w:rsid w:val="00766B3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35671">
      <w:bodyDiv w:val="1"/>
      <w:marLeft w:val="0"/>
      <w:marRight w:val="0"/>
      <w:marTop w:val="0"/>
      <w:marBottom w:val="0"/>
      <w:divBdr>
        <w:top w:val="none" w:sz="0" w:space="0" w:color="auto"/>
        <w:left w:val="none" w:sz="0" w:space="0" w:color="auto"/>
        <w:bottom w:val="none" w:sz="0" w:space="0" w:color="auto"/>
        <w:right w:val="none" w:sz="0" w:space="0" w:color="auto"/>
      </w:divBdr>
    </w:div>
    <w:div w:id="12850486">
      <w:bodyDiv w:val="1"/>
      <w:marLeft w:val="0"/>
      <w:marRight w:val="0"/>
      <w:marTop w:val="0"/>
      <w:marBottom w:val="0"/>
      <w:divBdr>
        <w:top w:val="none" w:sz="0" w:space="0" w:color="auto"/>
        <w:left w:val="none" w:sz="0" w:space="0" w:color="auto"/>
        <w:bottom w:val="none" w:sz="0" w:space="0" w:color="auto"/>
        <w:right w:val="none" w:sz="0" w:space="0" w:color="auto"/>
      </w:divBdr>
    </w:div>
    <w:div w:id="22363503">
      <w:bodyDiv w:val="1"/>
      <w:marLeft w:val="0"/>
      <w:marRight w:val="0"/>
      <w:marTop w:val="0"/>
      <w:marBottom w:val="0"/>
      <w:divBdr>
        <w:top w:val="none" w:sz="0" w:space="0" w:color="auto"/>
        <w:left w:val="none" w:sz="0" w:space="0" w:color="auto"/>
        <w:bottom w:val="none" w:sz="0" w:space="0" w:color="auto"/>
        <w:right w:val="none" w:sz="0" w:space="0" w:color="auto"/>
      </w:divBdr>
    </w:div>
    <w:div w:id="23022104">
      <w:bodyDiv w:val="1"/>
      <w:marLeft w:val="0"/>
      <w:marRight w:val="0"/>
      <w:marTop w:val="0"/>
      <w:marBottom w:val="0"/>
      <w:divBdr>
        <w:top w:val="none" w:sz="0" w:space="0" w:color="auto"/>
        <w:left w:val="none" w:sz="0" w:space="0" w:color="auto"/>
        <w:bottom w:val="none" w:sz="0" w:space="0" w:color="auto"/>
        <w:right w:val="none" w:sz="0" w:space="0" w:color="auto"/>
      </w:divBdr>
    </w:div>
    <w:div w:id="24671426">
      <w:bodyDiv w:val="1"/>
      <w:marLeft w:val="0"/>
      <w:marRight w:val="0"/>
      <w:marTop w:val="0"/>
      <w:marBottom w:val="0"/>
      <w:divBdr>
        <w:top w:val="none" w:sz="0" w:space="0" w:color="auto"/>
        <w:left w:val="none" w:sz="0" w:space="0" w:color="auto"/>
        <w:bottom w:val="none" w:sz="0" w:space="0" w:color="auto"/>
        <w:right w:val="none" w:sz="0" w:space="0" w:color="auto"/>
      </w:divBdr>
    </w:div>
    <w:div w:id="44335058">
      <w:bodyDiv w:val="1"/>
      <w:marLeft w:val="0"/>
      <w:marRight w:val="0"/>
      <w:marTop w:val="0"/>
      <w:marBottom w:val="0"/>
      <w:divBdr>
        <w:top w:val="none" w:sz="0" w:space="0" w:color="auto"/>
        <w:left w:val="none" w:sz="0" w:space="0" w:color="auto"/>
        <w:bottom w:val="none" w:sz="0" w:space="0" w:color="auto"/>
        <w:right w:val="none" w:sz="0" w:space="0" w:color="auto"/>
      </w:divBdr>
    </w:div>
    <w:div w:id="51009205">
      <w:bodyDiv w:val="1"/>
      <w:marLeft w:val="0"/>
      <w:marRight w:val="0"/>
      <w:marTop w:val="0"/>
      <w:marBottom w:val="0"/>
      <w:divBdr>
        <w:top w:val="none" w:sz="0" w:space="0" w:color="auto"/>
        <w:left w:val="none" w:sz="0" w:space="0" w:color="auto"/>
        <w:bottom w:val="none" w:sz="0" w:space="0" w:color="auto"/>
        <w:right w:val="none" w:sz="0" w:space="0" w:color="auto"/>
      </w:divBdr>
    </w:div>
    <w:div w:id="52244689">
      <w:bodyDiv w:val="1"/>
      <w:marLeft w:val="0"/>
      <w:marRight w:val="0"/>
      <w:marTop w:val="0"/>
      <w:marBottom w:val="0"/>
      <w:divBdr>
        <w:top w:val="none" w:sz="0" w:space="0" w:color="auto"/>
        <w:left w:val="none" w:sz="0" w:space="0" w:color="auto"/>
        <w:bottom w:val="none" w:sz="0" w:space="0" w:color="auto"/>
        <w:right w:val="none" w:sz="0" w:space="0" w:color="auto"/>
      </w:divBdr>
    </w:div>
    <w:div w:id="54008449">
      <w:bodyDiv w:val="1"/>
      <w:marLeft w:val="0"/>
      <w:marRight w:val="0"/>
      <w:marTop w:val="0"/>
      <w:marBottom w:val="0"/>
      <w:divBdr>
        <w:top w:val="none" w:sz="0" w:space="0" w:color="auto"/>
        <w:left w:val="none" w:sz="0" w:space="0" w:color="auto"/>
        <w:bottom w:val="none" w:sz="0" w:space="0" w:color="auto"/>
        <w:right w:val="none" w:sz="0" w:space="0" w:color="auto"/>
      </w:divBdr>
    </w:div>
    <w:div w:id="54790381">
      <w:bodyDiv w:val="1"/>
      <w:marLeft w:val="0"/>
      <w:marRight w:val="0"/>
      <w:marTop w:val="0"/>
      <w:marBottom w:val="0"/>
      <w:divBdr>
        <w:top w:val="none" w:sz="0" w:space="0" w:color="auto"/>
        <w:left w:val="none" w:sz="0" w:space="0" w:color="auto"/>
        <w:bottom w:val="none" w:sz="0" w:space="0" w:color="auto"/>
        <w:right w:val="none" w:sz="0" w:space="0" w:color="auto"/>
      </w:divBdr>
    </w:div>
    <w:div w:id="55250269">
      <w:bodyDiv w:val="1"/>
      <w:marLeft w:val="0"/>
      <w:marRight w:val="0"/>
      <w:marTop w:val="0"/>
      <w:marBottom w:val="0"/>
      <w:divBdr>
        <w:top w:val="none" w:sz="0" w:space="0" w:color="auto"/>
        <w:left w:val="none" w:sz="0" w:space="0" w:color="auto"/>
        <w:bottom w:val="none" w:sz="0" w:space="0" w:color="auto"/>
        <w:right w:val="none" w:sz="0" w:space="0" w:color="auto"/>
      </w:divBdr>
    </w:div>
    <w:div w:id="57022732">
      <w:bodyDiv w:val="1"/>
      <w:marLeft w:val="0"/>
      <w:marRight w:val="0"/>
      <w:marTop w:val="0"/>
      <w:marBottom w:val="0"/>
      <w:divBdr>
        <w:top w:val="none" w:sz="0" w:space="0" w:color="auto"/>
        <w:left w:val="none" w:sz="0" w:space="0" w:color="auto"/>
        <w:bottom w:val="none" w:sz="0" w:space="0" w:color="auto"/>
        <w:right w:val="none" w:sz="0" w:space="0" w:color="auto"/>
      </w:divBdr>
    </w:div>
    <w:div w:id="60564065">
      <w:bodyDiv w:val="1"/>
      <w:marLeft w:val="0"/>
      <w:marRight w:val="0"/>
      <w:marTop w:val="0"/>
      <w:marBottom w:val="0"/>
      <w:divBdr>
        <w:top w:val="none" w:sz="0" w:space="0" w:color="auto"/>
        <w:left w:val="none" w:sz="0" w:space="0" w:color="auto"/>
        <w:bottom w:val="none" w:sz="0" w:space="0" w:color="auto"/>
        <w:right w:val="none" w:sz="0" w:space="0" w:color="auto"/>
      </w:divBdr>
    </w:div>
    <w:div w:id="60636947">
      <w:bodyDiv w:val="1"/>
      <w:marLeft w:val="0"/>
      <w:marRight w:val="0"/>
      <w:marTop w:val="0"/>
      <w:marBottom w:val="0"/>
      <w:divBdr>
        <w:top w:val="none" w:sz="0" w:space="0" w:color="auto"/>
        <w:left w:val="none" w:sz="0" w:space="0" w:color="auto"/>
        <w:bottom w:val="none" w:sz="0" w:space="0" w:color="auto"/>
        <w:right w:val="none" w:sz="0" w:space="0" w:color="auto"/>
      </w:divBdr>
    </w:div>
    <w:div w:id="63383439">
      <w:bodyDiv w:val="1"/>
      <w:marLeft w:val="0"/>
      <w:marRight w:val="0"/>
      <w:marTop w:val="0"/>
      <w:marBottom w:val="0"/>
      <w:divBdr>
        <w:top w:val="none" w:sz="0" w:space="0" w:color="auto"/>
        <w:left w:val="none" w:sz="0" w:space="0" w:color="auto"/>
        <w:bottom w:val="none" w:sz="0" w:space="0" w:color="auto"/>
        <w:right w:val="none" w:sz="0" w:space="0" w:color="auto"/>
      </w:divBdr>
    </w:div>
    <w:div w:id="63725021">
      <w:bodyDiv w:val="1"/>
      <w:marLeft w:val="0"/>
      <w:marRight w:val="0"/>
      <w:marTop w:val="0"/>
      <w:marBottom w:val="0"/>
      <w:divBdr>
        <w:top w:val="none" w:sz="0" w:space="0" w:color="auto"/>
        <w:left w:val="none" w:sz="0" w:space="0" w:color="auto"/>
        <w:bottom w:val="none" w:sz="0" w:space="0" w:color="auto"/>
        <w:right w:val="none" w:sz="0" w:space="0" w:color="auto"/>
      </w:divBdr>
    </w:div>
    <w:div w:id="78404009">
      <w:bodyDiv w:val="1"/>
      <w:marLeft w:val="0"/>
      <w:marRight w:val="0"/>
      <w:marTop w:val="0"/>
      <w:marBottom w:val="0"/>
      <w:divBdr>
        <w:top w:val="none" w:sz="0" w:space="0" w:color="auto"/>
        <w:left w:val="none" w:sz="0" w:space="0" w:color="auto"/>
        <w:bottom w:val="none" w:sz="0" w:space="0" w:color="auto"/>
        <w:right w:val="none" w:sz="0" w:space="0" w:color="auto"/>
      </w:divBdr>
    </w:div>
    <w:div w:id="92556768">
      <w:bodyDiv w:val="1"/>
      <w:marLeft w:val="0"/>
      <w:marRight w:val="0"/>
      <w:marTop w:val="0"/>
      <w:marBottom w:val="0"/>
      <w:divBdr>
        <w:top w:val="none" w:sz="0" w:space="0" w:color="auto"/>
        <w:left w:val="none" w:sz="0" w:space="0" w:color="auto"/>
        <w:bottom w:val="none" w:sz="0" w:space="0" w:color="auto"/>
        <w:right w:val="none" w:sz="0" w:space="0" w:color="auto"/>
      </w:divBdr>
    </w:div>
    <w:div w:id="93594203">
      <w:bodyDiv w:val="1"/>
      <w:marLeft w:val="0"/>
      <w:marRight w:val="0"/>
      <w:marTop w:val="0"/>
      <w:marBottom w:val="0"/>
      <w:divBdr>
        <w:top w:val="none" w:sz="0" w:space="0" w:color="auto"/>
        <w:left w:val="none" w:sz="0" w:space="0" w:color="auto"/>
        <w:bottom w:val="none" w:sz="0" w:space="0" w:color="auto"/>
        <w:right w:val="none" w:sz="0" w:space="0" w:color="auto"/>
      </w:divBdr>
    </w:div>
    <w:div w:id="94064047">
      <w:bodyDiv w:val="1"/>
      <w:marLeft w:val="0"/>
      <w:marRight w:val="0"/>
      <w:marTop w:val="0"/>
      <w:marBottom w:val="0"/>
      <w:divBdr>
        <w:top w:val="none" w:sz="0" w:space="0" w:color="auto"/>
        <w:left w:val="none" w:sz="0" w:space="0" w:color="auto"/>
        <w:bottom w:val="none" w:sz="0" w:space="0" w:color="auto"/>
        <w:right w:val="none" w:sz="0" w:space="0" w:color="auto"/>
      </w:divBdr>
    </w:div>
    <w:div w:id="96097882">
      <w:bodyDiv w:val="1"/>
      <w:marLeft w:val="0"/>
      <w:marRight w:val="0"/>
      <w:marTop w:val="0"/>
      <w:marBottom w:val="0"/>
      <w:divBdr>
        <w:top w:val="none" w:sz="0" w:space="0" w:color="auto"/>
        <w:left w:val="none" w:sz="0" w:space="0" w:color="auto"/>
        <w:bottom w:val="none" w:sz="0" w:space="0" w:color="auto"/>
        <w:right w:val="none" w:sz="0" w:space="0" w:color="auto"/>
      </w:divBdr>
    </w:div>
    <w:div w:id="98179697">
      <w:bodyDiv w:val="1"/>
      <w:marLeft w:val="0"/>
      <w:marRight w:val="0"/>
      <w:marTop w:val="0"/>
      <w:marBottom w:val="0"/>
      <w:divBdr>
        <w:top w:val="none" w:sz="0" w:space="0" w:color="auto"/>
        <w:left w:val="none" w:sz="0" w:space="0" w:color="auto"/>
        <w:bottom w:val="none" w:sz="0" w:space="0" w:color="auto"/>
        <w:right w:val="none" w:sz="0" w:space="0" w:color="auto"/>
      </w:divBdr>
    </w:div>
    <w:div w:id="98381178">
      <w:bodyDiv w:val="1"/>
      <w:marLeft w:val="0"/>
      <w:marRight w:val="0"/>
      <w:marTop w:val="0"/>
      <w:marBottom w:val="0"/>
      <w:divBdr>
        <w:top w:val="none" w:sz="0" w:space="0" w:color="auto"/>
        <w:left w:val="none" w:sz="0" w:space="0" w:color="auto"/>
        <w:bottom w:val="none" w:sz="0" w:space="0" w:color="auto"/>
        <w:right w:val="none" w:sz="0" w:space="0" w:color="auto"/>
      </w:divBdr>
    </w:div>
    <w:div w:id="98841055">
      <w:bodyDiv w:val="1"/>
      <w:marLeft w:val="0"/>
      <w:marRight w:val="0"/>
      <w:marTop w:val="0"/>
      <w:marBottom w:val="0"/>
      <w:divBdr>
        <w:top w:val="none" w:sz="0" w:space="0" w:color="auto"/>
        <w:left w:val="none" w:sz="0" w:space="0" w:color="auto"/>
        <w:bottom w:val="none" w:sz="0" w:space="0" w:color="auto"/>
        <w:right w:val="none" w:sz="0" w:space="0" w:color="auto"/>
      </w:divBdr>
    </w:div>
    <w:div w:id="100078168">
      <w:bodyDiv w:val="1"/>
      <w:marLeft w:val="0"/>
      <w:marRight w:val="0"/>
      <w:marTop w:val="0"/>
      <w:marBottom w:val="0"/>
      <w:divBdr>
        <w:top w:val="none" w:sz="0" w:space="0" w:color="auto"/>
        <w:left w:val="none" w:sz="0" w:space="0" w:color="auto"/>
        <w:bottom w:val="none" w:sz="0" w:space="0" w:color="auto"/>
        <w:right w:val="none" w:sz="0" w:space="0" w:color="auto"/>
      </w:divBdr>
    </w:div>
    <w:div w:id="106390597">
      <w:bodyDiv w:val="1"/>
      <w:marLeft w:val="0"/>
      <w:marRight w:val="0"/>
      <w:marTop w:val="0"/>
      <w:marBottom w:val="0"/>
      <w:divBdr>
        <w:top w:val="none" w:sz="0" w:space="0" w:color="auto"/>
        <w:left w:val="none" w:sz="0" w:space="0" w:color="auto"/>
        <w:bottom w:val="none" w:sz="0" w:space="0" w:color="auto"/>
        <w:right w:val="none" w:sz="0" w:space="0" w:color="auto"/>
      </w:divBdr>
    </w:div>
    <w:div w:id="111826381">
      <w:bodyDiv w:val="1"/>
      <w:marLeft w:val="0"/>
      <w:marRight w:val="0"/>
      <w:marTop w:val="0"/>
      <w:marBottom w:val="0"/>
      <w:divBdr>
        <w:top w:val="none" w:sz="0" w:space="0" w:color="auto"/>
        <w:left w:val="none" w:sz="0" w:space="0" w:color="auto"/>
        <w:bottom w:val="none" w:sz="0" w:space="0" w:color="auto"/>
        <w:right w:val="none" w:sz="0" w:space="0" w:color="auto"/>
      </w:divBdr>
    </w:div>
    <w:div w:id="117451182">
      <w:bodyDiv w:val="1"/>
      <w:marLeft w:val="0"/>
      <w:marRight w:val="0"/>
      <w:marTop w:val="0"/>
      <w:marBottom w:val="0"/>
      <w:divBdr>
        <w:top w:val="none" w:sz="0" w:space="0" w:color="auto"/>
        <w:left w:val="none" w:sz="0" w:space="0" w:color="auto"/>
        <w:bottom w:val="none" w:sz="0" w:space="0" w:color="auto"/>
        <w:right w:val="none" w:sz="0" w:space="0" w:color="auto"/>
      </w:divBdr>
    </w:div>
    <w:div w:id="127745976">
      <w:bodyDiv w:val="1"/>
      <w:marLeft w:val="0"/>
      <w:marRight w:val="0"/>
      <w:marTop w:val="0"/>
      <w:marBottom w:val="0"/>
      <w:divBdr>
        <w:top w:val="none" w:sz="0" w:space="0" w:color="auto"/>
        <w:left w:val="none" w:sz="0" w:space="0" w:color="auto"/>
        <w:bottom w:val="none" w:sz="0" w:space="0" w:color="auto"/>
        <w:right w:val="none" w:sz="0" w:space="0" w:color="auto"/>
      </w:divBdr>
    </w:div>
    <w:div w:id="128666186">
      <w:bodyDiv w:val="1"/>
      <w:marLeft w:val="0"/>
      <w:marRight w:val="0"/>
      <w:marTop w:val="0"/>
      <w:marBottom w:val="0"/>
      <w:divBdr>
        <w:top w:val="none" w:sz="0" w:space="0" w:color="auto"/>
        <w:left w:val="none" w:sz="0" w:space="0" w:color="auto"/>
        <w:bottom w:val="none" w:sz="0" w:space="0" w:color="auto"/>
        <w:right w:val="none" w:sz="0" w:space="0" w:color="auto"/>
      </w:divBdr>
    </w:div>
    <w:div w:id="128980328">
      <w:bodyDiv w:val="1"/>
      <w:marLeft w:val="0"/>
      <w:marRight w:val="0"/>
      <w:marTop w:val="0"/>
      <w:marBottom w:val="0"/>
      <w:divBdr>
        <w:top w:val="none" w:sz="0" w:space="0" w:color="auto"/>
        <w:left w:val="none" w:sz="0" w:space="0" w:color="auto"/>
        <w:bottom w:val="none" w:sz="0" w:space="0" w:color="auto"/>
        <w:right w:val="none" w:sz="0" w:space="0" w:color="auto"/>
      </w:divBdr>
    </w:div>
    <w:div w:id="129325339">
      <w:bodyDiv w:val="1"/>
      <w:marLeft w:val="0"/>
      <w:marRight w:val="0"/>
      <w:marTop w:val="0"/>
      <w:marBottom w:val="0"/>
      <w:divBdr>
        <w:top w:val="none" w:sz="0" w:space="0" w:color="auto"/>
        <w:left w:val="none" w:sz="0" w:space="0" w:color="auto"/>
        <w:bottom w:val="none" w:sz="0" w:space="0" w:color="auto"/>
        <w:right w:val="none" w:sz="0" w:space="0" w:color="auto"/>
      </w:divBdr>
    </w:div>
    <w:div w:id="129370298">
      <w:bodyDiv w:val="1"/>
      <w:marLeft w:val="0"/>
      <w:marRight w:val="0"/>
      <w:marTop w:val="0"/>
      <w:marBottom w:val="0"/>
      <w:divBdr>
        <w:top w:val="none" w:sz="0" w:space="0" w:color="auto"/>
        <w:left w:val="none" w:sz="0" w:space="0" w:color="auto"/>
        <w:bottom w:val="none" w:sz="0" w:space="0" w:color="auto"/>
        <w:right w:val="none" w:sz="0" w:space="0" w:color="auto"/>
      </w:divBdr>
    </w:div>
    <w:div w:id="132530462">
      <w:bodyDiv w:val="1"/>
      <w:marLeft w:val="0"/>
      <w:marRight w:val="0"/>
      <w:marTop w:val="0"/>
      <w:marBottom w:val="0"/>
      <w:divBdr>
        <w:top w:val="none" w:sz="0" w:space="0" w:color="auto"/>
        <w:left w:val="none" w:sz="0" w:space="0" w:color="auto"/>
        <w:bottom w:val="none" w:sz="0" w:space="0" w:color="auto"/>
        <w:right w:val="none" w:sz="0" w:space="0" w:color="auto"/>
      </w:divBdr>
    </w:div>
    <w:div w:id="133911082">
      <w:bodyDiv w:val="1"/>
      <w:marLeft w:val="0"/>
      <w:marRight w:val="0"/>
      <w:marTop w:val="0"/>
      <w:marBottom w:val="0"/>
      <w:divBdr>
        <w:top w:val="none" w:sz="0" w:space="0" w:color="auto"/>
        <w:left w:val="none" w:sz="0" w:space="0" w:color="auto"/>
        <w:bottom w:val="none" w:sz="0" w:space="0" w:color="auto"/>
        <w:right w:val="none" w:sz="0" w:space="0" w:color="auto"/>
      </w:divBdr>
    </w:div>
    <w:div w:id="139081166">
      <w:bodyDiv w:val="1"/>
      <w:marLeft w:val="0"/>
      <w:marRight w:val="0"/>
      <w:marTop w:val="0"/>
      <w:marBottom w:val="0"/>
      <w:divBdr>
        <w:top w:val="none" w:sz="0" w:space="0" w:color="auto"/>
        <w:left w:val="none" w:sz="0" w:space="0" w:color="auto"/>
        <w:bottom w:val="none" w:sz="0" w:space="0" w:color="auto"/>
        <w:right w:val="none" w:sz="0" w:space="0" w:color="auto"/>
      </w:divBdr>
    </w:div>
    <w:div w:id="142699812">
      <w:bodyDiv w:val="1"/>
      <w:marLeft w:val="0"/>
      <w:marRight w:val="0"/>
      <w:marTop w:val="0"/>
      <w:marBottom w:val="0"/>
      <w:divBdr>
        <w:top w:val="none" w:sz="0" w:space="0" w:color="auto"/>
        <w:left w:val="none" w:sz="0" w:space="0" w:color="auto"/>
        <w:bottom w:val="none" w:sz="0" w:space="0" w:color="auto"/>
        <w:right w:val="none" w:sz="0" w:space="0" w:color="auto"/>
      </w:divBdr>
    </w:div>
    <w:div w:id="144857898">
      <w:bodyDiv w:val="1"/>
      <w:marLeft w:val="0"/>
      <w:marRight w:val="0"/>
      <w:marTop w:val="0"/>
      <w:marBottom w:val="0"/>
      <w:divBdr>
        <w:top w:val="none" w:sz="0" w:space="0" w:color="auto"/>
        <w:left w:val="none" w:sz="0" w:space="0" w:color="auto"/>
        <w:bottom w:val="none" w:sz="0" w:space="0" w:color="auto"/>
        <w:right w:val="none" w:sz="0" w:space="0" w:color="auto"/>
      </w:divBdr>
    </w:div>
    <w:div w:id="145054223">
      <w:bodyDiv w:val="1"/>
      <w:marLeft w:val="0"/>
      <w:marRight w:val="0"/>
      <w:marTop w:val="0"/>
      <w:marBottom w:val="0"/>
      <w:divBdr>
        <w:top w:val="none" w:sz="0" w:space="0" w:color="auto"/>
        <w:left w:val="none" w:sz="0" w:space="0" w:color="auto"/>
        <w:bottom w:val="none" w:sz="0" w:space="0" w:color="auto"/>
        <w:right w:val="none" w:sz="0" w:space="0" w:color="auto"/>
      </w:divBdr>
    </w:div>
    <w:div w:id="146436801">
      <w:bodyDiv w:val="1"/>
      <w:marLeft w:val="0"/>
      <w:marRight w:val="0"/>
      <w:marTop w:val="0"/>
      <w:marBottom w:val="0"/>
      <w:divBdr>
        <w:top w:val="none" w:sz="0" w:space="0" w:color="auto"/>
        <w:left w:val="none" w:sz="0" w:space="0" w:color="auto"/>
        <w:bottom w:val="none" w:sz="0" w:space="0" w:color="auto"/>
        <w:right w:val="none" w:sz="0" w:space="0" w:color="auto"/>
      </w:divBdr>
    </w:div>
    <w:div w:id="146821883">
      <w:bodyDiv w:val="1"/>
      <w:marLeft w:val="0"/>
      <w:marRight w:val="0"/>
      <w:marTop w:val="0"/>
      <w:marBottom w:val="0"/>
      <w:divBdr>
        <w:top w:val="none" w:sz="0" w:space="0" w:color="auto"/>
        <w:left w:val="none" w:sz="0" w:space="0" w:color="auto"/>
        <w:bottom w:val="none" w:sz="0" w:space="0" w:color="auto"/>
        <w:right w:val="none" w:sz="0" w:space="0" w:color="auto"/>
      </w:divBdr>
    </w:div>
    <w:div w:id="147674956">
      <w:bodyDiv w:val="1"/>
      <w:marLeft w:val="0"/>
      <w:marRight w:val="0"/>
      <w:marTop w:val="0"/>
      <w:marBottom w:val="0"/>
      <w:divBdr>
        <w:top w:val="none" w:sz="0" w:space="0" w:color="auto"/>
        <w:left w:val="none" w:sz="0" w:space="0" w:color="auto"/>
        <w:bottom w:val="none" w:sz="0" w:space="0" w:color="auto"/>
        <w:right w:val="none" w:sz="0" w:space="0" w:color="auto"/>
      </w:divBdr>
    </w:div>
    <w:div w:id="148717066">
      <w:bodyDiv w:val="1"/>
      <w:marLeft w:val="0"/>
      <w:marRight w:val="0"/>
      <w:marTop w:val="0"/>
      <w:marBottom w:val="0"/>
      <w:divBdr>
        <w:top w:val="none" w:sz="0" w:space="0" w:color="auto"/>
        <w:left w:val="none" w:sz="0" w:space="0" w:color="auto"/>
        <w:bottom w:val="none" w:sz="0" w:space="0" w:color="auto"/>
        <w:right w:val="none" w:sz="0" w:space="0" w:color="auto"/>
      </w:divBdr>
    </w:div>
    <w:div w:id="149105539">
      <w:bodyDiv w:val="1"/>
      <w:marLeft w:val="0"/>
      <w:marRight w:val="0"/>
      <w:marTop w:val="0"/>
      <w:marBottom w:val="0"/>
      <w:divBdr>
        <w:top w:val="none" w:sz="0" w:space="0" w:color="auto"/>
        <w:left w:val="none" w:sz="0" w:space="0" w:color="auto"/>
        <w:bottom w:val="none" w:sz="0" w:space="0" w:color="auto"/>
        <w:right w:val="none" w:sz="0" w:space="0" w:color="auto"/>
      </w:divBdr>
    </w:div>
    <w:div w:id="154760700">
      <w:bodyDiv w:val="1"/>
      <w:marLeft w:val="0"/>
      <w:marRight w:val="0"/>
      <w:marTop w:val="0"/>
      <w:marBottom w:val="0"/>
      <w:divBdr>
        <w:top w:val="none" w:sz="0" w:space="0" w:color="auto"/>
        <w:left w:val="none" w:sz="0" w:space="0" w:color="auto"/>
        <w:bottom w:val="none" w:sz="0" w:space="0" w:color="auto"/>
        <w:right w:val="none" w:sz="0" w:space="0" w:color="auto"/>
      </w:divBdr>
    </w:div>
    <w:div w:id="155800936">
      <w:bodyDiv w:val="1"/>
      <w:marLeft w:val="0"/>
      <w:marRight w:val="0"/>
      <w:marTop w:val="0"/>
      <w:marBottom w:val="0"/>
      <w:divBdr>
        <w:top w:val="none" w:sz="0" w:space="0" w:color="auto"/>
        <w:left w:val="none" w:sz="0" w:space="0" w:color="auto"/>
        <w:bottom w:val="none" w:sz="0" w:space="0" w:color="auto"/>
        <w:right w:val="none" w:sz="0" w:space="0" w:color="auto"/>
      </w:divBdr>
    </w:div>
    <w:div w:id="166024276">
      <w:bodyDiv w:val="1"/>
      <w:marLeft w:val="0"/>
      <w:marRight w:val="0"/>
      <w:marTop w:val="0"/>
      <w:marBottom w:val="0"/>
      <w:divBdr>
        <w:top w:val="none" w:sz="0" w:space="0" w:color="auto"/>
        <w:left w:val="none" w:sz="0" w:space="0" w:color="auto"/>
        <w:bottom w:val="none" w:sz="0" w:space="0" w:color="auto"/>
        <w:right w:val="none" w:sz="0" w:space="0" w:color="auto"/>
      </w:divBdr>
    </w:div>
    <w:div w:id="168758964">
      <w:bodyDiv w:val="1"/>
      <w:marLeft w:val="0"/>
      <w:marRight w:val="0"/>
      <w:marTop w:val="0"/>
      <w:marBottom w:val="0"/>
      <w:divBdr>
        <w:top w:val="none" w:sz="0" w:space="0" w:color="auto"/>
        <w:left w:val="none" w:sz="0" w:space="0" w:color="auto"/>
        <w:bottom w:val="none" w:sz="0" w:space="0" w:color="auto"/>
        <w:right w:val="none" w:sz="0" w:space="0" w:color="auto"/>
      </w:divBdr>
    </w:div>
    <w:div w:id="174272696">
      <w:bodyDiv w:val="1"/>
      <w:marLeft w:val="0"/>
      <w:marRight w:val="0"/>
      <w:marTop w:val="0"/>
      <w:marBottom w:val="0"/>
      <w:divBdr>
        <w:top w:val="none" w:sz="0" w:space="0" w:color="auto"/>
        <w:left w:val="none" w:sz="0" w:space="0" w:color="auto"/>
        <w:bottom w:val="none" w:sz="0" w:space="0" w:color="auto"/>
        <w:right w:val="none" w:sz="0" w:space="0" w:color="auto"/>
      </w:divBdr>
    </w:div>
    <w:div w:id="180166642">
      <w:bodyDiv w:val="1"/>
      <w:marLeft w:val="0"/>
      <w:marRight w:val="0"/>
      <w:marTop w:val="0"/>
      <w:marBottom w:val="0"/>
      <w:divBdr>
        <w:top w:val="none" w:sz="0" w:space="0" w:color="auto"/>
        <w:left w:val="none" w:sz="0" w:space="0" w:color="auto"/>
        <w:bottom w:val="none" w:sz="0" w:space="0" w:color="auto"/>
        <w:right w:val="none" w:sz="0" w:space="0" w:color="auto"/>
      </w:divBdr>
    </w:div>
    <w:div w:id="180750345">
      <w:bodyDiv w:val="1"/>
      <w:marLeft w:val="0"/>
      <w:marRight w:val="0"/>
      <w:marTop w:val="0"/>
      <w:marBottom w:val="0"/>
      <w:divBdr>
        <w:top w:val="none" w:sz="0" w:space="0" w:color="auto"/>
        <w:left w:val="none" w:sz="0" w:space="0" w:color="auto"/>
        <w:bottom w:val="none" w:sz="0" w:space="0" w:color="auto"/>
        <w:right w:val="none" w:sz="0" w:space="0" w:color="auto"/>
      </w:divBdr>
    </w:div>
    <w:div w:id="182591868">
      <w:bodyDiv w:val="1"/>
      <w:marLeft w:val="0"/>
      <w:marRight w:val="0"/>
      <w:marTop w:val="0"/>
      <w:marBottom w:val="0"/>
      <w:divBdr>
        <w:top w:val="none" w:sz="0" w:space="0" w:color="auto"/>
        <w:left w:val="none" w:sz="0" w:space="0" w:color="auto"/>
        <w:bottom w:val="none" w:sz="0" w:space="0" w:color="auto"/>
        <w:right w:val="none" w:sz="0" w:space="0" w:color="auto"/>
      </w:divBdr>
    </w:div>
    <w:div w:id="183442305">
      <w:bodyDiv w:val="1"/>
      <w:marLeft w:val="0"/>
      <w:marRight w:val="0"/>
      <w:marTop w:val="0"/>
      <w:marBottom w:val="0"/>
      <w:divBdr>
        <w:top w:val="none" w:sz="0" w:space="0" w:color="auto"/>
        <w:left w:val="none" w:sz="0" w:space="0" w:color="auto"/>
        <w:bottom w:val="none" w:sz="0" w:space="0" w:color="auto"/>
        <w:right w:val="none" w:sz="0" w:space="0" w:color="auto"/>
      </w:divBdr>
    </w:div>
    <w:div w:id="188446294">
      <w:bodyDiv w:val="1"/>
      <w:marLeft w:val="0"/>
      <w:marRight w:val="0"/>
      <w:marTop w:val="0"/>
      <w:marBottom w:val="0"/>
      <w:divBdr>
        <w:top w:val="none" w:sz="0" w:space="0" w:color="auto"/>
        <w:left w:val="none" w:sz="0" w:space="0" w:color="auto"/>
        <w:bottom w:val="none" w:sz="0" w:space="0" w:color="auto"/>
        <w:right w:val="none" w:sz="0" w:space="0" w:color="auto"/>
      </w:divBdr>
    </w:div>
    <w:div w:id="189144418">
      <w:bodyDiv w:val="1"/>
      <w:marLeft w:val="0"/>
      <w:marRight w:val="0"/>
      <w:marTop w:val="0"/>
      <w:marBottom w:val="0"/>
      <w:divBdr>
        <w:top w:val="none" w:sz="0" w:space="0" w:color="auto"/>
        <w:left w:val="none" w:sz="0" w:space="0" w:color="auto"/>
        <w:bottom w:val="none" w:sz="0" w:space="0" w:color="auto"/>
        <w:right w:val="none" w:sz="0" w:space="0" w:color="auto"/>
      </w:divBdr>
    </w:div>
    <w:div w:id="191265253">
      <w:bodyDiv w:val="1"/>
      <w:marLeft w:val="0"/>
      <w:marRight w:val="0"/>
      <w:marTop w:val="0"/>
      <w:marBottom w:val="0"/>
      <w:divBdr>
        <w:top w:val="none" w:sz="0" w:space="0" w:color="auto"/>
        <w:left w:val="none" w:sz="0" w:space="0" w:color="auto"/>
        <w:bottom w:val="none" w:sz="0" w:space="0" w:color="auto"/>
        <w:right w:val="none" w:sz="0" w:space="0" w:color="auto"/>
      </w:divBdr>
    </w:div>
    <w:div w:id="201867325">
      <w:bodyDiv w:val="1"/>
      <w:marLeft w:val="0"/>
      <w:marRight w:val="0"/>
      <w:marTop w:val="0"/>
      <w:marBottom w:val="0"/>
      <w:divBdr>
        <w:top w:val="none" w:sz="0" w:space="0" w:color="auto"/>
        <w:left w:val="none" w:sz="0" w:space="0" w:color="auto"/>
        <w:bottom w:val="none" w:sz="0" w:space="0" w:color="auto"/>
        <w:right w:val="none" w:sz="0" w:space="0" w:color="auto"/>
      </w:divBdr>
    </w:div>
    <w:div w:id="210575609">
      <w:bodyDiv w:val="1"/>
      <w:marLeft w:val="0"/>
      <w:marRight w:val="0"/>
      <w:marTop w:val="0"/>
      <w:marBottom w:val="0"/>
      <w:divBdr>
        <w:top w:val="none" w:sz="0" w:space="0" w:color="auto"/>
        <w:left w:val="none" w:sz="0" w:space="0" w:color="auto"/>
        <w:bottom w:val="none" w:sz="0" w:space="0" w:color="auto"/>
        <w:right w:val="none" w:sz="0" w:space="0" w:color="auto"/>
      </w:divBdr>
    </w:div>
    <w:div w:id="216017216">
      <w:bodyDiv w:val="1"/>
      <w:marLeft w:val="0"/>
      <w:marRight w:val="0"/>
      <w:marTop w:val="0"/>
      <w:marBottom w:val="0"/>
      <w:divBdr>
        <w:top w:val="none" w:sz="0" w:space="0" w:color="auto"/>
        <w:left w:val="none" w:sz="0" w:space="0" w:color="auto"/>
        <w:bottom w:val="none" w:sz="0" w:space="0" w:color="auto"/>
        <w:right w:val="none" w:sz="0" w:space="0" w:color="auto"/>
      </w:divBdr>
    </w:div>
    <w:div w:id="222301740">
      <w:bodyDiv w:val="1"/>
      <w:marLeft w:val="0"/>
      <w:marRight w:val="0"/>
      <w:marTop w:val="0"/>
      <w:marBottom w:val="0"/>
      <w:divBdr>
        <w:top w:val="none" w:sz="0" w:space="0" w:color="auto"/>
        <w:left w:val="none" w:sz="0" w:space="0" w:color="auto"/>
        <w:bottom w:val="none" w:sz="0" w:space="0" w:color="auto"/>
        <w:right w:val="none" w:sz="0" w:space="0" w:color="auto"/>
      </w:divBdr>
    </w:div>
    <w:div w:id="231045942">
      <w:bodyDiv w:val="1"/>
      <w:marLeft w:val="0"/>
      <w:marRight w:val="0"/>
      <w:marTop w:val="0"/>
      <w:marBottom w:val="0"/>
      <w:divBdr>
        <w:top w:val="none" w:sz="0" w:space="0" w:color="auto"/>
        <w:left w:val="none" w:sz="0" w:space="0" w:color="auto"/>
        <w:bottom w:val="none" w:sz="0" w:space="0" w:color="auto"/>
        <w:right w:val="none" w:sz="0" w:space="0" w:color="auto"/>
      </w:divBdr>
    </w:div>
    <w:div w:id="242221549">
      <w:bodyDiv w:val="1"/>
      <w:marLeft w:val="0"/>
      <w:marRight w:val="0"/>
      <w:marTop w:val="0"/>
      <w:marBottom w:val="0"/>
      <w:divBdr>
        <w:top w:val="none" w:sz="0" w:space="0" w:color="auto"/>
        <w:left w:val="none" w:sz="0" w:space="0" w:color="auto"/>
        <w:bottom w:val="none" w:sz="0" w:space="0" w:color="auto"/>
        <w:right w:val="none" w:sz="0" w:space="0" w:color="auto"/>
      </w:divBdr>
    </w:div>
    <w:div w:id="244726132">
      <w:bodyDiv w:val="1"/>
      <w:marLeft w:val="0"/>
      <w:marRight w:val="0"/>
      <w:marTop w:val="0"/>
      <w:marBottom w:val="0"/>
      <w:divBdr>
        <w:top w:val="none" w:sz="0" w:space="0" w:color="auto"/>
        <w:left w:val="none" w:sz="0" w:space="0" w:color="auto"/>
        <w:bottom w:val="none" w:sz="0" w:space="0" w:color="auto"/>
        <w:right w:val="none" w:sz="0" w:space="0" w:color="auto"/>
      </w:divBdr>
    </w:div>
    <w:div w:id="258872178">
      <w:bodyDiv w:val="1"/>
      <w:marLeft w:val="0"/>
      <w:marRight w:val="0"/>
      <w:marTop w:val="0"/>
      <w:marBottom w:val="0"/>
      <w:divBdr>
        <w:top w:val="none" w:sz="0" w:space="0" w:color="auto"/>
        <w:left w:val="none" w:sz="0" w:space="0" w:color="auto"/>
        <w:bottom w:val="none" w:sz="0" w:space="0" w:color="auto"/>
        <w:right w:val="none" w:sz="0" w:space="0" w:color="auto"/>
      </w:divBdr>
    </w:div>
    <w:div w:id="262419668">
      <w:bodyDiv w:val="1"/>
      <w:marLeft w:val="0"/>
      <w:marRight w:val="0"/>
      <w:marTop w:val="0"/>
      <w:marBottom w:val="0"/>
      <w:divBdr>
        <w:top w:val="none" w:sz="0" w:space="0" w:color="auto"/>
        <w:left w:val="none" w:sz="0" w:space="0" w:color="auto"/>
        <w:bottom w:val="none" w:sz="0" w:space="0" w:color="auto"/>
        <w:right w:val="none" w:sz="0" w:space="0" w:color="auto"/>
      </w:divBdr>
    </w:div>
    <w:div w:id="271085610">
      <w:bodyDiv w:val="1"/>
      <w:marLeft w:val="0"/>
      <w:marRight w:val="0"/>
      <w:marTop w:val="0"/>
      <w:marBottom w:val="0"/>
      <w:divBdr>
        <w:top w:val="none" w:sz="0" w:space="0" w:color="auto"/>
        <w:left w:val="none" w:sz="0" w:space="0" w:color="auto"/>
        <w:bottom w:val="none" w:sz="0" w:space="0" w:color="auto"/>
        <w:right w:val="none" w:sz="0" w:space="0" w:color="auto"/>
      </w:divBdr>
    </w:div>
    <w:div w:id="272594338">
      <w:bodyDiv w:val="1"/>
      <w:marLeft w:val="0"/>
      <w:marRight w:val="0"/>
      <w:marTop w:val="0"/>
      <w:marBottom w:val="0"/>
      <w:divBdr>
        <w:top w:val="none" w:sz="0" w:space="0" w:color="auto"/>
        <w:left w:val="none" w:sz="0" w:space="0" w:color="auto"/>
        <w:bottom w:val="none" w:sz="0" w:space="0" w:color="auto"/>
        <w:right w:val="none" w:sz="0" w:space="0" w:color="auto"/>
      </w:divBdr>
    </w:div>
    <w:div w:id="275408368">
      <w:bodyDiv w:val="1"/>
      <w:marLeft w:val="0"/>
      <w:marRight w:val="0"/>
      <w:marTop w:val="0"/>
      <w:marBottom w:val="0"/>
      <w:divBdr>
        <w:top w:val="none" w:sz="0" w:space="0" w:color="auto"/>
        <w:left w:val="none" w:sz="0" w:space="0" w:color="auto"/>
        <w:bottom w:val="none" w:sz="0" w:space="0" w:color="auto"/>
        <w:right w:val="none" w:sz="0" w:space="0" w:color="auto"/>
      </w:divBdr>
    </w:div>
    <w:div w:id="276760865">
      <w:bodyDiv w:val="1"/>
      <w:marLeft w:val="0"/>
      <w:marRight w:val="0"/>
      <w:marTop w:val="0"/>
      <w:marBottom w:val="0"/>
      <w:divBdr>
        <w:top w:val="none" w:sz="0" w:space="0" w:color="auto"/>
        <w:left w:val="none" w:sz="0" w:space="0" w:color="auto"/>
        <w:bottom w:val="none" w:sz="0" w:space="0" w:color="auto"/>
        <w:right w:val="none" w:sz="0" w:space="0" w:color="auto"/>
      </w:divBdr>
    </w:div>
    <w:div w:id="278532593">
      <w:bodyDiv w:val="1"/>
      <w:marLeft w:val="0"/>
      <w:marRight w:val="0"/>
      <w:marTop w:val="0"/>
      <w:marBottom w:val="0"/>
      <w:divBdr>
        <w:top w:val="none" w:sz="0" w:space="0" w:color="auto"/>
        <w:left w:val="none" w:sz="0" w:space="0" w:color="auto"/>
        <w:bottom w:val="none" w:sz="0" w:space="0" w:color="auto"/>
        <w:right w:val="none" w:sz="0" w:space="0" w:color="auto"/>
      </w:divBdr>
    </w:div>
    <w:div w:id="284166972">
      <w:bodyDiv w:val="1"/>
      <w:marLeft w:val="0"/>
      <w:marRight w:val="0"/>
      <w:marTop w:val="0"/>
      <w:marBottom w:val="0"/>
      <w:divBdr>
        <w:top w:val="none" w:sz="0" w:space="0" w:color="auto"/>
        <w:left w:val="none" w:sz="0" w:space="0" w:color="auto"/>
        <w:bottom w:val="none" w:sz="0" w:space="0" w:color="auto"/>
        <w:right w:val="none" w:sz="0" w:space="0" w:color="auto"/>
      </w:divBdr>
    </w:div>
    <w:div w:id="285083919">
      <w:bodyDiv w:val="1"/>
      <w:marLeft w:val="0"/>
      <w:marRight w:val="0"/>
      <w:marTop w:val="0"/>
      <w:marBottom w:val="0"/>
      <w:divBdr>
        <w:top w:val="none" w:sz="0" w:space="0" w:color="auto"/>
        <w:left w:val="none" w:sz="0" w:space="0" w:color="auto"/>
        <w:bottom w:val="none" w:sz="0" w:space="0" w:color="auto"/>
        <w:right w:val="none" w:sz="0" w:space="0" w:color="auto"/>
      </w:divBdr>
    </w:div>
    <w:div w:id="290210561">
      <w:bodyDiv w:val="1"/>
      <w:marLeft w:val="0"/>
      <w:marRight w:val="0"/>
      <w:marTop w:val="0"/>
      <w:marBottom w:val="0"/>
      <w:divBdr>
        <w:top w:val="none" w:sz="0" w:space="0" w:color="auto"/>
        <w:left w:val="none" w:sz="0" w:space="0" w:color="auto"/>
        <w:bottom w:val="none" w:sz="0" w:space="0" w:color="auto"/>
        <w:right w:val="none" w:sz="0" w:space="0" w:color="auto"/>
      </w:divBdr>
    </w:div>
    <w:div w:id="291254202">
      <w:bodyDiv w:val="1"/>
      <w:marLeft w:val="0"/>
      <w:marRight w:val="0"/>
      <w:marTop w:val="0"/>
      <w:marBottom w:val="0"/>
      <w:divBdr>
        <w:top w:val="none" w:sz="0" w:space="0" w:color="auto"/>
        <w:left w:val="none" w:sz="0" w:space="0" w:color="auto"/>
        <w:bottom w:val="none" w:sz="0" w:space="0" w:color="auto"/>
        <w:right w:val="none" w:sz="0" w:space="0" w:color="auto"/>
      </w:divBdr>
    </w:div>
    <w:div w:id="291833191">
      <w:bodyDiv w:val="1"/>
      <w:marLeft w:val="0"/>
      <w:marRight w:val="0"/>
      <w:marTop w:val="0"/>
      <w:marBottom w:val="0"/>
      <w:divBdr>
        <w:top w:val="none" w:sz="0" w:space="0" w:color="auto"/>
        <w:left w:val="none" w:sz="0" w:space="0" w:color="auto"/>
        <w:bottom w:val="none" w:sz="0" w:space="0" w:color="auto"/>
        <w:right w:val="none" w:sz="0" w:space="0" w:color="auto"/>
      </w:divBdr>
    </w:div>
    <w:div w:id="291910124">
      <w:bodyDiv w:val="1"/>
      <w:marLeft w:val="0"/>
      <w:marRight w:val="0"/>
      <w:marTop w:val="0"/>
      <w:marBottom w:val="0"/>
      <w:divBdr>
        <w:top w:val="none" w:sz="0" w:space="0" w:color="auto"/>
        <w:left w:val="none" w:sz="0" w:space="0" w:color="auto"/>
        <w:bottom w:val="none" w:sz="0" w:space="0" w:color="auto"/>
        <w:right w:val="none" w:sz="0" w:space="0" w:color="auto"/>
      </w:divBdr>
    </w:div>
    <w:div w:id="298537252">
      <w:bodyDiv w:val="1"/>
      <w:marLeft w:val="0"/>
      <w:marRight w:val="0"/>
      <w:marTop w:val="0"/>
      <w:marBottom w:val="0"/>
      <w:divBdr>
        <w:top w:val="none" w:sz="0" w:space="0" w:color="auto"/>
        <w:left w:val="none" w:sz="0" w:space="0" w:color="auto"/>
        <w:bottom w:val="none" w:sz="0" w:space="0" w:color="auto"/>
        <w:right w:val="none" w:sz="0" w:space="0" w:color="auto"/>
      </w:divBdr>
    </w:div>
    <w:div w:id="302931234">
      <w:bodyDiv w:val="1"/>
      <w:marLeft w:val="0"/>
      <w:marRight w:val="0"/>
      <w:marTop w:val="0"/>
      <w:marBottom w:val="0"/>
      <w:divBdr>
        <w:top w:val="none" w:sz="0" w:space="0" w:color="auto"/>
        <w:left w:val="none" w:sz="0" w:space="0" w:color="auto"/>
        <w:bottom w:val="none" w:sz="0" w:space="0" w:color="auto"/>
        <w:right w:val="none" w:sz="0" w:space="0" w:color="auto"/>
      </w:divBdr>
    </w:div>
    <w:div w:id="309747607">
      <w:bodyDiv w:val="1"/>
      <w:marLeft w:val="0"/>
      <w:marRight w:val="0"/>
      <w:marTop w:val="0"/>
      <w:marBottom w:val="0"/>
      <w:divBdr>
        <w:top w:val="none" w:sz="0" w:space="0" w:color="auto"/>
        <w:left w:val="none" w:sz="0" w:space="0" w:color="auto"/>
        <w:bottom w:val="none" w:sz="0" w:space="0" w:color="auto"/>
        <w:right w:val="none" w:sz="0" w:space="0" w:color="auto"/>
      </w:divBdr>
    </w:div>
    <w:div w:id="310450299">
      <w:bodyDiv w:val="1"/>
      <w:marLeft w:val="0"/>
      <w:marRight w:val="0"/>
      <w:marTop w:val="0"/>
      <w:marBottom w:val="0"/>
      <w:divBdr>
        <w:top w:val="none" w:sz="0" w:space="0" w:color="auto"/>
        <w:left w:val="none" w:sz="0" w:space="0" w:color="auto"/>
        <w:bottom w:val="none" w:sz="0" w:space="0" w:color="auto"/>
        <w:right w:val="none" w:sz="0" w:space="0" w:color="auto"/>
      </w:divBdr>
    </w:div>
    <w:div w:id="315305900">
      <w:bodyDiv w:val="1"/>
      <w:marLeft w:val="0"/>
      <w:marRight w:val="0"/>
      <w:marTop w:val="0"/>
      <w:marBottom w:val="0"/>
      <w:divBdr>
        <w:top w:val="none" w:sz="0" w:space="0" w:color="auto"/>
        <w:left w:val="none" w:sz="0" w:space="0" w:color="auto"/>
        <w:bottom w:val="none" w:sz="0" w:space="0" w:color="auto"/>
        <w:right w:val="none" w:sz="0" w:space="0" w:color="auto"/>
      </w:divBdr>
    </w:div>
    <w:div w:id="318730954">
      <w:bodyDiv w:val="1"/>
      <w:marLeft w:val="0"/>
      <w:marRight w:val="0"/>
      <w:marTop w:val="0"/>
      <w:marBottom w:val="0"/>
      <w:divBdr>
        <w:top w:val="none" w:sz="0" w:space="0" w:color="auto"/>
        <w:left w:val="none" w:sz="0" w:space="0" w:color="auto"/>
        <w:bottom w:val="none" w:sz="0" w:space="0" w:color="auto"/>
        <w:right w:val="none" w:sz="0" w:space="0" w:color="auto"/>
      </w:divBdr>
    </w:div>
    <w:div w:id="319385895">
      <w:bodyDiv w:val="1"/>
      <w:marLeft w:val="0"/>
      <w:marRight w:val="0"/>
      <w:marTop w:val="0"/>
      <w:marBottom w:val="0"/>
      <w:divBdr>
        <w:top w:val="none" w:sz="0" w:space="0" w:color="auto"/>
        <w:left w:val="none" w:sz="0" w:space="0" w:color="auto"/>
        <w:bottom w:val="none" w:sz="0" w:space="0" w:color="auto"/>
        <w:right w:val="none" w:sz="0" w:space="0" w:color="auto"/>
      </w:divBdr>
    </w:div>
    <w:div w:id="319502835">
      <w:bodyDiv w:val="1"/>
      <w:marLeft w:val="0"/>
      <w:marRight w:val="0"/>
      <w:marTop w:val="0"/>
      <w:marBottom w:val="0"/>
      <w:divBdr>
        <w:top w:val="none" w:sz="0" w:space="0" w:color="auto"/>
        <w:left w:val="none" w:sz="0" w:space="0" w:color="auto"/>
        <w:bottom w:val="none" w:sz="0" w:space="0" w:color="auto"/>
        <w:right w:val="none" w:sz="0" w:space="0" w:color="auto"/>
      </w:divBdr>
    </w:div>
    <w:div w:id="320081201">
      <w:bodyDiv w:val="1"/>
      <w:marLeft w:val="0"/>
      <w:marRight w:val="0"/>
      <w:marTop w:val="0"/>
      <w:marBottom w:val="0"/>
      <w:divBdr>
        <w:top w:val="none" w:sz="0" w:space="0" w:color="auto"/>
        <w:left w:val="none" w:sz="0" w:space="0" w:color="auto"/>
        <w:bottom w:val="none" w:sz="0" w:space="0" w:color="auto"/>
        <w:right w:val="none" w:sz="0" w:space="0" w:color="auto"/>
      </w:divBdr>
    </w:div>
    <w:div w:id="329797092">
      <w:bodyDiv w:val="1"/>
      <w:marLeft w:val="0"/>
      <w:marRight w:val="0"/>
      <w:marTop w:val="0"/>
      <w:marBottom w:val="0"/>
      <w:divBdr>
        <w:top w:val="none" w:sz="0" w:space="0" w:color="auto"/>
        <w:left w:val="none" w:sz="0" w:space="0" w:color="auto"/>
        <w:bottom w:val="none" w:sz="0" w:space="0" w:color="auto"/>
        <w:right w:val="none" w:sz="0" w:space="0" w:color="auto"/>
      </w:divBdr>
    </w:div>
    <w:div w:id="330916727">
      <w:bodyDiv w:val="1"/>
      <w:marLeft w:val="0"/>
      <w:marRight w:val="0"/>
      <w:marTop w:val="0"/>
      <w:marBottom w:val="0"/>
      <w:divBdr>
        <w:top w:val="none" w:sz="0" w:space="0" w:color="auto"/>
        <w:left w:val="none" w:sz="0" w:space="0" w:color="auto"/>
        <w:bottom w:val="none" w:sz="0" w:space="0" w:color="auto"/>
        <w:right w:val="none" w:sz="0" w:space="0" w:color="auto"/>
      </w:divBdr>
    </w:div>
    <w:div w:id="341705628">
      <w:bodyDiv w:val="1"/>
      <w:marLeft w:val="0"/>
      <w:marRight w:val="0"/>
      <w:marTop w:val="0"/>
      <w:marBottom w:val="0"/>
      <w:divBdr>
        <w:top w:val="none" w:sz="0" w:space="0" w:color="auto"/>
        <w:left w:val="none" w:sz="0" w:space="0" w:color="auto"/>
        <w:bottom w:val="none" w:sz="0" w:space="0" w:color="auto"/>
        <w:right w:val="none" w:sz="0" w:space="0" w:color="auto"/>
      </w:divBdr>
    </w:div>
    <w:div w:id="347029924">
      <w:bodyDiv w:val="1"/>
      <w:marLeft w:val="0"/>
      <w:marRight w:val="0"/>
      <w:marTop w:val="0"/>
      <w:marBottom w:val="0"/>
      <w:divBdr>
        <w:top w:val="none" w:sz="0" w:space="0" w:color="auto"/>
        <w:left w:val="none" w:sz="0" w:space="0" w:color="auto"/>
        <w:bottom w:val="none" w:sz="0" w:space="0" w:color="auto"/>
        <w:right w:val="none" w:sz="0" w:space="0" w:color="auto"/>
      </w:divBdr>
    </w:div>
    <w:div w:id="351149141">
      <w:bodyDiv w:val="1"/>
      <w:marLeft w:val="0"/>
      <w:marRight w:val="0"/>
      <w:marTop w:val="0"/>
      <w:marBottom w:val="0"/>
      <w:divBdr>
        <w:top w:val="none" w:sz="0" w:space="0" w:color="auto"/>
        <w:left w:val="none" w:sz="0" w:space="0" w:color="auto"/>
        <w:bottom w:val="none" w:sz="0" w:space="0" w:color="auto"/>
        <w:right w:val="none" w:sz="0" w:space="0" w:color="auto"/>
      </w:divBdr>
    </w:div>
    <w:div w:id="354969348">
      <w:bodyDiv w:val="1"/>
      <w:marLeft w:val="0"/>
      <w:marRight w:val="0"/>
      <w:marTop w:val="0"/>
      <w:marBottom w:val="0"/>
      <w:divBdr>
        <w:top w:val="none" w:sz="0" w:space="0" w:color="auto"/>
        <w:left w:val="none" w:sz="0" w:space="0" w:color="auto"/>
        <w:bottom w:val="none" w:sz="0" w:space="0" w:color="auto"/>
        <w:right w:val="none" w:sz="0" w:space="0" w:color="auto"/>
      </w:divBdr>
    </w:div>
    <w:div w:id="359206350">
      <w:bodyDiv w:val="1"/>
      <w:marLeft w:val="0"/>
      <w:marRight w:val="0"/>
      <w:marTop w:val="0"/>
      <w:marBottom w:val="0"/>
      <w:divBdr>
        <w:top w:val="none" w:sz="0" w:space="0" w:color="auto"/>
        <w:left w:val="none" w:sz="0" w:space="0" w:color="auto"/>
        <w:bottom w:val="none" w:sz="0" w:space="0" w:color="auto"/>
        <w:right w:val="none" w:sz="0" w:space="0" w:color="auto"/>
      </w:divBdr>
    </w:div>
    <w:div w:id="360590283">
      <w:bodyDiv w:val="1"/>
      <w:marLeft w:val="0"/>
      <w:marRight w:val="0"/>
      <w:marTop w:val="0"/>
      <w:marBottom w:val="0"/>
      <w:divBdr>
        <w:top w:val="none" w:sz="0" w:space="0" w:color="auto"/>
        <w:left w:val="none" w:sz="0" w:space="0" w:color="auto"/>
        <w:bottom w:val="none" w:sz="0" w:space="0" w:color="auto"/>
        <w:right w:val="none" w:sz="0" w:space="0" w:color="auto"/>
      </w:divBdr>
    </w:div>
    <w:div w:id="362756138">
      <w:bodyDiv w:val="1"/>
      <w:marLeft w:val="0"/>
      <w:marRight w:val="0"/>
      <w:marTop w:val="0"/>
      <w:marBottom w:val="0"/>
      <w:divBdr>
        <w:top w:val="none" w:sz="0" w:space="0" w:color="auto"/>
        <w:left w:val="none" w:sz="0" w:space="0" w:color="auto"/>
        <w:bottom w:val="none" w:sz="0" w:space="0" w:color="auto"/>
        <w:right w:val="none" w:sz="0" w:space="0" w:color="auto"/>
      </w:divBdr>
    </w:div>
    <w:div w:id="363100349">
      <w:bodyDiv w:val="1"/>
      <w:marLeft w:val="0"/>
      <w:marRight w:val="0"/>
      <w:marTop w:val="0"/>
      <w:marBottom w:val="0"/>
      <w:divBdr>
        <w:top w:val="none" w:sz="0" w:space="0" w:color="auto"/>
        <w:left w:val="none" w:sz="0" w:space="0" w:color="auto"/>
        <w:bottom w:val="none" w:sz="0" w:space="0" w:color="auto"/>
        <w:right w:val="none" w:sz="0" w:space="0" w:color="auto"/>
      </w:divBdr>
    </w:div>
    <w:div w:id="363364072">
      <w:bodyDiv w:val="1"/>
      <w:marLeft w:val="0"/>
      <w:marRight w:val="0"/>
      <w:marTop w:val="0"/>
      <w:marBottom w:val="0"/>
      <w:divBdr>
        <w:top w:val="none" w:sz="0" w:space="0" w:color="auto"/>
        <w:left w:val="none" w:sz="0" w:space="0" w:color="auto"/>
        <w:bottom w:val="none" w:sz="0" w:space="0" w:color="auto"/>
        <w:right w:val="none" w:sz="0" w:space="0" w:color="auto"/>
      </w:divBdr>
    </w:div>
    <w:div w:id="363674158">
      <w:bodyDiv w:val="1"/>
      <w:marLeft w:val="0"/>
      <w:marRight w:val="0"/>
      <w:marTop w:val="0"/>
      <w:marBottom w:val="0"/>
      <w:divBdr>
        <w:top w:val="none" w:sz="0" w:space="0" w:color="auto"/>
        <w:left w:val="none" w:sz="0" w:space="0" w:color="auto"/>
        <w:bottom w:val="none" w:sz="0" w:space="0" w:color="auto"/>
        <w:right w:val="none" w:sz="0" w:space="0" w:color="auto"/>
      </w:divBdr>
    </w:div>
    <w:div w:id="367073014">
      <w:bodyDiv w:val="1"/>
      <w:marLeft w:val="0"/>
      <w:marRight w:val="0"/>
      <w:marTop w:val="0"/>
      <w:marBottom w:val="0"/>
      <w:divBdr>
        <w:top w:val="none" w:sz="0" w:space="0" w:color="auto"/>
        <w:left w:val="none" w:sz="0" w:space="0" w:color="auto"/>
        <w:bottom w:val="none" w:sz="0" w:space="0" w:color="auto"/>
        <w:right w:val="none" w:sz="0" w:space="0" w:color="auto"/>
      </w:divBdr>
    </w:div>
    <w:div w:id="367802946">
      <w:bodyDiv w:val="1"/>
      <w:marLeft w:val="0"/>
      <w:marRight w:val="0"/>
      <w:marTop w:val="0"/>
      <w:marBottom w:val="0"/>
      <w:divBdr>
        <w:top w:val="none" w:sz="0" w:space="0" w:color="auto"/>
        <w:left w:val="none" w:sz="0" w:space="0" w:color="auto"/>
        <w:bottom w:val="none" w:sz="0" w:space="0" w:color="auto"/>
        <w:right w:val="none" w:sz="0" w:space="0" w:color="auto"/>
      </w:divBdr>
    </w:div>
    <w:div w:id="369766405">
      <w:bodyDiv w:val="1"/>
      <w:marLeft w:val="0"/>
      <w:marRight w:val="0"/>
      <w:marTop w:val="0"/>
      <w:marBottom w:val="0"/>
      <w:divBdr>
        <w:top w:val="none" w:sz="0" w:space="0" w:color="auto"/>
        <w:left w:val="none" w:sz="0" w:space="0" w:color="auto"/>
        <w:bottom w:val="none" w:sz="0" w:space="0" w:color="auto"/>
        <w:right w:val="none" w:sz="0" w:space="0" w:color="auto"/>
      </w:divBdr>
    </w:div>
    <w:div w:id="372773737">
      <w:bodyDiv w:val="1"/>
      <w:marLeft w:val="0"/>
      <w:marRight w:val="0"/>
      <w:marTop w:val="0"/>
      <w:marBottom w:val="0"/>
      <w:divBdr>
        <w:top w:val="none" w:sz="0" w:space="0" w:color="auto"/>
        <w:left w:val="none" w:sz="0" w:space="0" w:color="auto"/>
        <w:bottom w:val="none" w:sz="0" w:space="0" w:color="auto"/>
        <w:right w:val="none" w:sz="0" w:space="0" w:color="auto"/>
      </w:divBdr>
    </w:div>
    <w:div w:id="377825329">
      <w:bodyDiv w:val="1"/>
      <w:marLeft w:val="0"/>
      <w:marRight w:val="0"/>
      <w:marTop w:val="0"/>
      <w:marBottom w:val="0"/>
      <w:divBdr>
        <w:top w:val="none" w:sz="0" w:space="0" w:color="auto"/>
        <w:left w:val="none" w:sz="0" w:space="0" w:color="auto"/>
        <w:bottom w:val="none" w:sz="0" w:space="0" w:color="auto"/>
        <w:right w:val="none" w:sz="0" w:space="0" w:color="auto"/>
      </w:divBdr>
    </w:div>
    <w:div w:id="387538608">
      <w:bodyDiv w:val="1"/>
      <w:marLeft w:val="0"/>
      <w:marRight w:val="0"/>
      <w:marTop w:val="0"/>
      <w:marBottom w:val="0"/>
      <w:divBdr>
        <w:top w:val="none" w:sz="0" w:space="0" w:color="auto"/>
        <w:left w:val="none" w:sz="0" w:space="0" w:color="auto"/>
        <w:bottom w:val="none" w:sz="0" w:space="0" w:color="auto"/>
        <w:right w:val="none" w:sz="0" w:space="0" w:color="auto"/>
      </w:divBdr>
    </w:div>
    <w:div w:id="389811740">
      <w:bodyDiv w:val="1"/>
      <w:marLeft w:val="0"/>
      <w:marRight w:val="0"/>
      <w:marTop w:val="0"/>
      <w:marBottom w:val="0"/>
      <w:divBdr>
        <w:top w:val="none" w:sz="0" w:space="0" w:color="auto"/>
        <w:left w:val="none" w:sz="0" w:space="0" w:color="auto"/>
        <w:bottom w:val="none" w:sz="0" w:space="0" w:color="auto"/>
        <w:right w:val="none" w:sz="0" w:space="0" w:color="auto"/>
      </w:divBdr>
    </w:div>
    <w:div w:id="390622296">
      <w:bodyDiv w:val="1"/>
      <w:marLeft w:val="0"/>
      <w:marRight w:val="0"/>
      <w:marTop w:val="0"/>
      <w:marBottom w:val="0"/>
      <w:divBdr>
        <w:top w:val="none" w:sz="0" w:space="0" w:color="auto"/>
        <w:left w:val="none" w:sz="0" w:space="0" w:color="auto"/>
        <w:bottom w:val="none" w:sz="0" w:space="0" w:color="auto"/>
        <w:right w:val="none" w:sz="0" w:space="0" w:color="auto"/>
      </w:divBdr>
    </w:div>
    <w:div w:id="390884636">
      <w:bodyDiv w:val="1"/>
      <w:marLeft w:val="0"/>
      <w:marRight w:val="0"/>
      <w:marTop w:val="0"/>
      <w:marBottom w:val="0"/>
      <w:divBdr>
        <w:top w:val="none" w:sz="0" w:space="0" w:color="auto"/>
        <w:left w:val="none" w:sz="0" w:space="0" w:color="auto"/>
        <w:bottom w:val="none" w:sz="0" w:space="0" w:color="auto"/>
        <w:right w:val="none" w:sz="0" w:space="0" w:color="auto"/>
      </w:divBdr>
    </w:div>
    <w:div w:id="393166011">
      <w:bodyDiv w:val="1"/>
      <w:marLeft w:val="0"/>
      <w:marRight w:val="0"/>
      <w:marTop w:val="0"/>
      <w:marBottom w:val="0"/>
      <w:divBdr>
        <w:top w:val="none" w:sz="0" w:space="0" w:color="auto"/>
        <w:left w:val="none" w:sz="0" w:space="0" w:color="auto"/>
        <w:bottom w:val="none" w:sz="0" w:space="0" w:color="auto"/>
        <w:right w:val="none" w:sz="0" w:space="0" w:color="auto"/>
      </w:divBdr>
    </w:div>
    <w:div w:id="395976814">
      <w:bodyDiv w:val="1"/>
      <w:marLeft w:val="0"/>
      <w:marRight w:val="0"/>
      <w:marTop w:val="0"/>
      <w:marBottom w:val="0"/>
      <w:divBdr>
        <w:top w:val="none" w:sz="0" w:space="0" w:color="auto"/>
        <w:left w:val="none" w:sz="0" w:space="0" w:color="auto"/>
        <w:bottom w:val="none" w:sz="0" w:space="0" w:color="auto"/>
        <w:right w:val="none" w:sz="0" w:space="0" w:color="auto"/>
      </w:divBdr>
    </w:div>
    <w:div w:id="396980416">
      <w:bodyDiv w:val="1"/>
      <w:marLeft w:val="0"/>
      <w:marRight w:val="0"/>
      <w:marTop w:val="0"/>
      <w:marBottom w:val="0"/>
      <w:divBdr>
        <w:top w:val="none" w:sz="0" w:space="0" w:color="auto"/>
        <w:left w:val="none" w:sz="0" w:space="0" w:color="auto"/>
        <w:bottom w:val="none" w:sz="0" w:space="0" w:color="auto"/>
        <w:right w:val="none" w:sz="0" w:space="0" w:color="auto"/>
      </w:divBdr>
    </w:div>
    <w:div w:id="398358871">
      <w:bodyDiv w:val="1"/>
      <w:marLeft w:val="0"/>
      <w:marRight w:val="0"/>
      <w:marTop w:val="0"/>
      <w:marBottom w:val="0"/>
      <w:divBdr>
        <w:top w:val="none" w:sz="0" w:space="0" w:color="auto"/>
        <w:left w:val="none" w:sz="0" w:space="0" w:color="auto"/>
        <w:bottom w:val="none" w:sz="0" w:space="0" w:color="auto"/>
        <w:right w:val="none" w:sz="0" w:space="0" w:color="auto"/>
      </w:divBdr>
    </w:div>
    <w:div w:id="405036596">
      <w:bodyDiv w:val="1"/>
      <w:marLeft w:val="0"/>
      <w:marRight w:val="0"/>
      <w:marTop w:val="0"/>
      <w:marBottom w:val="0"/>
      <w:divBdr>
        <w:top w:val="none" w:sz="0" w:space="0" w:color="auto"/>
        <w:left w:val="none" w:sz="0" w:space="0" w:color="auto"/>
        <w:bottom w:val="none" w:sz="0" w:space="0" w:color="auto"/>
        <w:right w:val="none" w:sz="0" w:space="0" w:color="auto"/>
      </w:divBdr>
    </w:div>
    <w:div w:id="412898887">
      <w:bodyDiv w:val="1"/>
      <w:marLeft w:val="0"/>
      <w:marRight w:val="0"/>
      <w:marTop w:val="0"/>
      <w:marBottom w:val="0"/>
      <w:divBdr>
        <w:top w:val="none" w:sz="0" w:space="0" w:color="auto"/>
        <w:left w:val="none" w:sz="0" w:space="0" w:color="auto"/>
        <w:bottom w:val="none" w:sz="0" w:space="0" w:color="auto"/>
        <w:right w:val="none" w:sz="0" w:space="0" w:color="auto"/>
      </w:divBdr>
    </w:div>
    <w:div w:id="415591972">
      <w:bodyDiv w:val="1"/>
      <w:marLeft w:val="0"/>
      <w:marRight w:val="0"/>
      <w:marTop w:val="0"/>
      <w:marBottom w:val="0"/>
      <w:divBdr>
        <w:top w:val="none" w:sz="0" w:space="0" w:color="auto"/>
        <w:left w:val="none" w:sz="0" w:space="0" w:color="auto"/>
        <w:bottom w:val="none" w:sz="0" w:space="0" w:color="auto"/>
        <w:right w:val="none" w:sz="0" w:space="0" w:color="auto"/>
      </w:divBdr>
    </w:div>
    <w:div w:id="420493088">
      <w:bodyDiv w:val="1"/>
      <w:marLeft w:val="0"/>
      <w:marRight w:val="0"/>
      <w:marTop w:val="0"/>
      <w:marBottom w:val="0"/>
      <w:divBdr>
        <w:top w:val="none" w:sz="0" w:space="0" w:color="auto"/>
        <w:left w:val="none" w:sz="0" w:space="0" w:color="auto"/>
        <w:bottom w:val="none" w:sz="0" w:space="0" w:color="auto"/>
        <w:right w:val="none" w:sz="0" w:space="0" w:color="auto"/>
      </w:divBdr>
    </w:div>
    <w:div w:id="420877937">
      <w:bodyDiv w:val="1"/>
      <w:marLeft w:val="0"/>
      <w:marRight w:val="0"/>
      <w:marTop w:val="0"/>
      <w:marBottom w:val="0"/>
      <w:divBdr>
        <w:top w:val="none" w:sz="0" w:space="0" w:color="auto"/>
        <w:left w:val="none" w:sz="0" w:space="0" w:color="auto"/>
        <w:bottom w:val="none" w:sz="0" w:space="0" w:color="auto"/>
        <w:right w:val="none" w:sz="0" w:space="0" w:color="auto"/>
      </w:divBdr>
    </w:div>
    <w:div w:id="422530459">
      <w:bodyDiv w:val="1"/>
      <w:marLeft w:val="0"/>
      <w:marRight w:val="0"/>
      <w:marTop w:val="0"/>
      <w:marBottom w:val="0"/>
      <w:divBdr>
        <w:top w:val="none" w:sz="0" w:space="0" w:color="auto"/>
        <w:left w:val="none" w:sz="0" w:space="0" w:color="auto"/>
        <w:bottom w:val="none" w:sz="0" w:space="0" w:color="auto"/>
        <w:right w:val="none" w:sz="0" w:space="0" w:color="auto"/>
      </w:divBdr>
    </w:div>
    <w:div w:id="441148973">
      <w:bodyDiv w:val="1"/>
      <w:marLeft w:val="0"/>
      <w:marRight w:val="0"/>
      <w:marTop w:val="0"/>
      <w:marBottom w:val="0"/>
      <w:divBdr>
        <w:top w:val="none" w:sz="0" w:space="0" w:color="auto"/>
        <w:left w:val="none" w:sz="0" w:space="0" w:color="auto"/>
        <w:bottom w:val="none" w:sz="0" w:space="0" w:color="auto"/>
        <w:right w:val="none" w:sz="0" w:space="0" w:color="auto"/>
      </w:divBdr>
    </w:div>
    <w:div w:id="441343454">
      <w:bodyDiv w:val="1"/>
      <w:marLeft w:val="0"/>
      <w:marRight w:val="0"/>
      <w:marTop w:val="0"/>
      <w:marBottom w:val="0"/>
      <w:divBdr>
        <w:top w:val="none" w:sz="0" w:space="0" w:color="auto"/>
        <w:left w:val="none" w:sz="0" w:space="0" w:color="auto"/>
        <w:bottom w:val="none" w:sz="0" w:space="0" w:color="auto"/>
        <w:right w:val="none" w:sz="0" w:space="0" w:color="auto"/>
      </w:divBdr>
    </w:div>
    <w:div w:id="445344786">
      <w:bodyDiv w:val="1"/>
      <w:marLeft w:val="0"/>
      <w:marRight w:val="0"/>
      <w:marTop w:val="0"/>
      <w:marBottom w:val="0"/>
      <w:divBdr>
        <w:top w:val="none" w:sz="0" w:space="0" w:color="auto"/>
        <w:left w:val="none" w:sz="0" w:space="0" w:color="auto"/>
        <w:bottom w:val="none" w:sz="0" w:space="0" w:color="auto"/>
        <w:right w:val="none" w:sz="0" w:space="0" w:color="auto"/>
      </w:divBdr>
    </w:div>
    <w:div w:id="449708166">
      <w:bodyDiv w:val="1"/>
      <w:marLeft w:val="0"/>
      <w:marRight w:val="0"/>
      <w:marTop w:val="0"/>
      <w:marBottom w:val="0"/>
      <w:divBdr>
        <w:top w:val="none" w:sz="0" w:space="0" w:color="auto"/>
        <w:left w:val="none" w:sz="0" w:space="0" w:color="auto"/>
        <w:bottom w:val="none" w:sz="0" w:space="0" w:color="auto"/>
        <w:right w:val="none" w:sz="0" w:space="0" w:color="auto"/>
      </w:divBdr>
    </w:div>
    <w:div w:id="450242304">
      <w:bodyDiv w:val="1"/>
      <w:marLeft w:val="0"/>
      <w:marRight w:val="0"/>
      <w:marTop w:val="0"/>
      <w:marBottom w:val="0"/>
      <w:divBdr>
        <w:top w:val="none" w:sz="0" w:space="0" w:color="auto"/>
        <w:left w:val="none" w:sz="0" w:space="0" w:color="auto"/>
        <w:bottom w:val="none" w:sz="0" w:space="0" w:color="auto"/>
        <w:right w:val="none" w:sz="0" w:space="0" w:color="auto"/>
      </w:divBdr>
    </w:div>
    <w:div w:id="454641528">
      <w:bodyDiv w:val="1"/>
      <w:marLeft w:val="0"/>
      <w:marRight w:val="0"/>
      <w:marTop w:val="0"/>
      <w:marBottom w:val="0"/>
      <w:divBdr>
        <w:top w:val="none" w:sz="0" w:space="0" w:color="auto"/>
        <w:left w:val="none" w:sz="0" w:space="0" w:color="auto"/>
        <w:bottom w:val="none" w:sz="0" w:space="0" w:color="auto"/>
        <w:right w:val="none" w:sz="0" w:space="0" w:color="auto"/>
      </w:divBdr>
    </w:div>
    <w:div w:id="455611638">
      <w:bodyDiv w:val="1"/>
      <w:marLeft w:val="0"/>
      <w:marRight w:val="0"/>
      <w:marTop w:val="0"/>
      <w:marBottom w:val="0"/>
      <w:divBdr>
        <w:top w:val="none" w:sz="0" w:space="0" w:color="auto"/>
        <w:left w:val="none" w:sz="0" w:space="0" w:color="auto"/>
        <w:bottom w:val="none" w:sz="0" w:space="0" w:color="auto"/>
        <w:right w:val="none" w:sz="0" w:space="0" w:color="auto"/>
      </w:divBdr>
    </w:div>
    <w:div w:id="462776389">
      <w:bodyDiv w:val="1"/>
      <w:marLeft w:val="0"/>
      <w:marRight w:val="0"/>
      <w:marTop w:val="0"/>
      <w:marBottom w:val="0"/>
      <w:divBdr>
        <w:top w:val="none" w:sz="0" w:space="0" w:color="auto"/>
        <w:left w:val="none" w:sz="0" w:space="0" w:color="auto"/>
        <w:bottom w:val="none" w:sz="0" w:space="0" w:color="auto"/>
        <w:right w:val="none" w:sz="0" w:space="0" w:color="auto"/>
      </w:divBdr>
    </w:div>
    <w:div w:id="464011255">
      <w:bodyDiv w:val="1"/>
      <w:marLeft w:val="0"/>
      <w:marRight w:val="0"/>
      <w:marTop w:val="0"/>
      <w:marBottom w:val="0"/>
      <w:divBdr>
        <w:top w:val="none" w:sz="0" w:space="0" w:color="auto"/>
        <w:left w:val="none" w:sz="0" w:space="0" w:color="auto"/>
        <w:bottom w:val="none" w:sz="0" w:space="0" w:color="auto"/>
        <w:right w:val="none" w:sz="0" w:space="0" w:color="auto"/>
      </w:divBdr>
    </w:div>
    <w:div w:id="466095631">
      <w:bodyDiv w:val="1"/>
      <w:marLeft w:val="0"/>
      <w:marRight w:val="0"/>
      <w:marTop w:val="0"/>
      <w:marBottom w:val="0"/>
      <w:divBdr>
        <w:top w:val="none" w:sz="0" w:space="0" w:color="auto"/>
        <w:left w:val="none" w:sz="0" w:space="0" w:color="auto"/>
        <w:bottom w:val="none" w:sz="0" w:space="0" w:color="auto"/>
        <w:right w:val="none" w:sz="0" w:space="0" w:color="auto"/>
      </w:divBdr>
    </w:div>
    <w:div w:id="469052061">
      <w:bodyDiv w:val="1"/>
      <w:marLeft w:val="0"/>
      <w:marRight w:val="0"/>
      <w:marTop w:val="0"/>
      <w:marBottom w:val="0"/>
      <w:divBdr>
        <w:top w:val="none" w:sz="0" w:space="0" w:color="auto"/>
        <w:left w:val="none" w:sz="0" w:space="0" w:color="auto"/>
        <w:bottom w:val="none" w:sz="0" w:space="0" w:color="auto"/>
        <w:right w:val="none" w:sz="0" w:space="0" w:color="auto"/>
      </w:divBdr>
    </w:div>
    <w:div w:id="471024022">
      <w:bodyDiv w:val="1"/>
      <w:marLeft w:val="0"/>
      <w:marRight w:val="0"/>
      <w:marTop w:val="0"/>
      <w:marBottom w:val="0"/>
      <w:divBdr>
        <w:top w:val="none" w:sz="0" w:space="0" w:color="auto"/>
        <w:left w:val="none" w:sz="0" w:space="0" w:color="auto"/>
        <w:bottom w:val="none" w:sz="0" w:space="0" w:color="auto"/>
        <w:right w:val="none" w:sz="0" w:space="0" w:color="auto"/>
      </w:divBdr>
    </w:div>
    <w:div w:id="473835746">
      <w:bodyDiv w:val="1"/>
      <w:marLeft w:val="0"/>
      <w:marRight w:val="0"/>
      <w:marTop w:val="0"/>
      <w:marBottom w:val="0"/>
      <w:divBdr>
        <w:top w:val="none" w:sz="0" w:space="0" w:color="auto"/>
        <w:left w:val="none" w:sz="0" w:space="0" w:color="auto"/>
        <w:bottom w:val="none" w:sz="0" w:space="0" w:color="auto"/>
        <w:right w:val="none" w:sz="0" w:space="0" w:color="auto"/>
      </w:divBdr>
    </w:div>
    <w:div w:id="475997917">
      <w:bodyDiv w:val="1"/>
      <w:marLeft w:val="0"/>
      <w:marRight w:val="0"/>
      <w:marTop w:val="0"/>
      <w:marBottom w:val="0"/>
      <w:divBdr>
        <w:top w:val="none" w:sz="0" w:space="0" w:color="auto"/>
        <w:left w:val="none" w:sz="0" w:space="0" w:color="auto"/>
        <w:bottom w:val="none" w:sz="0" w:space="0" w:color="auto"/>
        <w:right w:val="none" w:sz="0" w:space="0" w:color="auto"/>
      </w:divBdr>
    </w:div>
    <w:div w:id="486898054">
      <w:bodyDiv w:val="1"/>
      <w:marLeft w:val="0"/>
      <w:marRight w:val="0"/>
      <w:marTop w:val="0"/>
      <w:marBottom w:val="0"/>
      <w:divBdr>
        <w:top w:val="none" w:sz="0" w:space="0" w:color="auto"/>
        <w:left w:val="none" w:sz="0" w:space="0" w:color="auto"/>
        <w:bottom w:val="none" w:sz="0" w:space="0" w:color="auto"/>
        <w:right w:val="none" w:sz="0" w:space="0" w:color="auto"/>
      </w:divBdr>
    </w:div>
    <w:div w:id="491944251">
      <w:bodyDiv w:val="1"/>
      <w:marLeft w:val="0"/>
      <w:marRight w:val="0"/>
      <w:marTop w:val="0"/>
      <w:marBottom w:val="0"/>
      <w:divBdr>
        <w:top w:val="none" w:sz="0" w:space="0" w:color="auto"/>
        <w:left w:val="none" w:sz="0" w:space="0" w:color="auto"/>
        <w:bottom w:val="none" w:sz="0" w:space="0" w:color="auto"/>
        <w:right w:val="none" w:sz="0" w:space="0" w:color="auto"/>
      </w:divBdr>
    </w:div>
    <w:div w:id="494076923">
      <w:bodyDiv w:val="1"/>
      <w:marLeft w:val="0"/>
      <w:marRight w:val="0"/>
      <w:marTop w:val="0"/>
      <w:marBottom w:val="0"/>
      <w:divBdr>
        <w:top w:val="none" w:sz="0" w:space="0" w:color="auto"/>
        <w:left w:val="none" w:sz="0" w:space="0" w:color="auto"/>
        <w:bottom w:val="none" w:sz="0" w:space="0" w:color="auto"/>
        <w:right w:val="none" w:sz="0" w:space="0" w:color="auto"/>
      </w:divBdr>
    </w:div>
    <w:div w:id="495196940">
      <w:bodyDiv w:val="1"/>
      <w:marLeft w:val="0"/>
      <w:marRight w:val="0"/>
      <w:marTop w:val="0"/>
      <w:marBottom w:val="0"/>
      <w:divBdr>
        <w:top w:val="none" w:sz="0" w:space="0" w:color="auto"/>
        <w:left w:val="none" w:sz="0" w:space="0" w:color="auto"/>
        <w:bottom w:val="none" w:sz="0" w:space="0" w:color="auto"/>
        <w:right w:val="none" w:sz="0" w:space="0" w:color="auto"/>
      </w:divBdr>
    </w:div>
    <w:div w:id="495808580">
      <w:bodyDiv w:val="1"/>
      <w:marLeft w:val="0"/>
      <w:marRight w:val="0"/>
      <w:marTop w:val="0"/>
      <w:marBottom w:val="0"/>
      <w:divBdr>
        <w:top w:val="none" w:sz="0" w:space="0" w:color="auto"/>
        <w:left w:val="none" w:sz="0" w:space="0" w:color="auto"/>
        <w:bottom w:val="none" w:sz="0" w:space="0" w:color="auto"/>
        <w:right w:val="none" w:sz="0" w:space="0" w:color="auto"/>
      </w:divBdr>
    </w:div>
    <w:div w:id="507134272">
      <w:bodyDiv w:val="1"/>
      <w:marLeft w:val="0"/>
      <w:marRight w:val="0"/>
      <w:marTop w:val="0"/>
      <w:marBottom w:val="0"/>
      <w:divBdr>
        <w:top w:val="none" w:sz="0" w:space="0" w:color="auto"/>
        <w:left w:val="none" w:sz="0" w:space="0" w:color="auto"/>
        <w:bottom w:val="none" w:sz="0" w:space="0" w:color="auto"/>
        <w:right w:val="none" w:sz="0" w:space="0" w:color="auto"/>
      </w:divBdr>
    </w:div>
    <w:div w:id="508907368">
      <w:bodyDiv w:val="1"/>
      <w:marLeft w:val="0"/>
      <w:marRight w:val="0"/>
      <w:marTop w:val="0"/>
      <w:marBottom w:val="0"/>
      <w:divBdr>
        <w:top w:val="none" w:sz="0" w:space="0" w:color="auto"/>
        <w:left w:val="none" w:sz="0" w:space="0" w:color="auto"/>
        <w:bottom w:val="none" w:sz="0" w:space="0" w:color="auto"/>
        <w:right w:val="none" w:sz="0" w:space="0" w:color="auto"/>
      </w:divBdr>
    </w:div>
    <w:div w:id="511532184">
      <w:bodyDiv w:val="1"/>
      <w:marLeft w:val="0"/>
      <w:marRight w:val="0"/>
      <w:marTop w:val="0"/>
      <w:marBottom w:val="0"/>
      <w:divBdr>
        <w:top w:val="none" w:sz="0" w:space="0" w:color="auto"/>
        <w:left w:val="none" w:sz="0" w:space="0" w:color="auto"/>
        <w:bottom w:val="none" w:sz="0" w:space="0" w:color="auto"/>
        <w:right w:val="none" w:sz="0" w:space="0" w:color="auto"/>
      </w:divBdr>
    </w:div>
    <w:div w:id="517933082">
      <w:bodyDiv w:val="1"/>
      <w:marLeft w:val="0"/>
      <w:marRight w:val="0"/>
      <w:marTop w:val="0"/>
      <w:marBottom w:val="0"/>
      <w:divBdr>
        <w:top w:val="none" w:sz="0" w:space="0" w:color="auto"/>
        <w:left w:val="none" w:sz="0" w:space="0" w:color="auto"/>
        <w:bottom w:val="none" w:sz="0" w:space="0" w:color="auto"/>
        <w:right w:val="none" w:sz="0" w:space="0" w:color="auto"/>
      </w:divBdr>
    </w:div>
    <w:div w:id="523717196">
      <w:bodyDiv w:val="1"/>
      <w:marLeft w:val="0"/>
      <w:marRight w:val="0"/>
      <w:marTop w:val="0"/>
      <w:marBottom w:val="0"/>
      <w:divBdr>
        <w:top w:val="none" w:sz="0" w:space="0" w:color="auto"/>
        <w:left w:val="none" w:sz="0" w:space="0" w:color="auto"/>
        <w:bottom w:val="none" w:sz="0" w:space="0" w:color="auto"/>
        <w:right w:val="none" w:sz="0" w:space="0" w:color="auto"/>
      </w:divBdr>
    </w:div>
    <w:div w:id="525752081">
      <w:bodyDiv w:val="1"/>
      <w:marLeft w:val="0"/>
      <w:marRight w:val="0"/>
      <w:marTop w:val="0"/>
      <w:marBottom w:val="0"/>
      <w:divBdr>
        <w:top w:val="none" w:sz="0" w:space="0" w:color="auto"/>
        <w:left w:val="none" w:sz="0" w:space="0" w:color="auto"/>
        <w:bottom w:val="none" w:sz="0" w:space="0" w:color="auto"/>
        <w:right w:val="none" w:sz="0" w:space="0" w:color="auto"/>
      </w:divBdr>
    </w:div>
    <w:div w:id="527068259">
      <w:bodyDiv w:val="1"/>
      <w:marLeft w:val="0"/>
      <w:marRight w:val="0"/>
      <w:marTop w:val="0"/>
      <w:marBottom w:val="0"/>
      <w:divBdr>
        <w:top w:val="none" w:sz="0" w:space="0" w:color="auto"/>
        <w:left w:val="none" w:sz="0" w:space="0" w:color="auto"/>
        <w:bottom w:val="none" w:sz="0" w:space="0" w:color="auto"/>
        <w:right w:val="none" w:sz="0" w:space="0" w:color="auto"/>
      </w:divBdr>
    </w:div>
    <w:div w:id="529801463">
      <w:bodyDiv w:val="1"/>
      <w:marLeft w:val="0"/>
      <w:marRight w:val="0"/>
      <w:marTop w:val="0"/>
      <w:marBottom w:val="0"/>
      <w:divBdr>
        <w:top w:val="none" w:sz="0" w:space="0" w:color="auto"/>
        <w:left w:val="none" w:sz="0" w:space="0" w:color="auto"/>
        <w:bottom w:val="none" w:sz="0" w:space="0" w:color="auto"/>
        <w:right w:val="none" w:sz="0" w:space="0" w:color="auto"/>
      </w:divBdr>
    </w:div>
    <w:div w:id="536701840">
      <w:bodyDiv w:val="1"/>
      <w:marLeft w:val="0"/>
      <w:marRight w:val="0"/>
      <w:marTop w:val="0"/>
      <w:marBottom w:val="0"/>
      <w:divBdr>
        <w:top w:val="none" w:sz="0" w:space="0" w:color="auto"/>
        <w:left w:val="none" w:sz="0" w:space="0" w:color="auto"/>
        <w:bottom w:val="none" w:sz="0" w:space="0" w:color="auto"/>
        <w:right w:val="none" w:sz="0" w:space="0" w:color="auto"/>
      </w:divBdr>
    </w:div>
    <w:div w:id="543905895">
      <w:bodyDiv w:val="1"/>
      <w:marLeft w:val="0"/>
      <w:marRight w:val="0"/>
      <w:marTop w:val="0"/>
      <w:marBottom w:val="0"/>
      <w:divBdr>
        <w:top w:val="none" w:sz="0" w:space="0" w:color="auto"/>
        <w:left w:val="none" w:sz="0" w:space="0" w:color="auto"/>
        <w:bottom w:val="none" w:sz="0" w:space="0" w:color="auto"/>
        <w:right w:val="none" w:sz="0" w:space="0" w:color="auto"/>
      </w:divBdr>
    </w:div>
    <w:div w:id="544564965">
      <w:bodyDiv w:val="1"/>
      <w:marLeft w:val="0"/>
      <w:marRight w:val="0"/>
      <w:marTop w:val="0"/>
      <w:marBottom w:val="0"/>
      <w:divBdr>
        <w:top w:val="none" w:sz="0" w:space="0" w:color="auto"/>
        <w:left w:val="none" w:sz="0" w:space="0" w:color="auto"/>
        <w:bottom w:val="none" w:sz="0" w:space="0" w:color="auto"/>
        <w:right w:val="none" w:sz="0" w:space="0" w:color="auto"/>
      </w:divBdr>
    </w:div>
    <w:div w:id="551045496">
      <w:bodyDiv w:val="1"/>
      <w:marLeft w:val="0"/>
      <w:marRight w:val="0"/>
      <w:marTop w:val="0"/>
      <w:marBottom w:val="0"/>
      <w:divBdr>
        <w:top w:val="none" w:sz="0" w:space="0" w:color="auto"/>
        <w:left w:val="none" w:sz="0" w:space="0" w:color="auto"/>
        <w:bottom w:val="none" w:sz="0" w:space="0" w:color="auto"/>
        <w:right w:val="none" w:sz="0" w:space="0" w:color="auto"/>
      </w:divBdr>
    </w:div>
    <w:div w:id="556940599">
      <w:bodyDiv w:val="1"/>
      <w:marLeft w:val="0"/>
      <w:marRight w:val="0"/>
      <w:marTop w:val="0"/>
      <w:marBottom w:val="0"/>
      <w:divBdr>
        <w:top w:val="none" w:sz="0" w:space="0" w:color="auto"/>
        <w:left w:val="none" w:sz="0" w:space="0" w:color="auto"/>
        <w:bottom w:val="none" w:sz="0" w:space="0" w:color="auto"/>
        <w:right w:val="none" w:sz="0" w:space="0" w:color="auto"/>
      </w:divBdr>
    </w:div>
    <w:div w:id="557058846">
      <w:bodyDiv w:val="1"/>
      <w:marLeft w:val="0"/>
      <w:marRight w:val="0"/>
      <w:marTop w:val="0"/>
      <w:marBottom w:val="0"/>
      <w:divBdr>
        <w:top w:val="none" w:sz="0" w:space="0" w:color="auto"/>
        <w:left w:val="none" w:sz="0" w:space="0" w:color="auto"/>
        <w:bottom w:val="none" w:sz="0" w:space="0" w:color="auto"/>
        <w:right w:val="none" w:sz="0" w:space="0" w:color="auto"/>
      </w:divBdr>
    </w:div>
    <w:div w:id="561450693">
      <w:bodyDiv w:val="1"/>
      <w:marLeft w:val="0"/>
      <w:marRight w:val="0"/>
      <w:marTop w:val="0"/>
      <w:marBottom w:val="0"/>
      <w:divBdr>
        <w:top w:val="none" w:sz="0" w:space="0" w:color="auto"/>
        <w:left w:val="none" w:sz="0" w:space="0" w:color="auto"/>
        <w:bottom w:val="none" w:sz="0" w:space="0" w:color="auto"/>
        <w:right w:val="none" w:sz="0" w:space="0" w:color="auto"/>
      </w:divBdr>
    </w:div>
    <w:div w:id="571626681">
      <w:bodyDiv w:val="1"/>
      <w:marLeft w:val="0"/>
      <w:marRight w:val="0"/>
      <w:marTop w:val="0"/>
      <w:marBottom w:val="0"/>
      <w:divBdr>
        <w:top w:val="none" w:sz="0" w:space="0" w:color="auto"/>
        <w:left w:val="none" w:sz="0" w:space="0" w:color="auto"/>
        <w:bottom w:val="none" w:sz="0" w:space="0" w:color="auto"/>
        <w:right w:val="none" w:sz="0" w:space="0" w:color="auto"/>
      </w:divBdr>
    </w:div>
    <w:div w:id="574626953">
      <w:bodyDiv w:val="1"/>
      <w:marLeft w:val="0"/>
      <w:marRight w:val="0"/>
      <w:marTop w:val="0"/>
      <w:marBottom w:val="0"/>
      <w:divBdr>
        <w:top w:val="none" w:sz="0" w:space="0" w:color="auto"/>
        <w:left w:val="none" w:sz="0" w:space="0" w:color="auto"/>
        <w:bottom w:val="none" w:sz="0" w:space="0" w:color="auto"/>
        <w:right w:val="none" w:sz="0" w:space="0" w:color="auto"/>
      </w:divBdr>
    </w:div>
    <w:div w:id="580064786">
      <w:bodyDiv w:val="1"/>
      <w:marLeft w:val="0"/>
      <w:marRight w:val="0"/>
      <w:marTop w:val="0"/>
      <w:marBottom w:val="0"/>
      <w:divBdr>
        <w:top w:val="none" w:sz="0" w:space="0" w:color="auto"/>
        <w:left w:val="none" w:sz="0" w:space="0" w:color="auto"/>
        <w:bottom w:val="none" w:sz="0" w:space="0" w:color="auto"/>
        <w:right w:val="none" w:sz="0" w:space="0" w:color="auto"/>
      </w:divBdr>
    </w:div>
    <w:div w:id="580456141">
      <w:bodyDiv w:val="1"/>
      <w:marLeft w:val="0"/>
      <w:marRight w:val="0"/>
      <w:marTop w:val="0"/>
      <w:marBottom w:val="0"/>
      <w:divBdr>
        <w:top w:val="none" w:sz="0" w:space="0" w:color="auto"/>
        <w:left w:val="none" w:sz="0" w:space="0" w:color="auto"/>
        <w:bottom w:val="none" w:sz="0" w:space="0" w:color="auto"/>
        <w:right w:val="none" w:sz="0" w:space="0" w:color="auto"/>
      </w:divBdr>
    </w:div>
    <w:div w:id="581841555">
      <w:bodyDiv w:val="1"/>
      <w:marLeft w:val="0"/>
      <w:marRight w:val="0"/>
      <w:marTop w:val="0"/>
      <w:marBottom w:val="0"/>
      <w:divBdr>
        <w:top w:val="none" w:sz="0" w:space="0" w:color="auto"/>
        <w:left w:val="none" w:sz="0" w:space="0" w:color="auto"/>
        <w:bottom w:val="none" w:sz="0" w:space="0" w:color="auto"/>
        <w:right w:val="none" w:sz="0" w:space="0" w:color="auto"/>
      </w:divBdr>
    </w:div>
    <w:div w:id="582183387">
      <w:bodyDiv w:val="1"/>
      <w:marLeft w:val="0"/>
      <w:marRight w:val="0"/>
      <w:marTop w:val="0"/>
      <w:marBottom w:val="0"/>
      <w:divBdr>
        <w:top w:val="none" w:sz="0" w:space="0" w:color="auto"/>
        <w:left w:val="none" w:sz="0" w:space="0" w:color="auto"/>
        <w:bottom w:val="none" w:sz="0" w:space="0" w:color="auto"/>
        <w:right w:val="none" w:sz="0" w:space="0" w:color="auto"/>
      </w:divBdr>
    </w:div>
    <w:div w:id="583339717">
      <w:bodyDiv w:val="1"/>
      <w:marLeft w:val="0"/>
      <w:marRight w:val="0"/>
      <w:marTop w:val="0"/>
      <w:marBottom w:val="0"/>
      <w:divBdr>
        <w:top w:val="none" w:sz="0" w:space="0" w:color="auto"/>
        <w:left w:val="none" w:sz="0" w:space="0" w:color="auto"/>
        <w:bottom w:val="none" w:sz="0" w:space="0" w:color="auto"/>
        <w:right w:val="none" w:sz="0" w:space="0" w:color="auto"/>
      </w:divBdr>
    </w:div>
    <w:div w:id="586038872">
      <w:bodyDiv w:val="1"/>
      <w:marLeft w:val="0"/>
      <w:marRight w:val="0"/>
      <w:marTop w:val="0"/>
      <w:marBottom w:val="0"/>
      <w:divBdr>
        <w:top w:val="none" w:sz="0" w:space="0" w:color="auto"/>
        <w:left w:val="none" w:sz="0" w:space="0" w:color="auto"/>
        <w:bottom w:val="none" w:sz="0" w:space="0" w:color="auto"/>
        <w:right w:val="none" w:sz="0" w:space="0" w:color="auto"/>
      </w:divBdr>
    </w:div>
    <w:div w:id="589194674">
      <w:bodyDiv w:val="1"/>
      <w:marLeft w:val="0"/>
      <w:marRight w:val="0"/>
      <w:marTop w:val="0"/>
      <w:marBottom w:val="0"/>
      <w:divBdr>
        <w:top w:val="none" w:sz="0" w:space="0" w:color="auto"/>
        <w:left w:val="none" w:sz="0" w:space="0" w:color="auto"/>
        <w:bottom w:val="none" w:sz="0" w:space="0" w:color="auto"/>
        <w:right w:val="none" w:sz="0" w:space="0" w:color="auto"/>
      </w:divBdr>
    </w:div>
    <w:div w:id="590966573">
      <w:bodyDiv w:val="1"/>
      <w:marLeft w:val="0"/>
      <w:marRight w:val="0"/>
      <w:marTop w:val="0"/>
      <w:marBottom w:val="0"/>
      <w:divBdr>
        <w:top w:val="none" w:sz="0" w:space="0" w:color="auto"/>
        <w:left w:val="none" w:sz="0" w:space="0" w:color="auto"/>
        <w:bottom w:val="none" w:sz="0" w:space="0" w:color="auto"/>
        <w:right w:val="none" w:sz="0" w:space="0" w:color="auto"/>
      </w:divBdr>
    </w:div>
    <w:div w:id="592933601">
      <w:bodyDiv w:val="1"/>
      <w:marLeft w:val="0"/>
      <w:marRight w:val="0"/>
      <w:marTop w:val="0"/>
      <w:marBottom w:val="0"/>
      <w:divBdr>
        <w:top w:val="none" w:sz="0" w:space="0" w:color="auto"/>
        <w:left w:val="none" w:sz="0" w:space="0" w:color="auto"/>
        <w:bottom w:val="none" w:sz="0" w:space="0" w:color="auto"/>
        <w:right w:val="none" w:sz="0" w:space="0" w:color="auto"/>
      </w:divBdr>
    </w:div>
    <w:div w:id="595670203">
      <w:bodyDiv w:val="1"/>
      <w:marLeft w:val="0"/>
      <w:marRight w:val="0"/>
      <w:marTop w:val="0"/>
      <w:marBottom w:val="0"/>
      <w:divBdr>
        <w:top w:val="none" w:sz="0" w:space="0" w:color="auto"/>
        <w:left w:val="none" w:sz="0" w:space="0" w:color="auto"/>
        <w:bottom w:val="none" w:sz="0" w:space="0" w:color="auto"/>
        <w:right w:val="none" w:sz="0" w:space="0" w:color="auto"/>
      </w:divBdr>
    </w:div>
    <w:div w:id="595872000">
      <w:bodyDiv w:val="1"/>
      <w:marLeft w:val="0"/>
      <w:marRight w:val="0"/>
      <w:marTop w:val="0"/>
      <w:marBottom w:val="0"/>
      <w:divBdr>
        <w:top w:val="none" w:sz="0" w:space="0" w:color="auto"/>
        <w:left w:val="none" w:sz="0" w:space="0" w:color="auto"/>
        <w:bottom w:val="none" w:sz="0" w:space="0" w:color="auto"/>
        <w:right w:val="none" w:sz="0" w:space="0" w:color="auto"/>
      </w:divBdr>
    </w:div>
    <w:div w:id="596132450">
      <w:bodyDiv w:val="1"/>
      <w:marLeft w:val="0"/>
      <w:marRight w:val="0"/>
      <w:marTop w:val="0"/>
      <w:marBottom w:val="0"/>
      <w:divBdr>
        <w:top w:val="none" w:sz="0" w:space="0" w:color="auto"/>
        <w:left w:val="none" w:sz="0" w:space="0" w:color="auto"/>
        <w:bottom w:val="none" w:sz="0" w:space="0" w:color="auto"/>
        <w:right w:val="none" w:sz="0" w:space="0" w:color="auto"/>
      </w:divBdr>
    </w:div>
    <w:div w:id="600576617">
      <w:bodyDiv w:val="1"/>
      <w:marLeft w:val="0"/>
      <w:marRight w:val="0"/>
      <w:marTop w:val="0"/>
      <w:marBottom w:val="0"/>
      <w:divBdr>
        <w:top w:val="none" w:sz="0" w:space="0" w:color="auto"/>
        <w:left w:val="none" w:sz="0" w:space="0" w:color="auto"/>
        <w:bottom w:val="none" w:sz="0" w:space="0" w:color="auto"/>
        <w:right w:val="none" w:sz="0" w:space="0" w:color="auto"/>
      </w:divBdr>
    </w:div>
    <w:div w:id="604313837">
      <w:bodyDiv w:val="1"/>
      <w:marLeft w:val="0"/>
      <w:marRight w:val="0"/>
      <w:marTop w:val="0"/>
      <w:marBottom w:val="0"/>
      <w:divBdr>
        <w:top w:val="none" w:sz="0" w:space="0" w:color="auto"/>
        <w:left w:val="none" w:sz="0" w:space="0" w:color="auto"/>
        <w:bottom w:val="none" w:sz="0" w:space="0" w:color="auto"/>
        <w:right w:val="none" w:sz="0" w:space="0" w:color="auto"/>
      </w:divBdr>
    </w:div>
    <w:div w:id="606158384">
      <w:bodyDiv w:val="1"/>
      <w:marLeft w:val="0"/>
      <w:marRight w:val="0"/>
      <w:marTop w:val="0"/>
      <w:marBottom w:val="0"/>
      <w:divBdr>
        <w:top w:val="none" w:sz="0" w:space="0" w:color="auto"/>
        <w:left w:val="none" w:sz="0" w:space="0" w:color="auto"/>
        <w:bottom w:val="none" w:sz="0" w:space="0" w:color="auto"/>
        <w:right w:val="none" w:sz="0" w:space="0" w:color="auto"/>
      </w:divBdr>
    </w:div>
    <w:div w:id="609123294">
      <w:bodyDiv w:val="1"/>
      <w:marLeft w:val="0"/>
      <w:marRight w:val="0"/>
      <w:marTop w:val="0"/>
      <w:marBottom w:val="0"/>
      <w:divBdr>
        <w:top w:val="none" w:sz="0" w:space="0" w:color="auto"/>
        <w:left w:val="none" w:sz="0" w:space="0" w:color="auto"/>
        <w:bottom w:val="none" w:sz="0" w:space="0" w:color="auto"/>
        <w:right w:val="none" w:sz="0" w:space="0" w:color="auto"/>
      </w:divBdr>
    </w:div>
    <w:div w:id="609318695">
      <w:bodyDiv w:val="1"/>
      <w:marLeft w:val="0"/>
      <w:marRight w:val="0"/>
      <w:marTop w:val="0"/>
      <w:marBottom w:val="0"/>
      <w:divBdr>
        <w:top w:val="none" w:sz="0" w:space="0" w:color="auto"/>
        <w:left w:val="none" w:sz="0" w:space="0" w:color="auto"/>
        <w:bottom w:val="none" w:sz="0" w:space="0" w:color="auto"/>
        <w:right w:val="none" w:sz="0" w:space="0" w:color="auto"/>
      </w:divBdr>
    </w:div>
    <w:div w:id="610942365">
      <w:bodyDiv w:val="1"/>
      <w:marLeft w:val="0"/>
      <w:marRight w:val="0"/>
      <w:marTop w:val="0"/>
      <w:marBottom w:val="0"/>
      <w:divBdr>
        <w:top w:val="none" w:sz="0" w:space="0" w:color="auto"/>
        <w:left w:val="none" w:sz="0" w:space="0" w:color="auto"/>
        <w:bottom w:val="none" w:sz="0" w:space="0" w:color="auto"/>
        <w:right w:val="none" w:sz="0" w:space="0" w:color="auto"/>
      </w:divBdr>
    </w:div>
    <w:div w:id="611865099">
      <w:bodyDiv w:val="1"/>
      <w:marLeft w:val="0"/>
      <w:marRight w:val="0"/>
      <w:marTop w:val="0"/>
      <w:marBottom w:val="0"/>
      <w:divBdr>
        <w:top w:val="none" w:sz="0" w:space="0" w:color="auto"/>
        <w:left w:val="none" w:sz="0" w:space="0" w:color="auto"/>
        <w:bottom w:val="none" w:sz="0" w:space="0" w:color="auto"/>
        <w:right w:val="none" w:sz="0" w:space="0" w:color="auto"/>
      </w:divBdr>
    </w:div>
    <w:div w:id="612056995">
      <w:bodyDiv w:val="1"/>
      <w:marLeft w:val="0"/>
      <w:marRight w:val="0"/>
      <w:marTop w:val="0"/>
      <w:marBottom w:val="0"/>
      <w:divBdr>
        <w:top w:val="none" w:sz="0" w:space="0" w:color="auto"/>
        <w:left w:val="none" w:sz="0" w:space="0" w:color="auto"/>
        <w:bottom w:val="none" w:sz="0" w:space="0" w:color="auto"/>
        <w:right w:val="none" w:sz="0" w:space="0" w:color="auto"/>
      </w:divBdr>
    </w:div>
    <w:div w:id="615018050">
      <w:bodyDiv w:val="1"/>
      <w:marLeft w:val="0"/>
      <w:marRight w:val="0"/>
      <w:marTop w:val="0"/>
      <w:marBottom w:val="0"/>
      <w:divBdr>
        <w:top w:val="none" w:sz="0" w:space="0" w:color="auto"/>
        <w:left w:val="none" w:sz="0" w:space="0" w:color="auto"/>
        <w:bottom w:val="none" w:sz="0" w:space="0" w:color="auto"/>
        <w:right w:val="none" w:sz="0" w:space="0" w:color="auto"/>
      </w:divBdr>
    </w:div>
    <w:div w:id="615410687">
      <w:bodyDiv w:val="1"/>
      <w:marLeft w:val="0"/>
      <w:marRight w:val="0"/>
      <w:marTop w:val="0"/>
      <w:marBottom w:val="0"/>
      <w:divBdr>
        <w:top w:val="none" w:sz="0" w:space="0" w:color="auto"/>
        <w:left w:val="none" w:sz="0" w:space="0" w:color="auto"/>
        <w:bottom w:val="none" w:sz="0" w:space="0" w:color="auto"/>
        <w:right w:val="none" w:sz="0" w:space="0" w:color="auto"/>
      </w:divBdr>
    </w:div>
    <w:div w:id="627709798">
      <w:bodyDiv w:val="1"/>
      <w:marLeft w:val="0"/>
      <w:marRight w:val="0"/>
      <w:marTop w:val="0"/>
      <w:marBottom w:val="0"/>
      <w:divBdr>
        <w:top w:val="none" w:sz="0" w:space="0" w:color="auto"/>
        <w:left w:val="none" w:sz="0" w:space="0" w:color="auto"/>
        <w:bottom w:val="none" w:sz="0" w:space="0" w:color="auto"/>
        <w:right w:val="none" w:sz="0" w:space="0" w:color="auto"/>
      </w:divBdr>
    </w:div>
    <w:div w:id="628360060">
      <w:bodyDiv w:val="1"/>
      <w:marLeft w:val="0"/>
      <w:marRight w:val="0"/>
      <w:marTop w:val="0"/>
      <w:marBottom w:val="0"/>
      <w:divBdr>
        <w:top w:val="none" w:sz="0" w:space="0" w:color="auto"/>
        <w:left w:val="none" w:sz="0" w:space="0" w:color="auto"/>
        <w:bottom w:val="none" w:sz="0" w:space="0" w:color="auto"/>
        <w:right w:val="none" w:sz="0" w:space="0" w:color="auto"/>
      </w:divBdr>
    </w:div>
    <w:div w:id="637881197">
      <w:bodyDiv w:val="1"/>
      <w:marLeft w:val="0"/>
      <w:marRight w:val="0"/>
      <w:marTop w:val="0"/>
      <w:marBottom w:val="0"/>
      <w:divBdr>
        <w:top w:val="none" w:sz="0" w:space="0" w:color="auto"/>
        <w:left w:val="none" w:sz="0" w:space="0" w:color="auto"/>
        <w:bottom w:val="none" w:sz="0" w:space="0" w:color="auto"/>
        <w:right w:val="none" w:sz="0" w:space="0" w:color="auto"/>
      </w:divBdr>
    </w:div>
    <w:div w:id="642782687">
      <w:bodyDiv w:val="1"/>
      <w:marLeft w:val="0"/>
      <w:marRight w:val="0"/>
      <w:marTop w:val="0"/>
      <w:marBottom w:val="0"/>
      <w:divBdr>
        <w:top w:val="none" w:sz="0" w:space="0" w:color="auto"/>
        <w:left w:val="none" w:sz="0" w:space="0" w:color="auto"/>
        <w:bottom w:val="none" w:sz="0" w:space="0" w:color="auto"/>
        <w:right w:val="none" w:sz="0" w:space="0" w:color="auto"/>
      </w:divBdr>
    </w:div>
    <w:div w:id="643198706">
      <w:bodyDiv w:val="1"/>
      <w:marLeft w:val="0"/>
      <w:marRight w:val="0"/>
      <w:marTop w:val="0"/>
      <w:marBottom w:val="0"/>
      <w:divBdr>
        <w:top w:val="none" w:sz="0" w:space="0" w:color="auto"/>
        <w:left w:val="none" w:sz="0" w:space="0" w:color="auto"/>
        <w:bottom w:val="none" w:sz="0" w:space="0" w:color="auto"/>
        <w:right w:val="none" w:sz="0" w:space="0" w:color="auto"/>
      </w:divBdr>
    </w:div>
    <w:div w:id="653335582">
      <w:bodyDiv w:val="1"/>
      <w:marLeft w:val="0"/>
      <w:marRight w:val="0"/>
      <w:marTop w:val="0"/>
      <w:marBottom w:val="0"/>
      <w:divBdr>
        <w:top w:val="none" w:sz="0" w:space="0" w:color="auto"/>
        <w:left w:val="none" w:sz="0" w:space="0" w:color="auto"/>
        <w:bottom w:val="none" w:sz="0" w:space="0" w:color="auto"/>
        <w:right w:val="none" w:sz="0" w:space="0" w:color="auto"/>
      </w:divBdr>
    </w:div>
    <w:div w:id="657537495">
      <w:bodyDiv w:val="1"/>
      <w:marLeft w:val="0"/>
      <w:marRight w:val="0"/>
      <w:marTop w:val="0"/>
      <w:marBottom w:val="0"/>
      <w:divBdr>
        <w:top w:val="none" w:sz="0" w:space="0" w:color="auto"/>
        <w:left w:val="none" w:sz="0" w:space="0" w:color="auto"/>
        <w:bottom w:val="none" w:sz="0" w:space="0" w:color="auto"/>
        <w:right w:val="none" w:sz="0" w:space="0" w:color="auto"/>
      </w:divBdr>
    </w:div>
    <w:div w:id="659038100">
      <w:bodyDiv w:val="1"/>
      <w:marLeft w:val="0"/>
      <w:marRight w:val="0"/>
      <w:marTop w:val="0"/>
      <w:marBottom w:val="0"/>
      <w:divBdr>
        <w:top w:val="none" w:sz="0" w:space="0" w:color="auto"/>
        <w:left w:val="none" w:sz="0" w:space="0" w:color="auto"/>
        <w:bottom w:val="none" w:sz="0" w:space="0" w:color="auto"/>
        <w:right w:val="none" w:sz="0" w:space="0" w:color="auto"/>
      </w:divBdr>
    </w:div>
    <w:div w:id="663514259">
      <w:bodyDiv w:val="1"/>
      <w:marLeft w:val="0"/>
      <w:marRight w:val="0"/>
      <w:marTop w:val="0"/>
      <w:marBottom w:val="0"/>
      <w:divBdr>
        <w:top w:val="none" w:sz="0" w:space="0" w:color="auto"/>
        <w:left w:val="none" w:sz="0" w:space="0" w:color="auto"/>
        <w:bottom w:val="none" w:sz="0" w:space="0" w:color="auto"/>
        <w:right w:val="none" w:sz="0" w:space="0" w:color="auto"/>
      </w:divBdr>
    </w:div>
    <w:div w:id="688337599">
      <w:bodyDiv w:val="1"/>
      <w:marLeft w:val="0"/>
      <w:marRight w:val="0"/>
      <w:marTop w:val="0"/>
      <w:marBottom w:val="0"/>
      <w:divBdr>
        <w:top w:val="none" w:sz="0" w:space="0" w:color="auto"/>
        <w:left w:val="none" w:sz="0" w:space="0" w:color="auto"/>
        <w:bottom w:val="none" w:sz="0" w:space="0" w:color="auto"/>
        <w:right w:val="none" w:sz="0" w:space="0" w:color="auto"/>
      </w:divBdr>
    </w:div>
    <w:div w:id="690957955">
      <w:bodyDiv w:val="1"/>
      <w:marLeft w:val="0"/>
      <w:marRight w:val="0"/>
      <w:marTop w:val="0"/>
      <w:marBottom w:val="0"/>
      <w:divBdr>
        <w:top w:val="none" w:sz="0" w:space="0" w:color="auto"/>
        <w:left w:val="none" w:sz="0" w:space="0" w:color="auto"/>
        <w:bottom w:val="none" w:sz="0" w:space="0" w:color="auto"/>
        <w:right w:val="none" w:sz="0" w:space="0" w:color="auto"/>
      </w:divBdr>
    </w:div>
    <w:div w:id="691951865">
      <w:bodyDiv w:val="1"/>
      <w:marLeft w:val="0"/>
      <w:marRight w:val="0"/>
      <w:marTop w:val="0"/>
      <w:marBottom w:val="0"/>
      <w:divBdr>
        <w:top w:val="none" w:sz="0" w:space="0" w:color="auto"/>
        <w:left w:val="none" w:sz="0" w:space="0" w:color="auto"/>
        <w:bottom w:val="none" w:sz="0" w:space="0" w:color="auto"/>
        <w:right w:val="none" w:sz="0" w:space="0" w:color="auto"/>
      </w:divBdr>
    </w:div>
    <w:div w:id="696276961">
      <w:bodyDiv w:val="1"/>
      <w:marLeft w:val="0"/>
      <w:marRight w:val="0"/>
      <w:marTop w:val="0"/>
      <w:marBottom w:val="0"/>
      <w:divBdr>
        <w:top w:val="none" w:sz="0" w:space="0" w:color="auto"/>
        <w:left w:val="none" w:sz="0" w:space="0" w:color="auto"/>
        <w:bottom w:val="none" w:sz="0" w:space="0" w:color="auto"/>
        <w:right w:val="none" w:sz="0" w:space="0" w:color="auto"/>
      </w:divBdr>
    </w:div>
    <w:div w:id="698510721">
      <w:bodyDiv w:val="1"/>
      <w:marLeft w:val="0"/>
      <w:marRight w:val="0"/>
      <w:marTop w:val="0"/>
      <w:marBottom w:val="0"/>
      <w:divBdr>
        <w:top w:val="none" w:sz="0" w:space="0" w:color="auto"/>
        <w:left w:val="none" w:sz="0" w:space="0" w:color="auto"/>
        <w:bottom w:val="none" w:sz="0" w:space="0" w:color="auto"/>
        <w:right w:val="none" w:sz="0" w:space="0" w:color="auto"/>
      </w:divBdr>
    </w:div>
    <w:div w:id="705637206">
      <w:bodyDiv w:val="1"/>
      <w:marLeft w:val="0"/>
      <w:marRight w:val="0"/>
      <w:marTop w:val="0"/>
      <w:marBottom w:val="0"/>
      <w:divBdr>
        <w:top w:val="none" w:sz="0" w:space="0" w:color="auto"/>
        <w:left w:val="none" w:sz="0" w:space="0" w:color="auto"/>
        <w:bottom w:val="none" w:sz="0" w:space="0" w:color="auto"/>
        <w:right w:val="none" w:sz="0" w:space="0" w:color="auto"/>
      </w:divBdr>
    </w:div>
    <w:div w:id="705912640">
      <w:bodyDiv w:val="1"/>
      <w:marLeft w:val="0"/>
      <w:marRight w:val="0"/>
      <w:marTop w:val="0"/>
      <w:marBottom w:val="0"/>
      <w:divBdr>
        <w:top w:val="none" w:sz="0" w:space="0" w:color="auto"/>
        <w:left w:val="none" w:sz="0" w:space="0" w:color="auto"/>
        <w:bottom w:val="none" w:sz="0" w:space="0" w:color="auto"/>
        <w:right w:val="none" w:sz="0" w:space="0" w:color="auto"/>
      </w:divBdr>
    </w:div>
    <w:div w:id="707754653">
      <w:bodyDiv w:val="1"/>
      <w:marLeft w:val="0"/>
      <w:marRight w:val="0"/>
      <w:marTop w:val="0"/>
      <w:marBottom w:val="0"/>
      <w:divBdr>
        <w:top w:val="none" w:sz="0" w:space="0" w:color="auto"/>
        <w:left w:val="none" w:sz="0" w:space="0" w:color="auto"/>
        <w:bottom w:val="none" w:sz="0" w:space="0" w:color="auto"/>
        <w:right w:val="none" w:sz="0" w:space="0" w:color="auto"/>
      </w:divBdr>
    </w:div>
    <w:div w:id="712390526">
      <w:bodyDiv w:val="1"/>
      <w:marLeft w:val="0"/>
      <w:marRight w:val="0"/>
      <w:marTop w:val="0"/>
      <w:marBottom w:val="0"/>
      <w:divBdr>
        <w:top w:val="none" w:sz="0" w:space="0" w:color="auto"/>
        <w:left w:val="none" w:sz="0" w:space="0" w:color="auto"/>
        <w:bottom w:val="none" w:sz="0" w:space="0" w:color="auto"/>
        <w:right w:val="none" w:sz="0" w:space="0" w:color="auto"/>
      </w:divBdr>
    </w:div>
    <w:div w:id="715666204">
      <w:bodyDiv w:val="1"/>
      <w:marLeft w:val="0"/>
      <w:marRight w:val="0"/>
      <w:marTop w:val="0"/>
      <w:marBottom w:val="0"/>
      <w:divBdr>
        <w:top w:val="none" w:sz="0" w:space="0" w:color="auto"/>
        <w:left w:val="none" w:sz="0" w:space="0" w:color="auto"/>
        <w:bottom w:val="none" w:sz="0" w:space="0" w:color="auto"/>
        <w:right w:val="none" w:sz="0" w:space="0" w:color="auto"/>
      </w:divBdr>
    </w:div>
    <w:div w:id="716860110">
      <w:bodyDiv w:val="1"/>
      <w:marLeft w:val="0"/>
      <w:marRight w:val="0"/>
      <w:marTop w:val="0"/>
      <w:marBottom w:val="0"/>
      <w:divBdr>
        <w:top w:val="none" w:sz="0" w:space="0" w:color="auto"/>
        <w:left w:val="none" w:sz="0" w:space="0" w:color="auto"/>
        <w:bottom w:val="none" w:sz="0" w:space="0" w:color="auto"/>
        <w:right w:val="none" w:sz="0" w:space="0" w:color="auto"/>
      </w:divBdr>
    </w:div>
    <w:div w:id="722410219">
      <w:bodyDiv w:val="1"/>
      <w:marLeft w:val="0"/>
      <w:marRight w:val="0"/>
      <w:marTop w:val="0"/>
      <w:marBottom w:val="0"/>
      <w:divBdr>
        <w:top w:val="none" w:sz="0" w:space="0" w:color="auto"/>
        <w:left w:val="none" w:sz="0" w:space="0" w:color="auto"/>
        <w:bottom w:val="none" w:sz="0" w:space="0" w:color="auto"/>
        <w:right w:val="none" w:sz="0" w:space="0" w:color="auto"/>
      </w:divBdr>
    </w:div>
    <w:div w:id="734160729">
      <w:bodyDiv w:val="1"/>
      <w:marLeft w:val="0"/>
      <w:marRight w:val="0"/>
      <w:marTop w:val="0"/>
      <w:marBottom w:val="0"/>
      <w:divBdr>
        <w:top w:val="none" w:sz="0" w:space="0" w:color="auto"/>
        <w:left w:val="none" w:sz="0" w:space="0" w:color="auto"/>
        <w:bottom w:val="none" w:sz="0" w:space="0" w:color="auto"/>
        <w:right w:val="none" w:sz="0" w:space="0" w:color="auto"/>
      </w:divBdr>
    </w:div>
    <w:div w:id="737674010">
      <w:bodyDiv w:val="1"/>
      <w:marLeft w:val="0"/>
      <w:marRight w:val="0"/>
      <w:marTop w:val="0"/>
      <w:marBottom w:val="0"/>
      <w:divBdr>
        <w:top w:val="none" w:sz="0" w:space="0" w:color="auto"/>
        <w:left w:val="none" w:sz="0" w:space="0" w:color="auto"/>
        <w:bottom w:val="none" w:sz="0" w:space="0" w:color="auto"/>
        <w:right w:val="none" w:sz="0" w:space="0" w:color="auto"/>
      </w:divBdr>
    </w:div>
    <w:div w:id="737749796">
      <w:bodyDiv w:val="1"/>
      <w:marLeft w:val="0"/>
      <w:marRight w:val="0"/>
      <w:marTop w:val="0"/>
      <w:marBottom w:val="0"/>
      <w:divBdr>
        <w:top w:val="none" w:sz="0" w:space="0" w:color="auto"/>
        <w:left w:val="none" w:sz="0" w:space="0" w:color="auto"/>
        <w:bottom w:val="none" w:sz="0" w:space="0" w:color="auto"/>
        <w:right w:val="none" w:sz="0" w:space="0" w:color="auto"/>
      </w:divBdr>
    </w:div>
    <w:div w:id="739714114">
      <w:bodyDiv w:val="1"/>
      <w:marLeft w:val="0"/>
      <w:marRight w:val="0"/>
      <w:marTop w:val="0"/>
      <w:marBottom w:val="0"/>
      <w:divBdr>
        <w:top w:val="none" w:sz="0" w:space="0" w:color="auto"/>
        <w:left w:val="none" w:sz="0" w:space="0" w:color="auto"/>
        <w:bottom w:val="none" w:sz="0" w:space="0" w:color="auto"/>
        <w:right w:val="none" w:sz="0" w:space="0" w:color="auto"/>
      </w:divBdr>
    </w:div>
    <w:div w:id="741099056">
      <w:bodyDiv w:val="1"/>
      <w:marLeft w:val="0"/>
      <w:marRight w:val="0"/>
      <w:marTop w:val="0"/>
      <w:marBottom w:val="0"/>
      <w:divBdr>
        <w:top w:val="none" w:sz="0" w:space="0" w:color="auto"/>
        <w:left w:val="none" w:sz="0" w:space="0" w:color="auto"/>
        <w:bottom w:val="none" w:sz="0" w:space="0" w:color="auto"/>
        <w:right w:val="none" w:sz="0" w:space="0" w:color="auto"/>
      </w:divBdr>
    </w:div>
    <w:div w:id="741563128">
      <w:bodyDiv w:val="1"/>
      <w:marLeft w:val="0"/>
      <w:marRight w:val="0"/>
      <w:marTop w:val="0"/>
      <w:marBottom w:val="0"/>
      <w:divBdr>
        <w:top w:val="none" w:sz="0" w:space="0" w:color="auto"/>
        <w:left w:val="none" w:sz="0" w:space="0" w:color="auto"/>
        <w:bottom w:val="none" w:sz="0" w:space="0" w:color="auto"/>
        <w:right w:val="none" w:sz="0" w:space="0" w:color="auto"/>
      </w:divBdr>
    </w:div>
    <w:div w:id="744686189">
      <w:bodyDiv w:val="1"/>
      <w:marLeft w:val="0"/>
      <w:marRight w:val="0"/>
      <w:marTop w:val="0"/>
      <w:marBottom w:val="0"/>
      <w:divBdr>
        <w:top w:val="none" w:sz="0" w:space="0" w:color="auto"/>
        <w:left w:val="none" w:sz="0" w:space="0" w:color="auto"/>
        <w:bottom w:val="none" w:sz="0" w:space="0" w:color="auto"/>
        <w:right w:val="none" w:sz="0" w:space="0" w:color="auto"/>
      </w:divBdr>
    </w:div>
    <w:div w:id="744841725">
      <w:bodyDiv w:val="1"/>
      <w:marLeft w:val="0"/>
      <w:marRight w:val="0"/>
      <w:marTop w:val="0"/>
      <w:marBottom w:val="0"/>
      <w:divBdr>
        <w:top w:val="none" w:sz="0" w:space="0" w:color="auto"/>
        <w:left w:val="none" w:sz="0" w:space="0" w:color="auto"/>
        <w:bottom w:val="none" w:sz="0" w:space="0" w:color="auto"/>
        <w:right w:val="none" w:sz="0" w:space="0" w:color="auto"/>
      </w:divBdr>
    </w:div>
    <w:div w:id="753287662">
      <w:bodyDiv w:val="1"/>
      <w:marLeft w:val="0"/>
      <w:marRight w:val="0"/>
      <w:marTop w:val="0"/>
      <w:marBottom w:val="0"/>
      <w:divBdr>
        <w:top w:val="none" w:sz="0" w:space="0" w:color="auto"/>
        <w:left w:val="none" w:sz="0" w:space="0" w:color="auto"/>
        <w:bottom w:val="none" w:sz="0" w:space="0" w:color="auto"/>
        <w:right w:val="none" w:sz="0" w:space="0" w:color="auto"/>
      </w:divBdr>
    </w:div>
    <w:div w:id="754129861">
      <w:bodyDiv w:val="1"/>
      <w:marLeft w:val="0"/>
      <w:marRight w:val="0"/>
      <w:marTop w:val="0"/>
      <w:marBottom w:val="0"/>
      <w:divBdr>
        <w:top w:val="none" w:sz="0" w:space="0" w:color="auto"/>
        <w:left w:val="none" w:sz="0" w:space="0" w:color="auto"/>
        <w:bottom w:val="none" w:sz="0" w:space="0" w:color="auto"/>
        <w:right w:val="none" w:sz="0" w:space="0" w:color="auto"/>
      </w:divBdr>
    </w:div>
    <w:div w:id="755444648">
      <w:bodyDiv w:val="1"/>
      <w:marLeft w:val="0"/>
      <w:marRight w:val="0"/>
      <w:marTop w:val="0"/>
      <w:marBottom w:val="0"/>
      <w:divBdr>
        <w:top w:val="none" w:sz="0" w:space="0" w:color="auto"/>
        <w:left w:val="none" w:sz="0" w:space="0" w:color="auto"/>
        <w:bottom w:val="none" w:sz="0" w:space="0" w:color="auto"/>
        <w:right w:val="none" w:sz="0" w:space="0" w:color="auto"/>
      </w:divBdr>
    </w:div>
    <w:div w:id="757212634">
      <w:bodyDiv w:val="1"/>
      <w:marLeft w:val="0"/>
      <w:marRight w:val="0"/>
      <w:marTop w:val="0"/>
      <w:marBottom w:val="0"/>
      <w:divBdr>
        <w:top w:val="none" w:sz="0" w:space="0" w:color="auto"/>
        <w:left w:val="none" w:sz="0" w:space="0" w:color="auto"/>
        <w:bottom w:val="none" w:sz="0" w:space="0" w:color="auto"/>
        <w:right w:val="none" w:sz="0" w:space="0" w:color="auto"/>
      </w:divBdr>
    </w:div>
    <w:div w:id="758985056">
      <w:bodyDiv w:val="1"/>
      <w:marLeft w:val="0"/>
      <w:marRight w:val="0"/>
      <w:marTop w:val="0"/>
      <w:marBottom w:val="0"/>
      <w:divBdr>
        <w:top w:val="none" w:sz="0" w:space="0" w:color="auto"/>
        <w:left w:val="none" w:sz="0" w:space="0" w:color="auto"/>
        <w:bottom w:val="none" w:sz="0" w:space="0" w:color="auto"/>
        <w:right w:val="none" w:sz="0" w:space="0" w:color="auto"/>
      </w:divBdr>
    </w:div>
    <w:div w:id="759839642">
      <w:bodyDiv w:val="1"/>
      <w:marLeft w:val="0"/>
      <w:marRight w:val="0"/>
      <w:marTop w:val="0"/>
      <w:marBottom w:val="0"/>
      <w:divBdr>
        <w:top w:val="none" w:sz="0" w:space="0" w:color="auto"/>
        <w:left w:val="none" w:sz="0" w:space="0" w:color="auto"/>
        <w:bottom w:val="none" w:sz="0" w:space="0" w:color="auto"/>
        <w:right w:val="none" w:sz="0" w:space="0" w:color="auto"/>
      </w:divBdr>
    </w:div>
    <w:div w:id="763116125">
      <w:bodyDiv w:val="1"/>
      <w:marLeft w:val="0"/>
      <w:marRight w:val="0"/>
      <w:marTop w:val="0"/>
      <w:marBottom w:val="0"/>
      <w:divBdr>
        <w:top w:val="none" w:sz="0" w:space="0" w:color="auto"/>
        <w:left w:val="none" w:sz="0" w:space="0" w:color="auto"/>
        <w:bottom w:val="none" w:sz="0" w:space="0" w:color="auto"/>
        <w:right w:val="none" w:sz="0" w:space="0" w:color="auto"/>
      </w:divBdr>
    </w:div>
    <w:div w:id="764613655">
      <w:bodyDiv w:val="1"/>
      <w:marLeft w:val="0"/>
      <w:marRight w:val="0"/>
      <w:marTop w:val="0"/>
      <w:marBottom w:val="0"/>
      <w:divBdr>
        <w:top w:val="none" w:sz="0" w:space="0" w:color="auto"/>
        <w:left w:val="none" w:sz="0" w:space="0" w:color="auto"/>
        <w:bottom w:val="none" w:sz="0" w:space="0" w:color="auto"/>
        <w:right w:val="none" w:sz="0" w:space="0" w:color="auto"/>
      </w:divBdr>
    </w:div>
    <w:div w:id="768551086">
      <w:bodyDiv w:val="1"/>
      <w:marLeft w:val="0"/>
      <w:marRight w:val="0"/>
      <w:marTop w:val="0"/>
      <w:marBottom w:val="0"/>
      <w:divBdr>
        <w:top w:val="none" w:sz="0" w:space="0" w:color="auto"/>
        <w:left w:val="none" w:sz="0" w:space="0" w:color="auto"/>
        <w:bottom w:val="none" w:sz="0" w:space="0" w:color="auto"/>
        <w:right w:val="none" w:sz="0" w:space="0" w:color="auto"/>
      </w:divBdr>
    </w:div>
    <w:div w:id="777794524">
      <w:bodyDiv w:val="1"/>
      <w:marLeft w:val="0"/>
      <w:marRight w:val="0"/>
      <w:marTop w:val="0"/>
      <w:marBottom w:val="0"/>
      <w:divBdr>
        <w:top w:val="none" w:sz="0" w:space="0" w:color="auto"/>
        <w:left w:val="none" w:sz="0" w:space="0" w:color="auto"/>
        <w:bottom w:val="none" w:sz="0" w:space="0" w:color="auto"/>
        <w:right w:val="none" w:sz="0" w:space="0" w:color="auto"/>
      </w:divBdr>
    </w:div>
    <w:div w:id="778061727">
      <w:bodyDiv w:val="1"/>
      <w:marLeft w:val="0"/>
      <w:marRight w:val="0"/>
      <w:marTop w:val="0"/>
      <w:marBottom w:val="0"/>
      <w:divBdr>
        <w:top w:val="none" w:sz="0" w:space="0" w:color="auto"/>
        <w:left w:val="none" w:sz="0" w:space="0" w:color="auto"/>
        <w:bottom w:val="none" w:sz="0" w:space="0" w:color="auto"/>
        <w:right w:val="none" w:sz="0" w:space="0" w:color="auto"/>
      </w:divBdr>
    </w:div>
    <w:div w:id="784620222">
      <w:bodyDiv w:val="1"/>
      <w:marLeft w:val="0"/>
      <w:marRight w:val="0"/>
      <w:marTop w:val="0"/>
      <w:marBottom w:val="0"/>
      <w:divBdr>
        <w:top w:val="none" w:sz="0" w:space="0" w:color="auto"/>
        <w:left w:val="none" w:sz="0" w:space="0" w:color="auto"/>
        <w:bottom w:val="none" w:sz="0" w:space="0" w:color="auto"/>
        <w:right w:val="none" w:sz="0" w:space="0" w:color="auto"/>
      </w:divBdr>
    </w:div>
    <w:div w:id="792139395">
      <w:bodyDiv w:val="1"/>
      <w:marLeft w:val="0"/>
      <w:marRight w:val="0"/>
      <w:marTop w:val="0"/>
      <w:marBottom w:val="0"/>
      <w:divBdr>
        <w:top w:val="none" w:sz="0" w:space="0" w:color="auto"/>
        <w:left w:val="none" w:sz="0" w:space="0" w:color="auto"/>
        <w:bottom w:val="none" w:sz="0" w:space="0" w:color="auto"/>
        <w:right w:val="none" w:sz="0" w:space="0" w:color="auto"/>
      </w:divBdr>
    </w:div>
    <w:div w:id="794718690">
      <w:bodyDiv w:val="1"/>
      <w:marLeft w:val="0"/>
      <w:marRight w:val="0"/>
      <w:marTop w:val="0"/>
      <w:marBottom w:val="0"/>
      <w:divBdr>
        <w:top w:val="none" w:sz="0" w:space="0" w:color="auto"/>
        <w:left w:val="none" w:sz="0" w:space="0" w:color="auto"/>
        <w:bottom w:val="none" w:sz="0" w:space="0" w:color="auto"/>
        <w:right w:val="none" w:sz="0" w:space="0" w:color="auto"/>
      </w:divBdr>
    </w:div>
    <w:div w:id="795484945">
      <w:bodyDiv w:val="1"/>
      <w:marLeft w:val="0"/>
      <w:marRight w:val="0"/>
      <w:marTop w:val="0"/>
      <w:marBottom w:val="0"/>
      <w:divBdr>
        <w:top w:val="none" w:sz="0" w:space="0" w:color="auto"/>
        <w:left w:val="none" w:sz="0" w:space="0" w:color="auto"/>
        <w:bottom w:val="none" w:sz="0" w:space="0" w:color="auto"/>
        <w:right w:val="none" w:sz="0" w:space="0" w:color="auto"/>
      </w:divBdr>
    </w:div>
    <w:div w:id="799418358">
      <w:bodyDiv w:val="1"/>
      <w:marLeft w:val="0"/>
      <w:marRight w:val="0"/>
      <w:marTop w:val="0"/>
      <w:marBottom w:val="0"/>
      <w:divBdr>
        <w:top w:val="none" w:sz="0" w:space="0" w:color="auto"/>
        <w:left w:val="none" w:sz="0" w:space="0" w:color="auto"/>
        <w:bottom w:val="none" w:sz="0" w:space="0" w:color="auto"/>
        <w:right w:val="none" w:sz="0" w:space="0" w:color="auto"/>
      </w:divBdr>
    </w:div>
    <w:div w:id="809640608">
      <w:bodyDiv w:val="1"/>
      <w:marLeft w:val="0"/>
      <w:marRight w:val="0"/>
      <w:marTop w:val="0"/>
      <w:marBottom w:val="0"/>
      <w:divBdr>
        <w:top w:val="none" w:sz="0" w:space="0" w:color="auto"/>
        <w:left w:val="none" w:sz="0" w:space="0" w:color="auto"/>
        <w:bottom w:val="none" w:sz="0" w:space="0" w:color="auto"/>
        <w:right w:val="none" w:sz="0" w:space="0" w:color="auto"/>
      </w:divBdr>
    </w:div>
    <w:div w:id="810288768">
      <w:bodyDiv w:val="1"/>
      <w:marLeft w:val="0"/>
      <w:marRight w:val="0"/>
      <w:marTop w:val="0"/>
      <w:marBottom w:val="0"/>
      <w:divBdr>
        <w:top w:val="none" w:sz="0" w:space="0" w:color="auto"/>
        <w:left w:val="none" w:sz="0" w:space="0" w:color="auto"/>
        <w:bottom w:val="none" w:sz="0" w:space="0" w:color="auto"/>
        <w:right w:val="none" w:sz="0" w:space="0" w:color="auto"/>
      </w:divBdr>
    </w:div>
    <w:div w:id="811798362">
      <w:bodyDiv w:val="1"/>
      <w:marLeft w:val="0"/>
      <w:marRight w:val="0"/>
      <w:marTop w:val="0"/>
      <w:marBottom w:val="0"/>
      <w:divBdr>
        <w:top w:val="none" w:sz="0" w:space="0" w:color="auto"/>
        <w:left w:val="none" w:sz="0" w:space="0" w:color="auto"/>
        <w:bottom w:val="none" w:sz="0" w:space="0" w:color="auto"/>
        <w:right w:val="none" w:sz="0" w:space="0" w:color="auto"/>
      </w:divBdr>
    </w:div>
    <w:div w:id="816995650">
      <w:bodyDiv w:val="1"/>
      <w:marLeft w:val="0"/>
      <w:marRight w:val="0"/>
      <w:marTop w:val="0"/>
      <w:marBottom w:val="0"/>
      <w:divBdr>
        <w:top w:val="none" w:sz="0" w:space="0" w:color="auto"/>
        <w:left w:val="none" w:sz="0" w:space="0" w:color="auto"/>
        <w:bottom w:val="none" w:sz="0" w:space="0" w:color="auto"/>
        <w:right w:val="none" w:sz="0" w:space="0" w:color="auto"/>
      </w:divBdr>
    </w:div>
    <w:div w:id="824933771">
      <w:bodyDiv w:val="1"/>
      <w:marLeft w:val="0"/>
      <w:marRight w:val="0"/>
      <w:marTop w:val="0"/>
      <w:marBottom w:val="0"/>
      <w:divBdr>
        <w:top w:val="none" w:sz="0" w:space="0" w:color="auto"/>
        <w:left w:val="none" w:sz="0" w:space="0" w:color="auto"/>
        <w:bottom w:val="none" w:sz="0" w:space="0" w:color="auto"/>
        <w:right w:val="none" w:sz="0" w:space="0" w:color="auto"/>
      </w:divBdr>
    </w:div>
    <w:div w:id="825171792">
      <w:bodyDiv w:val="1"/>
      <w:marLeft w:val="0"/>
      <w:marRight w:val="0"/>
      <w:marTop w:val="0"/>
      <w:marBottom w:val="0"/>
      <w:divBdr>
        <w:top w:val="none" w:sz="0" w:space="0" w:color="auto"/>
        <w:left w:val="none" w:sz="0" w:space="0" w:color="auto"/>
        <w:bottom w:val="none" w:sz="0" w:space="0" w:color="auto"/>
        <w:right w:val="none" w:sz="0" w:space="0" w:color="auto"/>
      </w:divBdr>
    </w:div>
    <w:div w:id="828132014">
      <w:bodyDiv w:val="1"/>
      <w:marLeft w:val="0"/>
      <w:marRight w:val="0"/>
      <w:marTop w:val="0"/>
      <w:marBottom w:val="0"/>
      <w:divBdr>
        <w:top w:val="none" w:sz="0" w:space="0" w:color="auto"/>
        <w:left w:val="none" w:sz="0" w:space="0" w:color="auto"/>
        <w:bottom w:val="none" w:sz="0" w:space="0" w:color="auto"/>
        <w:right w:val="none" w:sz="0" w:space="0" w:color="auto"/>
      </w:divBdr>
    </w:div>
    <w:div w:id="834229826">
      <w:bodyDiv w:val="1"/>
      <w:marLeft w:val="0"/>
      <w:marRight w:val="0"/>
      <w:marTop w:val="0"/>
      <w:marBottom w:val="0"/>
      <w:divBdr>
        <w:top w:val="none" w:sz="0" w:space="0" w:color="auto"/>
        <w:left w:val="none" w:sz="0" w:space="0" w:color="auto"/>
        <w:bottom w:val="none" w:sz="0" w:space="0" w:color="auto"/>
        <w:right w:val="none" w:sz="0" w:space="0" w:color="auto"/>
      </w:divBdr>
    </w:div>
    <w:div w:id="837354159">
      <w:bodyDiv w:val="1"/>
      <w:marLeft w:val="0"/>
      <w:marRight w:val="0"/>
      <w:marTop w:val="0"/>
      <w:marBottom w:val="0"/>
      <w:divBdr>
        <w:top w:val="none" w:sz="0" w:space="0" w:color="auto"/>
        <w:left w:val="none" w:sz="0" w:space="0" w:color="auto"/>
        <w:bottom w:val="none" w:sz="0" w:space="0" w:color="auto"/>
        <w:right w:val="none" w:sz="0" w:space="0" w:color="auto"/>
      </w:divBdr>
    </w:div>
    <w:div w:id="838812580">
      <w:bodyDiv w:val="1"/>
      <w:marLeft w:val="0"/>
      <w:marRight w:val="0"/>
      <w:marTop w:val="0"/>
      <w:marBottom w:val="0"/>
      <w:divBdr>
        <w:top w:val="none" w:sz="0" w:space="0" w:color="auto"/>
        <w:left w:val="none" w:sz="0" w:space="0" w:color="auto"/>
        <w:bottom w:val="none" w:sz="0" w:space="0" w:color="auto"/>
        <w:right w:val="none" w:sz="0" w:space="0" w:color="auto"/>
      </w:divBdr>
    </w:div>
    <w:div w:id="840438508">
      <w:bodyDiv w:val="1"/>
      <w:marLeft w:val="0"/>
      <w:marRight w:val="0"/>
      <w:marTop w:val="0"/>
      <w:marBottom w:val="0"/>
      <w:divBdr>
        <w:top w:val="none" w:sz="0" w:space="0" w:color="auto"/>
        <w:left w:val="none" w:sz="0" w:space="0" w:color="auto"/>
        <w:bottom w:val="none" w:sz="0" w:space="0" w:color="auto"/>
        <w:right w:val="none" w:sz="0" w:space="0" w:color="auto"/>
      </w:divBdr>
    </w:div>
    <w:div w:id="840510862">
      <w:bodyDiv w:val="1"/>
      <w:marLeft w:val="0"/>
      <w:marRight w:val="0"/>
      <w:marTop w:val="0"/>
      <w:marBottom w:val="0"/>
      <w:divBdr>
        <w:top w:val="none" w:sz="0" w:space="0" w:color="auto"/>
        <w:left w:val="none" w:sz="0" w:space="0" w:color="auto"/>
        <w:bottom w:val="none" w:sz="0" w:space="0" w:color="auto"/>
        <w:right w:val="none" w:sz="0" w:space="0" w:color="auto"/>
      </w:divBdr>
    </w:div>
    <w:div w:id="843127088">
      <w:bodyDiv w:val="1"/>
      <w:marLeft w:val="0"/>
      <w:marRight w:val="0"/>
      <w:marTop w:val="0"/>
      <w:marBottom w:val="0"/>
      <w:divBdr>
        <w:top w:val="none" w:sz="0" w:space="0" w:color="auto"/>
        <w:left w:val="none" w:sz="0" w:space="0" w:color="auto"/>
        <w:bottom w:val="none" w:sz="0" w:space="0" w:color="auto"/>
        <w:right w:val="none" w:sz="0" w:space="0" w:color="auto"/>
      </w:divBdr>
    </w:div>
    <w:div w:id="844782968">
      <w:bodyDiv w:val="1"/>
      <w:marLeft w:val="0"/>
      <w:marRight w:val="0"/>
      <w:marTop w:val="0"/>
      <w:marBottom w:val="0"/>
      <w:divBdr>
        <w:top w:val="none" w:sz="0" w:space="0" w:color="auto"/>
        <w:left w:val="none" w:sz="0" w:space="0" w:color="auto"/>
        <w:bottom w:val="none" w:sz="0" w:space="0" w:color="auto"/>
        <w:right w:val="none" w:sz="0" w:space="0" w:color="auto"/>
      </w:divBdr>
    </w:div>
    <w:div w:id="846939531">
      <w:bodyDiv w:val="1"/>
      <w:marLeft w:val="0"/>
      <w:marRight w:val="0"/>
      <w:marTop w:val="0"/>
      <w:marBottom w:val="0"/>
      <w:divBdr>
        <w:top w:val="none" w:sz="0" w:space="0" w:color="auto"/>
        <w:left w:val="none" w:sz="0" w:space="0" w:color="auto"/>
        <w:bottom w:val="none" w:sz="0" w:space="0" w:color="auto"/>
        <w:right w:val="none" w:sz="0" w:space="0" w:color="auto"/>
      </w:divBdr>
    </w:div>
    <w:div w:id="847061056">
      <w:bodyDiv w:val="1"/>
      <w:marLeft w:val="0"/>
      <w:marRight w:val="0"/>
      <w:marTop w:val="0"/>
      <w:marBottom w:val="0"/>
      <w:divBdr>
        <w:top w:val="none" w:sz="0" w:space="0" w:color="auto"/>
        <w:left w:val="none" w:sz="0" w:space="0" w:color="auto"/>
        <w:bottom w:val="none" w:sz="0" w:space="0" w:color="auto"/>
        <w:right w:val="none" w:sz="0" w:space="0" w:color="auto"/>
      </w:divBdr>
    </w:div>
    <w:div w:id="852916002">
      <w:bodyDiv w:val="1"/>
      <w:marLeft w:val="0"/>
      <w:marRight w:val="0"/>
      <w:marTop w:val="0"/>
      <w:marBottom w:val="0"/>
      <w:divBdr>
        <w:top w:val="none" w:sz="0" w:space="0" w:color="auto"/>
        <w:left w:val="none" w:sz="0" w:space="0" w:color="auto"/>
        <w:bottom w:val="none" w:sz="0" w:space="0" w:color="auto"/>
        <w:right w:val="none" w:sz="0" w:space="0" w:color="auto"/>
      </w:divBdr>
    </w:div>
    <w:div w:id="857112081">
      <w:bodyDiv w:val="1"/>
      <w:marLeft w:val="0"/>
      <w:marRight w:val="0"/>
      <w:marTop w:val="0"/>
      <w:marBottom w:val="0"/>
      <w:divBdr>
        <w:top w:val="none" w:sz="0" w:space="0" w:color="auto"/>
        <w:left w:val="none" w:sz="0" w:space="0" w:color="auto"/>
        <w:bottom w:val="none" w:sz="0" w:space="0" w:color="auto"/>
        <w:right w:val="none" w:sz="0" w:space="0" w:color="auto"/>
      </w:divBdr>
    </w:div>
    <w:div w:id="863516565">
      <w:bodyDiv w:val="1"/>
      <w:marLeft w:val="0"/>
      <w:marRight w:val="0"/>
      <w:marTop w:val="0"/>
      <w:marBottom w:val="0"/>
      <w:divBdr>
        <w:top w:val="none" w:sz="0" w:space="0" w:color="auto"/>
        <w:left w:val="none" w:sz="0" w:space="0" w:color="auto"/>
        <w:bottom w:val="none" w:sz="0" w:space="0" w:color="auto"/>
        <w:right w:val="none" w:sz="0" w:space="0" w:color="auto"/>
      </w:divBdr>
    </w:div>
    <w:div w:id="865796690">
      <w:bodyDiv w:val="1"/>
      <w:marLeft w:val="0"/>
      <w:marRight w:val="0"/>
      <w:marTop w:val="0"/>
      <w:marBottom w:val="0"/>
      <w:divBdr>
        <w:top w:val="none" w:sz="0" w:space="0" w:color="auto"/>
        <w:left w:val="none" w:sz="0" w:space="0" w:color="auto"/>
        <w:bottom w:val="none" w:sz="0" w:space="0" w:color="auto"/>
        <w:right w:val="none" w:sz="0" w:space="0" w:color="auto"/>
      </w:divBdr>
    </w:div>
    <w:div w:id="866479100">
      <w:bodyDiv w:val="1"/>
      <w:marLeft w:val="0"/>
      <w:marRight w:val="0"/>
      <w:marTop w:val="0"/>
      <w:marBottom w:val="0"/>
      <w:divBdr>
        <w:top w:val="none" w:sz="0" w:space="0" w:color="auto"/>
        <w:left w:val="none" w:sz="0" w:space="0" w:color="auto"/>
        <w:bottom w:val="none" w:sz="0" w:space="0" w:color="auto"/>
        <w:right w:val="none" w:sz="0" w:space="0" w:color="auto"/>
      </w:divBdr>
    </w:div>
    <w:div w:id="876310956">
      <w:bodyDiv w:val="1"/>
      <w:marLeft w:val="0"/>
      <w:marRight w:val="0"/>
      <w:marTop w:val="0"/>
      <w:marBottom w:val="0"/>
      <w:divBdr>
        <w:top w:val="none" w:sz="0" w:space="0" w:color="auto"/>
        <w:left w:val="none" w:sz="0" w:space="0" w:color="auto"/>
        <w:bottom w:val="none" w:sz="0" w:space="0" w:color="auto"/>
        <w:right w:val="none" w:sz="0" w:space="0" w:color="auto"/>
      </w:divBdr>
    </w:div>
    <w:div w:id="876431531">
      <w:bodyDiv w:val="1"/>
      <w:marLeft w:val="0"/>
      <w:marRight w:val="0"/>
      <w:marTop w:val="0"/>
      <w:marBottom w:val="0"/>
      <w:divBdr>
        <w:top w:val="none" w:sz="0" w:space="0" w:color="auto"/>
        <w:left w:val="none" w:sz="0" w:space="0" w:color="auto"/>
        <w:bottom w:val="none" w:sz="0" w:space="0" w:color="auto"/>
        <w:right w:val="none" w:sz="0" w:space="0" w:color="auto"/>
      </w:divBdr>
    </w:div>
    <w:div w:id="879706793">
      <w:bodyDiv w:val="1"/>
      <w:marLeft w:val="0"/>
      <w:marRight w:val="0"/>
      <w:marTop w:val="0"/>
      <w:marBottom w:val="0"/>
      <w:divBdr>
        <w:top w:val="none" w:sz="0" w:space="0" w:color="auto"/>
        <w:left w:val="none" w:sz="0" w:space="0" w:color="auto"/>
        <w:bottom w:val="none" w:sz="0" w:space="0" w:color="auto"/>
        <w:right w:val="none" w:sz="0" w:space="0" w:color="auto"/>
      </w:divBdr>
    </w:div>
    <w:div w:id="879820898">
      <w:bodyDiv w:val="1"/>
      <w:marLeft w:val="0"/>
      <w:marRight w:val="0"/>
      <w:marTop w:val="0"/>
      <w:marBottom w:val="0"/>
      <w:divBdr>
        <w:top w:val="none" w:sz="0" w:space="0" w:color="auto"/>
        <w:left w:val="none" w:sz="0" w:space="0" w:color="auto"/>
        <w:bottom w:val="none" w:sz="0" w:space="0" w:color="auto"/>
        <w:right w:val="none" w:sz="0" w:space="0" w:color="auto"/>
      </w:divBdr>
    </w:div>
    <w:div w:id="880705291">
      <w:bodyDiv w:val="1"/>
      <w:marLeft w:val="0"/>
      <w:marRight w:val="0"/>
      <w:marTop w:val="0"/>
      <w:marBottom w:val="0"/>
      <w:divBdr>
        <w:top w:val="none" w:sz="0" w:space="0" w:color="auto"/>
        <w:left w:val="none" w:sz="0" w:space="0" w:color="auto"/>
        <w:bottom w:val="none" w:sz="0" w:space="0" w:color="auto"/>
        <w:right w:val="none" w:sz="0" w:space="0" w:color="auto"/>
      </w:divBdr>
    </w:div>
    <w:div w:id="885676867">
      <w:bodyDiv w:val="1"/>
      <w:marLeft w:val="0"/>
      <w:marRight w:val="0"/>
      <w:marTop w:val="0"/>
      <w:marBottom w:val="0"/>
      <w:divBdr>
        <w:top w:val="none" w:sz="0" w:space="0" w:color="auto"/>
        <w:left w:val="none" w:sz="0" w:space="0" w:color="auto"/>
        <w:bottom w:val="none" w:sz="0" w:space="0" w:color="auto"/>
        <w:right w:val="none" w:sz="0" w:space="0" w:color="auto"/>
      </w:divBdr>
    </w:div>
    <w:div w:id="886067210">
      <w:bodyDiv w:val="1"/>
      <w:marLeft w:val="0"/>
      <w:marRight w:val="0"/>
      <w:marTop w:val="0"/>
      <w:marBottom w:val="0"/>
      <w:divBdr>
        <w:top w:val="none" w:sz="0" w:space="0" w:color="auto"/>
        <w:left w:val="none" w:sz="0" w:space="0" w:color="auto"/>
        <w:bottom w:val="none" w:sz="0" w:space="0" w:color="auto"/>
        <w:right w:val="none" w:sz="0" w:space="0" w:color="auto"/>
      </w:divBdr>
    </w:div>
    <w:div w:id="893468352">
      <w:bodyDiv w:val="1"/>
      <w:marLeft w:val="0"/>
      <w:marRight w:val="0"/>
      <w:marTop w:val="0"/>
      <w:marBottom w:val="0"/>
      <w:divBdr>
        <w:top w:val="none" w:sz="0" w:space="0" w:color="auto"/>
        <w:left w:val="none" w:sz="0" w:space="0" w:color="auto"/>
        <w:bottom w:val="none" w:sz="0" w:space="0" w:color="auto"/>
        <w:right w:val="none" w:sz="0" w:space="0" w:color="auto"/>
      </w:divBdr>
    </w:div>
    <w:div w:id="903099391">
      <w:bodyDiv w:val="1"/>
      <w:marLeft w:val="0"/>
      <w:marRight w:val="0"/>
      <w:marTop w:val="0"/>
      <w:marBottom w:val="0"/>
      <w:divBdr>
        <w:top w:val="none" w:sz="0" w:space="0" w:color="auto"/>
        <w:left w:val="none" w:sz="0" w:space="0" w:color="auto"/>
        <w:bottom w:val="none" w:sz="0" w:space="0" w:color="auto"/>
        <w:right w:val="none" w:sz="0" w:space="0" w:color="auto"/>
      </w:divBdr>
    </w:div>
    <w:div w:id="907305827">
      <w:bodyDiv w:val="1"/>
      <w:marLeft w:val="0"/>
      <w:marRight w:val="0"/>
      <w:marTop w:val="0"/>
      <w:marBottom w:val="0"/>
      <w:divBdr>
        <w:top w:val="none" w:sz="0" w:space="0" w:color="auto"/>
        <w:left w:val="none" w:sz="0" w:space="0" w:color="auto"/>
        <w:bottom w:val="none" w:sz="0" w:space="0" w:color="auto"/>
        <w:right w:val="none" w:sz="0" w:space="0" w:color="auto"/>
      </w:divBdr>
    </w:div>
    <w:div w:id="914583488">
      <w:bodyDiv w:val="1"/>
      <w:marLeft w:val="0"/>
      <w:marRight w:val="0"/>
      <w:marTop w:val="0"/>
      <w:marBottom w:val="0"/>
      <w:divBdr>
        <w:top w:val="none" w:sz="0" w:space="0" w:color="auto"/>
        <w:left w:val="none" w:sz="0" w:space="0" w:color="auto"/>
        <w:bottom w:val="none" w:sz="0" w:space="0" w:color="auto"/>
        <w:right w:val="none" w:sz="0" w:space="0" w:color="auto"/>
      </w:divBdr>
    </w:div>
    <w:div w:id="914826170">
      <w:bodyDiv w:val="1"/>
      <w:marLeft w:val="0"/>
      <w:marRight w:val="0"/>
      <w:marTop w:val="0"/>
      <w:marBottom w:val="0"/>
      <w:divBdr>
        <w:top w:val="none" w:sz="0" w:space="0" w:color="auto"/>
        <w:left w:val="none" w:sz="0" w:space="0" w:color="auto"/>
        <w:bottom w:val="none" w:sz="0" w:space="0" w:color="auto"/>
        <w:right w:val="none" w:sz="0" w:space="0" w:color="auto"/>
      </w:divBdr>
    </w:div>
    <w:div w:id="915626906">
      <w:bodyDiv w:val="1"/>
      <w:marLeft w:val="0"/>
      <w:marRight w:val="0"/>
      <w:marTop w:val="0"/>
      <w:marBottom w:val="0"/>
      <w:divBdr>
        <w:top w:val="none" w:sz="0" w:space="0" w:color="auto"/>
        <w:left w:val="none" w:sz="0" w:space="0" w:color="auto"/>
        <w:bottom w:val="none" w:sz="0" w:space="0" w:color="auto"/>
        <w:right w:val="none" w:sz="0" w:space="0" w:color="auto"/>
      </w:divBdr>
    </w:div>
    <w:div w:id="924143749">
      <w:bodyDiv w:val="1"/>
      <w:marLeft w:val="0"/>
      <w:marRight w:val="0"/>
      <w:marTop w:val="0"/>
      <w:marBottom w:val="0"/>
      <w:divBdr>
        <w:top w:val="none" w:sz="0" w:space="0" w:color="auto"/>
        <w:left w:val="none" w:sz="0" w:space="0" w:color="auto"/>
        <w:bottom w:val="none" w:sz="0" w:space="0" w:color="auto"/>
        <w:right w:val="none" w:sz="0" w:space="0" w:color="auto"/>
      </w:divBdr>
    </w:div>
    <w:div w:id="935481774">
      <w:bodyDiv w:val="1"/>
      <w:marLeft w:val="0"/>
      <w:marRight w:val="0"/>
      <w:marTop w:val="0"/>
      <w:marBottom w:val="0"/>
      <w:divBdr>
        <w:top w:val="none" w:sz="0" w:space="0" w:color="auto"/>
        <w:left w:val="none" w:sz="0" w:space="0" w:color="auto"/>
        <w:bottom w:val="none" w:sz="0" w:space="0" w:color="auto"/>
        <w:right w:val="none" w:sz="0" w:space="0" w:color="auto"/>
      </w:divBdr>
    </w:div>
    <w:div w:id="936519893">
      <w:bodyDiv w:val="1"/>
      <w:marLeft w:val="0"/>
      <w:marRight w:val="0"/>
      <w:marTop w:val="0"/>
      <w:marBottom w:val="0"/>
      <w:divBdr>
        <w:top w:val="none" w:sz="0" w:space="0" w:color="auto"/>
        <w:left w:val="none" w:sz="0" w:space="0" w:color="auto"/>
        <w:bottom w:val="none" w:sz="0" w:space="0" w:color="auto"/>
        <w:right w:val="none" w:sz="0" w:space="0" w:color="auto"/>
      </w:divBdr>
    </w:div>
    <w:div w:id="938830623">
      <w:bodyDiv w:val="1"/>
      <w:marLeft w:val="0"/>
      <w:marRight w:val="0"/>
      <w:marTop w:val="0"/>
      <w:marBottom w:val="0"/>
      <w:divBdr>
        <w:top w:val="none" w:sz="0" w:space="0" w:color="auto"/>
        <w:left w:val="none" w:sz="0" w:space="0" w:color="auto"/>
        <w:bottom w:val="none" w:sz="0" w:space="0" w:color="auto"/>
        <w:right w:val="none" w:sz="0" w:space="0" w:color="auto"/>
      </w:divBdr>
    </w:div>
    <w:div w:id="944461996">
      <w:bodyDiv w:val="1"/>
      <w:marLeft w:val="0"/>
      <w:marRight w:val="0"/>
      <w:marTop w:val="0"/>
      <w:marBottom w:val="0"/>
      <w:divBdr>
        <w:top w:val="none" w:sz="0" w:space="0" w:color="auto"/>
        <w:left w:val="none" w:sz="0" w:space="0" w:color="auto"/>
        <w:bottom w:val="none" w:sz="0" w:space="0" w:color="auto"/>
        <w:right w:val="none" w:sz="0" w:space="0" w:color="auto"/>
      </w:divBdr>
    </w:div>
    <w:div w:id="952131171">
      <w:bodyDiv w:val="1"/>
      <w:marLeft w:val="0"/>
      <w:marRight w:val="0"/>
      <w:marTop w:val="0"/>
      <w:marBottom w:val="0"/>
      <w:divBdr>
        <w:top w:val="none" w:sz="0" w:space="0" w:color="auto"/>
        <w:left w:val="none" w:sz="0" w:space="0" w:color="auto"/>
        <w:bottom w:val="none" w:sz="0" w:space="0" w:color="auto"/>
        <w:right w:val="none" w:sz="0" w:space="0" w:color="auto"/>
      </w:divBdr>
    </w:div>
    <w:div w:id="960570224">
      <w:bodyDiv w:val="1"/>
      <w:marLeft w:val="0"/>
      <w:marRight w:val="0"/>
      <w:marTop w:val="0"/>
      <w:marBottom w:val="0"/>
      <w:divBdr>
        <w:top w:val="none" w:sz="0" w:space="0" w:color="auto"/>
        <w:left w:val="none" w:sz="0" w:space="0" w:color="auto"/>
        <w:bottom w:val="none" w:sz="0" w:space="0" w:color="auto"/>
        <w:right w:val="none" w:sz="0" w:space="0" w:color="auto"/>
      </w:divBdr>
    </w:div>
    <w:div w:id="961572151">
      <w:bodyDiv w:val="1"/>
      <w:marLeft w:val="0"/>
      <w:marRight w:val="0"/>
      <w:marTop w:val="0"/>
      <w:marBottom w:val="0"/>
      <w:divBdr>
        <w:top w:val="none" w:sz="0" w:space="0" w:color="auto"/>
        <w:left w:val="none" w:sz="0" w:space="0" w:color="auto"/>
        <w:bottom w:val="none" w:sz="0" w:space="0" w:color="auto"/>
        <w:right w:val="none" w:sz="0" w:space="0" w:color="auto"/>
      </w:divBdr>
    </w:div>
    <w:div w:id="962535072">
      <w:bodyDiv w:val="1"/>
      <w:marLeft w:val="0"/>
      <w:marRight w:val="0"/>
      <w:marTop w:val="0"/>
      <w:marBottom w:val="0"/>
      <w:divBdr>
        <w:top w:val="none" w:sz="0" w:space="0" w:color="auto"/>
        <w:left w:val="none" w:sz="0" w:space="0" w:color="auto"/>
        <w:bottom w:val="none" w:sz="0" w:space="0" w:color="auto"/>
        <w:right w:val="none" w:sz="0" w:space="0" w:color="auto"/>
      </w:divBdr>
    </w:div>
    <w:div w:id="963117532">
      <w:bodyDiv w:val="1"/>
      <w:marLeft w:val="0"/>
      <w:marRight w:val="0"/>
      <w:marTop w:val="0"/>
      <w:marBottom w:val="0"/>
      <w:divBdr>
        <w:top w:val="none" w:sz="0" w:space="0" w:color="auto"/>
        <w:left w:val="none" w:sz="0" w:space="0" w:color="auto"/>
        <w:bottom w:val="none" w:sz="0" w:space="0" w:color="auto"/>
        <w:right w:val="none" w:sz="0" w:space="0" w:color="auto"/>
      </w:divBdr>
    </w:div>
    <w:div w:id="963392277">
      <w:bodyDiv w:val="1"/>
      <w:marLeft w:val="0"/>
      <w:marRight w:val="0"/>
      <w:marTop w:val="0"/>
      <w:marBottom w:val="0"/>
      <w:divBdr>
        <w:top w:val="none" w:sz="0" w:space="0" w:color="auto"/>
        <w:left w:val="none" w:sz="0" w:space="0" w:color="auto"/>
        <w:bottom w:val="none" w:sz="0" w:space="0" w:color="auto"/>
        <w:right w:val="none" w:sz="0" w:space="0" w:color="auto"/>
      </w:divBdr>
    </w:div>
    <w:div w:id="963928834">
      <w:bodyDiv w:val="1"/>
      <w:marLeft w:val="0"/>
      <w:marRight w:val="0"/>
      <w:marTop w:val="0"/>
      <w:marBottom w:val="0"/>
      <w:divBdr>
        <w:top w:val="none" w:sz="0" w:space="0" w:color="auto"/>
        <w:left w:val="none" w:sz="0" w:space="0" w:color="auto"/>
        <w:bottom w:val="none" w:sz="0" w:space="0" w:color="auto"/>
        <w:right w:val="none" w:sz="0" w:space="0" w:color="auto"/>
      </w:divBdr>
    </w:div>
    <w:div w:id="968710227">
      <w:bodyDiv w:val="1"/>
      <w:marLeft w:val="0"/>
      <w:marRight w:val="0"/>
      <w:marTop w:val="0"/>
      <w:marBottom w:val="0"/>
      <w:divBdr>
        <w:top w:val="none" w:sz="0" w:space="0" w:color="auto"/>
        <w:left w:val="none" w:sz="0" w:space="0" w:color="auto"/>
        <w:bottom w:val="none" w:sz="0" w:space="0" w:color="auto"/>
        <w:right w:val="none" w:sz="0" w:space="0" w:color="auto"/>
      </w:divBdr>
    </w:div>
    <w:div w:id="968897924">
      <w:bodyDiv w:val="1"/>
      <w:marLeft w:val="0"/>
      <w:marRight w:val="0"/>
      <w:marTop w:val="0"/>
      <w:marBottom w:val="0"/>
      <w:divBdr>
        <w:top w:val="none" w:sz="0" w:space="0" w:color="auto"/>
        <w:left w:val="none" w:sz="0" w:space="0" w:color="auto"/>
        <w:bottom w:val="none" w:sz="0" w:space="0" w:color="auto"/>
        <w:right w:val="none" w:sz="0" w:space="0" w:color="auto"/>
      </w:divBdr>
    </w:div>
    <w:div w:id="977877262">
      <w:bodyDiv w:val="1"/>
      <w:marLeft w:val="0"/>
      <w:marRight w:val="0"/>
      <w:marTop w:val="0"/>
      <w:marBottom w:val="0"/>
      <w:divBdr>
        <w:top w:val="none" w:sz="0" w:space="0" w:color="auto"/>
        <w:left w:val="none" w:sz="0" w:space="0" w:color="auto"/>
        <w:bottom w:val="none" w:sz="0" w:space="0" w:color="auto"/>
        <w:right w:val="none" w:sz="0" w:space="0" w:color="auto"/>
      </w:divBdr>
    </w:div>
    <w:div w:id="979698532">
      <w:bodyDiv w:val="1"/>
      <w:marLeft w:val="0"/>
      <w:marRight w:val="0"/>
      <w:marTop w:val="0"/>
      <w:marBottom w:val="0"/>
      <w:divBdr>
        <w:top w:val="none" w:sz="0" w:space="0" w:color="auto"/>
        <w:left w:val="none" w:sz="0" w:space="0" w:color="auto"/>
        <w:bottom w:val="none" w:sz="0" w:space="0" w:color="auto"/>
        <w:right w:val="none" w:sz="0" w:space="0" w:color="auto"/>
      </w:divBdr>
    </w:div>
    <w:div w:id="980187008">
      <w:bodyDiv w:val="1"/>
      <w:marLeft w:val="0"/>
      <w:marRight w:val="0"/>
      <w:marTop w:val="0"/>
      <w:marBottom w:val="0"/>
      <w:divBdr>
        <w:top w:val="none" w:sz="0" w:space="0" w:color="auto"/>
        <w:left w:val="none" w:sz="0" w:space="0" w:color="auto"/>
        <w:bottom w:val="none" w:sz="0" w:space="0" w:color="auto"/>
        <w:right w:val="none" w:sz="0" w:space="0" w:color="auto"/>
      </w:divBdr>
    </w:div>
    <w:div w:id="985284118">
      <w:bodyDiv w:val="1"/>
      <w:marLeft w:val="0"/>
      <w:marRight w:val="0"/>
      <w:marTop w:val="0"/>
      <w:marBottom w:val="0"/>
      <w:divBdr>
        <w:top w:val="none" w:sz="0" w:space="0" w:color="auto"/>
        <w:left w:val="none" w:sz="0" w:space="0" w:color="auto"/>
        <w:bottom w:val="none" w:sz="0" w:space="0" w:color="auto"/>
        <w:right w:val="none" w:sz="0" w:space="0" w:color="auto"/>
      </w:divBdr>
    </w:div>
    <w:div w:id="990212459">
      <w:bodyDiv w:val="1"/>
      <w:marLeft w:val="0"/>
      <w:marRight w:val="0"/>
      <w:marTop w:val="0"/>
      <w:marBottom w:val="0"/>
      <w:divBdr>
        <w:top w:val="none" w:sz="0" w:space="0" w:color="auto"/>
        <w:left w:val="none" w:sz="0" w:space="0" w:color="auto"/>
        <w:bottom w:val="none" w:sz="0" w:space="0" w:color="auto"/>
        <w:right w:val="none" w:sz="0" w:space="0" w:color="auto"/>
      </w:divBdr>
    </w:div>
    <w:div w:id="995113281">
      <w:bodyDiv w:val="1"/>
      <w:marLeft w:val="0"/>
      <w:marRight w:val="0"/>
      <w:marTop w:val="0"/>
      <w:marBottom w:val="0"/>
      <w:divBdr>
        <w:top w:val="none" w:sz="0" w:space="0" w:color="auto"/>
        <w:left w:val="none" w:sz="0" w:space="0" w:color="auto"/>
        <w:bottom w:val="none" w:sz="0" w:space="0" w:color="auto"/>
        <w:right w:val="none" w:sz="0" w:space="0" w:color="auto"/>
      </w:divBdr>
    </w:div>
    <w:div w:id="999314651">
      <w:bodyDiv w:val="1"/>
      <w:marLeft w:val="0"/>
      <w:marRight w:val="0"/>
      <w:marTop w:val="0"/>
      <w:marBottom w:val="0"/>
      <w:divBdr>
        <w:top w:val="none" w:sz="0" w:space="0" w:color="auto"/>
        <w:left w:val="none" w:sz="0" w:space="0" w:color="auto"/>
        <w:bottom w:val="none" w:sz="0" w:space="0" w:color="auto"/>
        <w:right w:val="none" w:sz="0" w:space="0" w:color="auto"/>
      </w:divBdr>
    </w:div>
    <w:div w:id="1001078861">
      <w:bodyDiv w:val="1"/>
      <w:marLeft w:val="0"/>
      <w:marRight w:val="0"/>
      <w:marTop w:val="0"/>
      <w:marBottom w:val="0"/>
      <w:divBdr>
        <w:top w:val="none" w:sz="0" w:space="0" w:color="auto"/>
        <w:left w:val="none" w:sz="0" w:space="0" w:color="auto"/>
        <w:bottom w:val="none" w:sz="0" w:space="0" w:color="auto"/>
        <w:right w:val="none" w:sz="0" w:space="0" w:color="auto"/>
      </w:divBdr>
    </w:div>
    <w:div w:id="1006521159">
      <w:bodyDiv w:val="1"/>
      <w:marLeft w:val="0"/>
      <w:marRight w:val="0"/>
      <w:marTop w:val="0"/>
      <w:marBottom w:val="0"/>
      <w:divBdr>
        <w:top w:val="none" w:sz="0" w:space="0" w:color="auto"/>
        <w:left w:val="none" w:sz="0" w:space="0" w:color="auto"/>
        <w:bottom w:val="none" w:sz="0" w:space="0" w:color="auto"/>
        <w:right w:val="none" w:sz="0" w:space="0" w:color="auto"/>
      </w:divBdr>
    </w:div>
    <w:div w:id="1010834643">
      <w:bodyDiv w:val="1"/>
      <w:marLeft w:val="0"/>
      <w:marRight w:val="0"/>
      <w:marTop w:val="0"/>
      <w:marBottom w:val="0"/>
      <w:divBdr>
        <w:top w:val="none" w:sz="0" w:space="0" w:color="auto"/>
        <w:left w:val="none" w:sz="0" w:space="0" w:color="auto"/>
        <w:bottom w:val="none" w:sz="0" w:space="0" w:color="auto"/>
        <w:right w:val="none" w:sz="0" w:space="0" w:color="auto"/>
      </w:divBdr>
    </w:div>
    <w:div w:id="1027482532">
      <w:bodyDiv w:val="1"/>
      <w:marLeft w:val="0"/>
      <w:marRight w:val="0"/>
      <w:marTop w:val="0"/>
      <w:marBottom w:val="0"/>
      <w:divBdr>
        <w:top w:val="none" w:sz="0" w:space="0" w:color="auto"/>
        <w:left w:val="none" w:sz="0" w:space="0" w:color="auto"/>
        <w:bottom w:val="none" w:sz="0" w:space="0" w:color="auto"/>
        <w:right w:val="none" w:sz="0" w:space="0" w:color="auto"/>
      </w:divBdr>
    </w:div>
    <w:div w:id="1046876144">
      <w:bodyDiv w:val="1"/>
      <w:marLeft w:val="0"/>
      <w:marRight w:val="0"/>
      <w:marTop w:val="0"/>
      <w:marBottom w:val="0"/>
      <w:divBdr>
        <w:top w:val="none" w:sz="0" w:space="0" w:color="auto"/>
        <w:left w:val="none" w:sz="0" w:space="0" w:color="auto"/>
        <w:bottom w:val="none" w:sz="0" w:space="0" w:color="auto"/>
        <w:right w:val="none" w:sz="0" w:space="0" w:color="auto"/>
      </w:divBdr>
    </w:div>
    <w:div w:id="1047100166">
      <w:bodyDiv w:val="1"/>
      <w:marLeft w:val="0"/>
      <w:marRight w:val="0"/>
      <w:marTop w:val="0"/>
      <w:marBottom w:val="0"/>
      <w:divBdr>
        <w:top w:val="none" w:sz="0" w:space="0" w:color="auto"/>
        <w:left w:val="none" w:sz="0" w:space="0" w:color="auto"/>
        <w:bottom w:val="none" w:sz="0" w:space="0" w:color="auto"/>
        <w:right w:val="none" w:sz="0" w:space="0" w:color="auto"/>
      </w:divBdr>
    </w:div>
    <w:div w:id="1053771998">
      <w:bodyDiv w:val="1"/>
      <w:marLeft w:val="0"/>
      <w:marRight w:val="0"/>
      <w:marTop w:val="0"/>
      <w:marBottom w:val="0"/>
      <w:divBdr>
        <w:top w:val="none" w:sz="0" w:space="0" w:color="auto"/>
        <w:left w:val="none" w:sz="0" w:space="0" w:color="auto"/>
        <w:bottom w:val="none" w:sz="0" w:space="0" w:color="auto"/>
        <w:right w:val="none" w:sz="0" w:space="0" w:color="auto"/>
      </w:divBdr>
    </w:div>
    <w:div w:id="1057512614">
      <w:bodyDiv w:val="1"/>
      <w:marLeft w:val="0"/>
      <w:marRight w:val="0"/>
      <w:marTop w:val="0"/>
      <w:marBottom w:val="0"/>
      <w:divBdr>
        <w:top w:val="none" w:sz="0" w:space="0" w:color="auto"/>
        <w:left w:val="none" w:sz="0" w:space="0" w:color="auto"/>
        <w:bottom w:val="none" w:sz="0" w:space="0" w:color="auto"/>
        <w:right w:val="none" w:sz="0" w:space="0" w:color="auto"/>
      </w:divBdr>
    </w:div>
    <w:div w:id="1061250020">
      <w:bodyDiv w:val="1"/>
      <w:marLeft w:val="0"/>
      <w:marRight w:val="0"/>
      <w:marTop w:val="0"/>
      <w:marBottom w:val="0"/>
      <w:divBdr>
        <w:top w:val="none" w:sz="0" w:space="0" w:color="auto"/>
        <w:left w:val="none" w:sz="0" w:space="0" w:color="auto"/>
        <w:bottom w:val="none" w:sz="0" w:space="0" w:color="auto"/>
        <w:right w:val="none" w:sz="0" w:space="0" w:color="auto"/>
      </w:divBdr>
    </w:div>
    <w:div w:id="1064526573">
      <w:bodyDiv w:val="1"/>
      <w:marLeft w:val="0"/>
      <w:marRight w:val="0"/>
      <w:marTop w:val="0"/>
      <w:marBottom w:val="0"/>
      <w:divBdr>
        <w:top w:val="none" w:sz="0" w:space="0" w:color="auto"/>
        <w:left w:val="none" w:sz="0" w:space="0" w:color="auto"/>
        <w:bottom w:val="none" w:sz="0" w:space="0" w:color="auto"/>
        <w:right w:val="none" w:sz="0" w:space="0" w:color="auto"/>
      </w:divBdr>
    </w:div>
    <w:div w:id="1067799830">
      <w:bodyDiv w:val="1"/>
      <w:marLeft w:val="0"/>
      <w:marRight w:val="0"/>
      <w:marTop w:val="0"/>
      <w:marBottom w:val="0"/>
      <w:divBdr>
        <w:top w:val="none" w:sz="0" w:space="0" w:color="auto"/>
        <w:left w:val="none" w:sz="0" w:space="0" w:color="auto"/>
        <w:bottom w:val="none" w:sz="0" w:space="0" w:color="auto"/>
        <w:right w:val="none" w:sz="0" w:space="0" w:color="auto"/>
      </w:divBdr>
    </w:div>
    <w:div w:id="1072433854">
      <w:bodyDiv w:val="1"/>
      <w:marLeft w:val="0"/>
      <w:marRight w:val="0"/>
      <w:marTop w:val="0"/>
      <w:marBottom w:val="0"/>
      <w:divBdr>
        <w:top w:val="none" w:sz="0" w:space="0" w:color="auto"/>
        <w:left w:val="none" w:sz="0" w:space="0" w:color="auto"/>
        <w:bottom w:val="none" w:sz="0" w:space="0" w:color="auto"/>
        <w:right w:val="none" w:sz="0" w:space="0" w:color="auto"/>
      </w:divBdr>
    </w:div>
    <w:div w:id="1081373777">
      <w:bodyDiv w:val="1"/>
      <w:marLeft w:val="0"/>
      <w:marRight w:val="0"/>
      <w:marTop w:val="0"/>
      <w:marBottom w:val="0"/>
      <w:divBdr>
        <w:top w:val="none" w:sz="0" w:space="0" w:color="auto"/>
        <w:left w:val="none" w:sz="0" w:space="0" w:color="auto"/>
        <w:bottom w:val="none" w:sz="0" w:space="0" w:color="auto"/>
        <w:right w:val="none" w:sz="0" w:space="0" w:color="auto"/>
      </w:divBdr>
    </w:div>
    <w:div w:id="1081441183">
      <w:bodyDiv w:val="1"/>
      <w:marLeft w:val="0"/>
      <w:marRight w:val="0"/>
      <w:marTop w:val="0"/>
      <w:marBottom w:val="0"/>
      <w:divBdr>
        <w:top w:val="none" w:sz="0" w:space="0" w:color="auto"/>
        <w:left w:val="none" w:sz="0" w:space="0" w:color="auto"/>
        <w:bottom w:val="none" w:sz="0" w:space="0" w:color="auto"/>
        <w:right w:val="none" w:sz="0" w:space="0" w:color="auto"/>
      </w:divBdr>
    </w:div>
    <w:div w:id="1082528787">
      <w:bodyDiv w:val="1"/>
      <w:marLeft w:val="0"/>
      <w:marRight w:val="0"/>
      <w:marTop w:val="0"/>
      <w:marBottom w:val="0"/>
      <w:divBdr>
        <w:top w:val="none" w:sz="0" w:space="0" w:color="auto"/>
        <w:left w:val="none" w:sz="0" w:space="0" w:color="auto"/>
        <w:bottom w:val="none" w:sz="0" w:space="0" w:color="auto"/>
        <w:right w:val="none" w:sz="0" w:space="0" w:color="auto"/>
      </w:divBdr>
    </w:div>
    <w:div w:id="1087924327">
      <w:bodyDiv w:val="1"/>
      <w:marLeft w:val="0"/>
      <w:marRight w:val="0"/>
      <w:marTop w:val="0"/>
      <w:marBottom w:val="0"/>
      <w:divBdr>
        <w:top w:val="none" w:sz="0" w:space="0" w:color="auto"/>
        <w:left w:val="none" w:sz="0" w:space="0" w:color="auto"/>
        <w:bottom w:val="none" w:sz="0" w:space="0" w:color="auto"/>
        <w:right w:val="none" w:sz="0" w:space="0" w:color="auto"/>
      </w:divBdr>
    </w:div>
    <w:div w:id="1090590116">
      <w:bodyDiv w:val="1"/>
      <w:marLeft w:val="0"/>
      <w:marRight w:val="0"/>
      <w:marTop w:val="0"/>
      <w:marBottom w:val="0"/>
      <w:divBdr>
        <w:top w:val="none" w:sz="0" w:space="0" w:color="auto"/>
        <w:left w:val="none" w:sz="0" w:space="0" w:color="auto"/>
        <w:bottom w:val="none" w:sz="0" w:space="0" w:color="auto"/>
        <w:right w:val="none" w:sz="0" w:space="0" w:color="auto"/>
      </w:divBdr>
    </w:div>
    <w:div w:id="1091389998">
      <w:bodyDiv w:val="1"/>
      <w:marLeft w:val="0"/>
      <w:marRight w:val="0"/>
      <w:marTop w:val="0"/>
      <w:marBottom w:val="0"/>
      <w:divBdr>
        <w:top w:val="none" w:sz="0" w:space="0" w:color="auto"/>
        <w:left w:val="none" w:sz="0" w:space="0" w:color="auto"/>
        <w:bottom w:val="none" w:sz="0" w:space="0" w:color="auto"/>
        <w:right w:val="none" w:sz="0" w:space="0" w:color="auto"/>
      </w:divBdr>
    </w:div>
    <w:div w:id="1095055859">
      <w:bodyDiv w:val="1"/>
      <w:marLeft w:val="0"/>
      <w:marRight w:val="0"/>
      <w:marTop w:val="0"/>
      <w:marBottom w:val="0"/>
      <w:divBdr>
        <w:top w:val="none" w:sz="0" w:space="0" w:color="auto"/>
        <w:left w:val="none" w:sz="0" w:space="0" w:color="auto"/>
        <w:bottom w:val="none" w:sz="0" w:space="0" w:color="auto"/>
        <w:right w:val="none" w:sz="0" w:space="0" w:color="auto"/>
      </w:divBdr>
    </w:div>
    <w:div w:id="1096946784">
      <w:bodyDiv w:val="1"/>
      <w:marLeft w:val="0"/>
      <w:marRight w:val="0"/>
      <w:marTop w:val="0"/>
      <w:marBottom w:val="0"/>
      <w:divBdr>
        <w:top w:val="none" w:sz="0" w:space="0" w:color="auto"/>
        <w:left w:val="none" w:sz="0" w:space="0" w:color="auto"/>
        <w:bottom w:val="none" w:sz="0" w:space="0" w:color="auto"/>
        <w:right w:val="none" w:sz="0" w:space="0" w:color="auto"/>
      </w:divBdr>
    </w:div>
    <w:div w:id="1097753116">
      <w:bodyDiv w:val="1"/>
      <w:marLeft w:val="0"/>
      <w:marRight w:val="0"/>
      <w:marTop w:val="0"/>
      <w:marBottom w:val="0"/>
      <w:divBdr>
        <w:top w:val="none" w:sz="0" w:space="0" w:color="auto"/>
        <w:left w:val="none" w:sz="0" w:space="0" w:color="auto"/>
        <w:bottom w:val="none" w:sz="0" w:space="0" w:color="auto"/>
        <w:right w:val="none" w:sz="0" w:space="0" w:color="auto"/>
      </w:divBdr>
    </w:div>
    <w:div w:id="1099567802">
      <w:bodyDiv w:val="1"/>
      <w:marLeft w:val="0"/>
      <w:marRight w:val="0"/>
      <w:marTop w:val="0"/>
      <w:marBottom w:val="0"/>
      <w:divBdr>
        <w:top w:val="none" w:sz="0" w:space="0" w:color="auto"/>
        <w:left w:val="none" w:sz="0" w:space="0" w:color="auto"/>
        <w:bottom w:val="none" w:sz="0" w:space="0" w:color="auto"/>
        <w:right w:val="none" w:sz="0" w:space="0" w:color="auto"/>
      </w:divBdr>
    </w:div>
    <w:div w:id="1103183600">
      <w:bodyDiv w:val="1"/>
      <w:marLeft w:val="0"/>
      <w:marRight w:val="0"/>
      <w:marTop w:val="0"/>
      <w:marBottom w:val="0"/>
      <w:divBdr>
        <w:top w:val="none" w:sz="0" w:space="0" w:color="auto"/>
        <w:left w:val="none" w:sz="0" w:space="0" w:color="auto"/>
        <w:bottom w:val="none" w:sz="0" w:space="0" w:color="auto"/>
        <w:right w:val="none" w:sz="0" w:space="0" w:color="auto"/>
      </w:divBdr>
    </w:div>
    <w:div w:id="1103381732">
      <w:bodyDiv w:val="1"/>
      <w:marLeft w:val="0"/>
      <w:marRight w:val="0"/>
      <w:marTop w:val="0"/>
      <w:marBottom w:val="0"/>
      <w:divBdr>
        <w:top w:val="none" w:sz="0" w:space="0" w:color="auto"/>
        <w:left w:val="none" w:sz="0" w:space="0" w:color="auto"/>
        <w:bottom w:val="none" w:sz="0" w:space="0" w:color="auto"/>
        <w:right w:val="none" w:sz="0" w:space="0" w:color="auto"/>
      </w:divBdr>
    </w:div>
    <w:div w:id="1110124257">
      <w:bodyDiv w:val="1"/>
      <w:marLeft w:val="0"/>
      <w:marRight w:val="0"/>
      <w:marTop w:val="0"/>
      <w:marBottom w:val="0"/>
      <w:divBdr>
        <w:top w:val="none" w:sz="0" w:space="0" w:color="auto"/>
        <w:left w:val="none" w:sz="0" w:space="0" w:color="auto"/>
        <w:bottom w:val="none" w:sz="0" w:space="0" w:color="auto"/>
        <w:right w:val="none" w:sz="0" w:space="0" w:color="auto"/>
      </w:divBdr>
    </w:div>
    <w:div w:id="1114250154">
      <w:bodyDiv w:val="1"/>
      <w:marLeft w:val="0"/>
      <w:marRight w:val="0"/>
      <w:marTop w:val="0"/>
      <w:marBottom w:val="0"/>
      <w:divBdr>
        <w:top w:val="none" w:sz="0" w:space="0" w:color="auto"/>
        <w:left w:val="none" w:sz="0" w:space="0" w:color="auto"/>
        <w:bottom w:val="none" w:sz="0" w:space="0" w:color="auto"/>
        <w:right w:val="none" w:sz="0" w:space="0" w:color="auto"/>
      </w:divBdr>
    </w:div>
    <w:div w:id="1115098689">
      <w:bodyDiv w:val="1"/>
      <w:marLeft w:val="0"/>
      <w:marRight w:val="0"/>
      <w:marTop w:val="0"/>
      <w:marBottom w:val="0"/>
      <w:divBdr>
        <w:top w:val="none" w:sz="0" w:space="0" w:color="auto"/>
        <w:left w:val="none" w:sz="0" w:space="0" w:color="auto"/>
        <w:bottom w:val="none" w:sz="0" w:space="0" w:color="auto"/>
        <w:right w:val="none" w:sz="0" w:space="0" w:color="auto"/>
      </w:divBdr>
    </w:div>
    <w:div w:id="1122961156">
      <w:bodyDiv w:val="1"/>
      <w:marLeft w:val="0"/>
      <w:marRight w:val="0"/>
      <w:marTop w:val="0"/>
      <w:marBottom w:val="0"/>
      <w:divBdr>
        <w:top w:val="none" w:sz="0" w:space="0" w:color="auto"/>
        <w:left w:val="none" w:sz="0" w:space="0" w:color="auto"/>
        <w:bottom w:val="none" w:sz="0" w:space="0" w:color="auto"/>
        <w:right w:val="none" w:sz="0" w:space="0" w:color="auto"/>
      </w:divBdr>
    </w:div>
    <w:div w:id="1123423970">
      <w:bodyDiv w:val="1"/>
      <w:marLeft w:val="0"/>
      <w:marRight w:val="0"/>
      <w:marTop w:val="0"/>
      <w:marBottom w:val="0"/>
      <w:divBdr>
        <w:top w:val="none" w:sz="0" w:space="0" w:color="auto"/>
        <w:left w:val="none" w:sz="0" w:space="0" w:color="auto"/>
        <w:bottom w:val="none" w:sz="0" w:space="0" w:color="auto"/>
        <w:right w:val="none" w:sz="0" w:space="0" w:color="auto"/>
      </w:divBdr>
    </w:div>
    <w:div w:id="1125928027">
      <w:bodyDiv w:val="1"/>
      <w:marLeft w:val="0"/>
      <w:marRight w:val="0"/>
      <w:marTop w:val="0"/>
      <w:marBottom w:val="0"/>
      <w:divBdr>
        <w:top w:val="none" w:sz="0" w:space="0" w:color="auto"/>
        <w:left w:val="none" w:sz="0" w:space="0" w:color="auto"/>
        <w:bottom w:val="none" w:sz="0" w:space="0" w:color="auto"/>
        <w:right w:val="none" w:sz="0" w:space="0" w:color="auto"/>
      </w:divBdr>
    </w:div>
    <w:div w:id="1128427564">
      <w:bodyDiv w:val="1"/>
      <w:marLeft w:val="0"/>
      <w:marRight w:val="0"/>
      <w:marTop w:val="0"/>
      <w:marBottom w:val="0"/>
      <w:divBdr>
        <w:top w:val="none" w:sz="0" w:space="0" w:color="auto"/>
        <w:left w:val="none" w:sz="0" w:space="0" w:color="auto"/>
        <w:bottom w:val="none" w:sz="0" w:space="0" w:color="auto"/>
        <w:right w:val="none" w:sz="0" w:space="0" w:color="auto"/>
      </w:divBdr>
    </w:div>
    <w:div w:id="1130126200">
      <w:bodyDiv w:val="1"/>
      <w:marLeft w:val="0"/>
      <w:marRight w:val="0"/>
      <w:marTop w:val="0"/>
      <w:marBottom w:val="0"/>
      <w:divBdr>
        <w:top w:val="none" w:sz="0" w:space="0" w:color="auto"/>
        <w:left w:val="none" w:sz="0" w:space="0" w:color="auto"/>
        <w:bottom w:val="none" w:sz="0" w:space="0" w:color="auto"/>
        <w:right w:val="none" w:sz="0" w:space="0" w:color="auto"/>
      </w:divBdr>
    </w:div>
    <w:div w:id="1131899650">
      <w:bodyDiv w:val="1"/>
      <w:marLeft w:val="0"/>
      <w:marRight w:val="0"/>
      <w:marTop w:val="0"/>
      <w:marBottom w:val="0"/>
      <w:divBdr>
        <w:top w:val="none" w:sz="0" w:space="0" w:color="auto"/>
        <w:left w:val="none" w:sz="0" w:space="0" w:color="auto"/>
        <w:bottom w:val="none" w:sz="0" w:space="0" w:color="auto"/>
        <w:right w:val="none" w:sz="0" w:space="0" w:color="auto"/>
      </w:divBdr>
    </w:div>
    <w:div w:id="1135367982">
      <w:bodyDiv w:val="1"/>
      <w:marLeft w:val="0"/>
      <w:marRight w:val="0"/>
      <w:marTop w:val="0"/>
      <w:marBottom w:val="0"/>
      <w:divBdr>
        <w:top w:val="none" w:sz="0" w:space="0" w:color="auto"/>
        <w:left w:val="none" w:sz="0" w:space="0" w:color="auto"/>
        <w:bottom w:val="none" w:sz="0" w:space="0" w:color="auto"/>
        <w:right w:val="none" w:sz="0" w:space="0" w:color="auto"/>
      </w:divBdr>
    </w:div>
    <w:div w:id="1137843607">
      <w:bodyDiv w:val="1"/>
      <w:marLeft w:val="0"/>
      <w:marRight w:val="0"/>
      <w:marTop w:val="0"/>
      <w:marBottom w:val="0"/>
      <w:divBdr>
        <w:top w:val="none" w:sz="0" w:space="0" w:color="auto"/>
        <w:left w:val="none" w:sz="0" w:space="0" w:color="auto"/>
        <w:bottom w:val="none" w:sz="0" w:space="0" w:color="auto"/>
        <w:right w:val="none" w:sz="0" w:space="0" w:color="auto"/>
      </w:divBdr>
    </w:div>
    <w:div w:id="1150361503">
      <w:bodyDiv w:val="1"/>
      <w:marLeft w:val="0"/>
      <w:marRight w:val="0"/>
      <w:marTop w:val="0"/>
      <w:marBottom w:val="0"/>
      <w:divBdr>
        <w:top w:val="none" w:sz="0" w:space="0" w:color="auto"/>
        <w:left w:val="none" w:sz="0" w:space="0" w:color="auto"/>
        <w:bottom w:val="none" w:sz="0" w:space="0" w:color="auto"/>
        <w:right w:val="none" w:sz="0" w:space="0" w:color="auto"/>
      </w:divBdr>
    </w:div>
    <w:div w:id="1151485809">
      <w:bodyDiv w:val="1"/>
      <w:marLeft w:val="0"/>
      <w:marRight w:val="0"/>
      <w:marTop w:val="0"/>
      <w:marBottom w:val="0"/>
      <w:divBdr>
        <w:top w:val="none" w:sz="0" w:space="0" w:color="auto"/>
        <w:left w:val="none" w:sz="0" w:space="0" w:color="auto"/>
        <w:bottom w:val="none" w:sz="0" w:space="0" w:color="auto"/>
        <w:right w:val="none" w:sz="0" w:space="0" w:color="auto"/>
      </w:divBdr>
    </w:div>
    <w:div w:id="1157965377">
      <w:bodyDiv w:val="1"/>
      <w:marLeft w:val="0"/>
      <w:marRight w:val="0"/>
      <w:marTop w:val="0"/>
      <w:marBottom w:val="0"/>
      <w:divBdr>
        <w:top w:val="none" w:sz="0" w:space="0" w:color="auto"/>
        <w:left w:val="none" w:sz="0" w:space="0" w:color="auto"/>
        <w:bottom w:val="none" w:sz="0" w:space="0" w:color="auto"/>
        <w:right w:val="none" w:sz="0" w:space="0" w:color="auto"/>
      </w:divBdr>
    </w:div>
    <w:div w:id="1159074213">
      <w:bodyDiv w:val="1"/>
      <w:marLeft w:val="0"/>
      <w:marRight w:val="0"/>
      <w:marTop w:val="0"/>
      <w:marBottom w:val="0"/>
      <w:divBdr>
        <w:top w:val="none" w:sz="0" w:space="0" w:color="auto"/>
        <w:left w:val="none" w:sz="0" w:space="0" w:color="auto"/>
        <w:bottom w:val="none" w:sz="0" w:space="0" w:color="auto"/>
        <w:right w:val="none" w:sz="0" w:space="0" w:color="auto"/>
      </w:divBdr>
    </w:div>
    <w:div w:id="1164277503">
      <w:bodyDiv w:val="1"/>
      <w:marLeft w:val="0"/>
      <w:marRight w:val="0"/>
      <w:marTop w:val="0"/>
      <w:marBottom w:val="0"/>
      <w:divBdr>
        <w:top w:val="none" w:sz="0" w:space="0" w:color="auto"/>
        <w:left w:val="none" w:sz="0" w:space="0" w:color="auto"/>
        <w:bottom w:val="none" w:sz="0" w:space="0" w:color="auto"/>
        <w:right w:val="none" w:sz="0" w:space="0" w:color="auto"/>
      </w:divBdr>
    </w:div>
    <w:div w:id="1168862700">
      <w:bodyDiv w:val="1"/>
      <w:marLeft w:val="0"/>
      <w:marRight w:val="0"/>
      <w:marTop w:val="0"/>
      <w:marBottom w:val="0"/>
      <w:divBdr>
        <w:top w:val="none" w:sz="0" w:space="0" w:color="auto"/>
        <w:left w:val="none" w:sz="0" w:space="0" w:color="auto"/>
        <w:bottom w:val="none" w:sz="0" w:space="0" w:color="auto"/>
        <w:right w:val="none" w:sz="0" w:space="0" w:color="auto"/>
      </w:divBdr>
    </w:div>
    <w:div w:id="1175420093">
      <w:bodyDiv w:val="1"/>
      <w:marLeft w:val="0"/>
      <w:marRight w:val="0"/>
      <w:marTop w:val="0"/>
      <w:marBottom w:val="0"/>
      <w:divBdr>
        <w:top w:val="none" w:sz="0" w:space="0" w:color="auto"/>
        <w:left w:val="none" w:sz="0" w:space="0" w:color="auto"/>
        <w:bottom w:val="none" w:sz="0" w:space="0" w:color="auto"/>
        <w:right w:val="none" w:sz="0" w:space="0" w:color="auto"/>
      </w:divBdr>
    </w:div>
    <w:div w:id="1180047301">
      <w:bodyDiv w:val="1"/>
      <w:marLeft w:val="0"/>
      <w:marRight w:val="0"/>
      <w:marTop w:val="0"/>
      <w:marBottom w:val="0"/>
      <w:divBdr>
        <w:top w:val="none" w:sz="0" w:space="0" w:color="auto"/>
        <w:left w:val="none" w:sz="0" w:space="0" w:color="auto"/>
        <w:bottom w:val="none" w:sz="0" w:space="0" w:color="auto"/>
        <w:right w:val="none" w:sz="0" w:space="0" w:color="auto"/>
      </w:divBdr>
    </w:div>
    <w:div w:id="1183932407">
      <w:bodyDiv w:val="1"/>
      <w:marLeft w:val="0"/>
      <w:marRight w:val="0"/>
      <w:marTop w:val="0"/>
      <w:marBottom w:val="0"/>
      <w:divBdr>
        <w:top w:val="none" w:sz="0" w:space="0" w:color="auto"/>
        <w:left w:val="none" w:sz="0" w:space="0" w:color="auto"/>
        <w:bottom w:val="none" w:sz="0" w:space="0" w:color="auto"/>
        <w:right w:val="none" w:sz="0" w:space="0" w:color="auto"/>
      </w:divBdr>
    </w:div>
    <w:div w:id="1184442484">
      <w:bodyDiv w:val="1"/>
      <w:marLeft w:val="0"/>
      <w:marRight w:val="0"/>
      <w:marTop w:val="0"/>
      <w:marBottom w:val="0"/>
      <w:divBdr>
        <w:top w:val="none" w:sz="0" w:space="0" w:color="auto"/>
        <w:left w:val="none" w:sz="0" w:space="0" w:color="auto"/>
        <w:bottom w:val="none" w:sz="0" w:space="0" w:color="auto"/>
        <w:right w:val="none" w:sz="0" w:space="0" w:color="auto"/>
      </w:divBdr>
    </w:div>
    <w:div w:id="1190804344">
      <w:bodyDiv w:val="1"/>
      <w:marLeft w:val="0"/>
      <w:marRight w:val="0"/>
      <w:marTop w:val="0"/>
      <w:marBottom w:val="0"/>
      <w:divBdr>
        <w:top w:val="none" w:sz="0" w:space="0" w:color="auto"/>
        <w:left w:val="none" w:sz="0" w:space="0" w:color="auto"/>
        <w:bottom w:val="none" w:sz="0" w:space="0" w:color="auto"/>
        <w:right w:val="none" w:sz="0" w:space="0" w:color="auto"/>
      </w:divBdr>
    </w:div>
    <w:div w:id="1191525544">
      <w:bodyDiv w:val="1"/>
      <w:marLeft w:val="0"/>
      <w:marRight w:val="0"/>
      <w:marTop w:val="0"/>
      <w:marBottom w:val="0"/>
      <w:divBdr>
        <w:top w:val="none" w:sz="0" w:space="0" w:color="auto"/>
        <w:left w:val="none" w:sz="0" w:space="0" w:color="auto"/>
        <w:bottom w:val="none" w:sz="0" w:space="0" w:color="auto"/>
        <w:right w:val="none" w:sz="0" w:space="0" w:color="auto"/>
      </w:divBdr>
    </w:div>
    <w:div w:id="1192914111">
      <w:bodyDiv w:val="1"/>
      <w:marLeft w:val="0"/>
      <w:marRight w:val="0"/>
      <w:marTop w:val="0"/>
      <w:marBottom w:val="0"/>
      <w:divBdr>
        <w:top w:val="none" w:sz="0" w:space="0" w:color="auto"/>
        <w:left w:val="none" w:sz="0" w:space="0" w:color="auto"/>
        <w:bottom w:val="none" w:sz="0" w:space="0" w:color="auto"/>
        <w:right w:val="none" w:sz="0" w:space="0" w:color="auto"/>
      </w:divBdr>
    </w:div>
    <w:div w:id="1193029048">
      <w:bodyDiv w:val="1"/>
      <w:marLeft w:val="0"/>
      <w:marRight w:val="0"/>
      <w:marTop w:val="0"/>
      <w:marBottom w:val="0"/>
      <w:divBdr>
        <w:top w:val="none" w:sz="0" w:space="0" w:color="auto"/>
        <w:left w:val="none" w:sz="0" w:space="0" w:color="auto"/>
        <w:bottom w:val="none" w:sz="0" w:space="0" w:color="auto"/>
        <w:right w:val="none" w:sz="0" w:space="0" w:color="auto"/>
      </w:divBdr>
    </w:div>
    <w:div w:id="1197235727">
      <w:bodyDiv w:val="1"/>
      <w:marLeft w:val="0"/>
      <w:marRight w:val="0"/>
      <w:marTop w:val="0"/>
      <w:marBottom w:val="0"/>
      <w:divBdr>
        <w:top w:val="none" w:sz="0" w:space="0" w:color="auto"/>
        <w:left w:val="none" w:sz="0" w:space="0" w:color="auto"/>
        <w:bottom w:val="none" w:sz="0" w:space="0" w:color="auto"/>
        <w:right w:val="none" w:sz="0" w:space="0" w:color="auto"/>
      </w:divBdr>
    </w:div>
    <w:div w:id="1203176412">
      <w:bodyDiv w:val="1"/>
      <w:marLeft w:val="0"/>
      <w:marRight w:val="0"/>
      <w:marTop w:val="0"/>
      <w:marBottom w:val="0"/>
      <w:divBdr>
        <w:top w:val="none" w:sz="0" w:space="0" w:color="auto"/>
        <w:left w:val="none" w:sz="0" w:space="0" w:color="auto"/>
        <w:bottom w:val="none" w:sz="0" w:space="0" w:color="auto"/>
        <w:right w:val="none" w:sz="0" w:space="0" w:color="auto"/>
      </w:divBdr>
    </w:div>
    <w:div w:id="1203711756">
      <w:bodyDiv w:val="1"/>
      <w:marLeft w:val="0"/>
      <w:marRight w:val="0"/>
      <w:marTop w:val="0"/>
      <w:marBottom w:val="0"/>
      <w:divBdr>
        <w:top w:val="none" w:sz="0" w:space="0" w:color="auto"/>
        <w:left w:val="none" w:sz="0" w:space="0" w:color="auto"/>
        <w:bottom w:val="none" w:sz="0" w:space="0" w:color="auto"/>
        <w:right w:val="none" w:sz="0" w:space="0" w:color="auto"/>
      </w:divBdr>
    </w:div>
    <w:div w:id="1205755093">
      <w:bodyDiv w:val="1"/>
      <w:marLeft w:val="0"/>
      <w:marRight w:val="0"/>
      <w:marTop w:val="0"/>
      <w:marBottom w:val="0"/>
      <w:divBdr>
        <w:top w:val="none" w:sz="0" w:space="0" w:color="auto"/>
        <w:left w:val="none" w:sz="0" w:space="0" w:color="auto"/>
        <w:bottom w:val="none" w:sz="0" w:space="0" w:color="auto"/>
        <w:right w:val="none" w:sz="0" w:space="0" w:color="auto"/>
      </w:divBdr>
    </w:div>
    <w:div w:id="1209495236">
      <w:bodyDiv w:val="1"/>
      <w:marLeft w:val="0"/>
      <w:marRight w:val="0"/>
      <w:marTop w:val="0"/>
      <w:marBottom w:val="0"/>
      <w:divBdr>
        <w:top w:val="none" w:sz="0" w:space="0" w:color="auto"/>
        <w:left w:val="none" w:sz="0" w:space="0" w:color="auto"/>
        <w:bottom w:val="none" w:sz="0" w:space="0" w:color="auto"/>
        <w:right w:val="none" w:sz="0" w:space="0" w:color="auto"/>
      </w:divBdr>
    </w:div>
    <w:div w:id="1210873298">
      <w:bodyDiv w:val="1"/>
      <w:marLeft w:val="0"/>
      <w:marRight w:val="0"/>
      <w:marTop w:val="0"/>
      <w:marBottom w:val="0"/>
      <w:divBdr>
        <w:top w:val="none" w:sz="0" w:space="0" w:color="auto"/>
        <w:left w:val="none" w:sz="0" w:space="0" w:color="auto"/>
        <w:bottom w:val="none" w:sz="0" w:space="0" w:color="auto"/>
        <w:right w:val="none" w:sz="0" w:space="0" w:color="auto"/>
      </w:divBdr>
    </w:div>
    <w:div w:id="1219785948">
      <w:bodyDiv w:val="1"/>
      <w:marLeft w:val="0"/>
      <w:marRight w:val="0"/>
      <w:marTop w:val="0"/>
      <w:marBottom w:val="0"/>
      <w:divBdr>
        <w:top w:val="none" w:sz="0" w:space="0" w:color="auto"/>
        <w:left w:val="none" w:sz="0" w:space="0" w:color="auto"/>
        <w:bottom w:val="none" w:sz="0" w:space="0" w:color="auto"/>
        <w:right w:val="none" w:sz="0" w:space="0" w:color="auto"/>
      </w:divBdr>
    </w:div>
    <w:div w:id="1231312001">
      <w:bodyDiv w:val="1"/>
      <w:marLeft w:val="0"/>
      <w:marRight w:val="0"/>
      <w:marTop w:val="0"/>
      <w:marBottom w:val="0"/>
      <w:divBdr>
        <w:top w:val="none" w:sz="0" w:space="0" w:color="auto"/>
        <w:left w:val="none" w:sz="0" w:space="0" w:color="auto"/>
        <w:bottom w:val="none" w:sz="0" w:space="0" w:color="auto"/>
        <w:right w:val="none" w:sz="0" w:space="0" w:color="auto"/>
      </w:divBdr>
    </w:div>
    <w:div w:id="1232738625">
      <w:bodyDiv w:val="1"/>
      <w:marLeft w:val="0"/>
      <w:marRight w:val="0"/>
      <w:marTop w:val="0"/>
      <w:marBottom w:val="0"/>
      <w:divBdr>
        <w:top w:val="none" w:sz="0" w:space="0" w:color="auto"/>
        <w:left w:val="none" w:sz="0" w:space="0" w:color="auto"/>
        <w:bottom w:val="none" w:sz="0" w:space="0" w:color="auto"/>
        <w:right w:val="none" w:sz="0" w:space="0" w:color="auto"/>
      </w:divBdr>
    </w:div>
    <w:div w:id="1234199896">
      <w:bodyDiv w:val="1"/>
      <w:marLeft w:val="0"/>
      <w:marRight w:val="0"/>
      <w:marTop w:val="0"/>
      <w:marBottom w:val="0"/>
      <w:divBdr>
        <w:top w:val="none" w:sz="0" w:space="0" w:color="auto"/>
        <w:left w:val="none" w:sz="0" w:space="0" w:color="auto"/>
        <w:bottom w:val="none" w:sz="0" w:space="0" w:color="auto"/>
        <w:right w:val="none" w:sz="0" w:space="0" w:color="auto"/>
      </w:divBdr>
    </w:div>
    <w:div w:id="1236089738">
      <w:bodyDiv w:val="1"/>
      <w:marLeft w:val="0"/>
      <w:marRight w:val="0"/>
      <w:marTop w:val="0"/>
      <w:marBottom w:val="0"/>
      <w:divBdr>
        <w:top w:val="none" w:sz="0" w:space="0" w:color="auto"/>
        <w:left w:val="none" w:sz="0" w:space="0" w:color="auto"/>
        <w:bottom w:val="none" w:sz="0" w:space="0" w:color="auto"/>
        <w:right w:val="none" w:sz="0" w:space="0" w:color="auto"/>
      </w:divBdr>
    </w:div>
    <w:div w:id="1243682550">
      <w:bodyDiv w:val="1"/>
      <w:marLeft w:val="0"/>
      <w:marRight w:val="0"/>
      <w:marTop w:val="0"/>
      <w:marBottom w:val="0"/>
      <w:divBdr>
        <w:top w:val="none" w:sz="0" w:space="0" w:color="auto"/>
        <w:left w:val="none" w:sz="0" w:space="0" w:color="auto"/>
        <w:bottom w:val="none" w:sz="0" w:space="0" w:color="auto"/>
        <w:right w:val="none" w:sz="0" w:space="0" w:color="auto"/>
      </w:divBdr>
    </w:div>
    <w:div w:id="1247690486">
      <w:bodyDiv w:val="1"/>
      <w:marLeft w:val="0"/>
      <w:marRight w:val="0"/>
      <w:marTop w:val="0"/>
      <w:marBottom w:val="0"/>
      <w:divBdr>
        <w:top w:val="none" w:sz="0" w:space="0" w:color="auto"/>
        <w:left w:val="none" w:sz="0" w:space="0" w:color="auto"/>
        <w:bottom w:val="none" w:sz="0" w:space="0" w:color="auto"/>
        <w:right w:val="none" w:sz="0" w:space="0" w:color="auto"/>
      </w:divBdr>
    </w:div>
    <w:div w:id="1251692287">
      <w:bodyDiv w:val="1"/>
      <w:marLeft w:val="0"/>
      <w:marRight w:val="0"/>
      <w:marTop w:val="0"/>
      <w:marBottom w:val="0"/>
      <w:divBdr>
        <w:top w:val="none" w:sz="0" w:space="0" w:color="auto"/>
        <w:left w:val="none" w:sz="0" w:space="0" w:color="auto"/>
        <w:bottom w:val="none" w:sz="0" w:space="0" w:color="auto"/>
        <w:right w:val="none" w:sz="0" w:space="0" w:color="auto"/>
      </w:divBdr>
    </w:div>
    <w:div w:id="1254630001">
      <w:bodyDiv w:val="1"/>
      <w:marLeft w:val="0"/>
      <w:marRight w:val="0"/>
      <w:marTop w:val="0"/>
      <w:marBottom w:val="0"/>
      <w:divBdr>
        <w:top w:val="none" w:sz="0" w:space="0" w:color="auto"/>
        <w:left w:val="none" w:sz="0" w:space="0" w:color="auto"/>
        <w:bottom w:val="none" w:sz="0" w:space="0" w:color="auto"/>
        <w:right w:val="none" w:sz="0" w:space="0" w:color="auto"/>
      </w:divBdr>
    </w:div>
    <w:div w:id="1257833127">
      <w:bodyDiv w:val="1"/>
      <w:marLeft w:val="0"/>
      <w:marRight w:val="0"/>
      <w:marTop w:val="0"/>
      <w:marBottom w:val="0"/>
      <w:divBdr>
        <w:top w:val="none" w:sz="0" w:space="0" w:color="auto"/>
        <w:left w:val="none" w:sz="0" w:space="0" w:color="auto"/>
        <w:bottom w:val="none" w:sz="0" w:space="0" w:color="auto"/>
        <w:right w:val="none" w:sz="0" w:space="0" w:color="auto"/>
      </w:divBdr>
    </w:div>
    <w:div w:id="1259945081">
      <w:bodyDiv w:val="1"/>
      <w:marLeft w:val="0"/>
      <w:marRight w:val="0"/>
      <w:marTop w:val="0"/>
      <w:marBottom w:val="0"/>
      <w:divBdr>
        <w:top w:val="none" w:sz="0" w:space="0" w:color="auto"/>
        <w:left w:val="none" w:sz="0" w:space="0" w:color="auto"/>
        <w:bottom w:val="none" w:sz="0" w:space="0" w:color="auto"/>
        <w:right w:val="none" w:sz="0" w:space="0" w:color="auto"/>
      </w:divBdr>
    </w:div>
    <w:div w:id="1270508351">
      <w:bodyDiv w:val="1"/>
      <w:marLeft w:val="0"/>
      <w:marRight w:val="0"/>
      <w:marTop w:val="0"/>
      <w:marBottom w:val="0"/>
      <w:divBdr>
        <w:top w:val="none" w:sz="0" w:space="0" w:color="auto"/>
        <w:left w:val="none" w:sz="0" w:space="0" w:color="auto"/>
        <w:bottom w:val="none" w:sz="0" w:space="0" w:color="auto"/>
        <w:right w:val="none" w:sz="0" w:space="0" w:color="auto"/>
      </w:divBdr>
    </w:div>
    <w:div w:id="1276711300">
      <w:bodyDiv w:val="1"/>
      <w:marLeft w:val="0"/>
      <w:marRight w:val="0"/>
      <w:marTop w:val="0"/>
      <w:marBottom w:val="0"/>
      <w:divBdr>
        <w:top w:val="none" w:sz="0" w:space="0" w:color="auto"/>
        <w:left w:val="none" w:sz="0" w:space="0" w:color="auto"/>
        <w:bottom w:val="none" w:sz="0" w:space="0" w:color="auto"/>
        <w:right w:val="none" w:sz="0" w:space="0" w:color="auto"/>
      </w:divBdr>
    </w:div>
    <w:div w:id="1277981967">
      <w:bodyDiv w:val="1"/>
      <w:marLeft w:val="0"/>
      <w:marRight w:val="0"/>
      <w:marTop w:val="0"/>
      <w:marBottom w:val="0"/>
      <w:divBdr>
        <w:top w:val="none" w:sz="0" w:space="0" w:color="auto"/>
        <w:left w:val="none" w:sz="0" w:space="0" w:color="auto"/>
        <w:bottom w:val="none" w:sz="0" w:space="0" w:color="auto"/>
        <w:right w:val="none" w:sz="0" w:space="0" w:color="auto"/>
      </w:divBdr>
    </w:div>
    <w:div w:id="1280063547">
      <w:bodyDiv w:val="1"/>
      <w:marLeft w:val="0"/>
      <w:marRight w:val="0"/>
      <w:marTop w:val="0"/>
      <w:marBottom w:val="0"/>
      <w:divBdr>
        <w:top w:val="none" w:sz="0" w:space="0" w:color="auto"/>
        <w:left w:val="none" w:sz="0" w:space="0" w:color="auto"/>
        <w:bottom w:val="none" w:sz="0" w:space="0" w:color="auto"/>
        <w:right w:val="none" w:sz="0" w:space="0" w:color="auto"/>
      </w:divBdr>
    </w:div>
    <w:div w:id="1282110474">
      <w:bodyDiv w:val="1"/>
      <w:marLeft w:val="0"/>
      <w:marRight w:val="0"/>
      <w:marTop w:val="0"/>
      <w:marBottom w:val="0"/>
      <w:divBdr>
        <w:top w:val="none" w:sz="0" w:space="0" w:color="auto"/>
        <w:left w:val="none" w:sz="0" w:space="0" w:color="auto"/>
        <w:bottom w:val="none" w:sz="0" w:space="0" w:color="auto"/>
        <w:right w:val="none" w:sz="0" w:space="0" w:color="auto"/>
      </w:divBdr>
    </w:div>
    <w:div w:id="1295402196">
      <w:bodyDiv w:val="1"/>
      <w:marLeft w:val="0"/>
      <w:marRight w:val="0"/>
      <w:marTop w:val="0"/>
      <w:marBottom w:val="0"/>
      <w:divBdr>
        <w:top w:val="none" w:sz="0" w:space="0" w:color="auto"/>
        <w:left w:val="none" w:sz="0" w:space="0" w:color="auto"/>
        <w:bottom w:val="none" w:sz="0" w:space="0" w:color="auto"/>
        <w:right w:val="none" w:sz="0" w:space="0" w:color="auto"/>
      </w:divBdr>
    </w:div>
    <w:div w:id="1296058585">
      <w:bodyDiv w:val="1"/>
      <w:marLeft w:val="0"/>
      <w:marRight w:val="0"/>
      <w:marTop w:val="0"/>
      <w:marBottom w:val="0"/>
      <w:divBdr>
        <w:top w:val="none" w:sz="0" w:space="0" w:color="auto"/>
        <w:left w:val="none" w:sz="0" w:space="0" w:color="auto"/>
        <w:bottom w:val="none" w:sz="0" w:space="0" w:color="auto"/>
        <w:right w:val="none" w:sz="0" w:space="0" w:color="auto"/>
      </w:divBdr>
    </w:div>
    <w:div w:id="1296788568">
      <w:bodyDiv w:val="1"/>
      <w:marLeft w:val="0"/>
      <w:marRight w:val="0"/>
      <w:marTop w:val="0"/>
      <w:marBottom w:val="0"/>
      <w:divBdr>
        <w:top w:val="none" w:sz="0" w:space="0" w:color="auto"/>
        <w:left w:val="none" w:sz="0" w:space="0" w:color="auto"/>
        <w:bottom w:val="none" w:sz="0" w:space="0" w:color="auto"/>
        <w:right w:val="none" w:sz="0" w:space="0" w:color="auto"/>
      </w:divBdr>
    </w:div>
    <w:div w:id="1296981867">
      <w:bodyDiv w:val="1"/>
      <w:marLeft w:val="0"/>
      <w:marRight w:val="0"/>
      <w:marTop w:val="0"/>
      <w:marBottom w:val="0"/>
      <w:divBdr>
        <w:top w:val="none" w:sz="0" w:space="0" w:color="auto"/>
        <w:left w:val="none" w:sz="0" w:space="0" w:color="auto"/>
        <w:bottom w:val="none" w:sz="0" w:space="0" w:color="auto"/>
        <w:right w:val="none" w:sz="0" w:space="0" w:color="auto"/>
      </w:divBdr>
    </w:div>
    <w:div w:id="1298950844">
      <w:bodyDiv w:val="1"/>
      <w:marLeft w:val="0"/>
      <w:marRight w:val="0"/>
      <w:marTop w:val="0"/>
      <w:marBottom w:val="0"/>
      <w:divBdr>
        <w:top w:val="none" w:sz="0" w:space="0" w:color="auto"/>
        <w:left w:val="none" w:sz="0" w:space="0" w:color="auto"/>
        <w:bottom w:val="none" w:sz="0" w:space="0" w:color="auto"/>
        <w:right w:val="none" w:sz="0" w:space="0" w:color="auto"/>
      </w:divBdr>
    </w:div>
    <w:div w:id="1301571048">
      <w:bodyDiv w:val="1"/>
      <w:marLeft w:val="0"/>
      <w:marRight w:val="0"/>
      <w:marTop w:val="0"/>
      <w:marBottom w:val="0"/>
      <w:divBdr>
        <w:top w:val="none" w:sz="0" w:space="0" w:color="auto"/>
        <w:left w:val="none" w:sz="0" w:space="0" w:color="auto"/>
        <w:bottom w:val="none" w:sz="0" w:space="0" w:color="auto"/>
        <w:right w:val="none" w:sz="0" w:space="0" w:color="auto"/>
      </w:divBdr>
    </w:div>
    <w:div w:id="1302268131">
      <w:bodyDiv w:val="1"/>
      <w:marLeft w:val="0"/>
      <w:marRight w:val="0"/>
      <w:marTop w:val="0"/>
      <w:marBottom w:val="0"/>
      <w:divBdr>
        <w:top w:val="none" w:sz="0" w:space="0" w:color="auto"/>
        <w:left w:val="none" w:sz="0" w:space="0" w:color="auto"/>
        <w:bottom w:val="none" w:sz="0" w:space="0" w:color="auto"/>
        <w:right w:val="none" w:sz="0" w:space="0" w:color="auto"/>
      </w:divBdr>
    </w:div>
    <w:div w:id="1303345646">
      <w:bodyDiv w:val="1"/>
      <w:marLeft w:val="0"/>
      <w:marRight w:val="0"/>
      <w:marTop w:val="0"/>
      <w:marBottom w:val="0"/>
      <w:divBdr>
        <w:top w:val="none" w:sz="0" w:space="0" w:color="auto"/>
        <w:left w:val="none" w:sz="0" w:space="0" w:color="auto"/>
        <w:bottom w:val="none" w:sz="0" w:space="0" w:color="auto"/>
        <w:right w:val="none" w:sz="0" w:space="0" w:color="auto"/>
      </w:divBdr>
    </w:div>
    <w:div w:id="1304121223">
      <w:bodyDiv w:val="1"/>
      <w:marLeft w:val="0"/>
      <w:marRight w:val="0"/>
      <w:marTop w:val="0"/>
      <w:marBottom w:val="0"/>
      <w:divBdr>
        <w:top w:val="none" w:sz="0" w:space="0" w:color="auto"/>
        <w:left w:val="none" w:sz="0" w:space="0" w:color="auto"/>
        <w:bottom w:val="none" w:sz="0" w:space="0" w:color="auto"/>
        <w:right w:val="none" w:sz="0" w:space="0" w:color="auto"/>
      </w:divBdr>
    </w:div>
    <w:div w:id="1308587778">
      <w:bodyDiv w:val="1"/>
      <w:marLeft w:val="0"/>
      <w:marRight w:val="0"/>
      <w:marTop w:val="0"/>
      <w:marBottom w:val="0"/>
      <w:divBdr>
        <w:top w:val="none" w:sz="0" w:space="0" w:color="auto"/>
        <w:left w:val="none" w:sz="0" w:space="0" w:color="auto"/>
        <w:bottom w:val="none" w:sz="0" w:space="0" w:color="auto"/>
        <w:right w:val="none" w:sz="0" w:space="0" w:color="auto"/>
      </w:divBdr>
    </w:div>
    <w:div w:id="1310398811">
      <w:bodyDiv w:val="1"/>
      <w:marLeft w:val="0"/>
      <w:marRight w:val="0"/>
      <w:marTop w:val="0"/>
      <w:marBottom w:val="0"/>
      <w:divBdr>
        <w:top w:val="none" w:sz="0" w:space="0" w:color="auto"/>
        <w:left w:val="none" w:sz="0" w:space="0" w:color="auto"/>
        <w:bottom w:val="none" w:sz="0" w:space="0" w:color="auto"/>
        <w:right w:val="none" w:sz="0" w:space="0" w:color="auto"/>
      </w:divBdr>
    </w:div>
    <w:div w:id="1310592897">
      <w:bodyDiv w:val="1"/>
      <w:marLeft w:val="0"/>
      <w:marRight w:val="0"/>
      <w:marTop w:val="0"/>
      <w:marBottom w:val="0"/>
      <w:divBdr>
        <w:top w:val="none" w:sz="0" w:space="0" w:color="auto"/>
        <w:left w:val="none" w:sz="0" w:space="0" w:color="auto"/>
        <w:bottom w:val="none" w:sz="0" w:space="0" w:color="auto"/>
        <w:right w:val="none" w:sz="0" w:space="0" w:color="auto"/>
      </w:divBdr>
    </w:div>
    <w:div w:id="1314067662">
      <w:bodyDiv w:val="1"/>
      <w:marLeft w:val="0"/>
      <w:marRight w:val="0"/>
      <w:marTop w:val="0"/>
      <w:marBottom w:val="0"/>
      <w:divBdr>
        <w:top w:val="none" w:sz="0" w:space="0" w:color="auto"/>
        <w:left w:val="none" w:sz="0" w:space="0" w:color="auto"/>
        <w:bottom w:val="none" w:sz="0" w:space="0" w:color="auto"/>
        <w:right w:val="none" w:sz="0" w:space="0" w:color="auto"/>
      </w:divBdr>
    </w:div>
    <w:div w:id="1321347657">
      <w:bodyDiv w:val="1"/>
      <w:marLeft w:val="0"/>
      <w:marRight w:val="0"/>
      <w:marTop w:val="0"/>
      <w:marBottom w:val="0"/>
      <w:divBdr>
        <w:top w:val="none" w:sz="0" w:space="0" w:color="auto"/>
        <w:left w:val="none" w:sz="0" w:space="0" w:color="auto"/>
        <w:bottom w:val="none" w:sz="0" w:space="0" w:color="auto"/>
        <w:right w:val="none" w:sz="0" w:space="0" w:color="auto"/>
      </w:divBdr>
    </w:div>
    <w:div w:id="1325935263">
      <w:bodyDiv w:val="1"/>
      <w:marLeft w:val="0"/>
      <w:marRight w:val="0"/>
      <w:marTop w:val="0"/>
      <w:marBottom w:val="0"/>
      <w:divBdr>
        <w:top w:val="none" w:sz="0" w:space="0" w:color="auto"/>
        <w:left w:val="none" w:sz="0" w:space="0" w:color="auto"/>
        <w:bottom w:val="none" w:sz="0" w:space="0" w:color="auto"/>
        <w:right w:val="none" w:sz="0" w:space="0" w:color="auto"/>
      </w:divBdr>
    </w:div>
    <w:div w:id="1327126951">
      <w:bodyDiv w:val="1"/>
      <w:marLeft w:val="0"/>
      <w:marRight w:val="0"/>
      <w:marTop w:val="0"/>
      <w:marBottom w:val="0"/>
      <w:divBdr>
        <w:top w:val="none" w:sz="0" w:space="0" w:color="auto"/>
        <w:left w:val="none" w:sz="0" w:space="0" w:color="auto"/>
        <w:bottom w:val="none" w:sz="0" w:space="0" w:color="auto"/>
        <w:right w:val="none" w:sz="0" w:space="0" w:color="auto"/>
      </w:divBdr>
    </w:div>
    <w:div w:id="1334407837">
      <w:bodyDiv w:val="1"/>
      <w:marLeft w:val="0"/>
      <w:marRight w:val="0"/>
      <w:marTop w:val="0"/>
      <w:marBottom w:val="0"/>
      <w:divBdr>
        <w:top w:val="none" w:sz="0" w:space="0" w:color="auto"/>
        <w:left w:val="none" w:sz="0" w:space="0" w:color="auto"/>
        <w:bottom w:val="none" w:sz="0" w:space="0" w:color="auto"/>
        <w:right w:val="none" w:sz="0" w:space="0" w:color="auto"/>
      </w:divBdr>
    </w:div>
    <w:div w:id="1335035120">
      <w:bodyDiv w:val="1"/>
      <w:marLeft w:val="0"/>
      <w:marRight w:val="0"/>
      <w:marTop w:val="0"/>
      <w:marBottom w:val="0"/>
      <w:divBdr>
        <w:top w:val="none" w:sz="0" w:space="0" w:color="auto"/>
        <w:left w:val="none" w:sz="0" w:space="0" w:color="auto"/>
        <w:bottom w:val="none" w:sz="0" w:space="0" w:color="auto"/>
        <w:right w:val="none" w:sz="0" w:space="0" w:color="auto"/>
      </w:divBdr>
    </w:div>
    <w:div w:id="1342439809">
      <w:bodyDiv w:val="1"/>
      <w:marLeft w:val="0"/>
      <w:marRight w:val="0"/>
      <w:marTop w:val="0"/>
      <w:marBottom w:val="0"/>
      <w:divBdr>
        <w:top w:val="none" w:sz="0" w:space="0" w:color="auto"/>
        <w:left w:val="none" w:sz="0" w:space="0" w:color="auto"/>
        <w:bottom w:val="none" w:sz="0" w:space="0" w:color="auto"/>
        <w:right w:val="none" w:sz="0" w:space="0" w:color="auto"/>
      </w:divBdr>
    </w:div>
    <w:div w:id="1345671914">
      <w:bodyDiv w:val="1"/>
      <w:marLeft w:val="0"/>
      <w:marRight w:val="0"/>
      <w:marTop w:val="0"/>
      <w:marBottom w:val="0"/>
      <w:divBdr>
        <w:top w:val="none" w:sz="0" w:space="0" w:color="auto"/>
        <w:left w:val="none" w:sz="0" w:space="0" w:color="auto"/>
        <w:bottom w:val="none" w:sz="0" w:space="0" w:color="auto"/>
        <w:right w:val="none" w:sz="0" w:space="0" w:color="auto"/>
      </w:divBdr>
    </w:div>
    <w:div w:id="1346203954">
      <w:bodyDiv w:val="1"/>
      <w:marLeft w:val="0"/>
      <w:marRight w:val="0"/>
      <w:marTop w:val="0"/>
      <w:marBottom w:val="0"/>
      <w:divBdr>
        <w:top w:val="none" w:sz="0" w:space="0" w:color="auto"/>
        <w:left w:val="none" w:sz="0" w:space="0" w:color="auto"/>
        <w:bottom w:val="none" w:sz="0" w:space="0" w:color="auto"/>
        <w:right w:val="none" w:sz="0" w:space="0" w:color="auto"/>
      </w:divBdr>
    </w:div>
    <w:div w:id="1348677553">
      <w:bodyDiv w:val="1"/>
      <w:marLeft w:val="0"/>
      <w:marRight w:val="0"/>
      <w:marTop w:val="0"/>
      <w:marBottom w:val="0"/>
      <w:divBdr>
        <w:top w:val="none" w:sz="0" w:space="0" w:color="auto"/>
        <w:left w:val="none" w:sz="0" w:space="0" w:color="auto"/>
        <w:bottom w:val="none" w:sz="0" w:space="0" w:color="auto"/>
        <w:right w:val="none" w:sz="0" w:space="0" w:color="auto"/>
      </w:divBdr>
    </w:div>
    <w:div w:id="1360935119">
      <w:bodyDiv w:val="1"/>
      <w:marLeft w:val="0"/>
      <w:marRight w:val="0"/>
      <w:marTop w:val="0"/>
      <w:marBottom w:val="0"/>
      <w:divBdr>
        <w:top w:val="none" w:sz="0" w:space="0" w:color="auto"/>
        <w:left w:val="none" w:sz="0" w:space="0" w:color="auto"/>
        <w:bottom w:val="none" w:sz="0" w:space="0" w:color="auto"/>
        <w:right w:val="none" w:sz="0" w:space="0" w:color="auto"/>
      </w:divBdr>
    </w:div>
    <w:div w:id="1363557076">
      <w:bodyDiv w:val="1"/>
      <w:marLeft w:val="0"/>
      <w:marRight w:val="0"/>
      <w:marTop w:val="0"/>
      <w:marBottom w:val="0"/>
      <w:divBdr>
        <w:top w:val="none" w:sz="0" w:space="0" w:color="auto"/>
        <w:left w:val="none" w:sz="0" w:space="0" w:color="auto"/>
        <w:bottom w:val="none" w:sz="0" w:space="0" w:color="auto"/>
        <w:right w:val="none" w:sz="0" w:space="0" w:color="auto"/>
      </w:divBdr>
    </w:div>
    <w:div w:id="1368219021">
      <w:bodyDiv w:val="1"/>
      <w:marLeft w:val="0"/>
      <w:marRight w:val="0"/>
      <w:marTop w:val="0"/>
      <w:marBottom w:val="0"/>
      <w:divBdr>
        <w:top w:val="none" w:sz="0" w:space="0" w:color="auto"/>
        <w:left w:val="none" w:sz="0" w:space="0" w:color="auto"/>
        <w:bottom w:val="none" w:sz="0" w:space="0" w:color="auto"/>
        <w:right w:val="none" w:sz="0" w:space="0" w:color="auto"/>
      </w:divBdr>
    </w:div>
    <w:div w:id="1369718023">
      <w:bodyDiv w:val="1"/>
      <w:marLeft w:val="0"/>
      <w:marRight w:val="0"/>
      <w:marTop w:val="0"/>
      <w:marBottom w:val="0"/>
      <w:divBdr>
        <w:top w:val="none" w:sz="0" w:space="0" w:color="auto"/>
        <w:left w:val="none" w:sz="0" w:space="0" w:color="auto"/>
        <w:bottom w:val="none" w:sz="0" w:space="0" w:color="auto"/>
        <w:right w:val="none" w:sz="0" w:space="0" w:color="auto"/>
      </w:divBdr>
    </w:div>
    <w:div w:id="1369798447">
      <w:bodyDiv w:val="1"/>
      <w:marLeft w:val="0"/>
      <w:marRight w:val="0"/>
      <w:marTop w:val="0"/>
      <w:marBottom w:val="0"/>
      <w:divBdr>
        <w:top w:val="none" w:sz="0" w:space="0" w:color="auto"/>
        <w:left w:val="none" w:sz="0" w:space="0" w:color="auto"/>
        <w:bottom w:val="none" w:sz="0" w:space="0" w:color="auto"/>
        <w:right w:val="none" w:sz="0" w:space="0" w:color="auto"/>
      </w:divBdr>
    </w:div>
    <w:div w:id="1377122345">
      <w:bodyDiv w:val="1"/>
      <w:marLeft w:val="0"/>
      <w:marRight w:val="0"/>
      <w:marTop w:val="0"/>
      <w:marBottom w:val="0"/>
      <w:divBdr>
        <w:top w:val="none" w:sz="0" w:space="0" w:color="auto"/>
        <w:left w:val="none" w:sz="0" w:space="0" w:color="auto"/>
        <w:bottom w:val="none" w:sz="0" w:space="0" w:color="auto"/>
        <w:right w:val="none" w:sz="0" w:space="0" w:color="auto"/>
      </w:divBdr>
    </w:div>
    <w:div w:id="1378049703">
      <w:bodyDiv w:val="1"/>
      <w:marLeft w:val="0"/>
      <w:marRight w:val="0"/>
      <w:marTop w:val="0"/>
      <w:marBottom w:val="0"/>
      <w:divBdr>
        <w:top w:val="none" w:sz="0" w:space="0" w:color="auto"/>
        <w:left w:val="none" w:sz="0" w:space="0" w:color="auto"/>
        <w:bottom w:val="none" w:sz="0" w:space="0" w:color="auto"/>
        <w:right w:val="none" w:sz="0" w:space="0" w:color="auto"/>
      </w:divBdr>
    </w:div>
    <w:div w:id="1383018517">
      <w:bodyDiv w:val="1"/>
      <w:marLeft w:val="0"/>
      <w:marRight w:val="0"/>
      <w:marTop w:val="0"/>
      <w:marBottom w:val="0"/>
      <w:divBdr>
        <w:top w:val="none" w:sz="0" w:space="0" w:color="auto"/>
        <w:left w:val="none" w:sz="0" w:space="0" w:color="auto"/>
        <w:bottom w:val="none" w:sz="0" w:space="0" w:color="auto"/>
        <w:right w:val="none" w:sz="0" w:space="0" w:color="auto"/>
      </w:divBdr>
    </w:div>
    <w:div w:id="1383671142">
      <w:bodyDiv w:val="1"/>
      <w:marLeft w:val="0"/>
      <w:marRight w:val="0"/>
      <w:marTop w:val="0"/>
      <w:marBottom w:val="0"/>
      <w:divBdr>
        <w:top w:val="none" w:sz="0" w:space="0" w:color="auto"/>
        <w:left w:val="none" w:sz="0" w:space="0" w:color="auto"/>
        <w:bottom w:val="none" w:sz="0" w:space="0" w:color="auto"/>
        <w:right w:val="none" w:sz="0" w:space="0" w:color="auto"/>
      </w:divBdr>
    </w:div>
    <w:div w:id="1387219280">
      <w:bodyDiv w:val="1"/>
      <w:marLeft w:val="0"/>
      <w:marRight w:val="0"/>
      <w:marTop w:val="0"/>
      <w:marBottom w:val="0"/>
      <w:divBdr>
        <w:top w:val="none" w:sz="0" w:space="0" w:color="auto"/>
        <w:left w:val="none" w:sz="0" w:space="0" w:color="auto"/>
        <w:bottom w:val="none" w:sz="0" w:space="0" w:color="auto"/>
        <w:right w:val="none" w:sz="0" w:space="0" w:color="auto"/>
      </w:divBdr>
    </w:div>
    <w:div w:id="1388336237">
      <w:bodyDiv w:val="1"/>
      <w:marLeft w:val="0"/>
      <w:marRight w:val="0"/>
      <w:marTop w:val="0"/>
      <w:marBottom w:val="0"/>
      <w:divBdr>
        <w:top w:val="none" w:sz="0" w:space="0" w:color="auto"/>
        <w:left w:val="none" w:sz="0" w:space="0" w:color="auto"/>
        <w:bottom w:val="none" w:sz="0" w:space="0" w:color="auto"/>
        <w:right w:val="none" w:sz="0" w:space="0" w:color="auto"/>
      </w:divBdr>
    </w:div>
    <w:div w:id="1393625595">
      <w:bodyDiv w:val="1"/>
      <w:marLeft w:val="0"/>
      <w:marRight w:val="0"/>
      <w:marTop w:val="0"/>
      <w:marBottom w:val="0"/>
      <w:divBdr>
        <w:top w:val="none" w:sz="0" w:space="0" w:color="auto"/>
        <w:left w:val="none" w:sz="0" w:space="0" w:color="auto"/>
        <w:bottom w:val="none" w:sz="0" w:space="0" w:color="auto"/>
        <w:right w:val="none" w:sz="0" w:space="0" w:color="auto"/>
      </w:divBdr>
    </w:div>
    <w:div w:id="1398163512">
      <w:bodyDiv w:val="1"/>
      <w:marLeft w:val="0"/>
      <w:marRight w:val="0"/>
      <w:marTop w:val="0"/>
      <w:marBottom w:val="0"/>
      <w:divBdr>
        <w:top w:val="none" w:sz="0" w:space="0" w:color="auto"/>
        <w:left w:val="none" w:sz="0" w:space="0" w:color="auto"/>
        <w:bottom w:val="none" w:sz="0" w:space="0" w:color="auto"/>
        <w:right w:val="none" w:sz="0" w:space="0" w:color="auto"/>
      </w:divBdr>
    </w:div>
    <w:div w:id="1403454115">
      <w:bodyDiv w:val="1"/>
      <w:marLeft w:val="0"/>
      <w:marRight w:val="0"/>
      <w:marTop w:val="0"/>
      <w:marBottom w:val="0"/>
      <w:divBdr>
        <w:top w:val="none" w:sz="0" w:space="0" w:color="auto"/>
        <w:left w:val="none" w:sz="0" w:space="0" w:color="auto"/>
        <w:bottom w:val="none" w:sz="0" w:space="0" w:color="auto"/>
        <w:right w:val="none" w:sz="0" w:space="0" w:color="auto"/>
      </w:divBdr>
    </w:div>
    <w:div w:id="1412193141">
      <w:bodyDiv w:val="1"/>
      <w:marLeft w:val="0"/>
      <w:marRight w:val="0"/>
      <w:marTop w:val="0"/>
      <w:marBottom w:val="0"/>
      <w:divBdr>
        <w:top w:val="none" w:sz="0" w:space="0" w:color="auto"/>
        <w:left w:val="none" w:sz="0" w:space="0" w:color="auto"/>
        <w:bottom w:val="none" w:sz="0" w:space="0" w:color="auto"/>
        <w:right w:val="none" w:sz="0" w:space="0" w:color="auto"/>
      </w:divBdr>
    </w:div>
    <w:div w:id="1412695938">
      <w:bodyDiv w:val="1"/>
      <w:marLeft w:val="0"/>
      <w:marRight w:val="0"/>
      <w:marTop w:val="0"/>
      <w:marBottom w:val="0"/>
      <w:divBdr>
        <w:top w:val="none" w:sz="0" w:space="0" w:color="auto"/>
        <w:left w:val="none" w:sz="0" w:space="0" w:color="auto"/>
        <w:bottom w:val="none" w:sz="0" w:space="0" w:color="auto"/>
        <w:right w:val="none" w:sz="0" w:space="0" w:color="auto"/>
      </w:divBdr>
    </w:div>
    <w:div w:id="1416592529">
      <w:bodyDiv w:val="1"/>
      <w:marLeft w:val="0"/>
      <w:marRight w:val="0"/>
      <w:marTop w:val="0"/>
      <w:marBottom w:val="0"/>
      <w:divBdr>
        <w:top w:val="none" w:sz="0" w:space="0" w:color="auto"/>
        <w:left w:val="none" w:sz="0" w:space="0" w:color="auto"/>
        <w:bottom w:val="none" w:sz="0" w:space="0" w:color="auto"/>
        <w:right w:val="none" w:sz="0" w:space="0" w:color="auto"/>
      </w:divBdr>
    </w:div>
    <w:div w:id="1420561824">
      <w:bodyDiv w:val="1"/>
      <w:marLeft w:val="0"/>
      <w:marRight w:val="0"/>
      <w:marTop w:val="0"/>
      <w:marBottom w:val="0"/>
      <w:divBdr>
        <w:top w:val="none" w:sz="0" w:space="0" w:color="auto"/>
        <w:left w:val="none" w:sz="0" w:space="0" w:color="auto"/>
        <w:bottom w:val="none" w:sz="0" w:space="0" w:color="auto"/>
        <w:right w:val="none" w:sz="0" w:space="0" w:color="auto"/>
      </w:divBdr>
    </w:div>
    <w:div w:id="1420567563">
      <w:bodyDiv w:val="1"/>
      <w:marLeft w:val="0"/>
      <w:marRight w:val="0"/>
      <w:marTop w:val="0"/>
      <w:marBottom w:val="0"/>
      <w:divBdr>
        <w:top w:val="none" w:sz="0" w:space="0" w:color="auto"/>
        <w:left w:val="none" w:sz="0" w:space="0" w:color="auto"/>
        <w:bottom w:val="none" w:sz="0" w:space="0" w:color="auto"/>
        <w:right w:val="none" w:sz="0" w:space="0" w:color="auto"/>
      </w:divBdr>
    </w:div>
    <w:div w:id="1425414849">
      <w:bodyDiv w:val="1"/>
      <w:marLeft w:val="0"/>
      <w:marRight w:val="0"/>
      <w:marTop w:val="0"/>
      <w:marBottom w:val="0"/>
      <w:divBdr>
        <w:top w:val="none" w:sz="0" w:space="0" w:color="auto"/>
        <w:left w:val="none" w:sz="0" w:space="0" w:color="auto"/>
        <w:bottom w:val="none" w:sz="0" w:space="0" w:color="auto"/>
        <w:right w:val="none" w:sz="0" w:space="0" w:color="auto"/>
      </w:divBdr>
    </w:div>
    <w:div w:id="1429734018">
      <w:bodyDiv w:val="1"/>
      <w:marLeft w:val="0"/>
      <w:marRight w:val="0"/>
      <w:marTop w:val="0"/>
      <w:marBottom w:val="0"/>
      <w:divBdr>
        <w:top w:val="none" w:sz="0" w:space="0" w:color="auto"/>
        <w:left w:val="none" w:sz="0" w:space="0" w:color="auto"/>
        <w:bottom w:val="none" w:sz="0" w:space="0" w:color="auto"/>
        <w:right w:val="none" w:sz="0" w:space="0" w:color="auto"/>
      </w:divBdr>
    </w:div>
    <w:div w:id="1440638517">
      <w:bodyDiv w:val="1"/>
      <w:marLeft w:val="0"/>
      <w:marRight w:val="0"/>
      <w:marTop w:val="0"/>
      <w:marBottom w:val="0"/>
      <w:divBdr>
        <w:top w:val="none" w:sz="0" w:space="0" w:color="auto"/>
        <w:left w:val="none" w:sz="0" w:space="0" w:color="auto"/>
        <w:bottom w:val="none" w:sz="0" w:space="0" w:color="auto"/>
        <w:right w:val="none" w:sz="0" w:space="0" w:color="auto"/>
      </w:divBdr>
    </w:div>
    <w:div w:id="1447306683">
      <w:bodyDiv w:val="1"/>
      <w:marLeft w:val="0"/>
      <w:marRight w:val="0"/>
      <w:marTop w:val="0"/>
      <w:marBottom w:val="0"/>
      <w:divBdr>
        <w:top w:val="none" w:sz="0" w:space="0" w:color="auto"/>
        <w:left w:val="none" w:sz="0" w:space="0" w:color="auto"/>
        <w:bottom w:val="none" w:sz="0" w:space="0" w:color="auto"/>
        <w:right w:val="none" w:sz="0" w:space="0" w:color="auto"/>
      </w:divBdr>
    </w:div>
    <w:div w:id="1453785133">
      <w:bodyDiv w:val="1"/>
      <w:marLeft w:val="0"/>
      <w:marRight w:val="0"/>
      <w:marTop w:val="0"/>
      <w:marBottom w:val="0"/>
      <w:divBdr>
        <w:top w:val="none" w:sz="0" w:space="0" w:color="auto"/>
        <w:left w:val="none" w:sz="0" w:space="0" w:color="auto"/>
        <w:bottom w:val="none" w:sz="0" w:space="0" w:color="auto"/>
        <w:right w:val="none" w:sz="0" w:space="0" w:color="auto"/>
      </w:divBdr>
    </w:div>
    <w:div w:id="1460222804">
      <w:bodyDiv w:val="1"/>
      <w:marLeft w:val="0"/>
      <w:marRight w:val="0"/>
      <w:marTop w:val="0"/>
      <w:marBottom w:val="0"/>
      <w:divBdr>
        <w:top w:val="none" w:sz="0" w:space="0" w:color="auto"/>
        <w:left w:val="none" w:sz="0" w:space="0" w:color="auto"/>
        <w:bottom w:val="none" w:sz="0" w:space="0" w:color="auto"/>
        <w:right w:val="none" w:sz="0" w:space="0" w:color="auto"/>
      </w:divBdr>
    </w:div>
    <w:div w:id="1463184328">
      <w:bodyDiv w:val="1"/>
      <w:marLeft w:val="0"/>
      <w:marRight w:val="0"/>
      <w:marTop w:val="0"/>
      <w:marBottom w:val="0"/>
      <w:divBdr>
        <w:top w:val="none" w:sz="0" w:space="0" w:color="auto"/>
        <w:left w:val="none" w:sz="0" w:space="0" w:color="auto"/>
        <w:bottom w:val="none" w:sz="0" w:space="0" w:color="auto"/>
        <w:right w:val="none" w:sz="0" w:space="0" w:color="auto"/>
      </w:divBdr>
    </w:div>
    <w:div w:id="1464888658">
      <w:bodyDiv w:val="1"/>
      <w:marLeft w:val="0"/>
      <w:marRight w:val="0"/>
      <w:marTop w:val="0"/>
      <w:marBottom w:val="0"/>
      <w:divBdr>
        <w:top w:val="none" w:sz="0" w:space="0" w:color="auto"/>
        <w:left w:val="none" w:sz="0" w:space="0" w:color="auto"/>
        <w:bottom w:val="none" w:sz="0" w:space="0" w:color="auto"/>
        <w:right w:val="none" w:sz="0" w:space="0" w:color="auto"/>
      </w:divBdr>
    </w:div>
    <w:div w:id="1465584611">
      <w:bodyDiv w:val="1"/>
      <w:marLeft w:val="0"/>
      <w:marRight w:val="0"/>
      <w:marTop w:val="0"/>
      <w:marBottom w:val="0"/>
      <w:divBdr>
        <w:top w:val="none" w:sz="0" w:space="0" w:color="auto"/>
        <w:left w:val="none" w:sz="0" w:space="0" w:color="auto"/>
        <w:bottom w:val="none" w:sz="0" w:space="0" w:color="auto"/>
        <w:right w:val="none" w:sz="0" w:space="0" w:color="auto"/>
      </w:divBdr>
    </w:div>
    <w:div w:id="1468164714">
      <w:bodyDiv w:val="1"/>
      <w:marLeft w:val="0"/>
      <w:marRight w:val="0"/>
      <w:marTop w:val="0"/>
      <w:marBottom w:val="0"/>
      <w:divBdr>
        <w:top w:val="none" w:sz="0" w:space="0" w:color="auto"/>
        <w:left w:val="none" w:sz="0" w:space="0" w:color="auto"/>
        <w:bottom w:val="none" w:sz="0" w:space="0" w:color="auto"/>
        <w:right w:val="none" w:sz="0" w:space="0" w:color="auto"/>
      </w:divBdr>
    </w:div>
    <w:div w:id="1481730836">
      <w:bodyDiv w:val="1"/>
      <w:marLeft w:val="0"/>
      <w:marRight w:val="0"/>
      <w:marTop w:val="0"/>
      <w:marBottom w:val="0"/>
      <w:divBdr>
        <w:top w:val="none" w:sz="0" w:space="0" w:color="auto"/>
        <w:left w:val="none" w:sz="0" w:space="0" w:color="auto"/>
        <w:bottom w:val="none" w:sz="0" w:space="0" w:color="auto"/>
        <w:right w:val="none" w:sz="0" w:space="0" w:color="auto"/>
      </w:divBdr>
    </w:div>
    <w:div w:id="1486318193">
      <w:bodyDiv w:val="1"/>
      <w:marLeft w:val="0"/>
      <w:marRight w:val="0"/>
      <w:marTop w:val="0"/>
      <w:marBottom w:val="0"/>
      <w:divBdr>
        <w:top w:val="none" w:sz="0" w:space="0" w:color="auto"/>
        <w:left w:val="none" w:sz="0" w:space="0" w:color="auto"/>
        <w:bottom w:val="none" w:sz="0" w:space="0" w:color="auto"/>
        <w:right w:val="none" w:sz="0" w:space="0" w:color="auto"/>
      </w:divBdr>
    </w:div>
    <w:div w:id="1491630201">
      <w:bodyDiv w:val="1"/>
      <w:marLeft w:val="0"/>
      <w:marRight w:val="0"/>
      <w:marTop w:val="0"/>
      <w:marBottom w:val="0"/>
      <w:divBdr>
        <w:top w:val="none" w:sz="0" w:space="0" w:color="auto"/>
        <w:left w:val="none" w:sz="0" w:space="0" w:color="auto"/>
        <w:bottom w:val="none" w:sz="0" w:space="0" w:color="auto"/>
        <w:right w:val="none" w:sz="0" w:space="0" w:color="auto"/>
      </w:divBdr>
    </w:div>
    <w:div w:id="1492716733">
      <w:bodyDiv w:val="1"/>
      <w:marLeft w:val="0"/>
      <w:marRight w:val="0"/>
      <w:marTop w:val="0"/>
      <w:marBottom w:val="0"/>
      <w:divBdr>
        <w:top w:val="none" w:sz="0" w:space="0" w:color="auto"/>
        <w:left w:val="none" w:sz="0" w:space="0" w:color="auto"/>
        <w:bottom w:val="none" w:sz="0" w:space="0" w:color="auto"/>
        <w:right w:val="none" w:sz="0" w:space="0" w:color="auto"/>
      </w:divBdr>
    </w:div>
    <w:div w:id="1496611797">
      <w:bodyDiv w:val="1"/>
      <w:marLeft w:val="0"/>
      <w:marRight w:val="0"/>
      <w:marTop w:val="0"/>
      <w:marBottom w:val="0"/>
      <w:divBdr>
        <w:top w:val="none" w:sz="0" w:space="0" w:color="auto"/>
        <w:left w:val="none" w:sz="0" w:space="0" w:color="auto"/>
        <w:bottom w:val="none" w:sz="0" w:space="0" w:color="auto"/>
        <w:right w:val="none" w:sz="0" w:space="0" w:color="auto"/>
      </w:divBdr>
    </w:div>
    <w:div w:id="1500195207">
      <w:bodyDiv w:val="1"/>
      <w:marLeft w:val="0"/>
      <w:marRight w:val="0"/>
      <w:marTop w:val="0"/>
      <w:marBottom w:val="0"/>
      <w:divBdr>
        <w:top w:val="none" w:sz="0" w:space="0" w:color="auto"/>
        <w:left w:val="none" w:sz="0" w:space="0" w:color="auto"/>
        <w:bottom w:val="none" w:sz="0" w:space="0" w:color="auto"/>
        <w:right w:val="none" w:sz="0" w:space="0" w:color="auto"/>
      </w:divBdr>
    </w:div>
    <w:div w:id="1501046521">
      <w:bodyDiv w:val="1"/>
      <w:marLeft w:val="0"/>
      <w:marRight w:val="0"/>
      <w:marTop w:val="0"/>
      <w:marBottom w:val="0"/>
      <w:divBdr>
        <w:top w:val="none" w:sz="0" w:space="0" w:color="auto"/>
        <w:left w:val="none" w:sz="0" w:space="0" w:color="auto"/>
        <w:bottom w:val="none" w:sz="0" w:space="0" w:color="auto"/>
        <w:right w:val="none" w:sz="0" w:space="0" w:color="auto"/>
      </w:divBdr>
    </w:div>
    <w:div w:id="1515462536">
      <w:bodyDiv w:val="1"/>
      <w:marLeft w:val="0"/>
      <w:marRight w:val="0"/>
      <w:marTop w:val="0"/>
      <w:marBottom w:val="0"/>
      <w:divBdr>
        <w:top w:val="none" w:sz="0" w:space="0" w:color="auto"/>
        <w:left w:val="none" w:sz="0" w:space="0" w:color="auto"/>
        <w:bottom w:val="none" w:sz="0" w:space="0" w:color="auto"/>
        <w:right w:val="none" w:sz="0" w:space="0" w:color="auto"/>
      </w:divBdr>
    </w:div>
    <w:div w:id="1517693066">
      <w:bodyDiv w:val="1"/>
      <w:marLeft w:val="0"/>
      <w:marRight w:val="0"/>
      <w:marTop w:val="0"/>
      <w:marBottom w:val="0"/>
      <w:divBdr>
        <w:top w:val="none" w:sz="0" w:space="0" w:color="auto"/>
        <w:left w:val="none" w:sz="0" w:space="0" w:color="auto"/>
        <w:bottom w:val="none" w:sz="0" w:space="0" w:color="auto"/>
        <w:right w:val="none" w:sz="0" w:space="0" w:color="auto"/>
      </w:divBdr>
    </w:div>
    <w:div w:id="1519929694">
      <w:bodyDiv w:val="1"/>
      <w:marLeft w:val="0"/>
      <w:marRight w:val="0"/>
      <w:marTop w:val="0"/>
      <w:marBottom w:val="0"/>
      <w:divBdr>
        <w:top w:val="none" w:sz="0" w:space="0" w:color="auto"/>
        <w:left w:val="none" w:sz="0" w:space="0" w:color="auto"/>
        <w:bottom w:val="none" w:sz="0" w:space="0" w:color="auto"/>
        <w:right w:val="none" w:sz="0" w:space="0" w:color="auto"/>
      </w:divBdr>
    </w:div>
    <w:div w:id="1523664624">
      <w:bodyDiv w:val="1"/>
      <w:marLeft w:val="0"/>
      <w:marRight w:val="0"/>
      <w:marTop w:val="0"/>
      <w:marBottom w:val="0"/>
      <w:divBdr>
        <w:top w:val="none" w:sz="0" w:space="0" w:color="auto"/>
        <w:left w:val="none" w:sz="0" w:space="0" w:color="auto"/>
        <w:bottom w:val="none" w:sz="0" w:space="0" w:color="auto"/>
        <w:right w:val="none" w:sz="0" w:space="0" w:color="auto"/>
      </w:divBdr>
    </w:div>
    <w:div w:id="1528567658">
      <w:bodyDiv w:val="1"/>
      <w:marLeft w:val="0"/>
      <w:marRight w:val="0"/>
      <w:marTop w:val="0"/>
      <w:marBottom w:val="0"/>
      <w:divBdr>
        <w:top w:val="none" w:sz="0" w:space="0" w:color="auto"/>
        <w:left w:val="none" w:sz="0" w:space="0" w:color="auto"/>
        <w:bottom w:val="none" w:sz="0" w:space="0" w:color="auto"/>
        <w:right w:val="none" w:sz="0" w:space="0" w:color="auto"/>
      </w:divBdr>
    </w:div>
    <w:div w:id="1532108212">
      <w:bodyDiv w:val="1"/>
      <w:marLeft w:val="0"/>
      <w:marRight w:val="0"/>
      <w:marTop w:val="0"/>
      <w:marBottom w:val="0"/>
      <w:divBdr>
        <w:top w:val="none" w:sz="0" w:space="0" w:color="auto"/>
        <w:left w:val="none" w:sz="0" w:space="0" w:color="auto"/>
        <w:bottom w:val="none" w:sz="0" w:space="0" w:color="auto"/>
        <w:right w:val="none" w:sz="0" w:space="0" w:color="auto"/>
      </w:divBdr>
    </w:div>
    <w:div w:id="1533496974">
      <w:bodyDiv w:val="1"/>
      <w:marLeft w:val="0"/>
      <w:marRight w:val="0"/>
      <w:marTop w:val="0"/>
      <w:marBottom w:val="0"/>
      <w:divBdr>
        <w:top w:val="none" w:sz="0" w:space="0" w:color="auto"/>
        <w:left w:val="none" w:sz="0" w:space="0" w:color="auto"/>
        <w:bottom w:val="none" w:sz="0" w:space="0" w:color="auto"/>
        <w:right w:val="none" w:sz="0" w:space="0" w:color="auto"/>
      </w:divBdr>
    </w:div>
    <w:div w:id="1535071740">
      <w:bodyDiv w:val="1"/>
      <w:marLeft w:val="0"/>
      <w:marRight w:val="0"/>
      <w:marTop w:val="0"/>
      <w:marBottom w:val="0"/>
      <w:divBdr>
        <w:top w:val="none" w:sz="0" w:space="0" w:color="auto"/>
        <w:left w:val="none" w:sz="0" w:space="0" w:color="auto"/>
        <w:bottom w:val="none" w:sz="0" w:space="0" w:color="auto"/>
        <w:right w:val="none" w:sz="0" w:space="0" w:color="auto"/>
      </w:divBdr>
    </w:div>
    <w:div w:id="1545945189">
      <w:bodyDiv w:val="1"/>
      <w:marLeft w:val="0"/>
      <w:marRight w:val="0"/>
      <w:marTop w:val="0"/>
      <w:marBottom w:val="0"/>
      <w:divBdr>
        <w:top w:val="none" w:sz="0" w:space="0" w:color="auto"/>
        <w:left w:val="none" w:sz="0" w:space="0" w:color="auto"/>
        <w:bottom w:val="none" w:sz="0" w:space="0" w:color="auto"/>
        <w:right w:val="none" w:sz="0" w:space="0" w:color="auto"/>
      </w:divBdr>
    </w:div>
    <w:div w:id="1552230844">
      <w:bodyDiv w:val="1"/>
      <w:marLeft w:val="0"/>
      <w:marRight w:val="0"/>
      <w:marTop w:val="0"/>
      <w:marBottom w:val="0"/>
      <w:divBdr>
        <w:top w:val="none" w:sz="0" w:space="0" w:color="auto"/>
        <w:left w:val="none" w:sz="0" w:space="0" w:color="auto"/>
        <w:bottom w:val="none" w:sz="0" w:space="0" w:color="auto"/>
        <w:right w:val="none" w:sz="0" w:space="0" w:color="auto"/>
      </w:divBdr>
    </w:div>
    <w:div w:id="1561598219">
      <w:bodyDiv w:val="1"/>
      <w:marLeft w:val="0"/>
      <w:marRight w:val="0"/>
      <w:marTop w:val="0"/>
      <w:marBottom w:val="0"/>
      <w:divBdr>
        <w:top w:val="none" w:sz="0" w:space="0" w:color="auto"/>
        <w:left w:val="none" w:sz="0" w:space="0" w:color="auto"/>
        <w:bottom w:val="none" w:sz="0" w:space="0" w:color="auto"/>
        <w:right w:val="none" w:sz="0" w:space="0" w:color="auto"/>
      </w:divBdr>
    </w:div>
    <w:div w:id="1563372266">
      <w:bodyDiv w:val="1"/>
      <w:marLeft w:val="0"/>
      <w:marRight w:val="0"/>
      <w:marTop w:val="0"/>
      <w:marBottom w:val="0"/>
      <w:divBdr>
        <w:top w:val="none" w:sz="0" w:space="0" w:color="auto"/>
        <w:left w:val="none" w:sz="0" w:space="0" w:color="auto"/>
        <w:bottom w:val="none" w:sz="0" w:space="0" w:color="auto"/>
        <w:right w:val="none" w:sz="0" w:space="0" w:color="auto"/>
      </w:divBdr>
    </w:div>
    <w:div w:id="1565291303">
      <w:bodyDiv w:val="1"/>
      <w:marLeft w:val="0"/>
      <w:marRight w:val="0"/>
      <w:marTop w:val="0"/>
      <w:marBottom w:val="0"/>
      <w:divBdr>
        <w:top w:val="none" w:sz="0" w:space="0" w:color="auto"/>
        <w:left w:val="none" w:sz="0" w:space="0" w:color="auto"/>
        <w:bottom w:val="none" w:sz="0" w:space="0" w:color="auto"/>
        <w:right w:val="none" w:sz="0" w:space="0" w:color="auto"/>
      </w:divBdr>
    </w:div>
    <w:div w:id="1574198632">
      <w:bodyDiv w:val="1"/>
      <w:marLeft w:val="0"/>
      <w:marRight w:val="0"/>
      <w:marTop w:val="0"/>
      <w:marBottom w:val="0"/>
      <w:divBdr>
        <w:top w:val="none" w:sz="0" w:space="0" w:color="auto"/>
        <w:left w:val="none" w:sz="0" w:space="0" w:color="auto"/>
        <w:bottom w:val="none" w:sz="0" w:space="0" w:color="auto"/>
        <w:right w:val="none" w:sz="0" w:space="0" w:color="auto"/>
      </w:divBdr>
    </w:div>
    <w:div w:id="1576083804">
      <w:bodyDiv w:val="1"/>
      <w:marLeft w:val="0"/>
      <w:marRight w:val="0"/>
      <w:marTop w:val="0"/>
      <w:marBottom w:val="0"/>
      <w:divBdr>
        <w:top w:val="none" w:sz="0" w:space="0" w:color="auto"/>
        <w:left w:val="none" w:sz="0" w:space="0" w:color="auto"/>
        <w:bottom w:val="none" w:sz="0" w:space="0" w:color="auto"/>
        <w:right w:val="none" w:sz="0" w:space="0" w:color="auto"/>
      </w:divBdr>
    </w:div>
    <w:div w:id="1586569980">
      <w:bodyDiv w:val="1"/>
      <w:marLeft w:val="0"/>
      <w:marRight w:val="0"/>
      <w:marTop w:val="0"/>
      <w:marBottom w:val="0"/>
      <w:divBdr>
        <w:top w:val="none" w:sz="0" w:space="0" w:color="auto"/>
        <w:left w:val="none" w:sz="0" w:space="0" w:color="auto"/>
        <w:bottom w:val="none" w:sz="0" w:space="0" w:color="auto"/>
        <w:right w:val="none" w:sz="0" w:space="0" w:color="auto"/>
      </w:divBdr>
    </w:div>
    <w:div w:id="1593391362">
      <w:bodyDiv w:val="1"/>
      <w:marLeft w:val="0"/>
      <w:marRight w:val="0"/>
      <w:marTop w:val="0"/>
      <w:marBottom w:val="0"/>
      <w:divBdr>
        <w:top w:val="none" w:sz="0" w:space="0" w:color="auto"/>
        <w:left w:val="none" w:sz="0" w:space="0" w:color="auto"/>
        <w:bottom w:val="none" w:sz="0" w:space="0" w:color="auto"/>
        <w:right w:val="none" w:sz="0" w:space="0" w:color="auto"/>
      </w:divBdr>
    </w:div>
    <w:div w:id="1593853218">
      <w:bodyDiv w:val="1"/>
      <w:marLeft w:val="0"/>
      <w:marRight w:val="0"/>
      <w:marTop w:val="0"/>
      <w:marBottom w:val="0"/>
      <w:divBdr>
        <w:top w:val="none" w:sz="0" w:space="0" w:color="auto"/>
        <w:left w:val="none" w:sz="0" w:space="0" w:color="auto"/>
        <w:bottom w:val="none" w:sz="0" w:space="0" w:color="auto"/>
        <w:right w:val="none" w:sz="0" w:space="0" w:color="auto"/>
      </w:divBdr>
    </w:div>
    <w:div w:id="1596212503">
      <w:bodyDiv w:val="1"/>
      <w:marLeft w:val="0"/>
      <w:marRight w:val="0"/>
      <w:marTop w:val="0"/>
      <w:marBottom w:val="0"/>
      <w:divBdr>
        <w:top w:val="none" w:sz="0" w:space="0" w:color="auto"/>
        <w:left w:val="none" w:sz="0" w:space="0" w:color="auto"/>
        <w:bottom w:val="none" w:sz="0" w:space="0" w:color="auto"/>
        <w:right w:val="none" w:sz="0" w:space="0" w:color="auto"/>
      </w:divBdr>
    </w:div>
    <w:div w:id="1605378409">
      <w:bodyDiv w:val="1"/>
      <w:marLeft w:val="0"/>
      <w:marRight w:val="0"/>
      <w:marTop w:val="0"/>
      <w:marBottom w:val="0"/>
      <w:divBdr>
        <w:top w:val="none" w:sz="0" w:space="0" w:color="auto"/>
        <w:left w:val="none" w:sz="0" w:space="0" w:color="auto"/>
        <w:bottom w:val="none" w:sz="0" w:space="0" w:color="auto"/>
        <w:right w:val="none" w:sz="0" w:space="0" w:color="auto"/>
      </w:divBdr>
    </w:div>
    <w:div w:id="1605838758">
      <w:bodyDiv w:val="1"/>
      <w:marLeft w:val="0"/>
      <w:marRight w:val="0"/>
      <w:marTop w:val="0"/>
      <w:marBottom w:val="0"/>
      <w:divBdr>
        <w:top w:val="none" w:sz="0" w:space="0" w:color="auto"/>
        <w:left w:val="none" w:sz="0" w:space="0" w:color="auto"/>
        <w:bottom w:val="none" w:sz="0" w:space="0" w:color="auto"/>
        <w:right w:val="none" w:sz="0" w:space="0" w:color="auto"/>
      </w:divBdr>
    </w:div>
    <w:div w:id="1606114124">
      <w:bodyDiv w:val="1"/>
      <w:marLeft w:val="0"/>
      <w:marRight w:val="0"/>
      <w:marTop w:val="0"/>
      <w:marBottom w:val="0"/>
      <w:divBdr>
        <w:top w:val="none" w:sz="0" w:space="0" w:color="auto"/>
        <w:left w:val="none" w:sz="0" w:space="0" w:color="auto"/>
        <w:bottom w:val="none" w:sz="0" w:space="0" w:color="auto"/>
        <w:right w:val="none" w:sz="0" w:space="0" w:color="auto"/>
      </w:divBdr>
    </w:div>
    <w:div w:id="1609894550">
      <w:bodyDiv w:val="1"/>
      <w:marLeft w:val="0"/>
      <w:marRight w:val="0"/>
      <w:marTop w:val="0"/>
      <w:marBottom w:val="0"/>
      <w:divBdr>
        <w:top w:val="none" w:sz="0" w:space="0" w:color="auto"/>
        <w:left w:val="none" w:sz="0" w:space="0" w:color="auto"/>
        <w:bottom w:val="none" w:sz="0" w:space="0" w:color="auto"/>
        <w:right w:val="none" w:sz="0" w:space="0" w:color="auto"/>
      </w:divBdr>
    </w:div>
    <w:div w:id="1613510450">
      <w:bodyDiv w:val="1"/>
      <w:marLeft w:val="0"/>
      <w:marRight w:val="0"/>
      <w:marTop w:val="0"/>
      <w:marBottom w:val="0"/>
      <w:divBdr>
        <w:top w:val="none" w:sz="0" w:space="0" w:color="auto"/>
        <w:left w:val="none" w:sz="0" w:space="0" w:color="auto"/>
        <w:bottom w:val="none" w:sz="0" w:space="0" w:color="auto"/>
        <w:right w:val="none" w:sz="0" w:space="0" w:color="auto"/>
      </w:divBdr>
    </w:div>
    <w:div w:id="1613704313">
      <w:bodyDiv w:val="1"/>
      <w:marLeft w:val="0"/>
      <w:marRight w:val="0"/>
      <w:marTop w:val="0"/>
      <w:marBottom w:val="0"/>
      <w:divBdr>
        <w:top w:val="none" w:sz="0" w:space="0" w:color="auto"/>
        <w:left w:val="none" w:sz="0" w:space="0" w:color="auto"/>
        <w:bottom w:val="none" w:sz="0" w:space="0" w:color="auto"/>
        <w:right w:val="none" w:sz="0" w:space="0" w:color="auto"/>
      </w:divBdr>
    </w:div>
    <w:div w:id="1613784592">
      <w:bodyDiv w:val="1"/>
      <w:marLeft w:val="0"/>
      <w:marRight w:val="0"/>
      <w:marTop w:val="0"/>
      <w:marBottom w:val="0"/>
      <w:divBdr>
        <w:top w:val="none" w:sz="0" w:space="0" w:color="auto"/>
        <w:left w:val="none" w:sz="0" w:space="0" w:color="auto"/>
        <w:bottom w:val="none" w:sz="0" w:space="0" w:color="auto"/>
        <w:right w:val="none" w:sz="0" w:space="0" w:color="auto"/>
      </w:divBdr>
    </w:div>
    <w:div w:id="1626422053">
      <w:bodyDiv w:val="1"/>
      <w:marLeft w:val="0"/>
      <w:marRight w:val="0"/>
      <w:marTop w:val="0"/>
      <w:marBottom w:val="0"/>
      <w:divBdr>
        <w:top w:val="none" w:sz="0" w:space="0" w:color="auto"/>
        <w:left w:val="none" w:sz="0" w:space="0" w:color="auto"/>
        <w:bottom w:val="none" w:sz="0" w:space="0" w:color="auto"/>
        <w:right w:val="none" w:sz="0" w:space="0" w:color="auto"/>
      </w:divBdr>
    </w:div>
    <w:div w:id="1628311328">
      <w:bodyDiv w:val="1"/>
      <w:marLeft w:val="0"/>
      <w:marRight w:val="0"/>
      <w:marTop w:val="0"/>
      <w:marBottom w:val="0"/>
      <w:divBdr>
        <w:top w:val="none" w:sz="0" w:space="0" w:color="auto"/>
        <w:left w:val="none" w:sz="0" w:space="0" w:color="auto"/>
        <w:bottom w:val="none" w:sz="0" w:space="0" w:color="auto"/>
        <w:right w:val="none" w:sz="0" w:space="0" w:color="auto"/>
      </w:divBdr>
    </w:div>
    <w:div w:id="1632132457">
      <w:bodyDiv w:val="1"/>
      <w:marLeft w:val="0"/>
      <w:marRight w:val="0"/>
      <w:marTop w:val="0"/>
      <w:marBottom w:val="0"/>
      <w:divBdr>
        <w:top w:val="none" w:sz="0" w:space="0" w:color="auto"/>
        <w:left w:val="none" w:sz="0" w:space="0" w:color="auto"/>
        <w:bottom w:val="none" w:sz="0" w:space="0" w:color="auto"/>
        <w:right w:val="none" w:sz="0" w:space="0" w:color="auto"/>
      </w:divBdr>
    </w:div>
    <w:div w:id="1635793727">
      <w:bodyDiv w:val="1"/>
      <w:marLeft w:val="0"/>
      <w:marRight w:val="0"/>
      <w:marTop w:val="0"/>
      <w:marBottom w:val="0"/>
      <w:divBdr>
        <w:top w:val="none" w:sz="0" w:space="0" w:color="auto"/>
        <w:left w:val="none" w:sz="0" w:space="0" w:color="auto"/>
        <w:bottom w:val="none" w:sz="0" w:space="0" w:color="auto"/>
        <w:right w:val="none" w:sz="0" w:space="0" w:color="auto"/>
      </w:divBdr>
    </w:div>
    <w:div w:id="1637640754">
      <w:bodyDiv w:val="1"/>
      <w:marLeft w:val="0"/>
      <w:marRight w:val="0"/>
      <w:marTop w:val="0"/>
      <w:marBottom w:val="0"/>
      <w:divBdr>
        <w:top w:val="none" w:sz="0" w:space="0" w:color="auto"/>
        <w:left w:val="none" w:sz="0" w:space="0" w:color="auto"/>
        <w:bottom w:val="none" w:sz="0" w:space="0" w:color="auto"/>
        <w:right w:val="none" w:sz="0" w:space="0" w:color="auto"/>
      </w:divBdr>
    </w:div>
    <w:div w:id="1638952992">
      <w:bodyDiv w:val="1"/>
      <w:marLeft w:val="0"/>
      <w:marRight w:val="0"/>
      <w:marTop w:val="0"/>
      <w:marBottom w:val="0"/>
      <w:divBdr>
        <w:top w:val="none" w:sz="0" w:space="0" w:color="auto"/>
        <w:left w:val="none" w:sz="0" w:space="0" w:color="auto"/>
        <w:bottom w:val="none" w:sz="0" w:space="0" w:color="auto"/>
        <w:right w:val="none" w:sz="0" w:space="0" w:color="auto"/>
      </w:divBdr>
    </w:div>
    <w:div w:id="1642424390">
      <w:bodyDiv w:val="1"/>
      <w:marLeft w:val="0"/>
      <w:marRight w:val="0"/>
      <w:marTop w:val="0"/>
      <w:marBottom w:val="0"/>
      <w:divBdr>
        <w:top w:val="none" w:sz="0" w:space="0" w:color="auto"/>
        <w:left w:val="none" w:sz="0" w:space="0" w:color="auto"/>
        <w:bottom w:val="none" w:sz="0" w:space="0" w:color="auto"/>
        <w:right w:val="none" w:sz="0" w:space="0" w:color="auto"/>
      </w:divBdr>
    </w:div>
    <w:div w:id="1645115944">
      <w:bodyDiv w:val="1"/>
      <w:marLeft w:val="0"/>
      <w:marRight w:val="0"/>
      <w:marTop w:val="0"/>
      <w:marBottom w:val="0"/>
      <w:divBdr>
        <w:top w:val="none" w:sz="0" w:space="0" w:color="auto"/>
        <w:left w:val="none" w:sz="0" w:space="0" w:color="auto"/>
        <w:bottom w:val="none" w:sz="0" w:space="0" w:color="auto"/>
        <w:right w:val="none" w:sz="0" w:space="0" w:color="auto"/>
      </w:divBdr>
    </w:div>
    <w:div w:id="1645891084">
      <w:bodyDiv w:val="1"/>
      <w:marLeft w:val="0"/>
      <w:marRight w:val="0"/>
      <w:marTop w:val="0"/>
      <w:marBottom w:val="0"/>
      <w:divBdr>
        <w:top w:val="none" w:sz="0" w:space="0" w:color="auto"/>
        <w:left w:val="none" w:sz="0" w:space="0" w:color="auto"/>
        <w:bottom w:val="none" w:sz="0" w:space="0" w:color="auto"/>
        <w:right w:val="none" w:sz="0" w:space="0" w:color="auto"/>
      </w:divBdr>
    </w:div>
    <w:div w:id="1655986186">
      <w:bodyDiv w:val="1"/>
      <w:marLeft w:val="0"/>
      <w:marRight w:val="0"/>
      <w:marTop w:val="0"/>
      <w:marBottom w:val="0"/>
      <w:divBdr>
        <w:top w:val="none" w:sz="0" w:space="0" w:color="auto"/>
        <w:left w:val="none" w:sz="0" w:space="0" w:color="auto"/>
        <w:bottom w:val="none" w:sz="0" w:space="0" w:color="auto"/>
        <w:right w:val="none" w:sz="0" w:space="0" w:color="auto"/>
      </w:divBdr>
    </w:div>
    <w:div w:id="1661225432">
      <w:bodyDiv w:val="1"/>
      <w:marLeft w:val="0"/>
      <w:marRight w:val="0"/>
      <w:marTop w:val="0"/>
      <w:marBottom w:val="0"/>
      <w:divBdr>
        <w:top w:val="none" w:sz="0" w:space="0" w:color="auto"/>
        <w:left w:val="none" w:sz="0" w:space="0" w:color="auto"/>
        <w:bottom w:val="none" w:sz="0" w:space="0" w:color="auto"/>
        <w:right w:val="none" w:sz="0" w:space="0" w:color="auto"/>
      </w:divBdr>
    </w:div>
    <w:div w:id="1666937269">
      <w:bodyDiv w:val="1"/>
      <w:marLeft w:val="0"/>
      <w:marRight w:val="0"/>
      <w:marTop w:val="0"/>
      <w:marBottom w:val="0"/>
      <w:divBdr>
        <w:top w:val="none" w:sz="0" w:space="0" w:color="auto"/>
        <w:left w:val="none" w:sz="0" w:space="0" w:color="auto"/>
        <w:bottom w:val="none" w:sz="0" w:space="0" w:color="auto"/>
        <w:right w:val="none" w:sz="0" w:space="0" w:color="auto"/>
      </w:divBdr>
    </w:div>
    <w:div w:id="1672216789">
      <w:bodyDiv w:val="1"/>
      <w:marLeft w:val="0"/>
      <w:marRight w:val="0"/>
      <w:marTop w:val="0"/>
      <w:marBottom w:val="0"/>
      <w:divBdr>
        <w:top w:val="none" w:sz="0" w:space="0" w:color="auto"/>
        <w:left w:val="none" w:sz="0" w:space="0" w:color="auto"/>
        <w:bottom w:val="none" w:sz="0" w:space="0" w:color="auto"/>
        <w:right w:val="none" w:sz="0" w:space="0" w:color="auto"/>
      </w:divBdr>
    </w:div>
    <w:div w:id="1675450101">
      <w:bodyDiv w:val="1"/>
      <w:marLeft w:val="0"/>
      <w:marRight w:val="0"/>
      <w:marTop w:val="0"/>
      <w:marBottom w:val="0"/>
      <w:divBdr>
        <w:top w:val="none" w:sz="0" w:space="0" w:color="auto"/>
        <w:left w:val="none" w:sz="0" w:space="0" w:color="auto"/>
        <w:bottom w:val="none" w:sz="0" w:space="0" w:color="auto"/>
        <w:right w:val="none" w:sz="0" w:space="0" w:color="auto"/>
      </w:divBdr>
    </w:div>
    <w:div w:id="1686322258">
      <w:bodyDiv w:val="1"/>
      <w:marLeft w:val="0"/>
      <w:marRight w:val="0"/>
      <w:marTop w:val="0"/>
      <w:marBottom w:val="0"/>
      <w:divBdr>
        <w:top w:val="none" w:sz="0" w:space="0" w:color="auto"/>
        <w:left w:val="none" w:sz="0" w:space="0" w:color="auto"/>
        <w:bottom w:val="none" w:sz="0" w:space="0" w:color="auto"/>
        <w:right w:val="none" w:sz="0" w:space="0" w:color="auto"/>
      </w:divBdr>
    </w:div>
    <w:div w:id="1686437965">
      <w:bodyDiv w:val="1"/>
      <w:marLeft w:val="0"/>
      <w:marRight w:val="0"/>
      <w:marTop w:val="0"/>
      <w:marBottom w:val="0"/>
      <w:divBdr>
        <w:top w:val="none" w:sz="0" w:space="0" w:color="auto"/>
        <w:left w:val="none" w:sz="0" w:space="0" w:color="auto"/>
        <w:bottom w:val="none" w:sz="0" w:space="0" w:color="auto"/>
        <w:right w:val="none" w:sz="0" w:space="0" w:color="auto"/>
      </w:divBdr>
    </w:div>
    <w:div w:id="1688679047">
      <w:bodyDiv w:val="1"/>
      <w:marLeft w:val="0"/>
      <w:marRight w:val="0"/>
      <w:marTop w:val="0"/>
      <w:marBottom w:val="0"/>
      <w:divBdr>
        <w:top w:val="none" w:sz="0" w:space="0" w:color="auto"/>
        <w:left w:val="none" w:sz="0" w:space="0" w:color="auto"/>
        <w:bottom w:val="none" w:sz="0" w:space="0" w:color="auto"/>
        <w:right w:val="none" w:sz="0" w:space="0" w:color="auto"/>
      </w:divBdr>
    </w:div>
    <w:div w:id="1688755070">
      <w:bodyDiv w:val="1"/>
      <w:marLeft w:val="0"/>
      <w:marRight w:val="0"/>
      <w:marTop w:val="0"/>
      <w:marBottom w:val="0"/>
      <w:divBdr>
        <w:top w:val="none" w:sz="0" w:space="0" w:color="auto"/>
        <w:left w:val="none" w:sz="0" w:space="0" w:color="auto"/>
        <w:bottom w:val="none" w:sz="0" w:space="0" w:color="auto"/>
        <w:right w:val="none" w:sz="0" w:space="0" w:color="auto"/>
      </w:divBdr>
    </w:div>
    <w:div w:id="1688798292">
      <w:bodyDiv w:val="1"/>
      <w:marLeft w:val="0"/>
      <w:marRight w:val="0"/>
      <w:marTop w:val="0"/>
      <w:marBottom w:val="0"/>
      <w:divBdr>
        <w:top w:val="none" w:sz="0" w:space="0" w:color="auto"/>
        <w:left w:val="none" w:sz="0" w:space="0" w:color="auto"/>
        <w:bottom w:val="none" w:sz="0" w:space="0" w:color="auto"/>
        <w:right w:val="none" w:sz="0" w:space="0" w:color="auto"/>
      </w:divBdr>
    </w:div>
    <w:div w:id="1689091824">
      <w:bodyDiv w:val="1"/>
      <w:marLeft w:val="0"/>
      <w:marRight w:val="0"/>
      <w:marTop w:val="0"/>
      <w:marBottom w:val="0"/>
      <w:divBdr>
        <w:top w:val="none" w:sz="0" w:space="0" w:color="auto"/>
        <w:left w:val="none" w:sz="0" w:space="0" w:color="auto"/>
        <w:bottom w:val="none" w:sz="0" w:space="0" w:color="auto"/>
        <w:right w:val="none" w:sz="0" w:space="0" w:color="auto"/>
      </w:divBdr>
    </w:div>
    <w:div w:id="1691956440">
      <w:bodyDiv w:val="1"/>
      <w:marLeft w:val="0"/>
      <w:marRight w:val="0"/>
      <w:marTop w:val="0"/>
      <w:marBottom w:val="0"/>
      <w:divBdr>
        <w:top w:val="none" w:sz="0" w:space="0" w:color="auto"/>
        <w:left w:val="none" w:sz="0" w:space="0" w:color="auto"/>
        <w:bottom w:val="none" w:sz="0" w:space="0" w:color="auto"/>
        <w:right w:val="none" w:sz="0" w:space="0" w:color="auto"/>
      </w:divBdr>
    </w:div>
    <w:div w:id="1701474716">
      <w:bodyDiv w:val="1"/>
      <w:marLeft w:val="0"/>
      <w:marRight w:val="0"/>
      <w:marTop w:val="0"/>
      <w:marBottom w:val="0"/>
      <w:divBdr>
        <w:top w:val="none" w:sz="0" w:space="0" w:color="auto"/>
        <w:left w:val="none" w:sz="0" w:space="0" w:color="auto"/>
        <w:bottom w:val="none" w:sz="0" w:space="0" w:color="auto"/>
        <w:right w:val="none" w:sz="0" w:space="0" w:color="auto"/>
      </w:divBdr>
    </w:div>
    <w:div w:id="1702630097">
      <w:bodyDiv w:val="1"/>
      <w:marLeft w:val="0"/>
      <w:marRight w:val="0"/>
      <w:marTop w:val="0"/>
      <w:marBottom w:val="0"/>
      <w:divBdr>
        <w:top w:val="none" w:sz="0" w:space="0" w:color="auto"/>
        <w:left w:val="none" w:sz="0" w:space="0" w:color="auto"/>
        <w:bottom w:val="none" w:sz="0" w:space="0" w:color="auto"/>
        <w:right w:val="none" w:sz="0" w:space="0" w:color="auto"/>
      </w:divBdr>
    </w:div>
    <w:div w:id="1702780925">
      <w:bodyDiv w:val="1"/>
      <w:marLeft w:val="0"/>
      <w:marRight w:val="0"/>
      <w:marTop w:val="0"/>
      <w:marBottom w:val="0"/>
      <w:divBdr>
        <w:top w:val="none" w:sz="0" w:space="0" w:color="auto"/>
        <w:left w:val="none" w:sz="0" w:space="0" w:color="auto"/>
        <w:bottom w:val="none" w:sz="0" w:space="0" w:color="auto"/>
        <w:right w:val="none" w:sz="0" w:space="0" w:color="auto"/>
      </w:divBdr>
    </w:div>
    <w:div w:id="1703895397">
      <w:bodyDiv w:val="1"/>
      <w:marLeft w:val="0"/>
      <w:marRight w:val="0"/>
      <w:marTop w:val="0"/>
      <w:marBottom w:val="0"/>
      <w:divBdr>
        <w:top w:val="none" w:sz="0" w:space="0" w:color="auto"/>
        <w:left w:val="none" w:sz="0" w:space="0" w:color="auto"/>
        <w:bottom w:val="none" w:sz="0" w:space="0" w:color="auto"/>
        <w:right w:val="none" w:sz="0" w:space="0" w:color="auto"/>
      </w:divBdr>
    </w:div>
    <w:div w:id="1704481117">
      <w:bodyDiv w:val="1"/>
      <w:marLeft w:val="0"/>
      <w:marRight w:val="0"/>
      <w:marTop w:val="0"/>
      <w:marBottom w:val="0"/>
      <w:divBdr>
        <w:top w:val="none" w:sz="0" w:space="0" w:color="auto"/>
        <w:left w:val="none" w:sz="0" w:space="0" w:color="auto"/>
        <w:bottom w:val="none" w:sz="0" w:space="0" w:color="auto"/>
        <w:right w:val="none" w:sz="0" w:space="0" w:color="auto"/>
      </w:divBdr>
    </w:div>
    <w:div w:id="1705786196">
      <w:bodyDiv w:val="1"/>
      <w:marLeft w:val="0"/>
      <w:marRight w:val="0"/>
      <w:marTop w:val="0"/>
      <w:marBottom w:val="0"/>
      <w:divBdr>
        <w:top w:val="none" w:sz="0" w:space="0" w:color="auto"/>
        <w:left w:val="none" w:sz="0" w:space="0" w:color="auto"/>
        <w:bottom w:val="none" w:sz="0" w:space="0" w:color="auto"/>
        <w:right w:val="none" w:sz="0" w:space="0" w:color="auto"/>
      </w:divBdr>
    </w:div>
    <w:div w:id="1707023925">
      <w:bodyDiv w:val="1"/>
      <w:marLeft w:val="0"/>
      <w:marRight w:val="0"/>
      <w:marTop w:val="0"/>
      <w:marBottom w:val="0"/>
      <w:divBdr>
        <w:top w:val="none" w:sz="0" w:space="0" w:color="auto"/>
        <w:left w:val="none" w:sz="0" w:space="0" w:color="auto"/>
        <w:bottom w:val="none" w:sz="0" w:space="0" w:color="auto"/>
        <w:right w:val="none" w:sz="0" w:space="0" w:color="auto"/>
      </w:divBdr>
    </w:div>
    <w:div w:id="1708532002">
      <w:bodyDiv w:val="1"/>
      <w:marLeft w:val="0"/>
      <w:marRight w:val="0"/>
      <w:marTop w:val="0"/>
      <w:marBottom w:val="0"/>
      <w:divBdr>
        <w:top w:val="none" w:sz="0" w:space="0" w:color="auto"/>
        <w:left w:val="none" w:sz="0" w:space="0" w:color="auto"/>
        <w:bottom w:val="none" w:sz="0" w:space="0" w:color="auto"/>
        <w:right w:val="none" w:sz="0" w:space="0" w:color="auto"/>
      </w:divBdr>
    </w:div>
    <w:div w:id="1714573347">
      <w:bodyDiv w:val="1"/>
      <w:marLeft w:val="0"/>
      <w:marRight w:val="0"/>
      <w:marTop w:val="0"/>
      <w:marBottom w:val="0"/>
      <w:divBdr>
        <w:top w:val="none" w:sz="0" w:space="0" w:color="auto"/>
        <w:left w:val="none" w:sz="0" w:space="0" w:color="auto"/>
        <w:bottom w:val="none" w:sz="0" w:space="0" w:color="auto"/>
        <w:right w:val="none" w:sz="0" w:space="0" w:color="auto"/>
      </w:divBdr>
    </w:div>
    <w:div w:id="1718579937">
      <w:bodyDiv w:val="1"/>
      <w:marLeft w:val="0"/>
      <w:marRight w:val="0"/>
      <w:marTop w:val="0"/>
      <w:marBottom w:val="0"/>
      <w:divBdr>
        <w:top w:val="none" w:sz="0" w:space="0" w:color="auto"/>
        <w:left w:val="none" w:sz="0" w:space="0" w:color="auto"/>
        <w:bottom w:val="none" w:sz="0" w:space="0" w:color="auto"/>
        <w:right w:val="none" w:sz="0" w:space="0" w:color="auto"/>
      </w:divBdr>
    </w:div>
    <w:div w:id="1720057863">
      <w:bodyDiv w:val="1"/>
      <w:marLeft w:val="0"/>
      <w:marRight w:val="0"/>
      <w:marTop w:val="0"/>
      <w:marBottom w:val="0"/>
      <w:divBdr>
        <w:top w:val="none" w:sz="0" w:space="0" w:color="auto"/>
        <w:left w:val="none" w:sz="0" w:space="0" w:color="auto"/>
        <w:bottom w:val="none" w:sz="0" w:space="0" w:color="auto"/>
        <w:right w:val="none" w:sz="0" w:space="0" w:color="auto"/>
      </w:divBdr>
    </w:div>
    <w:div w:id="1721054344">
      <w:bodyDiv w:val="1"/>
      <w:marLeft w:val="0"/>
      <w:marRight w:val="0"/>
      <w:marTop w:val="0"/>
      <w:marBottom w:val="0"/>
      <w:divBdr>
        <w:top w:val="none" w:sz="0" w:space="0" w:color="auto"/>
        <w:left w:val="none" w:sz="0" w:space="0" w:color="auto"/>
        <w:bottom w:val="none" w:sz="0" w:space="0" w:color="auto"/>
        <w:right w:val="none" w:sz="0" w:space="0" w:color="auto"/>
      </w:divBdr>
    </w:div>
    <w:div w:id="1725368821">
      <w:bodyDiv w:val="1"/>
      <w:marLeft w:val="0"/>
      <w:marRight w:val="0"/>
      <w:marTop w:val="0"/>
      <w:marBottom w:val="0"/>
      <w:divBdr>
        <w:top w:val="none" w:sz="0" w:space="0" w:color="auto"/>
        <w:left w:val="none" w:sz="0" w:space="0" w:color="auto"/>
        <w:bottom w:val="none" w:sz="0" w:space="0" w:color="auto"/>
        <w:right w:val="none" w:sz="0" w:space="0" w:color="auto"/>
      </w:divBdr>
    </w:div>
    <w:div w:id="1732726746">
      <w:bodyDiv w:val="1"/>
      <w:marLeft w:val="0"/>
      <w:marRight w:val="0"/>
      <w:marTop w:val="0"/>
      <w:marBottom w:val="0"/>
      <w:divBdr>
        <w:top w:val="none" w:sz="0" w:space="0" w:color="auto"/>
        <w:left w:val="none" w:sz="0" w:space="0" w:color="auto"/>
        <w:bottom w:val="none" w:sz="0" w:space="0" w:color="auto"/>
        <w:right w:val="none" w:sz="0" w:space="0" w:color="auto"/>
      </w:divBdr>
    </w:div>
    <w:div w:id="1741974357">
      <w:bodyDiv w:val="1"/>
      <w:marLeft w:val="0"/>
      <w:marRight w:val="0"/>
      <w:marTop w:val="0"/>
      <w:marBottom w:val="0"/>
      <w:divBdr>
        <w:top w:val="none" w:sz="0" w:space="0" w:color="auto"/>
        <w:left w:val="none" w:sz="0" w:space="0" w:color="auto"/>
        <w:bottom w:val="none" w:sz="0" w:space="0" w:color="auto"/>
        <w:right w:val="none" w:sz="0" w:space="0" w:color="auto"/>
      </w:divBdr>
    </w:div>
    <w:div w:id="1746993201">
      <w:bodyDiv w:val="1"/>
      <w:marLeft w:val="0"/>
      <w:marRight w:val="0"/>
      <w:marTop w:val="0"/>
      <w:marBottom w:val="0"/>
      <w:divBdr>
        <w:top w:val="none" w:sz="0" w:space="0" w:color="auto"/>
        <w:left w:val="none" w:sz="0" w:space="0" w:color="auto"/>
        <w:bottom w:val="none" w:sz="0" w:space="0" w:color="auto"/>
        <w:right w:val="none" w:sz="0" w:space="0" w:color="auto"/>
      </w:divBdr>
    </w:div>
    <w:div w:id="1754468617">
      <w:bodyDiv w:val="1"/>
      <w:marLeft w:val="0"/>
      <w:marRight w:val="0"/>
      <w:marTop w:val="0"/>
      <w:marBottom w:val="0"/>
      <w:divBdr>
        <w:top w:val="none" w:sz="0" w:space="0" w:color="auto"/>
        <w:left w:val="none" w:sz="0" w:space="0" w:color="auto"/>
        <w:bottom w:val="none" w:sz="0" w:space="0" w:color="auto"/>
        <w:right w:val="none" w:sz="0" w:space="0" w:color="auto"/>
      </w:divBdr>
    </w:div>
    <w:div w:id="1756976303">
      <w:bodyDiv w:val="1"/>
      <w:marLeft w:val="0"/>
      <w:marRight w:val="0"/>
      <w:marTop w:val="0"/>
      <w:marBottom w:val="0"/>
      <w:divBdr>
        <w:top w:val="none" w:sz="0" w:space="0" w:color="auto"/>
        <w:left w:val="none" w:sz="0" w:space="0" w:color="auto"/>
        <w:bottom w:val="none" w:sz="0" w:space="0" w:color="auto"/>
        <w:right w:val="none" w:sz="0" w:space="0" w:color="auto"/>
      </w:divBdr>
    </w:div>
    <w:div w:id="1763409813">
      <w:bodyDiv w:val="1"/>
      <w:marLeft w:val="0"/>
      <w:marRight w:val="0"/>
      <w:marTop w:val="0"/>
      <w:marBottom w:val="0"/>
      <w:divBdr>
        <w:top w:val="none" w:sz="0" w:space="0" w:color="auto"/>
        <w:left w:val="none" w:sz="0" w:space="0" w:color="auto"/>
        <w:bottom w:val="none" w:sz="0" w:space="0" w:color="auto"/>
        <w:right w:val="none" w:sz="0" w:space="0" w:color="auto"/>
      </w:divBdr>
    </w:div>
    <w:div w:id="1769348710">
      <w:bodyDiv w:val="1"/>
      <w:marLeft w:val="0"/>
      <w:marRight w:val="0"/>
      <w:marTop w:val="0"/>
      <w:marBottom w:val="0"/>
      <w:divBdr>
        <w:top w:val="none" w:sz="0" w:space="0" w:color="auto"/>
        <w:left w:val="none" w:sz="0" w:space="0" w:color="auto"/>
        <w:bottom w:val="none" w:sz="0" w:space="0" w:color="auto"/>
        <w:right w:val="none" w:sz="0" w:space="0" w:color="auto"/>
      </w:divBdr>
    </w:div>
    <w:div w:id="1782260595">
      <w:bodyDiv w:val="1"/>
      <w:marLeft w:val="0"/>
      <w:marRight w:val="0"/>
      <w:marTop w:val="0"/>
      <w:marBottom w:val="0"/>
      <w:divBdr>
        <w:top w:val="none" w:sz="0" w:space="0" w:color="auto"/>
        <w:left w:val="none" w:sz="0" w:space="0" w:color="auto"/>
        <w:bottom w:val="none" w:sz="0" w:space="0" w:color="auto"/>
        <w:right w:val="none" w:sz="0" w:space="0" w:color="auto"/>
      </w:divBdr>
    </w:div>
    <w:div w:id="1784037528">
      <w:bodyDiv w:val="1"/>
      <w:marLeft w:val="0"/>
      <w:marRight w:val="0"/>
      <w:marTop w:val="0"/>
      <w:marBottom w:val="0"/>
      <w:divBdr>
        <w:top w:val="none" w:sz="0" w:space="0" w:color="auto"/>
        <w:left w:val="none" w:sz="0" w:space="0" w:color="auto"/>
        <w:bottom w:val="none" w:sz="0" w:space="0" w:color="auto"/>
        <w:right w:val="none" w:sz="0" w:space="0" w:color="auto"/>
      </w:divBdr>
    </w:div>
    <w:div w:id="1787844825">
      <w:bodyDiv w:val="1"/>
      <w:marLeft w:val="0"/>
      <w:marRight w:val="0"/>
      <w:marTop w:val="0"/>
      <w:marBottom w:val="0"/>
      <w:divBdr>
        <w:top w:val="none" w:sz="0" w:space="0" w:color="auto"/>
        <w:left w:val="none" w:sz="0" w:space="0" w:color="auto"/>
        <w:bottom w:val="none" w:sz="0" w:space="0" w:color="auto"/>
        <w:right w:val="none" w:sz="0" w:space="0" w:color="auto"/>
      </w:divBdr>
    </w:div>
    <w:div w:id="1792750773">
      <w:bodyDiv w:val="1"/>
      <w:marLeft w:val="0"/>
      <w:marRight w:val="0"/>
      <w:marTop w:val="0"/>
      <w:marBottom w:val="0"/>
      <w:divBdr>
        <w:top w:val="none" w:sz="0" w:space="0" w:color="auto"/>
        <w:left w:val="none" w:sz="0" w:space="0" w:color="auto"/>
        <w:bottom w:val="none" w:sz="0" w:space="0" w:color="auto"/>
        <w:right w:val="none" w:sz="0" w:space="0" w:color="auto"/>
      </w:divBdr>
    </w:div>
    <w:div w:id="1793598909">
      <w:bodyDiv w:val="1"/>
      <w:marLeft w:val="0"/>
      <w:marRight w:val="0"/>
      <w:marTop w:val="0"/>
      <w:marBottom w:val="0"/>
      <w:divBdr>
        <w:top w:val="none" w:sz="0" w:space="0" w:color="auto"/>
        <w:left w:val="none" w:sz="0" w:space="0" w:color="auto"/>
        <w:bottom w:val="none" w:sz="0" w:space="0" w:color="auto"/>
        <w:right w:val="none" w:sz="0" w:space="0" w:color="auto"/>
      </w:divBdr>
    </w:div>
    <w:div w:id="1793816404">
      <w:bodyDiv w:val="1"/>
      <w:marLeft w:val="0"/>
      <w:marRight w:val="0"/>
      <w:marTop w:val="0"/>
      <w:marBottom w:val="0"/>
      <w:divBdr>
        <w:top w:val="none" w:sz="0" w:space="0" w:color="auto"/>
        <w:left w:val="none" w:sz="0" w:space="0" w:color="auto"/>
        <w:bottom w:val="none" w:sz="0" w:space="0" w:color="auto"/>
        <w:right w:val="none" w:sz="0" w:space="0" w:color="auto"/>
      </w:divBdr>
    </w:div>
    <w:div w:id="1795324587">
      <w:bodyDiv w:val="1"/>
      <w:marLeft w:val="0"/>
      <w:marRight w:val="0"/>
      <w:marTop w:val="0"/>
      <w:marBottom w:val="0"/>
      <w:divBdr>
        <w:top w:val="none" w:sz="0" w:space="0" w:color="auto"/>
        <w:left w:val="none" w:sz="0" w:space="0" w:color="auto"/>
        <w:bottom w:val="none" w:sz="0" w:space="0" w:color="auto"/>
        <w:right w:val="none" w:sz="0" w:space="0" w:color="auto"/>
      </w:divBdr>
    </w:div>
    <w:div w:id="1800417282">
      <w:bodyDiv w:val="1"/>
      <w:marLeft w:val="0"/>
      <w:marRight w:val="0"/>
      <w:marTop w:val="0"/>
      <w:marBottom w:val="0"/>
      <w:divBdr>
        <w:top w:val="none" w:sz="0" w:space="0" w:color="auto"/>
        <w:left w:val="none" w:sz="0" w:space="0" w:color="auto"/>
        <w:bottom w:val="none" w:sz="0" w:space="0" w:color="auto"/>
        <w:right w:val="none" w:sz="0" w:space="0" w:color="auto"/>
      </w:divBdr>
    </w:div>
    <w:div w:id="1804347642">
      <w:bodyDiv w:val="1"/>
      <w:marLeft w:val="0"/>
      <w:marRight w:val="0"/>
      <w:marTop w:val="0"/>
      <w:marBottom w:val="0"/>
      <w:divBdr>
        <w:top w:val="none" w:sz="0" w:space="0" w:color="auto"/>
        <w:left w:val="none" w:sz="0" w:space="0" w:color="auto"/>
        <w:bottom w:val="none" w:sz="0" w:space="0" w:color="auto"/>
        <w:right w:val="none" w:sz="0" w:space="0" w:color="auto"/>
      </w:divBdr>
    </w:div>
    <w:div w:id="1813214512">
      <w:bodyDiv w:val="1"/>
      <w:marLeft w:val="0"/>
      <w:marRight w:val="0"/>
      <w:marTop w:val="0"/>
      <w:marBottom w:val="0"/>
      <w:divBdr>
        <w:top w:val="none" w:sz="0" w:space="0" w:color="auto"/>
        <w:left w:val="none" w:sz="0" w:space="0" w:color="auto"/>
        <w:bottom w:val="none" w:sz="0" w:space="0" w:color="auto"/>
        <w:right w:val="none" w:sz="0" w:space="0" w:color="auto"/>
      </w:divBdr>
    </w:div>
    <w:div w:id="1815028610">
      <w:bodyDiv w:val="1"/>
      <w:marLeft w:val="0"/>
      <w:marRight w:val="0"/>
      <w:marTop w:val="0"/>
      <w:marBottom w:val="0"/>
      <w:divBdr>
        <w:top w:val="none" w:sz="0" w:space="0" w:color="auto"/>
        <w:left w:val="none" w:sz="0" w:space="0" w:color="auto"/>
        <w:bottom w:val="none" w:sz="0" w:space="0" w:color="auto"/>
        <w:right w:val="none" w:sz="0" w:space="0" w:color="auto"/>
      </w:divBdr>
    </w:div>
    <w:div w:id="1816096851">
      <w:bodyDiv w:val="1"/>
      <w:marLeft w:val="0"/>
      <w:marRight w:val="0"/>
      <w:marTop w:val="0"/>
      <w:marBottom w:val="0"/>
      <w:divBdr>
        <w:top w:val="none" w:sz="0" w:space="0" w:color="auto"/>
        <w:left w:val="none" w:sz="0" w:space="0" w:color="auto"/>
        <w:bottom w:val="none" w:sz="0" w:space="0" w:color="auto"/>
        <w:right w:val="none" w:sz="0" w:space="0" w:color="auto"/>
      </w:divBdr>
    </w:div>
    <w:div w:id="1818066062">
      <w:bodyDiv w:val="1"/>
      <w:marLeft w:val="0"/>
      <w:marRight w:val="0"/>
      <w:marTop w:val="0"/>
      <w:marBottom w:val="0"/>
      <w:divBdr>
        <w:top w:val="none" w:sz="0" w:space="0" w:color="auto"/>
        <w:left w:val="none" w:sz="0" w:space="0" w:color="auto"/>
        <w:bottom w:val="none" w:sz="0" w:space="0" w:color="auto"/>
        <w:right w:val="none" w:sz="0" w:space="0" w:color="auto"/>
      </w:divBdr>
    </w:div>
    <w:div w:id="1829666809">
      <w:bodyDiv w:val="1"/>
      <w:marLeft w:val="0"/>
      <w:marRight w:val="0"/>
      <w:marTop w:val="0"/>
      <w:marBottom w:val="0"/>
      <w:divBdr>
        <w:top w:val="none" w:sz="0" w:space="0" w:color="auto"/>
        <w:left w:val="none" w:sz="0" w:space="0" w:color="auto"/>
        <w:bottom w:val="none" w:sz="0" w:space="0" w:color="auto"/>
        <w:right w:val="none" w:sz="0" w:space="0" w:color="auto"/>
      </w:divBdr>
    </w:div>
    <w:div w:id="1831097437">
      <w:bodyDiv w:val="1"/>
      <w:marLeft w:val="0"/>
      <w:marRight w:val="0"/>
      <w:marTop w:val="0"/>
      <w:marBottom w:val="0"/>
      <w:divBdr>
        <w:top w:val="none" w:sz="0" w:space="0" w:color="auto"/>
        <w:left w:val="none" w:sz="0" w:space="0" w:color="auto"/>
        <w:bottom w:val="none" w:sz="0" w:space="0" w:color="auto"/>
        <w:right w:val="none" w:sz="0" w:space="0" w:color="auto"/>
      </w:divBdr>
    </w:div>
    <w:div w:id="1836720177">
      <w:bodyDiv w:val="1"/>
      <w:marLeft w:val="0"/>
      <w:marRight w:val="0"/>
      <w:marTop w:val="0"/>
      <w:marBottom w:val="0"/>
      <w:divBdr>
        <w:top w:val="none" w:sz="0" w:space="0" w:color="auto"/>
        <w:left w:val="none" w:sz="0" w:space="0" w:color="auto"/>
        <w:bottom w:val="none" w:sz="0" w:space="0" w:color="auto"/>
        <w:right w:val="none" w:sz="0" w:space="0" w:color="auto"/>
      </w:divBdr>
    </w:div>
    <w:div w:id="1840924715">
      <w:bodyDiv w:val="1"/>
      <w:marLeft w:val="0"/>
      <w:marRight w:val="0"/>
      <w:marTop w:val="0"/>
      <w:marBottom w:val="0"/>
      <w:divBdr>
        <w:top w:val="none" w:sz="0" w:space="0" w:color="auto"/>
        <w:left w:val="none" w:sz="0" w:space="0" w:color="auto"/>
        <w:bottom w:val="none" w:sz="0" w:space="0" w:color="auto"/>
        <w:right w:val="none" w:sz="0" w:space="0" w:color="auto"/>
      </w:divBdr>
    </w:div>
    <w:div w:id="1841113791">
      <w:bodyDiv w:val="1"/>
      <w:marLeft w:val="0"/>
      <w:marRight w:val="0"/>
      <w:marTop w:val="0"/>
      <w:marBottom w:val="0"/>
      <w:divBdr>
        <w:top w:val="none" w:sz="0" w:space="0" w:color="auto"/>
        <w:left w:val="none" w:sz="0" w:space="0" w:color="auto"/>
        <w:bottom w:val="none" w:sz="0" w:space="0" w:color="auto"/>
        <w:right w:val="none" w:sz="0" w:space="0" w:color="auto"/>
      </w:divBdr>
    </w:div>
    <w:div w:id="1842424842">
      <w:bodyDiv w:val="1"/>
      <w:marLeft w:val="0"/>
      <w:marRight w:val="0"/>
      <w:marTop w:val="0"/>
      <w:marBottom w:val="0"/>
      <w:divBdr>
        <w:top w:val="none" w:sz="0" w:space="0" w:color="auto"/>
        <w:left w:val="none" w:sz="0" w:space="0" w:color="auto"/>
        <w:bottom w:val="none" w:sz="0" w:space="0" w:color="auto"/>
        <w:right w:val="none" w:sz="0" w:space="0" w:color="auto"/>
      </w:divBdr>
    </w:div>
    <w:div w:id="1846628309">
      <w:bodyDiv w:val="1"/>
      <w:marLeft w:val="0"/>
      <w:marRight w:val="0"/>
      <w:marTop w:val="0"/>
      <w:marBottom w:val="0"/>
      <w:divBdr>
        <w:top w:val="none" w:sz="0" w:space="0" w:color="auto"/>
        <w:left w:val="none" w:sz="0" w:space="0" w:color="auto"/>
        <w:bottom w:val="none" w:sz="0" w:space="0" w:color="auto"/>
        <w:right w:val="none" w:sz="0" w:space="0" w:color="auto"/>
      </w:divBdr>
    </w:div>
    <w:div w:id="1848131357">
      <w:bodyDiv w:val="1"/>
      <w:marLeft w:val="0"/>
      <w:marRight w:val="0"/>
      <w:marTop w:val="0"/>
      <w:marBottom w:val="0"/>
      <w:divBdr>
        <w:top w:val="none" w:sz="0" w:space="0" w:color="auto"/>
        <w:left w:val="none" w:sz="0" w:space="0" w:color="auto"/>
        <w:bottom w:val="none" w:sz="0" w:space="0" w:color="auto"/>
        <w:right w:val="none" w:sz="0" w:space="0" w:color="auto"/>
      </w:divBdr>
    </w:div>
    <w:div w:id="1850363133">
      <w:bodyDiv w:val="1"/>
      <w:marLeft w:val="0"/>
      <w:marRight w:val="0"/>
      <w:marTop w:val="0"/>
      <w:marBottom w:val="0"/>
      <w:divBdr>
        <w:top w:val="none" w:sz="0" w:space="0" w:color="auto"/>
        <w:left w:val="none" w:sz="0" w:space="0" w:color="auto"/>
        <w:bottom w:val="none" w:sz="0" w:space="0" w:color="auto"/>
        <w:right w:val="none" w:sz="0" w:space="0" w:color="auto"/>
      </w:divBdr>
    </w:div>
    <w:div w:id="1851093559">
      <w:bodyDiv w:val="1"/>
      <w:marLeft w:val="0"/>
      <w:marRight w:val="0"/>
      <w:marTop w:val="0"/>
      <w:marBottom w:val="0"/>
      <w:divBdr>
        <w:top w:val="none" w:sz="0" w:space="0" w:color="auto"/>
        <w:left w:val="none" w:sz="0" w:space="0" w:color="auto"/>
        <w:bottom w:val="none" w:sz="0" w:space="0" w:color="auto"/>
        <w:right w:val="none" w:sz="0" w:space="0" w:color="auto"/>
      </w:divBdr>
    </w:div>
    <w:div w:id="1857185847">
      <w:bodyDiv w:val="1"/>
      <w:marLeft w:val="0"/>
      <w:marRight w:val="0"/>
      <w:marTop w:val="0"/>
      <w:marBottom w:val="0"/>
      <w:divBdr>
        <w:top w:val="none" w:sz="0" w:space="0" w:color="auto"/>
        <w:left w:val="none" w:sz="0" w:space="0" w:color="auto"/>
        <w:bottom w:val="none" w:sz="0" w:space="0" w:color="auto"/>
        <w:right w:val="none" w:sz="0" w:space="0" w:color="auto"/>
      </w:divBdr>
    </w:div>
    <w:div w:id="1869565769">
      <w:bodyDiv w:val="1"/>
      <w:marLeft w:val="0"/>
      <w:marRight w:val="0"/>
      <w:marTop w:val="0"/>
      <w:marBottom w:val="0"/>
      <w:divBdr>
        <w:top w:val="none" w:sz="0" w:space="0" w:color="auto"/>
        <w:left w:val="none" w:sz="0" w:space="0" w:color="auto"/>
        <w:bottom w:val="none" w:sz="0" w:space="0" w:color="auto"/>
        <w:right w:val="none" w:sz="0" w:space="0" w:color="auto"/>
      </w:divBdr>
    </w:div>
    <w:div w:id="1872113285">
      <w:bodyDiv w:val="1"/>
      <w:marLeft w:val="0"/>
      <w:marRight w:val="0"/>
      <w:marTop w:val="0"/>
      <w:marBottom w:val="0"/>
      <w:divBdr>
        <w:top w:val="none" w:sz="0" w:space="0" w:color="auto"/>
        <w:left w:val="none" w:sz="0" w:space="0" w:color="auto"/>
        <w:bottom w:val="none" w:sz="0" w:space="0" w:color="auto"/>
        <w:right w:val="none" w:sz="0" w:space="0" w:color="auto"/>
      </w:divBdr>
    </w:div>
    <w:div w:id="1882286479">
      <w:bodyDiv w:val="1"/>
      <w:marLeft w:val="0"/>
      <w:marRight w:val="0"/>
      <w:marTop w:val="0"/>
      <w:marBottom w:val="0"/>
      <w:divBdr>
        <w:top w:val="none" w:sz="0" w:space="0" w:color="auto"/>
        <w:left w:val="none" w:sz="0" w:space="0" w:color="auto"/>
        <w:bottom w:val="none" w:sz="0" w:space="0" w:color="auto"/>
        <w:right w:val="none" w:sz="0" w:space="0" w:color="auto"/>
      </w:divBdr>
    </w:div>
    <w:div w:id="1883208022">
      <w:bodyDiv w:val="1"/>
      <w:marLeft w:val="0"/>
      <w:marRight w:val="0"/>
      <w:marTop w:val="0"/>
      <w:marBottom w:val="0"/>
      <w:divBdr>
        <w:top w:val="none" w:sz="0" w:space="0" w:color="auto"/>
        <w:left w:val="none" w:sz="0" w:space="0" w:color="auto"/>
        <w:bottom w:val="none" w:sz="0" w:space="0" w:color="auto"/>
        <w:right w:val="none" w:sz="0" w:space="0" w:color="auto"/>
      </w:divBdr>
    </w:div>
    <w:div w:id="1883513736">
      <w:bodyDiv w:val="1"/>
      <w:marLeft w:val="0"/>
      <w:marRight w:val="0"/>
      <w:marTop w:val="0"/>
      <w:marBottom w:val="0"/>
      <w:divBdr>
        <w:top w:val="none" w:sz="0" w:space="0" w:color="auto"/>
        <w:left w:val="none" w:sz="0" w:space="0" w:color="auto"/>
        <w:bottom w:val="none" w:sz="0" w:space="0" w:color="auto"/>
        <w:right w:val="none" w:sz="0" w:space="0" w:color="auto"/>
      </w:divBdr>
    </w:div>
    <w:div w:id="1891572347">
      <w:bodyDiv w:val="1"/>
      <w:marLeft w:val="0"/>
      <w:marRight w:val="0"/>
      <w:marTop w:val="0"/>
      <w:marBottom w:val="0"/>
      <w:divBdr>
        <w:top w:val="none" w:sz="0" w:space="0" w:color="auto"/>
        <w:left w:val="none" w:sz="0" w:space="0" w:color="auto"/>
        <w:bottom w:val="none" w:sz="0" w:space="0" w:color="auto"/>
        <w:right w:val="none" w:sz="0" w:space="0" w:color="auto"/>
      </w:divBdr>
    </w:div>
    <w:div w:id="1897741232">
      <w:bodyDiv w:val="1"/>
      <w:marLeft w:val="0"/>
      <w:marRight w:val="0"/>
      <w:marTop w:val="0"/>
      <w:marBottom w:val="0"/>
      <w:divBdr>
        <w:top w:val="none" w:sz="0" w:space="0" w:color="auto"/>
        <w:left w:val="none" w:sz="0" w:space="0" w:color="auto"/>
        <w:bottom w:val="none" w:sz="0" w:space="0" w:color="auto"/>
        <w:right w:val="none" w:sz="0" w:space="0" w:color="auto"/>
      </w:divBdr>
    </w:div>
    <w:div w:id="1897817060">
      <w:bodyDiv w:val="1"/>
      <w:marLeft w:val="0"/>
      <w:marRight w:val="0"/>
      <w:marTop w:val="0"/>
      <w:marBottom w:val="0"/>
      <w:divBdr>
        <w:top w:val="none" w:sz="0" w:space="0" w:color="auto"/>
        <w:left w:val="none" w:sz="0" w:space="0" w:color="auto"/>
        <w:bottom w:val="none" w:sz="0" w:space="0" w:color="auto"/>
        <w:right w:val="none" w:sz="0" w:space="0" w:color="auto"/>
      </w:divBdr>
    </w:div>
    <w:div w:id="1898589633">
      <w:bodyDiv w:val="1"/>
      <w:marLeft w:val="0"/>
      <w:marRight w:val="0"/>
      <w:marTop w:val="0"/>
      <w:marBottom w:val="0"/>
      <w:divBdr>
        <w:top w:val="none" w:sz="0" w:space="0" w:color="auto"/>
        <w:left w:val="none" w:sz="0" w:space="0" w:color="auto"/>
        <w:bottom w:val="none" w:sz="0" w:space="0" w:color="auto"/>
        <w:right w:val="none" w:sz="0" w:space="0" w:color="auto"/>
      </w:divBdr>
    </w:div>
    <w:div w:id="1902208698">
      <w:bodyDiv w:val="1"/>
      <w:marLeft w:val="0"/>
      <w:marRight w:val="0"/>
      <w:marTop w:val="0"/>
      <w:marBottom w:val="0"/>
      <w:divBdr>
        <w:top w:val="none" w:sz="0" w:space="0" w:color="auto"/>
        <w:left w:val="none" w:sz="0" w:space="0" w:color="auto"/>
        <w:bottom w:val="none" w:sz="0" w:space="0" w:color="auto"/>
        <w:right w:val="none" w:sz="0" w:space="0" w:color="auto"/>
      </w:divBdr>
    </w:div>
    <w:div w:id="1903908212">
      <w:bodyDiv w:val="1"/>
      <w:marLeft w:val="0"/>
      <w:marRight w:val="0"/>
      <w:marTop w:val="0"/>
      <w:marBottom w:val="0"/>
      <w:divBdr>
        <w:top w:val="none" w:sz="0" w:space="0" w:color="auto"/>
        <w:left w:val="none" w:sz="0" w:space="0" w:color="auto"/>
        <w:bottom w:val="none" w:sz="0" w:space="0" w:color="auto"/>
        <w:right w:val="none" w:sz="0" w:space="0" w:color="auto"/>
      </w:divBdr>
    </w:div>
    <w:div w:id="1916548266">
      <w:bodyDiv w:val="1"/>
      <w:marLeft w:val="0"/>
      <w:marRight w:val="0"/>
      <w:marTop w:val="0"/>
      <w:marBottom w:val="0"/>
      <w:divBdr>
        <w:top w:val="none" w:sz="0" w:space="0" w:color="auto"/>
        <w:left w:val="none" w:sz="0" w:space="0" w:color="auto"/>
        <w:bottom w:val="none" w:sz="0" w:space="0" w:color="auto"/>
        <w:right w:val="none" w:sz="0" w:space="0" w:color="auto"/>
      </w:divBdr>
    </w:div>
    <w:div w:id="1917278471">
      <w:bodyDiv w:val="1"/>
      <w:marLeft w:val="0"/>
      <w:marRight w:val="0"/>
      <w:marTop w:val="0"/>
      <w:marBottom w:val="0"/>
      <w:divBdr>
        <w:top w:val="none" w:sz="0" w:space="0" w:color="auto"/>
        <w:left w:val="none" w:sz="0" w:space="0" w:color="auto"/>
        <w:bottom w:val="none" w:sz="0" w:space="0" w:color="auto"/>
        <w:right w:val="none" w:sz="0" w:space="0" w:color="auto"/>
      </w:divBdr>
    </w:div>
    <w:div w:id="1919753544">
      <w:bodyDiv w:val="1"/>
      <w:marLeft w:val="0"/>
      <w:marRight w:val="0"/>
      <w:marTop w:val="0"/>
      <w:marBottom w:val="0"/>
      <w:divBdr>
        <w:top w:val="none" w:sz="0" w:space="0" w:color="auto"/>
        <w:left w:val="none" w:sz="0" w:space="0" w:color="auto"/>
        <w:bottom w:val="none" w:sz="0" w:space="0" w:color="auto"/>
        <w:right w:val="none" w:sz="0" w:space="0" w:color="auto"/>
      </w:divBdr>
    </w:div>
    <w:div w:id="1921255822">
      <w:bodyDiv w:val="1"/>
      <w:marLeft w:val="0"/>
      <w:marRight w:val="0"/>
      <w:marTop w:val="0"/>
      <w:marBottom w:val="0"/>
      <w:divBdr>
        <w:top w:val="none" w:sz="0" w:space="0" w:color="auto"/>
        <w:left w:val="none" w:sz="0" w:space="0" w:color="auto"/>
        <w:bottom w:val="none" w:sz="0" w:space="0" w:color="auto"/>
        <w:right w:val="none" w:sz="0" w:space="0" w:color="auto"/>
      </w:divBdr>
    </w:div>
    <w:div w:id="1926259157">
      <w:bodyDiv w:val="1"/>
      <w:marLeft w:val="0"/>
      <w:marRight w:val="0"/>
      <w:marTop w:val="0"/>
      <w:marBottom w:val="0"/>
      <w:divBdr>
        <w:top w:val="none" w:sz="0" w:space="0" w:color="auto"/>
        <w:left w:val="none" w:sz="0" w:space="0" w:color="auto"/>
        <w:bottom w:val="none" w:sz="0" w:space="0" w:color="auto"/>
        <w:right w:val="none" w:sz="0" w:space="0" w:color="auto"/>
      </w:divBdr>
    </w:div>
    <w:div w:id="1927885625">
      <w:bodyDiv w:val="1"/>
      <w:marLeft w:val="0"/>
      <w:marRight w:val="0"/>
      <w:marTop w:val="0"/>
      <w:marBottom w:val="0"/>
      <w:divBdr>
        <w:top w:val="none" w:sz="0" w:space="0" w:color="auto"/>
        <w:left w:val="none" w:sz="0" w:space="0" w:color="auto"/>
        <w:bottom w:val="none" w:sz="0" w:space="0" w:color="auto"/>
        <w:right w:val="none" w:sz="0" w:space="0" w:color="auto"/>
      </w:divBdr>
    </w:div>
    <w:div w:id="1936085485">
      <w:bodyDiv w:val="1"/>
      <w:marLeft w:val="0"/>
      <w:marRight w:val="0"/>
      <w:marTop w:val="0"/>
      <w:marBottom w:val="0"/>
      <w:divBdr>
        <w:top w:val="none" w:sz="0" w:space="0" w:color="auto"/>
        <w:left w:val="none" w:sz="0" w:space="0" w:color="auto"/>
        <w:bottom w:val="none" w:sz="0" w:space="0" w:color="auto"/>
        <w:right w:val="none" w:sz="0" w:space="0" w:color="auto"/>
      </w:divBdr>
    </w:div>
    <w:div w:id="1937058434">
      <w:bodyDiv w:val="1"/>
      <w:marLeft w:val="0"/>
      <w:marRight w:val="0"/>
      <w:marTop w:val="0"/>
      <w:marBottom w:val="0"/>
      <w:divBdr>
        <w:top w:val="none" w:sz="0" w:space="0" w:color="auto"/>
        <w:left w:val="none" w:sz="0" w:space="0" w:color="auto"/>
        <w:bottom w:val="none" w:sz="0" w:space="0" w:color="auto"/>
        <w:right w:val="none" w:sz="0" w:space="0" w:color="auto"/>
      </w:divBdr>
    </w:div>
    <w:div w:id="1937975086">
      <w:bodyDiv w:val="1"/>
      <w:marLeft w:val="0"/>
      <w:marRight w:val="0"/>
      <w:marTop w:val="0"/>
      <w:marBottom w:val="0"/>
      <w:divBdr>
        <w:top w:val="none" w:sz="0" w:space="0" w:color="auto"/>
        <w:left w:val="none" w:sz="0" w:space="0" w:color="auto"/>
        <w:bottom w:val="none" w:sz="0" w:space="0" w:color="auto"/>
        <w:right w:val="none" w:sz="0" w:space="0" w:color="auto"/>
      </w:divBdr>
    </w:div>
    <w:div w:id="1944461148">
      <w:bodyDiv w:val="1"/>
      <w:marLeft w:val="0"/>
      <w:marRight w:val="0"/>
      <w:marTop w:val="0"/>
      <w:marBottom w:val="0"/>
      <w:divBdr>
        <w:top w:val="none" w:sz="0" w:space="0" w:color="auto"/>
        <w:left w:val="none" w:sz="0" w:space="0" w:color="auto"/>
        <w:bottom w:val="none" w:sz="0" w:space="0" w:color="auto"/>
        <w:right w:val="none" w:sz="0" w:space="0" w:color="auto"/>
      </w:divBdr>
    </w:div>
    <w:div w:id="1946841313">
      <w:bodyDiv w:val="1"/>
      <w:marLeft w:val="0"/>
      <w:marRight w:val="0"/>
      <w:marTop w:val="0"/>
      <w:marBottom w:val="0"/>
      <w:divBdr>
        <w:top w:val="none" w:sz="0" w:space="0" w:color="auto"/>
        <w:left w:val="none" w:sz="0" w:space="0" w:color="auto"/>
        <w:bottom w:val="none" w:sz="0" w:space="0" w:color="auto"/>
        <w:right w:val="none" w:sz="0" w:space="0" w:color="auto"/>
      </w:divBdr>
    </w:div>
    <w:div w:id="1949576492">
      <w:bodyDiv w:val="1"/>
      <w:marLeft w:val="0"/>
      <w:marRight w:val="0"/>
      <w:marTop w:val="0"/>
      <w:marBottom w:val="0"/>
      <w:divBdr>
        <w:top w:val="none" w:sz="0" w:space="0" w:color="auto"/>
        <w:left w:val="none" w:sz="0" w:space="0" w:color="auto"/>
        <w:bottom w:val="none" w:sz="0" w:space="0" w:color="auto"/>
        <w:right w:val="none" w:sz="0" w:space="0" w:color="auto"/>
      </w:divBdr>
    </w:div>
    <w:div w:id="1949853952">
      <w:bodyDiv w:val="1"/>
      <w:marLeft w:val="0"/>
      <w:marRight w:val="0"/>
      <w:marTop w:val="0"/>
      <w:marBottom w:val="0"/>
      <w:divBdr>
        <w:top w:val="none" w:sz="0" w:space="0" w:color="auto"/>
        <w:left w:val="none" w:sz="0" w:space="0" w:color="auto"/>
        <w:bottom w:val="none" w:sz="0" w:space="0" w:color="auto"/>
        <w:right w:val="none" w:sz="0" w:space="0" w:color="auto"/>
      </w:divBdr>
    </w:div>
    <w:div w:id="1952859275">
      <w:bodyDiv w:val="1"/>
      <w:marLeft w:val="0"/>
      <w:marRight w:val="0"/>
      <w:marTop w:val="0"/>
      <w:marBottom w:val="0"/>
      <w:divBdr>
        <w:top w:val="none" w:sz="0" w:space="0" w:color="auto"/>
        <w:left w:val="none" w:sz="0" w:space="0" w:color="auto"/>
        <w:bottom w:val="none" w:sz="0" w:space="0" w:color="auto"/>
        <w:right w:val="none" w:sz="0" w:space="0" w:color="auto"/>
      </w:divBdr>
    </w:div>
    <w:div w:id="1953439583">
      <w:bodyDiv w:val="1"/>
      <w:marLeft w:val="0"/>
      <w:marRight w:val="0"/>
      <w:marTop w:val="0"/>
      <w:marBottom w:val="0"/>
      <w:divBdr>
        <w:top w:val="none" w:sz="0" w:space="0" w:color="auto"/>
        <w:left w:val="none" w:sz="0" w:space="0" w:color="auto"/>
        <w:bottom w:val="none" w:sz="0" w:space="0" w:color="auto"/>
        <w:right w:val="none" w:sz="0" w:space="0" w:color="auto"/>
      </w:divBdr>
    </w:div>
    <w:div w:id="1953510370">
      <w:bodyDiv w:val="1"/>
      <w:marLeft w:val="0"/>
      <w:marRight w:val="0"/>
      <w:marTop w:val="0"/>
      <w:marBottom w:val="0"/>
      <w:divBdr>
        <w:top w:val="none" w:sz="0" w:space="0" w:color="auto"/>
        <w:left w:val="none" w:sz="0" w:space="0" w:color="auto"/>
        <w:bottom w:val="none" w:sz="0" w:space="0" w:color="auto"/>
        <w:right w:val="none" w:sz="0" w:space="0" w:color="auto"/>
      </w:divBdr>
    </w:div>
    <w:div w:id="1959531198">
      <w:bodyDiv w:val="1"/>
      <w:marLeft w:val="0"/>
      <w:marRight w:val="0"/>
      <w:marTop w:val="0"/>
      <w:marBottom w:val="0"/>
      <w:divBdr>
        <w:top w:val="none" w:sz="0" w:space="0" w:color="auto"/>
        <w:left w:val="none" w:sz="0" w:space="0" w:color="auto"/>
        <w:bottom w:val="none" w:sz="0" w:space="0" w:color="auto"/>
        <w:right w:val="none" w:sz="0" w:space="0" w:color="auto"/>
      </w:divBdr>
    </w:div>
    <w:div w:id="1964069863">
      <w:bodyDiv w:val="1"/>
      <w:marLeft w:val="0"/>
      <w:marRight w:val="0"/>
      <w:marTop w:val="0"/>
      <w:marBottom w:val="0"/>
      <w:divBdr>
        <w:top w:val="none" w:sz="0" w:space="0" w:color="auto"/>
        <w:left w:val="none" w:sz="0" w:space="0" w:color="auto"/>
        <w:bottom w:val="none" w:sz="0" w:space="0" w:color="auto"/>
        <w:right w:val="none" w:sz="0" w:space="0" w:color="auto"/>
      </w:divBdr>
    </w:div>
    <w:div w:id="1978297494">
      <w:bodyDiv w:val="1"/>
      <w:marLeft w:val="0"/>
      <w:marRight w:val="0"/>
      <w:marTop w:val="0"/>
      <w:marBottom w:val="0"/>
      <w:divBdr>
        <w:top w:val="none" w:sz="0" w:space="0" w:color="auto"/>
        <w:left w:val="none" w:sz="0" w:space="0" w:color="auto"/>
        <w:bottom w:val="none" w:sz="0" w:space="0" w:color="auto"/>
        <w:right w:val="none" w:sz="0" w:space="0" w:color="auto"/>
      </w:divBdr>
    </w:div>
    <w:div w:id="1986080804">
      <w:bodyDiv w:val="1"/>
      <w:marLeft w:val="0"/>
      <w:marRight w:val="0"/>
      <w:marTop w:val="0"/>
      <w:marBottom w:val="0"/>
      <w:divBdr>
        <w:top w:val="none" w:sz="0" w:space="0" w:color="auto"/>
        <w:left w:val="none" w:sz="0" w:space="0" w:color="auto"/>
        <w:bottom w:val="none" w:sz="0" w:space="0" w:color="auto"/>
        <w:right w:val="none" w:sz="0" w:space="0" w:color="auto"/>
      </w:divBdr>
    </w:div>
    <w:div w:id="1995448941">
      <w:bodyDiv w:val="1"/>
      <w:marLeft w:val="0"/>
      <w:marRight w:val="0"/>
      <w:marTop w:val="0"/>
      <w:marBottom w:val="0"/>
      <w:divBdr>
        <w:top w:val="none" w:sz="0" w:space="0" w:color="auto"/>
        <w:left w:val="none" w:sz="0" w:space="0" w:color="auto"/>
        <w:bottom w:val="none" w:sz="0" w:space="0" w:color="auto"/>
        <w:right w:val="none" w:sz="0" w:space="0" w:color="auto"/>
      </w:divBdr>
    </w:div>
    <w:div w:id="1998724296">
      <w:bodyDiv w:val="1"/>
      <w:marLeft w:val="0"/>
      <w:marRight w:val="0"/>
      <w:marTop w:val="0"/>
      <w:marBottom w:val="0"/>
      <w:divBdr>
        <w:top w:val="none" w:sz="0" w:space="0" w:color="auto"/>
        <w:left w:val="none" w:sz="0" w:space="0" w:color="auto"/>
        <w:bottom w:val="none" w:sz="0" w:space="0" w:color="auto"/>
        <w:right w:val="none" w:sz="0" w:space="0" w:color="auto"/>
      </w:divBdr>
    </w:div>
    <w:div w:id="2002535844">
      <w:bodyDiv w:val="1"/>
      <w:marLeft w:val="0"/>
      <w:marRight w:val="0"/>
      <w:marTop w:val="0"/>
      <w:marBottom w:val="0"/>
      <w:divBdr>
        <w:top w:val="none" w:sz="0" w:space="0" w:color="auto"/>
        <w:left w:val="none" w:sz="0" w:space="0" w:color="auto"/>
        <w:bottom w:val="none" w:sz="0" w:space="0" w:color="auto"/>
        <w:right w:val="none" w:sz="0" w:space="0" w:color="auto"/>
      </w:divBdr>
    </w:div>
    <w:div w:id="2003199162">
      <w:bodyDiv w:val="1"/>
      <w:marLeft w:val="0"/>
      <w:marRight w:val="0"/>
      <w:marTop w:val="0"/>
      <w:marBottom w:val="0"/>
      <w:divBdr>
        <w:top w:val="none" w:sz="0" w:space="0" w:color="auto"/>
        <w:left w:val="none" w:sz="0" w:space="0" w:color="auto"/>
        <w:bottom w:val="none" w:sz="0" w:space="0" w:color="auto"/>
        <w:right w:val="none" w:sz="0" w:space="0" w:color="auto"/>
      </w:divBdr>
    </w:div>
    <w:div w:id="2012291330">
      <w:bodyDiv w:val="1"/>
      <w:marLeft w:val="0"/>
      <w:marRight w:val="0"/>
      <w:marTop w:val="0"/>
      <w:marBottom w:val="0"/>
      <w:divBdr>
        <w:top w:val="none" w:sz="0" w:space="0" w:color="auto"/>
        <w:left w:val="none" w:sz="0" w:space="0" w:color="auto"/>
        <w:bottom w:val="none" w:sz="0" w:space="0" w:color="auto"/>
        <w:right w:val="none" w:sz="0" w:space="0" w:color="auto"/>
      </w:divBdr>
    </w:div>
    <w:div w:id="2023824126">
      <w:bodyDiv w:val="1"/>
      <w:marLeft w:val="0"/>
      <w:marRight w:val="0"/>
      <w:marTop w:val="0"/>
      <w:marBottom w:val="0"/>
      <w:divBdr>
        <w:top w:val="none" w:sz="0" w:space="0" w:color="auto"/>
        <w:left w:val="none" w:sz="0" w:space="0" w:color="auto"/>
        <w:bottom w:val="none" w:sz="0" w:space="0" w:color="auto"/>
        <w:right w:val="none" w:sz="0" w:space="0" w:color="auto"/>
      </w:divBdr>
    </w:div>
    <w:div w:id="2024085059">
      <w:bodyDiv w:val="1"/>
      <w:marLeft w:val="0"/>
      <w:marRight w:val="0"/>
      <w:marTop w:val="0"/>
      <w:marBottom w:val="0"/>
      <w:divBdr>
        <w:top w:val="none" w:sz="0" w:space="0" w:color="auto"/>
        <w:left w:val="none" w:sz="0" w:space="0" w:color="auto"/>
        <w:bottom w:val="none" w:sz="0" w:space="0" w:color="auto"/>
        <w:right w:val="none" w:sz="0" w:space="0" w:color="auto"/>
      </w:divBdr>
    </w:div>
    <w:div w:id="2025091099">
      <w:bodyDiv w:val="1"/>
      <w:marLeft w:val="0"/>
      <w:marRight w:val="0"/>
      <w:marTop w:val="0"/>
      <w:marBottom w:val="0"/>
      <w:divBdr>
        <w:top w:val="none" w:sz="0" w:space="0" w:color="auto"/>
        <w:left w:val="none" w:sz="0" w:space="0" w:color="auto"/>
        <w:bottom w:val="none" w:sz="0" w:space="0" w:color="auto"/>
        <w:right w:val="none" w:sz="0" w:space="0" w:color="auto"/>
      </w:divBdr>
    </w:div>
    <w:div w:id="2029912090">
      <w:bodyDiv w:val="1"/>
      <w:marLeft w:val="0"/>
      <w:marRight w:val="0"/>
      <w:marTop w:val="0"/>
      <w:marBottom w:val="0"/>
      <w:divBdr>
        <w:top w:val="none" w:sz="0" w:space="0" w:color="auto"/>
        <w:left w:val="none" w:sz="0" w:space="0" w:color="auto"/>
        <w:bottom w:val="none" w:sz="0" w:space="0" w:color="auto"/>
        <w:right w:val="none" w:sz="0" w:space="0" w:color="auto"/>
      </w:divBdr>
    </w:div>
    <w:div w:id="2030329653">
      <w:bodyDiv w:val="1"/>
      <w:marLeft w:val="0"/>
      <w:marRight w:val="0"/>
      <w:marTop w:val="0"/>
      <w:marBottom w:val="0"/>
      <w:divBdr>
        <w:top w:val="none" w:sz="0" w:space="0" w:color="auto"/>
        <w:left w:val="none" w:sz="0" w:space="0" w:color="auto"/>
        <w:bottom w:val="none" w:sz="0" w:space="0" w:color="auto"/>
        <w:right w:val="none" w:sz="0" w:space="0" w:color="auto"/>
      </w:divBdr>
    </w:div>
    <w:div w:id="2032953579">
      <w:bodyDiv w:val="1"/>
      <w:marLeft w:val="0"/>
      <w:marRight w:val="0"/>
      <w:marTop w:val="0"/>
      <w:marBottom w:val="0"/>
      <w:divBdr>
        <w:top w:val="none" w:sz="0" w:space="0" w:color="auto"/>
        <w:left w:val="none" w:sz="0" w:space="0" w:color="auto"/>
        <w:bottom w:val="none" w:sz="0" w:space="0" w:color="auto"/>
        <w:right w:val="none" w:sz="0" w:space="0" w:color="auto"/>
      </w:divBdr>
    </w:div>
    <w:div w:id="2034500032">
      <w:bodyDiv w:val="1"/>
      <w:marLeft w:val="0"/>
      <w:marRight w:val="0"/>
      <w:marTop w:val="0"/>
      <w:marBottom w:val="0"/>
      <w:divBdr>
        <w:top w:val="none" w:sz="0" w:space="0" w:color="auto"/>
        <w:left w:val="none" w:sz="0" w:space="0" w:color="auto"/>
        <w:bottom w:val="none" w:sz="0" w:space="0" w:color="auto"/>
        <w:right w:val="none" w:sz="0" w:space="0" w:color="auto"/>
      </w:divBdr>
    </w:div>
    <w:div w:id="2038501389">
      <w:bodyDiv w:val="1"/>
      <w:marLeft w:val="0"/>
      <w:marRight w:val="0"/>
      <w:marTop w:val="0"/>
      <w:marBottom w:val="0"/>
      <w:divBdr>
        <w:top w:val="none" w:sz="0" w:space="0" w:color="auto"/>
        <w:left w:val="none" w:sz="0" w:space="0" w:color="auto"/>
        <w:bottom w:val="none" w:sz="0" w:space="0" w:color="auto"/>
        <w:right w:val="none" w:sz="0" w:space="0" w:color="auto"/>
      </w:divBdr>
    </w:div>
    <w:div w:id="2043360307">
      <w:bodyDiv w:val="1"/>
      <w:marLeft w:val="0"/>
      <w:marRight w:val="0"/>
      <w:marTop w:val="0"/>
      <w:marBottom w:val="0"/>
      <w:divBdr>
        <w:top w:val="none" w:sz="0" w:space="0" w:color="auto"/>
        <w:left w:val="none" w:sz="0" w:space="0" w:color="auto"/>
        <w:bottom w:val="none" w:sz="0" w:space="0" w:color="auto"/>
        <w:right w:val="none" w:sz="0" w:space="0" w:color="auto"/>
      </w:divBdr>
    </w:div>
    <w:div w:id="2043552043">
      <w:bodyDiv w:val="1"/>
      <w:marLeft w:val="0"/>
      <w:marRight w:val="0"/>
      <w:marTop w:val="0"/>
      <w:marBottom w:val="0"/>
      <w:divBdr>
        <w:top w:val="none" w:sz="0" w:space="0" w:color="auto"/>
        <w:left w:val="none" w:sz="0" w:space="0" w:color="auto"/>
        <w:bottom w:val="none" w:sz="0" w:space="0" w:color="auto"/>
        <w:right w:val="none" w:sz="0" w:space="0" w:color="auto"/>
      </w:divBdr>
    </w:div>
    <w:div w:id="2046784038">
      <w:bodyDiv w:val="1"/>
      <w:marLeft w:val="0"/>
      <w:marRight w:val="0"/>
      <w:marTop w:val="0"/>
      <w:marBottom w:val="0"/>
      <w:divBdr>
        <w:top w:val="none" w:sz="0" w:space="0" w:color="auto"/>
        <w:left w:val="none" w:sz="0" w:space="0" w:color="auto"/>
        <w:bottom w:val="none" w:sz="0" w:space="0" w:color="auto"/>
        <w:right w:val="none" w:sz="0" w:space="0" w:color="auto"/>
      </w:divBdr>
    </w:div>
    <w:div w:id="2067071736">
      <w:bodyDiv w:val="1"/>
      <w:marLeft w:val="0"/>
      <w:marRight w:val="0"/>
      <w:marTop w:val="0"/>
      <w:marBottom w:val="0"/>
      <w:divBdr>
        <w:top w:val="none" w:sz="0" w:space="0" w:color="auto"/>
        <w:left w:val="none" w:sz="0" w:space="0" w:color="auto"/>
        <w:bottom w:val="none" w:sz="0" w:space="0" w:color="auto"/>
        <w:right w:val="none" w:sz="0" w:space="0" w:color="auto"/>
      </w:divBdr>
    </w:div>
    <w:div w:id="2068382904">
      <w:bodyDiv w:val="1"/>
      <w:marLeft w:val="0"/>
      <w:marRight w:val="0"/>
      <w:marTop w:val="0"/>
      <w:marBottom w:val="0"/>
      <w:divBdr>
        <w:top w:val="none" w:sz="0" w:space="0" w:color="auto"/>
        <w:left w:val="none" w:sz="0" w:space="0" w:color="auto"/>
        <w:bottom w:val="none" w:sz="0" w:space="0" w:color="auto"/>
        <w:right w:val="none" w:sz="0" w:space="0" w:color="auto"/>
      </w:divBdr>
    </w:div>
    <w:div w:id="2074110931">
      <w:bodyDiv w:val="1"/>
      <w:marLeft w:val="0"/>
      <w:marRight w:val="0"/>
      <w:marTop w:val="0"/>
      <w:marBottom w:val="0"/>
      <w:divBdr>
        <w:top w:val="none" w:sz="0" w:space="0" w:color="auto"/>
        <w:left w:val="none" w:sz="0" w:space="0" w:color="auto"/>
        <w:bottom w:val="none" w:sz="0" w:space="0" w:color="auto"/>
        <w:right w:val="none" w:sz="0" w:space="0" w:color="auto"/>
      </w:divBdr>
    </w:div>
    <w:div w:id="2077319458">
      <w:bodyDiv w:val="1"/>
      <w:marLeft w:val="0"/>
      <w:marRight w:val="0"/>
      <w:marTop w:val="0"/>
      <w:marBottom w:val="0"/>
      <w:divBdr>
        <w:top w:val="none" w:sz="0" w:space="0" w:color="auto"/>
        <w:left w:val="none" w:sz="0" w:space="0" w:color="auto"/>
        <w:bottom w:val="none" w:sz="0" w:space="0" w:color="auto"/>
        <w:right w:val="none" w:sz="0" w:space="0" w:color="auto"/>
      </w:divBdr>
    </w:div>
    <w:div w:id="2078741405">
      <w:bodyDiv w:val="1"/>
      <w:marLeft w:val="0"/>
      <w:marRight w:val="0"/>
      <w:marTop w:val="0"/>
      <w:marBottom w:val="0"/>
      <w:divBdr>
        <w:top w:val="none" w:sz="0" w:space="0" w:color="auto"/>
        <w:left w:val="none" w:sz="0" w:space="0" w:color="auto"/>
        <w:bottom w:val="none" w:sz="0" w:space="0" w:color="auto"/>
        <w:right w:val="none" w:sz="0" w:space="0" w:color="auto"/>
      </w:divBdr>
    </w:div>
    <w:div w:id="2082291178">
      <w:bodyDiv w:val="1"/>
      <w:marLeft w:val="0"/>
      <w:marRight w:val="0"/>
      <w:marTop w:val="0"/>
      <w:marBottom w:val="0"/>
      <w:divBdr>
        <w:top w:val="none" w:sz="0" w:space="0" w:color="auto"/>
        <w:left w:val="none" w:sz="0" w:space="0" w:color="auto"/>
        <w:bottom w:val="none" w:sz="0" w:space="0" w:color="auto"/>
        <w:right w:val="none" w:sz="0" w:space="0" w:color="auto"/>
      </w:divBdr>
    </w:div>
    <w:div w:id="2088378452">
      <w:bodyDiv w:val="1"/>
      <w:marLeft w:val="0"/>
      <w:marRight w:val="0"/>
      <w:marTop w:val="0"/>
      <w:marBottom w:val="0"/>
      <w:divBdr>
        <w:top w:val="none" w:sz="0" w:space="0" w:color="auto"/>
        <w:left w:val="none" w:sz="0" w:space="0" w:color="auto"/>
        <w:bottom w:val="none" w:sz="0" w:space="0" w:color="auto"/>
        <w:right w:val="none" w:sz="0" w:space="0" w:color="auto"/>
      </w:divBdr>
    </w:div>
    <w:div w:id="2093239010">
      <w:bodyDiv w:val="1"/>
      <w:marLeft w:val="0"/>
      <w:marRight w:val="0"/>
      <w:marTop w:val="0"/>
      <w:marBottom w:val="0"/>
      <w:divBdr>
        <w:top w:val="none" w:sz="0" w:space="0" w:color="auto"/>
        <w:left w:val="none" w:sz="0" w:space="0" w:color="auto"/>
        <w:bottom w:val="none" w:sz="0" w:space="0" w:color="auto"/>
        <w:right w:val="none" w:sz="0" w:space="0" w:color="auto"/>
      </w:divBdr>
    </w:div>
    <w:div w:id="2100441497">
      <w:bodyDiv w:val="1"/>
      <w:marLeft w:val="0"/>
      <w:marRight w:val="0"/>
      <w:marTop w:val="0"/>
      <w:marBottom w:val="0"/>
      <w:divBdr>
        <w:top w:val="none" w:sz="0" w:space="0" w:color="auto"/>
        <w:left w:val="none" w:sz="0" w:space="0" w:color="auto"/>
        <w:bottom w:val="none" w:sz="0" w:space="0" w:color="auto"/>
        <w:right w:val="none" w:sz="0" w:space="0" w:color="auto"/>
      </w:divBdr>
    </w:div>
    <w:div w:id="2101097238">
      <w:bodyDiv w:val="1"/>
      <w:marLeft w:val="0"/>
      <w:marRight w:val="0"/>
      <w:marTop w:val="0"/>
      <w:marBottom w:val="0"/>
      <w:divBdr>
        <w:top w:val="none" w:sz="0" w:space="0" w:color="auto"/>
        <w:left w:val="none" w:sz="0" w:space="0" w:color="auto"/>
        <w:bottom w:val="none" w:sz="0" w:space="0" w:color="auto"/>
        <w:right w:val="none" w:sz="0" w:space="0" w:color="auto"/>
      </w:divBdr>
    </w:div>
    <w:div w:id="2107001342">
      <w:bodyDiv w:val="1"/>
      <w:marLeft w:val="0"/>
      <w:marRight w:val="0"/>
      <w:marTop w:val="0"/>
      <w:marBottom w:val="0"/>
      <w:divBdr>
        <w:top w:val="none" w:sz="0" w:space="0" w:color="auto"/>
        <w:left w:val="none" w:sz="0" w:space="0" w:color="auto"/>
        <w:bottom w:val="none" w:sz="0" w:space="0" w:color="auto"/>
        <w:right w:val="none" w:sz="0" w:space="0" w:color="auto"/>
      </w:divBdr>
    </w:div>
    <w:div w:id="2109697148">
      <w:bodyDiv w:val="1"/>
      <w:marLeft w:val="0"/>
      <w:marRight w:val="0"/>
      <w:marTop w:val="0"/>
      <w:marBottom w:val="0"/>
      <w:divBdr>
        <w:top w:val="none" w:sz="0" w:space="0" w:color="auto"/>
        <w:left w:val="none" w:sz="0" w:space="0" w:color="auto"/>
        <w:bottom w:val="none" w:sz="0" w:space="0" w:color="auto"/>
        <w:right w:val="none" w:sz="0" w:space="0" w:color="auto"/>
      </w:divBdr>
    </w:div>
    <w:div w:id="2111195477">
      <w:bodyDiv w:val="1"/>
      <w:marLeft w:val="0"/>
      <w:marRight w:val="0"/>
      <w:marTop w:val="0"/>
      <w:marBottom w:val="0"/>
      <w:divBdr>
        <w:top w:val="none" w:sz="0" w:space="0" w:color="auto"/>
        <w:left w:val="none" w:sz="0" w:space="0" w:color="auto"/>
        <w:bottom w:val="none" w:sz="0" w:space="0" w:color="auto"/>
        <w:right w:val="none" w:sz="0" w:space="0" w:color="auto"/>
      </w:divBdr>
    </w:div>
    <w:div w:id="2113041377">
      <w:bodyDiv w:val="1"/>
      <w:marLeft w:val="0"/>
      <w:marRight w:val="0"/>
      <w:marTop w:val="0"/>
      <w:marBottom w:val="0"/>
      <w:divBdr>
        <w:top w:val="none" w:sz="0" w:space="0" w:color="auto"/>
        <w:left w:val="none" w:sz="0" w:space="0" w:color="auto"/>
        <w:bottom w:val="none" w:sz="0" w:space="0" w:color="auto"/>
        <w:right w:val="none" w:sz="0" w:space="0" w:color="auto"/>
      </w:divBdr>
    </w:div>
    <w:div w:id="2124112438">
      <w:bodyDiv w:val="1"/>
      <w:marLeft w:val="0"/>
      <w:marRight w:val="0"/>
      <w:marTop w:val="0"/>
      <w:marBottom w:val="0"/>
      <w:divBdr>
        <w:top w:val="none" w:sz="0" w:space="0" w:color="auto"/>
        <w:left w:val="none" w:sz="0" w:space="0" w:color="auto"/>
        <w:bottom w:val="none" w:sz="0" w:space="0" w:color="auto"/>
        <w:right w:val="none" w:sz="0" w:space="0" w:color="auto"/>
      </w:divBdr>
    </w:div>
    <w:div w:id="2126270060">
      <w:bodyDiv w:val="1"/>
      <w:marLeft w:val="0"/>
      <w:marRight w:val="0"/>
      <w:marTop w:val="0"/>
      <w:marBottom w:val="0"/>
      <w:divBdr>
        <w:top w:val="none" w:sz="0" w:space="0" w:color="auto"/>
        <w:left w:val="none" w:sz="0" w:space="0" w:color="auto"/>
        <w:bottom w:val="none" w:sz="0" w:space="0" w:color="auto"/>
        <w:right w:val="none" w:sz="0" w:space="0" w:color="auto"/>
      </w:divBdr>
    </w:div>
    <w:div w:id="2130199019">
      <w:bodyDiv w:val="1"/>
      <w:marLeft w:val="0"/>
      <w:marRight w:val="0"/>
      <w:marTop w:val="0"/>
      <w:marBottom w:val="0"/>
      <w:divBdr>
        <w:top w:val="none" w:sz="0" w:space="0" w:color="auto"/>
        <w:left w:val="none" w:sz="0" w:space="0" w:color="auto"/>
        <w:bottom w:val="none" w:sz="0" w:space="0" w:color="auto"/>
        <w:right w:val="none" w:sz="0" w:space="0" w:color="auto"/>
      </w:divBdr>
    </w:div>
    <w:div w:id="2142647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eader" Target="header4.xml"/><Relationship Id="rId89" Type="http://schemas.openxmlformats.org/officeDocument/2006/relationships/image" Target="media/image71.png"/><Relationship Id="rId16" Type="http://schemas.openxmlformats.org/officeDocument/2006/relationships/image" Target="media/image4.jpe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0.emf"/><Relationship Id="rId79" Type="http://schemas.openxmlformats.org/officeDocument/2006/relationships/image" Target="media/image64.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6.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5.png"/><Relationship Id="rId85" Type="http://schemas.openxmlformats.org/officeDocument/2006/relationships/image" Target="media/image67.jpeg"/><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emf"/><Relationship Id="rId67" Type="http://schemas.openxmlformats.org/officeDocument/2006/relationships/image" Target="media/image53.png"/><Relationship Id="rId103"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emf"/><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oleObject" Target="embeddings/oleObject1.bin"/><Relationship Id="rId65" Type="http://schemas.openxmlformats.org/officeDocument/2006/relationships/image" Target="media/image51.png"/><Relationship Id="rId73" Type="http://schemas.openxmlformats.org/officeDocument/2006/relationships/image" Target="media/image59.emf"/><Relationship Id="rId78" Type="http://schemas.openxmlformats.org/officeDocument/2006/relationships/header" Target="header3.xml"/><Relationship Id="rId81" Type="http://schemas.openxmlformats.org/officeDocument/2006/relationships/chart" Target="charts/chart1.xml"/><Relationship Id="rId86" Type="http://schemas.openxmlformats.org/officeDocument/2006/relationships/image" Target="media/image68.jpeg"/><Relationship Id="rId94" Type="http://schemas.openxmlformats.org/officeDocument/2006/relationships/header" Target="header5.xml"/><Relationship Id="rId99" Type="http://schemas.openxmlformats.org/officeDocument/2006/relationships/hyperlink" Target="https://bitbucket.org/account/user/sd2018_group1/projects/SEN" TargetMode="External"/><Relationship Id="rId10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emf"/><Relationship Id="rId97"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9.png"/><Relationship Id="rId61" Type="http://schemas.openxmlformats.org/officeDocument/2006/relationships/image" Target="media/image47.png"/><Relationship Id="rId82" Type="http://schemas.openxmlformats.org/officeDocument/2006/relationships/chart" Target="charts/chart2.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footer" Target="footer4.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emf"/><Relationship Id="rId100" Type="http://schemas.openxmlformats.org/officeDocument/2006/relationships/hyperlink" Target="https://bitbucket.org/sd2018_group1/datasheets/src" TargetMode="External"/><Relationship Id="rId8" Type="http://schemas.openxmlformats.org/officeDocument/2006/relationships/image" Target="media/image1.emf"/><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5.png"/><Relationship Id="rId98" Type="http://schemas.openxmlformats.org/officeDocument/2006/relationships/footer" Target="footer5.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4.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_rels/header7.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Cost of PCB per Sq in 2 layer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4"/>
          <c:order val="0"/>
          <c:tx>
            <c:strRef>
              <c:f>Sheet1!$K$14</c:f>
              <c:strCache>
                <c:ptCount val="1"/>
                <c:pt idx="0">
                  <c:v>OSH Park</c:v>
                </c:pt>
              </c:strCache>
            </c:strRef>
          </c:tx>
          <c:spPr>
            <a:ln w="19050" cap="rnd">
              <a:solidFill>
                <a:schemeClr val="accent5"/>
              </a:solidFill>
              <a:prstDash val="sysDash"/>
              <a:round/>
            </a:ln>
            <a:effectLst/>
          </c:spPr>
          <c:marker>
            <c:symbol val="none"/>
          </c:marker>
          <c:xVal>
            <c:numRef>
              <c:f>Sheet1!$J$15:$J$22</c:f>
              <c:numCache>
                <c:formatCode>General</c:formatCode>
                <c:ptCount val="8"/>
                <c:pt idx="0">
                  <c:v>0.5</c:v>
                </c:pt>
                <c:pt idx="1">
                  <c:v>1</c:v>
                </c:pt>
                <c:pt idx="2">
                  <c:v>1.5</c:v>
                </c:pt>
                <c:pt idx="3">
                  <c:v>2</c:v>
                </c:pt>
                <c:pt idx="4">
                  <c:v>2.5</c:v>
                </c:pt>
                <c:pt idx="5">
                  <c:v>3</c:v>
                </c:pt>
                <c:pt idx="6">
                  <c:v>3.5</c:v>
                </c:pt>
                <c:pt idx="7">
                  <c:v>3.93</c:v>
                </c:pt>
              </c:numCache>
            </c:numRef>
          </c:xVal>
          <c:yVal>
            <c:numRef>
              <c:f>Sheet1!$K$15:$K$22</c:f>
              <c:numCache>
                <c:formatCode>General</c:formatCode>
                <c:ptCount val="8"/>
                <c:pt idx="0">
                  <c:v>4.375</c:v>
                </c:pt>
                <c:pt idx="1">
                  <c:v>8.65</c:v>
                </c:pt>
                <c:pt idx="2">
                  <c:v>15.775</c:v>
                </c:pt>
                <c:pt idx="3">
                  <c:v>25.75</c:v>
                </c:pt>
                <c:pt idx="4">
                  <c:v>38.575000000000003</c:v>
                </c:pt>
                <c:pt idx="5">
                  <c:v>54.25</c:v>
                </c:pt>
                <c:pt idx="6">
                  <c:v>72.775000000000006</c:v>
                </c:pt>
                <c:pt idx="7">
                  <c:v>90.98593000000001</c:v>
                </c:pt>
              </c:numCache>
            </c:numRef>
          </c:yVal>
          <c:smooth val="1"/>
          <c:extLst>
            <c:ext xmlns:c16="http://schemas.microsoft.com/office/drawing/2014/chart" uri="{C3380CC4-5D6E-409C-BE32-E72D297353CC}">
              <c16:uniqueId val="{00000000-B17B-474A-AF4F-1D5FBEEA3573}"/>
            </c:ext>
          </c:extLst>
        </c:ser>
        <c:ser>
          <c:idx val="0"/>
          <c:order val="1"/>
          <c:tx>
            <c:strRef>
              <c:f>Sheet1!$K$2</c:f>
              <c:strCache>
                <c:ptCount val="1"/>
                <c:pt idx="0">
                  <c:v>OSH Park</c:v>
                </c:pt>
              </c:strCache>
            </c:strRef>
          </c:tx>
          <c:spPr>
            <a:ln w="19050" cap="rnd">
              <a:solidFill>
                <a:schemeClr val="accent5"/>
              </a:solidFill>
              <a:round/>
            </a:ln>
            <a:effectLst/>
          </c:spPr>
          <c:marker>
            <c:symbol val="none"/>
          </c:marker>
          <c:xVal>
            <c:numRef>
              <c:f>Sheet1!$J$3:$J$12</c:f>
              <c:numCache>
                <c:formatCode>General</c:formatCode>
                <c:ptCount val="10"/>
                <c:pt idx="0">
                  <c:v>0.5</c:v>
                </c:pt>
                <c:pt idx="1">
                  <c:v>1</c:v>
                </c:pt>
                <c:pt idx="2">
                  <c:v>1.5</c:v>
                </c:pt>
                <c:pt idx="3">
                  <c:v>2</c:v>
                </c:pt>
                <c:pt idx="4">
                  <c:v>2.5</c:v>
                </c:pt>
                <c:pt idx="5">
                  <c:v>3</c:v>
                </c:pt>
                <c:pt idx="6">
                  <c:v>3.5</c:v>
                </c:pt>
                <c:pt idx="7">
                  <c:v>3.93</c:v>
                </c:pt>
              </c:numCache>
            </c:numRef>
          </c:xVal>
          <c:yVal>
            <c:numRef>
              <c:f>Sheet1!$K$3:$K$12</c:f>
              <c:numCache>
                <c:formatCode>General</c:formatCode>
                <c:ptCount val="10"/>
                <c:pt idx="0">
                  <c:v>1.25</c:v>
                </c:pt>
                <c:pt idx="1">
                  <c:v>5</c:v>
                </c:pt>
                <c:pt idx="2">
                  <c:v>11.25</c:v>
                </c:pt>
                <c:pt idx="3">
                  <c:v>20</c:v>
                </c:pt>
                <c:pt idx="4">
                  <c:v>31.25</c:v>
                </c:pt>
                <c:pt idx="5">
                  <c:v>45</c:v>
                </c:pt>
                <c:pt idx="6">
                  <c:v>61.25</c:v>
                </c:pt>
                <c:pt idx="7">
                  <c:v>77.224500000000006</c:v>
                </c:pt>
              </c:numCache>
            </c:numRef>
          </c:yVal>
          <c:smooth val="1"/>
          <c:extLst>
            <c:ext xmlns:c16="http://schemas.microsoft.com/office/drawing/2014/chart" uri="{C3380CC4-5D6E-409C-BE32-E72D297353CC}">
              <c16:uniqueId val="{00000001-B17B-474A-AF4F-1D5FBEEA3573}"/>
            </c:ext>
          </c:extLst>
        </c:ser>
        <c:ser>
          <c:idx val="5"/>
          <c:order val="2"/>
          <c:tx>
            <c:strRef>
              <c:f>Sheet1!$L$14</c:f>
              <c:strCache>
                <c:ptCount val="1"/>
                <c:pt idx="0">
                  <c:v>JLCPCB</c:v>
                </c:pt>
              </c:strCache>
            </c:strRef>
          </c:tx>
          <c:spPr>
            <a:ln w="19050" cap="rnd">
              <a:solidFill>
                <a:schemeClr val="accent2"/>
              </a:solidFill>
              <a:prstDash val="sysDash"/>
              <a:round/>
            </a:ln>
            <a:effectLst/>
          </c:spPr>
          <c:marker>
            <c:symbol val="none"/>
          </c:marker>
          <c:xVal>
            <c:numRef>
              <c:f>Sheet1!$J$15:$J$22</c:f>
              <c:numCache>
                <c:formatCode>General</c:formatCode>
                <c:ptCount val="8"/>
                <c:pt idx="0">
                  <c:v>0.5</c:v>
                </c:pt>
                <c:pt idx="1">
                  <c:v>1</c:v>
                </c:pt>
                <c:pt idx="2">
                  <c:v>1.5</c:v>
                </c:pt>
                <c:pt idx="3">
                  <c:v>2</c:v>
                </c:pt>
                <c:pt idx="4">
                  <c:v>2.5</c:v>
                </c:pt>
                <c:pt idx="5">
                  <c:v>3</c:v>
                </c:pt>
                <c:pt idx="6">
                  <c:v>3.5</c:v>
                </c:pt>
                <c:pt idx="7">
                  <c:v>3.93</c:v>
                </c:pt>
              </c:numCache>
            </c:numRef>
          </c:xVal>
          <c:yVal>
            <c:numRef>
              <c:f>Sheet1!$L$15:$L$22</c:f>
              <c:numCache>
                <c:formatCode>#,##0.00</c:formatCode>
                <c:ptCount val="8"/>
                <c:pt idx="0">
                  <c:v>27.47</c:v>
                </c:pt>
                <c:pt idx="1">
                  <c:v>27.47</c:v>
                </c:pt>
                <c:pt idx="2">
                  <c:v>27.47</c:v>
                </c:pt>
                <c:pt idx="3">
                  <c:v>27.47</c:v>
                </c:pt>
                <c:pt idx="4">
                  <c:v>27.47</c:v>
                </c:pt>
                <c:pt idx="5">
                  <c:v>27.47</c:v>
                </c:pt>
                <c:pt idx="6">
                  <c:v>27.47</c:v>
                </c:pt>
                <c:pt idx="7">
                  <c:v>27.47</c:v>
                </c:pt>
              </c:numCache>
            </c:numRef>
          </c:yVal>
          <c:smooth val="1"/>
          <c:extLst>
            <c:ext xmlns:c16="http://schemas.microsoft.com/office/drawing/2014/chart" uri="{C3380CC4-5D6E-409C-BE32-E72D297353CC}">
              <c16:uniqueId val="{00000002-B17B-474A-AF4F-1D5FBEEA3573}"/>
            </c:ext>
          </c:extLst>
        </c:ser>
        <c:ser>
          <c:idx val="1"/>
          <c:order val="3"/>
          <c:tx>
            <c:strRef>
              <c:f>Sheet1!$L$2</c:f>
              <c:strCache>
                <c:ptCount val="1"/>
                <c:pt idx="0">
                  <c:v>JLCPCB</c:v>
                </c:pt>
              </c:strCache>
            </c:strRef>
          </c:tx>
          <c:spPr>
            <a:ln w="19050" cap="rnd">
              <a:solidFill>
                <a:schemeClr val="accent2"/>
              </a:solidFill>
              <a:round/>
            </a:ln>
            <a:effectLst/>
          </c:spPr>
          <c:marker>
            <c:symbol val="none"/>
          </c:marker>
          <c:xVal>
            <c:numRef>
              <c:f>Sheet1!$J$3:$J$12</c:f>
              <c:numCache>
                <c:formatCode>General</c:formatCode>
                <c:ptCount val="10"/>
                <c:pt idx="0">
                  <c:v>0.5</c:v>
                </c:pt>
                <c:pt idx="1">
                  <c:v>1</c:v>
                </c:pt>
                <c:pt idx="2">
                  <c:v>1.5</c:v>
                </c:pt>
                <c:pt idx="3">
                  <c:v>2</c:v>
                </c:pt>
                <c:pt idx="4">
                  <c:v>2.5</c:v>
                </c:pt>
                <c:pt idx="5">
                  <c:v>3</c:v>
                </c:pt>
                <c:pt idx="6">
                  <c:v>3.5</c:v>
                </c:pt>
                <c:pt idx="7">
                  <c:v>3.93</c:v>
                </c:pt>
              </c:numCache>
            </c:numRef>
          </c:xVal>
          <c:yVal>
            <c:numRef>
              <c:f>Sheet1!$L$3:$L$12</c:f>
              <c:numCache>
                <c:formatCode>#,##0.00</c:formatCode>
                <c:ptCount val="10"/>
                <c:pt idx="0">
                  <c:v>20.46</c:v>
                </c:pt>
                <c:pt idx="1">
                  <c:v>20.46</c:v>
                </c:pt>
                <c:pt idx="2">
                  <c:v>20.46</c:v>
                </c:pt>
                <c:pt idx="3">
                  <c:v>20.46</c:v>
                </c:pt>
                <c:pt idx="4">
                  <c:v>20.46</c:v>
                </c:pt>
                <c:pt idx="5">
                  <c:v>20.46</c:v>
                </c:pt>
                <c:pt idx="6">
                  <c:v>20.46</c:v>
                </c:pt>
                <c:pt idx="7">
                  <c:v>20.46</c:v>
                </c:pt>
              </c:numCache>
            </c:numRef>
          </c:yVal>
          <c:smooth val="1"/>
          <c:extLst>
            <c:ext xmlns:c16="http://schemas.microsoft.com/office/drawing/2014/chart" uri="{C3380CC4-5D6E-409C-BE32-E72D297353CC}">
              <c16:uniqueId val="{00000003-B17B-474A-AF4F-1D5FBEEA3573}"/>
            </c:ext>
          </c:extLst>
        </c:ser>
        <c:ser>
          <c:idx val="6"/>
          <c:order val="4"/>
          <c:tx>
            <c:strRef>
              <c:f>Sheet1!$M$14</c:f>
              <c:strCache>
                <c:ptCount val="1"/>
                <c:pt idx="0">
                  <c:v>PCBWay</c:v>
                </c:pt>
              </c:strCache>
            </c:strRef>
          </c:tx>
          <c:spPr>
            <a:ln w="19050" cap="rnd">
              <a:solidFill>
                <a:schemeClr val="accent6"/>
              </a:solidFill>
              <a:prstDash val="sysDash"/>
              <a:round/>
            </a:ln>
            <a:effectLst/>
          </c:spPr>
          <c:marker>
            <c:symbol val="none"/>
          </c:marker>
          <c:xVal>
            <c:numRef>
              <c:f>Sheet1!$J$15:$J$22</c:f>
              <c:numCache>
                <c:formatCode>General</c:formatCode>
                <c:ptCount val="8"/>
                <c:pt idx="0">
                  <c:v>0.5</c:v>
                </c:pt>
                <c:pt idx="1">
                  <c:v>1</c:v>
                </c:pt>
                <c:pt idx="2">
                  <c:v>1.5</c:v>
                </c:pt>
                <c:pt idx="3">
                  <c:v>2</c:v>
                </c:pt>
                <c:pt idx="4">
                  <c:v>2.5</c:v>
                </c:pt>
                <c:pt idx="5">
                  <c:v>3</c:v>
                </c:pt>
                <c:pt idx="6">
                  <c:v>3.5</c:v>
                </c:pt>
                <c:pt idx="7">
                  <c:v>3.93</c:v>
                </c:pt>
              </c:numCache>
            </c:numRef>
          </c:xVal>
          <c:yVal>
            <c:numRef>
              <c:f>Sheet1!$M$15:$M$22</c:f>
              <c:numCache>
                <c:formatCode>#,##0.00</c:formatCode>
                <c:ptCount val="8"/>
                <c:pt idx="0">
                  <c:v>62</c:v>
                </c:pt>
                <c:pt idx="1">
                  <c:v>62</c:v>
                </c:pt>
                <c:pt idx="2">
                  <c:v>62</c:v>
                </c:pt>
                <c:pt idx="3">
                  <c:v>62</c:v>
                </c:pt>
                <c:pt idx="4">
                  <c:v>62</c:v>
                </c:pt>
                <c:pt idx="5">
                  <c:v>62</c:v>
                </c:pt>
                <c:pt idx="6">
                  <c:v>62</c:v>
                </c:pt>
                <c:pt idx="7">
                  <c:v>62</c:v>
                </c:pt>
              </c:numCache>
            </c:numRef>
          </c:yVal>
          <c:smooth val="1"/>
          <c:extLst>
            <c:ext xmlns:c16="http://schemas.microsoft.com/office/drawing/2014/chart" uri="{C3380CC4-5D6E-409C-BE32-E72D297353CC}">
              <c16:uniqueId val="{00000004-B17B-474A-AF4F-1D5FBEEA3573}"/>
            </c:ext>
          </c:extLst>
        </c:ser>
        <c:ser>
          <c:idx val="2"/>
          <c:order val="5"/>
          <c:tx>
            <c:strRef>
              <c:f>Sheet1!$M$2</c:f>
              <c:strCache>
                <c:ptCount val="1"/>
                <c:pt idx="0">
                  <c:v>PCBWay</c:v>
                </c:pt>
              </c:strCache>
            </c:strRef>
          </c:tx>
          <c:spPr>
            <a:ln w="19050" cap="rnd">
              <a:solidFill>
                <a:schemeClr val="accent6"/>
              </a:solidFill>
              <a:round/>
            </a:ln>
            <a:effectLst/>
          </c:spPr>
          <c:marker>
            <c:symbol val="none"/>
          </c:marker>
          <c:xVal>
            <c:numRef>
              <c:f>Sheet1!$J$3:$J$12</c:f>
              <c:numCache>
                <c:formatCode>General</c:formatCode>
                <c:ptCount val="10"/>
                <c:pt idx="0">
                  <c:v>0.5</c:v>
                </c:pt>
                <c:pt idx="1">
                  <c:v>1</c:v>
                </c:pt>
                <c:pt idx="2">
                  <c:v>1.5</c:v>
                </c:pt>
                <c:pt idx="3">
                  <c:v>2</c:v>
                </c:pt>
                <c:pt idx="4">
                  <c:v>2.5</c:v>
                </c:pt>
                <c:pt idx="5">
                  <c:v>3</c:v>
                </c:pt>
                <c:pt idx="6">
                  <c:v>3.5</c:v>
                </c:pt>
                <c:pt idx="7">
                  <c:v>3.93</c:v>
                </c:pt>
              </c:numCache>
            </c:numRef>
          </c:xVal>
          <c:yVal>
            <c:numRef>
              <c:f>Sheet1!$M$3:$M$12</c:f>
              <c:numCache>
                <c:formatCode>#,##0.00</c:formatCode>
                <c:ptCount val="10"/>
                <c:pt idx="0">
                  <c:v>26</c:v>
                </c:pt>
                <c:pt idx="1">
                  <c:v>26</c:v>
                </c:pt>
                <c:pt idx="2">
                  <c:v>26</c:v>
                </c:pt>
                <c:pt idx="3">
                  <c:v>26</c:v>
                </c:pt>
                <c:pt idx="4">
                  <c:v>26</c:v>
                </c:pt>
                <c:pt idx="5">
                  <c:v>26</c:v>
                </c:pt>
                <c:pt idx="6">
                  <c:v>26</c:v>
                </c:pt>
                <c:pt idx="7">
                  <c:v>26</c:v>
                </c:pt>
              </c:numCache>
            </c:numRef>
          </c:yVal>
          <c:smooth val="1"/>
          <c:extLst>
            <c:ext xmlns:c16="http://schemas.microsoft.com/office/drawing/2014/chart" uri="{C3380CC4-5D6E-409C-BE32-E72D297353CC}">
              <c16:uniqueId val="{00000005-B17B-474A-AF4F-1D5FBEEA3573}"/>
            </c:ext>
          </c:extLst>
        </c:ser>
        <c:ser>
          <c:idx val="7"/>
          <c:order val="6"/>
          <c:tx>
            <c:strRef>
              <c:f>Sheet1!$N$14</c:f>
              <c:strCache>
                <c:ptCount val="1"/>
                <c:pt idx="0">
                  <c:v>Elecrow</c:v>
                </c:pt>
              </c:strCache>
            </c:strRef>
          </c:tx>
          <c:spPr>
            <a:ln w="19050" cap="rnd">
              <a:solidFill>
                <a:schemeClr val="accent4"/>
              </a:solidFill>
              <a:prstDash val="sysDash"/>
              <a:round/>
            </a:ln>
            <a:effectLst/>
          </c:spPr>
          <c:marker>
            <c:symbol val="none"/>
          </c:marker>
          <c:xVal>
            <c:numRef>
              <c:f>Sheet1!$J$15:$J$22</c:f>
              <c:numCache>
                <c:formatCode>General</c:formatCode>
                <c:ptCount val="8"/>
                <c:pt idx="0">
                  <c:v>0.5</c:v>
                </c:pt>
                <c:pt idx="1">
                  <c:v>1</c:v>
                </c:pt>
                <c:pt idx="2">
                  <c:v>1.5</c:v>
                </c:pt>
                <c:pt idx="3">
                  <c:v>2</c:v>
                </c:pt>
                <c:pt idx="4">
                  <c:v>2.5</c:v>
                </c:pt>
                <c:pt idx="5">
                  <c:v>3</c:v>
                </c:pt>
                <c:pt idx="6">
                  <c:v>3.5</c:v>
                </c:pt>
                <c:pt idx="7">
                  <c:v>3.93</c:v>
                </c:pt>
              </c:numCache>
            </c:numRef>
          </c:xVal>
          <c:yVal>
            <c:numRef>
              <c:f>Sheet1!$N$15:$N$22</c:f>
              <c:numCache>
                <c:formatCode>#,##0.00</c:formatCode>
                <c:ptCount val="8"/>
                <c:pt idx="0">
                  <c:v>47.72</c:v>
                </c:pt>
                <c:pt idx="1">
                  <c:v>47.72</c:v>
                </c:pt>
                <c:pt idx="2">
                  <c:v>47.72</c:v>
                </c:pt>
                <c:pt idx="3">
                  <c:v>47.72</c:v>
                </c:pt>
                <c:pt idx="4">
                  <c:v>47.72</c:v>
                </c:pt>
                <c:pt idx="5">
                  <c:v>47.72</c:v>
                </c:pt>
                <c:pt idx="6">
                  <c:v>47.72</c:v>
                </c:pt>
                <c:pt idx="7">
                  <c:v>47.72</c:v>
                </c:pt>
              </c:numCache>
            </c:numRef>
          </c:yVal>
          <c:smooth val="1"/>
          <c:extLst>
            <c:ext xmlns:c16="http://schemas.microsoft.com/office/drawing/2014/chart" uri="{C3380CC4-5D6E-409C-BE32-E72D297353CC}">
              <c16:uniqueId val="{00000006-B17B-474A-AF4F-1D5FBEEA3573}"/>
            </c:ext>
          </c:extLst>
        </c:ser>
        <c:ser>
          <c:idx val="3"/>
          <c:order val="7"/>
          <c:tx>
            <c:strRef>
              <c:f>Sheet1!$N$2</c:f>
              <c:strCache>
                <c:ptCount val="1"/>
                <c:pt idx="0">
                  <c:v>Elecrow</c:v>
                </c:pt>
              </c:strCache>
            </c:strRef>
          </c:tx>
          <c:spPr>
            <a:ln w="19050" cap="rnd">
              <a:solidFill>
                <a:schemeClr val="accent4"/>
              </a:solidFill>
              <a:prstDash val="solid"/>
              <a:round/>
            </a:ln>
            <a:effectLst/>
          </c:spPr>
          <c:marker>
            <c:symbol val="none"/>
          </c:marker>
          <c:xVal>
            <c:numRef>
              <c:f>Sheet1!$J$3:$J$12</c:f>
              <c:numCache>
                <c:formatCode>General</c:formatCode>
                <c:ptCount val="10"/>
                <c:pt idx="0">
                  <c:v>0.5</c:v>
                </c:pt>
                <c:pt idx="1">
                  <c:v>1</c:v>
                </c:pt>
                <c:pt idx="2">
                  <c:v>1.5</c:v>
                </c:pt>
                <c:pt idx="3">
                  <c:v>2</c:v>
                </c:pt>
                <c:pt idx="4">
                  <c:v>2.5</c:v>
                </c:pt>
                <c:pt idx="5">
                  <c:v>3</c:v>
                </c:pt>
                <c:pt idx="6">
                  <c:v>3.5</c:v>
                </c:pt>
                <c:pt idx="7">
                  <c:v>3.93</c:v>
                </c:pt>
              </c:numCache>
            </c:numRef>
          </c:xVal>
          <c:yVal>
            <c:numRef>
              <c:f>Sheet1!$N$3:$N$12</c:f>
              <c:numCache>
                <c:formatCode>#,##0.00</c:formatCode>
                <c:ptCount val="10"/>
                <c:pt idx="0">
                  <c:v>25.36</c:v>
                </c:pt>
                <c:pt idx="1">
                  <c:v>25.36</c:v>
                </c:pt>
                <c:pt idx="2">
                  <c:v>25.36</c:v>
                </c:pt>
                <c:pt idx="3">
                  <c:v>25.36</c:v>
                </c:pt>
                <c:pt idx="4">
                  <c:v>25.36</c:v>
                </c:pt>
                <c:pt idx="5">
                  <c:v>25.36</c:v>
                </c:pt>
                <c:pt idx="6">
                  <c:v>25.36</c:v>
                </c:pt>
                <c:pt idx="7">
                  <c:v>25.36</c:v>
                </c:pt>
              </c:numCache>
            </c:numRef>
          </c:yVal>
          <c:smooth val="1"/>
          <c:extLst>
            <c:ext xmlns:c16="http://schemas.microsoft.com/office/drawing/2014/chart" uri="{C3380CC4-5D6E-409C-BE32-E72D297353CC}">
              <c16:uniqueId val="{00000007-B17B-474A-AF4F-1D5FBEEA3573}"/>
            </c:ext>
          </c:extLst>
        </c:ser>
        <c:dLbls>
          <c:showLegendKey val="0"/>
          <c:showVal val="0"/>
          <c:showCatName val="0"/>
          <c:showSerName val="0"/>
          <c:showPercent val="0"/>
          <c:showBubbleSize val="0"/>
        </c:dLbls>
        <c:axId val="302542872"/>
        <c:axId val="302543264"/>
      </c:scatterChart>
      <c:valAx>
        <c:axId val="302542872"/>
        <c:scaling>
          <c:orientation val="minMax"/>
          <c:max val="4"/>
          <c:min val="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Size</a:t>
                </a:r>
                <a:r>
                  <a:rPr lang="en-US" baseline="0"/>
                  <a:t> (Sq in)</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543264"/>
        <c:crosses val="autoZero"/>
        <c:crossBetween val="midCat"/>
      </c:valAx>
      <c:valAx>
        <c:axId val="302543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Cost (USD)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542872"/>
        <c:crosses val="autoZero"/>
        <c:crossBetween val="midCat"/>
      </c:valAx>
      <c:spPr>
        <a:noFill/>
        <a:ln>
          <a:noFill/>
        </a:ln>
        <a:effectLst/>
      </c:spPr>
    </c:plotArea>
    <c:legend>
      <c:legendPos val="b"/>
      <c:overlay val="0"/>
      <c:spPr>
        <a:noFill/>
        <a:ln>
          <a:solidFill>
            <a:schemeClr val="accent1"/>
          </a:solidFill>
          <a:prstDash val="sysDash"/>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Cost of PCB per Sq in 4</a:t>
            </a:r>
            <a:r>
              <a:rPr lang="en-US" baseline="0"/>
              <a:t> layer</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4"/>
          <c:order val="0"/>
          <c:tx>
            <c:strRef>
              <c:f>Sheet1!$K$14</c:f>
              <c:strCache>
                <c:ptCount val="1"/>
                <c:pt idx="0">
                  <c:v>OSH Park</c:v>
                </c:pt>
              </c:strCache>
            </c:strRef>
          </c:tx>
          <c:spPr>
            <a:ln w="19050" cap="rnd">
              <a:solidFill>
                <a:schemeClr val="accent5"/>
              </a:solidFill>
              <a:prstDash val="sysDash"/>
              <a:round/>
            </a:ln>
            <a:effectLst/>
          </c:spPr>
          <c:marker>
            <c:symbol val="none"/>
          </c:marker>
          <c:xVal>
            <c:numRef>
              <c:f>Sheet2!$J$15:$J$22</c:f>
              <c:numCache>
                <c:formatCode>General</c:formatCode>
                <c:ptCount val="8"/>
                <c:pt idx="0">
                  <c:v>0.5</c:v>
                </c:pt>
                <c:pt idx="1">
                  <c:v>1</c:v>
                </c:pt>
                <c:pt idx="2">
                  <c:v>1.5</c:v>
                </c:pt>
                <c:pt idx="3">
                  <c:v>2</c:v>
                </c:pt>
                <c:pt idx="4">
                  <c:v>2.5</c:v>
                </c:pt>
                <c:pt idx="5">
                  <c:v>3</c:v>
                </c:pt>
                <c:pt idx="6">
                  <c:v>3.5</c:v>
                </c:pt>
                <c:pt idx="7">
                  <c:v>3.93</c:v>
                </c:pt>
              </c:numCache>
            </c:numRef>
          </c:xVal>
          <c:yVal>
            <c:numRef>
              <c:f>Sheet2!$K$15:$K$22</c:f>
              <c:numCache>
                <c:formatCode>General</c:formatCode>
                <c:ptCount val="8"/>
                <c:pt idx="0">
                  <c:v>5.625</c:v>
                </c:pt>
                <c:pt idx="1">
                  <c:v>13.65</c:v>
                </c:pt>
                <c:pt idx="2">
                  <c:v>27.024999999999999</c:v>
                </c:pt>
                <c:pt idx="3">
                  <c:v>45.75</c:v>
                </c:pt>
                <c:pt idx="4">
                  <c:v>69.825000000000003</c:v>
                </c:pt>
                <c:pt idx="5">
                  <c:v>99.25</c:v>
                </c:pt>
                <c:pt idx="6">
                  <c:v>134.02500000000001</c:v>
                </c:pt>
                <c:pt idx="7">
                  <c:v>168.21043</c:v>
                </c:pt>
              </c:numCache>
            </c:numRef>
          </c:yVal>
          <c:smooth val="1"/>
          <c:extLst>
            <c:ext xmlns:c16="http://schemas.microsoft.com/office/drawing/2014/chart" uri="{C3380CC4-5D6E-409C-BE32-E72D297353CC}">
              <c16:uniqueId val="{00000000-4DF1-40D7-903A-10536C9185EF}"/>
            </c:ext>
          </c:extLst>
        </c:ser>
        <c:ser>
          <c:idx val="0"/>
          <c:order val="1"/>
          <c:tx>
            <c:strRef>
              <c:f>Sheet1!$K$2</c:f>
              <c:strCache>
                <c:ptCount val="1"/>
                <c:pt idx="0">
                  <c:v>OSH Park</c:v>
                </c:pt>
              </c:strCache>
            </c:strRef>
          </c:tx>
          <c:spPr>
            <a:ln w="19050" cap="rnd">
              <a:solidFill>
                <a:schemeClr val="accent5"/>
              </a:solidFill>
              <a:round/>
            </a:ln>
            <a:effectLst/>
          </c:spPr>
          <c:marker>
            <c:symbol val="none"/>
          </c:marker>
          <c:xVal>
            <c:numRef>
              <c:f>Sheet2!$J$3:$J$12</c:f>
              <c:numCache>
                <c:formatCode>General</c:formatCode>
                <c:ptCount val="10"/>
                <c:pt idx="0">
                  <c:v>0.5</c:v>
                </c:pt>
                <c:pt idx="1">
                  <c:v>1</c:v>
                </c:pt>
                <c:pt idx="2">
                  <c:v>1.5</c:v>
                </c:pt>
                <c:pt idx="3">
                  <c:v>2</c:v>
                </c:pt>
                <c:pt idx="4">
                  <c:v>2.5</c:v>
                </c:pt>
                <c:pt idx="5">
                  <c:v>3</c:v>
                </c:pt>
                <c:pt idx="6">
                  <c:v>3.5</c:v>
                </c:pt>
                <c:pt idx="7">
                  <c:v>3.93</c:v>
                </c:pt>
              </c:numCache>
            </c:numRef>
          </c:xVal>
          <c:yVal>
            <c:numRef>
              <c:f>Sheet2!$K$3:$K$12</c:f>
              <c:numCache>
                <c:formatCode>General</c:formatCode>
                <c:ptCount val="10"/>
                <c:pt idx="0">
                  <c:v>2.5</c:v>
                </c:pt>
                <c:pt idx="1">
                  <c:v>10</c:v>
                </c:pt>
                <c:pt idx="2">
                  <c:v>22.5</c:v>
                </c:pt>
                <c:pt idx="3">
                  <c:v>40</c:v>
                </c:pt>
                <c:pt idx="4">
                  <c:v>62.5</c:v>
                </c:pt>
                <c:pt idx="5">
                  <c:v>90</c:v>
                </c:pt>
                <c:pt idx="6">
                  <c:v>122.5</c:v>
                </c:pt>
                <c:pt idx="7">
                  <c:v>154.44900000000001</c:v>
                </c:pt>
              </c:numCache>
            </c:numRef>
          </c:yVal>
          <c:smooth val="1"/>
          <c:extLst>
            <c:ext xmlns:c16="http://schemas.microsoft.com/office/drawing/2014/chart" uri="{C3380CC4-5D6E-409C-BE32-E72D297353CC}">
              <c16:uniqueId val="{00000001-4DF1-40D7-903A-10536C9185EF}"/>
            </c:ext>
          </c:extLst>
        </c:ser>
        <c:ser>
          <c:idx val="5"/>
          <c:order val="2"/>
          <c:tx>
            <c:strRef>
              <c:f>Sheet1!$L$14</c:f>
              <c:strCache>
                <c:ptCount val="1"/>
                <c:pt idx="0">
                  <c:v>JLCPCB</c:v>
                </c:pt>
              </c:strCache>
            </c:strRef>
          </c:tx>
          <c:spPr>
            <a:ln w="19050" cap="rnd">
              <a:solidFill>
                <a:schemeClr val="accent2"/>
              </a:solidFill>
              <a:prstDash val="sysDash"/>
              <a:round/>
            </a:ln>
            <a:effectLst/>
          </c:spPr>
          <c:marker>
            <c:symbol val="none"/>
          </c:marker>
          <c:xVal>
            <c:numRef>
              <c:f>Sheet2!$J$15:$J$22</c:f>
              <c:numCache>
                <c:formatCode>General</c:formatCode>
                <c:ptCount val="8"/>
                <c:pt idx="0">
                  <c:v>0.5</c:v>
                </c:pt>
                <c:pt idx="1">
                  <c:v>1</c:v>
                </c:pt>
                <c:pt idx="2">
                  <c:v>1.5</c:v>
                </c:pt>
                <c:pt idx="3">
                  <c:v>2</c:v>
                </c:pt>
                <c:pt idx="4">
                  <c:v>2.5</c:v>
                </c:pt>
                <c:pt idx="5">
                  <c:v>3</c:v>
                </c:pt>
                <c:pt idx="6">
                  <c:v>3.5</c:v>
                </c:pt>
                <c:pt idx="7">
                  <c:v>3.93</c:v>
                </c:pt>
              </c:numCache>
            </c:numRef>
          </c:xVal>
          <c:yVal>
            <c:numRef>
              <c:f>Sheet2!$L$15:$L$22</c:f>
              <c:numCache>
                <c:formatCode>#,##0.00</c:formatCode>
                <c:ptCount val="8"/>
                <c:pt idx="0">
                  <c:v>40.47</c:v>
                </c:pt>
                <c:pt idx="1">
                  <c:v>40.47</c:v>
                </c:pt>
                <c:pt idx="2">
                  <c:v>40.47</c:v>
                </c:pt>
                <c:pt idx="3">
                  <c:v>40.47</c:v>
                </c:pt>
                <c:pt idx="4">
                  <c:v>57.47</c:v>
                </c:pt>
                <c:pt idx="5">
                  <c:v>57.47</c:v>
                </c:pt>
                <c:pt idx="6">
                  <c:v>57.47</c:v>
                </c:pt>
                <c:pt idx="7">
                  <c:v>57.47</c:v>
                </c:pt>
              </c:numCache>
            </c:numRef>
          </c:yVal>
          <c:smooth val="1"/>
          <c:extLst>
            <c:ext xmlns:c16="http://schemas.microsoft.com/office/drawing/2014/chart" uri="{C3380CC4-5D6E-409C-BE32-E72D297353CC}">
              <c16:uniqueId val="{00000002-4DF1-40D7-903A-10536C9185EF}"/>
            </c:ext>
          </c:extLst>
        </c:ser>
        <c:ser>
          <c:idx val="1"/>
          <c:order val="3"/>
          <c:tx>
            <c:strRef>
              <c:f>Sheet1!$L$2</c:f>
              <c:strCache>
                <c:ptCount val="1"/>
                <c:pt idx="0">
                  <c:v>JLCPCB</c:v>
                </c:pt>
              </c:strCache>
            </c:strRef>
          </c:tx>
          <c:spPr>
            <a:ln w="19050" cap="rnd">
              <a:solidFill>
                <a:schemeClr val="accent2"/>
              </a:solidFill>
              <a:round/>
            </a:ln>
            <a:effectLst/>
          </c:spPr>
          <c:marker>
            <c:symbol val="none"/>
          </c:marker>
          <c:xVal>
            <c:numRef>
              <c:f>Sheet2!$J$3:$J$12</c:f>
              <c:numCache>
                <c:formatCode>General</c:formatCode>
                <c:ptCount val="10"/>
                <c:pt idx="0">
                  <c:v>0.5</c:v>
                </c:pt>
                <c:pt idx="1">
                  <c:v>1</c:v>
                </c:pt>
                <c:pt idx="2">
                  <c:v>1.5</c:v>
                </c:pt>
                <c:pt idx="3">
                  <c:v>2</c:v>
                </c:pt>
                <c:pt idx="4">
                  <c:v>2.5</c:v>
                </c:pt>
                <c:pt idx="5">
                  <c:v>3</c:v>
                </c:pt>
                <c:pt idx="6">
                  <c:v>3.5</c:v>
                </c:pt>
                <c:pt idx="7">
                  <c:v>3.93</c:v>
                </c:pt>
              </c:numCache>
            </c:numRef>
          </c:xVal>
          <c:yVal>
            <c:numRef>
              <c:f>Sheet2!$L$3:$L$12</c:f>
              <c:numCache>
                <c:formatCode>#,##0.00</c:formatCode>
                <c:ptCount val="10"/>
                <c:pt idx="0">
                  <c:v>33.46</c:v>
                </c:pt>
                <c:pt idx="1">
                  <c:v>33.46</c:v>
                </c:pt>
                <c:pt idx="2">
                  <c:v>33.46</c:v>
                </c:pt>
                <c:pt idx="3">
                  <c:v>33.46</c:v>
                </c:pt>
                <c:pt idx="4">
                  <c:v>50.46</c:v>
                </c:pt>
                <c:pt idx="5">
                  <c:v>50.46</c:v>
                </c:pt>
                <c:pt idx="6">
                  <c:v>50.46</c:v>
                </c:pt>
                <c:pt idx="7">
                  <c:v>50.46</c:v>
                </c:pt>
              </c:numCache>
            </c:numRef>
          </c:yVal>
          <c:smooth val="1"/>
          <c:extLst>
            <c:ext xmlns:c16="http://schemas.microsoft.com/office/drawing/2014/chart" uri="{C3380CC4-5D6E-409C-BE32-E72D297353CC}">
              <c16:uniqueId val="{00000003-4DF1-40D7-903A-10536C9185EF}"/>
            </c:ext>
          </c:extLst>
        </c:ser>
        <c:ser>
          <c:idx val="6"/>
          <c:order val="4"/>
          <c:tx>
            <c:strRef>
              <c:f>Sheet1!$M$14</c:f>
              <c:strCache>
                <c:ptCount val="1"/>
                <c:pt idx="0">
                  <c:v>PCBWay</c:v>
                </c:pt>
              </c:strCache>
            </c:strRef>
          </c:tx>
          <c:spPr>
            <a:ln w="19050" cap="rnd">
              <a:solidFill>
                <a:schemeClr val="accent6"/>
              </a:solidFill>
              <a:prstDash val="sysDash"/>
              <a:round/>
            </a:ln>
            <a:effectLst/>
          </c:spPr>
          <c:marker>
            <c:symbol val="none"/>
          </c:marker>
          <c:xVal>
            <c:numRef>
              <c:f>Sheet2!$J$15:$J$22</c:f>
              <c:numCache>
                <c:formatCode>General</c:formatCode>
                <c:ptCount val="8"/>
                <c:pt idx="0">
                  <c:v>0.5</c:v>
                </c:pt>
                <c:pt idx="1">
                  <c:v>1</c:v>
                </c:pt>
                <c:pt idx="2">
                  <c:v>1.5</c:v>
                </c:pt>
                <c:pt idx="3">
                  <c:v>2</c:v>
                </c:pt>
                <c:pt idx="4">
                  <c:v>2.5</c:v>
                </c:pt>
                <c:pt idx="5">
                  <c:v>3</c:v>
                </c:pt>
                <c:pt idx="6">
                  <c:v>3.5</c:v>
                </c:pt>
                <c:pt idx="7">
                  <c:v>3.93</c:v>
                </c:pt>
              </c:numCache>
            </c:numRef>
          </c:xVal>
          <c:yVal>
            <c:numRef>
              <c:f>Sheet2!$M$15:$M$22</c:f>
              <c:numCache>
                <c:formatCode>#,##0.00</c:formatCode>
                <c:ptCount val="8"/>
                <c:pt idx="0">
                  <c:v>107</c:v>
                </c:pt>
                <c:pt idx="1">
                  <c:v>107</c:v>
                </c:pt>
                <c:pt idx="2">
                  <c:v>107</c:v>
                </c:pt>
                <c:pt idx="3">
                  <c:v>107</c:v>
                </c:pt>
                <c:pt idx="4">
                  <c:v>107</c:v>
                </c:pt>
                <c:pt idx="5">
                  <c:v>107</c:v>
                </c:pt>
                <c:pt idx="6">
                  <c:v>107</c:v>
                </c:pt>
                <c:pt idx="7">
                  <c:v>107</c:v>
                </c:pt>
              </c:numCache>
            </c:numRef>
          </c:yVal>
          <c:smooth val="1"/>
          <c:extLst>
            <c:ext xmlns:c16="http://schemas.microsoft.com/office/drawing/2014/chart" uri="{C3380CC4-5D6E-409C-BE32-E72D297353CC}">
              <c16:uniqueId val="{00000004-4DF1-40D7-903A-10536C9185EF}"/>
            </c:ext>
          </c:extLst>
        </c:ser>
        <c:ser>
          <c:idx val="2"/>
          <c:order val="5"/>
          <c:tx>
            <c:strRef>
              <c:f>Sheet1!$M$2</c:f>
              <c:strCache>
                <c:ptCount val="1"/>
                <c:pt idx="0">
                  <c:v>PCBWay</c:v>
                </c:pt>
              </c:strCache>
            </c:strRef>
          </c:tx>
          <c:spPr>
            <a:ln w="19050" cap="rnd">
              <a:solidFill>
                <a:schemeClr val="accent6"/>
              </a:solidFill>
              <a:round/>
            </a:ln>
            <a:effectLst/>
          </c:spPr>
          <c:marker>
            <c:symbol val="none"/>
          </c:marker>
          <c:xVal>
            <c:numRef>
              <c:f>Sheet2!$J$3:$J$12</c:f>
              <c:numCache>
                <c:formatCode>General</c:formatCode>
                <c:ptCount val="10"/>
                <c:pt idx="0">
                  <c:v>0.5</c:v>
                </c:pt>
                <c:pt idx="1">
                  <c:v>1</c:v>
                </c:pt>
                <c:pt idx="2">
                  <c:v>1.5</c:v>
                </c:pt>
                <c:pt idx="3">
                  <c:v>2</c:v>
                </c:pt>
                <c:pt idx="4">
                  <c:v>2.5</c:v>
                </c:pt>
                <c:pt idx="5">
                  <c:v>3</c:v>
                </c:pt>
                <c:pt idx="6">
                  <c:v>3.5</c:v>
                </c:pt>
                <c:pt idx="7">
                  <c:v>3.93</c:v>
                </c:pt>
              </c:numCache>
            </c:numRef>
          </c:xVal>
          <c:yVal>
            <c:numRef>
              <c:f>Sheet2!$M$3:$M$12</c:f>
              <c:numCache>
                <c:formatCode>#,##0.00</c:formatCode>
                <c:ptCount val="10"/>
                <c:pt idx="0">
                  <c:v>71</c:v>
                </c:pt>
                <c:pt idx="1">
                  <c:v>71</c:v>
                </c:pt>
                <c:pt idx="2">
                  <c:v>71</c:v>
                </c:pt>
                <c:pt idx="3">
                  <c:v>71</c:v>
                </c:pt>
                <c:pt idx="4">
                  <c:v>71</c:v>
                </c:pt>
                <c:pt idx="5">
                  <c:v>71</c:v>
                </c:pt>
                <c:pt idx="6">
                  <c:v>71</c:v>
                </c:pt>
                <c:pt idx="7">
                  <c:v>71</c:v>
                </c:pt>
              </c:numCache>
            </c:numRef>
          </c:yVal>
          <c:smooth val="1"/>
          <c:extLst>
            <c:ext xmlns:c16="http://schemas.microsoft.com/office/drawing/2014/chart" uri="{C3380CC4-5D6E-409C-BE32-E72D297353CC}">
              <c16:uniqueId val="{00000005-4DF1-40D7-903A-10536C9185EF}"/>
            </c:ext>
          </c:extLst>
        </c:ser>
        <c:ser>
          <c:idx val="7"/>
          <c:order val="6"/>
          <c:tx>
            <c:strRef>
              <c:f>Sheet1!$N$14</c:f>
              <c:strCache>
                <c:ptCount val="1"/>
                <c:pt idx="0">
                  <c:v>Elecrow</c:v>
                </c:pt>
              </c:strCache>
            </c:strRef>
          </c:tx>
          <c:spPr>
            <a:ln w="19050" cap="rnd">
              <a:solidFill>
                <a:schemeClr val="accent4"/>
              </a:solidFill>
              <a:prstDash val="sysDash"/>
              <a:round/>
            </a:ln>
            <a:effectLst/>
          </c:spPr>
          <c:marker>
            <c:symbol val="none"/>
          </c:marker>
          <c:xVal>
            <c:numRef>
              <c:f>Sheet2!$J$15:$J$22</c:f>
              <c:numCache>
                <c:formatCode>General</c:formatCode>
                <c:ptCount val="8"/>
                <c:pt idx="0">
                  <c:v>0.5</c:v>
                </c:pt>
                <c:pt idx="1">
                  <c:v>1</c:v>
                </c:pt>
                <c:pt idx="2">
                  <c:v>1.5</c:v>
                </c:pt>
                <c:pt idx="3">
                  <c:v>2</c:v>
                </c:pt>
                <c:pt idx="4">
                  <c:v>2.5</c:v>
                </c:pt>
                <c:pt idx="5">
                  <c:v>3</c:v>
                </c:pt>
                <c:pt idx="6">
                  <c:v>3.5</c:v>
                </c:pt>
                <c:pt idx="7">
                  <c:v>3.93</c:v>
                </c:pt>
              </c:numCache>
            </c:numRef>
          </c:xVal>
          <c:yVal>
            <c:numRef>
              <c:f>Sheet2!$N$15:$N$22</c:f>
              <c:numCache>
                <c:formatCode>#,##0.00</c:formatCode>
                <c:ptCount val="8"/>
                <c:pt idx="0">
                  <c:v>72.72</c:v>
                </c:pt>
                <c:pt idx="1">
                  <c:v>72.72</c:v>
                </c:pt>
                <c:pt idx="2">
                  <c:v>72.72</c:v>
                </c:pt>
                <c:pt idx="3">
                  <c:v>72.72</c:v>
                </c:pt>
                <c:pt idx="4">
                  <c:v>87.72</c:v>
                </c:pt>
                <c:pt idx="5">
                  <c:v>87.72</c:v>
                </c:pt>
                <c:pt idx="6">
                  <c:v>87.72</c:v>
                </c:pt>
                <c:pt idx="7">
                  <c:v>87.72</c:v>
                </c:pt>
              </c:numCache>
            </c:numRef>
          </c:yVal>
          <c:smooth val="1"/>
          <c:extLst>
            <c:ext xmlns:c16="http://schemas.microsoft.com/office/drawing/2014/chart" uri="{C3380CC4-5D6E-409C-BE32-E72D297353CC}">
              <c16:uniqueId val="{00000006-4DF1-40D7-903A-10536C9185EF}"/>
            </c:ext>
          </c:extLst>
        </c:ser>
        <c:ser>
          <c:idx val="3"/>
          <c:order val="7"/>
          <c:tx>
            <c:strRef>
              <c:f>Sheet1!$N$2</c:f>
              <c:strCache>
                <c:ptCount val="1"/>
                <c:pt idx="0">
                  <c:v>Elecrow</c:v>
                </c:pt>
              </c:strCache>
            </c:strRef>
          </c:tx>
          <c:spPr>
            <a:ln w="19050" cap="rnd">
              <a:solidFill>
                <a:schemeClr val="accent4"/>
              </a:solidFill>
              <a:prstDash val="solid"/>
              <a:round/>
            </a:ln>
            <a:effectLst/>
          </c:spPr>
          <c:marker>
            <c:symbol val="none"/>
          </c:marker>
          <c:xVal>
            <c:numRef>
              <c:f>Sheet2!$J$3:$J$12</c:f>
              <c:numCache>
                <c:formatCode>General</c:formatCode>
                <c:ptCount val="10"/>
                <c:pt idx="0">
                  <c:v>0.5</c:v>
                </c:pt>
                <c:pt idx="1">
                  <c:v>1</c:v>
                </c:pt>
                <c:pt idx="2">
                  <c:v>1.5</c:v>
                </c:pt>
                <c:pt idx="3">
                  <c:v>2</c:v>
                </c:pt>
                <c:pt idx="4">
                  <c:v>2.5</c:v>
                </c:pt>
                <c:pt idx="5">
                  <c:v>3</c:v>
                </c:pt>
                <c:pt idx="6">
                  <c:v>3.5</c:v>
                </c:pt>
                <c:pt idx="7">
                  <c:v>3.93</c:v>
                </c:pt>
              </c:numCache>
            </c:numRef>
          </c:xVal>
          <c:yVal>
            <c:numRef>
              <c:f>Sheet2!$N$3:$N$12</c:f>
              <c:numCache>
                <c:formatCode>#,##0.00</c:formatCode>
                <c:ptCount val="10"/>
                <c:pt idx="0">
                  <c:v>50.36</c:v>
                </c:pt>
                <c:pt idx="1">
                  <c:v>50.36</c:v>
                </c:pt>
                <c:pt idx="2">
                  <c:v>50.36</c:v>
                </c:pt>
                <c:pt idx="3">
                  <c:v>50.36</c:v>
                </c:pt>
                <c:pt idx="4">
                  <c:v>65.36</c:v>
                </c:pt>
                <c:pt idx="5">
                  <c:v>65.36</c:v>
                </c:pt>
                <c:pt idx="6">
                  <c:v>65.36</c:v>
                </c:pt>
                <c:pt idx="7">
                  <c:v>65.36</c:v>
                </c:pt>
              </c:numCache>
            </c:numRef>
          </c:yVal>
          <c:smooth val="1"/>
          <c:extLst>
            <c:ext xmlns:c16="http://schemas.microsoft.com/office/drawing/2014/chart" uri="{C3380CC4-5D6E-409C-BE32-E72D297353CC}">
              <c16:uniqueId val="{00000007-4DF1-40D7-903A-10536C9185EF}"/>
            </c:ext>
          </c:extLst>
        </c:ser>
        <c:dLbls>
          <c:showLegendKey val="0"/>
          <c:showVal val="0"/>
          <c:showCatName val="0"/>
          <c:showSerName val="0"/>
          <c:showPercent val="0"/>
          <c:showBubbleSize val="0"/>
        </c:dLbls>
        <c:axId val="302543656"/>
        <c:axId val="302544048"/>
      </c:scatterChart>
      <c:valAx>
        <c:axId val="302543656"/>
        <c:scaling>
          <c:orientation val="minMax"/>
          <c:max val="4"/>
          <c:min val="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Size</a:t>
                </a:r>
                <a:r>
                  <a:rPr lang="en-US" baseline="0"/>
                  <a:t> (Sq in)</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544048"/>
        <c:crosses val="autoZero"/>
        <c:crossBetween val="midCat"/>
      </c:valAx>
      <c:valAx>
        <c:axId val="302544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Cost (USD)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2543656"/>
        <c:crosses val="autoZero"/>
        <c:crossBetween val="midCat"/>
      </c:valAx>
      <c:spPr>
        <a:noFill/>
        <a:ln>
          <a:noFill/>
        </a:ln>
        <a:effectLst/>
      </c:spPr>
    </c:plotArea>
    <c:legend>
      <c:legendPos val="b"/>
      <c:overlay val="0"/>
      <c:spPr>
        <a:noFill/>
        <a:ln>
          <a:solidFill>
            <a:schemeClr val="accent1"/>
          </a:solidFill>
          <a:prstDash val="sysDash"/>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Mic15</b:Tag>
    <b:SourceType>JournalArticle</b:SourceType>
    <b:Guid>{1E998D3A-3F32-405F-B8B1-6566255AAC79}</b:Guid>
    <b:Title>Distance Measurement via Using of Ultrasonic Sensor</b:Title>
    <b:Year>2015</b:Year>
    <b:Publisher>Science and Education Publishing</b:Publisher>
    <b:Author>
      <b:Author>
        <b:NameList>
          <b:Person>
            <b:Last>Kelemen</b:Last>
            <b:First>Michal</b:First>
          </b:Person>
          <b:Person>
            <b:Last>Virgala</b:Last>
            <b:First>Ivan</b:First>
          </b:Person>
          <b:Person>
            <b:Last>Kelemenová</b:Last>
            <b:First>Tatiana</b:First>
          </b:Person>
          <b:Person>
            <b:Last>Miková</b:Last>
            <b:First>Ľubica</b:First>
          </b:Person>
          <b:Person>
            <b:Last>Frankovský</b:Last>
            <b:First>Peter</b:First>
          </b:Person>
          <b:Person>
            <b:Last>Lipták</b:Last>
            <b:First>Tomáš</b:First>
          </b:Person>
          <b:Person>
            <b:Last>Lörinc</b:Last>
            <b:First>Milan</b:First>
          </b:Person>
        </b:NameList>
      </b:Author>
    </b:Author>
    <b:JournalName>Journal of Automation and Control. Vol. 3, No 3</b:JournalName>
    <b:Pages>71-74</b:Pages>
    <b:URL>http://pubs.sciepub.com/automation/3/3/6</b:URL>
    <b:DOI>10.12691/automation-3-3-6</b:DOI>
    <b:RefOrder>6</b:RefOrder>
  </b:Source>
  <b:Source>
    <b:Tag>UCFBot</b:Tag>
    <b:SourceType>InternetSite</b:SourceType>
    <b:Guid>{5EBECED0-80B5-4970-8617-5F554FDEB36D}</b:Guid>
    <b:Title>Autonomous Target Recognition System</b:Title>
    <b:ProductionCompany>University of Central Florida</b:ProductionCompany>
    <b:Year>2016</b:Year>
    <b:YearAccessed>2018</b:YearAccessed>
    <b:MonthAccessed>June</b:MonthAccessed>
    <b:DayAccessed>30</b:DayAccessed>
    <b:URL>http://www.eecs.ucf.edu/seniordesign/fa2016sp2017/g02/</b:URL>
    <b:Author>
      <b:Author>
        <b:NameList>
          <b:Person>
            <b:Last>Nelson</b:Last>
            <b:First>Corey</b:First>
          </b:Person>
          <b:Person>
            <b:Last>Nelson</b:Last>
            <b:First>Kyle</b:First>
          </b:Person>
          <b:Person>
            <b:Last>Perez</b:Last>
            <b:First>Alexander</b:First>
          </b:Person>
          <b:Person>
            <b:Last>Cuteri</b:Last>
            <b:First>Clayton</b:First>
          </b:Person>
        </b:NameList>
      </b:Author>
    </b:Author>
    <b:RefOrder>5</b:RefOrder>
  </b:Source>
  <b:Source>
    <b:Tag>Jak18</b:Tag>
    <b:SourceType>InternetSite</b:SourceType>
    <b:Guid>{11F270B3-2BFE-47E5-AC6F-56C3297BA1DC}</b:Guid>
    <b:Title>hamamatsu</b:Title>
    <b:Author>
      <b:Author>
        <b:NameList>
          <b:Person>
            <b:Last>Li</b:Last>
            <b:First>Jake</b:First>
          </b:Person>
          <b:Person>
            <b:Last>Piatek</b:Last>
            <b:First>Slawomir</b:First>
          </b:Person>
        </b:NameList>
      </b:Author>
    </b:Author>
    <b:ProductionCompany>Hamamatsu Photonics K.K.</b:ProductionCompany>
    <b:YearAccessed>2018</b:YearAccessed>
    <b:MonthAccessed>June</b:MonthAccessed>
    <b:DayAccessed>26</b:DayAccessed>
    <b:URL>http://www.hamamatsu.com/jp/en/community/optical_sensors/articles/ LiDAR_guide_to_autonomous_vehicle_market/index.html</b:URL>
    <b:RefOrder>7</b:RefOrder>
  </b:Source>
  <b:Source>
    <b:Tag>Joh11</b:Tag>
    <b:SourceType>InternetSite</b:SourceType>
    <b:Guid>{D6813901-E44B-457F-9E05-EEA991AA344A}</b:Guid>
    <b:Author>
      <b:Author>
        <b:NameList>
          <b:Person>
            <b:Last>Pike</b:Last>
            <b:First>John</b:First>
          </b:Person>
        </b:NameList>
      </b:Author>
    </b:Author>
    <b:Title>Global Security</b:Title>
    <b:ProductionCompany>Global Security</b:ProductionCompany>
    <b:Year>2011</b:Year>
    <b:Month>November</b:Month>
    <b:Day>7</b:Day>
    <b:YearAccessed>2018</b:YearAccessed>
    <b:MonthAccessed>June</b:MonthAccessed>
    <b:DayAccessed>30</b:DayAccessed>
    <b:URL>https://www.globalsecurity.org/military/world/rok/sgr-a1.htm</b:URL>
    <b:RefOrder>4</b:RefOrder>
  </b:Source>
  <b:Source>
    <b:Tag>Loz10</b:Tag>
    <b:SourceType>InternetSite</b:SourceType>
    <b:Guid>{29218B81-9E90-463B-85A8-BBEBB134261D}</b:Guid>
    <b:Author>
      <b:Author>
        <b:NameList>
          <b:Person>
            <b:Last>Blain</b:Last>
            <b:First>Loz</b:First>
          </b:Person>
        </b:NameList>
      </b:Author>
    </b:Author>
    <b:Title>South Korea's autonomous robot gun turrets: deadly from kilometers away</b:Title>
    <b:ProductionCompany>New Atlas</b:ProductionCompany>
    <b:Year>2010</b:Year>
    <b:Month>December</b:Month>
    <b:Day>7</b:Day>
    <b:YearAccessed>2018</b:YearAccessed>
    <b:MonthAccessed>July</b:MonthAccessed>
    <b:DayAccessed>17</b:DayAccessed>
    <b:URL>https://newatlas.com/korea-dodamm-super-aegis-autonomos-robot-gun-turret/17198/</b:URL>
    <b:RefOrder>2</b:RefOrder>
  </b:Source>
  <b:Source>
    <b:Tag>Mat16</b:Tag>
    <b:SourceType>InternetSite</b:SourceType>
    <b:Guid>{9FFA1F9A-66EC-4CB3-AD32-88428683D9C8}</b:Guid>
    <b:Author>
      <b:Author>
        <b:NameList>
          <b:Person>
            <b:Last>Rosenberg</b:Last>
            <b:First>Matthew</b:First>
          </b:Person>
          <b:Person>
            <b:Last>Markoff</b:Last>
            <b:First>John</b:First>
          </b:Person>
        </b:NameList>
      </b:Author>
    </b:Author>
    <b:Title>The Pentagon’s ‘Terminator Conundrum’: Robots That Could Kill on Their Own</b:Title>
    <b:ProductionCompany>New York Times</b:ProductionCompany>
    <b:Year>2016</b:Year>
    <b:Month>October</b:Month>
    <b:Day>25</b:Day>
    <b:YearAccessed>2018</b:YearAccessed>
    <b:MonthAccessed>July</b:MonthAccessed>
    <b:DayAccessed>17</b:DayAccessed>
    <b:URL>https://www.nytimes.com/2016/10/26/us/pentagon-artificial-intelligence-terminator.html</b:URL>
    <b:RefOrder>3</b:RefOrder>
  </b:Source>
  <b:Source>
    <b:Tag>Dam17</b:Tag>
    <b:SourceType>InternetSite</b:SourceType>
    <b:Guid>{B7C9F4AC-2E52-4419-B908-9861F9217537}</b:Guid>
    <b:Author>
      <b:Author>
        <b:NameList>
          <b:Person>
            <b:Last>Sharkov</b:Last>
            <b:First>Damien</b:First>
          </b:Person>
        </b:NameList>
      </b:Author>
    </b:Author>
    <b:Title>KILLER ROBOT ARMY: GOOGLE, TESLA WARN AI KILLING MACHINES COULD DEVASTATE MANKIND</b:Title>
    <b:ProductionCompany>Newsweek</b:ProductionCompany>
    <b:Year>2017</b:Year>
    <b:Month>August</b:Month>
    <b:Day>21</b:Day>
    <b:YearAccessed>2018</b:YearAccessed>
    <b:MonthAccessed>July</b:MonthAccessed>
    <b:DayAccessed>20</b:DayAccessed>
    <b:URL>https://www.newsweek.com/google-tesla-and-over-100-experts-rally-against-killer-robots-652566</b:URL>
    <b:RefOrder>9</b:RefOrder>
  </b:Source>
  <b:Source>
    <b:Tag>Hol18</b:Tag>
    <b:SourceType>InternetSite</b:SourceType>
    <b:Guid>{9219F529-66FC-4744-AA3D-1EC4C72ADC05}</b:Guid>
    <b:Author>
      <b:Author>
        <b:NameList>
          <b:Person>
            <b:Last>Shaftel</b:Last>
            <b:First>Holly</b:First>
          </b:Person>
          <b:Person>
            <b:Last>Jackson</b:Last>
            <b:First>Randal</b:First>
          </b:Person>
          <b:Person>
            <b:Last>Callery</b:Last>
            <b:First>Susan</b:First>
          </b:Person>
        </b:NameList>
      </b:Author>
    </b:Author>
    <b:Title>How climate is changing</b:Title>
    <b:ProductionCompany>NASA</b:ProductionCompany>
    <b:Year>2018</b:Year>
    <b:Month>July</b:Month>
    <b:Day>18</b:Day>
    <b:YearAccessed>2018</b:YearAccessed>
    <b:MonthAccessed>July</b:MonthAccessed>
    <b:DayAccessed>20</b:DayAccessed>
    <b:URL>https://climate.nasa.gov/effects/</b:URL>
    <b:RefOrder>8</b:RefOrder>
  </b:Source>
  <b:Source>
    <b:Tag>Ric16</b:Tag>
    <b:SourceType>InternetSite</b:SourceType>
    <b:Guid>{DFED35A4-F24F-4343-8EB3-36ADF4E6BBBE}</b:Guid>
    <b:Title>Orlando Police Defend Actions as Clock Ticked in Massacre</b:Title>
    <b:Year>2016</b:Year>
    <b:Author>
      <b:Author>
        <b:NameList>
          <b:Person>
            <b:Last>Pérez-Peña</b:Last>
            <b:First>Richard</b:First>
          </b:Person>
          <b:Person>
            <b:Last>Robles</b:Last>
            <b:First>Frances</b:First>
          </b:Person>
          <b:Person>
            <b:Last>Lichtblau</b:Last>
            <b:First>Eric</b:First>
          </b:Person>
        </b:NameList>
      </b:Author>
    </b:Author>
    <b:ProductionCompany>New York Times</b:ProductionCompany>
    <b:Month>June</b:Month>
    <b:Day>20</b:Day>
    <b:YearAccessed>2018</b:YearAccessed>
    <b:MonthAccessed>July</b:MonthAccessed>
    <b:DayAccessed>7</b:DayAccessed>
    <b:URL>https://www.nytimes.com/2016/06/21/us/fbi-transcripts-orlando-shooting-omar-mateen.html</b:URL>
    <b:RefOrder>1</b:RefOrder>
  </b:Source>
</b:Sources>
</file>

<file path=customXml/itemProps1.xml><?xml version="1.0" encoding="utf-8"?>
<ds:datastoreItem xmlns:ds="http://schemas.openxmlformats.org/officeDocument/2006/customXml" ds:itemID="{54CD3C2A-C28B-47FF-8438-2523B0352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2646</TotalTime>
  <Pages>135</Pages>
  <Words>47804</Words>
  <Characters>238069</Characters>
  <Application>Microsoft Office Word</Application>
  <DocSecurity>0</DocSecurity>
  <Lines>5175</Lines>
  <Paragraphs>2598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Speake</dc:creator>
  <cp:keywords/>
  <dc:description/>
  <cp:lastModifiedBy>Anthony Speake</cp:lastModifiedBy>
  <cp:revision>2540</cp:revision>
  <dcterms:created xsi:type="dcterms:W3CDTF">2018-06-01T15:34:00Z</dcterms:created>
  <dcterms:modified xsi:type="dcterms:W3CDTF">2018-07-28T15:41:00Z</dcterms:modified>
</cp:coreProperties>
</file>